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945"/>
        <w:tblW w:w="10510" w:type="dxa"/>
        <w:tblLook w:val="04A0" w:firstRow="1" w:lastRow="0" w:firstColumn="1" w:lastColumn="0" w:noHBand="0" w:noVBand="1"/>
      </w:tblPr>
      <w:tblGrid>
        <w:gridCol w:w="2785"/>
        <w:gridCol w:w="7725"/>
      </w:tblGrid>
      <w:tr w:rsidR="00B92398" w14:paraId="1F21E2DB" w14:textId="77777777" w:rsidTr="00AE1607">
        <w:trPr>
          <w:trHeight w:val="801"/>
        </w:trPr>
        <w:tc>
          <w:tcPr>
            <w:tcW w:w="2785" w:type="dxa"/>
            <w:vMerge w:val="restart"/>
          </w:tcPr>
          <w:p w14:paraId="594FE29E" w14:textId="77777777" w:rsidR="00B92398" w:rsidRDefault="00B92398" w:rsidP="00B92398">
            <w:r w:rsidRPr="009F37DD">
              <w:rPr>
                <w:rStyle w:val="wacimagecontainer"/>
                <w:rFonts w:ascii="Times New Roman" w:hAnsi="Times New Roman" w:cs="Times New Roman"/>
                <w:noProof/>
                <w:color w:val="000000"/>
                <w:sz w:val="18"/>
                <w:szCs w:val="18"/>
                <w:shd w:val="clear" w:color="auto" w:fill="FFFFFF"/>
              </w:rPr>
              <w:drawing>
                <wp:anchor distT="0" distB="0" distL="114300" distR="114300" simplePos="0" relativeHeight="251658242" behindDoc="1" locked="0" layoutInCell="1" allowOverlap="1" wp14:anchorId="56D8DEBE" wp14:editId="58E6114A">
                  <wp:simplePos x="0" y="0"/>
                  <wp:positionH relativeFrom="margin">
                    <wp:posOffset>-9220</wp:posOffset>
                  </wp:positionH>
                  <wp:positionV relativeFrom="paragraph">
                    <wp:posOffset>13970</wp:posOffset>
                  </wp:positionV>
                  <wp:extent cx="1628140" cy="1638300"/>
                  <wp:effectExtent l="0" t="0" r="0" b="0"/>
                  <wp:wrapNone/>
                  <wp:docPr id="1991440599" name="Picture 1991440599" descr="A picture containing text,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ark, night sk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14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25" w:type="dxa"/>
          </w:tcPr>
          <w:p w14:paraId="68B5BD09" w14:textId="77777777" w:rsidR="00B92398" w:rsidRPr="00353BC4" w:rsidRDefault="00B92398" w:rsidP="00B92398">
            <w:pPr>
              <w:spacing w:before="200"/>
              <w:jc w:val="center"/>
              <w:outlineLvl w:val="0"/>
              <w:rPr>
                <w:rFonts w:ascii="Cambria" w:hAnsi="Cambria"/>
                <w:b/>
                <w:bCs/>
                <w:sz w:val="40"/>
                <w:szCs w:val="40"/>
              </w:rPr>
            </w:pPr>
            <w:bookmarkStart w:id="0" w:name="_Toc235182540"/>
            <w:bookmarkStart w:id="1" w:name="_Toc235535990"/>
            <w:bookmarkStart w:id="2" w:name="_Toc235538546"/>
            <w:bookmarkStart w:id="3" w:name="_Toc236291248"/>
            <w:bookmarkStart w:id="4" w:name="_Toc236313349"/>
            <w:bookmarkStart w:id="5" w:name="_Toc236315289"/>
            <w:r w:rsidRPr="00353BC4">
              <w:rPr>
                <w:rFonts w:ascii="Cambria" w:hAnsi="Cambria"/>
                <w:b/>
                <w:bCs/>
                <w:sz w:val="40"/>
                <w:szCs w:val="40"/>
              </w:rPr>
              <w:t>Request for Proposal</w:t>
            </w:r>
            <w:bookmarkEnd w:id="0"/>
            <w:bookmarkEnd w:id="1"/>
            <w:bookmarkEnd w:id="2"/>
            <w:bookmarkEnd w:id="3"/>
            <w:bookmarkEnd w:id="4"/>
            <w:bookmarkEnd w:id="5"/>
          </w:p>
        </w:tc>
      </w:tr>
      <w:tr w:rsidR="00B92398" w14:paraId="49B49A78" w14:textId="77777777" w:rsidTr="00AE1607">
        <w:trPr>
          <w:trHeight w:val="711"/>
        </w:trPr>
        <w:tc>
          <w:tcPr>
            <w:tcW w:w="2785" w:type="dxa"/>
            <w:vMerge/>
          </w:tcPr>
          <w:p w14:paraId="7208A434" w14:textId="77777777" w:rsidR="00B92398" w:rsidRDefault="00B92398" w:rsidP="00B92398"/>
        </w:tc>
        <w:tc>
          <w:tcPr>
            <w:tcW w:w="7725" w:type="dxa"/>
          </w:tcPr>
          <w:p w14:paraId="50904504" w14:textId="0AEB0856" w:rsidR="00B92398" w:rsidRPr="00374A7C" w:rsidRDefault="00B92398" w:rsidP="00B92398">
            <w:pPr>
              <w:spacing w:before="120"/>
              <w:jc w:val="center"/>
              <w:rPr>
                <w:rFonts w:ascii="Cambria" w:hAnsi="Cambria"/>
                <w:sz w:val="32"/>
                <w:szCs w:val="32"/>
              </w:rPr>
            </w:pPr>
            <w:r w:rsidRPr="00374A7C">
              <w:rPr>
                <w:rFonts w:ascii="Cambria" w:hAnsi="Cambria"/>
                <w:sz w:val="32"/>
                <w:szCs w:val="32"/>
              </w:rPr>
              <w:t>RFP #</w:t>
            </w:r>
            <w:r w:rsidRPr="00EF7996">
              <w:rPr>
                <w:rFonts w:ascii="Cambria" w:hAnsi="Cambria"/>
                <w:sz w:val="32"/>
                <w:szCs w:val="32"/>
              </w:rPr>
              <w:t xml:space="preserve"> </w:t>
            </w:r>
            <w:r w:rsidR="009625EF" w:rsidRPr="00EF7996">
              <w:rPr>
                <w:rFonts w:ascii="Cambria" w:hAnsi="Cambria"/>
                <w:sz w:val="32"/>
                <w:szCs w:val="32"/>
              </w:rPr>
              <w:t>202607</w:t>
            </w:r>
            <w:r w:rsidR="00F92848" w:rsidRPr="00EF7996">
              <w:rPr>
                <w:rFonts w:ascii="Cambria" w:hAnsi="Cambria"/>
                <w:sz w:val="32"/>
                <w:szCs w:val="32"/>
              </w:rPr>
              <w:t>31</w:t>
            </w:r>
            <w:r w:rsidRPr="00374A7C">
              <w:rPr>
                <w:rFonts w:ascii="Cambria" w:hAnsi="Cambria"/>
                <w:sz w:val="32"/>
                <w:szCs w:val="32"/>
              </w:rPr>
              <w:t xml:space="preserve">/ RFx # </w:t>
            </w:r>
            <w:r w:rsidR="00D26033" w:rsidRPr="009625EF">
              <w:rPr>
                <w:rFonts w:ascii="Cambria" w:hAnsi="Cambria"/>
                <w:sz w:val="32"/>
                <w:szCs w:val="32"/>
              </w:rPr>
              <w:t>3160008164</w:t>
            </w:r>
          </w:p>
        </w:tc>
      </w:tr>
      <w:tr w:rsidR="00B92398" w14:paraId="4EC78227" w14:textId="77777777" w:rsidTr="00AE1607">
        <w:trPr>
          <w:trHeight w:val="976"/>
        </w:trPr>
        <w:tc>
          <w:tcPr>
            <w:tcW w:w="2785" w:type="dxa"/>
            <w:vMerge/>
          </w:tcPr>
          <w:p w14:paraId="3096DCA4" w14:textId="77777777" w:rsidR="00B92398" w:rsidRDefault="00B92398" w:rsidP="00B92398"/>
        </w:tc>
        <w:tc>
          <w:tcPr>
            <w:tcW w:w="7725" w:type="dxa"/>
            <w:vAlign w:val="center"/>
          </w:tcPr>
          <w:p w14:paraId="269B3A66" w14:textId="77777777" w:rsidR="00B92398" w:rsidRPr="00374A7C" w:rsidRDefault="00B92398" w:rsidP="00B92398">
            <w:pPr>
              <w:spacing w:before="200"/>
              <w:contextualSpacing/>
              <w:jc w:val="center"/>
              <w:rPr>
                <w:rFonts w:ascii="Cambria" w:hAnsi="Cambria"/>
                <w:b/>
                <w:bCs/>
                <w:sz w:val="32"/>
                <w:szCs w:val="32"/>
              </w:rPr>
            </w:pPr>
            <w:r w:rsidRPr="00374A7C">
              <w:rPr>
                <w:rFonts w:ascii="Cambria" w:hAnsi="Cambria"/>
                <w:b/>
                <w:bCs/>
                <w:sz w:val="32"/>
                <w:szCs w:val="32"/>
              </w:rPr>
              <w:t>External Quality Review Organization</w:t>
            </w:r>
          </w:p>
          <w:p w14:paraId="2C1C2516" w14:textId="77777777" w:rsidR="00B92398" w:rsidRPr="00353BC4" w:rsidRDefault="00B92398" w:rsidP="00B92398">
            <w:pPr>
              <w:spacing w:before="200"/>
              <w:contextualSpacing/>
              <w:jc w:val="center"/>
              <w:rPr>
                <w:rFonts w:ascii="Cambria" w:hAnsi="Cambria"/>
              </w:rPr>
            </w:pPr>
            <w:r w:rsidRPr="00374A7C">
              <w:rPr>
                <w:rFonts w:ascii="Cambria" w:hAnsi="Cambria"/>
                <w:b/>
                <w:bCs/>
                <w:sz w:val="32"/>
                <w:szCs w:val="32"/>
              </w:rPr>
              <w:t>(EQRO) Services</w:t>
            </w:r>
          </w:p>
        </w:tc>
      </w:tr>
    </w:tbl>
    <w:p w14:paraId="05798659" w14:textId="77F6FB44" w:rsidR="542D927A" w:rsidRDefault="542D927A" w:rsidP="009F37DD">
      <w:pPr>
        <w:rPr>
          <w:rFonts w:ascii="Times New Roman" w:hAnsi="Times New Roman" w:cs="Times New Roman"/>
        </w:rPr>
      </w:pPr>
    </w:p>
    <w:p w14:paraId="051EF54F" w14:textId="77777777" w:rsidR="00FC64AE" w:rsidRPr="009F37DD" w:rsidRDefault="00FC64AE" w:rsidP="009F37DD">
      <w:pPr>
        <w:rPr>
          <w:rFonts w:ascii="Times New Roman" w:hAnsi="Times New Roman" w:cs="Times New Roman"/>
        </w:rPr>
      </w:pPr>
    </w:p>
    <w:p w14:paraId="0E80FDEE" w14:textId="77777777" w:rsidR="00B92398" w:rsidRDefault="00B92398" w:rsidP="00B92398">
      <w:pPr>
        <w:spacing w:line="240" w:lineRule="auto"/>
        <w:ind w:left="360"/>
        <w:contextualSpacing/>
        <w:rPr>
          <w:rFonts w:ascii="Cambria" w:hAnsi="Cambria"/>
        </w:rPr>
      </w:pPr>
      <w:r w:rsidRPr="00EA475C">
        <w:rPr>
          <w:rFonts w:ascii="Cambria" w:hAnsi="Cambria"/>
          <w:noProof/>
        </w:rPr>
        <mc:AlternateContent>
          <mc:Choice Requires="wps">
            <w:drawing>
              <wp:anchor distT="45720" distB="45720" distL="114300" distR="114300" simplePos="0" relativeHeight="251658241" behindDoc="0" locked="0" layoutInCell="1" allowOverlap="1" wp14:anchorId="62329305" wp14:editId="3F2AB01F">
                <wp:simplePos x="0" y="0"/>
                <wp:positionH relativeFrom="column">
                  <wp:posOffset>3659112</wp:posOffset>
                </wp:positionH>
                <wp:positionV relativeFrom="paragraph">
                  <wp:posOffset>141112</wp:posOffset>
                </wp:positionV>
                <wp:extent cx="2671582" cy="42751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582" cy="427511"/>
                        </a:xfrm>
                        <a:prstGeom prst="rect">
                          <a:avLst/>
                        </a:prstGeom>
                        <a:solidFill>
                          <a:srgbClr val="FFFFFF"/>
                        </a:solidFill>
                        <a:ln w="9525">
                          <a:noFill/>
                          <a:miter lim="800000"/>
                          <a:headEnd/>
                          <a:tailEnd/>
                        </a:ln>
                      </wps:spPr>
                      <wps:txbx>
                        <w:txbxContent>
                          <w:p w14:paraId="5E694035" w14:textId="0F430EBB" w:rsidR="00B92398" w:rsidRPr="00EA475C" w:rsidRDefault="00B92398" w:rsidP="00B92398">
                            <w:pPr>
                              <w:rPr>
                                <w:b/>
                                <w:bCs/>
                                <w:sz w:val="32"/>
                                <w:szCs w:val="32"/>
                              </w:rPr>
                            </w:pPr>
                            <w:r w:rsidRPr="00EF7996">
                              <w:rPr>
                                <w:rFonts w:ascii="Cambria" w:hAnsi="Cambria"/>
                                <w:b/>
                                <w:bCs/>
                                <w:sz w:val="32"/>
                                <w:szCs w:val="32"/>
                              </w:rPr>
                              <w:t xml:space="preserve">Issue Date:  </w:t>
                            </w:r>
                            <w:r w:rsidR="000837AA" w:rsidRPr="00EF7996">
                              <w:rPr>
                                <w:rFonts w:ascii="Cambria" w:hAnsi="Cambria"/>
                                <w:b/>
                                <w:bCs/>
                                <w:sz w:val="32"/>
                                <w:szCs w:val="32"/>
                              </w:rPr>
                              <w:t xml:space="preserve">July </w:t>
                            </w:r>
                            <w:r w:rsidR="00F92848" w:rsidRPr="00EF7996">
                              <w:rPr>
                                <w:rFonts w:ascii="Cambria" w:hAnsi="Cambria"/>
                                <w:b/>
                                <w:bCs/>
                                <w:sz w:val="32"/>
                                <w:szCs w:val="32"/>
                              </w:rPr>
                              <w:t>31</w:t>
                            </w:r>
                            <w:r w:rsidRPr="00EF7996">
                              <w:rPr>
                                <w:rFonts w:ascii="Cambria" w:hAnsi="Cambria"/>
                                <w:b/>
                                <w:bCs/>
                                <w:sz w:val="32"/>
                                <w:szCs w:val="32"/>
                              </w:rPr>
                              <w: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329305" id="_x0000_t202" coordsize="21600,21600" o:spt="202" path="m,l,21600r21600,l21600,xe">
                <v:stroke joinstyle="miter"/>
                <v:path gradientshapeok="t" o:connecttype="rect"/>
              </v:shapetype>
              <v:shape id="Text Box 2" o:spid="_x0000_s1026" type="#_x0000_t202" style="position:absolute;left:0;text-align:left;margin-left:288.1pt;margin-top:11.1pt;width:210.35pt;height:33.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" stroked="f">
                <v:textbox>
                  <w:txbxContent>
                    <w:p w14:paraId="5E694035" w14:textId="0F430EBB" w:rsidR="00B92398" w:rsidRPr="00EA475C" w:rsidRDefault="00B92398" w:rsidP="00B92398">
                      <w:pPr>
                        <w:rPr>
                          <w:b/>
                          <w:bCs/>
                          <w:sz w:val="32"/>
                          <w:szCs w:val="32"/>
                        </w:rPr>
                      </w:pPr>
                      <w:r w:rsidRPr="00EF7996">
                        <w:rPr>
                          <w:rFonts w:ascii="Cambria" w:hAnsi="Cambria"/>
                          <w:b/>
                          <w:bCs/>
                          <w:sz w:val="32"/>
                          <w:szCs w:val="32"/>
                        </w:rPr>
                        <w:t xml:space="preserve">Issue Date:  </w:t>
                      </w:r>
                      <w:r w:rsidR="000837AA" w:rsidRPr="00EF7996">
                        <w:rPr>
                          <w:rFonts w:ascii="Cambria" w:hAnsi="Cambria"/>
                          <w:b/>
                          <w:bCs/>
                          <w:sz w:val="32"/>
                          <w:szCs w:val="32"/>
                        </w:rPr>
                        <w:t xml:space="preserve">July </w:t>
                      </w:r>
                      <w:r w:rsidR="00F92848" w:rsidRPr="00EF7996">
                        <w:rPr>
                          <w:rFonts w:ascii="Cambria" w:hAnsi="Cambria"/>
                          <w:b/>
                          <w:bCs/>
                          <w:sz w:val="32"/>
                          <w:szCs w:val="32"/>
                        </w:rPr>
                        <w:t>31</w:t>
                      </w:r>
                      <w:r w:rsidRPr="00EF7996">
                        <w:rPr>
                          <w:rFonts w:ascii="Cambria" w:hAnsi="Cambria"/>
                          <w:b/>
                          <w:bCs/>
                          <w:sz w:val="32"/>
                          <w:szCs w:val="32"/>
                        </w:rPr>
                        <w:t>, 2026</w:t>
                      </w:r>
                    </w:p>
                  </w:txbxContent>
                </v:textbox>
              </v:shape>
            </w:pict>
          </mc:Fallback>
        </mc:AlternateContent>
      </w:r>
    </w:p>
    <w:p w14:paraId="059A4E5C" w14:textId="77777777" w:rsidR="00B92398" w:rsidRPr="00EA475C" w:rsidRDefault="00B92398" w:rsidP="00374A7C">
      <w:pPr>
        <w:spacing w:line="240" w:lineRule="auto"/>
        <w:contextualSpacing/>
        <w:rPr>
          <w:rFonts w:ascii="Cambria" w:hAnsi="Cambria"/>
          <w:sz w:val="28"/>
          <w:szCs w:val="28"/>
        </w:rPr>
      </w:pPr>
      <w:r w:rsidRPr="00EA475C">
        <w:rPr>
          <w:rFonts w:ascii="Cambria" w:hAnsi="Cambria"/>
          <w:sz w:val="28"/>
          <w:szCs w:val="28"/>
        </w:rPr>
        <w:t>DOM Procurement Officer:</w:t>
      </w:r>
      <w:r w:rsidRPr="00EA475C">
        <w:rPr>
          <w:rFonts w:ascii="Cambria" w:hAnsi="Cambria"/>
          <w:sz w:val="28"/>
          <w:szCs w:val="28"/>
        </w:rPr>
        <w:tab/>
      </w:r>
      <w:r w:rsidRPr="00EA475C">
        <w:rPr>
          <w:rFonts w:ascii="Cambria" w:hAnsi="Cambria"/>
          <w:sz w:val="28"/>
          <w:szCs w:val="28"/>
        </w:rPr>
        <w:tab/>
      </w:r>
      <w:r w:rsidRPr="00EA475C">
        <w:rPr>
          <w:rFonts w:ascii="Cambria" w:hAnsi="Cambria"/>
          <w:sz w:val="28"/>
          <w:szCs w:val="28"/>
        </w:rPr>
        <w:tab/>
      </w:r>
      <w:r w:rsidRPr="00EA475C">
        <w:rPr>
          <w:rFonts w:ascii="Cambria" w:hAnsi="Cambria"/>
          <w:sz w:val="28"/>
          <w:szCs w:val="28"/>
        </w:rPr>
        <w:tab/>
      </w:r>
      <w:r w:rsidRPr="00EA475C">
        <w:rPr>
          <w:rFonts w:ascii="Cambria" w:hAnsi="Cambria"/>
          <w:sz w:val="28"/>
          <w:szCs w:val="28"/>
        </w:rPr>
        <w:tab/>
      </w:r>
    </w:p>
    <w:p w14:paraId="0BBCCA0F" w14:textId="77777777" w:rsidR="00B92398" w:rsidRPr="00EA475C" w:rsidRDefault="00B92398" w:rsidP="00374A7C">
      <w:pPr>
        <w:spacing w:line="240" w:lineRule="auto"/>
        <w:contextualSpacing/>
        <w:rPr>
          <w:rFonts w:ascii="Cambria" w:hAnsi="Cambria"/>
          <w:sz w:val="28"/>
          <w:szCs w:val="28"/>
        </w:rPr>
      </w:pPr>
      <w:r w:rsidRPr="00EA475C">
        <w:rPr>
          <w:rFonts w:ascii="Cambria" w:hAnsi="Cambria"/>
          <w:sz w:val="28"/>
          <w:szCs w:val="28"/>
        </w:rPr>
        <w:t>Sharon Clark, Procurement Officer</w:t>
      </w:r>
      <w:r w:rsidRPr="00EA475C">
        <w:rPr>
          <w:rFonts w:ascii="Cambria" w:hAnsi="Cambria"/>
          <w:sz w:val="28"/>
          <w:szCs w:val="28"/>
        </w:rPr>
        <w:tab/>
      </w:r>
      <w:r w:rsidRPr="00EA475C">
        <w:rPr>
          <w:rFonts w:ascii="Cambria" w:hAnsi="Cambria"/>
          <w:sz w:val="28"/>
          <w:szCs w:val="28"/>
        </w:rPr>
        <w:tab/>
      </w:r>
      <w:r w:rsidRPr="00EA475C">
        <w:rPr>
          <w:rFonts w:ascii="Cambria" w:hAnsi="Cambria"/>
          <w:sz w:val="28"/>
          <w:szCs w:val="28"/>
        </w:rPr>
        <w:tab/>
      </w:r>
      <w:r w:rsidRPr="00EA475C">
        <w:rPr>
          <w:rFonts w:ascii="Cambria" w:hAnsi="Cambria"/>
          <w:sz w:val="28"/>
          <w:szCs w:val="28"/>
        </w:rPr>
        <w:tab/>
      </w:r>
    </w:p>
    <w:p w14:paraId="64A0627C" w14:textId="77777777" w:rsidR="00B92398" w:rsidRPr="00EA475C" w:rsidRDefault="00B92398" w:rsidP="00374A7C">
      <w:pPr>
        <w:spacing w:line="240" w:lineRule="auto"/>
        <w:contextualSpacing/>
      </w:pPr>
      <w:r w:rsidRPr="6341E704">
        <w:rPr>
          <w:rFonts w:ascii="Cambria" w:hAnsi="Cambria"/>
          <w:sz w:val="28"/>
          <w:szCs w:val="28"/>
        </w:rPr>
        <w:t xml:space="preserve">Email: </w:t>
      </w:r>
      <w:hyperlink r:id="rId12">
        <w:r w:rsidRPr="00EF7996">
          <w:rPr>
            <w:rStyle w:val="Hyperlink"/>
            <w:rFonts w:ascii="Cambria" w:hAnsi="Cambria"/>
            <w:b/>
            <w:bCs/>
            <w:color w:val="0082C3"/>
            <w:sz w:val="28"/>
            <w:szCs w:val="28"/>
          </w:rPr>
          <w:t>procurement@medicaid.ms.gov</w:t>
        </w:r>
      </w:hyperlink>
      <w:r w:rsidRPr="6341E704">
        <w:rPr>
          <w:sz w:val="28"/>
          <w:szCs w:val="28"/>
        </w:rPr>
        <w:t xml:space="preserve"> </w:t>
      </w:r>
    </w:p>
    <w:p w14:paraId="36818403" w14:textId="2AE86A8C" w:rsidR="6341E704" w:rsidRDefault="353792C0" w:rsidP="6341E704">
      <w:pPr>
        <w:spacing w:line="240" w:lineRule="auto"/>
        <w:contextualSpacing/>
      </w:pPr>
      <w:r w:rsidRPr="0666B4B0">
        <w:rPr>
          <w:sz w:val="28"/>
          <w:szCs w:val="28"/>
        </w:rPr>
        <w:t>601.359.</w:t>
      </w:r>
      <w:r w:rsidRPr="0320FF80">
        <w:rPr>
          <w:sz w:val="28"/>
          <w:szCs w:val="28"/>
        </w:rPr>
        <w:t>6153</w:t>
      </w:r>
    </w:p>
    <w:p w14:paraId="77EF225C" w14:textId="77777777" w:rsidR="00B92398" w:rsidRPr="00EA475C" w:rsidRDefault="00B92398" w:rsidP="00B92398">
      <w:pPr>
        <w:spacing w:line="240" w:lineRule="auto"/>
        <w:ind w:left="360"/>
        <w:contextualSpacing/>
        <w:rPr>
          <w:sz w:val="28"/>
          <w:szCs w:val="28"/>
        </w:rPr>
      </w:pPr>
    </w:p>
    <w:tbl>
      <w:tblPr>
        <w:tblStyle w:val="TableGrid"/>
        <w:tblpPr w:leftFromText="180" w:rightFromText="180" w:vertAnchor="text" w:horzAnchor="margin" w:tblpXSpec="center" w:tblpY="554"/>
        <w:tblW w:w="10255" w:type="dxa"/>
        <w:tblLook w:val="04A0" w:firstRow="1" w:lastRow="0" w:firstColumn="1" w:lastColumn="0" w:noHBand="0" w:noVBand="1"/>
      </w:tblPr>
      <w:tblGrid>
        <w:gridCol w:w="5207"/>
        <w:gridCol w:w="5048"/>
      </w:tblGrid>
      <w:tr w:rsidR="00827FCE" w14:paraId="6150D418" w14:textId="77777777" w:rsidTr="00827FCE">
        <w:trPr>
          <w:trHeight w:val="617"/>
        </w:trPr>
        <w:tc>
          <w:tcPr>
            <w:tcW w:w="5207" w:type="dxa"/>
            <w:shd w:val="clear" w:color="auto" w:fill="F2F2F2" w:themeFill="background1" w:themeFillShade="F2"/>
          </w:tcPr>
          <w:p w14:paraId="31EA3397" w14:textId="77777777" w:rsidR="00827FCE" w:rsidRPr="005B05DB" w:rsidRDefault="00827FCE" w:rsidP="00827FCE">
            <w:pPr>
              <w:spacing w:before="160"/>
              <w:jc w:val="center"/>
              <w:rPr>
                <w:rFonts w:ascii="Cambria" w:hAnsi="Cambria"/>
                <w:b/>
                <w:bCs/>
              </w:rPr>
            </w:pPr>
            <w:r w:rsidRPr="005B05DB">
              <w:rPr>
                <w:rFonts w:ascii="Cambria" w:hAnsi="Cambria"/>
                <w:b/>
                <w:bCs/>
              </w:rPr>
              <w:t>RFP PROCESS DESCRIPTION</w:t>
            </w:r>
          </w:p>
        </w:tc>
        <w:tc>
          <w:tcPr>
            <w:tcW w:w="5048" w:type="dxa"/>
            <w:shd w:val="clear" w:color="auto" w:fill="F2F2F2" w:themeFill="background1" w:themeFillShade="F2"/>
          </w:tcPr>
          <w:p w14:paraId="00CA05E5" w14:textId="77777777" w:rsidR="00827FCE" w:rsidRPr="005B05DB" w:rsidRDefault="00827FCE" w:rsidP="00827FCE">
            <w:pPr>
              <w:spacing w:before="160"/>
              <w:jc w:val="center"/>
              <w:rPr>
                <w:rFonts w:ascii="Cambria" w:hAnsi="Cambria"/>
                <w:b/>
                <w:bCs/>
              </w:rPr>
            </w:pPr>
            <w:r w:rsidRPr="005B05DB">
              <w:rPr>
                <w:rFonts w:ascii="Cambria" w:hAnsi="Cambria"/>
                <w:b/>
                <w:bCs/>
              </w:rPr>
              <w:t>ANTICIPATED DUE DATE</w:t>
            </w:r>
          </w:p>
        </w:tc>
      </w:tr>
      <w:tr w:rsidR="00827FCE" w14:paraId="3914EDEA" w14:textId="77777777" w:rsidTr="00827FCE">
        <w:trPr>
          <w:trHeight w:val="795"/>
        </w:trPr>
        <w:tc>
          <w:tcPr>
            <w:tcW w:w="5207" w:type="dxa"/>
          </w:tcPr>
          <w:p w14:paraId="47D4D264" w14:textId="6861D7E5" w:rsidR="00827FCE" w:rsidRPr="005B05DB" w:rsidRDefault="00827FCE" w:rsidP="00827FCE">
            <w:pPr>
              <w:jc w:val="center"/>
              <w:rPr>
                <w:rFonts w:ascii="Cambria" w:hAnsi="Cambria"/>
              </w:rPr>
            </w:pPr>
            <w:r w:rsidRPr="005B05DB">
              <w:rPr>
                <w:rFonts w:ascii="Cambria" w:hAnsi="Cambria"/>
                <w:b/>
                <w:bCs/>
              </w:rPr>
              <w:t>Questions Due</w:t>
            </w:r>
          </w:p>
          <w:p w14:paraId="4A9811EE" w14:textId="2F276D0E" w:rsidR="00827FCE" w:rsidRPr="005B05DB" w:rsidRDefault="00827FCE" w:rsidP="00827FCE">
            <w:pPr>
              <w:jc w:val="center"/>
              <w:rPr>
                <w:rFonts w:ascii="Cambria" w:hAnsi="Cambria"/>
                <w:b/>
                <w:bCs/>
              </w:rPr>
            </w:pPr>
            <w:r>
              <w:rPr>
                <w:rFonts w:ascii="Cambria" w:hAnsi="Cambria"/>
                <w:sz w:val="20"/>
                <w:szCs w:val="20"/>
              </w:rPr>
              <w:t xml:space="preserve">Submit all questions using the designated Q&amp;A form, per RFP instructions.  Responses will be published as an RFP amendment to ensure all potential </w:t>
            </w:r>
            <w:r w:rsidR="00E02576">
              <w:rPr>
                <w:rFonts w:ascii="Cambria" w:hAnsi="Cambria"/>
                <w:sz w:val="20"/>
                <w:szCs w:val="20"/>
              </w:rPr>
              <w:t>Offeror</w:t>
            </w:r>
            <w:r>
              <w:rPr>
                <w:rFonts w:ascii="Cambria" w:hAnsi="Cambria"/>
                <w:sz w:val="20"/>
                <w:szCs w:val="20"/>
              </w:rPr>
              <w:t>s have access to the same information.</w:t>
            </w:r>
          </w:p>
        </w:tc>
        <w:tc>
          <w:tcPr>
            <w:tcW w:w="5048" w:type="dxa"/>
            <w:vAlign w:val="center"/>
          </w:tcPr>
          <w:p w14:paraId="46F4BBDD" w14:textId="281E68A5" w:rsidR="00827FCE" w:rsidRPr="00EF7996" w:rsidRDefault="009F0AEA" w:rsidP="00827FCE">
            <w:pPr>
              <w:contextualSpacing/>
              <w:jc w:val="center"/>
              <w:rPr>
                <w:rFonts w:ascii="Cambria" w:hAnsi="Cambria"/>
                <w:b/>
                <w:bCs/>
              </w:rPr>
            </w:pPr>
            <w:r w:rsidRPr="00EF7996">
              <w:rPr>
                <w:rFonts w:ascii="Cambria" w:hAnsi="Cambria"/>
                <w:b/>
                <w:bCs/>
              </w:rPr>
              <w:t xml:space="preserve">August </w:t>
            </w:r>
            <w:r w:rsidR="006F5D88" w:rsidRPr="00EF7996">
              <w:rPr>
                <w:rFonts w:ascii="Cambria" w:hAnsi="Cambria"/>
                <w:b/>
                <w:bCs/>
              </w:rPr>
              <w:t>18</w:t>
            </w:r>
            <w:r w:rsidR="00827FCE" w:rsidRPr="00EF7996">
              <w:rPr>
                <w:rFonts w:ascii="Cambria" w:hAnsi="Cambria"/>
                <w:b/>
                <w:bCs/>
              </w:rPr>
              <w:t>, 2026</w:t>
            </w:r>
          </w:p>
          <w:p w14:paraId="35D7F669" w14:textId="38D1BCD2" w:rsidR="00827FCE" w:rsidRPr="00EF7996" w:rsidRDefault="00827FCE" w:rsidP="00827FCE">
            <w:pPr>
              <w:jc w:val="center"/>
              <w:rPr>
                <w:rFonts w:ascii="Cambria" w:hAnsi="Cambria"/>
                <w:b/>
                <w:bCs/>
              </w:rPr>
            </w:pPr>
            <w:r w:rsidRPr="00EF7996">
              <w:rPr>
                <w:rFonts w:ascii="Cambria" w:hAnsi="Cambria"/>
                <w:b/>
                <w:bCs/>
              </w:rPr>
              <w:t>2:00 PM, CT</w:t>
            </w:r>
          </w:p>
        </w:tc>
      </w:tr>
      <w:tr w:rsidR="001B53DB" w14:paraId="041B4B72" w14:textId="77777777" w:rsidTr="00827FCE">
        <w:trPr>
          <w:trHeight w:val="795"/>
        </w:trPr>
        <w:tc>
          <w:tcPr>
            <w:tcW w:w="5207" w:type="dxa"/>
          </w:tcPr>
          <w:p w14:paraId="0AF5EA2B" w14:textId="59180B76" w:rsidR="001B53DB" w:rsidRPr="005B05DB" w:rsidRDefault="001B53DB" w:rsidP="001B53DB">
            <w:pPr>
              <w:jc w:val="center"/>
              <w:rPr>
                <w:rFonts w:ascii="Cambria" w:hAnsi="Cambria"/>
                <w:b/>
                <w:bCs/>
              </w:rPr>
            </w:pPr>
            <w:r>
              <w:rPr>
                <w:rFonts w:ascii="Cambria" w:hAnsi="Cambria"/>
                <w:b/>
                <w:bCs/>
              </w:rPr>
              <w:t>SharePoint Access Request</w:t>
            </w:r>
          </w:p>
          <w:p w14:paraId="732CA1D0" w14:textId="3AA7BA3E" w:rsidR="001B53DB" w:rsidRPr="005B05DB" w:rsidRDefault="001B53DB" w:rsidP="001B53DB">
            <w:pPr>
              <w:jc w:val="center"/>
              <w:rPr>
                <w:rFonts w:ascii="Cambria" w:hAnsi="Cambria"/>
                <w:b/>
                <w:bCs/>
              </w:rPr>
            </w:pPr>
            <w:r>
              <w:rPr>
                <w:rFonts w:ascii="Cambria" w:hAnsi="Cambria"/>
                <w:sz w:val="20"/>
                <w:szCs w:val="20"/>
              </w:rPr>
              <w:t>Offeror</w:t>
            </w:r>
            <w:r w:rsidRPr="005B05DB">
              <w:rPr>
                <w:rFonts w:ascii="Cambria" w:hAnsi="Cambria"/>
                <w:sz w:val="20"/>
                <w:szCs w:val="20"/>
              </w:rPr>
              <w:t xml:space="preserve">s must </w:t>
            </w:r>
            <w:r>
              <w:rPr>
                <w:rFonts w:ascii="Cambria" w:hAnsi="Cambria"/>
                <w:sz w:val="20"/>
                <w:szCs w:val="20"/>
              </w:rPr>
              <w:t xml:space="preserve">submit </w:t>
            </w:r>
            <w:r w:rsidRPr="005B05DB">
              <w:rPr>
                <w:rFonts w:ascii="Cambria" w:hAnsi="Cambria"/>
                <w:sz w:val="20"/>
                <w:szCs w:val="20"/>
              </w:rPr>
              <w:t xml:space="preserve">the </w:t>
            </w:r>
            <w:r>
              <w:rPr>
                <w:rFonts w:ascii="Cambria" w:hAnsi="Cambria"/>
                <w:sz w:val="20"/>
                <w:szCs w:val="20"/>
              </w:rPr>
              <w:t xml:space="preserve">required information on the attached </w:t>
            </w:r>
            <w:r w:rsidRPr="005B05DB">
              <w:rPr>
                <w:rFonts w:ascii="Cambria" w:hAnsi="Cambria"/>
                <w:sz w:val="20"/>
                <w:szCs w:val="20"/>
              </w:rPr>
              <w:t>form to obtain access to the secure file share</w:t>
            </w:r>
            <w:r>
              <w:rPr>
                <w:rFonts w:ascii="Cambria" w:hAnsi="Cambria"/>
                <w:sz w:val="20"/>
                <w:szCs w:val="20"/>
              </w:rPr>
              <w:t>.</w:t>
            </w:r>
          </w:p>
        </w:tc>
        <w:tc>
          <w:tcPr>
            <w:tcW w:w="5048" w:type="dxa"/>
            <w:vAlign w:val="center"/>
          </w:tcPr>
          <w:p w14:paraId="7C3FA658" w14:textId="35D32DC9" w:rsidR="000B6A65" w:rsidRPr="00EF7996" w:rsidRDefault="006F5D88" w:rsidP="000B6A65">
            <w:pPr>
              <w:contextualSpacing/>
              <w:jc w:val="center"/>
              <w:rPr>
                <w:rFonts w:ascii="Cambria" w:hAnsi="Cambria"/>
                <w:b/>
                <w:bCs/>
              </w:rPr>
            </w:pPr>
            <w:r w:rsidRPr="00EF7996">
              <w:rPr>
                <w:rFonts w:ascii="Cambria" w:hAnsi="Cambria"/>
                <w:b/>
                <w:bCs/>
              </w:rPr>
              <w:t>September 9</w:t>
            </w:r>
            <w:r w:rsidR="000B6A65" w:rsidRPr="00EF7996">
              <w:rPr>
                <w:rFonts w:ascii="Cambria" w:hAnsi="Cambria"/>
                <w:b/>
                <w:bCs/>
              </w:rPr>
              <w:t>, 2026</w:t>
            </w:r>
          </w:p>
          <w:p w14:paraId="12488B79" w14:textId="39470F13" w:rsidR="001B53DB" w:rsidRPr="00EF7996" w:rsidRDefault="000B6A65" w:rsidP="000B6A65">
            <w:pPr>
              <w:jc w:val="center"/>
              <w:rPr>
                <w:rFonts w:ascii="Cambria" w:hAnsi="Cambria"/>
                <w:b/>
                <w:bCs/>
              </w:rPr>
            </w:pPr>
            <w:r w:rsidRPr="00EF7996">
              <w:rPr>
                <w:rFonts w:ascii="Cambria" w:hAnsi="Cambria"/>
                <w:b/>
                <w:bCs/>
              </w:rPr>
              <w:t>2:00 PM, CT</w:t>
            </w:r>
          </w:p>
        </w:tc>
      </w:tr>
      <w:tr w:rsidR="00827FCE" w14:paraId="01DBB9E2" w14:textId="77777777" w:rsidTr="00827FCE">
        <w:trPr>
          <w:trHeight w:val="795"/>
        </w:trPr>
        <w:tc>
          <w:tcPr>
            <w:tcW w:w="5207" w:type="dxa"/>
          </w:tcPr>
          <w:p w14:paraId="72F806B1" w14:textId="77777777" w:rsidR="00827FCE" w:rsidRDefault="00827FCE" w:rsidP="00827FCE">
            <w:pPr>
              <w:jc w:val="center"/>
              <w:rPr>
                <w:rFonts w:ascii="Cambria" w:hAnsi="Cambria"/>
                <w:b/>
                <w:bCs/>
              </w:rPr>
            </w:pPr>
            <w:r w:rsidRPr="005B05DB">
              <w:rPr>
                <w:rFonts w:ascii="Cambria" w:hAnsi="Cambria"/>
                <w:b/>
                <w:bCs/>
              </w:rPr>
              <w:t>Proposal Submission Deadline</w:t>
            </w:r>
          </w:p>
          <w:p w14:paraId="3025A897" w14:textId="77777777" w:rsidR="00827FCE" w:rsidRPr="005B05DB" w:rsidRDefault="00827FCE" w:rsidP="00827FCE">
            <w:pPr>
              <w:jc w:val="center"/>
              <w:rPr>
                <w:rFonts w:ascii="Cambria" w:hAnsi="Cambria"/>
                <w:b/>
                <w:bCs/>
              </w:rPr>
            </w:pPr>
            <w:r w:rsidRPr="00BB1500">
              <w:rPr>
                <w:rFonts w:ascii="Cambria" w:hAnsi="Cambria"/>
                <w:sz w:val="20"/>
                <w:szCs w:val="20"/>
              </w:rPr>
              <w:t>Proposals shall be submitted in accordance with the RFP submission instructions prior to the time and date indicated here, or as may be amended through an RFP Amendment</w:t>
            </w:r>
          </w:p>
        </w:tc>
        <w:tc>
          <w:tcPr>
            <w:tcW w:w="5048" w:type="dxa"/>
            <w:vAlign w:val="center"/>
          </w:tcPr>
          <w:p w14:paraId="2FC17F19" w14:textId="6457C72A" w:rsidR="00827FCE" w:rsidRPr="00EF7996" w:rsidRDefault="009F0AEA" w:rsidP="00827FCE">
            <w:pPr>
              <w:jc w:val="center"/>
              <w:rPr>
                <w:rFonts w:ascii="Cambria" w:hAnsi="Cambria"/>
                <w:b/>
                <w:bCs/>
              </w:rPr>
            </w:pPr>
            <w:r w:rsidRPr="00EF7996">
              <w:rPr>
                <w:rFonts w:ascii="Cambria" w:hAnsi="Cambria"/>
                <w:b/>
                <w:bCs/>
              </w:rPr>
              <w:t>September 1</w:t>
            </w:r>
            <w:r w:rsidR="006F5D88" w:rsidRPr="00EF7996">
              <w:rPr>
                <w:rFonts w:ascii="Cambria" w:hAnsi="Cambria"/>
                <w:b/>
                <w:bCs/>
              </w:rPr>
              <w:t>8</w:t>
            </w:r>
            <w:r w:rsidR="00827FCE" w:rsidRPr="00EF7996">
              <w:rPr>
                <w:rFonts w:ascii="Cambria" w:hAnsi="Cambria"/>
                <w:b/>
                <w:bCs/>
              </w:rPr>
              <w:t>, 2026</w:t>
            </w:r>
          </w:p>
          <w:p w14:paraId="2D35BE8C" w14:textId="2BFE08A1" w:rsidR="00827FCE" w:rsidRPr="00EF7996" w:rsidRDefault="00827FCE" w:rsidP="00827FCE">
            <w:pPr>
              <w:jc w:val="center"/>
              <w:rPr>
                <w:rFonts w:ascii="Cambria" w:hAnsi="Cambria"/>
                <w:b/>
                <w:bCs/>
              </w:rPr>
            </w:pPr>
            <w:r w:rsidRPr="00EF7996">
              <w:rPr>
                <w:rFonts w:ascii="Cambria" w:hAnsi="Cambria"/>
                <w:b/>
                <w:bCs/>
              </w:rPr>
              <w:t>2:00 PM, CT</w:t>
            </w:r>
          </w:p>
        </w:tc>
      </w:tr>
    </w:tbl>
    <w:p w14:paraId="2C06122B" w14:textId="77777777" w:rsidR="00B92398" w:rsidRDefault="00B92398" w:rsidP="00B92398">
      <w:pPr>
        <w:spacing w:line="240" w:lineRule="auto"/>
        <w:ind w:left="360"/>
        <w:contextualSpacing/>
      </w:pPr>
    </w:p>
    <w:p w14:paraId="1D97DA71" w14:textId="77777777" w:rsidR="00B92398" w:rsidRDefault="00B92398" w:rsidP="00B92398"/>
    <w:p w14:paraId="5A59427D" w14:textId="77777777" w:rsidR="00B92398" w:rsidRDefault="00B92398" w:rsidP="00B92398">
      <w:pPr>
        <w:ind w:left="-900" w:firstLine="900"/>
      </w:pPr>
    </w:p>
    <w:p w14:paraId="2D5895D8" w14:textId="1C598FEC" w:rsidR="00B92398" w:rsidRPr="0092525D" w:rsidRDefault="00B92398" w:rsidP="00374A7C">
      <w:pPr>
        <w:ind w:left="-900"/>
        <w:rPr>
          <w:rFonts w:ascii="Cambria" w:hAnsi="Cambria"/>
          <w:b/>
          <w:bCs/>
          <w:sz w:val="23"/>
          <w:szCs w:val="23"/>
        </w:rPr>
      </w:pPr>
      <w:r>
        <w:rPr>
          <w:rFonts w:ascii="Cambria" w:hAnsi="Cambria"/>
          <w:b/>
          <w:bCs/>
        </w:rPr>
        <w:t xml:space="preserve">                </w:t>
      </w:r>
      <w:r w:rsidRPr="00374A7C">
        <w:rPr>
          <w:rFonts w:ascii="Cambria" w:hAnsi="Cambria"/>
          <w:b/>
          <w:bCs/>
        </w:rPr>
        <w:t xml:space="preserve">  </w:t>
      </w:r>
      <w:r w:rsidR="00E02576" w:rsidRPr="0092525D">
        <w:rPr>
          <w:rFonts w:ascii="Cambria" w:hAnsi="Cambria"/>
          <w:b/>
          <w:bCs/>
          <w:sz w:val="23"/>
          <w:szCs w:val="23"/>
        </w:rPr>
        <w:t>OFFEROR</w:t>
      </w:r>
      <w:r w:rsidRPr="0092525D">
        <w:rPr>
          <w:rFonts w:ascii="Cambria" w:hAnsi="Cambria"/>
          <w:b/>
          <w:bCs/>
          <w:sz w:val="23"/>
          <w:szCs w:val="23"/>
        </w:rPr>
        <w:t>S ARE STRONGLY ENCOURAGED TO CAREFULLY READ THE ENTIRE</w:t>
      </w:r>
      <w:r w:rsidR="007B087E" w:rsidRPr="0092525D">
        <w:rPr>
          <w:rFonts w:ascii="Cambria" w:hAnsi="Cambria"/>
          <w:b/>
          <w:bCs/>
          <w:sz w:val="23"/>
          <w:szCs w:val="23"/>
        </w:rPr>
        <w:t xml:space="preserve"> </w:t>
      </w:r>
      <w:r w:rsidRPr="0092525D">
        <w:rPr>
          <w:rFonts w:ascii="Cambria" w:hAnsi="Cambria"/>
          <w:b/>
          <w:bCs/>
          <w:sz w:val="23"/>
          <w:szCs w:val="23"/>
        </w:rPr>
        <w:t>SOLICITATION</w:t>
      </w:r>
    </w:p>
    <w:p w14:paraId="3A79508B" w14:textId="77777777" w:rsidR="00B92398" w:rsidRDefault="00B92398" w:rsidP="00B92398">
      <w:pPr>
        <w:ind w:left="-900" w:firstLine="900"/>
        <w:jc w:val="center"/>
        <w:rPr>
          <w:b/>
          <w:bCs/>
        </w:rPr>
      </w:pPr>
    </w:p>
    <w:p w14:paraId="5B13AC80" w14:textId="77777777" w:rsidR="00B92398" w:rsidRPr="00327B93" w:rsidRDefault="00B92398" w:rsidP="00B92398">
      <w:pPr>
        <w:spacing w:after="0" w:line="276" w:lineRule="auto"/>
        <w:jc w:val="center"/>
        <w:rPr>
          <w:b/>
          <w:bCs/>
        </w:rPr>
      </w:pPr>
      <w:r w:rsidRPr="00327B93">
        <w:rPr>
          <w:rFonts w:ascii="Cambria" w:hAnsi="Cambria" w:cs="Times New Roman"/>
          <w:b/>
          <w:bCs/>
          <w:u w:val="single"/>
        </w:rPr>
        <w:t>DOM WELCOMES PARTICIPATION OF MINORITY BUSINESSES</w:t>
      </w:r>
    </w:p>
    <w:p w14:paraId="6A8CEC86" w14:textId="77777777" w:rsidR="00F07289" w:rsidRDefault="00F07289" w:rsidP="00D84D07">
      <w:pPr>
        <w:tabs>
          <w:tab w:val="left" w:pos="4180"/>
        </w:tabs>
        <w:spacing w:after="0" w:line="276" w:lineRule="auto"/>
        <w:rPr>
          <w:rFonts w:ascii="Times New Roman" w:hAnsi="Times New Roman" w:cs="Times New Roman"/>
          <w:b/>
          <w:bCs/>
          <w:u w:val="single"/>
        </w:rPr>
        <w:sectPr w:rsidR="00F07289" w:rsidSect="0092525D">
          <w:headerReference w:type="default" r:id="rId13"/>
          <w:footerReference w:type="even" r:id="rId14"/>
          <w:footerReference w:type="default" r:id="rId15"/>
          <w:headerReference w:type="first" r:id="rId16"/>
          <w:footerReference w:type="first" r:id="rId17"/>
          <w:pgSz w:w="12240" w:h="15840"/>
          <w:pgMar w:top="1152" w:right="1260" w:bottom="1152" w:left="1152" w:header="720" w:footer="720" w:gutter="0"/>
          <w:cols w:space="720"/>
          <w:titlePg/>
          <w:docGrid w:linePitch="360"/>
        </w:sectPr>
      </w:pPr>
    </w:p>
    <w:p w14:paraId="66702D28" w14:textId="77777777" w:rsidR="00DB530E" w:rsidRDefault="00DB530E" w:rsidP="00D84D07">
      <w:pPr>
        <w:tabs>
          <w:tab w:val="left" w:pos="4180"/>
        </w:tabs>
        <w:spacing w:after="0" w:line="276" w:lineRule="auto"/>
        <w:rPr>
          <w:rFonts w:ascii="Times New Roman" w:hAnsi="Times New Roman" w:cs="Times New Roman"/>
        </w:rPr>
      </w:pPr>
    </w:p>
    <w:sdt>
      <w:sdtPr>
        <w:rPr>
          <w:rFonts w:ascii="Calibri" w:eastAsiaTheme="minorEastAsia" w:hAnsi="Calibri" w:cs="Calibri"/>
          <w:b w:val="0"/>
          <w:bCs w:val="0"/>
          <w:noProof/>
          <w:color w:val="auto"/>
          <w:kern w:val="2"/>
          <w:sz w:val="24"/>
          <w:szCs w:val="24"/>
          <w:u w:val="none"/>
          <w14:ligatures w14:val="standardContextual"/>
        </w:rPr>
        <w:id w:val="702138832"/>
        <w:docPartObj>
          <w:docPartGallery w:val="Table of Contents"/>
          <w:docPartUnique/>
        </w:docPartObj>
      </w:sdtPr>
      <w:sdtEndPr>
        <w:rPr>
          <w:rFonts w:ascii="Times New Roman" w:hAnsi="Times New Roman" w:cs="Times New Roman"/>
          <w:b/>
          <w:bCs/>
          <w:kern w:val="0"/>
          <w:sz w:val="22"/>
          <w:szCs w:val="22"/>
          <w14:ligatures w14:val="none"/>
        </w:rPr>
      </w:sdtEndPr>
      <w:sdtContent>
        <w:p w14:paraId="20DE10EA" w14:textId="58401FB9" w:rsidR="00751880" w:rsidRPr="0092525D" w:rsidRDefault="00751880" w:rsidP="00D84D07">
          <w:pPr>
            <w:pStyle w:val="TOCHeading"/>
            <w:spacing w:before="0" w:after="0"/>
            <w:rPr>
              <w:color w:val="0082C3"/>
            </w:rPr>
          </w:pPr>
          <w:r w:rsidRPr="0092525D">
            <w:rPr>
              <w:color w:val="0082C3"/>
            </w:rPr>
            <w:t>Table of Contents</w:t>
          </w:r>
        </w:p>
        <w:p w14:paraId="42BFC045" w14:textId="511EE504" w:rsidR="00DC094F" w:rsidRDefault="00751880">
          <w:pPr>
            <w:pStyle w:val="TOC1"/>
            <w:rPr>
              <w:rFonts w:asciiTheme="minorHAnsi" w:eastAsiaTheme="minorEastAsia" w:hAnsiTheme="minorHAnsi" w:cstheme="minorBidi"/>
              <w:b w:val="0"/>
              <w:bCs w:val="0"/>
              <w:kern w:val="2"/>
              <w:sz w:val="24"/>
              <w:szCs w:val="24"/>
              <w14:ligatures w14:val="standardContextual"/>
            </w:rPr>
          </w:pPr>
          <w:r w:rsidRPr="00911AD8">
            <w:fldChar w:fldCharType="begin"/>
          </w:r>
          <w:r w:rsidRPr="00911AD8">
            <w:instrText xml:space="preserve"> TOC \o "1-3" \h \z \u </w:instrText>
          </w:r>
          <w:r w:rsidRPr="00911AD8">
            <w:fldChar w:fldCharType="separate"/>
          </w:r>
          <w:hyperlink w:anchor="_Toc236315289" w:history="1">
            <w:r w:rsidR="00DC094F" w:rsidRPr="002628F4">
              <w:rPr>
                <w:rStyle w:val="Hyperlink"/>
                <w:rFonts w:ascii="Cambria" w:hAnsi="Cambria"/>
              </w:rPr>
              <w:t>Request for Proposal</w:t>
            </w:r>
            <w:r w:rsidR="00DC094F">
              <w:rPr>
                <w:webHidden/>
              </w:rPr>
              <w:tab/>
            </w:r>
            <w:r w:rsidR="00DC094F">
              <w:rPr>
                <w:webHidden/>
              </w:rPr>
              <w:fldChar w:fldCharType="begin"/>
            </w:r>
            <w:r w:rsidR="00DC094F">
              <w:rPr>
                <w:webHidden/>
              </w:rPr>
              <w:instrText xml:space="preserve"> PAGEREF _Toc236315289 \h </w:instrText>
            </w:r>
            <w:r w:rsidR="00DC094F">
              <w:rPr>
                <w:webHidden/>
              </w:rPr>
            </w:r>
            <w:r w:rsidR="00DC094F">
              <w:rPr>
                <w:webHidden/>
              </w:rPr>
              <w:fldChar w:fldCharType="separate"/>
            </w:r>
            <w:r w:rsidR="00F56933">
              <w:rPr>
                <w:webHidden/>
              </w:rPr>
              <w:t>1</w:t>
            </w:r>
            <w:r w:rsidR="00DC094F">
              <w:rPr>
                <w:webHidden/>
              </w:rPr>
              <w:fldChar w:fldCharType="end"/>
            </w:r>
          </w:hyperlink>
        </w:p>
        <w:p w14:paraId="513FE8F6" w14:textId="47E9F3BB"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290" w:history="1">
            <w:r w:rsidRPr="002628F4">
              <w:rPr>
                <w:rStyle w:val="Hyperlink"/>
              </w:rPr>
              <w:t>1.0</w:t>
            </w:r>
            <w:r>
              <w:rPr>
                <w:rFonts w:asciiTheme="minorHAnsi" w:eastAsiaTheme="minorEastAsia" w:hAnsiTheme="minorHAnsi" w:cstheme="minorBidi"/>
                <w:b w:val="0"/>
                <w:bCs w:val="0"/>
                <w:kern w:val="2"/>
                <w:sz w:val="24"/>
                <w:szCs w:val="24"/>
                <w14:ligatures w14:val="standardContextual"/>
              </w:rPr>
              <w:tab/>
            </w:r>
            <w:r w:rsidRPr="002628F4">
              <w:rPr>
                <w:rStyle w:val="Hyperlink"/>
              </w:rPr>
              <w:t>PROCUREMENT OVERVIEW</w:t>
            </w:r>
            <w:r>
              <w:rPr>
                <w:webHidden/>
              </w:rPr>
              <w:tab/>
            </w:r>
            <w:r>
              <w:rPr>
                <w:webHidden/>
              </w:rPr>
              <w:fldChar w:fldCharType="begin"/>
            </w:r>
            <w:r>
              <w:rPr>
                <w:webHidden/>
              </w:rPr>
              <w:instrText xml:space="preserve"> PAGEREF _Toc236315290 \h </w:instrText>
            </w:r>
            <w:r>
              <w:rPr>
                <w:webHidden/>
              </w:rPr>
            </w:r>
            <w:r>
              <w:rPr>
                <w:webHidden/>
              </w:rPr>
              <w:fldChar w:fldCharType="separate"/>
            </w:r>
            <w:r w:rsidR="00F56933">
              <w:rPr>
                <w:webHidden/>
              </w:rPr>
              <w:t>5</w:t>
            </w:r>
            <w:r>
              <w:rPr>
                <w:webHidden/>
              </w:rPr>
              <w:fldChar w:fldCharType="end"/>
            </w:r>
          </w:hyperlink>
        </w:p>
        <w:p w14:paraId="1BD913AA" w14:textId="05EF4EB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1" w:history="1">
            <w:r w:rsidRPr="002628F4">
              <w:rPr>
                <w:rStyle w:val="Hyperlink"/>
                <w:noProof/>
              </w:rPr>
              <w:t>1.1</w:t>
            </w:r>
            <w:r>
              <w:rPr>
                <w:rFonts w:asciiTheme="minorHAnsi" w:eastAsiaTheme="minorEastAsia" w:hAnsiTheme="minorHAnsi" w:cstheme="minorBidi"/>
                <w:noProof/>
                <w:kern w:val="2"/>
                <w:sz w:val="24"/>
                <w:szCs w:val="24"/>
                <w14:ligatures w14:val="standardContextual"/>
              </w:rPr>
              <w:tab/>
            </w:r>
            <w:r w:rsidRPr="002628F4">
              <w:rPr>
                <w:rStyle w:val="Hyperlink"/>
                <w:noProof/>
              </w:rPr>
              <w:t xml:space="preserve"> </w:t>
            </w:r>
            <w:r w:rsidR="000B7F41">
              <w:rPr>
                <w:rStyle w:val="Hyperlink"/>
                <w:noProof/>
              </w:rPr>
              <w:t xml:space="preserve"> </w:t>
            </w:r>
            <w:r w:rsidRPr="002628F4">
              <w:rPr>
                <w:rStyle w:val="Hyperlink"/>
                <w:noProof/>
              </w:rPr>
              <w:t>Purpose</w:t>
            </w:r>
            <w:r>
              <w:rPr>
                <w:noProof/>
                <w:webHidden/>
              </w:rPr>
              <w:tab/>
            </w:r>
            <w:r>
              <w:rPr>
                <w:noProof/>
                <w:webHidden/>
              </w:rPr>
              <w:fldChar w:fldCharType="begin"/>
            </w:r>
            <w:r>
              <w:rPr>
                <w:noProof/>
                <w:webHidden/>
              </w:rPr>
              <w:instrText xml:space="preserve"> PAGEREF _Toc236315291 \h </w:instrText>
            </w:r>
            <w:r>
              <w:rPr>
                <w:noProof/>
                <w:webHidden/>
              </w:rPr>
            </w:r>
            <w:r>
              <w:rPr>
                <w:noProof/>
                <w:webHidden/>
              </w:rPr>
              <w:fldChar w:fldCharType="separate"/>
            </w:r>
            <w:r w:rsidR="00F56933">
              <w:rPr>
                <w:noProof/>
                <w:webHidden/>
              </w:rPr>
              <w:t>5</w:t>
            </w:r>
            <w:r>
              <w:rPr>
                <w:noProof/>
                <w:webHidden/>
              </w:rPr>
              <w:fldChar w:fldCharType="end"/>
            </w:r>
          </w:hyperlink>
        </w:p>
        <w:p w14:paraId="71D4229E" w14:textId="6CA0E85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2" w:history="1">
            <w:r w:rsidRPr="002628F4">
              <w:rPr>
                <w:rStyle w:val="Hyperlink"/>
                <w:noProof/>
              </w:rPr>
              <w:t>1.2</w:t>
            </w:r>
            <w:r>
              <w:rPr>
                <w:rFonts w:asciiTheme="minorHAnsi" w:eastAsiaTheme="minorEastAsia" w:hAnsiTheme="minorHAnsi" w:cstheme="minorBidi"/>
                <w:noProof/>
                <w:kern w:val="2"/>
                <w:sz w:val="24"/>
                <w:szCs w:val="24"/>
                <w14:ligatures w14:val="standardContextual"/>
              </w:rPr>
              <w:tab/>
            </w:r>
            <w:r w:rsidRPr="002628F4">
              <w:rPr>
                <w:rStyle w:val="Hyperlink"/>
                <w:noProof/>
              </w:rPr>
              <w:t xml:space="preserve"> </w:t>
            </w:r>
            <w:r w:rsidR="000B7F41">
              <w:rPr>
                <w:rStyle w:val="Hyperlink"/>
                <w:noProof/>
              </w:rPr>
              <w:t xml:space="preserve"> </w:t>
            </w:r>
            <w:r w:rsidRPr="002628F4">
              <w:rPr>
                <w:rStyle w:val="Hyperlink"/>
                <w:noProof/>
              </w:rPr>
              <w:t>Authority</w:t>
            </w:r>
            <w:r>
              <w:rPr>
                <w:noProof/>
                <w:webHidden/>
              </w:rPr>
              <w:tab/>
            </w:r>
            <w:r>
              <w:rPr>
                <w:noProof/>
                <w:webHidden/>
              </w:rPr>
              <w:fldChar w:fldCharType="begin"/>
            </w:r>
            <w:r>
              <w:rPr>
                <w:noProof/>
                <w:webHidden/>
              </w:rPr>
              <w:instrText xml:space="preserve"> PAGEREF _Toc236315292 \h </w:instrText>
            </w:r>
            <w:r>
              <w:rPr>
                <w:noProof/>
                <w:webHidden/>
              </w:rPr>
            </w:r>
            <w:r>
              <w:rPr>
                <w:noProof/>
                <w:webHidden/>
              </w:rPr>
              <w:fldChar w:fldCharType="separate"/>
            </w:r>
            <w:r w:rsidR="00F56933">
              <w:rPr>
                <w:noProof/>
                <w:webHidden/>
              </w:rPr>
              <w:t>5</w:t>
            </w:r>
            <w:r>
              <w:rPr>
                <w:noProof/>
                <w:webHidden/>
              </w:rPr>
              <w:fldChar w:fldCharType="end"/>
            </w:r>
          </w:hyperlink>
        </w:p>
        <w:p w14:paraId="7240FAA3" w14:textId="7C679D0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3" w:history="1">
            <w:r w:rsidRPr="002628F4">
              <w:rPr>
                <w:rStyle w:val="Hyperlink"/>
                <w:noProof/>
              </w:rPr>
              <w:t>1.3</w:t>
            </w:r>
            <w:r>
              <w:rPr>
                <w:rFonts w:asciiTheme="minorHAnsi" w:eastAsiaTheme="minorEastAsia" w:hAnsiTheme="minorHAnsi" w:cstheme="minorBidi"/>
                <w:noProof/>
                <w:kern w:val="2"/>
                <w:sz w:val="24"/>
                <w:szCs w:val="24"/>
                <w14:ligatures w14:val="standardContextual"/>
              </w:rPr>
              <w:tab/>
            </w:r>
            <w:r w:rsidR="000B7F41">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 xml:space="preserve"> Organizations Eligible to Submit Proposals</w:t>
            </w:r>
            <w:r>
              <w:rPr>
                <w:noProof/>
                <w:webHidden/>
              </w:rPr>
              <w:tab/>
            </w:r>
            <w:r>
              <w:rPr>
                <w:noProof/>
                <w:webHidden/>
              </w:rPr>
              <w:fldChar w:fldCharType="begin"/>
            </w:r>
            <w:r>
              <w:rPr>
                <w:noProof/>
                <w:webHidden/>
              </w:rPr>
              <w:instrText xml:space="preserve"> PAGEREF _Toc236315293 \h </w:instrText>
            </w:r>
            <w:r>
              <w:rPr>
                <w:noProof/>
                <w:webHidden/>
              </w:rPr>
            </w:r>
            <w:r>
              <w:rPr>
                <w:noProof/>
                <w:webHidden/>
              </w:rPr>
              <w:fldChar w:fldCharType="separate"/>
            </w:r>
            <w:r w:rsidR="00F56933">
              <w:rPr>
                <w:noProof/>
                <w:webHidden/>
              </w:rPr>
              <w:t>7</w:t>
            </w:r>
            <w:r>
              <w:rPr>
                <w:noProof/>
                <w:webHidden/>
              </w:rPr>
              <w:fldChar w:fldCharType="end"/>
            </w:r>
          </w:hyperlink>
        </w:p>
        <w:p w14:paraId="41DC2724" w14:textId="5A200F2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4" w:history="1">
            <w:r w:rsidRPr="002628F4">
              <w:rPr>
                <w:rStyle w:val="Hyperlink"/>
                <w:noProof/>
              </w:rPr>
              <w:t>1.4</w:t>
            </w:r>
            <w:r>
              <w:rPr>
                <w:rFonts w:asciiTheme="minorHAnsi" w:eastAsiaTheme="minorEastAsia" w:hAnsiTheme="minorHAnsi" w:cstheme="minorBidi"/>
                <w:noProof/>
                <w:kern w:val="2"/>
                <w:sz w:val="24"/>
                <w:szCs w:val="24"/>
                <w14:ligatures w14:val="standardContextual"/>
              </w:rPr>
              <w:tab/>
            </w:r>
            <w:r w:rsidR="000B7F41">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Request for Reconsideration of the Terms of the Submission</w:t>
            </w:r>
            <w:r>
              <w:rPr>
                <w:noProof/>
                <w:webHidden/>
              </w:rPr>
              <w:tab/>
            </w:r>
            <w:r>
              <w:rPr>
                <w:noProof/>
                <w:webHidden/>
              </w:rPr>
              <w:fldChar w:fldCharType="begin"/>
            </w:r>
            <w:r>
              <w:rPr>
                <w:noProof/>
                <w:webHidden/>
              </w:rPr>
              <w:instrText xml:space="preserve"> PAGEREF _Toc236315294 \h </w:instrText>
            </w:r>
            <w:r>
              <w:rPr>
                <w:noProof/>
                <w:webHidden/>
              </w:rPr>
            </w:r>
            <w:r>
              <w:rPr>
                <w:noProof/>
                <w:webHidden/>
              </w:rPr>
              <w:fldChar w:fldCharType="separate"/>
            </w:r>
            <w:r w:rsidR="00F56933">
              <w:rPr>
                <w:noProof/>
                <w:webHidden/>
              </w:rPr>
              <w:t>8</w:t>
            </w:r>
            <w:r>
              <w:rPr>
                <w:noProof/>
                <w:webHidden/>
              </w:rPr>
              <w:fldChar w:fldCharType="end"/>
            </w:r>
          </w:hyperlink>
        </w:p>
        <w:p w14:paraId="35D66785" w14:textId="48489341"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5" w:history="1">
            <w:r w:rsidRPr="002628F4">
              <w:rPr>
                <w:rStyle w:val="Hyperlink"/>
                <w:noProof/>
              </w:rPr>
              <w:t>1.5</w:t>
            </w:r>
            <w:r>
              <w:rPr>
                <w:rFonts w:asciiTheme="minorHAnsi" w:eastAsiaTheme="minorEastAsia" w:hAnsiTheme="minorHAnsi" w:cstheme="minorBidi"/>
                <w:noProof/>
                <w:kern w:val="2"/>
                <w:sz w:val="24"/>
                <w:szCs w:val="24"/>
                <w14:ligatures w14:val="standardContextual"/>
              </w:rPr>
              <w:tab/>
            </w:r>
            <w:r w:rsidR="000B7F41">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Procurement Timetable</w:t>
            </w:r>
            <w:r>
              <w:rPr>
                <w:noProof/>
                <w:webHidden/>
              </w:rPr>
              <w:tab/>
            </w:r>
            <w:r>
              <w:rPr>
                <w:noProof/>
                <w:webHidden/>
              </w:rPr>
              <w:fldChar w:fldCharType="begin"/>
            </w:r>
            <w:r>
              <w:rPr>
                <w:noProof/>
                <w:webHidden/>
              </w:rPr>
              <w:instrText xml:space="preserve"> PAGEREF _Toc236315295 \h </w:instrText>
            </w:r>
            <w:r>
              <w:rPr>
                <w:noProof/>
                <w:webHidden/>
              </w:rPr>
            </w:r>
            <w:r>
              <w:rPr>
                <w:noProof/>
                <w:webHidden/>
              </w:rPr>
              <w:fldChar w:fldCharType="separate"/>
            </w:r>
            <w:r w:rsidR="00F56933">
              <w:rPr>
                <w:noProof/>
                <w:webHidden/>
              </w:rPr>
              <w:t>8</w:t>
            </w:r>
            <w:r>
              <w:rPr>
                <w:noProof/>
                <w:webHidden/>
              </w:rPr>
              <w:fldChar w:fldCharType="end"/>
            </w:r>
          </w:hyperlink>
        </w:p>
        <w:p w14:paraId="7D4E322E" w14:textId="4FC693B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6" w:history="1">
            <w:r w:rsidRPr="002628F4">
              <w:rPr>
                <w:rStyle w:val="Hyperlink"/>
                <w:noProof/>
              </w:rPr>
              <w:t>1.6</w:t>
            </w:r>
            <w:r>
              <w:rPr>
                <w:rFonts w:asciiTheme="minorHAnsi" w:eastAsiaTheme="minorEastAsia" w:hAnsiTheme="minorHAnsi" w:cstheme="minorBidi"/>
                <w:noProof/>
                <w:kern w:val="2"/>
                <w:sz w:val="24"/>
                <w:szCs w:val="24"/>
                <w14:ligatures w14:val="standardContextual"/>
              </w:rPr>
              <w:tab/>
            </w:r>
            <w:r w:rsidR="000B7F41">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Pre-Submission Requirements</w:t>
            </w:r>
            <w:r>
              <w:rPr>
                <w:noProof/>
                <w:webHidden/>
              </w:rPr>
              <w:tab/>
            </w:r>
            <w:r>
              <w:rPr>
                <w:noProof/>
                <w:webHidden/>
              </w:rPr>
              <w:fldChar w:fldCharType="begin"/>
            </w:r>
            <w:r>
              <w:rPr>
                <w:noProof/>
                <w:webHidden/>
              </w:rPr>
              <w:instrText xml:space="preserve"> PAGEREF _Toc236315296 \h </w:instrText>
            </w:r>
            <w:r>
              <w:rPr>
                <w:noProof/>
                <w:webHidden/>
              </w:rPr>
            </w:r>
            <w:r>
              <w:rPr>
                <w:noProof/>
                <w:webHidden/>
              </w:rPr>
              <w:fldChar w:fldCharType="separate"/>
            </w:r>
            <w:r w:rsidR="00F56933">
              <w:rPr>
                <w:noProof/>
                <w:webHidden/>
              </w:rPr>
              <w:t>8</w:t>
            </w:r>
            <w:r>
              <w:rPr>
                <w:noProof/>
                <w:webHidden/>
              </w:rPr>
              <w:fldChar w:fldCharType="end"/>
            </w:r>
          </w:hyperlink>
        </w:p>
        <w:p w14:paraId="3BE7F8E3" w14:textId="79F48D6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7" w:history="1">
            <w:r w:rsidRPr="002628F4">
              <w:rPr>
                <w:rStyle w:val="Hyperlink"/>
                <w:noProof/>
              </w:rPr>
              <w:t>1.7</w:t>
            </w:r>
            <w:r>
              <w:rPr>
                <w:rFonts w:asciiTheme="minorHAnsi" w:eastAsiaTheme="minorEastAsia" w:hAnsiTheme="minorHAnsi" w:cstheme="minorBidi"/>
                <w:noProof/>
                <w:kern w:val="2"/>
                <w:sz w:val="24"/>
                <w:szCs w:val="24"/>
                <w14:ligatures w14:val="standardContextual"/>
              </w:rPr>
              <w:tab/>
            </w:r>
            <w:r w:rsidR="000B7F41">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Expenses Incurred in the Procurement Process</w:t>
            </w:r>
            <w:r>
              <w:rPr>
                <w:noProof/>
                <w:webHidden/>
              </w:rPr>
              <w:tab/>
            </w:r>
            <w:r>
              <w:rPr>
                <w:noProof/>
                <w:webHidden/>
              </w:rPr>
              <w:fldChar w:fldCharType="begin"/>
            </w:r>
            <w:r>
              <w:rPr>
                <w:noProof/>
                <w:webHidden/>
              </w:rPr>
              <w:instrText xml:space="preserve"> PAGEREF _Toc236315297 \h </w:instrText>
            </w:r>
            <w:r>
              <w:rPr>
                <w:noProof/>
                <w:webHidden/>
              </w:rPr>
            </w:r>
            <w:r>
              <w:rPr>
                <w:noProof/>
                <w:webHidden/>
              </w:rPr>
              <w:fldChar w:fldCharType="separate"/>
            </w:r>
            <w:r w:rsidR="00F56933">
              <w:rPr>
                <w:noProof/>
                <w:webHidden/>
              </w:rPr>
              <w:t>10</w:t>
            </w:r>
            <w:r>
              <w:rPr>
                <w:noProof/>
                <w:webHidden/>
              </w:rPr>
              <w:fldChar w:fldCharType="end"/>
            </w:r>
          </w:hyperlink>
        </w:p>
        <w:p w14:paraId="4D43DEC7" w14:textId="1DA3FF2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8" w:history="1">
            <w:r w:rsidRPr="002628F4">
              <w:rPr>
                <w:rStyle w:val="Hyperlink"/>
                <w:noProof/>
              </w:rPr>
              <w:t xml:space="preserve">1.8   </w:t>
            </w:r>
            <w:r>
              <w:rPr>
                <w:rFonts w:asciiTheme="minorHAnsi" w:eastAsiaTheme="minorEastAsia" w:hAnsiTheme="minorHAnsi" w:cstheme="minorBidi"/>
                <w:noProof/>
                <w:kern w:val="2"/>
                <w:sz w:val="24"/>
                <w:szCs w:val="24"/>
                <w14:ligatures w14:val="standardContextual"/>
              </w:rPr>
              <w:tab/>
            </w:r>
            <w:r w:rsidRPr="002628F4">
              <w:rPr>
                <w:rStyle w:val="Hyperlink"/>
                <w:noProof/>
              </w:rPr>
              <w:t>Type of Contract</w:t>
            </w:r>
            <w:r>
              <w:rPr>
                <w:noProof/>
                <w:webHidden/>
              </w:rPr>
              <w:tab/>
            </w:r>
            <w:r>
              <w:rPr>
                <w:noProof/>
                <w:webHidden/>
              </w:rPr>
              <w:fldChar w:fldCharType="begin"/>
            </w:r>
            <w:r>
              <w:rPr>
                <w:noProof/>
                <w:webHidden/>
              </w:rPr>
              <w:instrText xml:space="preserve"> PAGEREF _Toc236315298 \h </w:instrText>
            </w:r>
            <w:r>
              <w:rPr>
                <w:noProof/>
                <w:webHidden/>
              </w:rPr>
            </w:r>
            <w:r>
              <w:rPr>
                <w:noProof/>
                <w:webHidden/>
              </w:rPr>
              <w:fldChar w:fldCharType="separate"/>
            </w:r>
            <w:r w:rsidR="00F56933">
              <w:rPr>
                <w:noProof/>
                <w:webHidden/>
              </w:rPr>
              <w:t>10</w:t>
            </w:r>
            <w:r>
              <w:rPr>
                <w:noProof/>
                <w:webHidden/>
              </w:rPr>
              <w:fldChar w:fldCharType="end"/>
            </w:r>
          </w:hyperlink>
        </w:p>
        <w:p w14:paraId="3FC6489E" w14:textId="4AA16C1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299" w:history="1">
            <w:r w:rsidRPr="002628F4">
              <w:rPr>
                <w:rStyle w:val="Hyperlink"/>
                <w:noProof/>
              </w:rPr>
              <w:t xml:space="preserve">1.9   </w:t>
            </w:r>
            <w:r>
              <w:rPr>
                <w:rFonts w:asciiTheme="minorHAnsi" w:eastAsiaTheme="minorEastAsia" w:hAnsiTheme="minorHAnsi" w:cstheme="minorBidi"/>
                <w:noProof/>
                <w:kern w:val="2"/>
                <w:sz w:val="24"/>
                <w:szCs w:val="24"/>
                <w14:ligatures w14:val="standardContextual"/>
              </w:rPr>
              <w:tab/>
            </w:r>
            <w:r w:rsidRPr="002628F4">
              <w:rPr>
                <w:rStyle w:val="Hyperlink"/>
                <w:noProof/>
              </w:rPr>
              <w:t>Written Proposals</w:t>
            </w:r>
            <w:r>
              <w:rPr>
                <w:noProof/>
                <w:webHidden/>
              </w:rPr>
              <w:tab/>
            </w:r>
            <w:r>
              <w:rPr>
                <w:noProof/>
                <w:webHidden/>
              </w:rPr>
              <w:fldChar w:fldCharType="begin"/>
            </w:r>
            <w:r>
              <w:rPr>
                <w:noProof/>
                <w:webHidden/>
              </w:rPr>
              <w:instrText xml:space="preserve"> PAGEREF _Toc236315299 \h </w:instrText>
            </w:r>
            <w:r>
              <w:rPr>
                <w:noProof/>
                <w:webHidden/>
              </w:rPr>
            </w:r>
            <w:r>
              <w:rPr>
                <w:noProof/>
                <w:webHidden/>
              </w:rPr>
              <w:fldChar w:fldCharType="separate"/>
            </w:r>
            <w:r w:rsidR="00F56933">
              <w:rPr>
                <w:noProof/>
                <w:webHidden/>
              </w:rPr>
              <w:t>10</w:t>
            </w:r>
            <w:r>
              <w:rPr>
                <w:noProof/>
                <w:webHidden/>
              </w:rPr>
              <w:fldChar w:fldCharType="end"/>
            </w:r>
          </w:hyperlink>
        </w:p>
        <w:p w14:paraId="34DCA473" w14:textId="32F8AC6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0" w:history="1">
            <w:r w:rsidRPr="002628F4">
              <w:rPr>
                <w:rStyle w:val="Hyperlink"/>
                <w:noProof/>
              </w:rPr>
              <w:t xml:space="preserve">1.10 </w:t>
            </w:r>
            <w:r>
              <w:rPr>
                <w:rFonts w:asciiTheme="minorHAnsi" w:eastAsiaTheme="minorEastAsia" w:hAnsiTheme="minorHAnsi" w:cstheme="minorBidi"/>
                <w:noProof/>
                <w:kern w:val="2"/>
                <w:sz w:val="24"/>
                <w:szCs w:val="24"/>
                <w14:ligatures w14:val="standardContextual"/>
              </w:rPr>
              <w:tab/>
            </w:r>
            <w:r w:rsidRPr="002628F4">
              <w:rPr>
                <w:rStyle w:val="Hyperlink"/>
                <w:noProof/>
              </w:rPr>
              <w:t>Accuracy of Statistical Data</w:t>
            </w:r>
            <w:r>
              <w:rPr>
                <w:noProof/>
                <w:webHidden/>
              </w:rPr>
              <w:tab/>
            </w:r>
            <w:r>
              <w:rPr>
                <w:noProof/>
                <w:webHidden/>
              </w:rPr>
              <w:fldChar w:fldCharType="begin"/>
            </w:r>
            <w:r>
              <w:rPr>
                <w:noProof/>
                <w:webHidden/>
              </w:rPr>
              <w:instrText xml:space="preserve"> PAGEREF _Toc236315300 \h </w:instrText>
            </w:r>
            <w:r>
              <w:rPr>
                <w:noProof/>
                <w:webHidden/>
              </w:rPr>
            </w:r>
            <w:r>
              <w:rPr>
                <w:noProof/>
                <w:webHidden/>
              </w:rPr>
              <w:fldChar w:fldCharType="separate"/>
            </w:r>
            <w:r w:rsidR="00F56933">
              <w:rPr>
                <w:noProof/>
                <w:webHidden/>
              </w:rPr>
              <w:t>10</w:t>
            </w:r>
            <w:r>
              <w:rPr>
                <w:noProof/>
                <w:webHidden/>
              </w:rPr>
              <w:fldChar w:fldCharType="end"/>
            </w:r>
          </w:hyperlink>
        </w:p>
        <w:p w14:paraId="0F9D9B75" w14:textId="1213245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1" w:history="1">
            <w:r w:rsidRPr="002628F4">
              <w:rPr>
                <w:rStyle w:val="Hyperlink"/>
                <w:noProof/>
              </w:rPr>
              <w:t xml:space="preserve">1.11 </w:t>
            </w:r>
            <w:r>
              <w:rPr>
                <w:rFonts w:asciiTheme="minorHAnsi" w:eastAsiaTheme="minorEastAsia" w:hAnsiTheme="minorHAnsi" w:cstheme="minorBidi"/>
                <w:noProof/>
                <w:kern w:val="2"/>
                <w:sz w:val="24"/>
                <w:szCs w:val="24"/>
                <w14:ligatures w14:val="standardContextual"/>
              </w:rPr>
              <w:tab/>
            </w:r>
            <w:r w:rsidRPr="002628F4">
              <w:rPr>
                <w:rStyle w:val="Hyperlink"/>
                <w:noProof/>
              </w:rPr>
              <w:t>Security Requirements</w:t>
            </w:r>
            <w:r>
              <w:rPr>
                <w:noProof/>
                <w:webHidden/>
              </w:rPr>
              <w:tab/>
            </w:r>
            <w:r>
              <w:rPr>
                <w:noProof/>
                <w:webHidden/>
              </w:rPr>
              <w:fldChar w:fldCharType="begin"/>
            </w:r>
            <w:r>
              <w:rPr>
                <w:noProof/>
                <w:webHidden/>
              </w:rPr>
              <w:instrText xml:space="preserve"> PAGEREF _Toc236315301 \h </w:instrText>
            </w:r>
            <w:r>
              <w:rPr>
                <w:noProof/>
                <w:webHidden/>
              </w:rPr>
            </w:r>
            <w:r>
              <w:rPr>
                <w:noProof/>
                <w:webHidden/>
              </w:rPr>
              <w:fldChar w:fldCharType="separate"/>
            </w:r>
            <w:r w:rsidR="00F56933">
              <w:rPr>
                <w:noProof/>
                <w:webHidden/>
              </w:rPr>
              <w:t>11</w:t>
            </w:r>
            <w:r>
              <w:rPr>
                <w:noProof/>
                <w:webHidden/>
              </w:rPr>
              <w:fldChar w:fldCharType="end"/>
            </w:r>
          </w:hyperlink>
        </w:p>
        <w:p w14:paraId="2C619C84" w14:textId="7563352B"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2" w:history="1">
            <w:r w:rsidRPr="002628F4">
              <w:rPr>
                <w:rStyle w:val="Hyperlink"/>
                <w:noProof/>
              </w:rPr>
              <w:t xml:space="preserve">1.12 </w:t>
            </w:r>
            <w:r>
              <w:rPr>
                <w:rFonts w:asciiTheme="minorHAnsi" w:eastAsiaTheme="minorEastAsia" w:hAnsiTheme="minorHAnsi" w:cstheme="minorBidi"/>
                <w:noProof/>
                <w:kern w:val="2"/>
                <w:sz w:val="24"/>
                <w:szCs w:val="24"/>
                <w14:ligatures w14:val="standardContextual"/>
              </w:rPr>
              <w:tab/>
            </w:r>
            <w:r w:rsidRPr="002628F4">
              <w:rPr>
                <w:rStyle w:val="Hyperlink"/>
                <w:noProof/>
              </w:rPr>
              <w:t>Incorporation of Documents by Reference</w:t>
            </w:r>
            <w:r>
              <w:rPr>
                <w:noProof/>
                <w:webHidden/>
              </w:rPr>
              <w:tab/>
            </w:r>
            <w:r>
              <w:rPr>
                <w:noProof/>
                <w:webHidden/>
              </w:rPr>
              <w:fldChar w:fldCharType="begin"/>
            </w:r>
            <w:r>
              <w:rPr>
                <w:noProof/>
                <w:webHidden/>
              </w:rPr>
              <w:instrText xml:space="preserve"> PAGEREF _Toc236315302 \h </w:instrText>
            </w:r>
            <w:r>
              <w:rPr>
                <w:noProof/>
                <w:webHidden/>
              </w:rPr>
            </w:r>
            <w:r>
              <w:rPr>
                <w:noProof/>
                <w:webHidden/>
              </w:rPr>
              <w:fldChar w:fldCharType="separate"/>
            </w:r>
            <w:r w:rsidR="00F56933">
              <w:rPr>
                <w:noProof/>
                <w:webHidden/>
              </w:rPr>
              <w:t>13</w:t>
            </w:r>
            <w:r>
              <w:rPr>
                <w:noProof/>
                <w:webHidden/>
              </w:rPr>
              <w:fldChar w:fldCharType="end"/>
            </w:r>
          </w:hyperlink>
        </w:p>
        <w:p w14:paraId="37BE3298" w14:textId="44B260E2"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3" w:history="1">
            <w:r w:rsidRPr="002628F4">
              <w:rPr>
                <w:rStyle w:val="Hyperlink"/>
                <w:noProof/>
              </w:rPr>
              <w:t>1.13</w:t>
            </w:r>
            <w:r>
              <w:rPr>
                <w:rFonts w:asciiTheme="minorHAnsi" w:eastAsiaTheme="minorEastAsia" w:hAnsiTheme="minorHAnsi" w:cstheme="minorBidi"/>
                <w:noProof/>
                <w:kern w:val="2"/>
                <w:sz w:val="24"/>
                <w:szCs w:val="24"/>
                <w14:ligatures w14:val="standardContextual"/>
              </w:rPr>
              <w:tab/>
            </w:r>
            <w:r w:rsidRPr="002628F4">
              <w:rPr>
                <w:rStyle w:val="Hyperlink"/>
                <w:noProof/>
              </w:rPr>
              <w:t>Electronic Access to Materials</w:t>
            </w:r>
            <w:r>
              <w:rPr>
                <w:noProof/>
                <w:webHidden/>
              </w:rPr>
              <w:tab/>
            </w:r>
            <w:r>
              <w:rPr>
                <w:noProof/>
                <w:webHidden/>
              </w:rPr>
              <w:fldChar w:fldCharType="begin"/>
            </w:r>
            <w:r>
              <w:rPr>
                <w:noProof/>
                <w:webHidden/>
              </w:rPr>
              <w:instrText xml:space="preserve"> PAGEREF _Toc236315303 \h </w:instrText>
            </w:r>
            <w:r>
              <w:rPr>
                <w:noProof/>
                <w:webHidden/>
              </w:rPr>
            </w:r>
            <w:r>
              <w:rPr>
                <w:noProof/>
                <w:webHidden/>
              </w:rPr>
              <w:fldChar w:fldCharType="separate"/>
            </w:r>
            <w:r w:rsidR="00F56933">
              <w:rPr>
                <w:noProof/>
                <w:webHidden/>
              </w:rPr>
              <w:t>14</w:t>
            </w:r>
            <w:r>
              <w:rPr>
                <w:noProof/>
                <w:webHidden/>
              </w:rPr>
              <w:fldChar w:fldCharType="end"/>
            </w:r>
          </w:hyperlink>
        </w:p>
        <w:p w14:paraId="16A7C55E" w14:textId="2CBC3927"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04" w:history="1">
            <w:r w:rsidRPr="002628F4">
              <w:rPr>
                <w:rStyle w:val="Hyperlink"/>
              </w:rPr>
              <w:t>2.0</w:t>
            </w:r>
            <w:r>
              <w:rPr>
                <w:rFonts w:asciiTheme="minorHAnsi" w:eastAsiaTheme="minorEastAsia" w:hAnsiTheme="minorHAnsi" w:cstheme="minorBidi"/>
                <w:b w:val="0"/>
                <w:bCs w:val="0"/>
                <w:kern w:val="2"/>
                <w:sz w:val="24"/>
                <w:szCs w:val="24"/>
                <w14:ligatures w14:val="standardContextual"/>
              </w:rPr>
              <w:tab/>
            </w:r>
            <w:r w:rsidRPr="002628F4">
              <w:rPr>
                <w:rStyle w:val="Hyperlink"/>
              </w:rPr>
              <w:t>SCOPE OF SERVICES</w:t>
            </w:r>
            <w:r>
              <w:rPr>
                <w:webHidden/>
              </w:rPr>
              <w:tab/>
            </w:r>
            <w:r>
              <w:rPr>
                <w:webHidden/>
              </w:rPr>
              <w:fldChar w:fldCharType="begin"/>
            </w:r>
            <w:r>
              <w:rPr>
                <w:webHidden/>
              </w:rPr>
              <w:instrText xml:space="preserve"> PAGEREF _Toc236315304 \h </w:instrText>
            </w:r>
            <w:r>
              <w:rPr>
                <w:webHidden/>
              </w:rPr>
            </w:r>
            <w:r>
              <w:rPr>
                <w:webHidden/>
              </w:rPr>
              <w:fldChar w:fldCharType="separate"/>
            </w:r>
            <w:r w:rsidR="00F56933">
              <w:rPr>
                <w:webHidden/>
              </w:rPr>
              <w:t>15</w:t>
            </w:r>
            <w:r>
              <w:rPr>
                <w:webHidden/>
              </w:rPr>
              <w:fldChar w:fldCharType="end"/>
            </w:r>
          </w:hyperlink>
        </w:p>
        <w:p w14:paraId="3D4B59F3" w14:textId="5307D612"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5" w:history="1">
            <w:r w:rsidRPr="002628F4">
              <w:rPr>
                <w:rStyle w:val="Hyperlink"/>
                <w:noProof/>
              </w:rPr>
              <w:t>2.1</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General Overview and Responsibilities</w:t>
            </w:r>
            <w:r>
              <w:rPr>
                <w:noProof/>
                <w:webHidden/>
              </w:rPr>
              <w:tab/>
            </w:r>
            <w:r>
              <w:rPr>
                <w:noProof/>
                <w:webHidden/>
              </w:rPr>
              <w:fldChar w:fldCharType="begin"/>
            </w:r>
            <w:r>
              <w:rPr>
                <w:noProof/>
                <w:webHidden/>
              </w:rPr>
              <w:instrText xml:space="preserve"> PAGEREF _Toc236315305 \h </w:instrText>
            </w:r>
            <w:r>
              <w:rPr>
                <w:noProof/>
                <w:webHidden/>
              </w:rPr>
            </w:r>
            <w:r>
              <w:rPr>
                <w:noProof/>
                <w:webHidden/>
              </w:rPr>
              <w:fldChar w:fldCharType="separate"/>
            </w:r>
            <w:r w:rsidR="00F56933">
              <w:rPr>
                <w:noProof/>
                <w:webHidden/>
              </w:rPr>
              <w:t>15</w:t>
            </w:r>
            <w:r>
              <w:rPr>
                <w:noProof/>
                <w:webHidden/>
              </w:rPr>
              <w:fldChar w:fldCharType="end"/>
            </w:r>
          </w:hyperlink>
        </w:p>
        <w:p w14:paraId="0EC69EF7" w14:textId="65A51AC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6" w:history="1">
            <w:r w:rsidRPr="002628F4">
              <w:rPr>
                <w:rStyle w:val="Hyperlink"/>
                <w:noProof/>
              </w:rPr>
              <w:t>2.2</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Proposal Requirements</w:t>
            </w:r>
            <w:r>
              <w:rPr>
                <w:noProof/>
                <w:webHidden/>
              </w:rPr>
              <w:tab/>
            </w:r>
            <w:r>
              <w:rPr>
                <w:noProof/>
                <w:webHidden/>
              </w:rPr>
              <w:fldChar w:fldCharType="begin"/>
            </w:r>
            <w:r>
              <w:rPr>
                <w:noProof/>
                <w:webHidden/>
              </w:rPr>
              <w:instrText xml:space="preserve"> PAGEREF _Toc236315306 \h </w:instrText>
            </w:r>
            <w:r>
              <w:rPr>
                <w:noProof/>
                <w:webHidden/>
              </w:rPr>
            </w:r>
            <w:r>
              <w:rPr>
                <w:noProof/>
                <w:webHidden/>
              </w:rPr>
              <w:fldChar w:fldCharType="separate"/>
            </w:r>
            <w:r w:rsidR="00F56933">
              <w:rPr>
                <w:noProof/>
                <w:webHidden/>
              </w:rPr>
              <w:t>16</w:t>
            </w:r>
            <w:r>
              <w:rPr>
                <w:noProof/>
                <w:webHidden/>
              </w:rPr>
              <w:fldChar w:fldCharType="end"/>
            </w:r>
          </w:hyperlink>
        </w:p>
        <w:p w14:paraId="74CD1B7B" w14:textId="5A51ECC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7" w:history="1">
            <w:r w:rsidRPr="002628F4">
              <w:rPr>
                <w:rStyle w:val="Hyperlink"/>
                <w:noProof/>
              </w:rPr>
              <w:t>2.3</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Federally Defined Protocols</w:t>
            </w:r>
            <w:r>
              <w:rPr>
                <w:noProof/>
                <w:webHidden/>
              </w:rPr>
              <w:tab/>
            </w:r>
            <w:r>
              <w:rPr>
                <w:noProof/>
                <w:webHidden/>
              </w:rPr>
              <w:fldChar w:fldCharType="begin"/>
            </w:r>
            <w:r>
              <w:rPr>
                <w:noProof/>
                <w:webHidden/>
              </w:rPr>
              <w:instrText xml:space="preserve"> PAGEREF _Toc236315307 \h </w:instrText>
            </w:r>
            <w:r>
              <w:rPr>
                <w:noProof/>
                <w:webHidden/>
              </w:rPr>
            </w:r>
            <w:r>
              <w:rPr>
                <w:noProof/>
                <w:webHidden/>
              </w:rPr>
              <w:fldChar w:fldCharType="separate"/>
            </w:r>
            <w:r w:rsidR="00F56933">
              <w:rPr>
                <w:noProof/>
                <w:webHidden/>
              </w:rPr>
              <w:t>16</w:t>
            </w:r>
            <w:r>
              <w:rPr>
                <w:noProof/>
                <w:webHidden/>
              </w:rPr>
              <w:fldChar w:fldCharType="end"/>
            </w:r>
          </w:hyperlink>
        </w:p>
        <w:p w14:paraId="7BA42EE6" w14:textId="3877AC83"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8" w:history="1">
            <w:r w:rsidRPr="002628F4">
              <w:rPr>
                <w:rStyle w:val="Hyperlink"/>
                <w:noProof/>
              </w:rPr>
              <w:t>2.4</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Protocol 1–Validation of Performance Improvement Projects</w:t>
            </w:r>
            <w:r>
              <w:rPr>
                <w:noProof/>
                <w:webHidden/>
              </w:rPr>
              <w:tab/>
            </w:r>
            <w:r>
              <w:rPr>
                <w:noProof/>
                <w:webHidden/>
              </w:rPr>
              <w:fldChar w:fldCharType="begin"/>
            </w:r>
            <w:r>
              <w:rPr>
                <w:noProof/>
                <w:webHidden/>
              </w:rPr>
              <w:instrText xml:space="preserve"> PAGEREF _Toc236315308 \h </w:instrText>
            </w:r>
            <w:r>
              <w:rPr>
                <w:noProof/>
                <w:webHidden/>
              </w:rPr>
            </w:r>
            <w:r>
              <w:rPr>
                <w:noProof/>
                <w:webHidden/>
              </w:rPr>
              <w:fldChar w:fldCharType="separate"/>
            </w:r>
            <w:r w:rsidR="00F56933">
              <w:rPr>
                <w:noProof/>
                <w:webHidden/>
              </w:rPr>
              <w:t>17</w:t>
            </w:r>
            <w:r>
              <w:rPr>
                <w:noProof/>
                <w:webHidden/>
              </w:rPr>
              <w:fldChar w:fldCharType="end"/>
            </w:r>
          </w:hyperlink>
        </w:p>
        <w:p w14:paraId="64A81913" w14:textId="4B7D0FE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09" w:history="1">
            <w:r w:rsidRPr="002628F4">
              <w:rPr>
                <w:rStyle w:val="Hyperlink"/>
                <w:noProof/>
              </w:rPr>
              <w:t>2.5</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Protocol 2–Validation of Performance Measures</w:t>
            </w:r>
            <w:r>
              <w:rPr>
                <w:noProof/>
                <w:webHidden/>
              </w:rPr>
              <w:tab/>
            </w:r>
            <w:r>
              <w:rPr>
                <w:noProof/>
                <w:webHidden/>
              </w:rPr>
              <w:fldChar w:fldCharType="begin"/>
            </w:r>
            <w:r>
              <w:rPr>
                <w:noProof/>
                <w:webHidden/>
              </w:rPr>
              <w:instrText xml:space="preserve"> PAGEREF _Toc236315309 \h </w:instrText>
            </w:r>
            <w:r>
              <w:rPr>
                <w:noProof/>
                <w:webHidden/>
              </w:rPr>
            </w:r>
            <w:r>
              <w:rPr>
                <w:noProof/>
                <w:webHidden/>
              </w:rPr>
              <w:fldChar w:fldCharType="separate"/>
            </w:r>
            <w:r w:rsidR="00F56933">
              <w:rPr>
                <w:noProof/>
                <w:webHidden/>
              </w:rPr>
              <w:t>18</w:t>
            </w:r>
            <w:r>
              <w:rPr>
                <w:noProof/>
                <w:webHidden/>
              </w:rPr>
              <w:fldChar w:fldCharType="end"/>
            </w:r>
          </w:hyperlink>
        </w:p>
        <w:p w14:paraId="1FD6E0EB" w14:textId="291D7565"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0" w:history="1">
            <w:r w:rsidRPr="002628F4">
              <w:rPr>
                <w:rStyle w:val="Hyperlink"/>
                <w:noProof/>
              </w:rPr>
              <w:t>2.6</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 xml:space="preserve">Protocol 3–Review of Compliance with Medicaid </w:t>
            </w:r>
            <w:r w:rsidR="00947F37">
              <w:rPr>
                <w:rStyle w:val="Hyperlink"/>
                <w:noProof/>
              </w:rPr>
              <w:t>&amp;</w:t>
            </w:r>
            <w:r w:rsidRPr="002628F4">
              <w:rPr>
                <w:rStyle w:val="Hyperlink"/>
                <w:noProof/>
              </w:rPr>
              <w:t xml:space="preserve"> CHIP Managed Care Regulations – (AQS)</w:t>
            </w:r>
            <w:r>
              <w:rPr>
                <w:noProof/>
                <w:webHidden/>
              </w:rPr>
              <w:tab/>
            </w:r>
            <w:r>
              <w:rPr>
                <w:noProof/>
                <w:webHidden/>
              </w:rPr>
              <w:fldChar w:fldCharType="begin"/>
            </w:r>
            <w:r>
              <w:rPr>
                <w:noProof/>
                <w:webHidden/>
              </w:rPr>
              <w:instrText xml:space="preserve"> PAGEREF _Toc236315310 \h </w:instrText>
            </w:r>
            <w:r>
              <w:rPr>
                <w:noProof/>
                <w:webHidden/>
              </w:rPr>
            </w:r>
            <w:r>
              <w:rPr>
                <w:noProof/>
                <w:webHidden/>
              </w:rPr>
              <w:fldChar w:fldCharType="separate"/>
            </w:r>
            <w:r w:rsidR="00F56933">
              <w:rPr>
                <w:noProof/>
                <w:webHidden/>
              </w:rPr>
              <w:t>19</w:t>
            </w:r>
            <w:r>
              <w:rPr>
                <w:noProof/>
                <w:webHidden/>
              </w:rPr>
              <w:fldChar w:fldCharType="end"/>
            </w:r>
          </w:hyperlink>
        </w:p>
        <w:p w14:paraId="117F6A3F" w14:textId="6CE82B1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1" w:history="1">
            <w:r w:rsidRPr="002628F4">
              <w:rPr>
                <w:rStyle w:val="Hyperlink"/>
                <w:noProof/>
              </w:rPr>
              <w:t>2.7</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Protocol 4–Validation of Network Adequacy</w:t>
            </w:r>
            <w:r>
              <w:rPr>
                <w:noProof/>
                <w:webHidden/>
              </w:rPr>
              <w:tab/>
            </w:r>
            <w:r>
              <w:rPr>
                <w:noProof/>
                <w:webHidden/>
              </w:rPr>
              <w:fldChar w:fldCharType="begin"/>
            </w:r>
            <w:r>
              <w:rPr>
                <w:noProof/>
                <w:webHidden/>
              </w:rPr>
              <w:instrText xml:space="preserve"> PAGEREF _Toc236315311 \h </w:instrText>
            </w:r>
            <w:r>
              <w:rPr>
                <w:noProof/>
                <w:webHidden/>
              </w:rPr>
            </w:r>
            <w:r>
              <w:rPr>
                <w:noProof/>
                <w:webHidden/>
              </w:rPr>
              <w:fldChar w:fldCharType="separate"/>
            </w:r>
            <w:r w:rsidR="00F56933">
              <w:rPr>
                <w:noProof/>
                <w:webHidden/>
              </w:rPr>
              <w:t>22</w:t>
            </w:r>
            <w:r>
              <w:rPr>
                <w:noProof/>
                <w:webHidden/>
              </w:rPr>
              <w:fldChar w:fldCharType="end"/>
            </w:r>
          </w:hyperlink>
        </w:p>
        <w:p w14:paraId="601BA251" w14:textId="4BA697C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2" w:history="1">
            <w:r w:rsidRPr="002628F4">
              <w:rPr>
                <w:rStyle w:val="Hyperlink"/>
                <w:noProof/>
              </w:rPr>
              <w:t>2.8</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 xml:space="preserve">Protocol 5–Validation of Encounter Data Reported by the Medicaid </w:t>
            </w:r>
            <w:r w:rsidR="00947F37">
              <w:rPr>
                <w:rStyle w:val="Hyperlink"/>
                <w:noProof/>
              </w:rPr>
              <w:t>&amp;</w:t>
            </w:r>
            <w:r w:rsidRPr="002628F4">
              <w:rPr>
                <w:rStyle w:val="Hyperlink"/>
                <w:noProof/>
              </w:rPr>
              <w:t xml:space="preserve"> CHIP Managed Care Plan</w:t>
            </w:r>
            <w:r>
              <w:rPr>
                <w:noProof/>
                <w:webHidden/>
              </w:rPr>
              <w:tab/>
            </w:r>
            <w:r>
              <w:rPr>
                <w:noProof/>
                <w:webHidden/>
              </w:rPr>
              <w:fldChar w:fldCharType="begin"/>
            </w:r>
            <w:r>
              <w:rPr>
                <w:noProof/>
                <w:webHidden/>
              </w:rPr>
              <w:instrText xml:space="preserve"> PAGEREF _Toc236315312 \h </w:instrText>
            </w:r>
            <w:r>
              <w:rPr>
                <w:noProof/>
                <w:webHidden/>
              </w:rPr>
            </w:r>
            <w:r>
              <w:rPr>
                <w:noProof/>
                <w:webHidden/>
              </w:rPr>
              <w:fldChar w:fldCharType="separate"/>
            </w:r>
            <w:r w:rsidR="00F56933">
              <w:rPr>
                <w:noProof/>
                <w:webHidden/>
              </w:rPr>
              <w:t>24</w:t>
            </w:r>
            <w:r>
              <w:rPr>
                <w:noProof/>
                <w:webHidden/>
              </w:rPr>
              <w:fldChar w:fldCharType="end"/>
            </w:r>
          </w:hyperlink>
        </w:p>
        <w:p w14:paraId="1F2ED671" w14:textId="0C0924A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3" w:history="1">
            <w:r w:rsidRPr="002628F4">
              <w:rPr>
                <w:rStyle w:val="Hyperlink"/>
                <w:noProof/>
              </w:rPr>
              <w:t>2.9</w:t>
            </w:r>
            <w:r>
              <w:rPr>
                <w:rFonts w:asciiTheme="minorHAnsi" w:eastAsiaTheme="minorEastAsia" w:hAnsiTheme="minorHAnsi" w:cstheme="minorBidi"/>
                <w:noProof/>
                <w:kern w:val="2"/>
                <w:sz w:val="24"/>
                <w:szCs w:val="24"/>
                <w14:ligatures w14:val="standardContextual"/>
              </w:rPr>
              <w:tab/>
            </w:r>
            <w:r w:rsidR="00947F37">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Protocol 6–Administration or Validation of Quality of Care Surveys</w:t>
            </w:r>
            <w:r>
              <w:rPr>
                <w:noProof/>
                <w:webHidden/>
              </w:rPr>
              <w:tab/>
            </w:r>
            <w:r>
              <w:rPr>
                <w:noProof/>
                <w:webHidden/>
              </w:rPr>
              <w:fldChar w:fldCharType="begin"/>
            </w:r>
            <w:r>
              <w:rPr>
                <w:noProof/>
                <w:webHidden/>
              </w:rPr>
              <w:instrText xml:space="preserve"> PAGEREF _Toc236315313 \h </w:instrText>
            </w:r>
            <w:r>
              <w:rPr>
                <w:noProof/>
                <w:webHidden/>
              </w:rPr>
            </w:r>
            <w:r>
              <w:rPr>
                <w:noProof/>
                <w:webHidden/>
              </w:rPr>
              <w:fldChar w:fldCharType="separate"/>
            </w:r>
            <w:r w:rsidR="00F56933">
              <w:rPr>
                <w:noProof/>
                <w:webHidden/>
              </w:rPr>
              <w:t>24</w:t>
            </w:r>
            <w:r>
              <w:rPr>
                <w:noProof/>
                <w:webHidden/>
              </w:rPr>
              <w:fldChar w:fldCharType="end"/>
            </w:r>
          </w:hyperlink>
        </w:p>
        <w:p w14:paraId="62E57ECC" w14:textId="28EEEDD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4" w:history="1">
            <w:r w:rsidRPr="002628F4">
              <w:rPr>
                <w:rStyle w:val="Hyperlink"/>
                <w:noProof/>
              </w:rPr>
              <w:t>2.10</w:t>
            </w:r>
            <w:r>
              <w:rPr>
                <w:rFonts w:asciiTheme="minorHAnsi" w:eastAsiaTheme="minorEastAsia" w:hAnsiTheme="minorHAnsi" w:cstheme="minorBidi"/>
                <w:noProof/>
                <w:kern w:val="2"/>
                <w:sz w:val="24"/>
                <w:szCs w:val="24"/>
                <w14:ligatures w14:val="standardContextual"/>
              </w:rPr>
              <w:tab/>
            </w:r>
            <w:r w:rsidRPr="002628F4">
              <w:rPr>
                <w:rStyle w:val="Hyperlink"/>
                <w:noProof/>
              </w:rPr>
              <w:t>Protocol 7–Calculation of Additional Performance Measures</w:t>
            </w:r>
            <w:r>
              <w:rPr>
                <w:noProof/>
                <w:webHidden/>
              </w:rPr>
              <w:tab/>
            </w:r>
            <w:r>
              <w:rPr>
                <w:noProof/>
                <w:webHidden/>
              </w:rPr>
              <w:fldChar w:fldCharType="begin"/>
            </w:r>
            <w:r>
              <w:rPr>
                <w:noProof/>
                <w:webHidden/>
              </w:rPr>
              <w:instrText xml:space="preserve"> PAGEREF _Toc236315314 \h </w:instrText>
            </w:r>
            <w:r>
              <w:rPr>
                <w:noProof/>
                <w:webHidden/>
              </w:rPr>
            </w:r>
            <w:r>
              <w:rPr>
                <w:noProof/>
                <w:webHidden/>
              </w:rPr>
              <w:fldChar w:fldCharType="separate"/>
            </w:r>
            <w:r w:rsidR="00F56933">
              <w:rPr>
                <w:noProof/>
                <w:webHidden/>
              </w:rPr>
              <w:t>27</w:t>
            </w:r>
            <w:r>
              <w:rPr>
                <w:noProof/>
                <w:webHidden/>
              </w:rPr>
              <w:fldChar w:fldCharType="end"/>
            </w:r>
          </w:hyperlink>
        </w:p>
        <w:p w14:paraId="193E3878" w14:textId="1731791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5" w:history="1">
            <w:r w:rsidRPr="002628F4">
              <w:rPr>
                <w:rStyle w:val="Hyperlink"/>
                <w:noProof/>
              </w:rPr>
              <w:t>2.11</w:t>
            </w:r>
            <w:r>
              <w:rPr>
                <w:rFonts w:asciiTheme="minorHAnsi" w:eastAsiaTheme="minorEastAsia" w:hAnsiTheme="minorHAnsi" w:cstheme="minorBidi"/>
                <w:noProof/>
                <w:kern w:val="2"/>
                <w:sz w:val="24"/>
                <w:szCs w:val="24"/>
                <w14:ligatures w14:val="standardContextual"/>
              </w:rPr>
              <w:tab/>
            </w:r>
            <w:r w:rsidRPr="002628F4">
              <w:rPr>
                <w:rStyle w:val="Hyperlink"/>
                <w:noProof/>
              </w:rPr>
              <w:t>Protocol 8–Implementation of Additional Performance Improvement Projects</w:t>
            </w:r>
            <w:r>
              <w:rPr>
                <w:noProof/>
                <w:webHidden/>
              </w:rPr>
              <w:tab/>
            </w:r>
            <w:r>
              <w:rPr>
                <w:noProof/>
                <w:webHidden/>
              </w:rPr>
              <w:fldChar w:fldCharType="begin"/>
            </w:r>
            <w:r>
              <w:rPr>
                <w:noProof/>
                <w:webHidden/>
              </w:rPr>
              <w:instrText xml:space="preserve"> PAGEREF _Toc236315315 \h </w:instrText>
            </w:r>
            <w:r>
              <w:rPr>
                <w:noProof/>
                <w:webHidden/>
              </w:rPr>
            </w:r>
            <w:r>
              <w:rPr>
                <w:noProof/>
                <w:webHidden/>
              </w:rPr>
              <w:fldChar w:fldCharType="separate"/>
            </w:r>
            <w:r w:rsidR="00F56933">
              <w:rPr>
                <w:noProof/>
                <w:webHidden/>
              </w:rPr>
              <w:t>27</w:t>
            </w:r>
            <w:r>
              <w:rPr>
                <w:noProof/>
                <w:webHidden/>
              </w:rPr>
              <w:fldChar w:fldCharType="end"/>
            </w:r>
          </w:hyperlink>
        </w:p>
        <w:p w14:paraId="03091DB4" w14:textId="5D107CD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6" w:history="1">
            <w:r w:rsidRPr="002628F4">
              <w:rPr>
                <w:rStyle w:val="Hyperlink"/>
                <w:noProof/>
              </w:rPr>
              <w:t>2.12</w:t>
            </w:r>
            <w:r>
              <w:rPr>
                <w:rFonts w:asciiTheme="minorHAnsi" w:eastAsiaTheme="minorEastAsia" w:hAnsiTheme="minorHAnsi" w:cstheme="minorBidi"/>
                <w:noProof/>
                <w:kern w:val="2"/>
                <w:sz w:val="24"/>
                <w:szCs w:val="24"/>
                <w14:ligatures w14:val="standardContextual"/>
              </w:rPr>
              <w:tab/>
            </w:r>
            <w:r w:rsidRPr="002628F4">
              <w:rPr>
                <w:rStyle w:val="Hyperlink"/>
                <w:noProof/>
              </w:rPr>
              <w:t>Protocol 9</w:t>
            </w:r>
            <w:r w:rsidR="00D029D3">
              <w:rPr>
                <w:rStyle w:val="Hyperlink"/>
                <w:noProof/>
              </w:rPr>
              <w:t>-</w:t>
            </w:r>
            <w:r w:rsidRPr="002628F4">
              <w:rPr>
                <w:rStyle w:val="Hyperlink"/>
                <w:noProof/>
              </w:rPr>
              <w:t>Conducting Focus Studies of Health Care Quality</w:t>
            </w:r>
            <w:r>
              <w:rPr>
                <w:noProof/>
                <w:webHidden/>
              </w:rPr>
              <w:tab/>
            </w:r>
            <w:r>
              <w:rPr>
                <w:noProof/>
                <w:webHidden/>
              </w:rPr>
              <w:fldChar w:fldCharType="begin"/>
            </w:r>
            <w:r>
              <w:rPr>
                <w:noProof/>
                <w:webHidden/>
              </w:rPr>
              <w:instrText xml:space="preserve"> PAGEREF _Toc236315316 \h </w:instrText>
            </w:r>
            <w:r>
              <w:rPr>
                <w:noProof/>
                <w:webHidden/>
              </w:rPr>
            </w:r>
            <w:r>
              <w:rPr>
                <w:noProof/>
                <w:webHidden/>
              </w:rPr>
              <w:fldChar w:fldCharType="separate"/>
            </w:r>
            <w:r w:rsidR="00F56933">
              <w:rPr>
                <w:noProof/>
                <w:webHidden/>
              </w:rPr>
              <w:t>27</w:t>
            </w:r>
            <w:r>
              <w:rPr>
                <w:noProof/>
                <w:webHidden/>
              </w:rPr>
              <w:fldChar w:fldCharType="end"/>
            </w:r>
          </w:hyperlink>
        </w:p>
        <w:p w14:paraId="0FC52828" w14:textId="1C57B87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7" w:history="1">
            <w:r w:rsidRPr="002628F4">
              <w:rPr>
                <w:rStyle w:val="Hyperlink"/>
                <w:noProof/>
              </w:rPr>
              <w:t>2.13</w:t>
            </w:r>
            <w:r>
              <w:rPr>
                <w:rFonts w:asciiTheme="minorHAnsi" w:eastAsiaTheme="minorEastAsia" w:hAnsiTheme="minorHAnsi" w:cstheme="minorBidi"/>
                <w:noProof/>
                <w:kern w:val="2"/>
                <w:sz w:val="24"/>
                <w:szCs w:val="24"/>
                <w14:ligatures w14:val="standardContextual"/>
              </w:rPr>
              <w:tab/>
            </w:r>
            <w:r w:rsidRPr="002628F4">
              <w:rPr>
                <w:rStyle w:val="Hyperlink"/>
                <w:noProof/>
              </w:rPr>
              <w:t>Protocol 10–Assist with Quality Rating of Medicaid and CHIP Managed Care  Organizations</w:t>
            </w:r>
            <w:r>
              <w:rPr>
                <w:noProof/>
                <w:webHidden/>
              </w:rPr>
              <w:tab/>
            </w:r>
            <w:r>
              <w:rPr>
                <w:noProof/>
                <w:webHidden/>
              </w:rPr>
              <w:fldChar w:fldCharType="begin"/>
            </w:r>
            <w:r>
              <w:rPr>
                <w:noProof/>
                <w:webHidden/>
              </w:rPr>
              <w:instrText xml:space="preserve"> PAGEREF _Toc236315317 \h </w:instrText>
            </w:r>
            <w:r>
              <w:rPr>
                <w:noProof/>
                <w:webHidden/>
              </w:rPr>
            </w:r>
            <w:r>
              <w:rPr>
                <w:noProof/>
                <w:webHidden/>
              </w:rPr>
              <w:fldChar w:fldCharType="separate"/>
            </w:r>
            <w:r w:rsidR="00F56933">
              <w:rPr>
                <w:noProof/>
                <w:webHidden/>
              </w:rPr>
              <w:t>28</w:t>
            </w:r>
            <w:r>
              <w:rPr>
                <w:noProof/>
                <w:webHidden/>
              </w:rPr>
              <w:fldChar w:fldCharType="end"/>
            </w:r>
          </w:hyperlink>
        </w:p>
        <w:p w14:paraId="19A24EFE" w14:textId="20FF9FE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8" w:history="1">
            <w:r w:rsidRPr="002628F4">
              <w:rPr>
                <w:rStyle w:val="Hyperlink"/>
                <w:noProof/>
              </w:rPr>
              <w:t xml:space="preserve">2.14 </w:t>
            </w:r>
            <w:r>
              <w:rPr>
                <w:rFonts w:asciiTheme="minorHAnsi" w:eastAsiaTheme="minorEastAsia" w:hAnsiTheme="minorHAnsi" w:cstheme="minorBidi"/>
                <w:noProof/>
                <w:kern w:val="2"/>
                <w:sz w:val="24"/>
                <w:szCs w:val="24"/>
                <w14:ligatures w14:val="standardContextual"/>
              </w:rPr>
              <w:tab/>
            </w:r>
            <w:r w:rsidRPr="002628F4">
              <w:rPr>
                <w:rStyle w:val="Hyperlink"/>
                <w:noProof/>
              </w:rPr>
              <w:t>Additional Activities Required By DOM</w:t>
            </w:r>
            <w:r>
              <w:rPr>
                <w:noProof/>
                <w:webHidden/>
              </w:rPr>
              <w:tab/>
            </w:r>
            <w:r>
              <w:rPr>
                <w:noProof/>
                <w:webHidden/>
              </w:rPr>
              <w:fldChar w:fldCharType="begin"/>
            </w:r>
            <w:r>
              <w:rPr>
                <w:noProof/>
                <w:webHidden/>
              </w:rPr>
              <w:instrText xml:space="preserve"> PAGEREF _Toc236315318 \h </w:instrText>
            </w:r>
            <w:r>
              <w:rPr>
                <w:noProof/>
                <w:webHidden/>
              </w:rPr>
            </w:r>
            <w:r>
              <w:rPr>
                <w:noProof/>
                <w:webHidden/>
              </w:rPr>
              <w:fldChar w:fldCharType="separate"/>
            </w:r>
            <w:r w:rsidR="00F56933">
              <w:rPr>
                <w:noProof/>
                <w:webHidden/>
              </w:rPr>
              <w:t>29</w:t>
            </w:r>
            <w:r>
              <w:rPr>
                <w:noProof/>
                <w:webHidden/>
              </w:rPr>
              <w:fldChar w:fldCharType="end"/>
            </w:r>
          </w:hyperlink>
        </w:p>
        <w:p w14:paraId="02BD2332" w14:textId="3E6CF1C9"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19" w:history="1">
            <w:r w:rsidRPr="002628F4">
              <w:rPr>
                <w:rStyle w:val="Hyperlink"/>
                <w:noProof/>
              </w:rPr>
              <w:t>2.15</w:t>
            </w:r>
            <w:r>
              <w:rPr>
                <w:rFonts w:asciiTheme="minorHAnsi" w:eastAsiaTheme="minorEastAsia" w:hAnsiTheme="minorHAnsi" w:cstheme="minorBidi"/>
                <w:noProof/>
                <w:kern w:val="2"/>
                <w:sz w:val="24"/>
                <w:szCs w:val="24"/>
                <w14:ligatures w14:val="standardContextual"/>
              </w:rPr>
              <w:tab/>
            </w:r>
            <w:r w:rsidRPr="002628F4">
              <w:rPr>
                <w:rStyle w:val="Hyperlink"/>
                <w:noProof/>
              </w:rPr>
              <w:t>MCO Reporting Requirements</w:t>
            </w:r>
            <w:r>
              <w:rPr>
                <w:noProof/>
                <w:webHidden/>
              </w:rPr>
              <w:tab/>
            </w:r>
            <w:r>
              <w:rPr>
                <w:noProof/>
                <w:webHidden/>
              </w:rPr>
              <w:fldChar w:fldCharType="begin"/>
            </w:r>
            <w:r>
              <w:rPr>
                <w:noProof/>
                <w:webHidden/>
              </w:rPr>
              <w:instrText xml:space="preserve"> PAGEREF _Toc236315319 \h </w:instrText>
            </w:r>
            <w:r>
              <w:rPr>
                <w:noProof/>
                <w:webHidden/>
              </w:rPr>
            </w:r>
            <w:r>
              <w:rPr>
                <w:noProof/>
                <w:webHidden/>
              </w:rPr>
              <w:fldChar w:fldCharType="separate"/>
            </w:r>
            <w:r w:rsidR="00F56933">
              <w:rPr>
                <w:noProof/>
                <w:webHidden/>
              </w:rPr>
              <w:t>36</w:t>
            </w:r>
            <w:r>
              <w:rPr>
                <w:noProof/>
                <w:webHidden/>
              </w:rPr>
              <w:fldChar w:fldCharType="end"/>
            </w:r>
          </w:hyperlink>
        </w:p>
        <w:p w14:paraId="2CFBDC21" w14:textId="193E6F8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0" w:history="1">
            <w:r w:rsidRPr="002628F4">
              <w:rPr>
                <w:rStyle w:val="Hyperlink"/>
                <w:noProof/>
              </w:rPr>
              <w:t>2.16</w:t>
            </w:r>
            <w:r>
              <w:rPr>
                <w:rFonts w:asciiTheme="minorHAnsi" w:eastAsiaTheme="minorEastAsia" w:hAnsiTheme="minorHAnsi" w:cstheme="minorBidi"/>
                <w:noProof/>
                <w:kern w:val="2"/>
                <w:sz w:val="24"/>
                <w:szCs w:val="24"/>
                <w14:ligatures w14:val="standardContextual"/>
              </w:rPr>
              <w:tab/>
            </w:r>
            <w:r w:rsidRPr="002628F4">
              <w:rPr>
                <w:rStyle w:val="Hyperlink"/>
                <w:noProof/>
              </w:rPr>
              <w:t>Security and Privacy</w:t>
            </w:r>
            <w:r>
              <w:rPr>
                <w:noProof/>
                <w:webHidden/>
              </w:rPr>
              <w:tab/>
            </w:r>
            <w:r>
              <w:rPr>
                <w:noProof/>
                <w:webHidden/>
              </w:rPr>
              <w:fldChar w:fldCharType="begin"/>
            </w:r>
            <w:r>
              <w:rPr>
                <w:noProof/>
                <w:webHidden/>
              </w:rPr>
              <w:instrText xml:space="preserve"> PAGEREF _Toc236315320 \h </w:instrText>
            </w:r>
            <w:r>
              <w:rPr>
                <w:noProof/>
                <w:webHidden/>
              </w:rPr>
            </w:r>
            <w:r>
              <w:rPr>
                <w:noProof/>
                <w:webHidden/>
              </w:rPr>
              <w:fldChar w:fldCharType="separate"/>
            </w:r>
            <w:r w:rsidR="00F56933">
              <w:rPr>
                <w:noProof/>
                <w:webHidden/>
              </w:rPr>
              <w:t>36</w:t>
            </w:r>
            <w:r>
              <w:rPr>
                <w:noProof/>
                <w:webHidden/>
              </w:rPr>
              <w:fldChar w:fldCharType="end"/>
            </w:r>
          </w:hyperlink>
        </w:p>
        <w:p w14:paraId="5538A2D9" w14:textId="3360F80D"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1" w:history="1">
            <w:r w:rsidRPr="002628F4">
              <w:rPr>
                <w:rStyle w:val="Hyperlink"/>
                <w:noProof/>
              </w:rPr>
              <w:t>2.17</w:t>
            </w:r>
            <w:r>
              <w:rPr>
                <w:rFonts w:asciiTheme="minorHAnsi" w:eastAsiaTheme="minorEastAsia" w:hAnsiTheme="minorHAnsi" w:cstheme="minorBidi"/>
                <w:noProof/>
                <w:kern w:val="2"/>
                <w:sz w:val="24"/>
                <w:szCs w:val="24"/>
                <w14:ligatures w14:val="standardContextual"/>
              </w:rPr>
              <w:tab/>
            </w:r>
            <w:r w:rsidRPr="002628F4">
              <w:rPr>
                <w:rStyle w:val="Hyperlink"/>
                <w:noProof/>
              </w:rPr>
              <w:t>Contractor Review and Audit</w:t>
            </w:r>
            <w:r>
              <w:rPr>
                <w:noProof/>
                <w:webHidden/>
              </w:rPr>
              <w:tab/>
            </w:r>
            <w:r>
              <w:rPr>
                <w:noProof/>
                <w:webHidden/>
              </w:rPr>
              <w:fldChar w:fldCharType="begin"/>
            </w:r>
            <w:r>
              <w:rPr>
                <w:noProof/>
                <w:webHidden/>
              </w:rPr>
              <w:instrText xml:space="preserve"> PAGEREF _Toc236315321 \h </w:instrText>
            </w:r>
            <w:r>
              <w:rPr>
                <w:noProof/>
                <w:webHidden/>
              </w:rPr>
            </w:r>
            <w:r>
              <w:rPr>
                <w:noProof/>
                <w:webHidden/>
              </w:rPr>
              <w:fldChar w:fldCharType="separate"/>
            </w:r>
            <w:r w:rsidR="00F56933">
              <w:rPr>
                <w:noProof/>
                <w:webHidden/>
              </w:rPr>
              <w:t>36</w:t>
            </w:r>
            <w:r>
              <w:rPr>
                <w:noProof/>
                <w:webHidden/>
              </w:rPr>
              <w:fldChar w:fldCharType="end"/>
            </w:r>
          </w:hyperlink>
        </w:p>
        <w:p w14:paraId="78CC4CE6" w14:textId="152B1AD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2" w:history="1">
            <w:r w:rsidRPr="002628F4">
              <w:rPr>
                <w:rStyle w:val="Hyperlink"/>
                <w:noProof/>
              </w:rPr>
              <w:t>2.18</w:t>
            </w:r>
            <w:r>
              <w:rPr>
                <w:rFonts w:asciiTheme="minorHAnsi" w:eastAsiaTheme="minorEastAsia" w:hAnsiTheme="minorHAnsi" w:cstheme="minorBidi"/>
                <w:noProof/>
                <w:kern w:val="2"/>
                <w:sz w:val="24"/>
                <w:szCs w:val="24"/>
                <w14:ligatures w14:val="standardContextual"/>
              </w:rPr>
              <w:tab/>
            </w:r>
            <w:r w:rsidRPr="002628F4">
              <w:rPr>
                <w:rStyle w:val="Hyperlink"/>
                <w:noProof/>
              </w:rPr>
              <w:t>Contractor Requirements</w:t>
            </w:r>
            <w:r>
              <w:rPr>
                <w:noProof/>
                <w:webHidden/>
              </w:rPr>
              <w:tab/>
            </w:r>
            <w:r>
              <w:rPr>
                <w:noProof/>
                <w:webHidden/>
              </w:rPr>
              <w:fldChar w:fldCharType="begin"/>
            </w:r>
            <w:r>
              <w:rPr>
                <w:noProof/>
                <w:webHidden/>
              </w:rPr>
              <w:instrText xml:space="preserve"> PAGEREF _Toc236315322 \h </w:instrText>
            </w:r>
            <w:r>
              <w:rPr>
                <w:noProof/>
                <w:webHidden/>
              </w:rPr>
            </w:r>
            <w:r>
              <w:rPr>
                <w:noProof/>
                <w:webHidden/>
              </w:rPr>
              <w:fldChar w:fldCharType="separate"/>
            </w:r>
            <w:r w:rsidR="00F56933">
              <w:rPr>
                <w:noProof/>
                <w:webHidden/>
              </w:rPr>
              <w:t>37</w:t>
            </w:r>
            <w:r>
              <w:rPr>
                <w:noProof/>
                <w:webHidden/>
              </w:rPr>
              <w:fldChar w:fldCharType="end"/>
            </w:r>
          </w:hyperlink>
        </w:p>
        <w:p w14:paraId="50AF0D3D" w14:textId="78329EE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3" w:history="1">
            <w:r w:rsidRPr="002628F4">
              <w:rPr>
                <w:rStyle w:val="Hyperlink"/>
                <w:noProof/>
              </w:rPr>
              <w:t>2.19</w:t>
            </w:r>
            <w:r>
              <w:rPr>
                <w:rFonts w:asciiTheme="minorHAnsi" w:eastAsiaTheme="minorEastAsia" w:hAnsiTheme="minorHAnsi" w:cstheme="minorBidi"/>
                <w:noProof/>
                <w:kern w:val="2"/>
                <w:sz w:val="24"/>
                <w:szCs w:val="24"/>
                <w14:ligatures w14:val="standardContextual"/>
              </w:rPr>
              <w:tab/>
            </w:r>
            <w:r w:rsidRPr="002628F4">
              <w:rPr>
                <w:rStyle w:val="Hyperlink"/>
                <w:noProof/>
              </w:rPr>
              <w:t>Deliverable Management / Reporting Requirements</w:t>
            </w:r>
            <w:r>
              <w:rPr>
                <w:noProof/>
                <w:webHidden/>
              </w:rPr>
              <w:tab/>
            </w:r>
            <w:r>
              <w:rPr>
                <w:noProof/>
                <w:webHidden/>
              </w:rPr>
              <w:fldChar w:fldCharType="begin"/>
            </w:r>
            <w:r>
              <w:rPr>
                <w:noProof/>
                <w:webHidden/>
              </w:rPr>
              <w:instrText xml:space="preserve"> PAGEREF _Toc236315323 \h </w:instrText>
            </w:r>
            <w:r>
              <w:rPr>
                <w:noProof/>
                <w:webHidden/>
              </w:rPr>
            </w:r>
            <w:r>
              <w:rPr>
                <w:noProof/>
                <w:webHidden/>
              </w:rPr>
              <w:fldChar w:fldCharType="separate"/>
            </w:r>
            <w:r w:rsidR="00F56933">
              <w:rPr>
                <w:noProof/>
                <w:webHidden/>
              </w:rPr>
              <w:t>38</w:t>
            </w:r>
            <w:r>
              <w:rPr>
                <w:noProof/>
                <w:webHidden/>
              </w:rPr>
              <w:fldChar w:fldCharType="end"/>
            </w:r>
          </w:hyperlink>
        </w:p>
        <w:p w14:paraId="669BB666" w14:textId="32AAEC2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4" w:history="1">
            <w:r w:rsidRPr="002628F4">
              <w:rPr>
                <w:rStyle w:val="Hyperlink"/>
                <w:noProof/>
              </w:rPr>
              <w:t>2.20</w:t>
            </w:r>
            <w:r>
              <w:rPr>
                <w:rFonts w:asciiTheme="minorHAnsi" w:eastAsiaTheme="minorEastAsia" w:hAnsiTheme="minorHAnsi" w:cstheme="minorBidi"/>
                <w:noProof/>
                <w:kern w:val="2"/>
                <w:sz w:val="24"/>
                <w:szCs w:val="24"/>
                <w14:ligatures w14:val="standardContextual"/>
              </w:rPr>
              <w:tab/>
            </w:r>
            <w:r w:rsidRPr="002628F4">
              <w:rPr>
                <w:rStyle w:val="Hyperlink"/>
                <w:noProof/>
              </w:rPr>
              <w:t>Training and Administrative Requirements</w:t>
            </w:r>
            <w:r>
              <w:rPr>
                <w:noProof/>
                <w:webHidden/>
              </w:rPr>
              <w:tab/>
            </w:r>
            <w:r>
              <w:rPr>
                <w:noProof/>
                <w:webHidden/>
              </w:rPr>
              <w:fldChar w:fldCharType="begin"/>
            </w:r>
            <w:r>
              <w:rPr>
                <w:noProof/>
                <w:webHidden/>
              </w:rPr>
              <w:instrText xml:space="preserve"> PAGEREF _Toc236315324 \h </w:instrText>
            </w:r>
            <w:r>
              <w:rPr>
                <w:noProof/>
                <w:webHidden/>
              </w:rPr>
            </w:r>
            <w:r>
              <w:rPr>
                <w:noProof/>
                <w:webHidden/>
              </w:rPr>
              <w:fldChar w:fldCharType="separate"/>
            </w:r>
            <w:r w:rsidR="00F56933">
              <w:rPr>
                <w:noProof/>
                <w:webHidden/>
              </w:rPr>
              <w:t>41</w:t>
            </w:r>
            <w:r>
              <w:rPr>
                <w:noProof/>
                <w:webHidden/>
              </w:rPr>
              <w:fldChar w:fldCharType="end"/>
            </w:r>
          </w:hyperlink>
        </w:p>
        <w:p w14:paraId="7EB14DB4" w14:textId="493C34A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5" w:history="1">
            <w:r w:rsidRPr="002628F4">
              <w:rPr>
                <w:rStyle w:val="Hyperlink"/>
                <w:noProof/>
              </w:rPr>
              <w:t>2.21</w:t>
            </w:r>
            <w:r>
              <w:rPr>
                <w:rFonts w:asciiTheme="minorHAnsi" w:eastAsiaTheme="minorEastAsia" w:hAnsiTheme="minorHAnsi" w:cstheme="minorBidi"/>
                <w:noProof/>
                <w:kern w:val="2"/>
                <w:sz w:val="24"/>
                <w:szCs w:val="24"/>
                <w14:ligatures w14:val="standardContextual"/>
              </w:rPr>
              <w:tab/>
            </w:r>
            <w:r w:rsidRPr="002628F4">
              <w:rPr>
                <w:rStyle w:val="Hyperlink"/>
                <w:noProof/>
              </w:rPr>
              <w:t>General Staffing Requirements</w:t>
            </w:r>
            <w:r>
              <w:rPr>
                <w:noProof/>
                <w:webHidden/>
              </w:rPr>
              <w:tab/>
            </w:r>
            <w:r>
              <w:rPr>
                <w:noProof/>
                <w:webHidden/>
              </w:rPr>
              <w:fldChar w:fldCharType="begin"/>
            </w:r>
            <w:r>
              <w:rPr>
                <w:noProof/>
                <w:webHidden/>
              </w:rPr>
              <w:instrText xml:space="preserve"> PAGEREF _Toc236315325 \h </w:instrText>
            </w:r>
            <w:r>
              <w:rPr>
                <w:noProof/>
                <w:webHidden/>
              </w:rPr>
            </w:r>
            <w:r>
              <w:rPr>
                <w:noProof/>
                <w:webHidden/>
              </w:rPr>
              <w:fldChar w:fldCharType="separate"/>
            </w:r>
            <w:r w:rsidR="00F56933">
              <w:rPr>
                <w:noProof/>
                <w:webHidden/>
              </w:rPr>
              <w:t>41</w:t>
            </w:r>
            <w:r>
              <w:rPr>
                <w:noProof/>
                <w:webHidden/>
              </w:rPr>
              <w:fldChar w:fldCharType="end"/>
            </w:r>
          </w:hyperlink>
        </w:p>
        <w:p w14:paraId="72FEECBF" w14:textId="44B7659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6" w:history="1">
            <w:r w:rsidRPr="002628F4">
              <w:rPr>
                <w:rStyle w:val="Hyperlink"/>
                <w:noProof/>
              </w:rPr>
              <w:t>2.22</w:t>
            </w:r>
            <w:r>
              <w:rPr>
                <w:rFonts w:asciiTheme="minorHAnsi" w:eastAsiaTheme="minorEastAsia" w:hAnsiTheme="minorHAnsi" w:cstheme="minorBidi"/>
                <w:noProof/>
                <w:kern w:val="2"/>
                <w:sz w:val="24"/>
                <w:szCs w:val="24"/>
                <w14:ligatures w14:val="standardContextual"/>
              </w:rPr>
              <w:tab/>
            </w:r>
            <w:r w:rsidRPr="002628F4">
              <w:rPr>
                <w:rStyle w:val="Hyperlink"/>
                <w:noProof/>
              </w:rPr>
              <w:t>Accessible Staffing Requirements</w:t>
            </w:r>
            <w:r>
              <w:rPr>
                <w:noProof/>
                <w:webHidden/>
              </w:rPr>
              <w:tab/>
            </w:r>
            <w:r>
              <w:rPr>
                <w:noProof/>
                <w:webHidden/>
              </w:rPr>
              <w:fldChar w:fldCharType="begin"/>
            </w:r>
            <w:r>
              <w:rPr>
                <w:noProof/>
                <w:webHidden/>
              </w:rPr>
              <w:instrText xml:space="preserve"> PAGEREF _Toc236315326 \h </w:instrText>
            </w:r>
            <w:r>
              <w:rPr>
                <w:noProof/>
                <w:webHidden/>
              </w:rPr>
            </w:r>
            <w:r>
              <w:rPr>
                <w:noProof/>
                <w:webHidden/>
              </w:rPr>
              <w:fldChar w:fldCharType="separate"/>
            </w:r>
            <w:r w:rsidR="00F56933">
              <w:rPr>
                <w:noProof/>
                <w:webHidden/>
              </w:rPr>
              <w:t>42</w:t>
            </w:r>
            <w:r>
              <w:rPr>
                <w:noProof/>
                <w:webHidden/>
              </w:rPr>
              <w:fldChar w:fldCharType="end"/>
            </w:r>
          </w:hyperlink>
        </w:p>
        <w:p w14:paraId="38CD4D0E" w14:textId="03201DB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7" w:history="1">
            <w:r w:rsidRPr="002628F4">
              <w:rPr>
                <w:rStyle w:val="Hyperlink"/>
                <w:noProof/>
              </w:rPr>
              <w:t>2.23 Subcontracted Staff Requirements</w:t>
            </w:r>
            <w:r>
              <w:rPr>
                <w:noProof/>
                <w:webHidden/>
              </w:rPr>
              <w:tab/>
            </w:r>
            <w:r>
              <w:rPr>
                <w:noProof/>
                <w:webHidden/>
              </w:rPr>
              <w:fldChar w:fldCharType="begin"/>
            </w:r>
            <w:r>
              <w:rPr>
                <w:noProof/>
                <w:webHidden/>
              </w:rPr>
              <w:instrText xml:space="preserve"> PAGEREF _Toc236315327 \h </w:instrText>
            </w:r>
            <w:r>
              <w:rPr>
                <w:noProof/>
                <w:webHidden/>
              </w:rPr>
            </w:r>
            <w:r>
              <w:rPr>
                <w:noProof/>
                <w:webHidden/>
              </w:rPr>
              <w:fldChar w:fldCharType="separate"/>
            </w:r>
            <w:r w:rsidR="00F56933">
              <w:rPr>
                <w:noProof/>
                <w:webHidden/>
              </w:rPr>
              <w:t>43</w:t>
            </w:r>
            <w:r>
              <w:rPr>
                <w:noProof/>
                <w:webHidden/>
              </w:rPr>
              <w:fldChar w:fldCharType="end"/>
            </w:r>
          </w:hyperlink>
        </w:p>
        <w:p w14:paraId="3711DAB1" w14:textId="5835D4A9"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8" w:history="1">
            <w:r w:rsidRPr="002628F4">
              <w:rPr>
                <w:rStyle w:val="Hyperlink"/>
                <w:noProof/>
              </w:rPr>
              <w:t>2.24 Key Personnel Requirements</w:t>
            </w:r>
            <w:r>
              <w:rPr>
                <w:noProof/>
                <w:webHidden/>
              </w:rPr>
              <w:tab/>
            </w:r>
            <w:r>
              <w:rPr>
                <w:noProof/>
                <w:webHidden/>
              </w:rPr>
              <w:fldChar w:fldCharType="begin"/>
            </w:r>
            <w:r>
              <w:rPr>
                <w:noProof/>
                <w:webHidden/>
              </w:rPr>
              <w:instrText xml:space="preserve"> PAGEREF _Toc236315328 \h </w:instrText>
            </w:r>
            <w:r>
              <w:rPr>
                <w:noProof/>
                <w:webHidden/>
              </w:rPr>
            </w:r>
            <w:r>
              <w:rPr>
                <w:noProof/>
                <w:webHidden/>
              </w:rPr>
              <w:fldChar w:fldCharType="separate"/>
            </w:r>
            <w:r w:rsidR="00F56933">
              <w:rPr>
                <w:noProof/>
                <w:webHidden/>
              </w:rPr>
              <w:t>43</w:t>
            </w:r>
            <w:r>
              <w:rPr>
                <w:noProof/>
                <w:webHidden/>
              </w:rPr>
              <w:fldChar w:fldCharType="end"/>
            </w:r>
          </w:hyperlink>
        </w:p>
        <w:p w14:paraId="42FF9284" w14:textId="51604C52"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29" w:history="1">
            <w:r w:rsidRPr="002628F4">
              <w:rPr>
                <w:rStyle w:val="Hyperlink"/>
                <w:noProof/>
              </w:rPr>
              <w:t>2.25 Contract Phases</w:t>
            </w:r>
            <w:r>
              <w:rPr>
                <w:noProof/>
                <w:webHidden/>
              </w:rPr>
              <w:tab/>
            </w:r>
            <w:r>
              <w:rPr>
                <w:noProof/>
                <w:webHidden/>
              </w:rPr>
              <w:fldChar w:fldCharType="begin"/>
            </w:r>
            <w:r>
              <w:rPr>
                <w:noProof/>
                <w:webHidden/>
              </w:rPr>
              <w:instrText xml:space="preserve"> PAGEREF _Toc236315329 \h </w:instrText>
            </w:r>
            <w:r>
              <w:rPr>
                <w:noProof/>
                <w:webHidden/>
              </w:rPr>
            </w:r>
            <w:r>
              <w:rPr>
                <w:noProof/>
                <w:webHidden/>
              </w:rPr>
              <w:fldChar w:fldCharType="separate"/>
            </w:r>
            <w:r w:rsidR="00F56933">
              <w:rPr>
                <w:noProof/>
                <w:webHidden/>
              </w:rPr>
              <w:t>45</w:t>
            </w:r>
            <w:r>
              <w:rPr>
                <w:noProof/>
                <w:webHidden/>
              </w:rPr>
              <w:fldChar w:fldCharType="end"/>
            </w:r>
          </w:hyperlink>
        </w:p>
        <w:p w14:paraId="61A4A01A" w14:textId="5FC5CE6F"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30" w:history="1">
            <w:r w:rsidRPr="002628F4">
              <w:rPr>
                <w:rStyle w:val="Hyperlink"/>
              </w:rPr>
              <w:t>3.0</w:t>
            </w:r>
            <w:r>
              <w:rPr>
                <w:rFonts w:asciiTheme="minorHAnsi" w:eastAsiaTheme="minorEastAsia" w:hAnsiTheme="minorHAnsi" w:cstheme="minorBidi"/>
                <w:b w:val="0"/>
                <w:bCs w:val="0"/>
                <w:kern w:val="2"/>
                <w:sz w:val="24"/>
                <w:szCs w:val="24"/>
                <w14:ligatures w14:val="standardContextual"/>
              </w:rPr>
              <w:tab/>
            </w:r>
            <w:r w:rsidRPr="002628F4">
              <w:rPr>
                <w:rStyle w:val="Hyperlink"/>
              </w:rPr>
              <w:t>PROCUREMENT PROCESS</w:t>
            </w:r>
            <w:r>
              <w:rPr>
                <w:webHidden/>
              </w:rPr>
              <w:tab/>
            </w:r>
            <w:r>
              <w:rPr>
                <w:webHidden/>
              </w:rPr>
              <w:fldChar w:fldCharType="begin"/>
            </w:r>
            <w:r>
              <w:rPr>
                <w:webHidden/>
              </w:rPr>
              <w:instrText xml:space="preserve"> PAGEREF _Toc236315330 \h </w:instrText>
            </w:r>
            <w:r>
              <w:rPr>
                <w:webHidden/>
              </w:rPr>
            </w:r>
            <w:r>
              <w:rPr>
                <w:webHidden/>
              </w:rPr>
              <w:fldChar w:fldCharType="separate"/>
            </w:r>
            <w:r w:rsidR="00F56933">
              <w:rPr>
                <w:webHidden/>
              </w:rPr>
              <w:t>47</w:t>
            </w:r>
            <w:r>
              <w:rPr>
                <w:webHidden/>
              </w:rPr>
              <w:fldChar w:fldCharType="end"/>
            </w:r>
          </w:hyperlink>
        </w:p>
        <w:p w14:paraId="039EF099" w14:textId="44EBCC0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1" w:history="1">
            <w:r w:rsidRPr="002628F4">
              <w:rPr>
                <w:rStyle w:val="Hyperlink"/>
                <w:noProof/>
              </w:rPr>
              <w:t xml:space="preserve">3.1  </w:t>
            </w:r>
            <w:r w:rsidR="003E136C">
              <w:rPr>
                <w:rStyle w:val="Hyperlink"/>
                <w:noProof/>
              </w:rPr>
              <w:t xml:space="preserve"> </w:t>
            </w:r>
            <w:r w:rsidRPr="002628F4">
              <w:rPr>
                <w:rStyle w:val="Hyperlink"/>
                <w:noProof/>
              </w:rPr>
              <w:t>Approach</w:t>
            </w:r>
            <w:r>
              <w:rPr>
                <w:noProof/>
                <w:webHidden/>
              </w:rPr>
              <w:tab/>
            </w:r>
            <w:r>
              <w:rPr>
                <w:noProof/>
                <w:webHidden/>
              </w:rPr>
              <w:fldChar w:fldCharType="begin"/>
            </w:r>
            <w:r>
              <w:rPr>
                <w:noProof/>
                <w:webHidden/>
              </w:rPr>
              <w:instrText xml:space="preserve"> PAGEREF _Toc236315331 \h </w:instrText>
            </w:r>
            <w:r>
              <w:rPr>
                <w:noProof/>
                <w:webHidden/>
              </w:rPr>
            </w:r>
            <w:r>
              <w:rPr>
                <w:noProof/>
                <w:webHidden/>
              </w:rPr>
              <w:fldChar w:fldCharType="separate"/>
            </w:r>
            <w:r w:rsidR="00F56933">
              <w:rPr>
                <w:noProof/>
                <w:webHidden/>
              </w:rPr>
              <w:t>48</w:t>
            </w:r>
            <w:r>
              <w:rPr>
                <w:noProof/>
                <w:webHidden/>
              </w:rPr>
              <w:fldChar w:fldCharType="end"/>
            </w:r>
          </w:hyperlink>
        </w:p>
        <w:p w14:paraId="0380C752" w14:textId="69BFD09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2" w:history="1">
            <w:r w:rsidRPr="002628F4">
              <w:rPr>
                <w:rStyle w:val="Hyperlink"/>
                <w:noProof/>
              </w:rPr>
              <w:t xml:space="preserve">3.2  </w:t>
            </w:r>
            <w:r w:rsidR="003E136C">
              <w:rPr>
                <w:rStyle w:val="Hyperlink"/>
                <w:noProof/>
              </w:rPr>
              <w:t xml:space="preserve"> </w:t>
            </w:r>
            <w:r w:rsidRPr="002628F4">
              <w:rPr>
                <w:rStyle w:val="Hyperlink"/>
                <w:noProof/>
              </w:rPr>
              <w:t>Multi-Term Contracts</w:t>
            </w:r>
            <w:r>
              <w:rPr>
                <w:noProof/>
                <w:webHidden/>
              </w:rPr>
              <w:tab/>
            </w:r>
            <w:r>
              <w:rPr>
                <w:noProof/>
                <w:webHidden/>
              </w:rPr>
              <w:fldChar w:fldCharType="begin"/>
            </w:r>
            <w:r>
              <w:rPr>
                <w:noProof/>
                <w:webHidden/>
              </w:rPr>
              <w:instrText xml:space="preserve"> PAGEREF _Toc236315332 \h </w:instrText>
            </w:r>
            <w:r>
              <w:rPr>
                <w:noProof/>
                <w:webHidden/>
              </w:rPr>
            </w:r>
            <w:r>
              <w:rPr>
                <w:noProof/>
                <w:webHidden/>
              </w:rPr>
              <w:fldChar w:fldCharType="separate"/>
            </w:r>
            <w:r w:rsidR="00F56933">
              <w:rPr>
                <w:noProof/>
                <w:webHidden/>
              </w:rPr>
              <w:t>49</w:t>
            </w:r>
            <w:r>
              <w:rPr>
                <w:noProof/>
                <w:webHidden/>
              </w:rPr>
              <w:fldChar w:fldCharType="end"/>
            </w:r>
          </w:hyperlink>
        </w:p>
        <w:p w14:paraId="7E6B4EEE" w14:textId="182A3A6E"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3" w:history="1">
            <w:r w:rsidRPr="002628F4">
              <w:rPr>
                <w:rStyle w:val="Hyperlink"/>
                <w:noProof/>
              </w:rPr>
              <w:t xml:space="preserve">3.3  </w:t>
            </w:r>
            <w:r w:rsidR="003E136C">
              <w:rPr>
                <w:rStyle w:val="Hyperlink"/>
                <w:noProof/>
              </w:rPr>
              <w:t xml:space="preserve"> </w:t>
            </w:r>
            <w:r w:rsidRPr="002628F4">
              <w:rPr>
                <w:rStyle w:val="Hyperlink"/>
                <w:noProof/>
              </w:rPr>
              <w:t>Rules of Procurement</w:t>
            </w:r>
            <w:r>
              <w:rPr>
                <w:noProof/>
                <w:webHidden/>
              </w:rPr>
              <w:tab/>
            </w:r>
            <w:r>
              <w:rPr>
                <w:noProof/>
                <w:webHidden/>
              </w:rPr>
              <w:fldChar w:fldCharType="begin"/>
            </w:r>
            <w:r>
              <w:rPr>
                <w:noProof/>
                <w:webHidden/>
              </w:rPr>
              <w:instrText xml:space="preserve"> PAGEREF _Toc236315333 \h </w:instrText>
            </w:r>
            <w:r>
              <w:rPr>
                <w:noProof/>
                <w:webHidden/>
              </w:rPr>
            </w:r>
            <w:r>
              <w:rPr>
                <w:noProof/>
                <w:webHidden/>
              </w:rPr>
              <w:fldChar w:fldCharType="separate"/>
            </w:r>
            <w:r w:rsidR="00F56933">
              <w:rPr>
                <w:noProof/>
                <w:webHidden/>
              </w:rPr>
              <w:t>49</w:t>
            </w:r>
            <w:r>
              <w:rPr>
                <w:noProof/>
                <w:webHidden/>
              </w:rPr>
              <w:fldChar w:fldCharType="end"/>
            </w:r>
          </w:hyperlink>
        </w:p>
        <w:p w14:paraId="75BFFEDD" w14:textId="37A52099"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4" w:history="1">
            <w:r w:rsidRPr="002628F4">
              <w:rPr>
                <w:rStyle w:val="Hyperlink"/>
                <w:noProof/>
              </w:rPr>
              <w:t xml:space="preserve">3.4  </w:t>
            </w:r>
            <w:r w:rsidR="003E136C">
              <w:rPr>
                <w:rStyle w:val="Hyperlink"/>
                <w:noProof/>
              </w:rPr>
              <w:t xml:space="preserve"> </w:t>
            </w:r>
            <w:r w:rsidRPr="002628F4">
              <w:rPr>
                <w:rStyle w:val="Hyperlink"/>
                <w:noProof/>
              </w:rPr>
              <w:t>Proposal Receipt and Proposal Opening</w:t>
            </w:r>
            <w:r>
              <w:rPr>
                <w:noProof/>
                <w:webHidden/>
              </w:rPr>
              <w:tab/>
            </w:r>
            <w:r>
              <w:rPr>
                <w:noProof/>
                <w:webHidden/>
              </w:rPr>
              <w:fldChar w:fldCharType="begin"/>
            </w:r>
            <w:r>
              <w:rPr>
                <w:noProof/>
                <w:webHidden/>
              </w:rPr>
              <w:instrText xml:space="preserve"> PAGEREF _Toc236315334 \h </w:instrText>
            </w:r>
            <w:r>
              <w:rPr>
                <w:noProof/>
                <w:webHidden/>
              </w:rPr>
            </w:r>
            <w:r>
              <w:rPr>
                <w:noProof/>
                <w:webHidden/>
              </w:rPr>
              <w:fldChar w:fldCharType="separate"/>
            </w:r>
            <w:r w:rsidR="00F56933">
              <w:rPr>
                <w:noProof/>
                <w:webHidden/>
              </w:rPr>
              <w:t>53</w:t>
            </w:r>
            <w:r>
              <w:rPr>
                <w:noProof/>
                <w:webHidden/>
              </w:rPr>
              <w:fldChar w:fldCharType="end"/>
            </w:r>
          </w:hyperlink>
        </w:p>
        <w:p w14:paraId="61A14E9B" w14:textId="4065267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5" w:history="1">
            <w:r w:rsidRPr="002628F4">
              <w:rPr>
                <w:rStyle w:val="Hyperlink"/>
                <w:noProof/>
              </w:rPr>
              <w:t xml:space="preserve">3.5  </w:t>
            </w:r>
            <w:r w:rsidR="003E136C">
              <w:rPr>
                <w:rStyle w:val="Hyperlink"/>
                <w:noProof/>
              </w:rPr>
              <w:t xml:space="preserve"> </w:t>
            </w:r>
            <w:r w:rsidRPr="002628F4">
              <w:rPr>
                <w:rStyle w:val="Hyperlink"/>
                <w:noProof/>
              </w:rPr>
              <w:t>Notice of Intent to Award</w:t>
            </w:r>
            <w:r>
              <w:rPr>
                <w:noProof/>
                <w:webHidden/>
              </w:rPr>
              <w:tab/>
            </w:r>
            <w:r>
              <w:rPr>
                <w:noProof/>
                <w:webHidden/>
              </w:rPr>
              <w:fldChar w:fldCharType="begin"/>
            </w:r>
            <w:r>
              <w:rPr>
                <w:noProof/>
                <w:webHidden/>
              </w:rPr>
              <w:instrText xml:space="preserve"> PAGEREF _Toc236315335 \h </w:instrText>
            </w:r>
            <w:r>
              <w:rPr>
                <w:noProof/>
                <w:webHidden/>
              </w:rPr>
            </w:r>
            <w:r>
              <w:rPr>
                <w:noProof/>
                <w:webHidden/>
              </w:rPr>
              <w:fldChar w:fldCharType="separate"/>
            </w:r>
            <w:r w:rsidR="00F56933">
              <w:rPr>
                <w:noProof/>
                <w:webHidden/>
              </w:rPr>
              <w:t>53</w:t>
            </w:r>
            <w:r>
              <w:rPr>
                <w:noProof/>
                <w:webHidden/>
              </w:rPr>
              <w:fldChar w:fldCharType="end"/>
            </w:r>
          </w:hyperlink>
        </w:p>
        <w:p w14:paraId="045186ED" w14:textId="27E4C93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6" w:history="1">
            <w:r w:rsidRPr="002628F4">
              <w:rPr>
                <w:rStyle w:val="Hyperlink"/>
                <w:noProof/>
              </w:rPr>
              <w:t xml:space="preserve">3.6  </w:t>
            </w:r>
            <w:r w:rsidR="003E136C">
              <w:rPr>
                <w:rStyle w:val="Hyperlink"/>
                <w:noProof/>
              </w:rPr>
              <w:t xml:space="preserve"> </w:t>
            </w:r>
            <w:r w:rsidRPr="002628F4">
              <w:rPr>
                <w:rStyle w:val="Hyperlink"/>
                <w:noProof/>
              </w:rPr>
              <w:t>PPRB Approval</w:t>
            </w:r>
            <w:r>
              <w:rPr>
                <w:noProof/>
                <w:webHidden/>
              </w:rPr>
              <w:tab/>
            </w:r>
            <w:r>
              <w:rPr>
                <w:noProof/>
                <w:webHidden/>
              </w:rPr>
              <w:fldChar w:fldCharType="begin"/>
            </w:r>
            <w:r>
              <w:rPr>
                <w:noProof/>
                <w:webHidden/>
              </w:rPr>
              <w:instrText xml:space="preserve"> PAGEREF _Toc236315336 \h </w:instrText>
            </w:r>
            <w:r>
              <w:rPr>
                <w:noProof/>
                <w:webHidden/>
              </w:rPr>
            </w:r>
            <w:r>
              <w:rPr>
                <w:noProof/>
                <w:webHidden/>
              </w:rPr>
              <w:fldChar w:fldCharType="separate"/>
            </w:r>
            <w:r w:rsidR="00F56933">
              <w:rPr>
                <w:noProof/>
                <w:webHidden/>
              </w:rPr>
              <w:t>54</w:t>
            </w:r>
            <w:r>
              <w:rPr>
                <w:noProof/>
                <w:webHidden/>
              </w:rPr>
              <w:fldChar w:fldCharType="end"/>
            </w:r>
          </w:hyperlink>
        </w:p>
        <w:p w14:paraId="46B1D3D1" w14:textId="553DFE0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7" w:history="1">
            <w:r w:rsidRPr="002628F4">
              <w:rPr>
                <w:rStyle w:val="Hyperlink"/>
                <w:noProof/>
              </w:rPr>
              <w:t xml:space="preserve">3.7 </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Mississippi Contract/Procurement Opportunity Search Portal</w:t>
            </w:r>
            <w:r>
              <w:rPr>
                <w:noProof/>
                <w:webHidden/>
              </w:rPr>
              <w:tab/>
            </w:r>
            <w:r>
              <w:rPr>
                <w:noProof/>
                <w:webHidden/>
              </w:rPr>
              <w:fldChar w:fldCharType="begin"/>
            </w:r>
            <w:r>
              <w:rPr>
                <w:noProof/>
                <w:webHidden/>
              </w:rPr>
              <w:instrText xml:space="preserve"> PAGEREF _Toc236315337 \h </w:instrText>
            </w:r>
            <w:r>
              <w:rPr>
                <w:noProof/>
                <w:webHidden/>
              </w:rPr>
            </w:r>
            <w:r>
              <w:rPr>
                <w:noProof/>
                <w:webHidden/>
              </w:rPr>
              <w:fldChar w:fldCharType="separate"/>
            </w:r>
            <w:r w:rsidR="00F56933">
              <w:rPr>
                <w:noProof/>
                <w:webHidden/>
              </w:rPr>
              <w:t>54</w:t>
            </w:r>
            <w:r>
              <w:rPr>
                <w:noProof/>
                <w:webHidden/>
              </w:rPr>
              <w:fldChar w:fldCharType="end"/>
            </w:r>
          </w:hyperlink>
        </w:p>
        <w:p w14:paraId="2F17C8BA" w14:textId="62D55C09"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38" w:history="1">
            <w:r w:rsidRPr="002628F4">
              <w:rPr>
                <w:rStyle w:val="Hyperlink"/>
                <w:noProof/>
              </w:rPr>
              <w:t xml:space="preserve">3.8 </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Right to Reject, Cancel and/or Issue Another Solicitation</w:t>
            </w:r>
            <w:r>
              <w:rPr>
                <w:noProof/>
                <w:webHidden/>
              </w:rPr>
              <w:tab/>
            </w:r>
            <w:r>
              <w:rPr>
                <w:noProof/>
                <w:webHidden/>
              </w:rPr>
              <w:fldChar w:fldCharType="begin"/>
            </w:r>
            <w:r>
              <w:rPr>
                <w:noProof/>
                <w:webHidden/>
              </w:rPr>
              <w:instrText xml:space="preserve"> PAGEREF _Toc236315338 \h </w:instrText>
            </w:r>
            <w:r>
              <w:rPr>
                <w:noProof/>
                <w:webHidden/>
              </w:rPr>
            </w:r>
            <w:r>
              <w:rPr>
                <w:noProof/>
                <w:webHidden/>
              </w:rPr>
              <w:fldChar w:fldCharType="separate"/>
            </w:r>
            <w:r w:rsidR="00F56933">
              <w:rPr>
                <w:noProof/>
                <w:webHidden/>
              </w:rPr>
              <w:t>54</w:t>
            </w:r>
            <w:r>
              <w:rPr>
                <w:noProof/>
                <w:webHidden/>
              </w:rPr>
              <w:fldChar w:fldCharType="end"/>
            </w:r>
          </w:hyperlink>
        </w:p>
        <w:p w14:paraId="3E7C4C34" w14:textId="4DCC8060"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39" w:history="1">
            <w:r w:rsidRPr="002628F4">
              <w:rPr>
                <w:rStyle w:val="Hyperlink"/>
              </w:rPr>
              <w:t>4.0</w:t>
            </w:r>
            <w:r>
              <w:rPr>
                <w:rFonts w:asciiTheme="minorHAnsi" w:eastAsiaTheme="minorEastAsia" w:hAnsiTheme="minorHAnsi" w:cstheme="minorBidi"/>
                <w:b w:val="0"/>
                <w:bCs w:val="0"/>
                <w:kern w:val="2"/>
                <w:sz w:val="24"/>
                <w:szCs w:val="24"/>
                <w14:ligatures w14:val="standardContextual"/>
              </w:rPr>
              <w:tab/>
            </w:r>
            <w:r w:rsidRPr="002628F4">
              <w:rPr>
                <w:rStyle w:val="Hyperlink"/>
              </w:rPr>
              <w:t>TERMS AND CONDITIONS</w:t>
            </w:r>
            <w:r>
              <w:rPr>
                <w:webHidden/>
              </w:rPr>
              <w:tab/>
            </w:r>
            <w:r>
              <w:rPr>
                <w:webHidden/>
              </w:rPr>
              <w:fldChar w:fldCharType="begin"/>
            </w:r>
            <w:r>
              <w:rPr>
                <w:webHidden/>
              </w:rPr>
              <w:instrText xml:space="preserve"> PAGEREF _Toc236315339 \h </w:instrText>
            </w:r>
            <w:r>
              <w:rPr>
                <w:webHidden/>
              </w:rPr>
            </w:r>
            <w:r>
              <w:rPr>
                <w:webHidden/>
              </w:rPr>
              <w:fldChar w:fldCharType="separate"/>
            </w:r>
            <w:r w:rsidR="00F56933">
              <w:rPr>
                <w:webHidden/>
              </w:rPr>
              <w:t>56</w:t>
            </w:r>
            <w:r>
              <w:rPr>
                <w:webHidden/>
              </w:rPr>
              <w:fldChar w:fldCharType="end"/>
            </w:r>
          </w:hyperlink>
        </w:p>
        <w:p w14:paraId="41844F6A" w14:textId="1291E14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0" w:history="1">
            <w:r w:rsidRPr="002628F4">
              <w:rPr>
                <w:rStyle w:val="Hyperlink"/>
                <w:noProof/>
              </w:rPr>
              <w:t>4.1</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Entire Agreement</w:t>
            </w:r>
            <w:r>
              <w:rPr>
                <w:noProof/>
                <w:webHidden/>
              </w:rPr>
              <w:tab/>
            </w:r>
            <w:r>
              <w:rPr>
                <w:noProof/>
                <w:webHidden/>
              </w:rPr>
              <w:fldChar w:fldCharType="begin"/>
            </w:r>
            <w:r>
              <w:rPr>
                <w:noProof/>
                <w:webHidden/>
              </w:rPr>
              <w:instrText xml:space="preserve"> PAGEREF _Toc236315340 \h </w:instrText>
            </w:r>
            <w:r>
              <w:rPr>
                <w:noProof/>
                <w:webHidden/>
              </w:rPr>
            </w:r>
            <w:r>
              <w:rPr>
                <w:noProof/>
                <w:webHidden/>
              </w:rPr>
              <w:fldChar w:fldCharType="separate"/>
            </w:r>
            <w:r w:rsidR="00F56933">
              <w:rPr>
                <w:noProof/>
                <w:webHidden/>
              </w:rPr>
              <w:t>56</w:t>
            </w:r>
            <w:r>
              <w:rPr>
                <w:noProof/>
                <w:webHidden/>
              </w:rPr>
              <w:fldChar w:fldCharType="end"/>
            </w:r>
          </w:hyperlink>
        </w:p>
        <w:p w14:paraId="0BE77E43" w14:textId="21A0E34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1" w:history="1">
            <w:r w:rsidRPr="002628F4">
              <w:rPr>
                <w:rStyle w:val="Hyperlink"/>
                <w:noProof/>
              </w:rPr>
              <w:t>4.2</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Performance Standards, Damages and Retainage</w:t>
            </w:r>
            <w:r>
              <w:rPr>
                <w:noProof/>
                <w:webHidden/>
              </w:rPr>
              <w:tab/>
            </w:r>
            <w:r>
              <w:rPr>
                <w:noProof/>
                <w:webHidden/>
              </w:rPr>
              <w:fldChar w:fldCharType="begin"/>
            </w:r>
            <w:r>
              <w:rPr>
                <w:noProof/>
                <w:webHidden/>
              </w:rPr>
              <w:instrText xml:space="preserve"> PAGEREF _Toc236315341 \h </w:instrText>
            </w:r>
            <w:r>
              <w:rPr>
                <w:noProof/>
                <w:webHidden/>
              </w:rPr>
            </w:r>
            <w:r>
              <w:rPr>
                <w:noProof/>
                <w:webHidden/>
              </w:rPr>
              <w:fldChar w:fldCharType="separate"/>
            </w:r>
            <w:r w:rsidR="00F56933">
              <w:rPr>
                <w:noProof/>
                <w:webHidden/>
              </w:rPr>
              <w:t>57</w:t>
            </w:r>
            <w:r>
              <w:rPr>
                <w:noProof/>
                <w:webHidden/>
              </w:rPr>
              <w:fldChar w:fldCharType="end"/>
            </w:r>
          </w:hyperlink>
        </w:p>
        <w:p w14:paraId="4AE38145" w14:textId="50BEB05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2" w:history="1">
            <w:r w:rsidRPr="002628F4">
              <w:rPr>
                <w:rStyle w:val="Hyperlink"/>
                <w:rFonts w:eastAsia="Calibri"/>
                <w:noProof/>
              </w:rPr>
              <w:t>4.3</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Acknowledgement of Amendments</w:t>
            </w:r>
            <w:r>
              <w:rPr>
                <w:noProof/>
                <w:webHidden/>
              </w:rPr>
              <w:tab/>
            </w:r>
            <w:r>
              <w:rPr>
                <w:noProof/>
                <w:webHidden/>
              </w:rPr>
              <w:fldChar w:fldCharType="begin"/>
            </w:r>
            <w:r>
              <w:rPr>
                <w:noProof/>
                <w:webHidden/>
              </w:rPr>
              <w:instrText xml:space="preserve"> PAGEREF _Toc236315342 \h </w:instrText>
            </w:r>
            <w:r>
              <w:rPr>
                <w:noProof/>
                <w:webHidden/>
              </w:rPr>
            </w:r>
            <w:r>
              <w:rPr>
                <w:noProof/>
                <w:webHidden/>
              </w:rPr>
              <w:fldChar w:fldCharType="separate"/>
            </w:r>
            <w:r w:rsidR="00F56933">
              <w:rPr>
                <w:noProof/>
                <w:webHidden/>
              </w:rPr>
              <w:t>60</w:t>
            </w:r>
            <w:r>
              <w:rPr>
                <w:noProof/>
                <w:webHidden/>
              </w:rPr>
              <w:fldChar w:fldCharType="end"/>
            </w:r>
          </w:hyperlink>
        </w:p>
        <w:p w14:paraId="14E2FEFF" w14:textId="6597135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3" w:history="1">
            <w:r w:rsidRPr="002628F4">
              <w:rPr>
                <w:rStyle w:val="Hyperlink"/>
                <w:noProof/>
              </w:rPr>
              <w:t>4.4</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Applicable Law</w:t>
            </w:r>
            <w:r>
              <w:rPr>
                <w:noProof/>
                <w:webHidden/>
              </w:rPr>
              <w:tab/>
            </w:r>
            <w:r>
              <w:rPr>
                <w:noProof/>
                <w:webHidden/>
              </w:rPr>
              <w:fldChar w:fldCharType="begin"/>
            </w:r>
            <w:r>
              <w:rPr>
                <w:noProof/>
                <w:webHidden/>
              </w:rPr>
              <w:instrText xml:space="preserve"> PAGEREF _Toc236315343 \h </w:instrText>
            </w:r>
            <w:r>
              <w:rPr>
                <w:noProof/>
                <w:webHidden/>
              </w:rPr>
            </w:r>
            <w:r>
              <w:rPr>
                <w:noProof/>
                <w:webHidden/>
              </w:rPr>
              <w:fldChar w:fldCharType="separate"/>
            </w:r>
            <w:r w:rsidR="00F56933">
              <w:rPr>
                <w:noProof/>
                <w:webHidden/>
              </w:rPr>
              <w:t>60</w:t>
            </w:r>
            <w:r>
              <w:rPr>
                <w:noProof/>
                <w:webHidden/>
              </w:rPr>
              <w:fldChar w:fldCharType="end"/>
            </w:r>
          </w:hyperlink>
        </w:p>
        <w:p w14:paraId="635D48B0" w14:textId="74D9E05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4" w:history="1">
            <w:r w:rsidRPr="002628F4">
              <w:rPr>
                <w:rStyle w:val="Hyperlink"/>
                <w:noProof/>
              </w:rPr>
              <w:t>4.5</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Approval</w:t>
            </w:r>
            <w:r>
              <w:rPr>
                <w:noProof/>
                <w:webHidden/>
              </w:rPr>
              <w:tab/>
            </w:r>
            <w:r>
              <w:rPr>
                <w:noProof/>
                <w:webHidden/>
              </w:rPr>
              <w:fldChar w:fldCharType="begin"/>
            </w:r>
            <w:r>
              <w:rPr>
                <w:noProof/>
                <w:webHidden/>
              </w:rPr>
              <w:instrText xml:space="preserve"> PAGEREF _Toc236315344 \h </w:instrText>
            </w:r>
            <w:r>
              <w:rPr>
                <w:noProof/>
                <w:webHidden/>
              </w:rPr>
            </w:r>
            <w:r>
              <w:rPr>
                <w:noProof/>
                <w:webHidden/>
              </w:rPr>
              <w:fldChar w:fldCharType="separate"/>
            </w:r>
            <w:r w:rsidR="00F56933">
              <w:rPr>
                <w:noProof/>
                <w:webHidden/>
              </w:rPr>
              <w:t>60</w:t>
            </w:r>
            <w:r>
              <w:rPr>
                <w:noProof/>
                <w:webHidden/>
              </w:rPr>
              <w:fldChar w:fldCharType="end"/>
            </w:r>
          </w:hyperlink>
        </w:p>
        <w:p w14:paraId="0CBA6FCB" w14:textId="0F64428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5" w:history="1">
            <w:r w:rsidRPr="002628F4">
              <w:rPr>
                <w:rStyle w:val="Hyperlink"/>
                <w:noProof/>
              </w:rPr>
              <w:t>4.6</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Availability of Funds</w:t>
            </w:r>
            <w:r>
              <w:rPr>
                <w:noProof/>
                <w:webHidden/>
              </w:rPr>
              <w:tab/>
            </w:r>
            <w:r>
              <w:rPr>
                <w:noProof/>
                <w:webHidden/>
              </w:rPr>
              <w:fldChar w:fldCharType="begin"/>
            </w:r>
            <w:r>
              <w:rPr>
                <w:noProof/>
                <w:webHidden/>
              </w:rPr>
              <w:instrText xml:space="preserve"> PAGEREF _Toc236315345 \h </w:instrText>
            </w:r>
            <w:r>
              <w:rPr>
                <w:noProof/>
                <w:webHidden/>
              </w:rPr>
            </w:r>
            <w:r>
              <w:rPr>
                <w:noProof/>
                <w:webHidden/>
              </w:rPr>
              <w:fldChar w:fldCharType="separate"/>
            </w:r>
            <w:r w:rsidR="00F56933">
              <w:rPr>
                <w:noProof/>
                <w:webHidden/>
              </w:rPr>
              <w:t>60</w:t>
            </w:r>
            <w:r>
              <w:rPr>
                <w:noProof/>
                <w:webHidden/>
              </w:rPr>
              <w:fldChar w:fldCharType="end"/>
            </w:r>
          </w:hyperlink>
        </w:p>
        <w:p w14:paraId="675F68C7" w14:textId="3497889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6" w:history="1">
            <w:r w:rsidRPr="002628F4">
              <w:rPr>
                <w:rStyle w:val="Hyperlink"/>
                <w:noProof/>
              </w:rPr>
              <w:t>4.7</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Certification of Independent Price Determination</w:t>
            </w:r>
            <w:r>
              <w:rPr>
                <w:noProof/>
                <w:webHidden/>
              </w:rPr>
              <w:tab/>
            </w:r>
            <w:r>
              <w:rPr>
                <w:noProof/>
                <w:webHidden/>
              </w:rPr>
              <w:fldChar w:fldCharType="begin"/>
            </w:r>
            <w:r>
              <w:rPr>
                <w:noProof/>
                <w:webHidden/>
              </w:rPr>
              <w:instrText xml:space="preserve"> PAGEREF _Toc236315346 \h </w:instrText>
            </w:r>
            <w:r>
              <w:rPr>
                <w:noProof/>
                <w:webHidden/>
              </w:rPr>
            </w:r>
            <w:r>
              <w:rPr>
                <w:noProof/>
                <w:webHidden/>
              </w:rPr>
              <w:fldChar w:fldCharType="separate"/>
            </w:r>
            <w:r w:rsidR="00F56933">
              <w:rPr>
                <w:noProof/>
                <w:webHidden/>
              </w:rPr>
              <w:t>60</w:t>
            </w:r>
            <w:r>
              <w:rPr>
                <w:noProof/>
                <w:webHidden/>
              </w:rPr>
              <w:fldChar w:fldCharType="end"/>
            </w:r>
          </w:hyperlink>
        </w:p>
        <w:p w14:paraId="524396AC" w14:textId="34A0CF79"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7" w:history="1">
            <w:r w:rsidRPr="002628F4">
              <w:rPr>
                <w:rStyle w:val="Hyperlink"/>
                <w:noProof/>
              </w:rPr>
              <w:t>4.8</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Compliance with Equal Opportunity in Employment Policy</w:t>
            </w:r>
            <w:r>
              <w:rPr>
                <w:noProof/>
                <w:webHidden/>
              </w:rPr>
              <w:tab/>
            </w:r>
            <w:r>
              <w:rPr>
                <w:noProof/>
                <w:webHidden/>
              </w:rPr>
              <w:fldChar w:fldCharType="begin"/>
            </w:r>
            <w:r>
              <w:rPr>
                <w:noProof/>
                <w:webHidden/>
              </w:rPr>
              <w:instrText xml:space="preserve"> PAGEREF _Toc236315347 \h </w:instrText>
            </w:r>
            <w:r>
              <w:rPr>
                <w:noProof/>
                <w:webHidden/>
              </w:rPr>
            </w:r>
            <w:r>
              <w:rPr>
                <w:noProof/>
                <w:webHidden/>
              </w:rPr>
              <w:fldChar w:fldCharType="separate"/>
            </w:r>
            <w:r w:rsidR="00F56933">
              <w:rPr>
                <w:noProof/>
                <w:webHidden/>
              </w:rPr>
              <w:t>60</w:t>
            </w:r>
            <w:r>
              <w:rPr>
                <w:noProof/>
                <w:webHidden/>
              </w:rPr>
              <w:fldChar w:fldCharType="end"/>
            </w:r>
          </w:hyperlink>
        </w:p>
        <w:p w14:paraId="05F83268" w14:textId="06E4666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8" w:history="1">
            <w:r w:rsidRPr="002628F4">
              <w:rPr>
                <w:rStyle w:val="Hyperlink"/>
                <w:noProof/>
              </w:rPr>
              <w:t>4.9</w:t>
            </w:r>
            <w:r>
              <w:rPr>
                <w:rFonts w:asciiTheme="minorHAnsi" w:eastAsiaTheme="minorEastAsia" w:hAnsiTheme="minorHAnsi" w:cstheme="minorBidi"/>
                <w:noProof/>
                <w:kern w:val="2"/>
                <w:sz w:val="24"/>
                <w:szCs w:val="24"/>
                <w14:ligatures w14:val="standardContextual"/>
              </w:rPr>
              <w:tab/>
            </w:r>
            <w:r w:rsidR="003E136C">
              <w:rPr>
                <w:rFonts w:asciiTheme="minorHAnsi" w:eastAsiaTheme="minorEastAsia" w:hAnsiTheme="minorHAnsi" w:cstheme="minorBidi"/>
                <w:noProof/>
                <w:kern w:val="2"/>
                <w:sz w:val="24"/>
                <w:szCs w:val="24"/>
                <w14:ligatures w14:val="standardContextual"/>
              </w:rPr>
              <w:t xml:space="preserve">  </w:t>
            </w:r>
            <w:r w:rsidRPr="002628F4">
              <w:rPr>
                <w:rStyle w:val="Hyperlink"/>
                <w:noProof/>
              </w:rPr>
              <w:t>Compliance with Laws</w:t>
            </w:r>
            <w:r>
              <w:rPr>
                <w:noProof/>
                <w:webHidden/>
              </w:rPr>
              <w:tab/>
            </w:r>
            <w:r>
              <w:rPr>
                <w:noProof/>
                <w:webHidden/>
              </w:rPr>
              <w:fldChar w:fldCharType="begin"/>
            </w:r>
            <w:r>
              <w:rPr>
                <w:noProof/>
                <w:webHidden/>
              </w:rPr>
              <w:instrText xml:space="preserve"> PAGEREF _Toc236315348 \h </w:instrText>
            </w:r>
            <w:r>
              <w:rPr>
                <w:noProof/>
                <w:webHidden/>
              </w:rPr>
            </w:r>
            <w:r>
              <w:rPr>
                <w:noProof/>
                <w:webHidden/>
              </w:rPr>
              <w:fldChar w:fldCharType="separate"/>
            </w:r>
            <w:r w:rsidR="00F56933">
              <w:rPr>
                <w:noProof/>
                <w:webHidden/>
              </w:rPr>
              <w:t>61</w:t>
            </w:r>
            <w:r>
              <w:rPr>
                <w:noProof/>
                <w:webHidden/>
              </w:rPr>
              <w:fldChar w:fldCharType="end"/>
            </w:r>
          </w:hyperlink>
        </w:p>
        <w:p w14:paraId="1DB2852B" w14:textId="445D6FA1"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49" w:history="1">
            <w:r w:rsidRPr="002628F4">
              <w:rPr>
                <w:rStyle w:val="Hyperlink"/>
                <w:noProof/>
              </w:rPr>
              <w:t>4.10</w:t>
            </w:r>
            <w:r>
              <w:rPr>
                <w:rFonts w:asciiTheme="minorHAnsi" w:eastAsiaTheme="minorEastAsia" w:hAnsiTheme="minorHAnsi" w:cstheme="minorBidi"/>
                <w:noProof/>
                <w:kern w:val="2"/>
                <w:sz w:val="24"/>
                <w:szCs w:val="24"/>
                <w14:ligatures w14:val="standardContextual"/>
              </w:rPr>
              <w:tab/>
            </w:r>
            <w:r w:rsidRPr="002628F4">
              <w:rPr>
                <w:rStyle w:val="Hyperlink"/>
                <w:noProof/>
              </w:rPr>
              <w:t>Contract Rights</w:t>
            </w:r>
            <w:r>
              <w:rPr>
                <w:noProof/>
                <w:webHidden/>
              </w:rPr>
              <w:tab/>
            </w:r>
            <w:r>
              <w:rPr>
                <w:noProof/>
                <w:webHidden/>
              </w:rPr>
              <w:fldChar w:fldCharType="begin"/>
            </w:r>
            <w:r>
              <w:rPr>
                <w:noProof/>
                <w:webHidden/>
              </w:rPr>
              <w:instrText xml:space="preserve"> PAGEREF _Toc236315349 \h </w:instrText>
            </w:r>
            <w:r>
              <w:rPr>
                <w:noProof/>
                <w:webHidden/>
              </w:rPr>
            </w:r>
            <w:r>
              <w:rPr>
                <w:noProof/>
                <w:webHidden/>
              </w:rPr>
              <w:fldChar w:fldCharType="separate"/>
            </w:r>
            <w:r w:rsidR="00F56933">
              <w:rPr>
                <w:noProof/>
                <w:webHidden/>
              </w:rPr>
              <w:t>61</w:t>
            </w:r>
            <w:r>
              <w:rPr>
                <w:noProof/>
                <w:webHidden/>
              </w:rPr>
              <w:fldChar w:fldCharType="end"/>
            </w:r>
          </w:hyperlink>
        </w:p>
        <w:p w14:paraId="64AB7DBD" w14:textId="6FB1042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0" w:history="1">
            <w:r w:rsidRPr="002628F4">
              <w:rPr>
                <w:rStyle w:val="Hyperlink"/>
                <w:noProof/>
              </w:rPr>
              <w:t>4.11</w:t>
            </w:r>
            <w:r>
              <w:rPr>
                <w:rFonts w:asciiTheme="minorHAnsi" w:eastAsiaTheme="minorEastAsia" w:hAnsiTheme="minorHAnsi" w:cstheme="minorBidi"/>
                <w:noProof/>
                <w:kern w:val="2"/>
                <w:sz w:val="24"/>
                <w:szCs w:val="24"/>
                <w14:ligatures w14:val="standardContextual"/>
              </w:rPr>
              <w:tab/>
            </w:r>
            <w:r w:rsidRPr="002628F4">
              <w:rPr>
                <w:rStyle w:val="Hyperlink"/>
                <w:noProof/>
              </w:rPr>
              <w:t>E-Payment</w:t>
            </w:r>
            <w:r>
              <w:rPr>
                <w:noProof/>
                <w:webHidden/>
              </w:rPr>
              <w:tab/>
            </w:r>
            <w:r>
              <w:rPr>
                <w:noProof/>
                <w:webHidden/>
              </w:rPr>
              <w:fldChar w:fldCharType="begin"/>
            </w:r>
            <w:r>
              <w:rPr>
                <w:noProof/>
                <w:webHidden/>
              </w:rPr>
              <w:instrText xml:space="preserve"> PAGEREF _Toc236315350 \h </w:instrText>
            </w:r>
            <w:r>
              <w:rPr>
                <w:noProof/>
                <w:webHidden/>
              </w:rPr>
            </w:r>
            <w:r>
              <w:rPr>
                <w:noProof/>
                <w:webHidden/>
              </w:rPr>
              <w:fldChar w:fldCharType="separate"/>
            </w:r>
            <w:r w:rsidR="00F56933">
              <w:rPr>
                <w:noProof/>
                <w:webHidden/>
              </w:rPr>
              <w:t>61</w:t>
            </w:r>
            <w:r>
              <w:rPr>
                <w:noProof/>
                <w:webHidden/>
              </w:rPr>
              <w:fldChar w:fldCharType="end"/>
            </w:r>
          </w:hyperlink>
        </w:p>
        <w:p w14:paraId="2203A191" w14:textId="0A49EA2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1" w:history="1">
            <w:r w:rsidRPr="002628F4">
              <w:rPr>
                <w:rStyle w:val="Hyperlink"/>
                <w:noProof/>
              </w:rPr>
              <w:t>4.12</w:t>
            </w:r>
            <w:r>
              <w:rPr>
                <w:rFonts w:asciiTheme="minorHAnsi" w:eastAsiaTheme="minorEastAsia" w:hAnsiTheme="minorHAnsi" w:cstheme="minorBidi"/>
                <w:noProof/>
                <w:kern w:val="2"/>
                <w:sz w:val="24"/>
                <w:szCs w:val="24"/>
                <w14:ligatures w14:val="standardContextual"/>
              </w:rPr>
              <w:tab/>
            </w:r>
            <w:r w:rsidRPr="002628F4">
              <w:rPr>
                <w:rStyle w:val="Hyperlink"/>
                <w:noProof/>
              </w:rPr>
              <w:t>E-Verification</w:t>
            </w:r>
            <w:r>
              <w:rPr>
                <w:noProof/>
                <w:webHidden/>
              </w:rPr>
              <w:tab/>
            </w:r>
            <w:r>
              <w:rPr>
                <w:noProof/>
                <w:webHidden/>
              </w:rPr>
              <w:fldChar w:fldCharType="begin"/>
            </w:r>
            <w:r>
              <w:rPr>
                <w:noProof/>
                <w:webHidden/>
              </w:rPr>
              <w:instrText xml:space="preserve"> PAGEREF _Toc236315351 \h </w:instrText>
            </w:r>
            <w:r>
              <w:rPr>
                <w:noProof/>
                <w:webHidden/>
              </w:rPr>
            </w:r>
            <w:r>
              <w:rPr>
                <w:noProof/>
                <w:webHidden/>
              </w:rPr>
              <w:fldChar w:fldCharType="separate"/>
            </w:r>
            <w:r w:rsidR="00F56933">
              <w:rPr>
                <w:noProof/>
                <w:webHidden/>
              </w:rPr>
              <w:t>61</w:t>
            </w:r>
            <w:r>
              <w:rPr>
                <w:noProof/>
                <w:webHidden/>
              </w:rPr>
              <w:fldChar w:fldCharType="end"/>
            </w:r>
          </w:hyperlink>
        </w:p>
        <w:p w14:paraId="0059EC5B" w14:textId="18EB4E5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2" w:history="1">
            <w:r w:rsidRPr="002628F4">
              <w:rPr>
                <w:rStyle w:val="Hyperlink"/>
                <w:noProof/>
              </w:rPr>
              <w:t>4.13</w:t>
            </w:r>
            <w:r>
              <w:rPr>
                <w:rFonts w:asciiTheme="minorHAnsi" w:eastAsiaTheme="minorEastAsia" w:hAnsiTheme="minorHAnsi" w:cstheme="minorBidi"/>
                <w:noProof/>
                <w:kern w:val="2"/>
                <w:sz w:val="24"/>
                <w:szCs w:val="24"/>
                <w14:ligatures w14:val="standardContextual"/>
              </w:rPr>
              <w:tab/>
            </w:r>
            <w:r w:rsidRPr="002628F4">
              <w:rPr>
                <w:rStyle w:val="Hyperlink"/>
                <w:noProof/>
              </w:rPr>
              <w:t>Force Majeure</w:t>
            </w:r>
            <w:r>
              <w:rPr>
                <w:noProof/>
                <w:webHidden/>
              </w:rPr>
              <w:tab/>
            </w:r>
            <w:r>
              <w:rPr>
                <w:noProof/>
                <w:webHidden/>
              </w:rPr>
              <w:fldChar w:fldCharType="begin"/>
            </w:r>
            <w:r>
              <w:rPr>
                <w:noProof/>
                <w:webHidden/>
              </w:rPr>
              <w:instrText xml:space="preserve"> PAGEREF _Toc236315352 \h </w:instrText>
            </w:r>
            <w:r>
              <w:rPr>
                <w:noProof/>
                <w:webHidden/>
              </w:rPr>
            </w:r>
            <w:r>
              <w:rPr>
                <w:noProof/>
                <w:webHidden/>
              </w:rPr>
              <w:fldChar w:fldCharType="separate"/>
            </w:r>
            <w:r w:rsidR="00F56933">
              <w:rPr>
                <w:noProof/>
                <w:webHidden/>
              </w:rPr>
              <w:t>62</w:t>
            </w:r>
            <w:r>
              <w:rPr>
                <w:noProof/>
                <w:webHidden/>
              </w:rPr>
              <w:fldChar w:fldCharType="end"/>
            </w:r>
          </w:hyperlink>
        </w:p>
        <w:p w14:paraId="14CD06C6" w14:textId="1CF0BB5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3" w:history="1">
            <w:r w:rsidRPr="002628F4">
              <w:rPr>
                <w:rStyle w:val="Hyperlink"/>
                <w:noProof/>
              </w:rPr>
              <w:t>4.14</w:t>
            </w:r>
            <w:r>
              <w:rPr>
                <w:rFonts w:asciiTheme="minorHAnsi" w:eastAsiaTheme="minorEastAsia" w:hAnsiTheme="minorHAnsi" w:cstheme="minorBidi"/>
                <w:noProof/>
                <w:kern w:val="2"/>
                <w:sz w:val="24"/>
                <w:szCs w:val="24"/>
                <w14:ligatures w14:val="standardContextual"/>
              </w:rPr>
              <w:tab/>
            </w:r>
            <w:r w:rsidRPr="002628F4">
              <w:rPr>
                <w:rStyle w:val="Hyperlink"/>
                <w:noProof/>
              </w:rPr>
              <w:t>Minor Informalities and Irregularities</w:t>
            </w:r>
            <w:r>
              <w:rPr>
                <w:noProof/>
                <w:webHidden/>
              </w:rPr>
              <w:tab/>
            </w:r>
            <w:r>
              <w:rPr>
                <w:noProof/>
                <w:webHidden/>
              </w:rPr>
              <w:fldChar w:fldCharType="begin"/>
            </w:r>
            <w:r>
              <w:rPr>
                <w:noProof/>
                <w:webHidden/>
              </w:rPr>
              <w:instrText xml:space="preserve"> PAGEREF _Toc236315353 \h </w:instrText>
            </w:r>
            <w:r>
              <w:rPr>
                <w:noProof/>
                <w:webHidden/>
              </w:rPr>
            </w:r>
            <w:r>
              <w:rPr>
                <w:noProof/>
                <w:webHidden/>
              </w:rPr>
              <w:fldChar w:fldCharType="separate"/>
            </w:r>
            <w:r w:rsidR="00F56933">
              <w:rPr>
                <w:noProof/>
                <w:webHidden/>
              </w:rPr>
              <w:t>62</w:t>
            </w:r>
            <w:r>
              <w:rPr>
                <w:noProof/>
                <w:webHidden/>
              </w:rPr>
              <w:fldChar w:fldCharType="end"/>
            </w:r>
          </w:hyperlink>
        </w:p>
        <w:p w14:paraId="188997C0" w14:textId="6C115B5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4" w:history="1">
            <w:r w:rsidRPr="002628F4">
              <w:rPr>
                <w:rStyle w:val="Hyperlink"/>
                <w:noProof/>
              </w:rPr>
              <w:t>4.15</w:t>
            </w:r>
            <w:r>
              <w:rPr>
                <w:rFonts w:asciiTheme="minorHAnsi" w:eastAsiaTheme="minorEastAsia" w:hAnsiTheme="minorHAnsi" w:cstheme="minorBidi"/>
                <w:noProof/>
                <w:kern w:val="2"/>
                <w:sz w:val="24"/>
                <w:szCs w:val="24"/>
                <w14:ligatures w14:val="standardContextual"/>
              </w:rPr>
              <w:tab/>
            </w:r>
            <w:r w:rsidRPr="002628F4">
              <w:rPr>
                <w:rStyle w:val="Hyperlink"/>
                <w:noProof/>
              </w:rPr>
              <w:t>Contractor’s Representation Regarding Contingent Fees</w:t>
            </w:r>
            <w:r>
              <w:rPr>
                <w:noProof/>
                <w:webHidden/>
              </w:rPr>
              <w:tab/>
            </w:r>
            <w:r>
              <w:rPr>
                <w:noProof/>
                <w:webHidden/>
              </w:rPr>
              <w:fldChar w:fldCharType="begin"/>
            </w:r>
            <w:r>
              <w:rPr>
                <w:noProof/>
                <w:webHidden/>
              </w:rPr>
              <w:instrText xml:space="preserve"> PAGEREF _Toc236315354 \h </w:instrText>
            </w:r>
            <w:r>
              <w:rPr>
                <w:noProof/>
                <w:webHidden/>
              </w:rPr>
            </w:r>
            <w:r>
              <w:rPr>
                <w:noProof/>
                <w:webHidden/>
              </w:rPr>
              <w:fldChar w:fldCharType="separate"/>
            </w:r>
            <w:r w:rsidR="00F56933">
              <w:rPr>
                <w:noProof/>
                <w:webHidden/>
              </w:rPr>
              <w:t>62</w:t>
            </w:r>
            <w:r>
              <w:rPr>
                <w:noProof/>
                <w:webHidden/>
              </w:rPr>
              <w:fldChar w:fldCharType="end"/>
            </w:r>
          </w:hyperlink>
        </w:p>
        <w:p w14:paraId="718F5CF9" w14:textId="0CCD485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5" w:history="1">
            <w:r w:rsidRPr="002628F4">
              <w:rPr>
                <w:rStyle w:val="Hyperlink"/>
                <w:noProof/>
              </w:rPr>
              <w:t>4.16</w:t>
            </w:r>
            <w:r>
              <w:rPr>
                <w:rFonts w:asciiTheme="minorHAnsi" w:eastAsiaTheme="minorEastAsia" w:hAnsiTheme="minorHAnsi" w:cstheme="minorBidi"/>
                <w:noProof/>
                <w:kern w:val="2"/>
                <w:sz w:val="24"/>
                <w:szCs w:val="24"/>
                <w14:ligatures w14:val="standardContextual"/>
              </w:rPr>
              <w:tab/>
            </w:r>
            <w:r w:rsidRPr="002628F4">
              <w:rPr>
                <w:rStyle w:val="Hyperlink"/>
                <w:noProof/>
              </w:rPr>
              <w:t>Paymode</w:t>
            </w:r>
            <w:r>
              <w:rPr>
                <w:noProof/>
                <w:webHidden/>
              </w:rPr>
              <w:tab/>
            </w:r>
            <w:r>
              <w:rPr>
                <w:noProof/>
                <w:webHidden/>
              </w:rPr>
              <w:fldChar w:fldCharType="begin"/>
            </w:r>
            <w:r>
              <w:rPr>
                <w:noProof/>
                <w:webHidden/>
              </w:rPr>
              <w:instrText xml:space="preserve"> PAGEREF _Toc236315355 \h </w:instrText>
            </w:r>
            <w:r>
              <w:rPr>
                <w:noProof/>
                <w:webHidden/>
              </w:rPr>
            </w:r>
            <w:r>
              <w:rPr>
                <w:noProof/>
                <w:webHidden/>
              </w:rPr>
              <w:fldChar w:fldCharType="separate"/>
            </w:r>
            <w:r w:rsidR="00F56933">
              <w:rPr>
                <w:noProof/>
                <w:webHidden/>
              </w:rPr>
              <w:t>62</w:t>
            </w:r>
            <w:r>
              <w:rPr>
                <w:noProof/>
                <w:webHidden/>
              </w:rPr>
              <w:fldChar w:fldCharType="end"/>
            </w:r>
          </w:hyperlink>
        </w:p>
        <w:p w14:paraId="23EE9FA5" w14:textId="2C68068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6" w:history="1">
            <w:r w:rsidRPr="002628F4">
              <w:rPr>
                <w:rStyle w:val="Hyperlink"/>
                <w:noProof/>
              </w:rPr>
              <w:t>4.17</w:t>
            </w:r>
            <w:r>
              <w:rPr>
                <w:rFonts w:asciiTheme="minorHAnsi" w:eastAsiaTheme="minorEastAsia" w:hAnsiTheme="minorHAnsi" w:cstheme="minorBidi"/>
                <w:noProof/>
                <w:kern w:val="2"/>
                <w:sz w:val="24"/>
                <w:szCs w:val="24"/>
                <w14:ligatures w14:val="standardContextual"/>
              </w:rPr>
              <w:tab/>
            </w:r>
            <w:r w:rsidRPr="002628F4">
              <w:rPr>
                <w:rStyle w:val="Hyperlink"/>
                <w:noProof/>
              </w:rPr>
              <w:t>Procurement Regulations</w:t>
            </w:r>
            <w:r>
              <w:rPr>
                <w:noProof/>
                <w:webHidden/>
              </w:rPr>
              <w:tab/>
            </w:r>
            <w:r>
              <w:rPr>
                <w:noProof/>
                <w:webHidden/>
              </w:rPr>
              <w:fldChar w:fldCharType="begin"/>
            </w:r>
            <w:r>
              <w:rPr>
                <w:noProof/>
                <w:webHidden/>
              </w:rPr>
              <w:instrText xml:space="preserve"> PAGEREF _Toc236315356 \h </w:instrText>
            </w:r>
            <w:r>
              <w:rPr>
                <w:noProof/>
                <w:webHidden/>
              </w:rPr>
            </w:r>
            <w:r>
              <w:rPr>
                <w:noProof/>
                <w:webHidden/>
              </w:rPr>
              <w:fldChar w:fldCharType="separate"/>
            </w:r>
            <w:r w:rsidR="00F56933">
              <w:rPr>
                <w:noProof/>
                <w:webHidden/>
              </w:rPr>
              <w:t>63</w:t>
            </w:r>
            <w:r>
              <w:rPr>
                <w:noProof/>
                <w:webHidden/>
              </w:rPr>
              <w:fldChar w:fldCharType="end"/>
            </w:r>
          </w:hyperlink>
        </w:p>
        <w:p w14:paraId="146F4B3F" w14:textId="57C01F0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7" w:history="1">
            <w:r w:rsidRPr="002628F4">
              <w:rPr>
                <w:rStyle w:val="Hyperlink"/>
                <w:noProof/>
              </w:rPr>
              <w:t>4.18</w:t>
            </w:r>
            <w:r>
              <w:rPr>
                <w:rFonts w:asciiTheme="minorHAnsi" w:eastAsiaTheme="minorEastAsia" w:hAnsiTheme="minorHAnsi" w:cstheme="minorBidi"/>
                <w:noProof/>
                <w:kern w:val="2"/>
                <w:sz w:val="24"/>
                <w:szCs w:val="24"/>
                <w14:ligatures w14:val="standardContextual"/>
              </w:rPr>
              <w:tab/>
            </w:r>
            <w:r w:rsidRPr="002628F4">
              <w:rPr>
                <w:rStyle w:val="Hyperlink"/>
                <w:noProof/>
              </w:rPr>
              <w:t>Property Rights</w:t>
            </w:r>
            <w:r>
              <w:rPr>
                <w:noProof/>
                <w:webHidden/>
              </w:rPr>
              <w:tab/>
            </w:r>
            <w:r>
              <w:rPr>
                <w:noProof/>
                <w:webHidden/>
              </w:rPr>
              <w:fldChar w:fldCharType="begin"/>
            </w:r>
            <w:r>
              <w:rPr>
                <w:noProof/>
                <w:webHidden/>
              </w:rPr>
              <w:instrText xml:space="preserve"> PAGEREF _Toc236315357 \h </w:instrText>
            </w:r>
            <w:r>
              <w:rPr>
                <w:noProof/>
                <w:webHidden/>
              </w:rPr>
            </w:r>
            <w:r>
              <w:rPr>
                <w:noProof/>
                <w:webHidden/>
              </w:rPr>
              <w:fldChar w:fldCharType="separate"/>
            </w:r>
            <w:r w:rsidR="00F56933">
              <w:rPr>
                <w:noProof/>
                <w:webHidden/>
              </w:rPr>
              <w:t>63</w:t>
            </w:r>
            <w:r>
              <w:rPr>
                <w:noProof/>
                <w:webHidden/>
              </w:rPr>
              <w:fldChar w:fldCharType="end"/>
            </w:r>
          </w:hyperlink>
        </w:p>
        <w:p w14:paraId="0CA65C3F" w14:textId="7051C817"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8" w:history="1">
            <w:r w:rsidRPr="002628F4">
              <w:rPr>
                <w:rStyle w:val="Hyperlink"/>
                <w:noProof/>
              </w:rPr>
              <w:t>4.19</w:t>
            </w:r>
            <w:r>
              <w:rPr>
                <w:rFonts w:asciiTheme="minorHAnsi" w:eastAsiaTheme="minorEastAsia" w:hAnsiTheme="minorHAnsi" w:cstheme="minorBidi"/>
                <w:noProof/>
                <w:kern w:val="2"/>
                <w:sz w:val="24"/>
                <w:szCs w:val="24"/>
                <w14:ligatures w14:val="standardContextual"/>
              </w:rPr>
              <w:tab/>
            </w:r>
            <w:r w:rsidRPr="002628F4">
              <w:rPr>
                <w:rStyle w:val="Hyperlink"/>
                <w:noProof/>
              </w:rPr>
              <w:t>Representation Regarding Gratuities</w:t>
            </w:r>
            <w:r>
              <w:rPr>
                <w:noProof/>
                <w:webHidden/>
              </w:rPr>
              <w:tab/>
            </w:r>
            <w:r>
              <w:rPr>
                <w:noProof/>
                <w:webHidden/>
              </w:rPr>
              <w:fldChar w:fldCharType="begin"/>
            </w:r>
            <w:r>
              <w:rPr>
                <w:noProof/>
                <w:webHidden/>
              </w:rPr>
              <w:instrText xml:space="preserve"> PAGEREF _Toc236315358 \h </w:instrText>
            </w:r>
            <w:r>
              <w:rPr>
                <w:noProof/>
                <w:webHidden/>
              </w:rPr>
            </w:r>
            <w:r>
              <w:rPr>
                <w:noProof/>
                <w:webHidden/>
              </w:rPr>
              <w:fldChar w:fldCharType="separate"/>
            </w:r>
            <w:r w:rsidR="00F56933">
              <w:rPr>
                <w:noProof/>
                <w:webHidden/>
              </w:rPr>
              <w:t>63</w:t>
            </w:r>
            <w:r>
              <w:rPr>
                <w:noProof/>
                <w:webHidden/>
              </w:rPr>
              <w:fldChar w:fldCharType="end"/>
            </w:r>
          </w:hyperlink>
        </w:p>
        <w:p w14:paraId="652DA4BE" w14:textId="26A9E27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59" w:history="1">
            <w:r w:rsidRPr="002628F4">
              <w:rPr>
                <w:rStyle w:val="Hyperlink"/>
                <w:noProof/>
              </w:rPr>
              <w:t>4.20</w:t>
            </w:r>
            <w:r>
              <w:rPr>
                <w:rFonts w:asciiTheme="minorHAnsi" w:eastAsiaTheme="minorEastAsia" w:hAnsiTheme="minorHAnsi" w:cstheme="minorBidi"/>
                <w:noProof/>
                <w:kern w:val="2"/>
                <w:sz w:val="24"/>
                <w:szCs w:val="24"/>
                <w14:ligatures w14:val="standardContextual"/>
              </w:rPr>
              <w:tab/>
            </w:r>
            <w:r w:rsidRPr="002628F4">
              <w:rPr>
                <w:rStyle w:val="Hyperlink"/>
                <w:noProof/>
              </w:rPr>
              <w:t>Required Public Records and Transparency</w:t>
            </w:r>
            <w:r>
              <w:rPr>
                <w:noProof/>
                <w:webHidden/>
              </w:rPr>
              <w:tab/>
            </w:r>
            <w:r>
              <w:rPr>
                <w:noProof/>
                <w:webHidden/>
              </w:rPr>
              <w:fldChar w:fldCharType="begin"/>
            </w:r>
            <w:r>
              <w:rPr>
                <w:noProof/>
                <w:webHidden/>
              </w:rPr>
              <w:instrText xml:space="preserve"> PAGEREF _Toc236315359 \h </w:instrText>
            </w:r>
            <w:r>
              <w:rPr>
                <w:noProof/>
                <w:webHidden/>
              </w:rPr>
            </w:r>
            <w:r>
              <w:rPr>
                <w:noProof/>
                <w:webHidden/>
              </w:rPr>
              <w:fldChar w:fldCharType="separate"/>
            </w:r>
            <w:r w:rsidR="00F56933">
              <w:rPr>
                <w:noProof/>
                <w:webHidden/>
              </w:rPr>
              <w:t>63</w:t>
            </w:r>
            <w:r>
              <w:rPr>
                <w:noProof/>
                <w:webHidden/>
              </w:rPr>
              <w:fldChar w:fldCharType="end"/>
            </w:r>
          </w:hyperlink>
        </w:p>
        <w:p w14:paraId="2315EE48" w14:textId="7FE05B0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0" w:history="1">
            <w:r w:rsidRPr="002628F4">
              <w:rPr>
                <w:rStyle w:val="Hyperlink"/>
                <w:noProof/>
              </w:rPr>
              <w:t>4.21</w:t>
            </w:r>
            <w:r>
              <w:rPr>
                <w:rFonts w:asciiTheme="minorHAnsi" w:eastAsiaTheme="minorEastAsia" w:hAnsiTheme="minorHAnsi" w:cstheme="minorBidi"/>
                <w:noProof/>
                <w:kern w:val="2"/>
                <w:sz w:val="24"/>
                <w:szCs w:val="24"/>
                <w14:ligatures w14:val="standardContextual"/>
              </w:rPr>
              <w:tab/>
            </w:r>
            <w:r w:rsidRPr="002628F4">
              <w:rPr>
                <w:rStyle w:val="Hyperlink"/>
                <w:noProof/>
              </w:rPr>
              <w:t>Stop Work Order</w:t>
            </w:r>
            <w:r>
              <w:rPr>
                <w:noProof/>
                <w:webHidden/>
              </w:rPr>
              <w:tab/>
            </w:r>
            <w:r>
              <w:rPr>
                <w:noProof/>
                <w:webHidden/>
              </w:rPr>
              <w:fldChar w:fldCharType="begin"/>
            </w:r>
            <w:r>
              <w:rPr>
                <w:noProof/>
                <w:webHidden/>
              </w:rPr>
              <w:instrText xml:space="preserve"> PAGEREF _Toc236315360 \h </w:instrText>
            </w:r>
            <w:r>
              <w:rPr>
                <w:noProof/>
                <w:webHidden/>
              </w:rPr>
            </w:r>
            <w:r>
              <w:rPr>
                <w:noProof/>
                <w:webHidden/>
              </w:rPr>
              <w:fldChar w:fldCharType="separate"/>
            </w:r>
            <w:r w:rsidR="00F56933">
              <w:rPr>
                <w:noProof/>
                <w:webHidden/>
              </w:rPr>
              <w:t>63</w:t>
            </w:r>
            <w:r>
              <w:rPr>
                <w:noProof/>
                <w:webHidden/>
              </w:rPr>
              <w:fldChar w:fldCharType="end"/>
            </w:r>
          </w:hyperlink>
        </w:p>
        <w:p w14:paraId="1B631128" w14:textId="0EBCB0A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1" w:history="1">
            <w:r w:rsidRPr="002628F4">
              <w:rPr>
                <w:rStyle w:val="Hyperlink"/>
                <w:noProof/>
              </w:rPr>
              <w:t>4.22</w:t>
            </w:r>
            <w:r>
              <w:rPr>
                <w:rFonts w:asciiTheme="minorHAnsi" w:eastAsiaTheme="minorEastAsia" w:hAnsiTheme="minorHAnsi" w:cstheme="minorBidi"/>
                <w:noProof/>
                <w:kern w:val="2"/>
                <w:sz w:val="24"/>
                <w:szCs w:val="24"/>
                <w14:ligatures w14:val="standardContextual"/>
              </w:rPr>
              <w:tab/>
            </w:r>
            <w:r w:rsidRPr="002628F4">
              <w:rPr>
                <w:rStyle w:val="Hyperlink"/>
                <w:noProof/>
              </w:rPr>
              <w:t>Termination for Convenience</w:t>
            </w:r>
            <w:r>
              <w:rPr>
                <w:noProof/>
                <w:webHidden/>
              </w:rPr>
              <w:tab/>
            </w:r>
            <w:r>
              <w:rPr>
                <w:noProof/>
                <w:webHidden/>
              </w:rPr>
              <w:fldChar w:fldCharType="begin"/>
            </w:r>
            <w:r>
              <w:rPr>
                <w:noProof/>
                <w:webHidden/>
              </w:rPr>
              <w:instrText xml:space="preserve"> PAGEREF _Toc236315361 \h </w:instrText>
            </w:r>
            <w:r>
              <w:rPr>
                <w:noProof/>
                <w:webHidden/>
              </w:rPr>
            </w:r>
            <w:r>
              <w:rPr>
                <w:noProof/>
                <w:webHidden/>
              </w:rPr>
              <w:fldChar w:fldCharType="separate"/>
            </w:r>
            <w:r w:rsidR="00F56933">
              <w:rPr>
                <w:noProof/>
                <w:webHidden/>
              </w:rPr>
              <w:t>64</w:t>
            </w:r>
            <w:r>
              <w:rPr>
                <w:noProof/>
                <w:webHidden/>
              </w:rPr>
              <w:fldChar w:fldCharType="end"/>
            </w:r>
          </w:hyperlink>
        </w:p>
        <w:p w14:paraId="4295EC92" w14:textId="70CD1E01"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2" w:history="1">
            <w:r w:rsidRPr="002628F4">
              <w:rPr>
                <w:rStyle w:val="Hyperlink"/>
                <w:noProof/>
              </w:rPr>
              <w:t>4.23</w:t>
            </w:r>
            <w:r>
              <w:rPr>
                <w:rFonts w:asciiTheme="minorHAnsi" w:eastAsiaTheme="minorEastAsia" w:hAnsiTheme="minorHAnsi" w:cstheme="minorBidi"/>
                <w:noProof/>
                <w:kern w:val="2"/>
                <w:sz w:val="24"/>
                <w:szCs w:val="24"/>
                <w14:ligatures w14:val="standardContextual"/>
              </w:rPr>
              <w:tab/>
            </w:r>
            <w:r w:rsidRPr="002628F4">
              <w:rPr>
                <w:rStyle w:val="Hyperlink"/>
                <w:noProof/>
              </w:rPr>
              <w:t>Termination for Default</w:t>
            </w:r>
            <w:r>
              <w:rPr>
                <w:noProof/>
                <w:webHidden/>
              </w:rPr>
              <w:tab/>
            </w:r>
            <w:r>
              <w:rPr>
                <w:noProof/>
                <w:webHidden/>
              </w:rPr>
              <w:fldChar w:fldCharType="begin"/>
            </w:r>
            <w:r>
              <w:rPr>
                <w:noProof/>
                <w:webHidden/>
              </w:rPr>
              <w:instrText xml:space="preserve"> PAGEREF _Toc236315362 \h </w:instrText>
            </w:r>
            <w:r>
              <w:rPr>
                <w:noProof/>
                <w:webHidden/>
              </w:rPr>
            </w:r>
            <w:r>
              <w:rPr>
                <w:noProof/>
                <w:webHidden/>
              </w:rPr>
              <w:fldChar w:fldCharType="separate"/>
            </w:r>
            <w:r w:rsidR="00F56933">
              <w:rPr>
                <w:noProof/>
                <w:webHidden/>
              </w:rPr>
              <w:t>64</w:t>
            </w:r>
            <w:r>
              <w:rPr>
                <w:noProof/>
                <w:webHidden/>
              </w:rPr>
              <w:fldChar w:fldCharType="end"/>
            </w:r>
          </w:hyperlink>
        </w:p>
        <w:p w14:paraId="0CA169FE" w14:textId="4030DCEE"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3" w:history="1">
            <w:r w:rsidRPr="002628F4">
              <w:rPr>
                <w:rStyle w:val="Hyperlink"/>
                <w:noProof/>
              </w:rPr>
              <w:t>4.24</w:t>
            </w:r>
            <w:r>
              <w:rPr>
                <w:rFonts w:asciiTheme="minorHAnsi" w:eastAsiaTheme="minorEastAsia" w:hAnsiTheme="minorHAnsi" w:cstheme="minorBidi"/>
                <w:noProof/>
                <w:kern w:val="2"/>
                <w:sz w:val="24"/>
                <w:szCs w:val="24"/>
                <w14:ligatures w14:val="standardContextual"/>
              </w:rPr>
              <w:tab/>
            </w:r>
            <w:r w:rsidRPr="002628F4">
              <w:rPr>
                <w:rStyle w:val="Hyperlink"/>
                <w:noProof/>
              </w:rPr>
              <w:t>Termination Upon Bankruptcy</w:t>
            </w:r>
            <w:r>
              <w:rPr>
                <w:noProof/>
                <w:webHidden/>
              </w:rPr>
              <w:tab/>
            </w:r>
            <w:r>
              <w:rPr>
                <w:noProof/>
                <w:webHidden/>
              </w:rPr>
              <w:fldChar w:fldCharType="begin"/>
            </w:r>
            <w:r>
              <w:rPr>
                <w:noProof/>
                <w:webHidden/>
              </w:rPr>
              <w:instrText xml:space="preserve"> PAGEREF _Toc236315363 \h </w:instrText>
            </w:r>
            <w:r>
              <w:rPr>
                <w:noProof/>
                <w:webHidden/>
              </w:rPr>
            </w:r>
            <w:r>
              <w:rPr>
                <w:noProof/>
                <w:webHidden/>
              </w:rPr>
              <w:fldChar w:fldCharType="separate"/>
            </w:r>
            <w:r w:rsidR="00F56933">
              <w:rPr>
                <w:noProof/>
                <w:webHidden/>
              </w:rPr>
              <w:t>64</w:t>
            </w:r>
            <w:r>
              <w:rPr>
                <w:noProof/>
                <w:webHidden/>
              </w:rPr>
              <w:fldChar w:fldCharType="end"/>
            </w:r>
          </w:hyperlink>
        </w:p>
        <w:p w14:paraId="276BFDA8" w14:textId="4AD9FA0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4" w:history="1">
            <w:r w:rsidRPr="002628F4">
              <w:rPr>
                <w:rStyle w:val="Hyperlink"/>
                <w:noProof/>
              </w:rPr>
              <w:t>4.25</w:t>
            </w:r>
            <w:r>
              <w:rPr>
                <w:rFonts w:asciiTheme="minorHAnsi" w:eastAsiaTheme="minorEastAsia" w:hAnsiTheme="minorHAnsi" w:cstheme="minorBidi"/>
                <w:noProof/>
                <w:kern w:val="2"/>
                <w:sz w:val="24"/>
                <w:szCs w:val="24"/>
                <w14:ligatures w14:val="standardContextual"/>
              </w:rPr>
              <w:tab/>
            </w:r>
            <w:r w:rsidRPr="002628F4">
              <w:rPr>
                <w:rStyle w:val="Hyperlink"/>
                <w:noProof/>
              </w:rPr>
              <w:t>Non-performance or Delayed Performance of a Subcontractor</w:t>
            </w:r>
            <w:r>
              <w:rPr>
                <w:noProof/>
                <w:webHidden/>
              </w:rPr>
              <w:tab/>
            </w:r>
            <w:r>
              <w:rPr>
                <w:noProof/>
                <w:webHidden/>
              </w:rPr>
              <w:fldChar w:fldCharType="begin"/>
            </w:r>
            <w:r>
              <w:rPr>
                <w:noProof/>
                <w:webHidden/>
              </w:rPr>
              <w:instrText xml:space="preserve"> PAGEREF _Toc236315364 \h </w:instrText>
            </w:r>
            <w:r>
              <w:rPr>
                <w:noProof/>
                <w:webHidden/>
              </w:rPr>
            </w:r>
            <w:r>
              <w:rPr>
                <w:noProof/>
                <w:webHidden/>
              </w:rPr>
              <w:fldChar w:fldCharType="separate"/>
            </w:r>
            <w:r w:rsidR="00F56933">
              <w:rPr>
                <w:noProof/>
                <w:webHidden/>
              </w:rPr>
              <w:t>65</w:t>
            </w:r>
            <w:r>
              <w:rPr>
                <w:noProof/>
                <w:webHidden/>
              </w:rPr>
              <w:fldChar w:fldCharType="end"/>
            </w:r>
          </w:hyperlink>
        </w:p>
        <w:p w14:paraId="74EEDB56" w14:textId="0F43CE9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5" w:history="1">
            <w:r w:rsidRPr="002628F4">
              <w:rPr>
                <w:rStyle w:val="Hyperlink"/>
                <w:noProof/>
                <w:lang w:eastAsia="ar-SA"/>
              </w:rPr>
              <w:t>4.26</w:t>
            </w:r>
            <w:r>
              <w:rPr>
                <w:rFonts w:asciiTheme="minorHAnsi" w:eastAsiaTheme="minorEastAsia" w:hAnsiTheme="minorHAnsi" w:cstheme="minorBidi"/>
                <w:noProof/>
                <w:kern w:val="2"/>
                <w:sz w:val="24"/>
                <w:szCs w:val="24"/>
                <w14:ligatures w14:val="standardContextual"/>
              </w:rPr>
              <w:tab/>
            </w:r>
            <w:r w:rsidRPr="002628F4">
              <w:rPr>
                <w:rStyle w:val="Hyperlink"/>
                <w:noProof/>
              </w:rPr>
              <w:t>Procedure on Termination</w:t>
            </w:r>
            <w:r>
              <w:rPr>
                <w:noProof/>
                <w:webHidden/>
              </w:rPr>
              <w:tab/>
            </w:r>
            <w:r>
              <w:rPr>
                <w:noProof/>
                <w:webHidden/>
              </w:rPr>
              <w:fldChar w:fldCharType="begin"/>
            </w:r>
            <w:r>
              <w:rPr>
                <w:noProof/>
                <w:webHidden/>
              </w:rPr>
              <w:instrText xml:space="preserve"> PAGEREF _Toc236315365 \h </w:instrText>
            </w:r>
            <w:r>
              <w:rPr>
                <w:noProof/>
                <w:webHidden/>
              </w:rPr>
            </w:r>
            <w:r>
              <w:rPr>
                <w:noProof/>
                <w:webHidden/>
              </w:rPr>
              <w:fldChar w:fldCharType="separate"/>
            </w:r>
            <w:r w:rsidR="00F56933">
              <w:rPr>
                <w:noProof/>
                <w:webHidden/>
              </w:rPr>
              <w:t>65</w:t>
            </w:r>
            <w:r>
              <w:rPr>
                <w:noProof/>
                <w:webHidden/>
              </w:rPr>
              <w:fldChar w:fldCharType="end"/>
            </w:r>
          </w:hyperlink>
        </w:p>
        <w:p w14:paraId="0A61731F" w14:textId="02F375AE"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6" w:history="1">
            <w:r w:rsidRPr="002628F4">
              <w:rPr>
                <w:rStyle w:val="Hyperlink"/>
                <w:noProof/>
                <w:lang w:eastAsia="ar-SA"/>
              </w:rPr>
              <w:t>4.27</w:t>
            </w:r>
            <w:r>
              <w:rPr>
                <w:rFonts w:asciiTheme="minorHAnsi" w:eastAsiaTheme="minorEastAsia" w:hAnsiTheme="minorHAnsi" w:cstheme="minorBidi"/>
                <w:noProof/>
                <w:kern w:val="2"/>
                <w:sz w:val="24"/>
                <w:szCs w:val="24"/>
                <w14:ligatures w14:val="standardContextual"/>
              </w:rPr>
              <w:tab/>
            </w:r>
            <w:r w:rsidRPr="002628F4">
              <w:rPr>
                <w:rStyle w:val="Hyperlink"/>
                <w:noProof/>
              </w:rPr>
              <w:t>Effective Date of Termination</w:t>
            </w:r>
            <w:r>
              <w:rPr>
                <w:noProof/>
                <w:webHidden/>
              </w:rPr>
              <w:tab/>
            </w:r>
            <w:r>
              <w:rPr>
                <w:noProof/>
                <w:webHidden/>
              </w:rPr>
              <w:fldChar w:fldCharType="begin"/>
            </w:r>
            <w:r>
              <w:rPr>
                <w:noProof/>
                <w:webHidden/>
              </w:rPr>
              <w:instrText xml:space="preserve"> PAGEREF _Toc236315366 \h </w:instrText>
            </w:r>
            <w:r>
              <w:rPr>
                <w:noProof/>
                <w:webHidden/>
              </w:rPr>
            </w:r>
            <w:r>
              <w:rPr>
                <w:noProof/>
                <w:webHidden/>
              </w:rPr>
              <w:fldChar w:fldCharType="separate"/>
            </w:r>
            <w:r w:rsidR="00F56933">
              <w:rPr>
                <w:noProof/>
                <w:webHidden/>
              </w:rPr>
              <w:t>66</w:t>
            </w:r>
            <w:r>
              <w:rPr>
                <w:noProof/>
                <w:webHidden/>
              </w:rPr>
              <w:fldChar w:fldCharType="end"/>
            </w:r>
          </w:hyperlink>
        </w:p>
        <w:p w14:paraId="578A2FEC" w14:textId="11CD2C43"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7" w:history="1">
            <w:r w:rsidRPr="002628F4">
              <w:rPr>
                <w:rStyle w:val="Hyperlink"/>
                <w:noProof/>
                <w:lang w:eastAsia="ar-SA"/>
              </w:rPr>
              <w:t>4.28</w:t>
            </w:r>
            <w:r>
              <w:rPr>
                <w:rFonts w:asciiTheme="minorHAnsi" w:eastAsiaTheme="minorEastAsia" w:hAnsiTheme="minorHAnsi" w:cstheme="minorBidi"/>
                <w:noProof/>
                <w:kern w:val="2"/>
                <w:sz w:val="24"/>
                <w:szCs w:val="24"/>
                <w14:ligatures w14:val="standardContextual"/>
              </w:rPr>
              <w:tab/>
            </w:r>
            <w:r w:rsidRPr="002628F4">
              <w:rPr>
                <w:rStyle w:val="Hyperlink"/>
                <w:noProof/>
              </w:rPr>
              <w:t>Terms Survive Termination</w:t>
            </w:r>
            <w:r>
              <w:rPr>
                <w:noProof/>
                <w:webHidden/>
              </w:rPr>
              <w:tab/>
            </w:r>
            <w:r>
              <w:rPr>
                <w:noProof/>
                <w:webHidden/>
              </w:rPr>
              <w:fldChar w:fldCharType="begin"/>
            </w:r>
            <w:r>
              <w:rPr>
                <w:noProof/>
                <w:webHidden/>
              </w:rPr>
              <w:instrText xml:space="preserve"> PAGEREF _Toc236315367 \h </w:instrText>
            </w:r>
            <w:r>
              <w:rPr>
                <w:noProof/>
                <w:webHidden/>
              </w:rPr>
            </w:r>
            <w:r>
              <w:rPr>
                <w:noProof/>
                <w:webHidden/>
              </w:rPr>
              <w:fldChar w:fldCharType="separate"/>
            </w:r>
            <w:r w:rsidR="00F56933">
              <w:rPr>
                <w:noProof/>
                <w:webHidden/>
              </w:rPr>
              <w:t>66</w:t>
            </w:r>
            <w:r>
              <w:rPr>
                <w:noProof/>
                <w:webHidden/>
              </w:rPr>
              <w:fldChar w:fldCharType="end"/>
            </w:r>
          </w:hyperlink>
        </w:p>
        <w:p w14:paraId="6B5D4B65" w14:textId="1D6EB1CD"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8" w:history="1">
            <w:r w:rsidRPr="002628F4">
              <w:rPr>
                <w:rStyle w:val="Hyperlink"/>
                <w:rFonts w:eastAsia="Calibri"/>
                <w:noProof/>
              </w:rPr>
              <w:t>4.29</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Notice</w:t>
            </w:r>
            <w:r>
              <w:rPr>
                <w:noProof/>
                <w:webHidden/>
              </w:rPr>
              <w:tab/>
            </w:r>
            <w:r>
              <w:rPr>
                <w:noProof/>
                <w:webHidden/>
              </w:rPr>
              <w:fldChar w:fldCharType="begin"/>
            </w:r>
            <w:r>
              <w:rPr>
                <w:noProof/>
                <w:webHidden/>
              </w:rPr>
              <w:instrText xml:space="preserve"> PAGEREF _Toc236315368 \h </w:instrText>
            </w:r>
            <w:r>
              <w:rPr>
                <w:noProof/>
                <w:webHidden/>
              </w:rPr>
            </w:r>
            <w:r>
              <w:rPr>
                <w:noProof/>
                <w:webHidden/>
              </w:rPr>
              <w:fldChar w:fldCharType="separate"/>
            </w:r>
            <w:r w:rsidR="00F56933">
              <w:rPr>
                <w:noProof/>
                <w:webHidden/>
              </w:rPr>
              <w:t>67</w:t>
            </w:r>
            <w:r>
              <w:rPr>
                <w:noProof/>
                <w:webHidden/>
              </w:rPr>
              <w:fldChar w:fldCharType="end"/>
            </w:r>
          </w:hyperlink>
        </w:p>
        <w:p w14:paraId="752259A6" w14:textId="53D02183"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69" w:history="1">
            <w:r w:rsidRPr="002628F4">
              <w:rPr>
                <w:rStyle w:val="Hyperlink"/>
                <w:rFonts w:eastAsia="Calibri"/>
                <w:noProof/>
              </w:rPr>
              <w:t>4.30</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Contract Assignment and Subcontracting</w:t>
            </w:r>
            <w:r>
              <w:rPr>
                <w:noProof/>
                <w:webHidden/>
              </w:rPr>
              <w:tab/>
            </w:r>
            <w:r>
              <w:rPr>
                <w:noProof/>
                <w:webHidden/>
              </w:rPr>
              <w:fldChar w:fldCharType="begin"/>
            </w:r>
            <w:r>
              <w:rPr>
                <w:noProof/>
                <w:webHidden/>
              </w:rPr>
              <w:instrText xml:space="preserve"> PAGEREF _Toc236315369 \h </w:instrText>
            </w:r>
            <w:r>
              <w:rPr>
                <w:noProof/>
                <w:webHidden/>
              </w:rPr>
            </w:r>
            <w:r>
              <w:rPr>
                <w:noProof/>
                <w:webHidden/>
              </w:rPr>
              <w:fldChar w:fldCharType="separate"/>
            </w:r>
            <w:r w:rsidR="00F56933">
              <w:rPr>
                <w:noProof/>
                <w:webHidden/>
              </w:rPr>
              <w:t>67</w:t>
            </w:r>
            <w:r>
              <w:rPr>
                <w:noProof/>
                <w:webHidden/>
              </w:rPr>
              <w:fldChar w:fldCharType="end"/>
            </w:r>
          </w:hyperlink>
        </w:p>
        <w:p w14:paraId="41D62E2A" w14:textId="5E7CDF6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0" w:history="1">
            <w:r w:rsidRPr="002628F4">
              <w:rPr>
                <w:rStyle w:val="Hyperlink"/>
                <w:rFonts w:eastAsia="Calibri"/>
                <w:noProof/>
              </w:rPr>
              <w:t>4.31</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Protection of Personal Privacy and Sensitive Data</w:t>
            </w:r>
            <w:r>
              <w:rPr>
                <w:noProof/>
                <w:webHidden/>
              </w:rPr>
              <w:tab/>
            </w:r>
            <w:r>
              <w:rPr>
                <w:noProof/>
                <w:webHidden/>
              </w:rPr>
              <w:fldChar w:fldCharType="begin"/>
            </w:r>
            <w:r>
              <w:rPr>
                <w:noProof/>
                <w:webHidden/>
              </w:rPr>
              <w:instrText xml:space="preserve"> PAGEREF _Toc236315370 \h </w:instrText>
            </w:r>
            <w:r>
              <w:rPr>
                <w:noProof/>
                <w:webHidden/>
              </w:rPr>
            </w:r>
            <w:r>
              <w:rPr>
                <w:noProof/>
                <w:webHidden/>
              </w:rPr>
              <w:fldChar w:fldCharType="separate"/>
            </w:r>
            <w:r w:rsidR="00F56933">
              <w:rPr>
                <w:noProof/>
                <w:webHidden/>
              </w:rPr>
              <w:t>68</w:t>
            </w:r>
            <w:r>
              <w:rPr>
                <w:noProof/>
                <w:webHidden/>
              </w:rPr>
              <w:fldChar w:fldCharType="end"/>
            </w:r>
          </w:hyperlink>
        </w:p>
        <w:p w14:paraId="50B5DAA6" w14:textId="0A6E4F3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1" w:history="1">
            <w:r w:rsidRPr="002628F4">
              <w:rPr>
                <w:rStyle w:val="Hyperlink"/>
                <w:noProof/>
              </w:rPr>
              <w:t>4.32</w:t>
            </w:r>
            <w:r>
              <w:rPr>
                <w:rFonts w:asciiTheme="minorHAnsi" w:eastAsiaTheme="minorEastAsia" w:hAnsiTheme="minorHAnsi" w:cstheme="minorBidi"/>
                <w:noProof/>
                <w:kern w:val="2"/>
                <w:sz w:val="24"/>
                <w:szCs w:val="24"/>
                <w14:ligatures w14:val="standardContextual"/>
              </w:rPr>
              <w:tab/>
            </w:r>
            <w:r w:rsidRPr="002628F4">
              <w:rPr>
                <w:rStyle w:val="Hyperlink"/>
                <w:noProof/>
              </w:rPr>
              <w:t>Ownership of Information and Data</w:t>
            </w:r>
            <w:r>
              <w:rPr>
                <w:noProof/>
                <w:webHidden/>
              </w:rPr>
              <w:tab/>
            </w:r>
            <w:r>
              <w:rPr>
                <w:noProof/>
                <w:webHidden/>
              </w:rPr>
              <w:fldChar w:fldCharType="begin"/>
            </w:r>
            <w:r>
              <w:rPr>
                <w:noProof/>
                <w:webHidden/>
              </w:rPr>
              <w:instrText xml:space="preserve"> PAGEREF _Toc236315371 \h </w:instrText>
            </w:r>
            <w:r>
              <w:rPr>
                <w:noProof/>
                <w:webHidden/>
              </w:rPr>
            </w:r>
            <w:r>
              <w:rPr>
                <w:noProof/>
                <w:webHidden/>
              </w:rPr>
              <w:fldChar w:fldCharType="separate"/>
            </w:r>
            <w:r w:rsidR="00F56933">
              <w:rPr>
                <w:noProof/>
                <w:webHidden/>
              </w:rPr>
              <w:t>68</w:t>
            </w:r>
            <w:r>
              <w:rPr>
                <w:noProof/>
                <w:webHidden/>
              </w:rPr>
              <w:fldChar w:fldCharType="end"/>
            </w:r>
          </w:hyperlink>
        </w:p>
        <w:p w14:paraId="6B91E087" w14:textId="30C5267F"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2" w:history="1">
            <w:r w:rsidRPr="002628F4">
              <w:rPr>
                <w:rStyle w:val="Hyperlink"/>
                <w:rFonts w:eastAsia="Calibri"/>
                <w:noProof/>
              </w:rPr>
              <w:t>4.33</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Right of Inspection</w:t>
            </w:r>
            <w:r>
              <w:rPr>
                <w:noProof/>
                <w:webHidden/>
              </w:rPr>
              <w:tab/>
            </w:r>
            <w:r>
              <w:rPr>
                <w:noProof/>
                <w:webHidden/>
              </w:rPr>
              <w:fldChar w:fldCharType="begin"/>
            </w:r>
            <w:r>
              <w:rPr>
                <w:noProof/>
                <w:webHidden/>
              </w:rPr>
              <w:instrText xml:space="preserve"> PAGEREF _Toc236315372 \h </w:instrText>
            </w:r>
            <w:r>
              <w:rPr>
                <w:noProof/>
                <w:webHidden/>
              </w:rPr>
            </w:r>
            <w:r>
              <w:rPr>
                <w:noProof/>
                <w:webHidden/>
              </w:rPr>
              <w:fldChar w:fldCharType="separate"/>
            </w:r>
            <w:r w:rsidR="00F56933">
              <w:rPr>
                <w:noProof/>
                <w:webHidden/>
              </w:rPr>
              <w:t>69</w:t>
            </w:r>
            <w:r>
              <w:rPr>
                <w:noProof/>
                <w:webHidden/>
              </w:rPr>
              <w:fldChar w:fldCharType="end"/>
            </w:r>
          </w:hyperlink>
        </w:p>
        <w:p w14:paraId="565F8D28" w14:textId="63C392F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3" w:history="1">
            <w:r w:rsidRPr="002628F4">
              <w:rPr>
                <w:rStyle w:val="Hyperlink"/>
                <w:rFonts w:eastAsia="Calibri"/>
                <w:noProof/>
              </w:rPr>
              <w:t>4.34</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Records Retention Requirements</w:t>
            </w:r>
            <w:r>
              <w:rPr>
                <w:noProof/>
                <w:webHidden/>
              </w:rPr>
              <w:tab/>
            </w:r>
            <w:r>
              <w:rPr>
                <w:noProof/>
                <w:webHidden/>
              </w:rPr>
              <w:fldChar w:fldCharType="begin"/>
            </w:r>
            <w:r>
              <w:rPr>
                <w:noProof/>
                <w:webHidden/>
              </w:rPr>
              <w:instrText xml:space="preserve"> PAGEREF _Toc236315373 \h </w:instrText>
            </w:r>
            <w:r>
              <w:rPr>
                <w:noProof/>
                <w:webHidden/>
              </w:rPr>
            </w:r>
            <w:r>
              <w:rPr>
                <w:noProof/>
                <w:webHidden/>
              </w:rPr>
              <w:fldChar w:fldCharType="separate"/>
            </w:r>
            <w:r w:rsidR="00F56933">
              <w:rPr>
                <w:noProof/>
                <w:webHidden/>
              </w:rPr>
              <w:t>69</w:t>
            </w:r>
            <w:r>
              <w:rPr>
                <w:noProof/>
                <w:webHidden/>
              </w:rPr>
              <w:fldChar w:fldCharType="end"/>
            </w:r>
          </w:hyperlink>
        </w:p>
        <w:p w14:paraId="2AB729F3" w14:textId="7C50A8DD"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4" w:history="1">
            <w:r w:rsidRPr="002628F4">
              <w:rPr>
                <w:rStyle w:val="Hyperlink"/>
                <w:noProof/>
              </w:rPr>
              <w:t>4.35</w:t>
            </w:r>
            <w:r>
              <w:rPr>
                <w:rFonts w:asciiTheme="minorHAnsi" w:eastAsiaTheme="minorEastAsia" w:hAnsiTheme="minorHAnsi" w:cstheme="minorBidi"/>
                <w:noProof/>
                <w:kern w:val="2"/>
                <w:sz w:val="24"/>
                <w:szCs w:val="24"/>
                <w14:ligatures w14:val="standardContextual"/>
              </w:rPr>
              <w:tab/>
            </w:r>
            <w:r w:rsidRPr="002628F4">
              <w:rPr>
                <w:rStyle w:val="Hyperlink"/>
                <w:noProof/>
              </w:rPr>
              <w:t>Interpretations/Changes/Disputes</w:t>
            </w:r>
            <w:r>
              <w:rPr>
                <w:noProof/>
                <w:webHidden/>
              </w:rPr>
              <w:tab/>
            </w:r>
            <w:r>
              <w:rPr>
                <w:noProof/>
                <w:webHidden/>
              </w:rPr>
              <w:fldChar w:fldCharType="begin"/>
            </w:r>
            <w:r>
              <w:rPr>
                <w:noProof/>
                <w:webHidden/>
              </w:rPr>
              <w:instrText xml:space="preserve"> PAGEREF _Toc236315374 \h </w:instrText>
            </w:r>
            <w:r>
              <w:rPr>
                <w:noProof/>
                <w:webHidden/>
              </w:rPr>
            </w:r>
            <w:r>
              <w:rPr>
                <w:noProof/>
                <w:webHidden/>
              </w:rPr>
              <w:fldChar w:fldCharType="separate"/>
            </w:r>
            <w:r w:rsidR="00F56933">
              <w:rPr>
                <w:noProof/>
                <w:webHidden/>
              </w:rPr>
              <w:t>70</w:t>
            </w:r>
            <w:r>
              <w:rPr>
                <w:noProof/>
                <w:webHidden/>
              </w:rPr>
              <w:fldChar w:fldCharType="end"/>
            </w:r>
          </w:hyperlink>
        </w:p>
        <w:p w14:paraId="4FD110C4" w14:textId="503DB759"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5" w:history="1">
            <w:r w:rsidRPr="002628F4">
              <w:rPr>
                <w:rStyle w:val="Hyperlink"/>
                <w:rFonts w:eastAsia="Calibri"/>
                <w:noProof/>
              </w:rPr>
              <w:t>4.36</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Waiver</w:t>
            </w:r>
            <w:r>
              <w:rPr>
                <w:noProof/>
                <w:webHidden/>
              </w:rPr>
              <w:tab/>
            </w:r>
            <w:r>
              <w:rPr>
                <w:noProof/>
                <w:webHidden/>
              </w:rPr>
              <w:fldChar w:fldCharType="begin"/>
            </w:r>
            <w:r>
              <w:rPr>
                <w:noProof/>
                <w:webHidden/>
              </w:rPr>
              <w:instrText xml:space="preserve"> PAGEREF _Toc236315375 \h </w:instrText>
            </w:r>
            <w:r>
              <w:rPr>
                <w:noProof/>
                <w:webHidden/>
              </w:rPr>
            </w:r>
            <w:r>
              <w:rPr>
                <w:noProof/>
                <w:webHidden/>
              </w:rPr>
              <w:fldChar w:fldCharType="separate"/>
            </w:r>
            <w:r w:rsidR="00F56933">
              <w:rPr>
                <w:noProof/>
                <w:webHidden/>
              </w:rPr>
              <w:t>70</w:t>
            </w:r>
            <w:r>
              <w:rPr>
                <w:noProof/>
                <w:webHidden/>
              </w:rPr>
              <w:fldChar w:fldCharType="end"/>
            </w:r>
          </w:hyperlink>
        </w:p>
        <w:p w14:paraId="227CFF9A" w14:textId="73A7C1B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6" w:history="1">
            <w:r w:rsidRPr="002628F4">
              <w:rPr>
                <w:rStyle w:val="Hyperlink"/>
                <w:rFonts w:eastAsia="Calibri"/>
                <w:noProof/>
              </w:rPr>
              <w:t>4.37</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Severability</w:t>
            </w:r>
            <w:r>
              <w:rPr>
                <w:noProof/>
                <w:webHidden/>
              </w:rPr>
              <w:tab/>
            </w:r>
            <w:r>
              <w:rPr>
                <w:noProof/>
                <w:webHidden/>
              </w:rPr>
              <w:fldChar w:fldCharType="begin"/>
            </w:r>
            <w:r>
              <w:rPr>
                <w:noProof/>
                <w:webHidden/>
              </w:rPr>
              <w:instrText xml:space="preserve"> PAGEREF _Toc236315376 \h </w:instrText>
            </w:r>
            <w:r>
              <w:rPr>
                <w:noProof/>
                <w:webHidden/>
              </w:rPr>
            </w:r>
            <w:r>
              <w:rPr>
                <w:noProof/>
                <w:webHidden/>
              </w:rPr>
              <w:fldChar w:fldCharType="separate"/>
            </w:r>
            <w:r w:rsidR="00F56933">
              <w:rPr>
                <w:noProof/>
                <w:webHidden/>
              </w:rPr>
              <w:t>70</w:t>
            </w:r>
            <w:r>
              <w:rPr>
                <w:noProof/>
                <w:webHidden/>
              </w:rPr>
              <w:fldChar w:fldCharType="end"/>
            </w:r>
          </w:hyperlink>
        </w:p>
        <w:p w14:paraId="30668CF7" w14:textId="2F5440A5"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7" w:history="1">
            <w:r w:rsidRPr="002628F4">
              <w:rPr>
                <w:rStyle w:val="Hyperlink"/>
                <w:rFonts w:eastAsia="Calibri"/>
                <w:noProof/>
              </w:rPr>
              <w:t>4.38</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Disputes</w:t>
            </w:r>
            <w:r>
              <w:rPr>
                <w:noProof/>
                <w:webHidden/>
              </w:rPr>
              <w:tab/>
            </w:r>
            <w:r>
              <w:rPr>
                <w:noProof/>
                <w:webHidden/>
              </w:rPr>
              <w:fldChar w:fldCharType="begin"/>
            </w:r>
            <w:r>
              <w:rPr>
                <w:noProof/>
                <w:webHidden/>
              </w:rPr>
              <w:instrText xml:space="preserve"> PAGEREF _Toc236315377 \h </w:instrText>
            </w:r>
            <w:r>
              <w:rPr>
                <w:noProof/>
                <w:webHidden/>
              </w:rPr>
            </w:r>
            <w:r>
              <w:rPr>
                <w:noProof/>
                <w:webHidden/>
              </w:rPr>
              <w:fldChar w:fldCharType="separate"/>
            </w:r>
            <w:r w:rsidR="00F56933">
              <w:rPr>
                <w:noProof/>
                <w:webHidden/>
              </w:rPr>
              <w:t>70</w:t>
            </w:r>
            <w:r>
              <w:rPr>
                <w:noProof/>
                <w:webHidden/>
              </w:rPr>
              <w:fldChar w:fldCharType="end"/>
            </w:r>
          </w:hyperlink>
        </w:p>
        <w:p w14:paraId="693AA749" w14:textId="24633B5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8" w:history="1">
            <w:r w:rsidRPr="002628F4">
              <w:rPr>
                <w:rStyle w:val="Hyperlink"/>
                <w:rFonts w:eastAsia="Calibri"/>
                <w:noProof/>
              </w:rPr>
              <w:t>4.39</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State’s Attorney Fees and Expenses</w:t>
            </w:r>
            <w:r>
              <w:rPr>
                <w:noProof/>
                <w:webHidden/>
              </w:rPr>
              <w:tab/>
            </w:r>
            <w:r>
              <w:rPr>
                <w:noProof/>
                <w:webHidden/>
              </w:rPr>
              <w:fldChar w:fldCharType="begin"/>
            </w:r>
            <w:r>
              <w:rPr>
                <w:noProof/>
                <w:webHidden/>
              </w:rPr>
              <w:instrText xml:space="preserve"> PAGEREF _Toc236315378 \h </w:instrText>
            </w:r>
            <w:r>
              <w:rPr>
                <w:noProof/>
                <w:webHidden/>
              </w:rPr>
            </w:r>
            <w:r>
              <w:rPr>
                <w:noProof/>
                <w:webHidden/>
              </w:rPr>
              <w:fldChar w:fldCharType="separate"/>
            </w:r>
            <w:r w:rsidR="00F56933">
              <w:rPr>
                <w:noProof/>
                <w:webHidden/>
              </w:rPr>
              <w:t>71</w:t>
            </w:r>
            <w:r>
              <w:rPr>
                <w:noProof/>
                <w:webHidden/>
              </w:rPr>
              <w:fldChar w:fldCharType="end"/>
            </w:r>
          </w:hyperlink>
        </w:p>
        <w:p w14:paraId="0A308745" w14:textId="40DBCC9C"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79" w:history="1">
            <w:r w:rsidRPr="002628F4">
              <w:rPr>
                <w:rStyle w:val="Hyperlink"/>
                <w:rFonts w:eastAsia="Calibri"/>
                <w:noProof/>
              </w:rPr>
              <w:t>4.40</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Indemnification</w:t>
            </w:r>
            <w:r>
              <w:rPr>
                <w:noProof/>
                <w:webHidden/>
              </w:rPr>
              <w:tab/>
            </w:r>
            <w:r>
              <w:rPr>
                <w:noProof/>
                <w:webHidden/>
              </w:rPr>
              <w:fldChar w:fldCharType="begin"/>
            </w:r>
            <w:r>
              <w:rPr>
                <w:noProof/>
                <w:webHidden/>
              </w:rPr>
              <w:instrText xml:space="preserve"> PAGEREF _Toc236315379 \h </w:instrText>
            </w:r>
            <w:r>
              <w:rPr>
                <w:noProof/>
                <w:webHidden/>
              </w:rPr>
            </w:r>
            <w:r>
              <w:rPr>
                <w:noProof/>
                <w:webHidden/>
              </w:rPr>
              <w:fldChar w:fldCharType="separate"/>
            </w:r>
            <w:r w:rsidR="00F56933">
              <w:rPr>
                <w:noProof/>
                <w:webHidden/>
              </w:rPr>
              <w:t>71</w:t>
            </w:r>
            <w:r>
              <w:rPr>
                <w:noProof/>
                <w:webHidden/>
              </w:rPr>
              <w:fldChar w:fldCharType="end"/>
            </w:r>
          </w:hyperlink>
        </w:p>
        <w:p w14:paraId="02C21D30" w14:textId="3B03F491"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0" w:history="1">
            <w:r w:rsidRPr="002628F4">
              <w:rPr>
                <w:rStyle w:val="Hyperlink"/>
                <w:rFonts w:eastAsia="Calibri"/>
                <w:noProof/>
              </w:rPr>
              <w:t>4.41</w:t>
            </w:r>
            <w:r>
              <w:rPr>
                <w:rFonts w:asciiTheme="minorHAnsi" w:eastAsiaTheme="minorEastAsia" w:hAnsiTheme="minorHAnsi" w:cstheme="minorBidi"/>
                <w:noProof/>
                <w:kern w:val="2"/>
                <w:sz w:val="24"/>
                <w:szCs w:val="24"/>
                <w14:ligatures w14:val="standardContextual"/>
              </w:rPr>
              <w:tab/>
            </w:r>
            <w:r w:rsidRPr="002628F4">
              <w:rPr>
                <w:rStyle w:val="Hyperlink"/>
                <w:rFonts w:eastAsia="Calibri"/>
                <w:noProof/>
              </w:rPr>
              <w:t>Status of the Contractor</w:t>
            </w:r>
            <w:r>
              <w:rPr>
                <w:noProof/>
                <w:webHidden/>
              </w:rPr>
              <w:tab/>
            </w:r>
            <w:r>
              <w:rPr>
                <w:noProof/>
                <w:webHidden/>
              </w:rPr>
              <w:fldChar w:fldCharType="begin"/>
            </w:r>
            <w:r>
              <w:rPr>
                <w:noProof/>
                <w:webHidden/>
              </w:rPr>
              <w:instrText xml:space="preserve"> PAGEREF _Toc236315380 \h </w:instrText>
            </w:r>
            <w:r>
              <w:rPr>
                <w:noProof/>
                <w:webHidden/>
              </w:rPr>
            </w:r>
            <w:r>
              <w:rPr>
                <w:noProof/>
                <w:webHidden/>
              </w:rPr>
              <w:fldChar w:fldCharType="separate"/>
            </w:r>
            <w:r w:rsidR="00F56933">
              <w:rPr>
                <w:noProof/>
                <w:webHidden/>
              </w:rPr>
              <w:t>72</w:t>
            </w:r>
            <w:r>
              <w:rPr>
                <w:noProof/>
                <w:webHidden/>
              </w:rPr>
              <w:fldChar w:fldCharType="end"/>
            </w:r>
          </w:hyperlink>
        </w:p>
        <w:p w14:paraId="6BE679F9" w14:textId="67B5BCCD"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1" w:history="1">
            <w:r w:rsidRPr="002628F4">
              <w:rPr>
                <w:rStyle w:val="Hyperlink"/>
                <w:noProof/>
              </w:rPr>
              <w:t>4.42</w:t>
            </w:r>
            <w:r>
              <w:rPr>
                <w:rFonts w:asciiTheme="minorHAnsi" w:eastAsiaTheme="minorEastAsia" w:hAnsiTheme="minorHAnsi" w:cstheme="minorBidi"/>
                <w:noProof/>
                <w:kern w:val="2"/>
                <w:sz w:val="24"/>
                <w:szCs w:val="24"/>
                <w14:ligatures w14:val="standardContextual"/>
              </w:rPr>
              <w:tab/>
            </w:r>
            <w:r w:rsidRPr="002628F4">
              <w:rPr>
                <w:rStyle w:val="Hyperlink"/>
                <w:noProof/>
              </w:rPr>
              <w:t>Insurance</w:t>
            </w:r>
            <w:r>
              <w:rPr>
                <w:noProof/>
                <w:webHidden/>
              </w:rPr>
              <w:tab/>
            </w:r>
            <w:r>
              <w:rPr>
                <w:noProof/>
                <w:webHidden/>
              </w:rPr>
              <w:fldChar w:fldCharType="begin"/>
            </w:r>
            <w:r>
              <w:rPr>
                <w:noProof/>
                <w:webHidden/>
              </w:rPr>
              <w:instrText xml:space="preserve"> PAGEREF _Toc236315381 \h </w:instrText>
            </w:r>
            <w:r>
              <w:rPr>
                <w:noProof/>
                <w:webHidden/>
              </w:rPr>
            </w:r>
            <w:r>
              <w:rPr>
                <w:noProof/>
                <w:webHidden/>
              </w:rPr>
              <w:fldChar w:fldCharType="separate"/>
            </w:r>
            <w:r w:rsidR="00F56933">
              <w:rPr>
                <w:noProof/>
                <w:webHidden/>
              </w:rPr>
              <w:t>73</w:t>
            </w:r>
            <w:r>
              <w:rPr>
                <w:noProof/>
                <w:webHidden/>
              </w:rPr>
              <w:fldChar w:fldCharType="end"/>
            </w:r>
          </w:hyperlink>
        </w:p>
        <w:p w14:paraId="03E246DD" w14:textId="5311E6D3"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2" w:history="1">
            <w:r w:rsidRPr="002628F4">
              <w:rPr>
                <w:rStyle w:val="Hyperlink"/>
                <w:noProof/>
                <w:lang w:eastAsia="ar-SA"/>
              </w:rPr>
              <w:t>4.43</w:t>
            </w:r>
            <w:r>
              <w:rPr>
                <w:rFonts w:asciiTheme="minorHAnsi" w:eastAsiaTheme="minorEastAsia" w:hAnsiTheme="minorHAnsi" w:cstheme="minorBidi"/>
                <w:noProof/>
                <w:kern w:val="2"/>
                <w:sz w:val="24"/>
                <w:szCs w:val="24"/>
                <w14:ligatures w14:val="standardContextual"/>
              </w:rPr>
              <w:tab/>
            </w:r>
            <w:r w:rsidRPr="002628F4">
              <w:rPr>
                <w:rStyle w:val="Hyperlink"/>
                <w:noProof/>
                <w:lang w:eastAsia="ar-SA"/>
              </w:rPr>
              <w:t>Release of Public Information</w:t>
            </w:r>
            <w:r>
              <w:rPr>
                <w:noProof/>
                <w:webHidden/>
              </w:rPr>
              <w:tab/>
            </w:r>
            <w:r>
              <w:rPr>
                <w:noProof/>
                <w:webHidden/>
              </w:rPr>
              <w:fldChar w:fldCharType="begin"/>
            </w:r>
            <w:r>
              <w:rPr>
                <w:noProof/>
                <w:webHidden/>
              </w:rPr>
              <w:instrText xml:space="preserve"> PAGEREF _Toc236315382 \h </w:instrText>
            </w:r>
            <w:r>
              <w:rPr>
                <w:noProof/>
                <w:webHidden/>
              </w:rPr>
            </w:r>
            <w:r>
              <w:rPr>
                <w:noProof/>
                <w:webHidden/>
              </w:rPr>
              <w:fldChar w:fldCharType="separate"/>
            </w:r>
            <w:r w:rsidR="00F56933">
              <w:rPr>
                <w:noProof/>
                <w:webHidden/>
              </w:rPr>
              <w:t>75</w:t>
            </w:r>
            <w:r>
              <w:rPr>
                <w:noProof/>
                <w:webHidden/>
              </w:rPr>
              <w:fldChar w:fldCharType="end"/>
            </w:r>
          </w:hyperlink>
        </w:p>
        <w:p w14:paraId="1AC54B01" w14:textId="1D1B4B2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3" w:history="1">
            <w:r w:rsidRPr="002628F4">
              <w:rPr>
                <w:rStyle w:val="Hyperlink"/>
                <w:noProof/>
                <w:lang w:eastAsia="ar-SA"/>
              </w:rPr>
              <w:t>4.44</w:t>
            </w:r>
            <w:r>
              <w:rPr>
                <w:rFonts w:asciiTheme="minorHAnsi" w:eastAsiaTheme="minorEastAsia" w:hAnsiTheme="minorHAnsi" w:cstheme="minorBidi"/>
                <w:noProof/>
                <w:kern w:val="2"/>
                <w:sz w:val="24"/>
                <w:szCs w:val="24"/>
                <w14:ligatures w14:val="standardContextual"/>
              </w:rPr>
              <w:tab/>
            </w:r>
            <w:r w:rsidRPr="002628F4">
              <w:rPr>
                <w:rStyle w:val="Hyperlink"/>
                <w:noProof/>
                <w:lang w:eastAsia="ar-SA"/>
              </w:rPr>
              <w:t>Contractor Compliance Issues</w:t>
            </w:r>
            <w:r>
              <w:rPr>
                <w:noProof/>
                <w:webHidden/>
              </w:rPr>
              <w:tab/>
            </w:r>
            <w:r>
              <w:rPr>
                <w:noProof/>
                <w:webHidden/>
              </w:rPr>
              <w:fldChar w:fldCharType="begin"/>
            </w:r>
            <w:r>
              <w:rPr>
                <w:noProof/>
                <w:webHidden/>
              </w:rPr>
              <w:instrText xml:space="preserve"> PAGEREF _Toc236315383 \h </w:instrText>
            </w:r>
            <w:r>
              <w:rPr>
                <w:noProof/>
                <w:webHidden/>
              </w:rPr>
            </w:r>
            <w:r>
              <w:rPr>
                <w:noProof/>
                <w:webHidden/>
              </w:rPr>
              <w:fldChar w:fldCharType="separate"/>
            </w:r>
            <w:r w:rsidR="00F56933">
              <w:rPr>
                <w:noProof/>
                <w:webHidden/>
              </w:rPr>
              <w:t>76</w:t>
            </w:r>
            <w:r>
              <w:rPr>
                <w:noProof/>
                <w:webHidden/>
              </w:rPr>
              <w:fldChar w:fldCharType="end"/>
            </w:r>
          </w:hyperlink>
        </w:p>
        <w:p w14:paraId="1DDB1A1D" w14:textId="21D62CB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4" w:history="1">
            <w:r w:rsidRPr="002628F4">
              <w:rPr>
                <w:rStyle w:val="Hyperlink"/>
                <w:noProof/>
              </w:rPr>
              <w:t>4.45 Authority to Contract</w:t>
            </w:r>
            <w:r>
              <w:rPr>
                <w:noProof/>
                <w:webHidden/>
              </w:rPr>
              <w:tab/>
            </w:r>
            <w:r>
              <w:rPr>
                <w:noProof/>
                <w:webHidden/>
              </w:rPr>
              <w:fldChar w:fldCharType="begin"/>
            </w:r>
            <w:r>
              <w:rPr>
                <w:noProof/>
                <w:webHidden/>
              </w:rPr>
              <w:instrText xml:space="preserve"> PAGEREF _Toc236315384 \h </w:instrText>
            </w:r>
            <w:r>
              <w:rPr>
                <w:noProof/>
                <w:webHidden/>
              </w:rPr>
            </w:r>
            <w:r>
              <w:rPr>
                <w:noProof/>
                <w:webHidden/>
              </w:rPr>
              <w:fldChar w:fldCharType="separate"/>
            </w:r>
            <w:r w:rsidR="00F56933">
              <w:rPr>
                <w:noProof/>
                <w:webHidden/>
              </w:rPr>
              <w:t>78</w:t>
            </w:r>
            <w:r>
              <w:rPr>
                <w:noProof/>
                <w:webHidden/>
              </w:rPr>
              <w:fldChar w:fldCharType="end"/>
            </w:r>
          </w:hyperlink>
        </w:p>
        <w:p w14:paraId="79859F93" w14:textId="049E35E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5" w:history="1">
            <w:r w:rsidRPr="002628F4">
              <w:rPr>
                <w:rStyle w:val="Hyperlink"/>
                <w:noProof/>
              </w:rPr>
              <w:t>4.46 Confidentiality</w:t>
            </w:r>
            <w:r>
              <w:rPr>
                <w:noProof/>
                <w:webHidden/>
              </w:rPr>
              <w:tab/>
            </w:r>
            <w:r>
              <w:rPr>
                <w:noProof/>
                <w:webHidden/>
              </w:rPr>
              <w:fldChar w:fldCharType="begin"/>
            </w:r>
            <w:r>
              <w:rPr>
                <w:noProof/>
                <w:webHidden/>
              </w:rPr>
              <w:instrText xml:space="preserve"> PAGEREF _Toc236315385 \h </w:instrText>
            </w:r>
            <w:r>
              <w:rPr>
                <w:noProof/>
                <w:webHidden/>
              </w:rPr>
            </w:r>
            <w:r>
              <w:rPr>
                <w:noProof/>
                <w:webHidden/>
              </w:rPr>
              <w:fldChar w:fldCharType="separate"/>
            </w:r>
            <w:r w:rsidR="00F56933">
              <w:rPr>
                <w:noProof/>
                <w:webHidden/>
              </w:rPr>
              <w:t>79</w:t>
            </w:r>
            <w:r>
              <w:rPr>
                <w:noProof/>
                <w:webHidden/>
              </w:rPr>
              <w:fldChar w:fldCharType="end"/>
            </w:r>
          </w:hyperlink>
        </w:p>
        <w:p w14:paraId="1647D0D4" w14:textId="53E5316A"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6" w:history="1">
            <w:r w:rsidRPr="002628F4">
              <w:rPr>
                <w:rStyle w:val="Hyperlink"/>
                <w:noProof/>
              </w:rPr>
              <w:t xml:space="preserve">4.47 </w:t>
            </w:r>
            <w:r>
              <w:rPr>
                <w:rFonts w:asciiTheme="minorHAnsi" w:eastAsiaTheme="minorEastAsia" w:hAnsiTheme="minorHAnsi" w:cstheme="minorBidi"/>
                <w:noProof/>
                <w:kern w:val="2"/>
                <w:sz w:val="24"/>
                <w:szCs w:val="24"/>
                <w14:ligatures w14:val="standardContextual"/>
              </w:rPr>
              <w:tab/>
            </w:r>
            <w:r w:rsidR="004A5E3D">
              <w:rPr>
                <w:rStyle w:val="Hyperlink"/>
                <w:noProof/>
              </w:rPr>
              <w:t>S</w:t>
            </w:r>
            <w:r w:rsidRPr="002628F4">
              <w:rPr>
                <w:rStyle w:val="Hyperlink"/>
                <w:noProof/>
              </w:rPr>
              <w:t>trict Performance</w:t>
            </w:r>
            <w:r>
              <w:rPr>
                <w:noProof/>
                <w:webHidden/>
              </w:rPr>
              <w:tab/>
            </w:r>
            <w:r>
              <w:rPr>
                <w:noProof/>
                <w:webHidden/>
              </w:rPr>
              <w:fldChar w:fldCharType="begin"/>
            </w:r>
            <w:r>
              <w:rPr>
                <w:noProof/>
                <w:webHidden/>
              </w:rPr>
              <w:instrText xml:space="preserve"> PAGEREF _Toc236315386 \h </w:instrText>
            </w:r>
            <w:r>
              <w:rPr>
                <w:noProof/>
                <w:webHidden/>
              </w:rPr>
            </w:r>
            <w:r>
              <w:rPr>
                <w:noProof/>
                <w:webHidden/>
              </w:rPr>
              <w:fldChar w:fldCharType="separate"/>
            </w:r>
            <w:r w:rsidR="00F56933">
              <w:rPr>
                <w:noProof/>
                <w:webHidden/>
              </w:rPr>
              <w:t>79</w:t>
            </w:r>
            <w:r>
              <w:rPr>
                <w:noProof/>
                <w:webHidden/>
              </w:rPr>
              <w:fldChar w:fldCharType="end"/>
            </w:r>
          </w:hyperlink>
        </w:p>
        <w:p w14:paraId="5C230365" w14:textId="5D9E1577"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87" w:history="1">
            <w:r w:rsidRPr="002628F4">
              <w:rPr>
                <w:rStyle w:val="Hyperlink"/>
              </w:rPr>
              <w:t>5.0</w:t>
            </w:r>
            <w:r>
              <w:rPr>
                <w:rFonts w:asciiTheme="minorHAnsi" w:eastAsiaTheme="minorEastAsia" w:hAnsiTheme="minorHAnsi" w:cstheme="minorBidi"/>
                <w:b w:val="0"/>
                <w:bCs w:val="0"/>
                <w:kern w:val="2"/>
                <w:sz w:val="24"/>
                <w:szCs w:val="24"/>
                <w14:ligatures w14:val="standardContextual"/>
              </w:rPr>
              <w:tab/>
            </w:r>
            <w:r w:rsidRPr="002628F4">
              <w:rPr>
                <w:rStyle w:val="Hyperlink"/>
              </w:rPr>
              <w:t>PROPOSAL SUBMISSION FORMAT AND CONTENT SPECIFICATIONS</w:t>
            </w:r>
            <w:r>
              <w:rPr>
                <w:webHidden/>
              </w:rPr>
              <w:tab/>
            </w:r>
            <w:r>
              <w:rPr>
                <w:webHidden/>
              </w:rPr>
              <w:fldChar w:fldCharType="begin"/>
            </w:r>
            <w:r>
              <w:rPr>
                <w:webHidden/>
              </w:rPr>
              <w:instrText xml:space="preserve"> PAGEREF _Toc236315387 \h </w:instrText>
            </w:r>
            <w:r>
              <w:rPr>
                <w:webHidden/>
              </w:rPr>
            </w:r>
            <w:r>
              <w:rPr>
                <w:webHidden/>
              </w:rPr>
              <w:fldChar w:fldCharType="separate"/>
            </w:r>
            <w:r w:rsidR="00F56933">
              <w:rPr>
                <w:webHidden/>
              </w:rPr>
              <w:t>80</w:t>
            </w:r>
            <w:r>
              <w:rPr>
                <w:webHidden/>
              </w:rPr>
              <w:fldChar w:fldCharType="end"/>
            </w:r>
          </w:hyperlink>
        </w:p>
        <w:p w14:paraId="4646243D" w14:textId="6752773D"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8" w:history="1">
            <w:r w:rsidRPr="002628F4">
              <w:rPr>
                <w:rStyle w:val="Hyperlink"/>
                <w:noProof/>
              </w:rPr>
              <w:t>5.1</w:t>
            </w:r>
            <w:r>
              <w:rPr>
                <w:rFonts w:asciiTheme="minorHAnsi" w:eastAsiaTheme="minorEastAsia" w:hAnsiTheme="minorHAnsi" w:cstheme="minorBidi"/>
                <w:noProof/>
                <w:kern w:val="2"/>
                <w:sz w:val="24"/>
                <w:szCs w:val="24"/>
                <w14:ligatures w14:val="standardContextual"/>
              </w:rPr>
              <w:tab/>
            </w:r>
            <w:r w:rsidRPr="002628F4">
              <w:rPr>
                <w:rStyle w:val="Hyperlink"/>
                <w:noProof/>
              </w:rPr>
              <w:t>Proposal Formatting</w:t>
            </w:r>
            <w:r>
              <w:rPr>
                <w:noProof/>
                <w:webHidden/>
              </w:rPr>
              <w:tab/>
            </w:r>
            <w:r>
              <w:rPr>
                <w:noProof/>
                <w:webHidden/>
              </w:rPr>
              <w:fldChar w:fldCharType="begin"/>
            </w:r>
            <w:r>
              <w:rPr>
                <w:noProof/>
                <w:webHidden/>
              </w:rPr>
              <w:instrText xml:space="preserve"> PAGEREF _Toc236315388 \h </w:instrText>
            </w:r>
            <w:r>
              <w:rPr>
                <w:noProof/>
                <w:webHidden/>
              </w:rPr>
            </w:r>
            <w:r>
              <w:rPr>
                <w:noProof/>
                <w:webHidden/>
              </w:rPr>
              <w:fldChar w:fldCharType="separate"/>
            </w:r>
            <w:r w:rsidR="00F56933">
              <w:rPr>
                <w:noProof/>
                <w:webHidden/>
              </w:rPr>
              <w:t>80</w:t>
            </w:r>
            <w:r>
              <w:rPr>
                <w:noProof/>
                <w:webHidden/>
              </w:rPr>
              <w:fldChar w:fldCharType="end"/>
            </w:r>
          </w:hyperlink>
        </w:p>
        <w:p w14:paraId="0BE91D3E" w14:textId="05AB0960"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89" w:history="1">
            <w:r w:rsidRPr="002628F4">
              <w:rPr>
                <w:rStyle w:val="Hyperlink"/>
                <w:noProof/>
              </w:rPr>
              <w:t>5.2</w:t>
            </w:r>
            <w:r>
              <w:rPr>
                <w:rFonts w:asciiTheme="minorHAnsi" w:eastAsiaTheme="minorEastAsia" w:hAnsiTheme="minorHAnsi" w:cstheme="minorBidi"/>
                <w:noProof/>
                <w:kern w:val="2"/>
                <w:sz w:val="24"/>
                <w:szCs w:val="24"/>
                <w14:ligatures w14:val="standardContextual"/>
              </w:rPr>
              <w:tab/>
            </w:r>
            <w:r w:rsidRPr="002628F4">
              <w:rPr>
                <w:rStyle w:val="Hyperlink"/>
                <w:noProof/>
              </w:rPr>
              <w:t>Proposal Submission Requirements</w:t>
            </w:r>
            <w:r>
              <w:rPr>
                <w:noProof/>
                <w:webHidden/>
              </w:rPr>
              <w:tab/>
            </w:r>
            <w:r>
              <w:rPr>
                <w:noProof/>
                <w:webHidden/>
              </w:rPr>
              <w:fldChar w:fldCharType="begin"/>
            </w:r>
            <w:r>
              <w:rPr>
                <w:noProof/>
                <w:webHidden/>
              </w:rPr>
              <w:instrText xml:space="preserve"> PAGEREF _Toc236315389 \h </w:instrText>
            </w:r>
            <w:r>
              <w:rPr>
                <w:noProof/>
                <w:webHidden/>
              </w:rPr>
            </w:r>
            <w:r>
              <w:rPr>
                <w:noProof/>
                <w:webHidden/>
              </w:rPr>
              <w:fldChar w:fldCharType="separate"/>
            </w:r>
            <w:r w:rsidR="00F56933">
              <w:rPr>
                <w:noProof/>
                <w:webHidden/>
              </w:rPr>
              <w:t>80</w:t>
            </w:r>
            <w:r>
              <w:rPr>
                <w:noProof/>
                <w:webHidden/>
              </w:rPr>
              <w:fldChar w:fldCharType="end"/>
            </w:r>
          </w:hyperlink>
        </w:p>
        <w:p w14:paraId="09138847" w14:textId="698BD8B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0" w:history="1">
            <w:r w:rsidRPr="002628F4">
              <w:rPr>
                <w:rStyle w:val="Hyperlink"/>
                <w:noProof/>
              </w:rPr>
              <w:t>5.3</w:t>
            </w:r>
            <w:r>
              <w:rPr>
                <w:rFonts w:asciiTheme="minorHAnsi" w:eastAsiaTheme="minorEastAsia" w:hAnsiTheme="minorHAnsi" w:cstheme="minorBidi"/>
                <w:noProof/>
                <w:kern w:val="2"/>
                <w:sz w:val="24"/>
                <w:szCs w:val="24"/>
                <w14:ligatures w14:val="standardContextual"/>
              </w:rPr>
              <w:tab/>
            </w:r>
            <w:r w:rsidRPr="002628F4">
              <w:rPr>
                <w:rStyle w:val="Hyperlink"/>
                <w:noProof/>
              </w:rPr>
              <w:t>Proposal Content</w:t>
            </w:r>
            <w:r>
              <w:rPr>
                <w:noProof/>
                <w:webHidden/>
              </w:rPr>
              <w:tab/>
            </w:r>
            <w:r>
              <w:rPr>
                <w:noProof/>
                <w:webHidden/>
              </w:rPr>
              <w:fldChar w:fldCharType="begin"/>
            </w:r>
            <w:r>
              <w:rPr>
                <w:noProof/>
                <w:webHidden/>
              </w:rPr>
              <w:instrText xml:space="preserve"> PAGEREF _Toc236315390 \h </w:instrText>
            </w:r>
            <w:r>
              <w:rPr>
                <w:noProof/>
                <w:webHidden/>
              </w:rPr>
            </w:r>
            <w:r>
              <w:rPr>
                <w:noProof/>
                <w:webHidden/>
              </w:rPr>
              <w:fldChar w:fldCharType="separate"/>
            </w:r>
            <w:r w:rsidR="00F56933">
              <w:rPr>
                <w:noProof/>
                <w:webHidden/>
              </w:rPr>
              <w:t>82</w:t>
            </w:r>
            <w:r>
              <w:rPr>
                <w:noProof/>
                <w:webHidden/>
              </w:rPr>
              <w:fldChar w:fldCharType="end"/>
            </w:r>
          </w:hyperlink>
        </w:p>
        <w:p w14:paraId="4D5FBA79" w14:textId="33559BA9"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91" w:history="1">
            <w:r w:rsidRPr="002628F4">
              <w:rPr>
                <w:rStyle w:val="Hyperlink"/>
              </w:rPr>
              <w:t>6.0</w:t>
            </w:r>
            <w:r>
              <w:rPr>
                <w:rFonts w:asciiTheme="minorHAnsi" w:eastAsiaTheme="minorEastAsia" w:hAnsiTheme="minorHAnsi" w:cstheme="minorBidi"/>
                <w:b w:val="0"/>
                <w:bCs w:val="0"/>
                <w:kern w:val="2"/>
                <w:sz w:val="24"/>
                <w:szCs w:val="24"/>
                <w14:ligatures w14:val="standardContextual"/>
              </w:rPr>
              <w:tab/>
            </w:r>
            <w:r w:rsidRPr="002628F4">
              <w:rPr>
                <w:rStyle w:val="Hyperlink"/>
              </w:rPr>
              <w:t>EVALUATION</w:t>
            </w:r>
            <w:r>
              <w:rPr>
                <w:webHidden/>
              </w:rPr>
              <w:tab/>
            </w:r>
            <w:r>
              <w:rPr>
                <w:webHidden/>
              </w:rPr>
              <w:fldChar w:fldCharType="begin"/>
            </w:r>
            <w:r>
              <w:rPr>
                <w:webHidden/>
              </w:rPr>
              <w:instrText xml:space="preserve"> PAGEREF _Toc236315391 \h </w:instrText>
            </w:r>
            <w:r>
              <w:rPr>
                <w:webHidden/>
              </w:rPr>
            </w:r>
            <w:r>
              <w:rPr>
                <w:webHidden/>
              </w:rPr>
              <w:fldChar w:fldCharType="separate"/>
            </w:r>
            <w:r w:rsidR="00F56933">
              <w:rPr>
                <w:webHidden/>
              </w:rPr>
              <w:t>99</w:t>
            </w:r>
            <w:r>
              <w:rPr>
                <w:webHidden/>
              </w:rPr>
              <w:fldChar w:fldCharType="end"/>
            </w:r>
          </w:hyperlink>
        </w:p>
        <w:p w14:paraId="6C819403" w14:textId="456B07F5"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2" w:history="1">
            <w:r w:rsidRPr="002628F4">
              <w:rPr>
                <w:rStyle w:val="Hyperlink"/>
                <w:noProof/>
              </w:rPr>
              <w:t>6.1</w:t>
            </w:r>
            <w:r>
              <w:rPr>
                <w:rFonts w:asciiTheme="minorHAnsi" w:eastAsiaTheme="minorEastAsia" w:hAnsiTheme="minorHAnsi" w:cstheme="minorBidi"/>
                <w:noProof/>
                <w:kern w:val="2"/>
                <w:sz w:val="24"/>
                <w:szCs w:val="24"/>
                <w14:ligatures w14:val="standardContextual"/>
              </w:rPr>
              <w:tab/>
            </w:r>
            <w:r w:rsidRPr="002628F4">
              <w:rPr>
                <w:rStyle w:val="Hyperlink"/>
                <w:noProof/>
              </w:rPr>
              <w:t>Evaluation of Proposals</w:t>
            </w:r>
            <w:r>
              <w:rPr>
                <w:noProof/>
                <w:webHidden/>
              </w:rPr>
              <w:tab/>
            </w:r>
            <w:r>
              <w:rPr>
                <w:noProof/>
                <w:webHidden/>
              </w:rPr>
              <w:fldChar w:fldCharType="begin"/>
            </w:r>
            <w:r>
              <w:rPr>
                <w:noProof/>
                <w:webHidden/>
              </w:rPr>
              <w:instrText xml:space="preserve"> PAGEREF _Toc236315392 \h </w:instrText>
            </w:r>
            <w:r>
              <w:rPr>
                <w:noProof/>
                <w:webHidden/>
              </w:rPr>
            </w:r>
            <w:r>
              <w:rPr>
                <w:noProof/>
                <w:webHidden/>
              </w:rPr>
              <w:fldChar w:fldCharType="separate"/>
            </w:r>
            <w:r w:rsidR="00F56933">
              <w:rPr>
                <w:noProof/>
                <w:webHidden/>
              </w:rPr>
              <w:t>99</w:t>
            </w:r>
            <w:r>
              <w:rPr>
                <w:noProof/>
                <w:webHidden/>
              </w:rPr>
              <w:fldChar w:fldCharType="end"/>
            </w:r>
          </w:hyperlink>
        </w:p>
        <w:p w14:paraId="4218320C" w14:textId="157182C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3" w:history="1">
            <w:r w:rsidRPr="002628F4">
              <w:rPr>
                <w:rStyle w:val="Hyperlink"/>
                <w:noProof/>
              </w:rPr>
              <w:t>6.2</w:t>
            </w:r>
            <w:r>
              <w:rPr>
                <w:rFonts w:asciiTheme="minorHAnsi" w:eastAsiaTheme="minorEastAsia" w:hAnsiTheme="minorHAnsi" w:cstheme="minorBidi"/>
                <w:noProof/>
                <w:kern w:val="2"/>
                <w:sz w:val="24"/>
                <w:szCs w:val="24"/>
                <w14:ligatures w14:val="standardContextual"/>
              </w:rPr>
              <w:tab/>
            </w:r>
            <w:r w:rsidRPr="002628F4">
              <w:rPr>
                <w:rStyle w:val="Hyperlink"/>
                <w:noProof/>
              </w:rPr>
              <w:t>Phase I - Evaluation of Offerors’ Response to RFP and Transmittal Letter (Pass/Fail)</w:t>
            </w:r>
            <w:r>
              <w:rPr>
                <w:noProof/>
                <w:webHidden/>
              </w:rPr>
              <w:tab/>
            </w:r>
            <w:r>
              <w:rPr>
                <w:noProof/>
                <w:webHidden/>
              </w:rPr>
              <w:fldChar w:fldCharType="begin"/>
            </w:r>
            <w:r>
              <w:rPr>
                <w:noProof/>
                <w:webHidden/>
              </w:rPr>
              <w:instrText xml:space="preserve"> PAGEREF _Toc236315393 \h </w:instrText>
            </w:r>
            <w:r>
              <w:rPr>
                <w:noProof/>
                <w:webHidden/>
              </w:rPr>
            </w:r>
            <w:r>
              <w:rPr>
                <w:noProof/>
                <w:webHidden/>
              </w:rPr>
              <w:fldChar w:fldCharType="separate"/>
            </w:r>
            <w:r w:rsidR="00F56933">
              <w:rPr>
                <w:noProof/>
                <w:webHidden/>
              </w:rPr>
              <w:t>99</w:t>
            </w:r>
            <w:r>
              <w:rPr>
                <w:noProof/>
                <w:webHidden/>
              </w:rPr>
              <w:fldChar w:fldCharType="end"/>
            </w:r>
          </w:hyperlink>
        </w:p>
        <w:p w14:paraId="3544D30C" w14:textId="592EC124"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4" w:history="1">
            <w:r w:rsidRPr="002628F4">
              <w:rPr>
                <w:rStyle w:val="Hyperlink"/>
                <w:noProof/>
              </w:rPr>
              <w:t>6.3</w:t>
            </w:r>
            <w:r>
              <w:rPr>
                <w:rFonts w:asciiTheme="minorHAnsi" w:eastAsiaTheme="minorEastAsia" w:hAnsiTheme="minorHAnsi" w:cstheme="minorBidi"/>
                <w:noProof/>
                <w:kern w:val="2"/>
                <w:sz w:val="24"/>
                <w:szCs w:val="24"/>
                <w14:ligatures w14:val="standardContextual"/>
              </w:rPr>
              <w:tab/>
            </w:r>
            <w:r w:rsidRPr="002628F4">
              <w:rPr>
                <w:rStyle w:val="Hyperlink"/>
                <w:noProof/>
              </w:rPr>
              <w:t>Phase II – Evaluation of Technical Proposal (35 pts / 35%)</w:t>
            </w:r>
            <w:r>
              <w:rPr>
                <w:noProof/>
                <w:webHidden/>
              </w:rPr>
              <w:tab/>
            </w:r>
            <w:r>
              <w:rPr>
                <w:noProof/>
                <w:webHidden/>
              </w:rPr>
              <w:fldChar w:fldCharType="begin"/>
            </w:r>
            <w:r>
              <w:rPr>
                <w:noProof/>
                <w:webHidden/>
              </w:rPr>
              <w:instrText xml:space="preserve"> PAGEREF _Toc236315394 \h </w:instrText>
            </w:r>
            <w:r>
              <w:rPr>
                <w:noProof/>
                <w:webHidden/>
              </w:rPr>
            </w:r>
            <w:r>
              <w:rPr>
                <w:noProof/>
                <w:webHidden/>
              </w:rPr>
              <w:fldChar w:fldCharType="separate"/>
            </w:r>
            <w:r w:rsidR="00F56933">
              <w:rPr>
                <w:noProof/>
                <w:webHidden/>
              </w:rPr>
              <w:t>100</w:t>
            </w:r>
            <w:r>
              <w:rPr>
                <w:noProof/>
                <w:webHidden/>
              </w:rPr>
              <w:fldChar w:fldCharType="end"/>
            </w:r>
          </w:hyperlink>
        </w:p>
        <w:p w14:paraId="2C614149" w14:textId="30620A98"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5" w:history="1">
            <w:r w:rsidRPr="002628F4">
              <w:rPr>
                <w:rStyle w:val="Hyperlink"/>
                <w:noProof/>
              </w:rPr>
              <w:t>6.4</w:t>
            </w:r>
            <w:r>
              <w:rPr>
                <w:rFonts w:asciiTheme="minorHAnsi" w:eastAsiaTheme="minorEastAsia" w:hAnsiTheme="minorHAnsi" w:cstheme="minorBidi"/>
                <w:noProof/>
                <w:kern w:val="2"/>
                <w:sz w:val="24"/>
                <w:szCs w:val="24"/>
                <w14:ligatures w14:val="standardContextual"/>
              </w:rPr>
              <w:tab/>
            </w:r>
            <w:r w:rsidRPr="002628F4">
              <w:rPr>
                <w:rStyle w:val="Hyperlink"/>
                <w:noProof/>
              </w:rPr>
              <w:t>Phase II – Evaluation of Management Proposal (30 pts / 30%)</w:t>
            </w:r>
            <w:r>
              <w:rPr>
                <w:noProof/>
                <w:webHidden/>
              </w:rPr>
              <w:tab/>
            </w:r>
            <w:r>
              <w:rPr>
                <w:noProof/>
                <w:webHidden/>
              </w:rPr>
              <w:fldChar w:fldCharType="begin"/>
            </w:r>
            <w:r>
              <w:rPr>
                <w:noProof/>
                <w:webHidden/>
              </w:rPr>
              <w:instrText xml:space="preserve"> PAGEREF _Toc236315395 \h </w:instrText>
            </w:r>
            <w:r>
              <w:rPr>
                <w:noProof/>
                <w:webHidden/>
              </w:rPr>
            </w:r>
            <w:r>
              <w:rPr>
                <w:noProof/>
                <w:webHidden/>
              </w:rPr>
              <w:fldChar w:fldCharType="separate"/>
            </w:r>
            <w:r w:rsidR="00F56933">
              <w:rPr>
                <w:noProof/>
                <w:webHidden/>
              </w:rPr>
              <w:t>101</w:t>
            </w:r>
            <w:r>
              <w:rPr>
                <w:noProof/>
                <w:webHidden/>
              </w:rPr>
              <w:fldChar w:fldCharType="end"/>
            </w:r>
          </w:hyperlink>
        </w:p>
        <w:p w14:paraId="2A1263C3" w14:textId="1439F406"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6" w:history="1">
            <w:r w:rsidRPr="002628F4">
              <w:rPr>
                <w:rStyle w:val="Hyperlink"/>
                <w:noProof/>
              </w:rPr>
              <w:t>6.5</w:t>
            </w:r>
            <w:r>
              <w:rPr>
                <w:rFonts w:asciiTheme="minorHAnsi" w:eastAsiaTheme="minorEastAsia" w:hAnsiTheme="minorHAnsi" w:cstheme="minorBidi"/>
                <w:noProof/>
                <w:kern w:val="2"/>
                <w:sz w:val="24"/>
                <w:szCs w:val="24"/>
                <w14:ligatures w14:val="standardContextual"/>
              </w:rPr>
              <w:tab/>
            </w:r>
            <w:r w:rsidRPr="002628F4">
              <w:rPr>
                <w:rStyle w:val="Hyperlink"/>
                <w:noProof/>
              </w:rPr>
              <w:t>Phase III - Cost Proposal (35 pts / 35%)</w:t>
            </w:r>
            <w:r>
              <w:rPr>
                <w:noProof/>
                <w:webHidden/>
              </w:rPr>
              <w:tab/>
            </w:r>
            <w:r>
              <w:rPr>
                <w:noProof/>
                <w:webHidden/>
              </w:rPr>
              <w:fldChar w:fldCharType="begin"/>
            </w:r>
            <w:r>
              <w:rPr>
                <w:noProof/>
                <w:webHidden/>
              </w:rPr>
              <w:instrText xml:space="preserve"> PAGEREF _Toc236315396 \h </w:instrText>
            </w:r>
            <w:r>
              <w:rPr>
                <w:noProof/>
                <w:webHidden/>
              </w:rPr>
            </w:r>
            <w:r>
              <w:rPr>
                <w:noProof/>
                <w:webHidden/>
              </w:rPr>
              <w:fldChar w:fldCharType="separate"/>
            </w:r>
            <w:r w:rsidR="00F56933">
              <w:rPr>
                <w:noProof/>
                <w:webHidden/>
              </w:rPr>
              <w:t>102</w:t>
            </w:r>
            <w:r>
              <w:rPr>
                <w:noProof/>
                <w:webHidden/>
              </w:rPr>
              <w:fldChar w:fldCharType="end"/>
            </w:r>
          </w:hyperlink>
        </w:p>
        <w:p w14:paraId="1E8A0C4E" w14:textId="29B3703E" w:rsidR="00DC094F" w:rsidRDefault="00DC094F">
          <w:pPr>
            <w:pStyle w:val="TOC2"/>
            <w:rPr>
              <w:rFonts w:asciiTheme="minorHAnsi" w:eastAsiaTheme="minorEastAsia" w:hAnsiTheme="minorHAnsi" w:cstheme="minorBidi"/>
              <w:noProof/>
              <w:kern w:val="2"/>
              <w:sz w:val="24"/>
              <w:szCs w:val="24"/>
              <w14:ligatures w14:val="standardContextual"/>
            </w:rPr>
          </w:pPr>
          <w:hyperlink w:anchor="_Toc236315397" w:history="1">
            <w:r w:rsidRPr="002628F4">
              <w:rPr>
                <w:rStyle w:val="Hyperlink"/>
                <w:noProof/>
              </w:rPr>
              <w:t xml:space="preserve">6.6 </w:t>
            </w:r>
            <w:r>
              <w:rPr>
                <w:rFonts w:asciiTheme="minorHAnsi" w:eastAsiaTheme="minorEastAsia" w:hAnsiTheme="minorHAnsi" w:cstheme="minorBidi"/>
                <w:noProof/>
                <w:kern w:val="2"/>
                <w:sz w:val="24"/>
                <w:szCs w:val="24"/>
                <w14:ligatures w14:val="standardContextual"/>
              </w:rPr>
              <w:tab/>
            </w:r>
            <w:r w:rsidRPr="002628F4">
              <w:rPr>
                <w:rStyle w:val="Hyperlink"/>
                <w:noProof/>
              </w:rPr>
              <w:t>Phase IV – Discussions with Offerors and Selection and Award</w:t>
            </w:r>
            <w:r>
              <w:rPr>
                <w:noProof/>
                <w:webHidden/>
              </w:rPr>
              <w:tab/>
            </w:r>
            <w:r>
              <w:rPr>
                <w:noProof/>
                <w:webHidden/>
              </w:rPr>
              <w:fldChar w:fldCharType="begin"/>
            </w:r>
            <w:r>
              <w:rPr>
                <w:noProof/>
                <w:webHidden/>
              </w:rPr>
              <w:instrText xml:space="preserve"> PAGEREF _Toc236315397 \h </w:instrText>
            </w:r>
            <w:r>
              <w:rPr>
                <w:noProof/>
                <w:webHidden/>
              </w:rPr>
            </w:r>
            <w:r>
              <w:rPr>
                <w:noProof/>
                <w:webHidden/>
              </w:rPr>
              <w:fldChar w:fldCharType="separate"/>
            </w:r>
            <w:r w:rsidR="00F56933">
              <w:rPr>
                <w:noProof/>
                <w:webHidden/>
              </w:rPr>
              <w:t>103</w:t>
            </w:r>
            <w:r>
              <w:rPr>
                <w:noProof/>
                <w:webHidden/>
              </w:rPr>
              <w:fldChar w:fldCharType="end"/>
            </w:r>
          </w:hyperlink>
        </w:p>
        <w:p w14:paraId="3106C55C" w14:textId="7DC4027F"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98" w:history="1">
            <w:r w:rsidRPr="002628F4">
              <w:rPr>
                <w:rStyle w:val="Hyperlink"/>
              </w:rPr>
              <w:t>ATTACHMENT A – Transmittal Letter</w:t>
            </w:r>
            <w:r>
              <w:rPr>
                <w:webHidden/>
              </w:rPr>
              <w:tab/>
            </w:r>
            <w:r>
              <w:rPr>
                <w:webHidden/>
              </w:rPr>
              <w:fldChar w:fldCharType="begin"/>
            </w:r>
            <w:r>
              <w:rPr>
                <w:webHidden/>
              </w:rPr>
              <w:instrText xml:space="preserve"> PAGEREF _Toc236315398 \h </w:instrText>
            </w:r>
            <w:r>
              <w:rPr>
                <w:webHidden/>
              </w:rPr>
            </w:r>
            <w:r>
              <w:rPr>
                <w:webHidden/>
              </w:rPr>
              <w:fldChar w:fldCharType="separate"/>
            </w:r>
            <w:r w:rsidR="00F56933">
              <w:rPr>
                <w:webHidden/>
              </w:rPr>
              <w:t>104</w:t>
            </w:r>
            <w:r>
              <w:rPr>
                <w:webHidden/>
              </w:rPr>
              <w:fldChar w:fldCharType="end"/>
            </w:r>
          </w:hyperlink>
        </w:p>
        <w:p w14:paraId="6BCE16A9" w14:textId="278629CA"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399" w:history="1">
            <w:r w:rsidRPr="002628F4">
              <w:rPr>
                <w:rStyle w:val="Hyperlink"/>
              </w:rPr>
              <w:t>ATTACHMENT B: ADDENDUM 1 – Executive Summary</w:t>
            </w:r>
            <w:r>
              <w:rPr>
                <w:webHidden/>
              </w:rPr>
              <w:tab/>
            </w:r>
            <w:r>
              <w:rPr>
                <w:webHidden/>
              </w:rPr>
              <w:fldChar w:fldCharType="begin"/>
            </w:r>
            <w:r>
              <w:rPr>
                <w:webHidden/>
              </w:rPr>
              <w:instrText xml:space="preserve"> PAGEREF _Toc236315399 \h </w:instrText>
            </w:r>
            <w:r>
              <w:rPr>
                <w:webHidden/>
              </w:rPr>
            </w:r>
            <w:r>
              <w:rPr>
                <w:webHidden/>
              </w:rPr>
              <w:fldChar w:fldCharType="separate"/>
            </w:r>
            <w:r w:rsidR="00F56933">
              <w:rPr>
                <w:webHidden/>
              </w:rPr>
              <w:t>105</w:t>
            </w:r>
            <w:r>
              <w:rPr>
                <w:webHidden/>
              </w:rPr>
              <w:fldChar w:fldCharType="end"/>
            </w:r>
          </w:hyperlink>
        </w:p>
        <w:p w14:paraId="5C485318" w14:textId="0706E928"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0" w:history="1">
            <w:r w:rsidRPr="002628F4">
              <w:rPr>
                <w:rStyle w:val="Hyperlink"/>
              </w:rPr>
              <w:t>ATTACHMENT B: ADDENDUM 2 – Technical – Methodology</w:t>
            </w:r>
            <w:r>
              <w:rPr>
                <w:webHidden/>
              </w:rPr>
              <w:tab/>
            </w:r>
            <w:r>
              <w:rPr>
                <w:webHidden/>
              </w:rPr>
              <w:fldChar w:fldCharType="begin"/>
            </w:r>
            <w:r>
              <w:rPr>
                <w:webHidden/>
              </w:rPr>
              <w:instrText xml:space="preserve"> PAGEREF _Toc236315400 \h </w:instrText>
            </w:r>
            <w:r>
              <w:rPr>
                <w:webHidden/>
              </w:rPr>
            </w:r>
            <w:r>
              <w:rPr>
                <w:webHidden/>
              </w:rPr>
              <w:fldChar w:fldCharType="separate"/>
            </w:r>
            <w:r w:rsidR="00F56933">
              <w:rPr>
                <w:webHidden/>
              </w:rPr>
              <w:t>106</w:t>
            </w:r>
            <w:r>
              <w:rPr>
                <w:webHidden/>
              </w:rPr>
              <w:fldChar w:fldCharType="end"/>
            </w:r>
          </w:hyperlink>
        </w:p>
        <w:p w14:paraId="5DA8A9BE" w14:textId="2D8D4FB3"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1" w:history="1">
            <w:r w:rsidRPr="002628F4">
              <w:rPr>
                <w:rStyle w:val="Hyperlink"/>
              </w:rPr>
              <w:t>ATTACHMENT B: ADDENDUM 3 – Technical  – Work Plan and Schedule</w:t>
            </w:r>
            <w:r>
              <w:rPr>
                <w:webHidden/>
              </w:rPr>
              <w:tab/>
            </w:r>
            <w:r>
              <w:rPr>
                <w:webHidden/>
              </w:rPr>
              <w:fldChar w:fldCharType="begin"/>
            </w:r>
            <w:r>
              <w:rPr>
                <w:webHidden/>
              </w:rPr>
              <w:instrText xml:space="preserve"> PAGEREF _Toc236315401 \h </w:instrText>
            </w:r>
            <w:r>
              <w:rPr>
                <w:webHidden/>
              </w:rPr>
            </w:r>
            <w:r>
              <w:rPr>
                <w:webHidden/>
              </w:rPr>
              <w:fldChar w:fldCharType="separate"/>
            </w:r>
            <w:r w:rsidR="00F56933">
              <w:rPr>
                <w:webHidden/>
              </w:rPr>
              <w:t>107</w:t>
            </w:r>
            <w:r>
              <w:rPr>
                <w:webHidden/>
              </w:rPr>
              <w:fldChar w:fldCharType="end"/>
            </w:r>
          </w:hyperlink>
        </w:p>
        <w:p w14:paraId="2A84B8B0" w14:textId="6400FDD8"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2" w:history="1">
            <w:r w:rsidRPr="002628F4">
              <w:rPr>
                <w:rStyle w:val="Hyperlink"/>
              </w:rPr>
              <w:t>ATTACHMENT B: ADDENDUM 4 – Management – Corporate Background and Experience</w:t>
            </w:r>
            <w:r>
              <w:rPr>
                <w:webHidden/>
              </w:rPr>
              <w:tab/>
            </w:r>
            <w:r>
              <w:rPr>
                <w:webHidden/>
              </w:rPr>
              <w:fldChar w:fldCharType="begin"/>
            </w:r>
            <w:r>
              <w:rPr>
                <w:webHidden/>
              </w:rPr>
              <w:instrText xml:space="preserve"> PAGEREF _Toc236315402 \h </w:instrText>
            </w:r>
            <w:r>
              <w:rPr>
                <w:webHidden/>
              </w:rPr>
            </w:r>
            <w:r>
              <w:rPr>
                <w:webHidden/>
              </w:rPr>
              <w:fldChar w:fldCharType="separate"/>
            </w:r>
            <w:r w:rsidR="00F56933">
              <w:rPr>
                <w:webHidden/>
              </w:rPr>
              <w:t>108</w:t>
            </w:r>
            <w:r>
              <w:rPr>
                <w:webHidden/>
              </w:rPr>
              <w:fldChar w:fldCharType="end"/>
            </w:r>
          </w:hyperlink>
        </w:p>
        <w:p w14:paraId="40AE0989" w14:textId="37B293D7"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3" w:history="1">
            <w:r w:rsidRPr="002628F4">
              <w:rPr>
                <w:rStyle w:val="Hyperlink"/>
              </w:rPr>
              <w:t>ATTACHMENT B: ADDENDUM 5 – Management – Organization and Staffing</w:t>
            </w:r>
            <w:r>
              <w:rPr>
                <w:webHidden/>
              </w:rPr>
              <w:tab/>
            </w:r>
            <w:r>
              <w:rPr>
                <w:webHidden/>
              </w:rPr>
              <w:fldChar w:fldCharType="begin"/>
            </w:r>
            <w:r>
              <w:rPr>
                <w:webHidden/>
              </w:rPr>
              <w:instrText xml:space="preserve"> PAGEREF _Toc236315403 \h </w:instrText>
            </w:r>
            <w:r>
              <w:rPr>
                <w:webHidden/>
              </w:rPr>
            </w:r>
            <w:r>
              <w:rPr>
                <w:webHidden/>
              </w:rPr>
              <w:fldChar w:fldCharType="separate"/>
            </w:r>
            <w:r w:rsidR="00F56933">
              <w:rPr>
                <w:webHidden/>
              </w:rPr>
              <w:t>109</w:t>
            </w:r>
            <w:r>
              <w:rPr>
                <w:webHidden/>
              </w:rPr>
              <w:fldChar w:fldCharType="end"/>
            </w:r>
          </w:hyperlink>
        </w:p>
        <w:p w14:paraId="6FB09F30" w14:textId="68EF97CD"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4" w:history="1">
            <w:r w:rsidRPr="002628F4">
              <w:rPr>
                <w:rStyle w:val="Hyperlink"/>
              </w:rPr>
              <w:t xml:space="preserve">ATTACHMENT B: ADDENDUM 6 – Management – Ownership </w:t>
            </w:r>
            <w:r w:rsidR="004A5E3D">
              <w:rPr>
                <w:rStyle w:val="Hyperlink"/>
              </w:rPr>
              <w:t>&amp;</w:t>
            </w:r>
            <w:r w:rsidRPr="002628F4">
              <w:rPr>
                <w:rStyle w:val="Hyperlink"/>
              </w:rPr>
              <w:t xml:space="preserve"> Finance Disclosure Info</w:t>
            </w:r>
            <w:r>
              <w:rPr>
                <w:webHidden/>
              </w:rPr>
              <w:tab/>
            </w:r>
            <w:r>
              <w:rPr>
                <w:webHidden/>
              </w:rPr>
              <w:fldChar w:fldCharType="begin"/>
            </w:r>
            <w:r>
              <w:rPr>
                <w:webHidden/>
              </w:rPr>
              <w:instrText xml:space="preserve"> PAGEREF _Toc236315404 \h </w:instrText>
            </w:r>
            <w:r>
              <w:rPr>
                <w:webHidden/>
              </w:rPr>
            </w:r>
            <w:r>
              <w:rPr>
                <w:webHidden/>
              </w:rPr>
              <w:fldChar w:fldCharType="separate"/>
            </w:r>
            <w:r w:rsidR="00F56933">
              <w:rPr>
                <w:webHidden/>
              </w:rPr>
              <w:t>110</w:t>
            </w:r>
            <w:r>
              <w:rPr>
                <w:webHidden/>
              </w:rPr>
              <w:fldChar w:fldCharType="end"/>
            </w:r>
          </w:hyperlink>
        </w:p>
        <w:p w14:paraId="65D7ED25" w14:textId="63EBE84E"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5" w:history="1">
            <w:r w:rsidRPr="002628F4">
              <w:rPr>
                <w:rStyle w:val="Hyperlink"/>
              </w:rPr>
              <w:t>ATTACHMENT B: ADDENDUM 7 – Cost Proposal Worksheet</w:t>
            </w:r>
            <w:r>
              <w:rPr>
                <w:webHidden/>
              </w:rPr>
              <w:tab/>
            </w:r>
            <w:r>
              <w:rPr>
                <w:webHidden/>
              </w:rPr>
              <w:fldChar w:fldCharType="begin"/>
            </w:r>
            <w:r>
              <w:rPr>
                <w:webHidden/>
              </w:rPr>
              <w:instrText xml:space="preserve"> PAGEREF _Toc236315405 \h </w:instrText>
            </w:r>
            <w:r>
              <w:rPr>
                <w:webHidden/>
              </w:rPr>
            </w:r>
            <w:r>
              <w:rPr>
                <w:webHidden/>
              </w:rPr>
              <w:fldChar w:fldCharType="separate"/>
            </w:r>
            <w:r w:rsidR="00F56933">
              <w:rPr>
                <w:webHidden/>
              </w:rPr>
              <w:t>111</w:t>
            </w:r>
            <w:r>
              <w:rPr>
                <w:webHidden/>
              </w:rPr>
              <w:fldChar w:fldCharType="end"/>
            </w:r>
          </w:hyperlink>
        </w:p>
        <w:p w14:paraId="27B19642" w14:textId="5310FF6F"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6" w:history="1">
            <w:r w:rsidRPr="002628F4">
              <w:rPr>
                <w:rStyle w:val="Hyperlink"/>
              </w:rPr>
              <w:t>ATTACHMENT C – Disclosure of Subcontractor Information</w:t>
            </w:r>
            <w:r>
              <w:rPr>
                <w:webHidden/>
              </w:rPr>
              <w:tab/>
            </w:r>
            <w:r>
              <w:rPr>
                <w:webHidden/>
              </w:rPr>
              <w:fldChar w:fldCharType="begin"/>
            </w:r>
            <w:r>
              <w:rPr>
                <w:webHidden/>
              </w:rPr>
              <w:instrText xml:space="preserve"> PAGEREF _Toc236315406 \h </w:instrText>
            </w:r>
            <w:r>
              <w:rPr>
                <w:webHidden/>
              </w:rPr>
            </w:r>
            <w:r>
              <w:rPr>
                <w:webHidden/>
              </w:rPr>
              <w:fldChar w:fldCharType="separate"/>
            </w:r>
            <w:r w:rsidR="00F56933">
              <w:rPr>
                <w:webHidden/>
              </w:rPr>
              <w:t>114</w:t>
            </w:r>
            <w:r>
              <w:rPr>
                <w:webHidden/>
              </w:rPr>
              <w:fldChar w:fldCharType="end"/>
            </w:r>
          </w:hyperlink>
        </w:p>
        <w:p w14:paraId="62DE3871" w14:textId="5CAF4A34"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7" w:history="1">
            <w:r w:rsidRPr="002628F4">
              <w:rPr>
                <w:rStyle w:val="Hyperlink"/>
              </w:rPr>
              <w:t>ATTACHMENT D -</w:t>
            </w:r>
            <w:r w:rsidR="004A5E3D">
              <w:rPr>
                <w:rStyle w:val="Hyperlink"/>
              </w:rPr>
              <w:t xml:space="preserve"> </w:t>
            </w:r>
            <w:r w:rsidRPr="002628F4">
              <w:rPr>
                <w:rStyle w:val="Hyperlink"/>
              </w:rPr>
              <w:t>Drug-Free Workplace Requirements</w:t>
            </w:r>
            <w:r>
              <w:rPr>
                <w:webHidden/>
              </w:rPr>
              <w:tab/>
            </w:r>
            <w:r>
              <w:rPr>
                <w:webHidden/>
              </w:rPr>
              <w:fldChar w:fldCharType="begin"/>
            </w:r>
            <w:r>
              <w:rPr>
                <w:webHidden/>
              </w:rPr>
              <w:instrText xml:space="preserve"> PAGEREF _Toc236315407 \h </w:instrText>
            </w:r>
            <w:r>
              <w:rPr>
                <w:webHidden/>
              </w:rPr>
            </w:r>
            <w:r>
              <w:rPr>
                <w:webHidden/>
              </w:rPr>
              <w:fldChar w:fldCharType="separate"/>
            </w:r>
            <w:r w:rsidR="00F56933">
              <w:rPr>
                <w:webHidden/>
              </w:rPr>
              <w:t>116</w:t>
            </w:r>
            <w:r>
              <w:rPr>
                <w:webHidden/>
              </w:rPr>
              <w:fldChar w:fldCharType="end"/>
            </w:r>
          </w:hyperlink>
        </w:p>
        <w:p w14:paraId="0228386C" w14:textId="66ED497C"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8" w:history="1">
            <w:r w:rsidRPr="002628F4">
              <w:rPr>
                <w:rStyle w:val="Hyperlink"/>
              </w:rPr>
              <w:t>ATTACHMENT E - Debarment, Suspension and Other Responsibility Matters</w:t>
            </w:r>
            <w:r>
              <w:rPr>
                <w:webHidden/>
              </w:rPr>
              <w:tab/>
            </w:r>
            <w:r>
              <w:rPr>
                <w:webHidden/>
              </w:rPr>
              <w:fldChar w:fldCharType="begin"/>
            </w:r>
            <w:r>
              <w:rPr>
                <w:webHidden/>
              </w:rPr>
              <w:instrText xml:space="preserve"> PAGEREF _Toc236315408 \h </w:instrText>
            </w:r>
            <w:r>
              <w:rPr>
                <w:webHidden/>
              </w:rPr>
            </w:r>
            <w:r>
              <w:rPr>
                <w:webHidden/>
              </w:rPr>
              <w:fldChar w:fldCharType="separate"/>
            </w:r>
            <w:r w:rsidR="00F56933">
              <w:rPr>
                <w:webHidden/>
              </w:rPr>
              <w:t>119</w:t>
            </w:r>
            <w:r>
              <w:rPr>
                <w:webHidden/>
              </w:rPr>
              <w:fldChar w:fldCharType="end"/>
            </w:r>
          </w:hyperlink>
        </w:p>
        <w:p w14:paraId="5C0933E4" w14:textId="17578F2C"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09" w:history="1">
            <w:r w:rsidRPr="002628F4">
              <w:rPr>
                <w:rStyle w:val="Hyperlink"/>
              </w:rPr>
              <w:t>ATTACHMENT F – Proprietary Information Form</w:t>
            </w:r>
            <w:r>
              <w:rPr>
                <w:webHidden/>
              </w:rPr>
              <w:tab/>
            </w:r>
            <w:r>
              <w:rPr>
                <w:webHidden/>
              </w:rPr>
              <w:fldChar w:fldCharType="begin"/>
            </w:r>
            <w:r>
              <w:rPr>
                <w:webHidden/>
              </w:rPr>
              <w:instrText xml:space="preserve"> PAGEREF _Toc236315409 \h </w:instrText>
            </w:r>
            <w:r>
              <w:rPr>
                <w:webHidden/>
              </w:rPr>
            </w:r>
            <w:r>
              <w:rPr>
                <w:webHidden/>
              </w:rPr>
              <w:fldChar w:fldCharType="separate"/>
            </w:r>
            <w:r w:rsidR="00F56933">
              <w:rPr>
                <w:webHidden/>
              </w:rPr>
              <w:t>120</w:t>
            </w:r>
            <w:r>
              <w:rPr>
                <w:webHidden/>
              </w:rPr>
              <w:fldChar w:fldCharType="end"/>
            </w:r>
          </w:hyperlink>
        </w:p>
        <w:p w14:paraId="6818958F" w14:textId="79CE2CEE"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0" w:history="1">
            <w:r w:rsidRPr="002628F4">
              <w:rPr>
                <w:rStyle w:val="Hyperlink"/>
              </w:rPr>
              <w:t>ATTACHMENT G – References</w:t>
            </w:r>
            <w:r>
              <w:rPr>
                <w:webHidden/>
              </w:rPr>
              <w:tab/>
            </w:r>
            <w:r>
              <w:rPr>
                <w:webHidden/>
              </w:rPr>
              <w:fldChar w:fldCharType="begin"/>
            </w:r>
            <w:r>
              <w:rPr>
                <w:webHidden/>
              </w:rPr>
              <w:instrText xml:space="preserve"> PAGEREF _Toc236315410 \h </w:instrText>
            </w:r>
            <w:r>
              <w:rPr>
                <w:webHidden/>
              </w:rPr>
            </w:r>
            <w:r>
              <w:rPr>
                <w:webHidden/>
              </w:rPr>
              <w:fldChar w:fldCharType="separate"/>
            </w:r>
            <w:r w:rsidR="00F56933">
              <w:rPr>
                <w:webHidden/>
              </w:rPr>
              <w:t>121</w:t>
            </w:r>
            <w:r>
              <w:rPr>
                <w:webHidden/>
              </w:rPr>
              <w:fldChar w:fldCharType="end"/>
            </w:r>
          </w:hyperlink>
        </w:p>
        <w:p w14:paraId="122E76BA" w14:textId="60CEAC20"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1" w:history="1">
            <w:r w:rsidRPr="002628F4">
              <w:rPr>
                <w:rStyle w:val="Hyperlink"/>
              </w:rPr>
              <w:t>ATTACHMENT H – Acknowledgement of Amendments</w:t>
            </w:r>
            <w:r>
              <w:rPr>
                <w:webHidden/>
              </w:rPr>
              <w:tab/>
            </w:r>
            <w:r>
              <w:rPr>
                <w:webHidden/>
              </w:rPr>
              <w:fldChar w:fldCharType="begin"/>
            </w:r>
            <w:r>
              <w:rPr>
                <w:webHidden/>
              </w:rPr>
              <w:instrText xml:space="preserve"> PAGEREF _Toc236315411 \h </w:instrText>
            </w:r>
            <w:r>
              <w:rPr>
                <w:webHidden/>
              </w:rPr>
            </w:r>
            <w:r>
              <w:rPr>
                <w:webHidden/>
              </w:rPr>
              <w:fldChar w:fldCharType="separate"/>
            </w:r>
            <w:r w:rsidR="00F56933">
              <w:rPr>
                <w:webHidden/>
              </w:rPr>
              <w:t>122</w:t>
            </w:r>
            <w:r>
              <w:rPr>
                <w:webHidden/>
              </w:rPr>
              <w:fldChar w:fldCharType="end"/>
            </w:r>
          </w:hyperlink>
        </w:p>
        <w:p w14:paraId="1B8D8701" w14:textId="7DF5797B"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2" w:history="1">
            <w:r w:rsidRPr="002628F4">
              <w:rPr>
                <w:rStyle w:val="Hyperlink"/>
              </w:rPr>
              <w:t>ATTACHMENT I – Business Associate Agreement</w:t>
            </w:r>
            <w:r>
              <w:rPr>
                <w:webHidden/>
              </w:rPr>
              <w:tab/>
            </w:r>
            <w:r>
              <w:rPr>
                <w:webHidden/>
              </w:rPr>
              <w:fldChar w:fldCharType="begin"/>
            </w:r>
            <w:r>
              <w:rPr>
                <w:webHidden/>
              </w:rPr>
              <w:instrText xml:space="preserve"> PAGEREF _Toc236315412 \h </w:instrText>
            </w:r>
            <w:r>
              <w:rPr>
                <w:webHidden/>
              </w:rPr>
            </w:r>
            <w:r>
              <w:rPr>
                <w:webHidden/>
              </w:rPr>
              <w:fldChar w:fldCharType="separate"/>
            </w:r>
            <w:r w:rsidR="00F56933">
              <w:rPr>
                <w:webHidden/>
              </w:rPr>
              <w:t>123</w:t>
            </w:r>
            <w:r>
              <w:rPr>
                <w:webHidden/>
              </w:rPr>
              <w:fldChar w:fldCharType="end"/>
            </w:r>
          </w:hyperlink>
        </w:p>
        <w:p w14:paraId="1F80E524" w14:textId="059A5D40"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3" w:history="1">
            <w:r w:rsidRPr="002628F4">
              <w:rPr>
                <w:rStyle w:val="Hyperlink"/>
              </w:rPr>
              <w:t>ATTACHMENT J - Proposal Response Checklist</w:t>
            </w:r>
            <w:r>
              <w:rPr>
                <w:webHidden/>
              </w:rPr>
              <w:tab/>
            </w:r>
            <w:r>
              <w:rPr>
                <w:webHidden/>
              </w:rPr>
              <w:fldChar w:fldCharType="begin"/>
            </w:r>
            <w:r>
              <w:rPr>
                <w:webHidden/>
              </w:rPr>
              <w:instrText xml:space="preserve"> PAGEREF _Toc236315413 \h </w:instrText>
            </w:r>
            <w:r>
              <w:rPr>
                <w:webHidden/>
              </w:rPr>
            </w:r>
            <w:r>
              <w:rPr>
                <w:webHidden/>
              </w:rPr>
              <w:fldChar w:fldCharType="separate"/>
            </w:r>
            <w:r w:rsidR="00F56933">
              <w:rPr>
                <w:webHidden/>
              </w:rPr>
              <w:t>124</w:t>
            </w:r>
            <w:r>
              <w:rPr>
                <w:webHidden/>
              </w:rPr>
              <w:fldChar w:fldCharType="end"/>
            </w:r>
          </w:hyperlink>
        </w:p>
        <w:p w14:paraId="2EE35D43" w14:textId="03EB17C9"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4" w:history="1">
            <w:r w:rsidRPr="002628F4">
              <w:rPr>
                <w:rStyle w:val="Hyperlink"/>
              </w:rPr>
              <w:t>ATTACHMENT L – SharePoint Access Request</w:t>
            </w:r>
            <w:r>
              <w:rPr>
                <w:webHidden/>
              </w:rPr>
              <w:tab/>
            </w:r>
            <w:r>
              <w:rPr>
                <w:webHidden/>
              </w:rPr>
              <w:fldChar w:fldCharType="begin"/>
            </w:r>
            <w:r>
              <w:rPr>
                <w:webHidden/>
              </w:rPr>
              <w:instrText xml:space="preserve"> PAGEREF _Toc236315414 \h </w:instrText>
            </w:r>
            <w:r>
              <w:rPr>
                <w:webHidden/>
              </w:rPr>
            </w:r>
            <w:r>
              <w:rPr>
                <w:webHidden/>
              </w:rPr>
              <w:fldChar w:fldCharType="separate"/>
            </w:r>
            <w:r w:rsidR="00F56933">
              <w:rPr>
                <w:webHidden/>
              </w:rPr>
              <w:t>126</w:t>
            </w:r>
            <w:r>
              <w:rPr>
                <w:webHidden/>
              </w:rPr>
              <w:fldChar w:fldCharType="end"/>
            </w:r>
          </w:hyperlink>
        </w:p>
        <w:p w14:paraId="637D9C3E" w14:textId="218F9121"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5" w:history="1">
            <w:r w:rsidRPr="002628F4">
              <w:rPr>
                <w:rStyle w:val="Hyperlink"/>
              </w:rPr>
              <w:t>APPENDIX 1 – Reference Survey Score Sheet (Sample Copy Only)</w:t>
            </w:r>
            <w:r>
              <w:rPr>
                <w:webHidden/>
              </w:rPr>
              <w:tab/>
            </w:r>
            <w:r>
              <w:rPr>
                <w:webHidden/>
              </w:rPr>
              <w:fldChar w:fldCharType="begin"/>
            </w:r>
            <w:r>
              <w:rPr>
                <w:webHidden/>
              </w:rPr>
              <w:instrText xml:space="preserve"> PAGEREF _Toc236315415 \h </w:instrText>
            </w:r>
            <w:r>
              <w:rPr>
                <w:webHidden/>
              </w:rPr>
            </w:r>
            <w:r>
              <w:rPr>
                <w:webHidden/>
              </w:rPr>
              <w:fldChar w:fldCharType="separate"/>
            </w:r>
            <w:r w:rsidR="00F56933">
              <w:rPr>
                <w:webHidden/>
              </w:rPr>
              <w:t>127</w:t>
            </w:r>
            <w:r>
              <w:rPr>
                <w:webHidden/>
              </w:rPr>
              <w:fldChar w:fldCharType="end"/>
            </w:r>
          </w:hyperlink>
        </w:p>
        <w:p w14:paraId="64DFEC9C" w14:textId="19354997"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6" w:history="1">
            <w:r w:rsidRPr="002628F4">
              <w:rPr>
                <w:rStyle w:val="Hyperlink"/>
              </w:rPr>
              <w:t>APPENDIX 2 – Acronyms Used in the Protocols</w:t>
            </w:r>
            <w:r>
              <w:rPr>
                <w:webHidden/>
              </w:rPr>
              <w:tab/>
            </w:r>
            <w:r>
              <w:rPr>
                <w:webHidden/>
              </w:rPr>
              <w:fldChar w:fldCharType="begin"/>
            </w:r>
            <w:r>
              <w:rPr>
                <w:webHidden/>
              </w:rPr>
              <w:instrText xml:space="preserve"> PAGEREF _Toc236315416 \h </w:instrText>
            </w:r>
            <w:r>
              <w:rPr>
                <w:webHidden/>
              </w:rPr>
            </w:r>
            <w:r>
              <w:rPr>
                <w:webHidden/>
              </w:rPr>
              <w:fldChar w:fldCharType="separate"/>
            </w:r>
            <w:r w:rsidR="00F56933">
              <w:rPr>
                <w:webHidden/>
              </w:rPr>
              <w:t>129</w:t>
            </w:r>
            <w:r>
              <w:rPr>
                <w:webHidden/>
              </w:rPr>
              <w:fldChar w:fldCharType="end"/>
            </w:r>
          </w:hyperlink>
        </w:p>
        <w:p w14:paraId="7D8500B3" w14:textId="500B0D91" w:rsidR="00DC094F" w:rsidRDefault="00DC094F">
          <w:pPr>
            <w:pStyle w:val="TOC1"/>
            <w:rPr>
              <w:rFonts w:asciiTheme="minorHAnsi" w:eastAsiaTheme="minorEastAsia" w:hAnsiTheme="minorHAnsi" w:cstheme="minorBidi"/>
              <w:b w:val="0"/>
              <w:bCs w:val="0"/>
              <w:kern w:val="2"/>
              <w:sz w:val="24"/>
              <w:szCs w:val="24"/>
              <w14:ligatures w14:val="standardContextual"/>
            </w:rPr>
          </w:pPr>
          <w:hyperlink w:anchor="_Toc236315417" w:history="1">
            <w:r w:rsidRPr="002628F4">
              <w:rPr>
                <w:rStyle w:val="Hyperlink"/>
              </w:rPr>
              <w:t>APPENDIX 3 – MCO Additional Required Reporting</w:t>
            </w:r>
            <w:r>
              <w:rPr>
                <w:webHidden/>
              </w:rPr>
              <w:tab/>
            </w:r>
            <w:r>
              <w:rPr>
                <w:webHidden/>
              </w:rPr>
              <w:fldChar w:fldCharType="begin"/>
            </w:r>
            <w:r>
              <w:rPr>
                <w:webHidden/>
              </w:rPr>
              <w:instrText xml:space="preserve"> PAGEREF _Toc236315417 \h </w:instrText>
            </w:r>
            <w:r>
              <w:rPr>
                <w:webHidden/>
              </w:rPr>
            </w:r>
            <w:r>
              <w:rPr>
                <w:webHidden/>
              </w:rPr>
              <w:fldChar w:fldCharType="separate"/>
            </w:r>
            <w:r w:rsidR="00F56933">
              <w:rPr>
                <w:webHidden/>
              </w:rPr>
              <w:t>131</w:t>
            </w:r>
            <w:r>
              <w:rPr>
                <w:webHidden/>
              </w:rPr>
              <w:fldChar w:fldCharType="end"/>
            </w:r>
          </w:hyperlink>
        </w:p>
        <w:p w14:paraId="023BB1C9" w14:textId="7278BFAC" w:rsidR="00751880" w:rsidRPr="00911AD8" w:rsidRDefault="00751880" w:rsidP="0092525D">
          <w:pPr>
            <w:pStyle w:val="TOC1"/>
          </w:pPr>
          <w:r w:rsidRPr="00911AD8">
            <w:rPr>
              <w:b w:val="0"/>
              <w:bCs w:val="0"/>
            </w:rPr>
            <w:fldChar w:fldCharType="end"/>
          </w:r>
        </w:p>
      </w:sdtContent>
    </w:sdt>
    <w:p w14:paraId="07297F97" w14:textId="36DE448B" w:rsidR="00236E97" w:rsidRPr="00EF7996" w:rsidDel="003B0FCF" w:rsidRDefault="00236E97" w:rsidP="0008726E">
      <w:pPr>
        <w:sectPr w:rsidR="00236E97" w:rsidRPr="00EF7996" w:rsidDel="003B0FCF" w:rsidSect="00E2519B">
          <w:pgSz w:w="12240" w:h="15840"/>
          <w:pgMar w:top="1152" w:right="1260" w:bottom="1152" w:left="810" w:header="720" w:footer="720" w:gutter="0"/>
          <w:cols w:space="720"/>
          <w:titlePg/>
          <w:docGrid w:linePitch="360"/>
        </w:sectPr>
      </w:pPr>
    </w:p>
    <w:p w14:paraId="0AACA685" w14:textId="2C08458F" w:rsidR="000A113E" w:rsidRPr="006250FB" w:rsidRDefault="000A113E" w:rsidP="006250FB">
      <w:pPr>
        <w:pStyle w:val="Heading1"/>
        <w:shd w:val="clear" w:color="auto" w:fill="0082C3"/>
        <w:spacing w:before="0" w:after="0"/>
        <w:rPr>
          <w:rFonts w:ascii="Times New Roman" w:hAnsi="Times New Roman" w:cs="Times New Roman"/>
          <w:color w:val="FFFFFF" w:themeColor="background1"/>
          <w:szCs w:val="28"/>
        </w:rPr>
      </w:pPr>
      <w:bookmarkStart w:id="6" w:name="_Toc236313350"/>
      <w:bookmarkStart w:id="7" w:name="_Toc236315290"/>
      <w:r w:rsidRPr="006250FB">
        <w:rPr>
          <w:rFonts w:ascii="Times New Roman" w:hAnsi="Times New Roman" w:cs="Times New Roman"/>
          <w:color w:val="FFFFFF" w:themeColor="background1"/>
        </w:rPr>
        <w:lastRenderedPageBreak/>
        <w:t>1</w:t>
      </w:r>
      <w:r w:rsidRPr="006250FB">
        <w:rPr>
          <w:rFonts w:ascii="Times New Roman" w:hAnsi="Times New Roman" w:cs="Times New Roman"/>
          <w:color w:val="FFFFFF" w:themeColor="background1"/>
          <w:szCs w:val="28"/>
        </w:rPr>
        <w:t>.0</w:t>
      </w:r>
      <w:r w:rsidRPr="006250FB">
        <w:rPr>
          <w:rFonts w:ascii="Times New Roman" w:hAnsi="Times New Roman" w:cs="Times New Roman"/>
          <w:color w:val="FFFFFF" w:themeColor="background1"/>
        </w:rPr>
        <w:tab/>
      </w:r>
      <w:r w:rsidRPr="006250FB">
        <w:rPr>
          <w:rFonts w:ascii="Times New Roman" w:hAnsi="Times New Roman" w:cs="Times New Roman"/>
          <w:color w:val="FFFFFF" w:themeColor="background1"/>
          <w:szCs w:val="28"/>
        </w:rPr>
        <w:t>PROCUREMENT OVERVIEW</w:t>
      </w:r>
      <w:bookmarkEnd w:id="6"/>
      <w:bookmarkEnd w:id="7"/>
      <w:r w:rsidRPr="006250FB">
        <w:rPr>
          <w:rFonts w:ascii="Times New Roman" w:hAnsi="Times New Roman" w:cs="Times New Roman"/>
          <w:color w:val="FFFFFF" w:themeColor="background1"/>
          <w:szCs w:val="28"/>
        </w:rPr>
        <w:t xml:space="preserve"> </w:t>
      </w:r>
    </w:p>
    <w:p w14:paraId="42E064AB" w14:textId="598AAB79" w:rsidR="12C8E044" w:rsidRDefault="12C8E044" w:rsidP="0092525D">
      <w:pPr>
        <w:shd w:val="clear" w:color="auto" w:fill="FFFFFF" w:themeFill="background1"/>
        <w:spacing w:after="0"/>
      </w:pPr>
    </w:p>
    <w:p w14:paraId="760A3BBD" w14:textId="627DE219" w:rsidR="006B7544" w:rsidRPr="003B17A3" w:rsidRDefault="00EB491A" w:rsidP="42167DDF">
      <w:pPr>
        <w:pStyle w:val="Heading2"/>
        <w:shd w:val="clear" w:color="auto" w:fill="000000" w:themeFill="text1"/>
        <w:spacing w:line="276" w:lineRule="auto"/>
        <w:ind w:left="540" w:hanging="540"/>
        <w:rPr>
          <w:rFonts w:ascii="Times New Roman" w:hAnsi="Times New Roman" w:cs="Times New Roman"/>
          <w:color w:val="FFFFFF" w:themeColor="background1"/>
        </w:rPr>
      </w:pPr>
      <w:bookmarkStart w:id="8" w:name="_Toc235535992"/>
      <w:bookmarkStart w:id="9" w:name="_Toc236313351"/>
      <w:bookmarkStart w:id="10" w:name="_Toc236315291"/>
      <w:r w:rsidRPr="2FF8777B">
        <w:rPr>
          <w:rFonts w:ascii="Times New Roman" w:hAnsi="Times New Roman" w:cs="Times New Roman"/>
          <w:color w:val="FFFFFF" w:themeColor="background1"/>
        </w:rPr>
        <w:t>1.1</w:t>
      </w:r>
      <w:r>
        <w:tab/>
      </w:r>
      <w:r>
        <w:tab/>
      </w:r>
      <w:r w:rsidRPr="00EF7996">
        <w:rPr>
          <w:rFonts w:ascii="Times New Roman" w:hAnsi="Times New Roman" w:cs="Times New Roman"/>
          <w:color w:val="FFFFFF" w:themeColor="background1"/>
        </w:rPr>
        <w:t>Purpose</w:t>
      </w:r>
      <w:bookmarkEnd w:id="8"/>
      <w:bookmarkEnd w:id="9"/>
      <w:bookmarkEnd w:id="10"/>
    </w:p>
    <w:p w14:paraId="018E4BA1" w14:textId="14D01CD2" w:rsidR="2494F297" w:rsidRPr="00EF7996" w:rsidRDefault="2494F297" w:rsidP="00EF7996">
      <w:pPr>
        <w:spacing w:after="0"/>
      </w:pPr>
    </w:p>
    <w:p w14:paraId="6DDA9F67" w14:textId="4647D274" w:rsidR="004A215E" w:rsidRPr="00F360FF" w:rsidRDefault="004A215E" w:rsidP="003B17A3">
      <w:pPr>
        <w:rPr>
          <w:rFonts w:ascii="Times New Roman" w:hAnsi="Times New Roman" w:cs="Times New Roman"/>
        </w:rPr>
      </w:pPr>
      <w:r w:rsidRPr="00F360FF">
        <w:rPr>
          <w:rFonts w:ascii="Times New Roman" w:hAnsi="Times New Roman" w:cs="Times New Roman"/>
        </w:rPr>
        <w:t xml:space="preserve">The Mississippi Division of Medicaid (DOM) is seeking to contract with a qualified and responsible </w:t>
      </w:r>
      <w:r w:rsidR="00E02576">
        <w:rPr>
          <w:rFonts w:ascii="Times New Roman" w:hAnsi="Times New Roman" w:cs="Times New Roman"/>
        </w:rPr>
        <w:t>Offeror</w:t>
      </w:r>
      <w:r w:rsidRPr="00F360FF">
        <w:rPr>
          <w:rFonts w:ascii="Times New Roman" w:hAnsi="Times New Roman" w:cs="Times New Roman"/>
        </w:rPr>
        <w:t xml:space="preserve"> to conduct External Quality Review (EQR) activities in compliance with applicable federal regulations. These activities are intended to support the Mississippi Coordinated Access Network (MississippiCAN) and the Mississippi Children’s Health Insurance Program (</w:t>
      </w:r>
      <w:r w:rsidR="009E6B32">
        <w:rPr>
          <w:rFonts w:ascii="Times New Roman" w:hAnsi="Times New Roman" w:cs="Times New Roman"/>
        </w:rPr>
        <w:t>CHIP</w:t>
      </w:r>
      <w:r w:rsidRPr="00F360FF">
        <w:rPr>
          <w:rFonts w:ascii="Times New Roman" w:hAnsi="Times New Roman" w:cs="Times New Roman"/>
        </w:rPr>
        <w:t xml:space="preserve">). The selected External Quality Review Organization (EQRO) will be responsible for analyzing and evaluating aggregated data concerning the quality, timeliness, and accessibility of services covered under Medicaid and </w:t>
      </w:r>
      <w:r w:rsidR="009E6B32">
        <w:rPr>
          <w:rFonts w:ascii="Times New Roman" w:hAnsi="Times New Roman" w:cs="Times New Roman"/>
        </w:rPr>
        <w:t>CHIP</w:t>
      </w:r>
      <w:r w:rsidRPr="00F360FF">
        <w:rPr>
          <w:rFonts w:ascii="Times New Roman" w:hAnsi="Times New Roman" w:cs="Times New Roman"/>
        </w:rPr>
        <w:t>, as delivered by Managed Care Organizations (MCOs).</w:t>
      </w:r>
    </w:p>
    <w:p w14:paraId="77223756" w14:textId="77777777" w:rsidR="004A215E" w:rsidRPr="00F360FF" w:rsidRDefault="004A215E" w:rsidP="003B17A3">
      <w:pPr>
        <w:rPr>
          <w:rFonts w:ascii="Times New Roman" w:hAnsi="Times New Roman" w:cs="Times New Roman"/>
        </w:rPr>
      </w:pPr>
      <w:r w:rsidRPr="00F360FF">
        <w:rPr>
          <w:rFonts w:ascii="Times New Roman" w:hAnsi="Times New Roman" w:cs="Times New Roman"/>
        </w:rPr>
        <w:t>Pursuant to 42 CFR § 438.350, as amended, each state’s Medicaid managed care program must undergo an annual external quality evaluation by an EQRO to identify performance improvement opportunities and assess progress over time. This review must be conducted by an independent entity that meets the qualifications set forth under 42 CFR Part 438, Subpart E, and must utilize information obtained through EQR activities consistent with federally approved protocols.</w:t>
      </w:r>
    </w:p>
    <w:p w14:paraId="76B1E76F" w14:textId="3B346E16" w:rsidR="004A215E" w:rsidRPr="00F360FF" w:rsidRDefault="004A215E" w:rsidP="003B17A3">
      <w:pPr>
        <w:rPr>
          <w:rFonts w:ascii="Times New Roman" w:hAnsi="Times New Roman" w:cs="Times New Roman"/>
        </w:rPr>
      </w:pPr>
      <w:r w:rsidRPr="00F360FF">
        <w:rPr>
          <w:rFonts w:ascii="Times New Roman" w:hAnsi="Times New Roman" w:cs="Times New Roman"/>
        </w:rPr>
        <w:t xml:space="preserve">The Centers for Medicare and Medicaid Services (CMS) have established detailed protocols to guide EQROs in the execution of both </w:t>
      </w:r>
      <w:r w:rsidR="006D547D">
        <w:rPr>
          <w:rFonts w:ascii="Times New Roman" w:hAnsi="Times New Roman" w:cs="Times New Roman"/>
        </w:rPr>
        <w:t>mandatory</w:t>
      </w:r>
      <w:r w:rsidR="006D547D" w:rsidRPr="00F360FF">
        <w:rPr>
          <w:rFonts w:ascii="Times New Roman" w:hAnsi="Times New Roman" w:cs="Times New Roman"/>
        </w:rPr>
        <w:t xml:space="preserve"> </w:t>
      </w:r>
      <w:r w:rsidRPr="00F360FF">
        <w:rPr>
          <w:rFonts w:ascii="Times New Roman" w:hAnsi="Times New Roman" w:cs="Times New Roman"/>
        </w:rPr>
        <w:t>and optional review activities.</w:t>
      </w:r>
      <w:r w:rsidR="00D97E0D">
        <w:rPr>
          <w:rFonts w:ascii="Times New Roman" w:hAnsi="Times New Roman" w:cs="Times New Roman"/>
        </w:rPr>
        <w:t xml:space="preserve"> </w:t>
      </w:r>
      <w:r w:rsidR="006D547D">
        <w:rPr>
          <w:rFonts w:ascii="Times New Roman" w:hAnsi="Times New Roman" w:cs="Times New Roman"/>
        </w:rPr>
        <w:t xml:space="preserve">Mandatory EQR activities </w:t>
      </w:r>
      <w:r w:rsidR="00E232FE">
        <w:rPr>
          <w:rFonts w:ascii="Times New Roman" w:hAnsi="Times New Roman" w:cs="Times New Roman"/>
        </w:rPr>
        <w:t xml:space="preserve">are federally required </w:t>
      </w:r>
      <w:r w:rsidR="00E232FE" w:rsidRPr="00E232FE">
        <w:rPr>
          <w:rFonts w:ascii="Times New Roman" w:hAnsi="Times New Roman" w:cs="Times New Roman"/>
        </w:rPr>
        <w:t>evaluations that state Medicaid agencies must conduct annually on their contracted Managed Care Organizations (MCOs)</w:t>
      </w:r>
      <w:r w:rsidR="00E232FE">
        <w:rPr>
          <w:rFonts w:ascii="Times New Roman" w:hAnsi="Times New Roman" w:cs="Times New Roman"/>
        </w:rPr>
        <w:t xml:space="preserve">, while </w:t>
      </w:r>
      <w:r w:rsidR="00FB507F">
        <w:rPr>
          <w:rFonts w:ascii="Times New Roman" w:hAnsi="Times New Roman" w:cs="Times New Roman"/>
        </w:rPr>
        <w:t xml:space="preserve">Optional </w:t>
      </w:r>
      <w:r w:rsidR="00E232FE">
        <w:rPr>
          <w:rFonts w:ascii="Times New Roman" w:hAnsi="Times New Roman" w:cs="Times New Roman"/>
        </w:rPr>
        <w:t xml:space="preserve">EQR </w:t>
      </w:r>
      <w:r w:rsidR="00FB507F">
        <w:rPr>
          <w:rFonts w:ascii="Times New Roman" w:hAnsi="Times New Roman" w:cs="Times New Roman"/>
        </w:rPr>
        <w:t xml:space="preserve">activities are </w:t>
      </w:r>
      <w:r w:rsidR="00FB507F" w:rsidRPr="00FB507F">
        <w:rPr>
          <w:rFonts w:ascii="Times New Roman" w:hAnsi="Times New Roman" w:cs="Times New Roman"/>
        </w:rPr>
        <w:t>additional oversight evaluations that state Medicaid agencies can choose to have an External Quality Review Organization (EQRO) conduct</w:t>
      </w:r>
      <w:r w:rsidR="00FB507F">
        <w:rPr>
          <w:rFonts w:ascii="Times New Roman" w:hAnsi="Times New Roman" w:cs="Times New Roman"/>
        </w:rPr>
        <w:t>.</w:t>
      </w:r>
      <w:r w:rsidRPr="00F360FF">
        <w:rPr>
          <w:rFonts w:ascii="Times New Roman" w:hAnsi="Times New Roman" w:cs="Times New Roman"/>
        </w:rPr>
        <w:t xml:space="preserve"> </w:t>
      </w:r>
      <w:r w:rsidR="00E02576">
        <w:rPr>
          <w:rFonts w:ascii="Times New Roman" w:hAnsi="Times New Roman" w:cs="Times New Roman"/>
        </w:rPr>
        <w:t>Offeror</w:t>
      </w:r>
      <w:r w:rsidRPr="00F360FF">
        <w:rPr>
          <w:rFonts w:ascii="Times New Roman" w:hAnsi="Times New Roman" w:cs="Times New Roman"/>
        </w:rPr>
        <w:t xml:space="preserve">s must demonstrate a thorough understanding of these federal regulations and protocols, including the most recent CMS guidance titled </w:t>
      </w:r>
      <w:r w:rsidRPr="00F360FF">
        <w:rPr>
          <w:rFonts w:ascii="Times New Roman" w:hAnsi="Times New Roman" w:cs="Times New Roman"/>
          <w:i/>
          <w:iCs/>
        </w:rPr>
        <w:t>Monitoring Medicaid Managed Care Organizations (MCOs) and Prepaid Inpatient Health Plans (PIHPs): A Protocol for Determining Compliance with Medicaid Managed Care Proposed Regulations at 42 CFR Part 400, 430, et al.</w:t>
      </w:r>
      <w:r w:rsidRPr="00F360FF">
        <w:rPr>
          <w:rFonts w:ascii="Times New Roman" w:hAnsi="Times New Roman" w:cs="Times New Roman"/>
        </w:rPr>
        <w:t>, as amended.</w:t>
      </w:r>
    </w:p>
    <w:p w14:paraId="22087DA5" w14:textId="006CB5F5" w:rsidR="004A215E" w:rsidRDefault="004A215E" w:rsidP="00173BDA">
      <w:pPr>
        <w:spacing w:after="0"/>
        <w:rPr>
          <w:rFonts w:ascii="Times New Roman" w:hAnsi="Times New Roman" w:cs="Times New Roman"/>
        </w:rPr>
      </w:pPr>
      <w:r w:rsidRPr="00F360FF">
        <w:rPr>
          <w:rFonts w:ascii="Times New Roman" w:hAnsi="Times New Roman" w:cs="Times New Roman"/>
        </w:rPr>
        <w:t xml:space="preserve">Any contract awarded pursuant to </w:t>
      </w:r>
      <w:r w:rsidR="005C51BA" w:rsidRPr="003B17A3">
        <w:rPr>
          <w:rFonts w:ascii="Times New Roman" w:hAnsi="Times New Roman" w:cs="Times New Roman"/>
        </w:rPr>
        <w:t xml:space="preserve">this Request for Proposal (RFP) </w:t>
      </w:r>
      <w:r w:rsidRPr="00F360FF">
        <w:rPr>
          <w:rFonts w:ascii="Times New Roman" w:hAnsi="Times New Roman" w:cs="Times New Roman"/>
        </w:rPr>
        <w:t>will be contingent upon approval by the Public Procurement Review Board (PPRB). In the event that PPRB approval is not obtained, the contract shall be deemed null and void, and no compensation will be paid.</w:t>
      </w:r>
    </w:p>
    <w:p w14:paraId="73C54AD0" w14:textId="77777777" w:rsidR="00173BDA" w:rsidRPr="004A215E" w:rsidRDefault="00173BDA" w:rsidP="00EF7996">
      <w:pPr>
        <w:spacing w:after="0"/>
        <w:rPr>
          <w:rFonts w:ascii="Times New Roman" w:hAnsi="Times New Roman" w:cs="Times New Roman"/>
        </w:rPr>
      </w:pPr>
    </w:p>
    <w:p w14:paraId="38654F74" w14:textId="447DB0AB" w:rsidR="00887846" w:rsidRPr="00EF7996" w:rsidRDefault="00B0324F" w:rsidP="6954DFBE">
      <w:pPr>
        <w:pStyle w:val="Heading2"/>
        <w:shd w:val="clear" w:color="auto" w:fill="000000" w:themeFill="text1"/>
        <w:spacing w:line="276" w:lineRule="auto"/>
        <w:ind w:left="540" w:hanging="540"/>
        <w:rPr>
          <w:rFonts w:ascii="Times New Roman" w:hAnsi="Times New Roman" w:cs="Times New Roman"/>
          <w:color w:val="FFFFFF" w:themeColor="background1"/>
        </w:rPr>
      </w:pPr>
      <w:bookmarkStart w:id="11" w:name="_Toc235535993"/>
      <w:bookmarkStart w:id="12" w:name="_Toc236313352"/>
      <w:bookmarkStart w:id="13" w:name="_Toc236315292"/>
      <w:r w:rsidRPr="778CAAC6">
        <w:rPr>
          <w:rFonts w:ascii="Times New Roman" w:hAnsi="Times New Roman" w:cs="Times New Roman"/>
          <w:color w:val="FFFFFF" w:themeColor="background1"/>
        </w:rPr>
        <w:t>1.2</w:t>
      </w:r>
      <w:r>
        <w:tab/>
      </w:r>
      <w:r>
        <w:tab/>
      </w:r>
      <w:r w:rsidRPr="778CAAC6">
        <w:rPr>
          <w:rFonts w:ascii="Times New Roman" w:hAnsi="Times New Roman" w:cs="Times New Roman"/>
          <w:color w:val="FFFFFF" w:themeColor="background1"/>
        </w:rPr>
        <w:t>Authority</w:t>
      </w:r>
      <w:bookmarkEnd w:id="11"/>
      <w:bookmarkEnd w:id="12"/>
      <w:bookmarkEnd w:id="13"/>
    </w:p>
    <w:p w14:paraId="149A1425" w14:textId="360C41C7" w:rsidR="4D67AB92" w:rsidRDefault="4D67AB92" w:rsidP="00EF7996">
      <w:pPr>
        <w:spacing w:after="0"/>
      </w:pPr>
    </w:p>
    <w:p w14:paraId="2F042171" w14:textId="6BFCE485" w:rsidR="00887846" w:rsidRPr="00BF1CDA" w:rsidRDefault="00887846" w:rsidP="00EF7996">
      <w:pPr>
        <w:ind w:firstLine="720"/>
        <w:rPr>
          <w:highlight w:val="green"/>
        </w:rPr>
      </w:pPr>
      <w:r w:rsidRPr="00911AD8">
        <w:rPr>
          <w:rFonts w:ascii="Times New Roman" w:hAnsi="Times New Roman" w:cs="Times New Roman"/>
          <w:b/>
          <w:bCs/>
        </w:rPr>
        <w:t>1.</w:t>
      </w:r>
      <w:r>
        <w:rPr>
          <w:rFonts w:ascii="Times New Roman" w:hAnsi="Times New Roman" w:cs="Times New Roman"/>
          <w:b/>
          <w:bCs/>
        </w:rPr>
        <w:t>2</w:t>
      </w:r>
      <w:r w:rsidRPr="00911AD8">
        <w:rPr>
          <w:rFonts w:ascii="Times New Roman" w:hAnsi="Times New Roman" w:cs="Times New Roman"/>
          <w:b/>
          <w:bCs/>
        </w:rPr>
        <w:t>.1</w:t>
      </w:r>
      <w:r>
        <w:tab/>
      </w:r>
      <w:r>
        <w:rPr>
          <w:rFonts w:ascii="Times New Roman" w:hAnsi="Times New Roman" w:cs="Times New Roman"/>
          <w:b/>
          <w:bCs/>
        </w:rPr>
        <w:t>Legal and Regulatory Mandate</w:t>
      </w:r>
    </w:p>
    <w:p w14:paraId="632816B6" w14:textId="0712E197" w:rsidR="005D3E38" w:rsidRPr="00BF1CDA" w:rsidRDefault="005D3E38" w:rsidP="0B94484D">
      <w:pPr>
        <w:spacing w:after="0"/>
        <w:ind w:left="1440"/>
        <w:rPr>
          <w:rFonts w:ascii="Times New Roman" w:hAnsi="Times New Roman"/>
        </w:rPr>
      </w:pPr>
      <w:r w:rsidRPr="00BF1CDA">
        <w:rPr>
          <w:rFonts w:ascii="Times New Roman" w:hAnsi="Times New Roman"/>
        </w:rPr>
        <w:t xml:space="preserve">This Request for Proposal (RFP) is issued under the authority of </w:t>
      </w:r>
      <w:r w:rsidRPr="00BF1CDA">
        <w:rPr>
          <w:rFonts w:ascii="Times New Roman" w:hAnsi="Times New Roman"/>
          <w:b/>
          <w:bCs/>
        </w:rPr>
        <w:t>Title XIX and Title XXI of the Social Security Act</w:t>
      </w:r>
      <w:r w:rsidRPr="00BF1CDA">
        <w:rPr>
          <w:rFonts w:ascii="Times New Roman" w:hAnsi="Times New Roman"/>
        </w:rPr>
        <w:t xml:space="preserve">, as amended, and its implementing federal regulations. As the single state agency designated to administer Medicaid and CHIP programs, the </w:t>
      </w:r>
      <w:r w:rsidRPr="00BF1CDA">
        <w:rPr>
          <w:rFonts w:ascii="Times New Roman" w:hAnsi="Times New Roman"/>
          <w:b/>
          <w:bCs/>
        </w:rPr>
        <w:t>Mississippi Division of Medicaid (DOM)</w:t>
      </w:r>
      <w:r w:rsidRPr="00BF1CDA">
        <w:rPr>
          <w:rFonts w:ascii="Times New Roman" w:hAnsi="Times New Roman"/>
        </w:rPr>
        <w:t xml:space="preserve"> is authorized under the </w:t>
      </w:r>
      <w:r w:rsidRPr="00BF1CDA">
        <w:rPr>
          <w:rFonts w:ascii="Times New Roman" w:hAnsi="Times New Roman"/>
          <w:b/>
          <w:bCs/>
        </w:rPr>
        <w:t xml:space="preserve">Mississippi Code of </w:t>
      </w:r>
      <w:r w:rsidRPr="00BF1CDA">
        <w:rPr>
          <w:rFonts w:ascii="Times New Roman" w:hAnsi="Times New Roman"/>
          <w:b/>
          <w:bCs/>
        </w:rPr>
        <w:lastRenderedPageBreak/>
        <w:t>1972</w:t>
      </w:r>
      <w:r w:rsidRPr="00BF1CDA">
        <w:rPr>
          <w:rFonts w:ascii="Times New Roman" w:hAnsi="Times New Roman"/>
        </w:rPr>
        <w:t>, as amended, to procure services necessary to ensure compliance with federal managed care oversight and quality assurance requirements.</w:t>
      </w:r>
    </w:p>
    <w:p w14:paraId="64B68509" w14:textId="77777777" w:rsidR="005D3E38" w:rsidRPr="00BF1CDA" w:rsidRDefault="005D3E38" w:rsidP="0B94484D">
      <w:pPr>
        <w:spacing w:after="0"/>
        <w:ind w:left="1440"/>
        <w:rPr>
          <w:rFonts w:ascii="Times New Roman" w:hAnsi="Times New Roman"/>
        </w:rPr>
      </w:pPr>
    </w:p>
    <w:p w14:paraId="13FC1EEF" w14:textId="77777777" w:rsidR="005D3E38" w:rsidRPr="00BF1CDA" w:rsidRDefault="005D3E38" w:rsidP="0B94484D">
      <w:pPr>
        <w:spacing w:after="0" w:line="276" w:lineRule="auto"/>
        <w:ind w:left="1440"/>
        <w:rPr>
          <w:rFonts w:ascii="Times New Roman" w:hAnsi="Times New Roman" w:cs="Times New Roman"/>
        </w:rPr>
      </w:pPr>
      <w:r w:rsidRPr="00BF1CDA">
        <w:rPr>
          <w:rFonts w:ascii="Times New Roman" w:hAnsi="Times New Roman" w:cs="Times New Roman"/>
        </w:rPr>
        <w:t xml:space="preserve">In accordance with </w:t>
      </w:r>
      <w:r w:rsidRPr="00D33E6A">
        <w:rPr>
          <w:rFonts w:ascii="Times New Roman" w:hAnsi="Times New Roman" w:cs="Times New Roman"/>
        </w:rPr>
        <w:t>Section 1902(a)(30)(A) of the Social Security Act</w:t>
      </w:r>
      <w:r w:rsidRPr="00BF1CDA">
        <w:rPr>
          <w:rFonts w:ascii="Times New Roman" w:hAnsi="Times New Roman" w:cs="Times New Roman"/>
        </w:rPr>
        <w:t>, DOM maintains procedures to safeguard against unnecessary utilization of care and to ensure efficiency, economy, and quality of care across its programs.</w:t>
      </w:r>
    </w:p>
    <w:p w14:paraId="04D5F304" w14:textId="77777777" w:rsidR="005D3E38" w:rsidRPr="00F360FF" w:rsidRDefault="005D3E38" w:rsidP="00BF1CDA">
      <w:pPr>
        <w:spacing w:after="0" w:line="276" w:lineRule="auto"/>
        <w:ind w:left="-540"/>
        <w:rPr>
          <w:rFonts w:ascii="Times New Roman" w:eastAsia="Arial" w:hAnsi="Times New Roman" w:cs="Times New Roman"/>
          <w:b/>
          <w:bCs/>
          <w:i/>
          <w:iCs/>
        </w:rPr>
      </w:pPr>
    </w:p>
    <w:p w14:paraId="0F456204" w14:textId="7D647A1B" w:rsidR="005D3E38" w:rsidRPr="00BF1CDA" w:rsidRDefault="005D3E38" w:rsidP="00EF7996">
      <w:pPr>
        <w:ind w:firstLine="720"/>
      </w:pPr>
      <w:r w:rsidRPr="00F360FF">
        <w:rPr>
          <w:rFonts w:ascii="Times New Roman" w:hAnsi="Times New Roman" w:cs="Times New Roman"/>
          <w:b/>
          <w:bCs/>
        </w:rPr>
        <w:t>1.2.2</w:t>
      </w:r>
      <w:r>
        <w:tab/>
      </w:r>
      <w:r w:rsidRPr="00F360FF">
        <w:rPr>
          <w:rFonts w:ascii="Times New Roman" w:hAnsi="Times New Roman" w:cs="Times New Roman"/>
          <w:b/>
          <w:bCs/>
        </w:rPr>
        <w:t xml:space="preserve">External Quality Review </w:t>
      </w:r>
      <w:r w:rsidR="00E07625" w:rsidRPr="00F360FF">
        <w:rPr>
          <w:rFonts w:ascii="Times New Roman" w:hAnsi="Times New Roman" w:cs="Times New Roman"/>
          <w:b/>
          <w:bCs/>
        </w:rPr>
        <w:t>(EQR) Requirements</w:t>
      </w:r>
    </w:p>
    <w:p w14:paraId="674EAB3D" w14:textId="76E8CFD6" w:rsidR="00C76711" w:rsidRPr="00BF1CDA" w:rsidRDefault="00C76711" w:rsidP="00EF7996">
      <w:pPr>
        <w:spacing w:after="0" w:line="276" w:lineRule="auto"/>
        <w:ind w:left="1440"/>
        <w:rPr>
          <w:rFonts w:ascii="Times New Roman" w:eastAsia="Arial" w:hAnsi="Times New Roman" w:cs="Times New Roman"/>
          <w:spacing w:val="3"/>
        </w:rPr>
      </w:pPr>
      <w:r w:rsidRPr="00F360FF">
        <w:rPr>
          <w:rFonts w:ascii="Times New Roman" w:eastAsia="Arial" w:hAnsi="Times New Roman" w:cs="Times New Roman"/>
          <w:spacing w:val="3"/>
        </w:rPr>
        <w:t xml:space="preserve">Pursuant to </w:t>
      </w:r>
      <w:r w:rsidRPr="00D33E6A">
        <w:rPr>
          <w:rFonts w:ascii="Times New Roman" w:eastAsia="Arial" w:hAnsi="Times New Roman" w:cs="Times New Roman"/>
          <w:spacing w:val="3"/>
        </w:rPr>
        <w:t>42 CFR § 438.350</w:t>
      </w:r>
      <w:r w:rsidR="00EE76DE" w:rsidRPr="00D33E6A">
        <w:rPr>
          <w:rFonts w:ascii="Times New Roman" w:eastAsia="Arial" w:hAnsi="Times New Roman" w:cs="Times New Roman"/>
          <w:spacing w:val="3"/>
        </w:rPr>
        <w:t xml:space="preserve"> and Section 1932(c)(2) of the Social Security Act</w:t>
      </w:r>
      <w:r w:rsidRPr="00F360FF">
        <w:rPr>
          <w:rFonts w:ascii="Times New Roman" w:eastAsia="Arial" w:hAnsi="Times New Roman" w:cs="Times New Roman"/>
          <w:spacing w:val="3"/>
        </w:rPr>
        <w:t>, DOM is required to contract with an independent External Quality Review Organization (EQRO) to perform annual external quality reviews of managed care organizations (MCOs). These reviews assess the quality, timeliness, and accessibility of services to support the State in monitoring and improving managed care program performance.</w:t>
      </w:r>
    </w:p>
    <w:p w14:paraId="6A1AAA1B" w14:textId="77777777" w:rsidR="00E07625" w:rsidRPr="00BF1CDA" w:rsidRDefault="00E07625" w:rsidP="00EF7996">
      <w:pPr>
        <w:spacing w:after="0" w:line="276" w:lineRule="auto"/>
        <w:ind w:left="1440"/>
        <w:rPr>
          <w:rFonts w:ascii="Times New Roman" w:eastAsia="Arial" w:hAnsi="Times New Roman" w:cs="Times New Roman"/>
          <w:spacing w:val="3"/>
        </w:rPr>
      </w:pPr>
    </w:p>
    <w:p w14:paraId="728C4E0E" w14:textId="23328CC3" w:rsidR="003D15E4" w:rsidRPr="00BF1CDA" w:rsidRDefault="003D15E4" w:rsidP="00EF7996">
      <w:pPr>
        <w:spacing w:after="0" w:line="276" w:lineRule="auto"/>
        <w:ind w:left="1440"/>
        <w:rPr>
          <w:rFonts w:ascii="Times New Roman" w:eastAsia="Arial" w:hAnsi="Times New Roman" w:cs="Times New Roman"/>
          <w:spacing w:val="3"/>
        </w:rPr>
      </w:pPr>
      <w:r w:rsidRPr="00BF1CDA">
        <w:rPr>
          <w:rFonts w:ascii="Times New Roman" w:eastAsia="Arial" w:hAnsi="Times New Roman" w:cs="Times New Roman"/>
          <w:spacing w:val="3"/>
        </w:rPr>
        <w:t xml:space="preserve">The EQR program shall be managed in full compliance with </w:t>
      </w:r>
      <w:r w:rsidR="00DC2FEE" w:rsidRPr="00BF1CDA">
        <w:rPr>
          <w:rFonts w:ascii="Times New Roman" w:eastAsia="Arial" w:hAnsi="Times New Roman" w:cs="Times New Roman"/>
          <w:spacing w:val="3"/>
        </w:rPr>
        <w:t xml:space="preserve">state and </w:t>
      </w:r>
      <w:r w:rsidRPr="00BF1CDA">
        <w:rPr>
          <w:rFonts w:ascii="Times New Roman" w:eastAsia="Arial" w:hAnsi="Times New Roman" w:cs="Times New Roman"/>
          <w:spacing w:val="3"/>
        </w:rPr>
        <w:t>federal standards, including:</w:t>
      </w:r>
    </w:p>
    <w:p w14:paraId="70707113" w14:textId="77777777" w:rsidR="003D15E4" w:rsidRPr="00BF1CDA" w:rsidRDefault="003D15E4" w:rsidP="003D15E4">
      <w:pPr>
        <w:spacing w:after="0" w:line="276" w:lineRule="auto"/>
        <w:ind w:left="720"/>
        <w:rPr>
          <w:rFonts w:ascii="Times New Roman" w:eastAsia="Arial" w:hAnsi="Times New Roman" w:cs="Times New Roman"/>
          <w:spacing w:val="3"/>
        </w:rPr>
      </w:pPr>
    </w:p>
    <w:p w14:paraId="0B9B6A7F" w14:textId="77777777" w:rsidR="003D15E4" w:rsidRPr="00BF1CDA" w:rsidRDefault="003D15E4">
      <w:pPr>
        <w:numPr>
          <w:ilvl w:val="0"/>
          <w:numId w:val="37"/>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42 CFR Part 438, Subpart E: Governing EQR requirements for Medicaid managed care.</w:t>
      </w:r>
    </w:p>
    <w:p w14:paraId="645143E8" w14:textId="77777777" w:rsidR="003D15E4" w:rsidRPr="00BF1CDA" w:rsidRDefault="003D15E4">
      <w:pPr>
        <w:numPr>
          <w:ilvl w:val="0"/>
          <w:numId w:val="37"/>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42 CFR §§ 438.350, 438.354, 438.358, 438.360, and 438.364: Establishing standards for independence and mandatory/optional EQR activities.</w:t>
      </w:r>
    </w:p>
    <w:p w14:paraId="1CA6F6D9" w14:textId="77777777" w:rsidR="003D15E4" w:rsidRPr="00BF1CDA" w:rsidRDefault="003D15E4">
      <w:pPr>
        <w:numPr>
          <w:ilvl w:val="0"/>
          <w:numId w:val="37"/>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42 CFR § 457.1250: Incorporating EQR requirements for the Children’s Health Insurance Program (CHIP).</w:t>
      </w:r>
    </w:p>
    <w:p w14:paraId="4C5894F5" w14:textId="77777777" w:rsidR="003D15E4" w:rsidRPr="00BF1CDA" w:rsidRDefault="003D15E4">
      <w:pPr>
        <w:numPr>
          <w:ilvl w:val="0"/>
          <w:numId w:val="37"/>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Mississippi Administrative Code: Title 23, Part 100.</w:t>
      </w:r>
    </w:p>
    <w:p w14:paraId="098FA971" w14:textId="77777777" w:rsidR="00E07625" w:rsidRPr="00F360FF" w:rsidRDefault="00E07625" w:rsidP="00BF1CDA">
      <w:pPr>
        <w:spacing w:after="0" w:line="276" w:lineRule="auto"/>
        <w:ind w:left="720"/>
        <w:rPr>
          <w:rFonts w:ascii="Times New Roman" w:eastAsia="Arial" w:hAnsi="Times New Roman" w:cs="Times New Roman"/>
          <w:spacing w:val="3"/>
        </w:rPr>
      </w:pPr>
    </w:p>
    <w:p w14:paraId="3D4B3938" w14:textId="397738B6" w:rsidR="00546784" w:rsidRPr="00BF1CDA" w:rsidRDefault="00546784" w:rsidP="00EF7996">
      <w:pPr>
        <w:ind w:firstLine="720"/>
      </w:pPr>
      <w:r w:rsidRPr="00F360FF">
        <w:rPr>
          <w:rFonts w:ascii="Times New Roman" w:hAnsi="Times New Roman" w:cs="Times New Roman"/>
          <w:b/>
          <w:bCs/>
        </w:rPr>
        <w:t>1.2.3</w:t>
      </w:r>
      <w:r>
        <w:tab/>
      </w:r>
      <w:r w:rsidRPr="00F360FF">
        <w:rPr>
          <w:rFonts w:ascii="Times New Roman" w:hAnsi="Times New Roman" w:cs="Times New Roman"/>
          <w:b/>
          <w:bCs/>
        </w:rPr>
        <w:t>Programs Subject to Oversight</w:t>
      </w:r>
    </w:p>
    <w:p w14:paraId="260A7092" w14:textId="6568A289" w:rsidR="00C76711" w:rsidRPr="00F360FF" w:rsidRDefault="00C76711" w:rsidP="00EF7996">
      <w:pPr>
        <w:spacing w:after="0" w:line="276" w:lineRule="auto"/>
        <w:ind w:left="1440"/>
        <w:rPr>
          <w:rFonts w:ascii="Times New Roman" w:eastAsia="Arial" w:hAnsi="Times New Roman" w:cs="Times New Roman"/>
          <w:spacing w:val="3"/>
        </w:rPr>
      </w:pPr>
      <w:r w:rsidRPr="00F360FF">
        <w:rPr>
          <w:rFonts w:ascii="Times New Roman" w:eastAsia="Arial" w:hAnsi="Times New Roman" w:cs="Times New Roman"/>
          <w:spacing w:val="3"/>
        </w:rPr>
        <w:t>DOM operates the following managed care programs subject to EQR oversight:</w:t>
      </w:r>
    </w:p>
    <w:p w14:paraId="6E9B68AD" w14:textId="77777777" w:rsidR="00A04087" w:rsidRPr="00F360FF" w:rsidRDefault="00A04087" w:rsidP="00086B3F">
      <w:pPr>
        <w:spacing w:after="0" w:line="276" w:lineRule="auto"/>
        <w:rPr>
          <w:rFonts w:ascii="Times New Roman" w:eastAsia="Arial" w:hAnsi="Times New Roman" w:cs="Times New Roman"/>
          <w:spacing w:val="3"/>
        </w:rPr>
      </w:pPr>
    </w:p>
    <w:p w14:paraId="0D2A90BC" w14:textId="39586176" w:rsidR="00A04087" w:rsidRPr="00F360FF" w:rsidRDefault="00C76711">
      <w:pPr>
        <w:numPr>
          <w:ilvl w:val="0"/>
          <w:numId w:val="35"/>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MississippiCAN:</w:t>
      </w:r>
      <w:r w:rsidRPr="00F360FF">
        <w:rPr>
          <w:rFonts w:ascii="Times New Roman" w:eastAsia="Arial" w:hAnsi="Times New Roman" w:cs="Times New Roman"/>
          <w:spacing w:val="3"/>
        </w:rPr>
        <w:t xml:space="preserve"> A coordinated care program for eligible Medicaid beneficiaries, currently served by three (3) Managed Care Organizations (MCOs)</w:t>
      </w:r>
      <w:r w:rsidR="009A5C48">
        <w:rPr>
          <w:rFonts w:ascii="Times New Roman" w:eastAsia="Arial" w:hAnsi="Times New Roman" w:cs="Times New Roman"/>
          <w:spacing w:val="3"/>
        </w:rPr>
        <w:t>.</w:t>
      </w:r>
      <w:r w:rsidRPr="00F360FF">
        <w:rPr>
          <w:rFonts w:ascii="Times New Roman" w:eastAsia="Arial" w:hAnsi="Times New Roman" w:cs="Times New Roman"/>
          <w:spacing w:val="3"/>
        </w:rPr>
        <w:tab/>
      </w:r>
    </w:p>
    <w:p w14:paraId="538AE731" w14:textId="2AE79DAE" w:rsidR="00B23122" w:rsidRPr="00BF1CDA" w:rsidRDefault="009E6B32">
      <w:pPr>
        <w:numPr>
          <w:ilvl w:val="0"/>
          <w:numId w:val="35"/>
        </w:numPr>
        <w:tabs>
          <w:tab w:val="clear" w:pos="720"/>
        </w:tabs>
        <w:spacing w:after="0" w:line="276" w:lineRule="auto"/>
        <w:ind w:left="1800"/>
        <w:rPr>
          <w:rFonts w:ascii="Times New Roman" w:eastAsia="Arial" w:hAnsi="Times New Roman" w:cs="Times New Roman"/>
          <w:spacing w:val="3"/>
        </w:rPr>
      </w:pPr>
      <w:r>
        <w:rPr>
          <w:rFonts w:ascii="Times New Roman" w:eastAsia="Arial" w:hAnsi="Times New Roman" w:cs="Times New Roman"/>
          <w:spacing w:val="3"/>
        </w:rPr>
        <w:t>CHIP</w:t>
      </w:r>
      <w:r w:rsidR="00C76711" w:rsidRPr="00BF1CDA">
        <w:rPr>
          <w:rFonts w:ascii="Times New Roman" w:eastAsia="Arial" w:hAnsi="Times New Roman" w:cs="Times New Roman"/>
          <w:spacing w:val="3"/>
        </w:rPr>
        <w:t>:</w:t>
      </w:r>
      <w:r w:rsidR="00C76711" w:rsidRPr="00F360FF">
        <w:rPr>
          <w:rFonts w:ascii="Times New Roman" w:eastAsia="Arial" w:hAnsi="Times New Roman" w:cs="Times New Roman"/>
          <w:spacing w:val="3"/>
        </w:rPr>
        <w:t xml:space="preserve"> The </w:t>
      </w:r>
      <w:r w:rsidR="00C65B7E">
        <w:rPr>
          <w:rFonts w:ascii="Times New Roman" w:eastAsia="Arial" w:hAnsi="Times New Roman" w:cs="Times New Roman"/>
          <w:spacing w:val="3"/>
        </w:rPr>
        <w:t>S</w:t>
      </w:r>
      <w:r w:rsidR="00C76711" w:rsidRPr="00F360FF">
        <w:rPr>
          <w:rFonts w:ascii="Times New Roman" w:eastAsia="Arial" w:hAnsi="Times New Roman" w:cs="Times New Roman"/>
          <w:spacing w:val="3"/>
        </w:rPr>
        <w:t>tate’s Children’s Health Insurance Program, administered by DOM and currently served by the same three (3) MCOs listed above.</w:t>
      </w:r>
      <w:r w:rsidR="00B23122" w:rsidRPr="00BF1CDA">
        <w:rPr>
          <w:rFonts w:ascii="Times New Roman" w:eastAsia="Arial" w:hAnsi="Times New Roman" w:cs="Times New Roman"/>
          <w:spacing w:val="3"/>
        </w:rPr>
        <w:t xml:space="preserve">  </w:t>
      </w:r>
    </w:p>
    <w:p w14:paraId="12D41FA4" w14:textId="77777777" w:rsidR="00B23122" w:rsidRPr="00BF1CDA" w:rsidRDefault="00B23122" w:rsidP="00BF1CDA">
      <w:pPr>
        <w:pStyle w:val="ListParagraph"/>
        <w:spacing w:after="0"/>
        <w:rPr>
          <w:rFonts w:ascii="Times New Roman" w:eastAsia="Arial" w:hAnsi="Times New Roman" w:cs="Times New Roman"/>
          <w:spacing w:val="3"/>
        </w:rPr>
      </w:pPr>
    </w:p>
    <w:p w14:paraId="4A9F4F1B" w14:textId="43FD81E5" w:rsidR="002D6CB6" w:rsidRPr="00BF1CDA" w:rsidRDefault="002D6CB6" w:rsidP="00EF7996">
      <w:pPr>
        <w:ind w:firstLine="720"/>
      </w:pPr>
      <w:r w:rsidRPr="00F360FF">
        <w:rPr>
          <w:rFonts w:ascii="Times New Roman" w:hAnsi="Times New Roman" w:cs="Times New Roman"/>
          <w:b/>
          <w:bCs/>
        </w:rPr>
        <w:t>1.2.4</w:t>
      </w:r>
      <w:r>
        <w:tab/>
      </w:r>
      <w:r w:rsidR="00C504AA" w:rsidRPr="00F360FF">
        <w:rPr>
          <w:rFonts w:ascii="Times New Roman" w:hAnsi="Times New Roman" w:cs="Times New Roman"/>
          <w:b/>
          <w:bCs/>
        </w:rPr>
        <w:t>Contractor Compliance and Standards</w:t>
      </w:r>
    </w:p>
    <w:p w14:paraId="54AF8E7F" w14:textId="14C40BAB" w:rsidR="005C51BA" w:rsidRPr="00BF1CDA" w:rsidRDefault="005C51BA" w:rsidP="00EF7996">
      <w:pPr>
        <w:spacing w:after="0" w:line="276" w:lineRule="auto"/>
        <w:ind w:left="1440"/>
        <w:rPr>
          <w:rFonts w:ascii="Times New Roman" w:eastAsia="Arial" w:hAnsi="Times New Roman" w:cs="Times New Roman"/>
          <w:spacing w:val="3"/>
        </w:rPr>
      </w:pPr>
      <w:r w:rsidRPr="00BF1CDA">
        <w:rPr>
          <w:rFonts w:ascii="Times New Roman" w:eastAsia="Arial" w:hAnsi="Times New Roman" w:cs="Times New Roman"/>
          <w:spacing w:val="3"/>
        </w:rPr>
        <w:t>DOM is conducting this procurement to secure an EQRO that meets all federal qualifications and independence standards. The selected Contractor shall perform required and optional EQR activities in accordance with:</w:t>
      </w:r>
    </w:p>
    <w:p w14:paraId="29897C95" w14:textId="77777777" w:rsidR="005C51BA" w:rsidRPr="00BF1CDA" w:rsidRDefault="005C51BA" w:rsidP="00BF1CDA">
      <w:pPr>
        <w:spacing w:after="0" w:line="276" w:lineRule="auto"/>
        <w:rPr>
          <w:rFonts w:ascii="Times New Roman" w:eastAsia="Arial" w:hAnsi="Times New Roman" w:cs="Times New Roman"/>
          <w:spacing w:val="3"/>
        </w:rPr>
      </w:pPr>
    </w:p>
    <w:p w14:paraId="6DFA80D1" w14:textId="4C66DAE3" w:rsidR="005C51BA" w:rsidRPr="00BF1CDA" w:rsidRDefault="005C51BA">
      <w:pPr>
        <w:numPr>
          <w:ilvl w:val="0"/>
          <w:numId w:val="36"/>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lastRenderedPageBreak/>
        <w:t>Federal regulations and the most current or superseding guidance issued by the CMS;</w:t>
      </w:r>
    </w:p>
    <w:p w14:paraId="3E2CB43B" w14:textId="1E05B8F0" w:rsidR="005C51BA" w:rsidRPr="00BF1CDA" w:rsidRDefault="005C51BA">
      <w:pPr>
        <w:numPr>
          <w:ilvl w:val="0"/>
          <w:numId w:val="36"/>
        </w:numPr>
        <w:tabs>
          <w:tab w:val="clear" w:pos="720"/>
        </w:tabs>
        <w:spacing w:after="0"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All applicable state laws</w:t>
      </w:r>
      <w:r w:rsidR="00C40A5A">
        <w:rPr>
          <w:rFonts w:ascii="Times New Roman" w:eastAsia="Arial" w:hAnsi="Times New Roman" w:cs="Times New Roman"/>
          <w:spacing w:val="3"/>
        </w:rPr>
        <w:t xml:space="preserve"> and regulations</w:t>
      </w:r>
      <w:r w:rsidRPr="00BF1CDA">
        <w:rPr>
          <w:rFonts w:ascii="Times New Roman" w:eastAsia="Arial" w:hAnsi="Times New Roman" w:cs="Times New Roman"/>
          <w:spacing w:val="3"/>
        </w:rPr>
        <w:t xml:space="preserve"> and State Plan Amendments (SPAs); and</w:t>
      </w:r>
    </w:p>
    <w:p w14:paraId="540B2143" w14:textId="77777777" w:rsidR="005C51BA" w:rsidRPr="00BF1CDA" w:rsidRDefault="005C51BA">
      <w:pPr>
        <w:numPr>
          <w:ilvl w:val="0"/>
          <w:numId w:val="36"/>
        </w:numPr>
        <w:tabs>
          <w:tab w:val="clear" w:pos="720"/>
        </w:tabs>
        <w:spacing w:line="276" w:lineRule="auto"/>
        <w:ind w:left="1800"/>
        <w:rPr>
          <w:rFonts w:ascii="Times New Roman" w:eastAsia="Arial" w:hAnsi="Times New Roman" w:cs="Times New Roman"/>
          <w:spacing w:val="3"/>
        </w:rPr>
      </w:pPr>
      <w:r w:rsidRPr="00BF1CDA">
        <w:rPr>
          <w:rFonts w:ascii="Times New Roman" w:eastAsia="Arial" w:hAnsi="Times New Roman" w:cs="Times New Roman"/>
          <w:spacing w:val="3"/>
        </w:rPr>
        <w:t>The specific requirements and standards outlined in this RFP.</w:t>
      </w:r>
    </w:p>
    <w:p w14:paraId="4A07DB69" w14:textId="1298F5FA" w:rsidR="005C51BA" w:rsidRPr="00BF1CDA" w:rsidRDefault="005C51BA" w:rsidP="00EF7996">
      <w:pPr>
        <w:spacing w:after="0" w:line="276" w:lineRule="auto"/>
        <w:ind w:left="1440"/>
        <w:rPr>
          <w:rFonts w:ascii="Times New Roman" w:eastAsia="Arial" w:hAnsi="Times New Roman" w:cs="Times New Roman"/>
          <w:spacing w:val="3"/>
        </w:rPr>
      </w:pPr>
      <w:r w:rsidRPr="00BF1CDA">
        <w:rPr>
          <w:rFonts w:ascii="Times New Roman" w:eastAsia="Arial" w:hAnsi="Times New Roman" w:cs="Times New Roman"/>
          <w:spacing w:val="3"/>
        </w:rPr>
        <w:t xml:space="preserve">Submission of a proposal constitutes the </w:t>
      </w:r>
      <w:r w:rsidR="00F11E18">
        <w:rPr>
          <w:rFonts w:ascii="Times New Roman" w:eastAsia="Arial" w:hAnsi="Times New Roman" w:cs="Times New Roman"/>
          <w:spacing w:val="3"/>
        </w:rPr>
        <w:t>O</w:t>
      </w:r>
      <w:r w:rsidRPr="00BF1CDA">
        <w:rPr>
          <w:rFonts w:ascii="Times New Roman" w:eastAsia="Arial" w:hAnsi="Times New Roman" w:cs="Times New Roman"/>
          <w:spacing w:val="3"/>
        </w:rPr>
        <w:t>fferor’s acknowledgment of these authorities. The selected Contractor must comply with all such requirements as a condition of contract award and performance. DOM reserves the right to interpret and apply these authorities in the best interest of the State.</w:t>
      </w:r>
    </w:p>
    <w:p w14:paraId="376D62E4" w14:textId="1684C5D5" w:rsidR="00C76711" w:rsidRPr="00C76711" w:rsidRDefault="00C76711" w:rsidP="00BF1CDA">
      <w:pPr>
        <w:spacing w:after="0" w:line="276" w:lineRule="auto"/>
        <w:ind w:left="720"/>
        <w:rPr>
          <w:rFonts w:ascii="Times New Roman" w:eastAsia="Arial" w:hAnsi="Times New Roman" w:cs="Times New Roman"/>
          <w:spacing w:val="3"/>
        </w:rPr>
      </w:pPr>
    </w:p>
    <w:p w14:paraId="26656E62" w14:textId="21C0220B" w:rsidR="006B7544" w:rsidRPr="000123F1" w:rsidRDefault="0024434C" w:rsidP="35FB0777">
      <w:pPr>
        <w:pStyle w:val="Heading2"/>
        <w:shd w:val="clear" w:color="auto" w:fill="000000" w:themeFill="text1"/>
        <w:spacing w:line="276" w:lineRule="auto"/>
        <w:ind w:left="540" w:hanging="540"/>
        <w:rPr>
          <w:rFonts w:ascii="Times New Roman" w:hAnsi="Times New Roman" w:cs="Times New Roman"/>
          <w:color w:val="FFFFFF" w:themeColor="background1"/>
        </w:rPr>
      </w:pPr>
      <w:bookmarkStart w:id="14" w:name="_Toc235535994"/>
      <w:bookmarkStart w:id="15" w:name="_Toc236313353"/>
      <w:bookmarkStart w:id="16" w:name="_Toc236315293"/>
      <w:r w:rsidRPr="35FB0777">
        <w:rPr>
          <w:rFonts w:ascii="Times New Roman" w:hAnsi="Times New Roman" w:cs="Times New Roman"/>
          <w:color w:val="FFFFFF" w:themeColor="background1"/>
        </w:rPr>
        <w:t>1.3</w:t>
      </w:r>
      <w:r>
        <w:tab/>
      </w:r>
      <w:r>
        <w:tab/>
      </w:r>
      <w:r w:rsidR="00EF3D53" w:rsidRPr="35FB0777">
        <w:rPr>
          <w:rFonts w:ascii="Times New Roman" w:hAnsi="Times New Roman" w:cs="Times New Roman"/>
          <w:color w:val="FFFFFF" w:themeColor="background1"/>
        </w:rPr>
        <w:t xml:space="preserve">Organizations Eligible to </w:t>
      </w:r>
      <w:r w:rsidR="00311C98" w:rsidRPr="35FB0777">
        <w:rPr>
          <w:rFonts w:ascii="Times New Roman" w:hAnsi="Times New Roman" w:cs="Times New Roman"/>
          <w:color w:val="FFFFFF" w:themeColor="background1"/>
        </w:rPr>
        <w:t>Submit Proposals</w:t>
      </w:r>
      <w:bookmarkEnd w:id="14"/>
      <w:bookmarkEnd w:id="15"/>
      <w:bookmarkEnd w:id="16"/>
    </w:p>
    <w:p w14:paraId="169AD347" w14:textId="5A677CA0" w:rsidR="45924AB1" w:rsidRPr="00EF7996" w:rsidRDefault="45924AB1" w:rsidP="00EF7996">
      <w:pPr>
        <w:spacing w:after="0"/>
      </w:pPr>
    </w:p>
    <w:p w14:paraId="108455C1" w14:textId="6B9F107D" w:rsidR="004A215E" w:rsidRPr="00EF7996" w:rsidRDefault="647708A1" w:rsidP="00EF7996">
      <w:pPr>
        <w:ind w:firstLine="540"/>
        <w:rPr>
          <w:rFonts w:ascii="Times New Roman" w:hAnsi="Times New Roman" w:cs="Times New Roman"/>
          <w:b/>
        </w:rPr>
      </w:pPr>
      <w:r w:rsidRPr="00EF7996">
        <w:rPr>
          <w:rFonts w:ascii="Times New Roman" w:hAnsi="Times New Roman" w:cs="Times New Roman"/>
          <w:b/>
        </w:rPr>
        <w:t>1.3.1</w:t>
      </w:r>
      <w:r w:rsidR="004A215E" w:rsidRPr="000123F1">
        <w:tab/>
      </w:r>
      <w:r w:rsidRPr="00EF7996">
        <w:rPr>
          <w:rFonts w:ascii="Times New Roman" w:hAnsi="Times New Roman" w:cs="Times New Roman"/>
          <w:b/>
        </w:rPr>
        <w:t>Minimum Qualifications</w:t>
      </w:r>
    </w:p>
    <w:p w14:paraId="56B60511" w14:textId="2DE0AC30" w:rsidR="004A215E" w:rsidRPr="000123F1" w:rsidRDefault="00E02576" w:rsidP="00EF7996">
      <w:pPr>
        <w:ind w:left="1440"/>
        <w:rPr>
          <w:rFonts w:ascii="Times New Roman" w:hAnsi="Times New Roman" w:cs="Times New Roman"/>
        </w:rPr>
      </w:pPr>
      <w:r>
        <w:rPr>
          <w:rFonts w:ascii="Times New Roman" w:hAnsi="Times New Roman" w:cs="Times New Roman"/>
        </w:rPr>
        <w:t>Offeror</w:t>
      </w:r>
      <w:r w:rsidR="004A215E" w:rsidRPr="000123F1">
        <w:rPr>
          <w:rFonts w:ascii="Times New Roman" w:hAnsi="Times New Roman" w:cs="Times New Roman"/>
        </w:rPr>
        <w:t>s must certify that they meet the following minimum qualification requirements:</w:t>
      </w:r>
    </w:p>
    <w:p w14:paraId="6CC4DBF4" w14:textId="689C0DD9" w:rsidR="009D60F8" w:rsidRPr="00BF1CDA" w:rsidRDefault="002E19A6">
      <w:pPr>
        <w:numPr>
          <w:ilvl w:val="1"/>
          <w:numId w:val="34"/>
        </w:numPr>
        <w:tabs>
          <w:tab w:val="clear" w:pos="1440"/>
        </w:tabs>
        <w:spacing w:after="0"/>
        <w:ind w:left="1800"/>
        <w:rPr>
          <w:rFonts w:ascii="Times New Roman" w:hAnsi="Times New Roman" w:cs="Times New Roman"/>
        </w:rPr>
      </w:pPr>
      <w:r w:rsidRPr="000123F1">
        <w:rPr>
          <w:rFonts w:ascii="Times New Roman" w:hAnsi="Times New Roman" w:cs="Times New Roman"/>
        </w:rPr>
        <w:t xml:space="preserve">Must have a minimum of three (3) years of experience within the last five (5) years conducting External Quality Review (EQR) activities, or substantially similar quality oversight activities, for Medicaid and/or CHIP managed care programs. </w:t>
      </w:r>
      <w:r w:rsidR="00721E9C" w:rsidRPr="00721E9C">
        <w:rPr>
          <w:rFonts w:ascii="Times New Roman" w:hAnsi="Times New Roman" w:cs="Times New Roman"/>
        </w:rPr>
        <w:t>For purposes of this solicitation, substantially similar quality oversight activities are those performed under contract with a state Medicaid agency or other governmental entity and must include quality oversight of risk-based Medicaid and/or CHIP managed care programs that align with one or more External Quality Review (EQR) activities described in 42 CFR Part 438, Subpart E, including validation of performance improvement projects, performance measure validation, compliance reviews, or quality systems assessments. Such experience must have involved oversight of at least one (1) Medicaid and/or CHIP managed care organization (MCO)</w:t>
      </w:r>
      <w:r w:rsidR="00AD4480">
        <w:rPr>
          <w:rFonts w:ascii="Times New Roman" w:hAnsi="Times New Roman" w:cs="Times New Roman"/>
        </w:rPr>
        <w:t xml:space="preserve"> </w:t>
      </w:r>
      <w:r w:rsidR="00721E9C" w:rsidRPr="00721E9C">
        <w:rPr>
          <w:rFonts w:ascii="Times New Roman" w:hAnsi="Times New Roman" w:cs="Times New Roman"/>
        </w:rPr>
        <w:t xml:space="preserve">operating under a risk-based managed care delivery system and serving a comparable Medicaid and/or CHIP population. </w:t>
      </w:r>
      <w:r w:rsidR="00671417" w:rsidRPr="00BF1CDA">
        <w:rPr>
          <w:rFonts w:ascii="Times New Roman" w:hAnsi="Times New Roman" w:cs="Times New Roman"/>
          <w:i/>
          <w:iCs/>
        </w:rPr>
        <w:t>(</w:t>
      </w:r>
      <w:r w:rsidR="00E02576">
        <w:rPr>
          <w:rFonts w:ascii="Times New Roman" w:hAnsi="Times New Roman" w:cs="Times New Roman"/>
          <w:i/>
          <w:iCs/>
        </w:rPr>
        <w:t>Offeror</w:t>
      </w:r>
      <w:r w:rsidR="00C87CD6" w:rsidRPr="00BF1CDA">
        <w:rPr>
          <w:rFonts w:ascii="Times New Roman" w:hAnsi="Times New Roman" w:cs="Times New Roman"/>
          <w:i/>
          <w:iCs/>
        </w:rPr>
        <w:t xml:space="preserve">’s </w:t>
      </w:r>
      <w:r w:rsidR="001C3F20" w:rsidRPr="00BF1CDA">
        <w:rPr>
          <w:rFonts w:ascii="Times New Roman" w:hAnsi="Times New Roman" w:cs="Times New Roman"/>
          <w:i/>
          <w:iCs/>
        </w:rPr>
        <w:t>submission of References</w:t>
      </w:r>
      <w:r w:rsidR="00B05A64">
        <w:rPr>
          <w:rFonts w:ascii="Times New Roman" w:hAnsi="Times New Roman" w:cs="Times New Roman"/>
          <w:i/>
          <w:iCs/>
        </w:rPr>
        <w:t xml:space="preserve"> (</w:t>
      </w:r>
      <w:r w:rsidR="00EC2003" w:rsidRPr="00BF1CDA">
        <w:rPr>
          <w:rFonts w:ascii="Times New Roman" w:hAnsi="Times New Roman" w:cs="Times New Roman"/>
          <w:b/>
          <w:bCs/>
          <w:i/>
          <w:iCs/>
        </w:rPr>
        <w:t>Section 5.3.5</w:t>
      </w:r>
      <w:r w:rsidR="00EC2003" w:rsidRPr="5F560616">
        <w:rPr>
          <w:rFonts w:ascii="Times New Roman" w:hAnsi="Times New Roman" w:cs="Times New Roman"/>
          <w:b/>
          <w:bCs/>
          <w:i/>
          <w:iCs/>
        </w:rPr>
        <w:t>.</w:t>
      </w:r>
      <w:r w:rsidR="212FC6E3" w:rsidRPr="5F560616">
        <w:rPr>
          <w:rFonts w:ascii="Times New Roman" w:hAnsi="Times New Roman" w:cs="Times New Roman"/>
          <w:b/>
          <w:bCs/>
          <w:i/>
          <w:iCs/>
        </w:rPr>
        <w:t>(</w:t>
      </w:r>
      <w:r w:rsidR="00EC2003" w:rsidRPr="00BF1CDA">
        <w:rPr>
          <w:rFonts w:ascii="Times New Roman" w:hAnsi="Times New Roman" w:cs="Times New Roman"/>
          <w:b/>
          <w:bCs/>
          <w:i/>
          <w:iCs/>
        </w:rPr>
        <w:t>2</w:t>
      </w:r>
      <w:r w:rsidR="00CA34AB" w:rsidRPr="00BF1CDA">
        <w:rPr>
          <w:rFonts w:ascii="Times New Roman" w:hAnsi="Times New Roman" w:cs="Times New Roman"/>
          <w:i/>
          <w:iCs/>
        </w:rPr>
        <w:t>)</w:t>
      </w:r>
      <w:r w:rsidR="00B05A64">
        <w:rPr>
          <w:rFonts w:ascii="Times New Roman" w:hAnsi="Times New Roman" w:cs="Times New Roman"/>
          <w:i/>
          <w:iCs/>
        </w:rPr>
        <w:t>)</w:t>
      </w:r>
      <w:r w:rsidR="00CA34AB" w:rsidRPr="00BF1CDA">
        <w:rPr>
          <w:rFonts w:ascii="Times New Roman" w:hAnsi="Times New Roman" w:cs="Times New Roman"/>
          <w:i/>
          <w:iCs/>
        </w:rPr>
        <w:t xml:space="preserve"> </w:t>
      </w:r>
      <w:r w:rsidR="001C3F20" w:rsidRPr="00BF1CDA">
        <w:rPr>
          <w:rFonts w:ascii="Times New Roman" w:hAnsi="Times New Roman" w:cs="Times New Roman"/>
          <w:i/>
          <w:iCs/>
        </w:rPr>
        <w:t>sh</w:t>
      </w:r>
      <w:r w:rsidR="00CA34AB" w:rsidRPr="00BF1CDA">
        <w:rPr>
          <w:rFonts w:ascii="Times New Roman" w:hAnsi="Times New Roman" w:cs="Times New Roman"/>
          <w:i/>
          <w:iCs/>
        </w:rPr>
        <w:t>all</w:t>
      </w:r>
      <w:r w:rsidR="001C3F20" w:rsidRPr="00BF1CDA">
        <w:rPr>
          <w:rFonts w:ascii="Times New Roman" w:hAnsi="Times New Roman" w:cs="Times New Roman"/>
          <w:i/>
          <w:iCs/>
        </w:rPr>
        <w:t xml:space="preserve"> satisfy this eligibility requirement</w:t>
      </w:r>
      <w:r w:rsidR="00C87CD6" w:rsidRPr="00BF1CDA">
        <w:rPr>
          <w:rFonts w:ascii="Times New Roman" w:hAnsi="Times New Roman" w:cs="Times New Roman"/>
          <w:i/>
          <w:iCs/>
        </w:rPr>
        <w:t>)</w:t>
      </w:r>
    </w:p>
    <w:p w14:paraId="69198037" w14:textId="1CAE2DDF" w:rsidR="004D6C3B" w:rsidRPr="000123F1" w:rsidRDefault="004D6C3B">
      <w:pPr>
        <w:numPr>
          <w:ilvl w:val="1"/>
          <w:numId w:val="34"/>
        </w:numPr>
        <w:tabs>
          <w:tab w:val="clear" w:pos="1440"/>
        </w:tabs>
        <w:spacing w:after="0"/>
        <w:ind w:left="1800"/>
        <w:rPr>
          <w:rFonts w:ascii="Times New Roman" w:hAnsi="Times New Roman" w:cs="Times New Roman"/>
        </w:rPr>
      </w:pPr>
      <w:r w:rsidRPr="000123F1">
        <w:rPr>
          <w:rFonts w:ascii="Times New Roman" w:hAnsi="Times New Roman" w:cs="Times New Roman"/>
        </w:rPr>
        <w:t xml:space="preserve">Must meet all requirements to serve as an External Quality Review Organization (EQRO) as defined in </w:t>
      </w:r>
      <w:r w:rsidRPr="00BF1CDA">
        <w:rPr>
          <w:rFonts w:ascii="Times New Roman" w:hAnsi="Times New Roman" w:cs="Times New Roman"/>
        </w:rPr>
        <w:t>42 CFR Part 438, Subpart E</w:t>
      </w:r>
      <w:r w:rsidRPr="000123F1">
        <w:rPr>
          <w:rFonts w:ascii="Times New Roman" w:hAnsi="Times New Roman" w:cs="Times New Roman"/>
        </w:rPr>
        <w:t>, including independence standards</w:t>
      </w:r>
      <w:r w:rsidR="00C0752D" w:rsidRPr="000123F1">
        <w:rPr>
          <w:rFonts w:ascii="Times New Roman" w:hAnsi="Times New Roman" w:cs="Times New Roman"/>
        </w:rPr>
        <w:t xml:space="preserve"> (at minimum</w:t>
      </w:r>
      <w:r w:rsidRPr="000123F1">
        <w:rPr>
          <w:rFonts w:ascii="Times New Roman" w:hAnsi="Times New Roman" w:cs="Times New Roman"/>
        </w:rPr>
        <w:t xml:space="preserve"> </w:t>
      </w:r>
      <w:r w:rsidR="00693AB3" w:rsidRPr="000123F1">
        <w:rPr>
          <w:rFonts w:ascii="Times New Roman" w:hAnsi="Times New Roman" w:cs="Times New Roman"/>
        </w:rPr>
        <w:t xml:space="preserve">the EQRO cannot be the state agency, a managed care plan, or a competitor </w:t>
      </w:r>
      <w:r w:rsidR="0030430A" w:rsidRPr="000123F1">
        <w:rPr>
          <w:rFonts w:ascii="Times New Roman" w:hAnsi="Times New Roman" w:cs="Times New Roman"/>
        </w:rPr>
        <w:t xml:space="preserve">of a plan </w:t>
      </w:r>
      <w:r w:rsidR="000219AA" w:rsidRPr="000123F1">
        <w:rPr>
          <w:rFonts w:ascii="Times New Roman" w:hAnsi="Times New Roman" w:cs="Times New Roman"/>
        </w:rPr>
        <w:t xml:space="preserve">it is reviewing). </w:t>
      </w:r>
      <w:r w:rsidR="00CA34AB" w:rsidRPr="00BF1CDA">
        <w:rPr>
          <w:rFonts w:ascii="Times New Roman" w:hAnsi="Times New Roman" w:cs="Times New Roman"/>
        </w:rPr>
        <w:t>(</w:t>
      </w:r>
      <w:r w:rsidR="00E02576">
        <w:rPr>
          <w:rFonts w:ascii="Times New Roman" w:hAnsi="Times New Roman" w:cs="Times New Roman"/>
          <w:i/>
          <w:iCs/>
        </w:rPr>
        <w:t>Offeror</w:t>
      </w:r>
      <w:r w:rsidR="00EC2003" w:rsidRPr="00BF1CDA">
        <w:rPr>
          <w:rFonts w:ascii="Times New Roman" w:hAnsi="Times New Roman" w:cs="Times New Roman"/>
          <w:i/>
          <w:iCs/>
        </w:rPr>
        <w:t xml:space="preserve">’s response to this </w:t>
      </w:r>
      <w:r w:rsidR="00CA34AB" w:rsidRPr="00BF1CDA">
        <w:rPr>
          <w:rFonts w:ascii="Times New Roman" w:hAnsi="Times New Roman" w:cs="Times New Roman"/>
          <w:i/>
          <w:iCs/>
        </w:rPr>
        <w:t xml:space="preserve">statement </w:t>
      </w:r>
      <w:r w:rsidR="00EC2003" w:rsidRPr="00BF1CDA">
        <w:rPr>
          <w:rFonts w:ascii="Times New Roman" w:hAnsi="Times New Roman" w:cs="Times New Roman"/>
          <w:i/>
          <w:iCs/>
        </w:rPr>
        <w:t xml:space="preserve">in the Transmittal Letter </w:t>
      </w:r>
      <w:r w:rsidR="00B13145" w:rsidRPr="00BF1CDA">
        <w:rPr>
          <w:rFonts w:ascii="Times New Roman" w:hAnsi="Times New Roman" w:cs="Times New Roman"/>
          <w:i/>
          <w:iCs/>
        </w:rPr>
        <w:t>(</w:t>
      </w:r>
      <w:r w:rsidR="00B13145" w:rsidRPr="00BF1CDA">
        <w:rPr>
          <w:rFonts w:ascii="Times New Roman" w:hAnsi="Times New Roman" w:cs="Times New Roman"/>
          <w:b/>
          <w:bCs/>
          <w:i/>
          <w:iCs/>
        </w:rPr>
        <w:t>Section 5.3.1</w:t>
      </w:r>
      <w:r w:rsidR="00B13145" w:rsidRPr="00BF1CDA">
        <w:rPr>
          <w:rFonts w:ascii="Times New Roman" w:hAnsi="Times New Roman" w:cs="Times New Roman"/>
          <w:i/>
          <w:iCs/>
        </w:rPr>
        <w:t xml:space="preserve">) </w:t>
      </w:r>
      <w:r w:rsidR="00CA34AB" w:rsidRPr="00BF1CDA">
        <w:rPr>
          <w:rFonts w:ascii="Times New Roman" w:hAnsi="Times New Roman" w:cs="Times New Roman"/>
          <w:i/>
          <w:iCs/>
        </w:rPr>
        <w:t>shall satisfy this eligibility requirement)</w:t>
      </w:r>
    </w:p>
    <w:p w14:paraId="618337B7" w14:textId="043D31D8" w:rsidR="003E0F7C" w:rsidRPr="000123F1" w:rsidRDefault="004A215E">
      <w:pPr>
        <w:numPr>
          <w:ilvl w:val="1"/>
          <w:numId w:val="34"/>
        </w:numPr>
        <w:tabs>
          <w:tab w:val="clear" w:pos="1440"/>
        </w:tabs>
        <w:spacing w:after="120"/>
        <w:ind w:left="1800"/>
        <w:rPr>
          <w:rFonts w:ascii="Times New Roman" w:hAnsi="Times New Roman" w:cs="Times New Roman"/>
        </w:rPr>
      </w:pPr>
      <w:r w:rsidRPr="000123F1">
        <w:rPr>
          <w:rFonts w:ascii="Times New Roman" w:hAnsi="Times New Roman" w:cs="Times New Roman"/>
        </w:rPr>
        <w:t xml:space="preserve">The </w:t>
      </w:r>
      <w:r w:rsidR="00E02576">
        <w:rPr>
          <w:rFonts w:ascii="Times New Roman" w:hAnsi="Times New Roman" w:cs="Times New Roman"/>
        </w:rPr>
        <w:t>Offeror</w:t>
      </w:r>
      <w:r w:rsidRPr="000123F1">
        <w:rPr>
          <w:rFonts w:ascii="Times New Roman" w:hAnsi="Times New Roman" w:cs="Times New Roman"/>
        </w:rPr>
        <w:t xml:space="preserve"> has the capacity to fulfill all required components and deliverables as outlined in the Scope of Services.</w:t>
      </w:r>
      <w:r w:rsidR="00B13145" w:rsidRPr="00BF1CDA">
        <w:rPr>
          <w:rFonts w:ascii="Times New Roman" w:hAnsi="Times New Roman" w:cs="Times New Roman"/>
        </w:rPr>
        <w:t xml:space="preserve"> (</w:t>
      </w:r>
      <w:r w:rsidR="00E02576">
        <w:rPr>
          <w:rFonts w:ascii="Times New Roman" w:hAnsi="Times New Roman" w:cs="Times New Roman"/>
          <w:i/>
          <w:iCs/>
        </w:rPr>
        <w:t>Offeror</w:t>
      </w:r>
      <w:r w:rsidR="00B13145" w:rsidRPr="00BF1CDA">
        <w:rPr>
          <w:rFonts w:ascii="Times New Roman" w:hAnsi="Times New Roman" w:cs="Times New Roman"/>
          <w:i/>
          <w:iCs/>
        </w:rPr>
        <w:t>’s response to this statement in the Transmittal Letter (</w:t>
      </w:r>
      <w:r w:rsidR="00B13145" w:rsidRPr="00BF1CDA">
        <w:rPr>
          <w:rFonts w:ascii="Times New Roman" w:hAnsi="Times New Roman" w:cs="Times New Roman"/>
          <w:b/>
          <w:bCs/>
          <w:i/>
          <w:iCs/>
        </w:rPr>
        <w:t>Section 5.3.1</w:t>
      </w:r>
      <w:r w:rsidR="00B13145" w:rsidRPr="00BF1CDA">
        <w:rPr>
          <w:rFonts w:ascii="Times New Roman" w:hAnsi="Times New Roman" w:cs="Times New Roman"/>
          <w:i/>
          <w:iCs/>
        </w:rPr>
        <w:t>) shall satisfy this eligibility requirement)</w:t>
      </w:r>
    </w:p>
    <w:p w14:paraId="0158A466" w14:textId="77777777" w:rsidR="00D74F9C" w:rsidRPr="00D74F9C" w:rsidRDefault="00D74F9C" w:rsidP="00D74F9C">
      <w:pPr>
        <w:spacing w:after="0"/>
        <w:ind w:left="1080"/>
        <w:rPr>
          <w:rFonts w:ascii="Times New Roman" w:hAnsi="Times New Roman" w:cs="Times New Roman"/>
        </w:rPr>
      </w:pPr>
    </w:p>
    <w:p w14:paraId="04A1BD81" w14:textId="77777777" w:rsidR="0089096A" w:rsidRPr="00D74F9C" w:rsidRDefault="0089096A" w:rsidP="00D74F9C">
      <w:pPr>
        <w:spacing w:after="0"/>
        <w:ind w:left="1080"/>
        <w:rPr>
          <w:rFonts w:ascii="Times New Roman" w:hAnsi="Times New Roman" w:cs="Times New Roman"/>
        </w:rPr>
      </w:pPr>
    </w:p>
    <w:p w14:paraId="270939BA" w14:textId="4FB0D33C" w:rsidR="00D36179" w:rsidRPr="009C6FB2" w:rsidRDefault="001F7D66" w:rsidP="6AC6470D">
      <w:pPr>
        <w:pStyle w:val="Heading2"/>
        <w:shd w:val="clear" w:color="auto" w:fill="000000" w:themeFill="text1"/>
        <w:spacing w:line="276" w:lineRule="auto"/>
        <w:rPr>
          <w:rFonts w:ascii="Times New Roman" w:hAnsi="Times New Roman" w:cs="Times New Roman"/>
          <w:color w:val="FFFFFF" w:themeColor="background1"/>
        </w:rPr>
      </w:pPr>
      <w:bookmarkStart w:id="17" w:name="_Toc235535995"/>
      <w:bookmarkStart w:id="18" w:name="_Toc236313354"/>
      <w:bookmarkStart w:id="19" w:name="_Toc236315294"/>
      <w:r w:rsidRPr="00EF7996">
        <w:rPr>
          <w:rFonts w:ascii="Times New Roman" w:hAnsi="Times New Roman" w:cs="Times New Roman"/>
          <w:color w:val="FFFFFF" w:themeColor="background1"/>
        </w:rPr>
        <w:lastRenderedPageBreak/>
        <w:t>1.</w:t>
      </w:r>
      <w:r w:rsidR="00C474E7" w:rsidRPr="00EF7996">
        <w:rPr>
          <w:rFonts w:ascii="Times New Roman" w:hAnsi="Times New Roman" w:cs="Times New Roman"/>
          <w:color w:val="FFFFFF" w:themeColor="background1"/>
        </w:rPr>
        <w:t>4</w:t>
      </w:r>
      <w:r>
        <w:tab/>
      </w:r>
      <w:r w:rsidRPr="00EF7996">
        <w:rPr>
          <w:rFonts w:ascii="Times New Roman" w:hAnsi="Times New Roman" w:cs="Times New Roman"/>
          <w:color w:val="FFFFFF" w:themeColor="background1"/>
        </w:rPr>
        <w:t xml:space="preserve">Request for Reconsideration of the Terms of the </w:t>
      </w:r>
      <w:r w:rsidR="00992726" w:rsidRPr="00EF7996">
        <w:rPr>
          <w:rFonts w:ascii="Times New Roman" w:hAnsi="Times New Roman" w:cs="Times New Roman"/>
          <w:color w:val="FFFFFF" w:themeColor="background1"/>
        </w:rPr>
        <w:t>Submission</w:t>
      </w:r>
      <w:bookmarkEnd w:id="17"/>
      <w:bookmarkEnd w:id="18"/>
      <w:bookmarkEnd w:id="19"/>
    </w:p>
    <w:p w14:paraId="759A4844" w14:textId="0F0C00A1" w:rsidR="0A9B8EFE" w:rsidRPr="00EF7996" w:rsidRDefault="0A9B8EFE" w:rsidP="00EF7996">
      <w:pPr>
        <w:spacing w:after="0"/>
      </w:pPr>
    </w:p>
    <w:p w14:paraId="0006EB73" w14:textId="3AADCC37" w:rsidR="00D36179" w:rsidRPr="00911AD8" w:rsidRDefault="00D36179" w:rsidP="00BF1CDA">
      <w:pPr>
        <w:spacing w:after="0" w:line="276" w:lineRule="auto"/>
        <w:jc w:val="both"/>
        <w:rPr>
          <w:rFonts w:ascii="Times New Roman" w:hAnsi="Times New Roman" w:cs="Times New Roman"/>
        </w:rPr>
      </w:pPr>
      <w:r w:rsidRPr="009C6FB2">
        <w:rPr>
          <w:rFonts w:ascii="Times New Roman" w:hAnsi="Times New Roman" w:cs="Times New Roman"/>
        </w:rPr>
        <w:t xml:space="preserve">Prospective </w:t>
      </w:r>
      <w:r w:rsidR="00E02576">
        <w:rPr>
          <w:rFonts w:ascii="Times New Roman" w:hAnsi="Times New Roman" w:cs="Times New Roman"/>
        </w:rPr>
        <w:t>Offeror</w:t>
      </w:r>
      <w:r w:rsidRPr="009C6FB2">
        <w:rPr>
          <w:rFonts w:ascii="Times New Roman" w:hAnsi="Times New Roman" w:cs="Times New Roman"/>
        </w:rPr>
        <w:t xml:space="preserve">s are hereby informed that they may request reconsideration of the terms outlined in this solicitation. The procedures and requirements for submitting such a request are detailed in </w:t>
      </w:r>
      <w:r w:rsidRPr="005A1466">
        <w:rPr>
          <w:rFonts w:ascii="Times New Roman" w:hAnsi="Times New Roman" w:cs="Times New Roman"/>
        </w:rPr>
        <w:t xml:space="preserve">Section </w:t>
      </w:r>
      <w:r w:rsidR="00FC6418" w:rsidRPr="005A1466">
        <w:rPr>
          <w:rFonts w:ascii="Times New Roman" w:hAnsi="Times New Roman" w:cs="Times New Roman"/>
        </w:rPr>
        <w:t>6.5.4</w:t>
      </w:r>
      <w:r w:rsidR="00DA642E" w:rsidRPr="005A1466">
        <w:rPr>
          <w:rFonts w:ascii="Times New Roman" w:hAnsi="Times New Roman" w:cs="Times New Roman"/>
        </w:rPr>
        <w:t xml:space="preserve"> </w:t>
      </w:r>
      <w:r w:rsidRPr="005A1466">
        <w:rPr>
          <w:rFonts w:ascii="Times New Roman" w:hAnsi="Times New Roman" w:cs="Times New Roman"/>
        </w:rPr>
        <w:t xml:space="preserve">of the </w:t>
      </w:r>
      <w:r w:rsidR="00812F8A" w:rsidRPr="009C6FB2">
        <w:rPr>
          <w:rFonts w:ascii="Times New Roman" w:hAnsi="Times New Roman" w:cs="Times New Roman"/>
          <w:i/>
          <w:iCs/>
        </w:rPr>
        <w:t xml:space="preserve">Mississippi </w:t>
      </w:r>
      <w:r w:rsidRPr="009C6FB2">
        <w:rPr>
          <w:rFonts w:ascii="Times New Roman" w:hAnsi="Times New Roman" w:cs="Times New Roman"/>
          <w:i/>
          <w:iCs/>
        </w:rPr>
        <w:t>Public Procurement Review Board (PPRB) Office of Personal Service Contract Review (OPSCR) Rules and Regulations</w:t>
      </w:r>
      <w:r w:rsidRPr="009C6FB2">
        <w:rPr>
          <w:rFonts w:ascii="Times New Roman" w:hAnsi="Times New Roman" w:cs="Times New Roman"/>
        </w:rPr>
        <w:t>.</w:t>
      </w:r>
    </w:p>
    <w:p w14:paraId="0EAF3711" w14:textId="72E03268" w:rsidR="00927C73" w:rsidRPr="00911AD8" w:rsidRDefault="00927C73" w:rsidP="00D84D07">
      <w:pPr>
        <w:spacing w:after="0" w:line="276" w:lineRule="auto"/>
        <w:rPr>
          <w:rFonts w:ascii="Times New Roman" w:hAnsi="Times New Roman" w:cs="Times New Roman"/>
        </w:rPr>
      </w:pPr>
      <w:r w:rsidRPr="00911AD8">
        <w:rPr>
          <w:rFonts w:ascii="Times New Roman" w:hAnsi="Times New Roman" w:cs="Times New Roman"/>
        </w:rPr>
        <w:tab/>
      </w:r>
    </w:p>
    <w:p w14:paraId="32243F79" w14:textId="778CAC93" w:rsidR="006B7544" w:rsidRPr="009C6FB2" w:rsidRDefault="003877B1" w:rsidP="0243A17E">
      <w:pPr>
        <w:pStyle w:val="Heading2"/>
        <w:shd w:val="clear" w:color="auto" w:fill="000000" w:themeFill="text1"/>
        <w:spacing w:line="276" w:lineRule="auto"/>
        <w:rPr>
          <w:rFonts w:ascii="Times New Roman" w:hAnsi="Times New Roman" w:cs="Times New Roman"/>
          <w:color w:val="FFFFFF" w:themeColor="background1"/>
        </w:rPr>
      </w:pPr>
      <w:bookmarkStart w:id="20" w:name="_Toc235535996"/>
      <w:bookmarkStart w:id="21" w:name="_Toc236313355"/>
      <w:bookmarkStart w:id="22" w:name="_Toc236315295"/>
      <w:r w:rsidRPr="00EF7996">
        <w:rPr>
          <w:rFonts w:ascii="Times New Roman" w:hAnsi="Times New Roman" w:cs="Times New Roman"/>
          <w:color w:val="FFFFFF" w:themeColor="background1"/>
        </w:rPr>
        <w:t>1.</w:t>
      </w:r>
      <w:r w:rsidR="00C474E7" w:rsidRPr="00EF7996">
        <w:rPr>
          <w:rFonts w:ascii="Times New Roman" w:hAnsi="Times New Roman" w:cs="Times New Roman"/>
          <w:color w:val="FFFFFF" w:themeColor="background1"/>
        </w:rPr>
        <w:t>5</w:t>
      </w:r>
      <w:r>
        <w:tab/>
      </w:r>
      <w:r w:rsidRPr="00EF7996">
        <w:rPr>
          <w:rFonts w:ascii="Times New Roman" w:hAnsi="Times New Roman" w:cs="Times New Roman"/>
          <w:color w:val="FFFFFF" w:themeColor="background1"/>
        </w:rPr>
        <w:t>Procurement Timetable</w:t>
      </w:r>
      <w:bookmarkEnd w:id="20"/>
      <w:bookmarkEnd w:id="21"/>
      <w:bookmarkEnd w:id="22"/>
    </w:p>
    <w:p w14:paraId="1F8B3D51" w14:textId="6DEF8929" w:rsidR="6732E434" w:rsidRDefault="6732E434" w:rsidP="00EF7996">
      <w:pPr>
        <w:spacing w:after="0"/>
      </w:pPr>
    </w:p>
    <w:p w14:paraId="4B9A4646" w14:textId="67B88227" w:rsidR="00695240" w:rsidRPr="00911AD8" w:rsidRDefault="00927C73" w:rsidP="00BF1CDA">
      <w:pPr>
        <w:spacing w:after="0" w:line="276" w:lineRule="auto"/>
        <w:jc w:val="both"/>
        <w:rPr>
          <w:rFonts w:ascii="Times New Roman" w:hAnsi="Times New Roman" w:cs="Times New Roman"/>
        </w:rPr>
      </w:pPr>
      <w:r w:rsidRPr="009C6FB2">
        <w:rPr>
          <w:rFonts w:ascii="Times New Roman" w:hAnsi="Times New Roman" w:cs="Times New Roman"/>
        </w:rPr>
        <w:t>The following schedul</w:t>
      </w:r>
      <w:r w:rsidR="00516DD6" w:rsidRPr="009C6FB2">
        <w:rPr>
          <w:rFonts w:ascii="Times New Roman" w:hAnsi="Times New Roman" w:cs="Times New Roman"/>
        </w:rPr>
        <w:t>e</w:t>
      </w:r>
      <w:r w:rsidRPr="009C6FB2">
        <w:rPr>
          <w:rFonts w:ascii="Times New Roman" w:hAnsi="Times New Roman" w:cs="Times New Roman"/>
        </w:rPr>
        <w:t xml:space="preserve"> represents DOM’s anticipated timeline for the RFP and procurement process. Please note that DOM reserves the right to modify the Procurement Timetable at its discretion.</w:t>
      </w:r>
    </w:p>
    <w:p w14:paraId="1382BE3F" w14:textId="77777777" w:rsidR="003E0133" w:rsidRPr="00911AD8" w:rsidRDefault="003E0133" w:rsidP="00D84D07">
      <w:pPr>
        <w:spacing w:after="0" w:line="276" w:lineRule="auto"/>
        <w:rPr>
          <w:rFonts w:ascii="Times New Roman" w:hAnsi="Times New Roman" w:cs="Times New Roman"/>
        </w:rPr>
      </w:pPr>
    </w:p>
    <w:tbl>
      <w:tblPr>
        <w:tblStyle w:val="TableGrid"/>
        <w:tblW w:w="9270" w:type="dxa"/>
        <w:tblInd w:w="715" w:type="dxa"/>
        <w:tblLook w:val="04A0" w:firstRow="1" w:lastRow="0" w:firstColumn="1" w:lastColumn="0" w:noHBand="0" w:noVBand="1"/>
      </w:tblPr>
      <w:tblGrid>
        <w:gridCol w:w="2403"/>
        <w:gridCol w:w="1611"/>
        <w:gridCol w:w="5256"/>
      </w:tblGrid>
      <w:tr w:rsidR="008F4563" w:rsidRPr="00911AD8" w14:paraId="3653CB4A" w14:textId="77777777" w:rsidTr="00F77E48">
        <w:tc>
          <w:tcPr>
            <w:tcW w:w="9270" w:type="dxa"/>
            <w:gridSpan w:val="3"/>
            <w:shd w:val="clear" w:color="auto" w:fill="808080" w:themeFill="background1" w:themeFillShade="80"/>
          </w:tcPr>
          <w:p w14:paraId="4A1F8590" w14:textId="0C0A7285" w:rsidR="00C113CA" w:rsidRPr="00911AD8" w:rsidRDefault="00C113CA" w:rsidP="00D84D07">
            <w:pPr>
              <w:spacing w:line="276" w:lineRule="auto"/>
              <w:jc w:val="center"/>
              <w:rPr>
                <w:rFonts w:ascii="Times New Roman" w:hAnsi="Times New Roman" w:cs="Times New Roman"/>
              </w:rPr>
            </w:pPr>
            <w:r w:rsidRPr="00F77E48">
              <w:rPr>
                <w:rFonts w:ascii="Times New Roman" w:hAnsi="Times New Roman" w:cs="Times New Roman"/>
                <w:b/>
                <w:bCs/>
                <w:color w:val="FFFFFF" w:themeColor="background1"/>
              </w:rPr>
              <w:t>Procurement Timetable</w:t>
            </w:r>
          </w:p>
        </w:tc>
      </w:tr>
      <w:tr w:rsidR="008F4563" w:rsidRPr="00911AD8" w14:paraId="7EC45876" w14:textId="77777777" w:rsidTr="00EF7996">
        <w:tc>
          <w:tcPr>
            <w:tcW w:w="2403" w:type="dxa"/>
            <w:shd w:val="clear" w:color="auto" w:fill="0082C3"/>
          </w:tcPr>
          <w:p w14:paraId="47AAB7E4" w14:textId="03774087" w:rsidR="008F4563" w:rsidRPr="00F77E48" w:rsidRDefault="00C113CA" w:rsidP="00D84D07">
            <w:pPr>
              <w:spacing w:line="276" w:lineRule="auto"/>
              <w:jc w:val="center"/>
              <w:rPr>
                <w:rFonts w:ascii="Times New Roman" w:hAnsi="Times New Roman" w:cs="Times New Roman"/>
                <w:b/>
                <w:bCs/>
                <w:color w:val="FFFFFF" w:themeColor="background1"/>
              </w:rPr>
            </w:pPr>
            <w:r w:rsidRPr="00F77E48">
              <w:rPr>
                <w:rFonts w:ascii="Times New Roman" w:hAnsi="Times New Roman" w:cs="Times New Roman"/>
                <w:b/>
                <w:bCs/>
                <w:color w:val="FFFFFF" w:themeColor="background1"/>
              </w:rPr>
              <w:t>Date</w:t>
            </w:r>
          </w:p>
        </w:tc>
        <w:tc>
          <w:tcPr>
            <w:tcW w:w="1611" w:type="dxa"/>
            <w:shd w:val="clear" w:color="auto" w:fill="0082C3"/>
          </w:tcPr>
          <w:p w14:paraId="7B5D6FC7" w14:textId="31F72244" w:rsidR="008F4563" w:rsidRPr="00F77E48" w:rsidRDefault="00C113CA" w:rsidP="00D84D07">
            <w:pPr>
              <w:spacing w:line="276" w:lineRule="auto"/>
              <w:jc w:val="center"/>
              <w:rPr>
                <w:rFonts w:ascii="Times New Roman" w:hAnsi="Times New Roman" w:cs="Times New Roman"/>
                <w:b/>
                <w:bCs/>
                <w:color w:val="FFFFFF" w:themeColor="background1"/>
              </w:rPr>
            </w:pPr>
            <w:r w:rsidRPr="00F77E48">
              <w:rPr>
                <w:rFonts w:ascii="Times New Roman" w:hAnsi="Times New Roman" w:cs="Times New Roman"/>
                <w:b/>
                <w:bCs/>
                <w:color w:val="FFFFFF" w:themeColor="background1"/>
              </w:rPr>
              <w:t>Time</w:t>
            </w:r>
          </w:p>
        </w:tc>
        <w:tc>
          <w:tcPr>
            <w:tcW w:w="5256" w:type="dxa"/>
            <w:shd w:val="clear" w:color="auto" w:fill="0082C3"/>
          </w:tcPr>
          <w:p w14:paraId="4A963036" w14:textId="29622BFE" w:rsidR="008F4563" w:rsidRPr="00F77E48" w:rsidRDefault="00C113CA" w:rsidP="00D84D07">
            <w:pPr>
              <w:spacing w:line="276" w:lineRule="auto"/>
              <w:jc w:val="center"/>
              <w:rPr>
                <w:rFonts w:ascii="Times New Roman" w:hAnsi="Times New Roman" w:cs="Times New Roman"/>
                <w:b/>
                <w:bCs/>
                <w:color w:val="FFFFFF" w:themeColor="background1"/>
              </w:rPr>
            </w:pPr>
            <w:r w:rsidRPr="00F77E48">
              <w:rPr>
                <w:rFonts w:ascii="Times New Roman" w:hAnsi="Times New Roman" w:cs="Times New Roman"/>
                <w:b/>
                <w:bCs/>
                <w:color w:val="FFFFFF" w:themeColor="background1"/>
              </w:rPr>
              <w:t>Process</w:t>
            </w:r>
          </w:p>
        </w:tc>
      </w:tr>
      <w:tr w:rsidR="008F4563" w:rsidRPr="00911AD8" w14:paraId="4425D1B8" w14:textId="77777777" w:rsidTr="00EF7996">
        <w:tc>
          <w:tcPr>
            <w:tcW w:w="2403" w:type="dxa"/>
          </w:tcPr>
          <w:p w14:paraId="4D82A6B2" w14:textId="4265A48A" w:rsidR="008F4563" w:rsidRPr="00173BDA" w:rsidRDefault="00743F37" w:rsidP="00D84D07">
            <w:pPr>
              <w:spacing w:line="276" w:lineRule="auto"/>
              <w:jc w:val="center"/>
              <w:rPr>
                <w:rFonts w:ascii="Times New Roman" w:hAnsi="Times New Roman" w:cs="Times New Roman"/>
              </w:rPr>
            </w:pPr>
            <w:r w:rsidRPr="00EF7996">
              <w:rPr>
                <w:rFonts w:ascii="Times New Roman" w:hAnsi="Times New Roman" w:cs="Times New Roman"/>
              </w:rPr>
              <w:t>7/</w:t>
            </w:r>
            <w:r w:rsidR="003F41BC" w:rsidRPr="00EF7996">
              <w:rPr>
                <w:rFonts w:ascii="Times New Roman" w:hAnsi="Times New Roman" w:cs="Times New Roman"/>
              </w:rPr>
              <w:t>31</w:t>
            </w:r>
            <w:r w:rsidR="008441B2" w:rsidRPr="00EF7996">
              <w:rPr>
                <w:rFonts w:ascii="Times New Roman" w:hAnsi="Times New Roman" w:cs="Times New Roman"/>
              </w:rPr>
              <w:t>/2026</w:t>
            </w:r>
          </w:p>
        </w:tc>
        <w:tc>
          <w:tcPr>
            <w:tcW w:w="1611" w:type="dxa"/>
          </w:tcPr>
          <w:p w14:paraId="2841D002" w14:textId="77777777" w:rsidR="008F4563" w:rsidRPr="00173BDA" w:rsidRDefault="008F4563" w:rsidP="00D84D07">
            <w:pPr>
              <w:spacing w:line="276" w:lineRule="auto"/>
              <w:rPr>
                <w:rFonts w:ascii="Times New Roman" w:hAnsi="Times New Roman" w:cs="Times New Roman"/>
              </w:rPr>
            </w:pPr>
          </w:p>
        </w:tc>
        <w:tc>
          <w:tcPr>
            <w:tcW w:w="5256" w:type="dxa"/>
          </w:tcPr>
          <w:p w14:paraId="7FD5B24B" w14:textId="7863CC40" w:rsidR="008F4563" w:rsidRPr="00173BDA" w:rsidRDefault="001860AF" w:rsidP="00D84D07">
            <w:pPr>
              <w:spacing w:line="276" w:lineRule="auto"/>
              <w:rPr>
                <w:rFonts w:ascii="Times New Roman" w:hAnsi="Times New Roman" w:cs="Times New Roman"/>
              </w:rPr>
            </w:pPr>
            <w:r w:rsidRPr="00173BDA">
              <w:rPr>
                <w:rFonts w:ascii="Times New Roman" w:hAnsi="Times New Roman" w:cs="Times New Roman"/>
              </w:rPr>
              <w:t>Request for Proposal (RFP)</w:t>
            </w:r>
            <w:r w:rsidR="005F2CE0" w:rsidRPr="00173BDA">
              <w:rPr>
                <w:rFonts w:ascii="Times New Roman" w:hAnsi="Times New Roman" w:cs="Times New Roman"/>
              </w:rPr>
              <w:t xml:space="preserve"> Release</w:t>
            </w:r>
          </w:p>
        </w:tc>
      </w:tr>
      <w:tr w:rsidR="00516DD6" w:rsidRPr="00911AD8" w14:paraId="1B6E6000" w14:textId="77777777" w:rsidTr="00EF7996">
        <w:tc>
          <w:tcPr>
            <w:tcW w:w="2403" w:type="dxa"/>
          </w:tcPr>
          <w:p w14:paraId="1442C0D3" w14:textId="4D191595" w:rsidR="00516DD6" w:rsidRPr="00173BDA" w:rsidRDefault="00EE6B37" w:rsidP="00D84D07">
            <w:pPr>
              <w:spacing w:line="276" w:lineRule="auto"/>
              <w:jc w:val="center"/>
              <w:rPr>
                <w:rFonts w:ascii="Times New Roman" w:hAnsi="Times New Roman" w:cs="Times New Roman"/>
              </w:rPr>
            </w:pPr>
            <w:r w:rsidRPr="00EF7996">
              <w:rPr>
                <w:rFonts w:ascii="Times New Roman" w:hAnsi="Times New Roman" w:cs="Times New Roman"/>
              </w:rPr>
              <w:t>8/</w:t>
            </w:r>
            <w:r w:rsidR="00864046" w:rsidRPr="00EF7996">
              <w:rPr>
                <w:rFonts w:ascii="Times New Roman" w:hAnsi="Times New Roman" w:cs="Times New Roman"/>
              </w:rPr>
              <w:t>18</w:t>
            </w:r>
            <w:r w:rsidR="00F45E5F" w:rsidRPr="00EF7996">
              <w:rPr>
                <w:rFonts w:ascii="Times New Roman" w:hAnsi="Times New Roman" w:cs="Times New Roman"/>
              </w:rPr>
              <w:t>/2026</w:t>
            </w:r>
          </w:p>
        </w:tc>
        <w:tc>
          <w:tcPr>
            <w:tcW w:w="1611" w:type="dxa"/>
          </w:tcPr>
          <w:p w14:paraId="5FEC0863" w14:textId="39765566" w:rsidR="00516DD6" w:rsidRPr="00173BDA" w:rsidRDefault="00516DD6" w:rsidP="00D84D07">
            <w:pPr>
              <w:spacing w:line="276" w:lineRule="auto"/>
              <w:jc w:val="center"/>
              <w:rPr>
                <w:rFonts w:ascii="Times New Roman" w:hAnsi="Times New Roman" w:cs="Times New Roman"/>
              </w:rPr>
            </w:pPr>
            <w:r w:rsidRPr="00173BDA">
              <w:rPr>
                <w:rFonts w:ascii="Times New Roman" w:hAnsi="Times New Roman" w:cs="Times New Roman"/>
              </w:rPr>
              <w:t>2:00 p.m. CT</w:t>
            </w:r>
          </w:p>
        </w:tc>
        <w:tc>
          <w:tcPr>
            <w:tcW w:w="5256" w:type="dxa"/>
          </w:tcPr>
          <w:p w14:paraId="7D0A9E78" w14:textId="35BD8285" w:rsidR="00516DD6" w:rsidRPr="00173BDA" w:rsidRDefault="00516DD6" w:rsidP="00D84D07">
            <w:pPr>
              <w:spacing w:line="276" w:lineRule="auto"/>
              <w:rPr>
                <w:rFonts w:ascii="Times New Roman" w:hAnsi="Times New Roman" w:cs="Times New Roman"/>
              </w:rPr>
            </w:pPr>
            <w:r w:rsidRPr="00173BDA">
              <w:rPr>
                <w:rFonts w:ascii="Times New Roman" w:hAnsi="Times New Roman" w:cs="Times New Roman"/>
              </w:rPr>
              <w:t>Deadline for Written Questions</w:t>
            </w:r>
          </w:p>
        </w:tc>
      </w:tr>
      <w:tr w:rsidR="00B34C59" w:rsidRPr="00911AD8" w14:paraId="493F2131" w14:textId="77777777" w:rsidTr="00EF7996">
        <w:tc>
          <w:tcPr>
            <w:tcW w:w="2403" w:type="dxa"/>
          </w:tcPr>
          <w:p w14:paraId="505EBAF8" w14:textId="65192566" w:rsidR="00B34C59" w:rsidRPr="00173BDA" w:rsidRDefault="00864046" w:rsidP="00D84D07">
            <w:pPr>
              <w:spacing w:line="276" w:lineRule="auto"/>
              <w:jc w:val="center"/>
              <w:rPr>
                <w:rFonts w:ascii="Times New Roman" w:hAnsi="Times New Roman" w:cs="Times New Roman"/>
              </w:rPr>
            </w:pPr>
            <w:r w:rsidRPr="00EF7996">
              <w:rPr>
                <w:rFonts w:ascii="Times New Roman" w:hAnsi="Times New Roman" w:cs="Times New Roman"/>
              </w:rPr>
              <w:t>9/3</w:t>
            </w:r>
            <w:r w:rsidR="00F45E5F" w:rsidRPr="00EF7996">
              <w:rPr>
                <w:rFonts w:ascii="Times New Roman" w:hAnsi="Times New Roman" w:cs="Times New Roman"/>
              </w:rPr>
              <w:t>/2026</w:t>
            </w:r>
          </w:p>
        </w:tc>
        <w:tc>
          <w:tcPr>
            <w:tcW w:w="1611" w:type="dxa"/>
          </w:tcPr>
          <w:p w14:paraId="5D37A8AA" w14:textId="38AB7CFA" w:rsidR="00B34C59" w:rsidRPr="00173BDA" w:rsidRDefault="00B34C59" w:rsidP="00D84D07">
            <w:pPr>
              <w:spacing w:line="276" w:lineRule="auto"/>
              <w:jc w:val="center"/>
              <w:rPr>
                <w:rFonts w:ascii="Times New Roman" w:hAnsi="Times New Roman" w:cs="Times New Roman"/>
              </w:rPr>
            </w:pPr>
            <w:r w:rsidRPr="00173BDA">
              <w:rPr>
                <w:rFonts w:ascii="Times New Roman" w:hAnsi="Times New Roman" w:cs="Times New Roman"/>
              </w:rPr>
              <w:t>5:00 p.m. CT</w:t>
            </w:r>
          </w:p>
        </w:tc>
        <w:tc>
          <w:tcPr>
            <w:tcW w:w="5256" w:type="dxa"/>
          </w:tcPr>
          <w:p w14:paraId="3B4E632A" w14:textId="07E7053A" w:rsidR="00B34C59" w:rsidRPr="00173BDA" w:rsidRDefault="00EE674E" w:rsidP="00D84D07">
            <w:pPr>
              <w:spacing w:line="276" w:lineRule="auto"/>
              <w:rPr>
                <w:rFonts w:ascii="Times New Roman" w:hAnsi="Times New Roman" w:cs="Times New Roman"/>
              </w:rPr>
            </w:pPr>
            <w:r w:rsidRPr="00173BDA">
              <w:rPr>
                <w:rFonts w:ascii="Times New Roman" w:hAnsi="Times New Roman" w:cs="Times New Roman"/>
              </w:rPr>
              <w:t>Anticipated Date of Response to Questions Posted</w:t>
            </w:r>
          </w:p>
        </w:tc>
      </w:tr>
      <w:tr w:rsidR="00C77C7D" w:rsidRPr="00911AD8" w14:paraId="0A40099B" w14:textId="77777777" w:rsidTr="00C77C7D">
        <w:tc>
          <w:tcPr>
            <w:tcW w:w="2403" w:type="dxa"/>
          </w:tcPr>
          <w:p w14:paraId="1E016BC9" w14:textId="75714612" w:rsidR="00C77C7D" w:rsidRPr="00EF7996" w:rsidRDefault="00D5389B" w:rsidP="00D84D07">
            <w:pPr>
              <w:spacing w:line="276" w:lineRule="auto"/>
              <w:jc w:val="center"/>
              <w:rPr>
                <w:rFonts w:ascii="Times New Roman" w:hAnsi="Times New Roman" w:cs="Times New Roman"/>
              </w:rPr>
            </w:pPr>
            <w:r w:rsidRPr="00EF7996">
              <w:rPr>
                <w:rFonts w:ascii="Times New Roman" w:hAnsi="Times New Roman" w:cs="Times New Roman"/>
              </w:rPr>
              <w:t>9/9/2026</w:t>
            </w:r>
          </w:p>
        </w:tc>
        <w:tc>
          <w:tcPr>
            <w:tcW w:w="1611" w:type="dxa"/>
          </w:tcPr>
          <w:p w14:paraId="3790C979" w14:textId="70B92823" w:rsidR="00C77C7D" w:rsidRPr="00EF7996" w:rsidRDefault="00C72631" w:rsidP="00D84D07">
            <w:pPr>
              <w:spacing w:line="276" w:lineRule="auto"/>
              <w:jc w:val="center"/>
              <w:rPr>
                <w:rFonts w:ascii="Times New Roman" w:hAnsi="Times New Roman" w:cs="Times New Roman"/>
              </w:rPr>
            </w:pPr>
            <w:r w:rsidRPr="00EF7996">
              <w:rPr>
                <w:rFonts w:ascii="Times New Roman" w:hAnsi="Times New Roman" w:cs="Times New Roman"/>
              </w:rPr>
              <w:t>2:00 p.m. CT</w:t>
            </w:r>
          </w:p>
        </w:tc>
        <w:tc>
          <w:tcPr>
            <w:tcW w:w="5256" w:type="dxa"/>
          </w:tcPr>
          <w:p w14:paraId="488DFD6D" w14:textId="017A5A38" w:rsidR="00C77C7D" w:rsidRPr="00EF7996" w:rsidRDefault="00C77C7D" w:rsidP="00D84D07">
            <w:pPr>
              <w:spacing w:line="276" w:lineRule="auto"/>
              <w:rPr>
                <w:rFonts w:ascii="Times New Roman" w:hAnsi="Times New Roman" w:cs="Times New Roman"/>
              </w:rPr>
            </w:pPr>
            <w:r w:rsidRPr="00EF7996">
              <w:rPr>
                <w:rFonts w:ascii="Times New Roman" w:hAnsi="Times New Roman" w:cs="Times New Roman"/>
              </w:rPr>
              <w:t>SharePoint Access Request Deadline</w:t>
            </w:r>
          </w:p>
        </w:tc>
      </w:tr>
      <w:tr w:rsidR="00B34C59" w:rsidRPr="00911AD8" w14:paraId="7B818332" w14:textId="77777777" w:rsidTr="00EF7996">
        <w:tc>
          <w:tcPr>
            <w:tcW w:w="2403" w:type="dxa"/>
          </w:tcPr>
          <w:p w14:paraId="15E933F6" w14:textId="32DF58E0" w:rsidR="00B34C59" w:rsidRPr="00173BDA" w:rsidRDefault="003D47DC" w:rsidP="00D84D07">
            <w:pPr>
              <w:spacing w:line="276" w:lineRule="auto"/>
              <w:jc w:val="center"/>
              <w:rPr>
                <w:rFonts w:ascii="Times New Roman" w:hAnsi="Times New Roman" w:cs="Times New Roman"/>
              </w:rPr>
            </w:pPr>
            <w:r w:rsidRPr="00EF7996">
              <w:rPr>
                <w:rFonts w:ascii="Times New Roman" w:hAnsi="Times New Roman" w:cs="Times New Roman"/>
              </w:rPr>
              <w:t>9/1</w:t>
            </w:r>
            <w:r w:rsidR="00A2446E" w:rsidRPr="00EF7996">
              <w:rPr>
                <w:rFonts w:ascii="Times New Roman" w:hAnsi="Times New Roman" w:cs="Times New Roman"/>
              </w:rPr>
              <w:t>8</w:t>
            </w:r>
            <w:r w:rsidR="00B34C59" w:rsidRPr="00173BDA">
              <w:rPr>
                <w:rFonts w:ascii="Times New Roman" w:hAnsi="Times New Roman" w:cs="Times New Roman"/>
              </w:rPr>
              <w:t>/202</w:t>
            </w:r>
            <w:r w:rsidR="009D45B4" w:rsidRPr="00EF7996">
              <w:rPr>
                <w:rFonts w:ascii="Times New Roman" w:hAnsi="Times New Roman" w:cs="Times New Roman"/>
              </w:rPr>
              <w:t>6</w:t>
            </w:r>
          </w:p>
        </w:tc>
        <w:tc>
          <w:tcPr>
            <w:tcW w:w="1611" w:type="dxa"/>
          </w:tcPr>
          <w:p w14:paraId="2E7B3212" w14:textId="4DA93589" w:rsidR="00B34C59" w:rsidRPr="00173BDA" w:rsidRDefault="00B34C59" w:rsidP="00D84D07">
            <w:pPr>
              <w:spacing w:line="276" w:lineRule="auto"/>
              <w:jc w:val="center"/>
              <w:rPr>
                <w:rFonts w:ascii="Times New Roman" w:hAnsi="Times New Roman" w:cs="Times New Roman"/>
              </w:rPr>
            </w:pPr>
            <w:r w:rsidRPr="00173BDA">
              <w:rPr>
                <w:rFonts w:ascii="Times New Roman" w:hAnsi="Times New Roman" w:cs="Times New Roman"/>
              </w:rPr>
              <w:t>2:00 p.m. CT</w:t>
            </w:r>
          </w:p>
        </w:tc>
        <w:tc>
          <w:tcPr>
            <w:tcW w:w="5256" w:type="dxa"/>
          </w:tcPr>
          <w:p w14:paraId="473C9DE0" w14:textId="22673890" w:rsidR="00B34C59" w:rsidRPr="00173BDA" w:rsidRDefault="00B34C59" w:rsidP="00D84D07">
            <w:pPr>
              <w:spacing w:line="276" w:lineRule="auto"/>
              <w:rPr>
                <w:rFonts w:ascii="Times New Roman" w:hAnsi="Times New Roman" w:cs="Times New Roman"/>
              </w:rPr>
            </w:pPr>
            <w:r w:rsidRPr="00173BDA">
              <w:rPr>
                <w:rFonts w:ascii="Times New Roman" w:hAnsi="Times New Roman" w:cs="Times New Roman"/>
              </w:rPr>
              <w:t>Proposal Submission Deadline</w:t>
            </w:r>
          </w:p>
        </w:tc>
      </w:tr>
      <w:tr w:rsidR="00B34C59" w:rsidRPr="00911AD8" w14:paraId="25008C5B" w14:textId="77777777" w:rsidTr="00EF7996">
        <w:tc>
          <w:tcPr>
            <w:tcW w:w="2403" w:type="dxa"/>
          </w:tcPr>
          <w:p w14:paraId="6A385B05" w14:textId="6B5FE8B7" w:rsidR="00B34C59" w:rsidRPr="00173BDA" w:rsidRDefault="002324CF" w:rsidP="00D84D07">
            <w:pPr>
              <w:spacing w:line="276" w:lineRule="auto"/>
              <w:jc w:val="center"/>
              <w:rPr>
                <w:rFonts w:ascii="Times New Roman" w:hAnsi="Times New Roman" w:cs="Times New Roman"/>
              </w:rPr>
            </w:pPr>
            <w:r w:rsidRPr="00EF7996">
              <w:rPr>
                <w:rFonts w:ascii="Times New Roman" w:hAnsi="Times New Roman" w:cs="Times New Roman"/>
              </w:rPr>
              <w:t>10/2</w:t>
            </w:r>
            <w:r w:rsidR="00805C1E" w:rsidRPr="00EF7996">
              <w:rPr>
                <w:rFonts w:ascii="Times New Roman" w:hAnsi="Times New Roman" w:cs="Times New Roman"/>
              </w:rPr>
              <w:t>2</w:t>
            </w:r>
            <w:r w:rsidR="00F45E5F" w:rsidRPr="00EF7996">
              <w:rPr>
                <w:rFonts w:ascii="Times New Roman" w:hAnsi="Times New Roman" w:cs="Times New Roman"/>
              </w:rPr>
              <w:t>/2026</w:t>
            </w:r>
          </w:p>
        </w:tc>
        <w:tc>
          <w:tcPr>
            <w:tcW w:w="1611" w:type="dxa"/>
          </w:tcPr>
          <w:p w14:paraId="0F08BC24" w14:textId="77777777" w:rsidR="00B34C59" w:rsidRPr="00173BDA" w:rsidRDefault="00B34C59" w:rsidP="00D84D07">
            <w:pPr>
              <w:spacing w:line="276" w:lineRule="auto"/>
              <w:rPr>
                <w:rFonts w:ascii="Times New Roman" w:hAnsi="Times New Roman" w:cs="Times New Roman"/>
              </w:rPr>
            </w:pPr>
          </w:p>
        </w:tc>
        <w:tc>
          <w:tcPr>
            <w:tcW w:w="5256" w:type="dxa"/>
          </w:tcPr>
          <w:p w14:paraId="5D266514" w14:textId="166FD395" w:rsidR="00B34C59" w:rsidRPr="00173BDA" w:rsidRDefault="00B34C59" w:rsidP="00D84D07">
            <w:pPr>
              <w:spacing w:line="276" w:lineRule="auto"/>
              <w:rPr>
                <w:rFonts w:ascii="Times New Roman" w:hAnsi="Times New Roman" w:cs="Times New Roman"/>
              </w:rPr>
            </w:pPr>
            <w:r w:rsidRPr="00173BDA">
              <w:rPr>
                <w:rFonts w:ascii="Times New Roman" w:hAnsi="Times New Roman" w:cs="Times New Roman"/>
              </w:rPr>
              <w:t>Anticipated Date of Notice of Intent to Award</w:t>
            </w:r>
          </w:p>
        </w:tc>
      </w:tr>
      <w:tr w:rsidR="00B34C59" w:rsidRPr="00911AD8" w14:paraId="27FEC4EC" w14:textId="77777777" w:rsidTr="00EF7996">
        <w:tc>
          <w:tcPr>
            <w:tcW w:w="2403" w:type="dxa"/>
          </w:tcPr>
          <w:p w14:paraId="69D9CC04" w14:textId="21BFC6ED" w:rsidR="00B34C59" w:rsidRPr="00173BDA" w:rsidRDefault="003E0133" w:rsidP="00D84D07">
            <w:pPr>
              <w:spacing w:line="276" w:lineRule="auto"/>
              <w:jc w:val="center"/>
              <w:rPr>
                <w:rFonts w:ascii="Times New Roman" w:hAnsi="Times New Roman" w:cs="Times New Roman"/>
              </w:rPr>
            </w:pPr>
            <w:r w:rsidRPr="00EF7996">
              <w:rPr>
                <w:rFonts w:ascii="Times New Roman" w:hAnsi="Times New Roman" w:cs="Times New Roman"/>
              </w:rPr>
              <w:t>12/2</w:t>
            </w:r>
            <w:r w:rsidR="009C73A0" w:rsidRPr="00EF7996">
              <w:rPr>
                <w:rFonts w:ascii="Times New Roman" w:hAnsi="Times New Roman" w:cs="Times New Roman"/>
              </w:rPr>
              <w:t>/2026</w:t>
            </w:r>
          </w:p>
        </w:tc>
        <w:tc>
          <w:tcPr>
            <w:tcW w:w="1611" w:type="dxa"/>
          </w:tcPr>
          <w:p w14:paraId="6374B222" w14:textId="77777777" w:rsidR="00B34C59" w:rsidRPr="00173BDA" w:rsidRDefault="00B34C59" w:rsidP="00D84D07">
            <w:pPr>
              <w:spacing w:line="276" w:lineRule="auto"/>
              <w:rPr>
                <w:rFonts w:ascii="Times New Roman" w:hAnsi="Times New Roman" w:cs="Times New Roman"/>
              </w:rPr>
            </w:pPr>
          </w:p>
        </w:tc>
        <w:tc>
          <w:tcPr>
            <w:tcW w:w="5256" w:type="dxa"/>
          </w:tcPr>
          <w:p w14:paraId="0EE2A5C9" w14:textId="109D480D" w:rsidR="00B34C59" w:rsidRPr="00173BDA" w:rsidRDefault="00B34C59" w:rsidP="00D84D07">
            <w:pPr>
              <w:spacing w:line="276" w:lineRule="auto"/>
              <w:rPr>
                <w:rFonts w:ascii="Times New Roman" w:hAnsi="Times New Roman" w:cs="Times New Roman"/>
              </w:rPr>
            </w:pPr>
            <w:r w:rsidRPr="00173BDA">
              <w:rPr>
                <w:rFonts w:ascii="Times New Roman" w:hAnsi="Times New Roman" w:cs="Times New Roman"/>
              </w:rPr>
              <w:t>Public Procurement Review Board Meeting (Proposed)</w:t>
            </w:r>
          </w:p>
        </w:tc>
      </w:tr>
      <w:tr w:rsidR="00B34C59" w:rsidRPr="00911AD8" w14:paraId="0DF05EE0" w14:textId="77777777" w:rsidTr="00EF7996">
        <w:tc>
          <w:tcPr>
            <w:tcW w:w="2403" w:type="dxa"/>
          </w:tcPr>
          <w:p w14:paraId="791B99D8" w14:textId="101C47C5" w:rsidR="00B34C59" w:rsidRPr="00173BDA" w:rsidRDefault="008328ED" w:rsidP="00D84D07">
            <w:pPr>
              <w:spacing w:line="276" w:lineRule="auto"/>
              <w:jc w:val="center"/>
              <w:rPr>
                <w:rFonts w:ascii="Times New Roman" w:hAnsi="Times New Roman" w:cs="Times New Roman"/>
              </w:rPr>
            </w:pPr>
            <w:r w:rsidRPr="00EF7996">
              <w:rPr>
                <w:rFonts w:ascii="Times New Roman" w:hAnsi="Times New Roman" w:cs="Times New Roman"/>
              </w:rPr>
              <w:t>12/3/2026</w:t>
            </w:r>
          </w:p>
        </w:tc>
        <w:tc>
          <w:tcPr>
            <w:tcW w:w="1611" w:type="dxa"/>
          </w:tcPr>
          <w:p w14:paraId="32E9EE6E" w14:textId="77777777" w:rsidR="00B34C59" w:rsidRPr="00173BDA" w:rsidRDefault="00B34C59" w:rsidP="00D84D07">
            <w:pPr>
              <w:spacing w:line="276" w:lineRule="auto"/>
              <w:rPr>
                <w:rFonts w:ascii="Times New Roman" w:hAnsi="Times New Roman" w:cs="Times New Roman"/>
              </w:rPr>
            </w:pPr>
          </w:p>
        </w:tc>
        <w:tc>
          <w:tcPr>
            <w:tcW w:w="5256" w:type="dxa"/>
          </w:tcPr>
          <w:p w14:paraId="536CBF36" w14:textId="0E791129" w:rsidR="00B34C59" w:rsidRPr="00173BDA" w:rsidRDefault="00012F55" w:rsidP="00D84D07">
            <w:pPr>
              <w:spacing w:line="276" w:lineRule="auto"/>
              <w:rPr>
                <w:rFonts w:ascii="Times New Roman" w:hAnsi="Times New Roman" w:cs="Times New Roman"/>
              </w:rPr>
            </w:pPr>
            <w:r w:rsidRPr="00173BDA">
              <w:rPr>
                <w:rFonts w:ascii="Times New Roman" w:hAnsi="Times New Roman" w:cs="Times New Roman"/>
              </w:rPr>
              <w:t>Operational</w:t>
            </w:r>
            <w:r w:rsidR="00B34C59" w:rsidRPr="00173BDA">
              <w:rPr>
                <w:rFonts w:ascii="Times New Roman" w:hAnsi="Times New Roman" w:cs="Times New Roman"/>
              </w:rPr>
              <w:t xml:space="preserve"> </w:t>
            </w:r>
            <w:r w:rsidR="00C5034E" w:rsidRPr="00EF7996">
              <w:rPr>
                <w:rFonts w:ascii="Times New Roman" w:hAnsi="Times New Roman" w:cs="Times New Roman"/>
              </w:rPr>
              <w:t>Period</w:t>
            </w:r>
          </w:p>
        </w:tc>
      </w:tr>
    </w:tbl>
    <w:p w14:paraId="0198E058" w14:textId="77777777" w:rsidR="001F7D66" w:rsidRPr="00911AD8" w:rsidRDefault="001F7D66" w:rsidP="00EF7996">
      <w:pPr>
        <w:spacing w:after="120" w:line="276" w:lineRule="auto"/>
        <w:rPr>
          <w:rFonts w:ascii="Times New Roman" w:hAnsi="Times New Roman" w:cs="Times New Roman"/>
        </w:rPr>
      </w:pPr>
    </w:p>
    <w:p w14:paraId="4E4EBFC7" w14:textId="0E67162B" w:rsidR="006B7544" w:rsidRPr="00EF7996" w:rsidRDefault="004802CB" w:rsidP="0B3CBAD0">
      <w:pPr>
        <w:pStyle w:val="Heading2"/>
        <w:shd w:val="clear" w:color="auto" w:fill="000000" w:themeFill="text1"/>
        <w:spacing w:line="276" w:lineRule="auto"/>
        <w:rPr>
          <w:rFonts w:ascii="Times New Roman" w:hAnsi="Times New Roman" w:cs="Times New Roman"/>
          <w:color w:val="FFFFFF" w:themeColor="background1"/>
        </w:rPr>
      </w:pPr>
      <w:bookmarkStart w:id="23" w:name="_Toc235535997"/>
      <w:bookmarkStart w:id="24" w:name="_Toc236313356"/>
      <w:bookmarkStart w:id="25" w:name="_Toc236315296"/>
      <w:r w:rsidRPr="00EF7996">
        <w:rPr>
          <w:rFonts w:ascii="Times New Roman" w:hAnsi="Times New Roman" w:cs="Times New Roman"/>
          <w:color w:val="FFFFFF" w:themeColor="background1"/>
        </w:rPr>
        <w:t>1.</w:t>
      </w:r>
      <w:r w:rsidR="00C474E7" w:rsidRPr="00EF7996">
        <w:rPr>
          <w:rFonts w:ascii="Times New Roman" w:hAnsi="Times New Roman" w:cs="Times New Roman"/>
          <w:color w:val="FFFFFF" w:themeColor="background1"/>
        </w:rPr>
        <w:t>6</w:t>
      </w:r>
      <w:r>
        <w:tab/>
      </w:r>
      <w:r w:rsidRPr="00EF7996">
        <w:rPr>
          <w:rFonts w:ascii="Times New Roman" w:hAnsi="Times New Roman" w:cs="Times New Roman"/>
          <w:color w:val="FFFFFF" w:themeColor="background1"/>
        </w:rPr>
        <w:t>Pre-Submission Requirements</w:t>
      </w:r>
      <w:bookmarkEnd w:id="23"/>
      <w:bookmarkEnd w:id="24"/>
      <w:bookmarkEnd w:id="25"/>
    </w:p>
    <w:p w14:paraId="4955908E" w14:textId="07EF858C" w:rsidR="00B65DED" w:rsidRPr="008B6BC6" w:rsidRDefault="0019567E" w:rsidP="00EF7996">
      <w:pPr>
        <w:spacing w:after="0" w:line="276" w:lineRule="auto"/>
        <w:rPr>
          <w:rFonts w:ascii="Times New Roman" w:hAnsi="Times New Roman" w:cs="Times New Roman"/>
        </w:rPr>
      </w:pPr>
      <w:r w:rsidRPr="008B6BC6">
        <w:rPr>
          <w:rFonts w:ascii="Times New Roman" w:hAnsi="Times New Roman" w:cs="Times New Roman"/>
        </w:rPr>
        <w:tab/>
      </w:r>
    </w:p>
    <w:p w14:paraId="6235FBAA" w14:textId="1226E048" w:rsidR="006B7544" w:rsidRPr="008B6BC6" w:rsidRDefault="003644FB" w:rsidP="00D84D07">
      <w:pPr>
        <w:spacing w:after="0" w:line="276" w:lineRule="auto"/>
      </w:pPr>
      <w:r>
        <w:rPr>
          <w:rFonts w:ascii="Times New Roman" w:hAnsi="Times New Roman" w:cs="Times New Roman"/>
        </w:rPr>
        <w:tab/>
      </w:r>
      <w:r w:rsidR="00900F8D" w:rsidRPr="008B6BC6">
        <w:rPr>
          <w:rFonts w:ascii="Times New Roman" w:hAnsi="Times New Roman" w:cs="Times New Roman"/>
          <w:b/>
          <w:bCs/>
        </w:rPr>
        <w:t>1.</w:t>
      </w:r>
      <w:r w:rsidR="00C474E7" w:rsidRPr="008B6BC6">
        <w:rPr>
          <w:rFonts w:ascii="Times New Roman" w:hAnsi="Times New Roman" w:cs="Times New Roman"/>
          <w:b/>
          <w:bCs/>
        </w:rPr>
        <w:t>6</w:t>
      </w:r>
      <w:r w:rsidR="00900F8D" w:rsidRPr="008B6BC6">
        <w:rPr>
          <w:rFonts w:ascii="Times New Roman" w:hAnsi="Times New Roman" w:cs="Times New Roman"/>
          <w:b/>
          <w:bCs/>
        </w:rPr>
        <w:t>.</w:t>
      </w:r>
      <w:r w:rsidR="00947781">
        <w:rPr>
          <w:rFonts w:ascii="Times New Roman" w:hAnsi="Times New Roman" w:cs="Times New Roman"/>
          <w:b/>
          <w:bCs/>
        </w:rPr>
        <w:t>1</w:t>
      </w:r>
      <w:r w:rsidR="00900F8D" w:rsidRPr="008B6BC6">
        <w:rPr>
          <w:rFonts w:ascii="Times New Roman" w:hAnsi="Times New Roman" w:cs="Times New Roman"/>
          <w:b/>
          <w:bCs/>
        </w:rPr>
        <w:tab/>
        <w:t>RFP Questions and Answers</w:t>
      </w:r>
    </w:p>
    <w:p w14:paraId="674F7113" w14:textId="5DAD614F" w:rsidR="7911C177" w:rsidRDefault="7911C177" w:rsidP="7911C177">
      <w:pPr>
        <w:spacing w:after="0" w:line="276" w:lineRule="auto"/>
        <w:rPr>
          <w:rFonts w:ascii="Times New Roman" w:hAnsi="Times New Roman" w:cs="Times New Roman"/>
          <w:b/>
          <w:bCs/>
        </w:rPr>
      </w:pPr>
    </w:p>
    <w:p w14:paraId="205313BF" w14:textId="5DB8590F" w:rsidR="00D36179" w:rsidRPr="008B6BC6" w:rsidRDefault="00251A73" w:rsidP="00EF7996">
      <w:pPr>
        <w:spacing w:after="0" w:line="276" w:lineRule="auto"/>
        <w:ind w:left="1440"/>
        <w:rPr>
          <w:rFonts w:ascii="Times New Roman" w:hAnsi="Times New Roman" w:cs="Times New Roman"/>
        </w:rPr>
      </w:pPr>
      <w:r>
        <w:rPr>
          <w:rFonts w:ascii="Times New Roman" w:hAnsi="Times New Roman" w:cs="Times New Roman"/>
        </w:rPr>
        <w:t>Potential o</w:t>
      </w:r>
      <w:r w:rsidR="00E02576">
        <w:rPr>
          <w:rFonts w:ascii="Times New Roman" w:hAnsi="Times New Roman" w:cs="Times New Roman"/>
        </w:rPr>
        <w:t>fferor</w:t>
      </w:r>
      <w:r w:rsidR="00D36179" w:rsidRPr="008B6BC6">
        <w:rPr>
          <w:rFonts w:ascii="Times New Roman" w:hAnsi="Times New Roman" w:cs="Times New Roman"/>
        </w:rPr>
        <w:t xml:space="preserve">s may submit multiple questions related to this RFP no later than </w:t>
      </w:r>
      <w:r w:rsidR="00A341F5" w:rsidRPr="00EF7996">
        <w:rPr>
          <w:rFonts w:ascii="Times New Roman" w:hAnsi="Times New Roman" w:cs="Times New Roman"/>
          <w:b/>
          <w:shd w:val="clear" w:color="auto" w:fill="FFFFFF" w:themeFill="background1"/>
        </w:rPr>
        <w:t>Tuesd</w:t>
      </w:r>
      <w:r w:rsidR="00DF1CB8" w:rsidRPr="00EF7996">
        <w:rPr>
          <w:rFonts w:ascii="Times New Roman" w:hAnsi="Times New Roman" w:cs="Times New Roman"/>
          <w:b/>
          <w:bCs/>
          <w:shd w:val="clear" w:color="auto" w:fill="FFFFFF" w:themeFill="background1"/>
        </w:rPr>
        <w:t>ay</w:t>
      </w:r>
      <w:r w:rsidR="001D37B9" w:rsidRPr="00EF7996">
        <w:rPr>
          <w:rFonts w:ascii="Times New Roman" w:hAnsi="Times New Roman" w:cs="Times New Roman"/>
          <w:b/>
          <w:bCs/>
          <w:shd w:val="clear" w:color="auto" w:fill="FFFFFF" w:themeFill="background1"/>
        </w:rPr>
        <w:t xml:space="preserve">, </w:t>
      </w:r>
      <w:r w:rsidR="00DB6FAF" w:rsidRPr="00EF7996">
        <w:rPr>
          <w:rFonts w:ascii="Times New Roman" w:hAnsi="Times New Roman" w:cs="Times New Roman"/>
          <w:b/>
          <w:shd w:val="clear" w:color="auto" w:fill="FFFFFF" w:themeFill="background1"/>
        </w:rPr>
        <w:t xml:space="preserve">August </w:t>
      </w:r>
      <w:r w:rsidR="00805C1E" w:rsidRPr="00EF7996">
        <w:rPr>
          <w:rFonts w:ascii="Times New Roman" w:hAnsi="Times New Roman" w:cs="Times New Roman"/>
          <w:b/>
          <w:shd w:val="clear" w:color="auto" w:fill="FFFFFF" w:themeFill="background1"/>
        </w:rPr>
        <w:t>18</w:t>
      </w:r>
      <w:r w:rsidR="001D37B9" w:rsidRPr="00EF7996">
        <w:rPr>
          <w:rFonts w:ascii="Times New Roman" w:hAnsi="Times New Roman" w:cs="Times New Roman"/>
          <w:b/>
          <w:bCs/>
          <w:shd w:val="clear" w:color="auto" w:fill="FFFFFF" w:themeFill="background1"/>
        </w:rPr>
        <w:t>, 202</w:t>
      </w:r>
      <w:r w:rsidR="007A5A6B" w:rsidRPr="00EF7996">
        <w:rPr>
          <w:rFonts w:ascii="Times New Roman" w:hAnsi="Times New Roman" w:cs="Times New Roman"/>
          <w:b/>
          <w:bCs/>
          <w:shd w:val="clear" w:color="auto" w:fill="FFFFFF" w:themeFill="background1"/>
        </w:rPr>
        <w:t>6</w:t>
      </w:r>
      <w:r w:rsidR="001D37B9" w:rsidRPr="00EF7996">
        <w:rPr>
          <w:rFonts w:ascii="Times New Roman" w:hAnsi="Times New Roman" w:cs="Times New Roman"/>
          <w:b/>
          <w:bCs/>
          <w:shd w:val="clear" w:color="auto" w:fill="FFFFFF" w:themeFill="background1"/>
        </w:rPr>
        <w:t xml:space="preserve">, by </w:t>
      </w:r>
      <w:r w:rsidR="00D36179" w:rsidRPr="00EF7996">
        <w:rPr>
          <w:rFonts w:ascii="Times New Roman" w:hAnsi="Times New Roman" w:cs="Times New Roman"/>
          <w:b/>
          <w:bCs/>
          <w:shd w:val="clear" w:color="auto" w:fill="FFFFFF" w:themeFill="background1"/>
        </w:rPr>
        <w:t>2:00 p.m. CT</w:t>
      </w:r>
      <w:r w:rsidR="00D36179" w:rsidRPr="008B6BC6">
        <w:rPr>
          <w:rFonts w:ascii="Times New Roman" w:hAnsi="Times New Roman" w:cs="Times New Roman"/>
        </w:rPr>
        <w:t>, using the designated Question-and-Answer template available</w:t>
      </w:r>
      <w:r w:rsidR="001D37B9" w:rsidRPr="008B6BC6">
        <w:rPr>
          <w:rFonts w:ascii="Times New Roman" w:hAnsi="Times New Roman" w:cs="Times New Roman"/>
        </w:rPr>
        <w:t xml:space="preserve"> </w:t>
      </w:r>
      <w:r w:rsidR="00D36179" w:rsidRPr="008B6BC6">
        <w:rPr>
          <w:rFonts w:ascii="Times New Roman" w:hAnsi="Times New Roman" w:cs="Times New Roman"/>
        </w:rPr>
        <w:t>at:</w:t>
      </w:r>
      <w:r w:rsidR="00351467" w:rsidRPr="008B6BC6">
        <w:rPr>
          <w:rFonts w:ascii="Times New Roman" w:hAnsi="Times New Roman" w:cs="Times New Roman"/>
        </w:rPr>
        <w:t xml:space="preserve">  </w:t>
      </w:r>
      <w:hyperlink r:id="rId18">
        <w:r w:rsidR="00D36179" w:rsidRPr="2F848C68">
          <w:rPr>
            <w:rStyle w:val="Hyperlink"/>
            <w:rFonts w:ascii="Times New Roman" w:hAnsi="Times New Roman" w:cs="Times New Roman"/>
            <w:b/>
            <w:bCs/>
            <w:color w:val="0082C3"/>
          </w:rPr>
          <w:t>https://medicaid.ms.gov/resources/procurement</w:t>
        </w:r>
      </w:hyperlink>
    </w:p>
    <w:p w14:paraId="04F39A7D" w14:textId="77777777" w:rsidR="00D36179" w:rsidRPr="008B6BC6" w:rsidRDefault="00D36179" w:rsidP="00EF7996">
      <w:pPr>
        <w:spacing w:after="0" w:line="276" w:lineRule="auto"/>
        <w:ind w:left="1440"/>
        <w:jc w:val="both"/>
        <w:rPr>
          <w:rFonts w:ascii="Times New Roman" w:hAnsi="Times New Roman" w:cs="Times New Roman"/>
        </w:rPr>
      </w:pPr>
    </w:p>
    <w:p w14:paraId="3A7E6548" w14:textId="651D787B" w:rsidR="00D36179" w:rsidRPr="008B6BC6" w:rsidRDefault="00D36179" w:rsidP="00EF7996">
      <w:pPr>
        <w:spacing w:after="0" w:line="276" w:lineRule="auto"/>
        <w:ind w:left="1440"/>
        <w:jc w:val="both"/>
      </w:pPr>
      <w:r w:rsidRPr="008B6BC6">
        <w:rPr>
          <w:rFonts w:ascii="Times New Roman" w:hAnsi="Times New Roman" w:cs="Times New Roman"/>
        </w:rPr>
        <w:t>All questions must be submitted using the required template and emailed to:</w:t>
      </w:r>
      <w:r>
        <w:br/>
      </w:r>
      <w:hyperlink r:id="rId19">
        <w:r w:rsidR="007A5CB7" w:rsidRPr="2F848C68">
          <w:rPr>
            <w:rStyle w:val="Hyperlink"/>
            <w:rFonts w:ascii="Times New Roman" w:hAnsi="Times New Roman" w:cs="Times New Roman"/>
            <w:b/>
            <w:bCs/>
            <w:color w:val="0082C3"/>
          </w:rPr>
          <w:t>procurement@medicaid.ms.gov</w:t>
        </w:r>
      </w:hyperlink>
      <w:r w:rsidR="00351467" w:rsidRPr="008B6BC6">
        <w:t xml:space="preserve">.  </w:t>
      </w:r>
      <w:r w:rsidR="00351467" w:rsidRPr="008B6BC6">
        <w:rPr>
          <w:rFonts w:ascii="Times New Roman" w:hAnsi="Times New Roman" w:cs="Times New Roman"/>
        </w:rPr>
        <w:t xml:space="preserve">  </w:t>
      </w:r>
    </w:p>
    <w:p w14:paraId="4A41F137" w14:textId="4C1247C1" w:rsidR="00D36179" w:rsidRPr="008B6BC6" w:rsidRDefault="00D36179" w:rsidP="7D67CAF9">
      <w:pPr>
        <w:spacing w:after="0" w:line="276" w:lineRule="auto"/>
        <w:jc w:val="both"/>
        <w:rPr>
          <w:rFonts w:ascii="Times New Roman" w:hAnsi="Times New Roman" w:cs="Times New Roman"/>
        </w:rPr>
      </w:pPr>
    </w:p>
    <w:p w14:paraId="2E294B66" w14:textId="45C980DD" w:rsidR="00D36179" w:rsidRPr="008B6BC6" w:rsidRDefault="00D36179" w:rsidP="00EF7996">
      <w:pPr>
        <w:spacing w:after="0" w:line="276" w:lineRule="auto"/>
        <w:ind w:left="1440"/>
        <w:jc w:val="both"/>
        <w:rPr>
          <w:rFonts w:ascii="Times New Roman" w:hAnsi="Times New Roman" w:cs="Times New Roman"/>
          <w:i/>
          <w:iCs/>
        </w:rPr>
      </w:pPr>
      <w:r w:rsidRPr="008B6BC6">
        <w:rPr>
          <w:rFonts w:ascii="Times New Roman" w:hAnsi="Times New Roman" w:cs="Times New Roman"/>
        </w:rPr>
        <w:t>Subject Line:</w:t>
      </w:r>
      <w:r w:rsidR="00F4416C" w:rsidRPr="008B6BC6">
        <w:rPr>
          <w:rFonts w:ascii="Times New Roman" w:hAnsi="Times New Roman" w:cs="Times New Roman"/>
        </w:rPr>
        <w:t xml:space="preserve">  </w:t>
      </w:r>
      <w:r w:rsidRPr="008B6BC6">
        <w:rPr>
          <w:rFonts w:ascii="Times New Roman" w:hAnsi="Times New Roman" w:cs="Times New Roman"/>
          <w:b/>
          <w:bCs/>
          <w:i/>
          <w:iCs/>
          <w:color w:val="FF0000"/>
        </w:rPr>
        <w:t>EQRO – Questions</w:t>
      </w:r>
    </w:p>
    <w:p w14:paraId="4267F030" w14:textId="77777777" w:rsidR="00D36179" w:rsidRPr="008B6BC6" w:rsidRDefault="00D36179" w:rsidP="045E12E7">
      <w:pPr>
        <w:spacing w:after="0" w:line="276" w:lineRule="auto"/>
        <w:jc w:val="both"/>
        <w:rPr>
          <w:rFonts w:ascii="Times New Roman" w:hAnsi="Times New Roman" w:cs="Times New Roman"/>
        </w:rPr>
      </w:pPr>
    </w:p>
    <w:p w14:paraId="1DD1D480" w14:textId="6AB0B8A6" w:rsidR="00433B0F" w:rsidRPr="008B6BC6" w:rsidRDefault="00433B0F" w:rsidP="00EF7996">
      <w:pPr>
        <w:pStyle w:val="ParagraphText"/>
        <w:spacing w:before="0" w:after="0"/>
        <w:ind w:left="1440"/>
        <w:rPr>
          <w:sz w:val="24"/>
          <w:szCs w:val="24"/>
        </w:rPr>
      </w:pPr>
      <w:r w:rsidRPr="008B6BC6">
        <w:rPr>
          <w:sz w:val="24"/>
          <w:szCs w:val="24"/>
        </w:rPr>
        <w:lastRenderedPageBreak/>
        <w:t xml:space="preserve">The </w:t>
      </w:r>
      <w:r w:rsidR="00E02576">
        <w:rPr>
          <w:sz w:val="24"/>
          <w:szCs w:val="24"/>
        </w:rPr>
        <w:t>Offeror</w:t>
      </w:r>
      <w:r w:rsidRPr="008B6BC6">
        <w:rPr>
          <w:sz w:val="24"/>
          <w:szCs w:val="24"/>
        </w:rPr>
        <w:t xml:space="preserve"> bears all risks and responsibility for ensuring timely delivery. Questions received after the deadline and Questions submitted by </w:t>
      </w:r>
      <w:r w:rsidR="00E02576">
        <w:rPr>
          <w:sz w:val="24"/>
          <w:szCs w:val="24"/>
        </w:rPr>
        <w:t>Offeror</w:t>
      </w:r>
      <w:r w:rsidRPr="008B6BC6">
        <w:rPr>
          <w:sz w:val="24"/>
          <w:szCs w:val="24"/>
        </w:rPr>
        <w:t xml:space="preserve">s who do not submit a timely Mandatory Letter of Intent will not be addressed by the </w:t>
      </w:r>
      <w:r w:rsidR="006A31DF" w:rsidRPr="008B6BC6">
        <w:rPr>
          <w:sz w:val="24"/>
          <w:szCs w:val="24"/>
        </w:rPr>
        <w:t>DOM</w:t>
      </w:r>
      <w:r w:rsidRPr="008B6BC6">
        <w:rPr>
          <w:sz w:val="24"/>
          <w:szCs w:val="24"/>
        </w:rPr>
        <w:t>.</w:t>
      </w:r>
    </w:p>
    <w:p w14:paraId="15D1E9E0" w14:textId="77777777" w:rsidR="00433B0F" w:rsidRPr="008B6BC6" w:rsidRDefault="00433B0F" w:rsidP="00EF7996">
      <w:pPr>
        <w:pStyle w:val="ParagraphText"/>
        <w:spacing w:before="0" w:after="0"/>
        <w:ind w:left="1440"/>
        <w:rPr>
          <w:sz w:val="24"/>
          <w:szCs w:val="24"/>
        </w:rPr>
      </w:pPr>
    </w:p>
    <w:p w14:paraId="3105F2C5" w14:textId="73093044" w:rsidR="00433B0F" w:rsidRPr="008B6BC6" w:rsidRDefault="00433B0F" w:rsidP="00EF7996">
      <w:pPr>
        <w:pStyle w:val="ParagraphText"/>
        <w:spacing w:before="0" w:after="0"/>
        <w:ind w:left="1440"/>
        <w:rPr>
          <w:sz w:val="24"/>
          <w:szCs w:val="24"/>
        </w:rPr>
      </w:pPr>
      <w:r w:rsidRPr="008B6BC6">
        <w:rPr>
          <w:sz w:val="24"/>
          <w:szCs w:val="24"/>
        </w:rPr>
        <w:t xml:space="preserve">DOM anticipates that </w:t>
      </w:r>
      <w:r w:rsidR="006E0F42">
        <w:rPr>
          <w:sz w:val="24"/>
          <w:szCs w:val="24"/>
        </w:rPr>
        <w:t xml:space="preserve">the </w:t>
      </w:r>
      <w:r w:rsidRPr="008B6BC6">
        <w:rPr>
          <w:sz w:val="24"/>
          <w:szCs w:val="24"/>
        </w:rPr>
        <w:t xml:space="preserve">written answers will be available </w:t>
      </w:r>
      <w:r w:rsidR="00952815">
        <w:rPr>
          <w:sz w:val="24"/>
          <w:szCs w:val="24"/>
        </w:rPr>
        <w:t>on or about</w:t>
      </w:r>
      <w:r w:rsidRPr="008B6BC6">
        <w:rPr>
          <w:sz w:val="24"/>
          <w:szCs w:val="24"/>
        </w:rPr>
        <w:t xml:space="preserve"> </w:t>
      </w:r>
      <w:r w:rsidR="003F50D0" w:rsidRPr="00EF7996">
        <w:rPr>
          <w:b/>
          <w:sz w:val="24"/>
          <w:szCs w:val="24"/>
          <w:shd w:val="clear" w:color="auto" w:fill="FFFFFF" w:themeFill="background1"/>
        </w:rPr>
        <w:t>Thurs</w:t>
      </w:r>
      <w:r w:rsidR="00012F55" w:rsidRPr="00EF7996">
        <w:rPr>
          <w:b/>
          <w:bCs/>
          <w:sz w:val="24"/>
          <w:szCs w:val="24"/>
          <w:shd w:val="clear" w:color="auto" w:fill="FFFFFF" w:themeFill="background1"/>
        </w:rPr>
        <w:t>day</w:t>
      </w:r>
      <w:r w:rsidRPr="00EF7996">
        <w:rPr>
          <w:b/>
          <w:bCs/>
          <w:sz w:val="24"/>
          <w:szCs w:val="24"/>
          <w:shd w:val="clear" w:color="auto" w:fill="FFFFFF" w:themeFill="background1"/>
        </w:rPr>
        <w:t xml:space="preserve">, </w:t>
      </w:r>
      <w:r w:rsidR="00DA33FC" w:rsidRPr="00EF7996">
        <w:rPr>
          <w:b/>
          <w:sz w:val="24"/>
          <w:szCs w:val="24"/>
          <w:shd w:val="clear" w:color="auto" w:fill="FFFFFF" w:themeFill="background1"/>
        </w:rPr>
        <w:t>September</w:t>
      </w:r>
      <w:r w:rsidR="00DB6FAF" w:rsidRPr="00EF7996">
        <w:rPr>
          <w:b/>
          <w:sz w:val="24"/>
          <w:szCs w:val="24"/>
          <w:shd w:val="clear" w:color="auto" w:fill="FFFFFF" w:themeFill="background1"/>
        </w:rPr>
        <w:t xml:space="preserve"> </w:t>
      </w:r>
      <w:r w:rsidR="00DA33FC" w:rsidRPr="00EF7996">
        <w:rPr>
          <w:b/>
          <w:sz w:val="24"/>
          <w:szCs w:val="24"/>
          <w:shd w:val="clear" w:color="auto" w:fill="FFFFFF" w:themeFill="background1"/>
        </w:rPr>
        <w:t>3</w:t>
      </w:r>
      <w:r w:rsidRPr="00EF7996">
        <w:rPr>
          <w:b/>
          <w:bCs/>
          <w:sz w:val="24"/>
          <w:szCs w:val="24"/>
          <w:shd w:val="clear" w:color="auto" w:fill="FFFFFF" w:themeFill="background1"/>
        </w:rPr>
        <w:t>, 202</w:t>
      </w:r>
      <w:r w:rsidR="007A5A6B" w:rsidRPr="00EF7996">
        <w:rPr>
          <w:b/>
          <w:bCs/>
          <w:sz w:val="24"/>
          <w:szCs w:val="24"/>
          <w:shd w:val="clear" w:color="auto" w:fill="FFFFFF" w:themeFill="background1"/>
        </w:rPr>
        <w:t>6</w:t>
      </w:r>
      <w:r w:rsidRPr="00EF7996">
        <w:rPr>
          <w:b/>
          <w:bCs/>
          <w:sz w:val="24"/>
          <w:szCs w:val="24"/>
          <w:shd w:val="clear" w:color="auto" w:fill="FFFFFF" w:themeFill="background1"/>
        </w:rPr>
        <w:t>, by</w:t>
      </w:r>
      <w:r w:rsidRPr="00EF7996">
        <w:rPr>
          <w:sz w:val="24"/>
          <w:szCs w:val="24"/>
          <w:shd w:val="clear" w:color="auto" w:fill="FFFFFF" w:themeFill="background1"/>
        </w:rPr>
        <w:t xml:space="preserve"> </w:t>
      </w:r>
      <w:r w:rsidRPr="00EF7996">
        <w:rPr>
          <w:b/>
          <w:bCs/>
          <w:sz w:val="24"/>
          <w:szCs w:val="24"/>
          <w:shd w:val="clear" w:color="auto" w:fill="FFFFFF" w:themeFill="background1"/>
        </w:rPr>
        <w:t>5:00 p.m. CT</w:t>
      </w:r>
      <w:r w:rsidRPr="008B6BC6">
        <w:rPr>
          <w:sz w:val="24"/>
          <w:szCs w:val="24"/>
        </w:rPr>
        <w:t>,</w:t>
      </w:r>
      <w:r w:rsidRPr="008B6BC6">
        <w:rPr>
          <w:b/>
          <w:bCs/>
          <w:sz w:val="24"/>
          <w:szCs w:val="24"/>
        </w:rPr>
        <w:t xml:space="preserve"> </w:t>
      </w:r>
      <w:r w:rsidRPr="008B6BC6">
        <w:rPr>
          <w:sz w:val="24"/>
          <w:szCs w:val="24"/>
        </w:rPr>
        <w:t xml:space="preserve">via DOM’s procurement website: </w:t>
      </w:r>
    </w:p>
    <w:p w14:paraId="4C3F327A" w14:textId="77777777" w:rsidR="00433B0F" w:rsidRPr="008B6BC6" w:rsidRDefault="00433B0F" w:rsidP="045E12E7">
      <w:pPr>
        <w:pStyle w:val="ParagraphText"/>
        <w:spacing w:before="0" w:after="0" w:line="240" w:lineRule="auto"/>
        <w:jc w:val="left"/>
        <w:rPr>
          <w:b/>
          <w:bCs/>
          <w:sz w:val="24"/>
          <w:szCs w:val="24"/>
        </w:rPr>
      </w:pPr>
    </w:p>
    <w:p w14:paraId="2F805407" w14:textId="7EBBFC17" w:rsidR="00433B0F" w:rsidRPr="008B6BC6" w:rsidRDefault="00433B0F" w:rsidP="00EF7996">
      <w:pPr>
        <w:pStyle w:val="ParagraphText"/>
        <w:spacing w:before="0" w:after="0" w:line="240" w:lineRule="auto"/>
        <w:ind w:left="864" w:firstLine="576"/>
        <w:jc w:val="left"/>
        <w:rPr>
          <w:b/>
          <w:bCs/>
          <w:color w:val="0082C3"/>
        </w:rPr>
      </w:pPr>
      <w:hyperlink r:id="rId20">
        <w:r w:rsidRPr="2F848C68">
          <w:rPr>
            <w:rStyle w:val="Hyperlink"/>
            <w:b/>
            <w:bCs/>
            <w:color w:val="0082C3"/>
            <w:sz w:val="24"/>
            <w:szCs w:val="24"/>
          </w:rPr>
          <w:t xml:space="preserve">https://medicaid.ms.gov/resources/procurement/ </w:t>
        </w:r>
      </w:hyperlink>
    </w:p>
    <w:p w14:paraId="692464FC" w14:textId="77777777" w:rsidR="00433B0F" w:rsidRPr="008B6BC6" w:rsidRDefault="00433B0F" w:rsidP="00EF7996">
      <w:pPr>
        <w:pStyle w:val="ParagraphText"/>
        <w:spacing w:before="0" w:after="0" w:line="240" w:lineRule="auto"/>
        <w:ind w:left="864"/>
        <w:jc w:val="left"/>
        <w:rPr>
          <w:sz w:val="24"/>
          <w:szCs w:val="24"/>
        </w:rPr>
      </w:pPr>
    </w:p>
    <w:p w14:paraId="34430C96" w14:textId="77777777" w:rsidR="00433B0F" w:rsidRPr="008B6BC6" w:rsidRDefault="00433B0F" w:rsidP="00EF7996">
      <w:pPr>
        <w:pStyle w:val="ParagraphText"/>
        <w:spacing w:before="0" w:after="0" w:line="240" w:lineRule="auto"/>
        <w:ind w:left="864" w:firstLine="576"/>
        <w:jc w:val="left"/>
        <w:rPr>
          <w:sz w:val="24"/>
          <w:szCs w:val="24"/>
        </w:rPr>
      </w:pPr>
      <w:r w:rsidRPr="008B6BC6">
        <w:rPr>
          <w:sz w:val="24"/>
          <w:szCs w:val="24"/>
        </w:rPr>
        <w:t xml:space="preserve">and the Mississippi Contract/Procurement Opportunity Search portal website: </w:t>
      </w:r>
    </w:p>
    <w:p w14:paraId="0B46A5B2" w14:textId="77777777" w:rsidR="00433B0F" w:rsidRPr="008B6BC6" w:rsidRDefault="00433B0F" w:rsidP="00EF7996">
      <w:pPr>
        <w:pStyle w:val="ParagraphText"/>
        <w:spacing w:before="0" w:after="0" w:line="240" w:lineRule="auto"/>
        <w:ind w:left="864"/>
        <w:jc w:val="left"/>
        <w:rPr>
          <w:sz w:val="24"/>
          <w:szCs w:val="24"/>
        </w:rPr>
      </w:pPr>
    </w:p>
    <w:p w14:paraId="304F50EB" w14:textId="4A895D3F" w:rsidR="00433B0F" w:rsidRPr="008B6BC6" w:rsidRDefault="00433B0F" w:rsidP="00EF7996">
      <w:pPr>
        <w:pStyle w:val="ParagraphText"/>
        <w:spacing w:before="0" w:after="0" w:line="240" w:lineRule="auto"/>
        <w:ind w:left="864" w:firstLine="576"/>
        <w:jc w:val="left"/>
        <w:rPr>
          <w:b/>
          <w:bCs/>
          <w:color w:val="0082C3"/>
          <w:sz w:val="24"/>
          <w:szCs w:val="24"/>
        </w:rPr>
      </w:pPr>
      <w:hyperlink r:id="rId21">
        <w:r w:rsidRPr="2F848C68">
          <w:rPr>
            <w:rStyle w:val="Hyperlink"/>
            <w:b/>
            <w:bCs/>
            <w:color w:val="0082C3"/>
            <w:sz w:val="24"/>
            <w:szCs w:val="24"/>
          </w:rPr>
          <w:t>https://www.ms.gov/dfa/contract_bid_search/Bid?autoloadGrid=False</w:t>
        </w:r>
      </w:hyperlink>
      <w:r w:rsidRPr="2F848C68">
        <w:rPr>
          <w:b/>
          <w:bCs/>
          <w:color w:val="0082C3"/>
          <w:sz w:val="24"/>
          <w:szCs w:val="24"/>
        </w:rPr>
        <w:t xml:space="preserve">  </w:t>
      </w:r>
    </w:p>
    <w:p w14:paraId="6DE00423" w14:textId="77777777" w:rsidR="00433B0F" w:rsidRPr="008B6BC6" w:rsidRDefault="00433B0F" w:rsidP="045E12E7">
      <w:pPr>
        <w:pStyle w:val="ParagraphText"/>
        <w:spacing w:before="0" w:after="0" w:line="240" w:lineRule="auto"/>
        <w:rPr>
          <w:sz w:val="24"/>
          <w:szCs w:val="24"/>
        </w:rPr>
      </w:pPr>
    </w:p>
    <w:p w14:paraId="24AFCFFC" w14:textId="1B6D8865" w:rsidR="002103A2" w:rsidRPr="008B6BC6" w:rsidRDefault="002103A2" w:rsidP="00EF7996">
      <w:pPr>
        <w:pStyle w:val="ParagraphText"/>
        <w:spacing w:before="0" w:after="0"/>
        <w:ind w:left="1440" w:firstLine="4"/>
        <w:rPr>
          <w:sz w:val="24"/>
          <w:szCs w:val="24"/>
        </w:rPr>
      </w:pPr>
      <w:r w:rsidRPr="008B6BC6">
        <w:rPr>
          <w:sz w:val="24"/>
          <w:szCs w:val="24"/>
        </w:rPr>
        <w:t xml:space="preserve">The Division of Medicaid (DOM) will compile a register of all questions received, presented exactly as submitted, along with the corresponding responses. This register will be issued as an official Amendment to the Request for Proposal (RFP). DOM’s responses will be considered formal amendments to the RFP and will require acknowledgment by all </w:t>
      </w:r>
      <w:r w:rsidR="00E02576">
        <w:rPr>
          <w:sz w:val="24"/>
          <w:szCs w:val="24"/>
        </w:rPr>
        <w:t>Offeror</w:t>
      </w:r>
      <w:r w:rsidRPr="008B6BC6">
        <w:rPr>
          <w:sz w:val="24"/>
          <w:szCs w:val="24"/>
        </w:rPr>
        <w:t>s.</w:t>
      </w:r>
    </w:p>
    <w:p w14:paraId="5188C228" w14:textId="77777777" w:rsidR="002103A2" w:rsidRPr="008B6BC6" w:rsidRDefault="002103A2" w:rsidP="00EF7996">
      <w:pPr>
        <w:pStyle w:val="ParagraphText"/>
        <w:spacing w:before="0" w:after="0"/>
        <w:ind w:left="1440" w:firstLine="4"/>
        <w:rPr>
          <w:sz w:val="24"/>
          <w:szCs w:val="24"/>
        </w:rPr>
      </w:pPr>
    </w:p>
    <w:p w14:paraId="07CAB604" w14:textId="77777777" w:rsidR="002103A2" w:rsidRPr="008B6BC6" w:rsidRDefault="002103A2" w:rsidP="00EF7996">
      <w:pPr>
        <w:pStyle w:val="ParagraphText"/>
        <w:spacing w:before="0" w:after="0"/>
        <w:ind w:left="1440"/>
        <w:rPr>
          <w:sz w:val="24"/>
          <w:szCs w:val="24"/>
        </w:rPr>
      </w:pPr>
      <w:r w:rsidRPr="008B6BC6">
        <w:rPr>
          <w:sz w:val="24"/>
          <w:szCs w:val="24"/>
        </w:rPr>
        <w:t>All written responses provided by DOM are binding. The complete set of questions and answers will be included as an attachment to the final executed contract.</w:t>
      </w:r>
    </w:p>
    <w:p w14:paraId="5E14660F" w14:textId="77777777" w:rsidR="00433B0F" w:rsidRPr="008B6BC6" w:rsidRDefault="00433B0F" w:rsidP="002103A2">
      <w:pPr>
        <w:pStyle w:val="ParagraphText"/>
        <w:spacing w:before="0" w:after="0" w:line="240" w:lineRule="auto"/>
        <w:rPr>
          <w:sz w:val="24"/>
          <w:szCs w:val="24"/>
        </w:rPr>
      </w:pPr>
    </w:p>
    <w:p w14:paraId="35DB2533" w14:textId="70536B42" w:rsidR="00433B0F" w:rsidRDefault="00433B0F" w:rsidP="006F0673">
      <w:pPr>
        <w:pStyle w:val="ParagraphText"/>
        <w:spacing w:before="0" w:after="0" w:line="240" w:lineRule="auto"/>
        <w:ind w:firstLine="720"/>
        <w:rPr>
          <w:b/>
          <w:bCs/>
          <w:sz w:val="24"/>
          <w:szCs w:val="24"/>
        </w:rPr>
      </w:pPr>
      <w:r w:rsidRPr="008B6BC6">
        <w:rPr>
          <w:b/>
          <w:bCs/>
          <w:sz w:val="24"/>
          <w:szCs w:val="24"/>
        </w:rPr>
        <w:t>1.</w:t>
      </w:r>
      <w:r w:rsidR="00C474E7" w:rsidRPr="008B6BC6">
        <w:rPr>
          <w:b/>
          <w:bCs/>
          <w:sz w:val="24"/>
          <w:szCs w:val="24"/>
        </w:rPr>
        <w:t>6</w:t>
      </w:r>
      <w:r w:rsidRPr="008B6BC6">
        <w:rPr>
          <w:b/>
          <w:bCs/>
          <w:sz w:val="24"/>
          <w:szCs w:val="24"/>
        </w:rPr>
        <w:t>.</w:t>
      </w:r>
      <w:r w:rsidR="00947781">
        <w:rPr>
          <w:b/>
          <w:bCs/>
          <w:sz w:val="24"/>
          <w:szCs w:val="24"/>
        </w:rPr>
        <w:t>2</w:t>
      </w:r>
      <w:r>
        <w:tab/>
      </w:r>
      <w:r w:rsidR="006A3304" w:rsidRPr="008B6BC6">
        <w:rPr>
          <w:b/>
          <w:bCs/>
          <w:sz w:val="24"/>
          <w:szCs w:val="24"/>
        </w:rPr>
        <w:t xml:space="preserve">Receipt of </w:t>
      </w:r>
      <w:r w:rsidRPr="008B6BC6">
        <w:rPr>
          <w:b/>
          <w:bCs/>
          <w:sz w:val="24"/>
          <w:szCs w:val="24"/>
        </w:rPr>
        <w:t>Acknowledgement of Amendments</w:t>
      </w:r>
    </w:p>
    <w:p w14:paraId="4C8619F4" w14:textId="77777777" w:rsidR="006F0673" w:rsidRPr="008B6BC6" w:rsidRDefault="006F0673" w:rsidP="00EF7996">
      <w:pPr>
        <w:pStyle w:val="ParagraphText"/>
        <w:spacing w:before="0" w:after="0" w:line="240" w:lineRule="auto"/>
        <w:ind w:firstLine="720"/>
        <w:rPr>
          <w:b/>
          <w:bCs/>
          <w:sz w:val="24"/>
          <w:szCs w:val="24"/>
        </w:rPr>
      </w:pPr>
    </w:p>
    <w:p w14:paraId="69DE54DF" w14:textId="4EE9FE08" w:rsidR="00947781" w:rsidRDefault="00E02576" w:rsidP="00EF7996">
      <w:pPr>
        <w:spacing w:after="0" w:line="276" w:lineRule="auto"/>
        <w:ind w:left="1440"/>
        <w:rPr>
          <w:rFonts w:ascii="Times New Roman" w:hAnsi="Times New Roman" w:cs="Times New Roman"/>
          <w:b/>
          <w:bCs/>
        </w:rPr>
      </w:pPr>
      <w:r>
        <w:rPr>
          <w:rFonts w:ascii="Times New Roman" w:eastAsia="Calibri" w:hAnsi="Times New Roman" w:cs="Times New Roman"/>
        </w:rPr>
        <w:t>Offeror</w:t>
      </w:r>
      <w:r w:rsidR="00433B0F" w:rsidRPr="008B6BC6">
        <w:rPr>
          <w:rFonts w:ascii="Times New Roman" w:eastAsia="Calibri" w:hAnsi="Times New Roman" w:cs="Times New Roman"/>
        </w:rPr>
        <w:t xml:space="preserve">s shall acknowledge receipt of any amendment to the RFP, in writing, by signing and returning </w:t>
      </w:r>
      <w:r w:rsidR="00EC720B" w:rsidRPr="008B6BC6">
        <w:rPr>
          <w:rFonts w:ascii="Times New Roman" w:eastAsia="Calibri" w:hAnsi="Times New Roman" w:cs="Times New Roman"/>
        </w:rPr>
        <w:t xml:space="preserve">as part of </w:t>
      </w:r>
      <w:r w:rsidR="0081251F" w:rsidRPr="008B6BC6">
        <w:rPr>
          <w:rFonts w:ascii="Times New Roman" w:eastAsia="Calibri" w:hAnsi="Times New Roman" w:cs="Times New Roman"/>
        </w:rPr>
        <w:t>the proposal submission</w:t>
      </w:r>
      <w:r w:rsidR="0013005F" w:rsidRPr="008B6BC6">
        <w:rPr>
          <w:rFonts w:ascii="Times New Roman" w:eastAsia="Calibri" w:hAnsi="Times New Roman" w:cs="Times New Roman"/>
        </w:rPr>
        <w:t xml:space="preserve"> following </w:t>
      </w:r>
      <w:r w:rsidR="003B4580" w:rsidRPr="008B6BC6">
        <w:rPr>
          <w:rFonts w:ascii="Times New Roman" w:eastAsia="Calibri" w:hAnsi="Times New Roman" w:cs="Times New Roman"/>
        </w:rPr>
        <w:t xml:space="preserve">the format as described in </w:t>
      </w:r>
      <w:r w:rsidR="00B474A7" w:rsidRPr="008B6BC6">
        <w:rPr>
          <w:rFonts w:ascii="Times New Roman" w:eastAsia="Calibri" w:hAnsi="Times New Roman" w:cs="Times New Roman"/>
        </w:rPr>
        <w:t>the Proposal Submission Format (</w:t>
      </w:r>
      <w:r w:rsidR="00B474A7" w:rsidRPr="008B6BC6">
        <w:rPr>
          <w:rFonts w:ascii="Times New Roman" w:eastAsia="Calibri" w:hAnsi="Times New Roman" w:cs="Times New Roman"/>
          <w:b/>
          <w:bCs/>
        </w:rPr>
        <w:t xml:space="preserve">Section </w:t>
      </w:r>
      <w:r w:rsidR="00D85E03" w:rsidRPr="008B6BC6">
        <w:rPr>
          <w:rFonts w:ascii="Times New Roman" w:eastAsia="Calibri" w:hAnsi="Times New Roman" w:cs="Times New Roman"/>
          <w:b/>
          <w:bCs/>
        </w:rPr>
        <w:t>5.</w:t>
      </w:r>
      <w:r w:rsidR="00572526">
        <w:rPr>
          <w:rFonts w:ascii="Times New Roman" w:eastAsia="Calibri" w:hAnsi="Times New Roman" w:cs="Times New Roman"/>
          <w:b/>
          <w:bCs/>
        </w:rPr>
        <w:t>1</w:t>
      </w:r>
      <w:r w:rsidR="00B474A7" w:rsidRPr="008B6BC6">
        <w:rPr>
          <w:rFonts w:ascii="Times New Roman" w:eastAsia="Calibri" w:hAnsi="Times New Roman" w:cs="Times New Roman"/>
        </w:rPr>
        <w:t>)</w:t>
      </w:r>
      <w:r w:rsidR="00433B0F" w:rsidRPr="008B6BC6">
        <w:rPr>
          <w:rFonts w:ascii="Times New Roman" w:eastAsia="Calibri" w:hAnsi="Times New Roman" w:cs="Times New Roman"/>
        </w:rPr>
        <w:t xml:space="preserve">. This includes receipt of the Question-and-Answer Document. Each </w:t>
      </w:r>
      <w:r>
        <w:rPr>
          <w:rFonts w:ascii="Times New Roman" w:eastAsia="Calibri" w:hAnsi="Times New Roman" w:cs="Times New Roman"/>
        </w:rPr>
        <w:t>Offeror</w:t>
      </w:r>
      <w:r w:rsidR="00433B0F" w:rsidRPr="008B6BC6">
        <w:rPr>
          <w:rFonts w:ascii="Times New Roman" w:eastAsia="Calibri" w:hAnsi="Times New Roman" w:cs="Times New Roman"/>
        </w:rPr>
        <w:t xml:space="preserve"> shall submit a written acknowledgement of every amendment to DOM with the proposal submission</w:t>
      </w:r>
      <w:bookmarkStart w:id="26" w:name="_Toc513802230"/>
      <w:bookmarkStart w:id="27" w:name="_Toc87461609"/>
      <w:bookmarkStart w:id="28" w:name="_Toc87462002"/>
      <w:bookmarkStart w:id="29" w:name="_Toc87462224"/>
      <w:bookmarkStart w:id="30" w:name="_Toc87463248"/>
      <w:bookmarkStart w:id="31" w:name="_Toc95395920"/>
      <w:bookmarkStart w:id="32" w:name="_Toc118884024"/>
      <w:bookmarkStart w:id="33" w:name="_Toc187765497"/>
      <w:r w:rsidR="00657313" w:rsidRPr="008B6BC6">
        <w:rPr>
          <w:rFonts w:ascii="Times New Roman" w:eastAsia="Calibri" w:hAnsi="Times New Roman" w:cs="Times New Roman"/>
        </w:rPr>
        <w:t>.</w:t>
      </w:r>
      <w:r w:rsidR="00947781" w:rsidRPr="00947781">
        <w:rPr>
          <w:rFonts w:ascii="Times New Roman" w:hAnsi="Times New Roman" w:cs="Times New Roman"/>
          <w:b/>
          <w:bCs/>
        </w:rPr>
        <w:t xml:space="preserve"> </w:t>
      </w:r>
    </w:p>
    <w:p w14:paraId="60037EE0" w14:textId="77777777" w:rsidR="00947781" w:rsidRDefault="00947781" w:rsidP="00947781">
      <w:pPr>
        <w:spacing w:after="0" w:line="276" w:lineRule="auto"/>
        <w:rPr>
          <w:rFonts w:ascii="Times New Roman" w:hAnsi="Times New Roman" w:cs="Times New Roman"/>
          <w:b/>
          <w:bCs/>
        </w:rPr>
      </w:pPr>
    </w:p>
    <w:p w14:paraId="3C3E503F" w14:textId="0824BAEB" w:rsidR="00947781" w:rsidRDefault="00947781" w:rsidP="006F0673">
      <w:pPr>
        <w:spacing w:after="0" w:line="276" w:lineRule="auto"/>
        <w:ind w:firstLine="720"/>
      </w:pPr>
      <w:r w:rsidRPr="008B6BC6">
        <w:rPr>
          <w:rFonts w:ascii="Times New Roman" w:hAnsi="Times New Roman" w:cs="Times New Roman"/>
          <w:b/>
          <w:bCs/>
        </w:rPr>
        <w:t>1.6.</w:t>
      </w:r>
      <w:r>
        <w:rPr>
          <w:rFonts w:ascii="Times New Roman" w:hAnsi="Times New Roman" w:cs="Times New Roman"/>
          <w:b/>
          <w:bCs/>
        </w:rPr>
        <w:t>3</w:t>
      </w:r>
      <w:r>
        <w:tab/>
      </w:r>
      <w:r w:rsidR="00C26A5F">
        <w:rPr>
          <w:rFonts w:ascii="Times New Roman" w:hAnsi="Times New Roman" w:cs="Times New Roman"/>
          <w:b/>
          <w:bCs/>
        </w:rPr>
        <w:t xml:space="preserve">Proposal Submission </w:t>
      </w:r>
      <w:r w:rsidR="00E43F5E">
        <w:rPr>
          <w:rFonts w:ascii="Times New Roman" w:hAnsi="Times New Roman" w:cs="Times New Roman"/>
          <w:b/>
          <w:bCs/>
        </w:rPr>
        <w:t xml:space="preserve">Method </w:t>
      </w:r>
      <w:r w:rsidR="00C26A5F">
        <w:rPr>
          <w:rFonts w:ascii="Times New Roman" w:hAnsi="Times New Roman" w:cs="Times New Roman"/>
          <w:b/>
          <w:bCs/>
        </w:rPr>
        <w:t>and Access Requirements</w:t>
      </w:r>
    </w:p>
    <w:p w14:paraId="2840B411" w14:textId="6028C544" w:rsidR="1CA166EE" w:rsidRDefault="1CA166EE" w:rsidP="1CA166EE">
      <w:pPr>
        <w:spacing w:after="0" w:line="276" w:lineRule="auto"/>
        <w:rPr>
          <w:rFonts w:ascii="Times New Roman" w:hAnsi="Times New Roman" w:cs="Times New Roman"/>
          <w:b/>
          <w:bCs/>
        </w:rPr>
      </w:pPr>
    </w:p>
    <w:p w14:paraId="33D6DBC5" w14:textId="67799C37" w:rsidR="001774ED" w:rsidRDefault="001774ED" w:rsidP="00EF7996">
      <w:pPr>
        <w:spacing w:after="0" w:line="276" w:lineRule="auto"/>
        <w:ind w:left="1440"/>
        <w:jc w:val="both"/>
        <w:rPr>
          <w:rFonts w:ascii="Times New Roman" w:hAnsi="Times New Roman" w:cs="Times New Roman"/>
        </w:rPr>
      </w:pPr>
      <w:r w:rsidRPr="001774ED">
        <w:rPr>
          <w:rFonts w:ascii="Times New Roman" w:hAnsi="Times New Roman" w:cs="Times New Roman"/>
        </w:rPr>
        <w:t xml:space="preserve">Proposals for this solicitation must be submitted electronically via </w:t>
      </w:r>
      <w:r w:rsidR="007B2F0C" w:rsidRPr="001774ED">
        <w:rPr>
          <w:rFonts w:ascii="Times New Roman" w:hAnsi="Times New Roman" w:cs="Times New Roman"/>
        </w:rPr>
        <w:t>DOM’s</w:t>
      </w:r>
      <w:r w:rsidRPr="001774ED">
        <w:rPr>
          <w:rFonts w:ascii="Times New Roman" w:hAnsi="Times New Roman" w:cs="Times New Roman"/>
        </w:rPr>
        <w:t xml:space="preserve"> secure SharePoint platform. No physical, emailed, or faxed proposals will be accepted.</w:t>
      </w:r>
    </w:p>
    <w:p w14:paraId="24FF894F" w14:textId="77777777" w:rsidR="001774ED" w:rsidRPr="001774ED" w:rsidRDefault="001774ED" w:rsidP="00EF7996">
      <w:pPr>
        <w:spacing w:after="0" w:line="276" w:lineRule="auto"/>
        <w:ind w:left="1440"/>
        <w:jc w:val="both"/>
        <w:rPr>
          <w:rFonts w:ascii="Times New Roman" w:hAnsi="Times New Roman" w:cs="Times New Roman"/>
        </w:rPr>
      </w:pPr>
    </w:p>
    <w:p w14:paraId="3788978E" w14:textId="77777777" w:rsidR="00ED105E" w:rsidRDefault="00682AC4" w:rsidP="00EF7996">
      <w:pPr>
        <w:spacing w:after="0" w:line="276" w:lineRule="auto"/>
        <w:ind w:left="1440"/>
        <w:jc w:val="both"/>
        <w:rPr>
          <w:rFonts w:ascii="Times New Roman" w:hAnsi="Times New Roman" w:cs="Times New Roman"/>
        </w:rPr>
      </w:pPr>
      <w:r w:rsidRPr="00682AC4">
        <w:rPr>
          <w:rFonts w:ascii="Times New Roman" w:hAnsi="Times New Roman" w:cs="Times New Roman"/>
        </w:rPr>
        <w:t xml:space="preserve">To gain access to DOM’s SharePoint site for proposal submission, the Offeror must complete the </w:t>
      </w:r>
      <w:r w:rsidRPr="00682AC4">
        <w:rPr>
          <w:rFonts w:ascii="Times New Roman" w:hAnsi="Times New Roman" w:cs="Times New Roman"/>
          <w:b/>
          <w:bCs/>
        </w:rPr>
        <w:t xml:space="preserve">SharePoint Access Request Form (Attachment </w:t>
      </w:r>
      <w:r w:rsidR="2D5159CB" w:rsidRPr="0A2535F1">
        <w:rPr>
          <w:rFonts w:ascii="Times New Roman" w:hAnsi="Times New Roman" w:cs="Times New Roman"/>
          <w:b/>
          <w:bCs/>
        </w:rPr>
        <w:t>L</w:t>
      </w:r>
      <w:r w:rsidRPr="00682AC4">
        <w:rPr>
          <w:rFonts w:ascii="Times New Roman" w:hAnsi="Times New Roman" w:cs="Times New Roman"/>
          <w:b/>
          <w:bCs/>
        </w:rPr>
        <w:t>)</w:t>
      </w:r>
      <w:r w:rsidRPr="00682AC4">
        <w:rPr>
          <w:rFonts w:ascii="Times New Roman" w:hAnsi="Times New Roman" w:cs="Times New Roman"/>
        </w:rPr>
        <w:t xml:space="preserve"> and submit it via email to </w:t>
      </w:r>
      <w:hyperlink r:id="rId22" w:history="1">
        <w:r w:rsidR="00FD652F" w:rsidRPr="00EF7996">
          <w:rPr>
            <w:rStyle w:val="Hyperlink"/>
            <w:rFonts w:ascii="Times New Roman" w:hAnsi="Times New Roman" w:cs="Times New Roman"/>
            <w:b/>
            <w:bCs/>
            <w:color w:val="0082C3"/>
          </w:rPr>
          <w:t>procurement@medicaid.ms.gov</w:t>
        </w:r>
      </w:hyperlink>
      <w:r w:rsidR="00EF1079" w:rsidRPr="00EF7996">
        <w:rPr>
          <w:rStyle w:val="Hyperlink"/>
          <w:rFonts w:ascii="Times New Roman" w:hAnsi="Times New Roman" w:cs="Times New Roman"/>
          <w:color w:val="auto"/>
          <w:u w:val="none"/>
        </w:rPr>
        <w:t>,</w:t>
      </w:r>
      <w:r w:rsidR="00FD652F">
        <w:rPr>
          <w:rStyle w:val="Hyperlink"/>
          <w:rFonts w:ascii="Times New Roman" w:hAnsi="Times New Roman" w:cs="Times New Roman"/>
          <w:b/>
          <w:bCs/>
          <w:color w:val="0082C3"/>
          <w:u w:val="none"/>
        </w:rPr>
        <w:t xml:space="preserve"> </w:t>
      </w:r>
      <w:r w:rsidR="00FD652F">
        <w:rPr>
          <w:rFonts w:ascii="Times New Roman" w:hAnsi="Times New Roman" w:cs="Times New Roman"/>
        </w:rPr>
        <w:t xml:space="preserve">with </w:t>
      </w:r>
      <w:r w:rsidR="00B03774">
        <w:rPr>
          <w:rFonts w:ascii="Times New Roman" w:hAnsi="Times New Roman" w:cs="Times New Roman"/>
        </w:rPr>
        <w:t xml:space="preserve">the </w:t>
      </w:r>
      <w:r w:rsidR="00FD652F">
        <w:rPr>
          <w:rFonts w:ascii="Times New Roman" w:hAnsi="Times New Roman" w:cs="Times New Roman"/>
        </w:rPr>
        <w:t>s</w:t>
      </w:r>
      <w:r w:rsidR="00404AFA">
        <w:rPr>
          <w:rFonts w:ascii="Times New Roman" w:hAnsi="Times New Roman" w:cs="Times New Roman"/>
        </w:rPr>
        <w:t xml:space="preserve">ubject line: </w:t>
      </w:r>
    </w:p>
    <w:p w14:paraId="223112A0" w14:textId="77777777" w:rsidR="00ED105E" w:rsidRDefault="00ED105E" w:rsidP="00EF7996">
      <w:pPr>
        <w:spacing w:after="0" w:line="276" w:lineRule="auto"/>
        <w:ind w:left="1440"/>
        <w:jc w:val="both"/>
        <w:rPr>
          <w:rFonts w:ascii="Times New Roman" w:hAnsi="Times New Roman" w:cs="Times New Roman"/>
        </w:rPr>
      </w:pPr>
    </w:p>
    <w:p w14:paraId="6C8DE2BE" w14:textId="6A2AE5F6" w:rsidR="00ED105E" w:rsidRPr="009E3BCA" w:rsidRDefault="00404AFA" w:rsidP="00ED105E">
      <w:pPr>
        <w:spacing w:after="0" w:line="276" w:lineRule="auto"/>
        <w:ind w:left="1440" w:firstLine="720"/>
        <w:jc w:val="both"/>
        <w:rPr>
          <w:rFonts w:ascii="Times New Roman" w:hAnsi="Times New Roman" w:cs="Times New Roman"/>
          <w:color w:val="FF0000"/>
        </w:rPr>
      </w:pPr>
      <w:r w:rsidRPr="009E3BCA">
        <w:rPr>
          <w:rFonts w:ascii="Times New Roman" w:hAnsi="Times New Roman" w:cs="Times New Roman"/>
          <w:b/>
          <w:i/>
          <w:color w:val="FF0000"/>
        </w:rPr>
        <w:t>EQRO 2026 – Share</w:t>
      </w:r>
      <w:r w:rsidR="00CE45E0" w:rsidRPr="009E3BCA">
        <w:rPr>
          <w:rFonts w:ascii="Times New Roman" w:hAnsi="Times New Roman" w:cs="Times New Roman"/>
          <w:b/>
          <w:i/>
          <w:color w:val="FF0000"/>
        </w:rPr>
        <w:t>P</w:t>
      </w:r>
      <w:r w:rsidRPr="009E3BCA">
        <w:rPr>
          <w:rFonts w:ascii="Times New Roman" w:hAnsi="Times New Roman" w:cs="Times New Roman"/>
          <w:b/>
          <w:i/>
          <w:color w:val="FF0000"/>
        </w:rPr>
        <w:t>oint Access Request</w:t>
      </w:r>
      <w:r w:rsidR="00AD2D24" w:rsidRPr="009E3BCA">
        <w:rPr>
          <w:rFonts w:ascii="Times New Roman" w:hAnsi="Times New Roman" w:cs="Times New Roman"/>
          <w:color w:val="FF0000"/>
        </w:rPr>
        <w:t xml:space="preserve"> </w:t>
      </w:r>
    </w:p>
    <w:p w14:paraId="359D0073" w14:textId="77777777" w:rsidR="00ED105E" w:rsidRDefault="00ED105E" w:rsidP="00EF7996">
      <w:pPr>
        <w:spacing w:after="0" w:line="276" w:lineRule="auto"/>
        <w:ind w:left="1440"/>
        <w:jc w:val="both"/>
        <w:rPr>
          <w:rFonts w:ascii="Times New Roman" w:hAnsi="Times New Roman" w:cs="Times New Roman"/>
        </w:rPr>
      </w:pPr>
    </w:p>
    <w:p w14:paraId="6C87967D" w14:textId="1A407389" w:rsidR="00317903" w:rsidRDefault="00AD2D24" w:rsidP="00EF7996">
      <w:pPr>
        <w:spacing w:after="0" w:line="276" w:lineRule="auto"/>
        <w:ind w:left="1440"/>
        <w:jc w:val="both"/>
        <w:rPr>
          <w:rFonts w:ascii="Times New Roman" w:hAnsi="Times New Roman" w:cs="Times New Roman"/>
          <w:b/>
          <w:bCs/>
        </w:rPr>
      </w:pPr>
      <w:r>
        <w:rPr>
          <w:rFonts w:ascii="Times New Roman" w:hAnsi="Times New Roman" w:cs="Times New Roman"/>
        </w:rPr>
        <w:lastRenderedPageBreak/>
        <w:t>Within the re</w:t>
      </w:r>
      <w:r w:rsidR="00E203ED">
        <w:rPr>
          <w:rFonts w:ascii="Times New Roman" w:hAnsi="Times New Roman" w:cs="Times New Roman"/>
        </w:rPr>
        <w:t xml:space="preserve">quest form, </w:t>
      </w:r>
      <w:r w:rsidR="00E203ED" w:rsidRPr="008B6BC6">
        <w:rPr>
          <w:rFonts w:ascii="Times New Roman" w:hAnsi="Times New Roman" w:cs="Times New Roman"/>
        </w:rPr>
        <w:t xml:space="preserve">the </w:t>
      </w:r>
      <w:r w:rsidR="00E203ED">
        <w:rPr>
          <w:rFonts w:ascii="Times New Roman" w:hAnsi="Times New Roman" w:cs="Times New Roman"/>
        </w:rPr>
        <w:t>Offeror</w:t>
      </w:r>
      <w:r w:rsidR="00E203ED" w:rsidRPr="008B6BC6">
        <w:rPr>
          <w:rFonts w:ascii="Times New Roman" w:hAnsi="Times New Roman" w:cs="Times New Roman"/>
        </w:rPr>
        <w:t xml:space="preserve"> </w:t>
      </w:r>
      <w:r w:rsidR="00E203ED">
        <w:rPr>
          <w:rFonts w:ascii="Times New Roman" w:hAnsi="Times New Roman" w:cs="Times New Roman"/>
        </w:rPr>
        <w:t>may</w:t>
      </w:r>
      <w:r w:rsidR="00E203ED" w:rsidRPr="008B6BC6">
        <w:rPr>
          <w:rFonts w:ascii="Times New Roman" w:hAnsi="Times New Roman" w:cs="Times New Roman"/>
        </w:rPr>
        <w:t xml:space="preserve"> provide </w:t>
      </w:r>
      <w:r w:rsidR="00E203ED" w:rsidRPr="008B6BC6">
        <w:rPr>
          <w:rFonts w:ascii="Times New Roman" w:hAnsi="Times New Roman" w:cs="Times New Roman"/>
          <w:b/>
          <w:bCs/>
        </w:rPr>
        <w:t xml:space="preserve">email addresses for </w:t>
      </w:r>
      <w:r w:rsidR="00E203ED">
        <w:rPr>
          <w:rFonts w:ascii="Times New Roman" w:hAnsi="Times New Roman" w:cs="Times New Roman"/>
          <w:b/>
          <w:bCs/>
        </w:rPr>
        <w:t xml:space="preserve">up to </w:t>
      </w:r>
      <w:r w:rsidR="00E203ED" w:rsidRPr="008B6BC6">
        <w:rPr>
          <w:rFonts w:ascii="Times New Roman" w:hAnsi="Times New Roman" w:cs="Times New Roman"/>
          <w:b/>
          <w:bCs/>
        </w:rPr>
        <w:t>two (2) designated individuals</w:t>
      </w:r>
      <w:r w:rsidR="00E203ED" w:rsidRPr="008B6BC6">
        <w:rPr>
          <w:rFonts w:ascii="Times New Roman" w:hAnsi="Times New Roman" w:cs="Times New Roman"/>
        </w:rPr>
        <w:t xml:space="preserve"> responsible for uploading the proposal.</w:t>
      </w:r>
      <w:r w:rsidR="00950ACC" w:rsidRPr="00950ACC">
        <w:rPr>
          <w:rFonts w:ascii="Times New Roman" w:hAnsi="Times New Roman" w:cs="Times New Roman"/>
        </w:rPr>
        <w:t xml:space="preserve"> </w:t>
      </w:r>
      <w:r w:rsidR="00950ACC" w:rsidRPr="008B6BC6">
        <w:rPr>
          <w:rFonts w:ascii="Times New Roman" w:hAnsi="Times New Roman" w:cs="Times New Roman"/>
        </w:rPr>
        <w:t xml:space="preserve">Please ensure that email addresses are clearly typed or printed to ensure legibility. </w:t>
      </w:r>
      <w:r w:rsidR="00950ACC" w:rsidRPr="008B6BC6">
        <w:rPr>
          <w:rFonts w:ascii="Times New Roman" w:hAnsi="Times New Roman" w:cs="Times New Roman"/>
          <w:b/>
          <w:bCs/>
          <w:color w:val="FF0000"/>
        </w:rPr>
        <w:t>Shared email addresses are not permitted; they must be individual email accounts.</w:t>
      </w:r>
    </w:p>
    <w:p w14:paraId="3C0AE39C" w14:textId="77777777" w:rsidR="00317903" w:rsidRDefault="00317903" w:rsidP="00EF7996">
      <w:pPr>
        <w:spacing w:after="0" w:line="276" w:lineRule="auto"/>
        <w:jc w:val="both"/>
        <w:rPr>
          <w:rFonts w:ascii="Times New Roman" w:hAnsi="Times New Roman" w:cs="Times New Roman"/>
          <w:b/>
          <w:bCs/>
        </w:rPr>
      </w:pPr>
    </w:p>
    <w:p w14:paraId="786D3220" w14:textId="24A05D5B" w:rsidR="001774ED" w:rsidRDefault="00317903" w:rsidP="00EF7996">
      <w:pPr>
        <w:spacing w:after="0" w:line="276" w:lineRule="auto"/>
        <w:ind w:left="1440"/>
        <w:jc w:val="both"/>
        <w:rPr>
          <w:rFonts w:ascii="Times New Roman" w:hAnsi="Times New Roman" w:cs="Times New Roman"/>
        </w:rPr>
      </w:pPr>
      <w:r w:rsidRPr="00EF7996">
        <w:rPr>
          <w:rFonts w:ascii="Times New Roman" w:hAnsi="Times New Roman" w:cs="Times New Roman"/>
        </w:rPr>
        <w:t xml:space="preserve">The </w:t>
      </w:r>
      <w:r w:rsidR="005775AE">
        <w:rPr>
          <w:rFonts w:ascii="Times New Roman" w:hAnsi="Times New Roman" w:cs="Times New Roman"/>
        </w:rPr>
        <w:t>Share</w:t>
      </w:r>
      <w:r w:rsidR="00365C20">
        <w:rPr>
          <w:rFonts w:ascii="Times New Roman" w:hAnsi="Times New Roman" w:cs="Times New Roman"/>
        </w:rPr>
        <w:t>P</w:t>
      </w:r>
      <w:r w:rsidR="005775AE">
        <w:rPr>
          <w:rFonts w:ascii="Times New Roman" w:hAnsi="Times New Roman" w:cs="Times New Roman"/>
        </w:rPr>
        <w:t xml:space="preserve">oint Access Request form </w:t>
      </w:r>
      <w:r w:rsidR="0090171B">
        <w:rPr>
          <w:rFonts w:ascii="Times New Roman" w:hAnsi="Times New Roman" w:cs="Times New Roman"/>
        </w:rPr>
        <w:t xml:space="preserve">must be received no later than </w:t>
      </w:r>
      <w:r w:rsidR="005B78C6" w:rsidRPr="00EF7996">
        <w:rPr>
          <w:rFonts w:ascii="Times New Roman" w:hAnsi="Times New Roman" w:cs="Times New Roman"/>
          <w:b/>
          <w:bCs/>
          <w:shd w:val="clear" w:color="auto" w:fill="FFFFFF" w:themeFill="background1"/>
        </w:rPr>
        <w:t xml:space="preserve">Wednesday, </w:t>
      </w:r>
      <w:r w:rsidR="001A71EF" w:rsidRPr="00EF7996">
        <w:rPr>
          <w:rFonts w:ascii="Times New Roman" w:hAnsi="Times New Roman" w:cs="Times New Roman"/>
          <w:b/>
          <w:bCs/>
          <w:shd w:val="clear" w:color="auto" w:fill="FFFFFF" w:themeFill="background1"/>
        </w:rPr>
        <w:t>September 9, 2026</w:t>
      </w:r>
      <w:r w:rsidR="00B12659" w:rsidRPr="00EF7996">
        <w:rPr>
          <w:rFonts w:ascii="Times New Roman" w:hAnsi="Times New Roman" w:cs="Times New Roman"/>
          <w:b/>
          <w:bCs/>
          <w:shd w:val="clear" w:color="auto" w:fill="FFFFFF" w:themeFill="background1"/>
        </w:rPr>
        <w:t xml:space="preserve">, by 2:00 </w:t>
      </w:r>
      <w:r w:rsidR="00BD4C05" w:rsidRPr="00EF7996">
        <w:rPr>
          <w:rFonts w:ascii="Times New Roman" w:hAnsi="Times New Roman" w:cs="Times New Roman"/>
          <w:b/>
          <w:bCs/>
          <w:shd w:val="clear" w:color="auto" w:fill="FFFFFF" w:themeFill="background1"/>
        </w:rPr>
        <w:t xml:space="preserve">p.m. </w:t>
      </w:r>
      <w:r w:rsidR="00B12659" w:rsidRPr="00EF7996">
        <w:rPr>
          <w:rFonts w:ascii="Times New Roman" w:hAnsi="Times New Roman" w:cs="Times New Roman"/>
          <w:b/>
          <w:bCs/>
          <w:shd w:val="clear" w:color="auto" w:fill="FFFFFF" w:themeFill="background1"/>
        </w:rPr>
        <w:t>CT</w:t>
      </w:r>
      <w:r w:rsidR="008802FF" w:rsidRPr="00EF7996">
        <w:rPr>
          <w:rFonts w:ascii="Times New Roman" w:hAnsi="Times New Roman" w:cs="Times New Roman"/>
          <w:shd w:val="clear" w:color="auto" w:fill="FFFFFF" w:themeFill="background1"/>
        </w:rPr>
        <w:t>,</w:t>
      </w:r>
      <w:r w:rsidR="001774ED" w:rsidRPr="00EF7996">
        <w:rPr>
          <w:rFonts w:ascii="Times New Roman" w:hAnsi="Times New Roman" w:cs="Times New Roman"/>
        </w:rPr>
        <w:t xml:space="preserve"> </w:t>
      </w:r>
      <w:r w:rsidR="008802FF" w:rsidRPr="008B6BC6">
        <w:rPr>
          <w:rFonts w:ascii="Times New Roman" w:hAnsi="Times New Roman" w:cs="Times New Roman"/>
        </w:rPr>
        <w:t xml:space="preserve">and must be signed by an individual authorized to commit the </w:t>
      </w:r>
      <w:r w:rsidR="008802FF">
        <w:rPr>
          <w:rFonts w:ascii="Times New Roman" w:hAnsi="Times New Roman" w:cs="Times New Roman"/>
        </w:rPr>
        <w:t>Offeror</w:t>
      </w:r>
      <w:r w:rsidR="008802FF" w:rsidRPr="008B6BC6">
        <w:rPr>
          <w:rFonts w:ascii="Times New Roman" w:hAnsi="Times New Roman" w:cs="Times New Roman"/>
        </w:rPr>
        <w:t xml:space="preserve"> to the proposed work.</w:t>
      </w:r>
      <w:r w:rsidR="008802FF">
        <w:rPr>
          <w:rFonts w:ascii="Times New Roman" w:hAnsi="Times New Roman" w:cs="Times New Roman"/>
        </w:rPr>
        <w:t xml:space="preserve">  </w:t>
      </w:r>
      <w:r w:rsidR="00CC7CDF" w:rsidRPr="00CC7CDF">
        <w:rPr>
          <w:rFonts w:ascii="Times New Roman" w:hAnsi="Times New Roman" w:cs="Times New Roman"/>
        </w:rPr>
        <w:t xml:space="preserve">Submitting a SharePoint Access Request </w:t>
      </w:r>
      <w:r w:rsidR="001856D9">
        <w:rPr>
          <w:rFonts w:ascii="Times New Roman" w:hAnsi="Times New Roman" w:cs="Times New Roman"/>
        </w:rPr>
        <w:t xml:space="preserve">form </w:t>
      </w:r>
      <w:r w:rsidR="00CC7CDF" w:rsidRPr="00CC7CDF">
        <w:rPr>
          <w:rFonts w:ascii="Times New Roman" w:hAnsi="Times New Roman" w:cs="Times New Roman"/>
        </w:rPr>
        <w:t xml:space="preserve">does not obligate an Offeror to submit a proposal. However, proposals will </w:t>
      </w:r>
      <w:r w:rsidR="00CC7CDF" w:rsidRPr="00CC7CDF">
        <w:rPr>
          <w:rFonts w:ascii="Times New Roman" w:hAnsi="Times New Roman" w:cs="Times New Roman"/>
          <w:b/>
          <w:bCs/>
        </w:rPr>
        <w:t>not</w:t>
      </w:r>
      <w:r w:rsidR="00CC7CDF" w:rsidRPr="00CC7CDF">
        <w:rPr>
          <w:rFonts w:ascii="Times New Roman" w:hAnsi="Times New Roman" w:cs="Times New Roman"/>
        </w:rPr>
        <w:t xml:space="preserve"> be accepted from vendors who fail to submit their designated upload contacts by the </w:t>
      </w:r>
      <w:r w:rsidR="006B49ED">
        <w:rPr>
          <w:rFonts w:ascii="Times New Roman" w:hAnsi="Times New Roman" w:cs="Times New Roman"/>
        </w:rPr>
        <w:t>Share</w:t>
      </w:r>
      <w:r w:rsidR="00365C20">
        <w:rPr>
          <w:rFonts w:ascii="Times New Roman" w:hAnsi="Times New Roman" w:cs="Times New Roman"/>
        </w:rPr>
        <w:t>P</w:t>
      </w:r>
      <w:r w:rsidR="006B49ED">
        <w:rPr>
          <w:rFonts w:ascii="Times New Roman" w:hAnsi="Times New Roman" w:cs="Times New Roman"/>
        </w:rPr>
        <w:t xml:space="preserve">oint </w:t>
      </w:r>
      <w:r w:rsidR="00CC7CDF" w:rsidRPr="00CC7CDF">
        <w:rPr>
          <w:rFonts w:ascii="Times New Roman" w:hAnsi="Times New Roman" w:cs="Times New Roman"/>
        </w:rPr>
        <w:t xml:space="preserve">Access Request </w:t>
      </w:r>
      <w:r w:rsidR="006B49ED">
        <w:rPr>
          <w:rFonts w:ascii="Times New Roman" w:hAnsi="Times New Roman" w:cs="Times New Roman"/>
        </w:rPr>
        <w:t>d</w:t>
      </w:r>
      <w:r w:rsidR="00CC7CDF" w:rsidRPr="00CC7CDF">
        <w:rPr>
          <w:rFonts w:ascii="Times New Roman" w:hAnsi="Times New Roman" w:cs="Times New Roman"/>
        </w:rPr>
        <w:t>eadline.</w:t>
      </w:r>
    </w:p>
    <w:p w14:paraId="1E521DE6" w14:textId="77777777" w:rsidR="008A182A" w:rsidRPr="00317903" w:rsidRDefault="008A182A" w:rsidP="00EF7996">
      <w:pPr>
        <w:spacing w:after="0" w:line="276" w:lineRule="auto"/>
        <w:ind w:left="1440"/>
        <w:jc w:val="both"/>
        <w:rPr>
          <w:rFonts w:ascii="Times New Roman" w:hAnsi="Times New Roman" w:cs="Times New Roman"/>
        </w:rPr>
      </w:pPr>
    </w:p>
    <w:p w14:paraId="38B5C463" w14:textId="73D58B9A" w:rsidR="00947781" w:rsidRPr="008B6BC6" w:rsidRDefault="00947781" w:rsidP="00EF7996">
      <w:pPr>
        <w:spacing w:after="0" w:line="276" w:lineRule="auto"/>
        <w:ind w:left="1440"/>
        <w:jc w:val="both"/>
        <w:rPr>
          <w:rFonts w:ascii="Times New Roman" w:hAnsi="Times New Roman" w:cs="Times New Roman"/>
        </w:rPr>
      </w:pPr>
      <w:r>
        <w:rPr>
          <w:rFonts w:ascii="Times New Roman" w:hAnsi="Times New Roman" w:cs="Times New Roman"/>
        </w:rPr>
        <w:t>Offeror</w:t>
      </w:r>
      <w:r w:rsidRPr="008B6BC6">
        <w:rPr>
          <w:rFonts w:ascii="Times New Roman" w:hAnsi="Times New Roman" w:cs="Times New Roman"/>
        </w:rPr>
        <w:t xml:space="preserve">s are solely responsible for ensuring timely delivery of the </w:t>
      </w:r>
      <w:r w:rsidR="00FC52DE">
        <w:rPr>
          <w:rFonts w:ascii="Times New Roman" w:hAnsi="Times New Roman" w:cs="Times New Roman"/>
        </w:rPr>
        <w:t xml:space="preserve">Access Request Form </w:t>
      </w:r>
      <w:r w:rsidRPr="008B6BC6">
        <w:rPr>
          <w:rFonts w:ascii="Times New Roman" w:hAnsi="Times New Roman" w:cs="Times New Roman"/>
        </w:rPr>
        <w:t>and assume all associated risks of delivery.</w:t>
      </w:r>
      <w:r w:rsidR="00076BBD">
        <w:rPr>
          <w:rFonts w:ascii="Times New Roman" w:hAnsi="Times New Roman" w:cs="Times New Roman"/>
        </w:rPr>
        <w:t xml:space="preserve"> </w:t>
      </w:r>
      <w:r w:rsidR="00076BBD" w:rsidRPr="00911AD8">
        <w:rPr>
          <w:rFonts w:ascii="Times New Roman" w:hAnsi="Times New Roman" w:cs="Times New Roman"/>
        </w:rPr>
        <w:t xml:space="preserve">To ensure timely </w:t>
      </w:r>
      <w:r w:rsidR="00076BBD">
        <w:rPr>
          <w:rFonts w:ascii="Times New Roman" w:hAnsi="Times New Roman" w:cs="Times New Roman"/>
        </w:rPr>
        <w:t xml:space="preserve">technical </w:t>
      </w:r>
      <w:r w:rsidR="00076BBD" w:rsidRPr="00911AD8">
        <w:rPr>
          <w:rFonts w:ascii="Times New Roman" w:hAnsi="Times New Roman" w:cs="Times New Roman"/>
        </w:rPr>
        <w:t>support</w:t>
      </w:r>
      <w:r w:rsidR="000C5DA3">
        <w:rPr>
          <w:rFonts w:ascii="Times New Roman" w:hAnsi="Times New Roman" w:cs="Times New Roman"/>
        </w:rPr>
        <w:t xml:space="preserve"> before proposal upload</w:t>
      </w:r>
      <w:r w:rsidR="00076BBD" w:rsidRPr="00911AD8">
        <w:rPr>
          <w:rFonts w:ascii="Times New Roman" w:hAnsi="Times New Roman" w:cs="Times New Roman"/>
        </w:rPr>
        <w:t xml:space="preserve">, any assistance with SharePoint access or submission must be requested no later than </w:t>
      </w:r>
      <w:r w:rsidR="00076BBD" w:rsidRPr="00911AD8">
        <w:rPr>
          <w:rFonts w:ascii="Times New Roman" w:hAnsi="Times New Roman" w:cs="Times New Roman"/>
          <w:b/>
          <w:bCs/>
          <w:color w:val="FF0000"/>
        </w:rPr>
        <w:t>two (2) business days before</w:t>
      </w:r>
      <w:r w:rsidR="00076BBD" w:rsidRPr="00911AD8">
        <w:rPr>
          <w:rFonts w:ascii="Times New Roman" w:hAnsi="Times New Roman" w:cs="Times New Roman"/>
          <w:color w:val="FF0000"/>
        </w:rPr>
        <w:t xml:space="preserve"> </w:t>
      </w:r>
      <w:r w:rsidR="00076BBD" w:rsidRPr="00911AD8">
        <w:rPr>
          <w:rFonts w:ascii="Times New Roman" w:hAnsi="Times New Roman" w:cs="Times New Roman"/>
        </w:rPr>
        <w:t>the proposal</w:t>
      </w:r>
      <w:r w:rsidR="00076BBD">
        <w:rPr>
          <w:rFonts w:ascii="Times New Roman" w:hAnsi="Times New Roman" w:cs="Times New Roman"/>
        </w:rPr>
        <w:t>’s</w:t>
      </w:r>
      <w:r w:rsidR="00076BBD" w:rsidRPr="00911AD8">
        <w:rPr>
          <w:rFonts w:ascii="Times New Roman" w:hAnsi="Times New Roman" w:cs="Times New Roman"/>
        </w:rPr>
        <w:t xml:space="preserve"> due date.</w:t>
      </w:r>
    </w:p>
    <w:p w14:paraId="60BB9BBD" w14:textId="1A53AC4B" w:rsidR="00B63823" w:rsidRPr="008B6BC6" w:rsidRDefault="00B63823" w:rsidP="00EF7996">
      <w:pPr>
        <w:spacing w:after="0" w:line="276" w:lineRule="auto"/>
        <w:jc w:val="both"/>
        <w:rPr>
          <w:rFonts w:ascii="Times New Roman" w:hAnsi="Times New Roman" w:cs="Times New Roman"/>
        </w:rPr>
      </w:pPr>
    </w:p>
    <w:p w14:paraId="0EAF2A11" w14:textId="0936353E" w:rsidR="00B710F7" w:rsidRPr="00EF7996" w:rsidRDefault="00107048" w:rsidP="6AF3B643">
      <w:pPr>
        <w:pStyle w:val="Heading2"/>
        <w:shd w:val="clear" w:color="auto" w:fill="000000" w:themeFill="text1"/>
        <w:spacing w:line="276" w:lineRule="auto"/>
        <w:rPr>
          <w:rFonts w:ascii="Times New Roman" w:hAnsi="Times New Roman" w:cs="Times New Roman"/>
          <w:color w:val="FFFFFF" w:themeColor="background1"/>
        </w:rPr>
      </w:pPr>
      <w:bookmarkStart w:id="34" w:name="_Toc235535998"/>
      <w:bookmarkStart w:id="35" w:name="_Toc236313357"/>
      <w:bookmarkStart w:id="36" w:name="_Toc236315297"/>
      <w:r w:rsidRPr="00EF7996">
        <w:rPr>
          <w:rFonts w:ascii="Times New Roman" w:hAnsi="Times New Roman" w:cs="Times New Roman"/>
          <w:color w:val="FFFFFF" w:themeColor="background1"/>
        </w:rPr>
        <w:t>1.</w:t>
      </w:r>
      <w:r w:rsidR="00C474E7" w:rsidRPr="00EF7996">
        <w:rPr>
          <w:rFonts w:ascii="Times New Roman" w:hAnsi="Times New Roman" w:cs="Times New Roman"/>
          <w:color w:val="FFFFFF" w:themeColor="background1"/>
        </w:rPr>
        <w:t>7</w:t>
      </w:r>
      <w:r>
        <w:tab/>
      </w:r>
      <w:r w:rsidRPr="00EF7996">
        <w:rPr>
          <w:rFonts w:ascii="Times New Roman" w:hAnsi="Times New Roman" w:cs="Times New Roman"/>
          <w:color w:val="FFFFFF" w:themeColor="background1"/>
        </w:rPr>
        <w:t xml:space="preserve">Expenses Incurred in </w:t>
      </w:r>
      <w:bookmarkStart w:id="37" w:name="_Toc363119904"/>
      <w:bookmarkStart w:id="38" w:name="_Toc363120190"/>
      <w:bookmarkStart w:id="39" w:name="_Toc464819228"/>
      <w:bookmarkEnd w:id="26"/>
      <w:bookmarkEnd w:id="27"/>
      <w:bookmarkEnd w:id="28"/>
      <w:bookmarkEnd w:id="29"/>
      <w:bookmarkEnd w:id="30"/>
      <w:bookmarkEnd w:id="31"/>
      <w:bookmarkEnd w:id="32"/>
      <w:bookmarkEnd w:id="33"/>
      <w:r w:rsidR="009717E3" w:rsidRPr="00EF7996">
        <w:rPr>
          <w:rFonts w:ascii="Times New Roman" w:hAnsi="Times New Roman" w:cs="Times New Roman"/>
          <w:color w:val="FFFFFF" w:themeColor="background1"/>
        </w:rPr>
        <w:t>the Procurement Process</w:t>
      </w:r>
      <w:bookmarkEnd w:id="34"/>
      <w:bookmarkEnd w:id="35"/>
      <w:bookmarkEnd w:id="36"/>
    </w:p>
    <w:p w14:paraId="2E474B43" w14:textId="69D20A53" w:rsidR="6AF3B643" w:rsidRDefault="6AF3B643" w:rsidP="00EF7996">
      <w:pPr>
        <w:spacing w:after="0"/>
        <w:rPr>
          <w:rFonts w:ascii="Times New Roman" w:hAnsi="Times New Roman" w:cs="Times New Roman"/>
        </w:rPr>
      </w:pPr>
    </w:p>
    <w:p w14:paraId="3B95F752" w14:textId="587C9767" w:rsidR="00E66C84" w:rsidRPr="008B6BC6" w:rsidRDefault="004B1A06" w:rsidP="008B6BC6">
      <w:pPr>
        <w:rPr>
          <w:rFonts w:ascii="Times New Roman" w:hAnsi="Times New Roman" w:cs="Times New Roman"/>
        </w:rPr>
      </w:pPr>
      <w:r w:rsidRPr="008B6BC6">
        <w:rPr>
          <w:rFonts w:ascii="Times New Roman" w:hAnsi="Times New Roman" w:cs="Times New Roman"/>
        </w:rPr>
        <w:t xml:space="preserve">All parties participating in the procurement process with regard to this solicitation shall bear their own costs of participation, pursuant to </w:t>
      </w:r>
      <w:r w:rsidRPr="005A1466">
        <w:rPr>
          <w:rFonts w:ascii="Times New Roman" w:hAnsi="Times New Roman" w:cs="Times New Roman"/>
        </w:rPr>
        <w:t>Section 1.4.4</w:t>
      </w:r>
      <w:r w:rsidRPr="008B6BC6">
        <w:rPr>
          <w:rFonts w:ascii="Times New Roman" w:hAnsi="Times New Roman" w:cs="Times New Roman"/>
        </w:rPr>
        <w:t xml:space="preserve"> of the </w:t>
      </w:r>
      <w:r w:rsidR="00957F92" w:rsidRPr="008B6BC6">
        <w:rPr>
          <w:rFonts w:ascii="Times New Roman" w:hAnsi="Times New Roman" w:cs="Times New Roman"/>
          <w:i/>
          <w:iCs/>
        </w:rPr>
        <w:t>Mississippi Public Procurement Review Board Office of Personal Service Contract Review Rules and Regulations</w:t>
      </w:r>
      <w:r w:rsidRPr="008B6BC6">
        <w:rPr>
          <w:rFonts w:ascii="Times New Roman" w:hAnsi="Times New Roman" w:cs="Times New Roman"/>
        </w:rPr>
        <w:t>.</w:t>
      </w:r>
      <w:bookmarkStart w:id="40" w:name="_Toc187765498"/>
    </w:p>
    <w:p w14:paraId="62F29112" w14:textId="7FA541FE" w:rsidR="00B710F7" w:rsidRPr="00EF7996" w:rsidRDefault="00107048" w:rsidP="2E8D63AB">
      <w:pPr>
        <w:pStyle w:val="Heading2"/>
        <w:shd w:val="clear" w:color="auto" w:fill="000000" w:themeFill="text1"/>
        <w:spacing w:line="276" w:lineRule="auto"/>
        <w:rPr>
          <w:rFonts w:ascii="Times New Roman" w:hAnsi="Times New Roman" w:cs="Times New Roman"/>
          <w:color w:val="FFFFFF" w:themeColor="background1"/>
        </w:rPr>
      </w:pPr>
      <w:bookmarkStart w:id="41" w:name="_Toc235535999"/>
      <w:bookmarkStart w:id="42" w:name="_Toc236313358"/>
      <w:bookmarkStart w:id="43" w:name="_Toc236315298"/>
      <w:r w:rsidRPr="00EF7996">
        <w:rPr>
          <w:rFonts w:ascii="Times New Roman" w:hAnsi="Times New Roman" w:cs="Times New Roman"/>
          <w:color w:val="FFFFFF" w:themeColor="background1"/>
        </w:rPr>
        <w:t>1.</w:t>
      </w:r>
      <w:r w:rsidR="00C474E7" w:rsidRPr="00EF7996">
        <w:rPr>
          <w:rFonts w:ascii="Times New Roman" w:hAnsi="Times New Roman" w:cs="Times New Roman"/>
          <w:color w:val="FFFFFF" w:themeColor="background1"/>
        </w:rPr>
        <w:t>8</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Type of Contract</w:t>
      </w:r>
      <w:bookmarkEnd w:id="40"/>
      <w:bookmarkEnd w:id="41"/>
      <w:bookmarkEnd w:id="42"/>
      <w:bookmarkEnd w:id="43"/>
    </w:p>
    <w:p w14:paraId="0B13A73D" w14:textId="60A7EB65" w:rsidR="2E8D63AB" w:rsidRDefault="2E8D63AB" w:rsidP="2E8D63AB">
      <w:pPr>
        <w:spacing w:after="0" w:line="276" w:lineRule="auto"/>
        <w:jc w:val="both"/>
        <w:rPr>
          <w:rFonts w:ascii="Times New Roman" w:hAnsi="Times New Roman" w:cs="Times New Roman"/>
        </w:rPr>
      </w:pPr>
    </w:p>
    <w:p w14:paraId="194CA433" w14:textId="64D27838" w:rsidR="00107048" w:rsidRPr="008B6BC6" w:rsidRDefault="00927C73" w:rsidP="008B6BC6">
      <w:pPr>
        <w:spacing w:after="0" w:line="276" w:lineRule="auto"/>
        <w:jc w:val="both"/>
        <w:rPr>
          <w:rFonts w:ascii="Times New Roman" w:hAnsi="Times New Roman" w:cs="Times New Roman"/>
        </w:rPr>
      </w:pPr>
      <w:r w:rsidRPr="008B6BC6">
        <w:rPr>
          <w:rFonts w:ascii="Times New Roman" w:hAnsi="Times New Roman" w:cs="Times New Roman"/>
        </w:rPr>
        <w:t>The resulting contract will be a firm</w:t>
      </w:r>
      <w:r w:rsidR="00C15B02" w:rsidRPr="008B6BC6">
        <w:rPr>
          <w:rFonts w:ascii="Times New Roman" w:hAnsi="Times New Roman" w:cs="Times New Roman"/>
        </w:rPr>
        <w:t>,</w:t>
      </w:r>
      <w:r w:rsidRPr="008B6BC6">
        <w:rPr>
          <w:rFonts w:ascii="Times New Roman" w:hAnsi="Times New Roman" w:cs="Times New Roman"/>
        </w:rPr>
        <w:t xml:space="preserve"> fixed-rate agreement. Compensation will be based on a set rate that will not be adjusted, regardless of changes in the </w:t>
      </w:r>
      <w:r w:rsidR="00CB4467" w:rsidRPr="008B6BC6">
        <w:rPr>
          <w:rFonts w:ascii="Times New Roman" w:hAnsi="Times New Roman" w:cs="Times New Roman"/>
        </w:rPr>
        <w:t>Contractor</w:t>
      </w:r>
      <w:r w:rsidRPr="008B6BC6">
        <w:rPr>
          <w:rFonts w:ascii="Times New Roman" w:hAnsi="Times New Roman" w:cs="Times New Roman"/>
        </w:rPr>
        <w:t>’s costs to perform the specified services.</w:t>
      </w:r>
    </w:p>
    <w:p w14:paraId="4F986C46" w14:textId="77777777" w:rsidR="00927C73" w:rsidRPr="008B6BC6" w:rsidRDefault="00927C73" w:rsidP="00D84D07">
      <w:pPr>
        <w:spacing w:after="0" w:line="276" w:lineRule="auto"/>
        <w:rPr>
          <w:rFonts w:ascii="Times New Roman" w:hAnsi="Times New Roman" w:cs="Times New Roman"/>
          <w:sz w:val="26"/>
          <w:szCs w:val="26"/>
        </w:rPr>
      </w:pPr>
    </w:p>
    <w:p w14:paraId="3599726D" w14:textId="4A168FA6" w:rsidR="00B710F7" w:rsidRPr="00EF7996" w:rsidRDefault="00107048" w:rsidP="6DDB56F7">
      <w:pPr>
        <w:pStyle w:val="Heading2"/>
        <w:shd w:val="clear" w:color="auto" w:fill="000000" w:themeFill="text1"/>
        <w:spacing w:line="276" w:lineRule="auto"/>
        <w:rPr>
          <w:rFonts w:ascii="Times New Roman" w:hAnsi="Times New Roman" w:cs="Times New Roman"/>
          <w:color w:val="FFFFFF" w:themeColor="background1"/>
        </w:rPr>
      </w:pPr>
      <w:bookmarkStart w:id="44" w:name="_Toc187765499"/>
      <w:bookmarkStart w:id="45" w:name="_Toc235536000"/>
      <w:bookmarkStart w:id="46" w:name="_Toc236313359"/>
      <w:bookmarkStart w:id="47" w:name="_Toc236315299"/>
      <w:r w:rsidRPr="00EF7996">
        <w:rPr>
          <w:rFonts w:ascii="Times New Roman" w:hAnsi="Times New Roman" w:cs="Times New Roman"/>
          <w:color w:val="FFFFFF" w:themeColor="background1"/>
        </w:rPr>
        <w:t>1.</w:t>
      </w:r>
      <w:r w:rsidR="00C474E7" w:rsidRPr="00EF7996">
        <w:rPr>
          <w:rFonts w:ascii="Times New Roman" w:hAnsi="Times New Roman" w:cs="Times New Roman"/>
          <w:color w:val="FFFFFF" w:themeColor="background1"/>
        </w:rPr>
        <w:t>9</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 xml:space="preserve">Written </w:t>
      </w:r>
      <w:bookmarkEnd w:id="44"/>
      <w:r w:rsidR="00AE072E" w:rsidRPr="00EF7996">
        <w:rPr>
          <w:rFonts w:ascii="Times New Roman" w:hAnsi="Times New Roman" w:cs="Times New Roman"/>
          <w:color w:val="FFFFFF" w:themeColor="background1"/>
        </w:rPr>
        <w:t>Proposals</w:t>
      </w:r>
      <w:bookmarkEnd w:id="45"/>
      <w:bookmarkEnd w:id="46"/>
      <w:bookmarkEnd w:id="47"/>
    </w:p>
    <w:p w14:paraId="3114E214" w14:textId="641627A7" w:rsidR="6DDB56F7" w:rsidRDefault="6DDB56F7" w:rsidP="6DDB56F7">
      <w:pPr>
        <w:spacing w:after="0" w:line="276" w:lineRule="auto"/>
        <w:rPr>
          <w:rFonts w:ascii="Times New Roman" w:hAnsi="Times New Roman" w:cs="Times New Roman"/>
        </w:rPr>
      </w:pPr>
    </w:p>
    <w:p w14:paraId="10E6E813" w14:textId="4F1EF18F" w:rsidR="00107048" w:rsidRPr="008B6BC6" w:rsidRDefault="00107048" w:rsidP="008B6BC6">
      <w:pPr>
        <w:spacing w:after="0" w:line="276" w:lineRule="auto"/>
        <w:rPr>
          <w:rFonts w:ascii="Times New Roman" w:hAnsi="Times New Roman" w:cs="Times New Roman"/>
        </w:rPr>
      </w:pPr>
      <w:r w:rsidRPr="008B6BC6">
        <w:rPr>
          <w:rFonts w:ascii="Times New Roman" w:hAnsi="Times New Roman" w:cs="Times New Roman"/>
        </w:rPr>
        <w:t xml:space="preserve">All </w:t>
      </w:r>
      <w:r w:rsidR="00AE072E" w:rsidRPr="008B6BC6">
        <w:rPr>
          <w:rFonts w:ascii="Times New Roman" w:hAnsi="Times New Roman" w:cs="Times New Roman"/>
        </w:rPr>
        <w:t>proposal</w:t>
      </w:r>
      <w:r w:rsidRPr="008B6BC6">
        <w:rPr>
          <w:rFonts w:ascii="Times New Roman" w:hAnsi="Times New Roman" w:cs="Times New Roman"/>
        </w:rPr>
        <w:t xml:space="preserve">s shall be </w:t>
      </w:r>
      <w:r w:rsidR="00893349" w:rsidRPr="008B6BC6">
        <w:rPr>
          <w:rFonts w:ascii="Times New Roman" w:hAnsi="Times New Roman" w:cs="Times New Roman"/>
        </w:rPr>
        <w:t xml:space="preserve">submitted </w:t>
      </w:r>
      <w:r w:rsidRPr="008B6BC6">
        <w:rPr>
          <w:rFonts w:ascii="Times New Roman" w:hAnsi="Times New Roman" w:cs="Times New Roman"/>
        </w:rPr>
        <w:t>in writing.</w:t>
      </w:r>
    </w:p>
    <w:p w14:paraId="3FB9F501" w14:textId="77777777" w:rsidR="006F6FD4" w:rsidRPr="008B6BC6" w:rsidRDefault="006F6FD4" w:rsidP="00D84D07">
      <w:pPr>
        <w:spacing w:after="0" w:line="276" w:lineRule="auto"/>
        <w:rPr>
          <w:rFonts w:ascii="Times New Roman" w:hAnsi="Times New Roman" w:cs="Times New Roman"/>
        </w:rPr>
      </w:pPr>
      <w:bookmarkStart w:id="48" w:name="_Toc409544697"/>
      <w:bookmarkStart w:id="49" w:name="_Toc409647981"/>
      <w:bookmarkStart w:id="50" w:name="_Toc410024513"/>
      <w:bookmarkStart w:id="51" w:name="_Toc410024927"/>
      <w:bookmarkStart w:id="52" w:name="_Toc410391510"/>
      <w:bookmarkStart w:id="53" w:name="_Toc446070468"/>
      <w:bookmarkStart w:id="54" w:name="_Toc464819329"/>
      <w:bookmarkStart w:id="55" w:name="_Toc513802245"/>
      <w:bookmarkStart w:id="56" w:name="_Toc118884032"/>
      <w:bookmarkStart w:id="57" w:name="_Toc187765501"/>
      <w:bookmarkEnd w:id="37"/>
      <w:bookmarkEnd w:id="38"/>
      <w:bookmarkEnd w:id="39"/>
    </w:p>
    <w:p w14:paraId="03CD97CE" w14:textId="5E91BE74" w:rsidR="008C742F" w:rsidRPr="00EF7996" w:rsidRDefault="00107048" w:rsidP="6DDB56F7">
      <w:pPr>
        <w:pStyle w:val="Heading2"/>
        <w:shd w:val="clear" w:color="auto" w:fill="000000" w:themeFill="text1"/>
        <w:spacing w:line="276" w:lineRule="auto"/>
        <w:rPr>
          <w:rFonts w:ascii="Times New Roman" w:hAnsi="Times New Roman" w:cs="Times New Roman"/>
          <w:color w:val="FFFFFF" w:themeColor="background1"/>
        </w:rPr>
      </w:pPr>
      <w:bookmarkStart w:id="58" w:name="_Toc235536001"/>
      <w:bookmarkStart w:id="59" w:name="_Toc236313360"/>
      <w:bookmarkStart w:id="60" w:name="_Toc236315300"/>
      <w:r w:rsidRPr="00EF7996">
        <w:rPr>
          <w:rFonts w:ascii="Times New Roman" w:hAnsi="Times New Roman" w:cs="Times New Roman"/>
          <w:color w:val="FFFFFF" w:themeColor="background1"/>
        </w:rPr>
        <w:t>1.1</w:t>
      </w:r>
      <w:r w:rsidR="00C474E7" w:rsidRPr="00EF7996">
        <w:rPr>
          <w:rFonts w:ascii="Times New Roman" w:hAnsi="Times New Roman" w:cs="Times New Roman"/>
          <w:color w:val="FFFFFF" w:themeColor="background1"/>
        </w:rPr>
        <w:t>0</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Accuracy of Statistical Data</w:t>
      </w:r>
      <w:bookmarkEnd w:id="48"/>
      <w:bookmarkEnd w:id="49"/>
      <w:bookmarkEnd w:id="50"/>
      <w:bookmarkEnd w:id="51"/>
      <w:bookmarkEnd w:id="52"/>
      <w:bookmarkEnd w:id="53"/>
      <w:bookmarkEnd w:id="54"/>
      <w:bookmarkEnd w:id="55"/>
      <w:bookmarkEnd w:id="56"/>
      <w:bookmarkEnd w:id="57"/>
      <w:bookmarkEnd w:id="58"/>
      <w:bookmarkEnd w:id="59"/>
      <w:bookmarkEnd w:id="60"/>
    </w:p>
    <w:p w14:paraId="7C307DDB" w14:textId="2D5B0265" w:rsidR="6DDB56F7" w:rsidRDefault="6DDB56F7" w:rsidP="6DDB56F7">
      <w:pPr>
        <w:spacing w:after="0" w:line="276" w:lineRule="auto"/>
        <w:jc w:val="both"/>
        <w:rPr>
          <w:rFonts w:ascii="Times New Roman" w:hAnsi="Times New Roman" w:cs="Times New Roman"/>
        </w:rPr>
      </w:pPr>
    </w:p>
    <w:p w14:paraId="754C26B6" w14:textId="7F5726A7" w:rsidR="003E0F7C" w:rsidRPr="00911AD8" w:rsidRDefault="00927C73" w:rsidP="008B6BC6">
      <w:pPr>
        <w:spacing w:after="0" w:line="276" w:lineRule="auto"/>
        <w:jc w:val="both"/>
        <w:rPr>
          <w:rFonts w:ascii="Times New Roman" w:hAnsi="Times New Roman" w:cs="Times New Roman"/>
        </w:rPr>
      </w:pPr>
      <w:r w:rsidRPr="008B6BC6">
        <w:rPr>
          <w:rFonts w:ascii="Times New Roman" w:hAnsi="Times New Roman" w:cs="Times New Roman"/>
        </w:rPr>
        <w:t xml:space="preserve">When applicable, any statistical data provided by the Division of Medicaid (DOM) in relation to this RFP represents the most accurate and current data available from DOM records at the time of publication. Although DOM endeavors to ensure the accuracy of this information, it does not assume responsibility for any potential discrepancies. Should any inaccuracies be discovered following the release of this RFP, such findings shall not constitute </w:t>
      </w:r>
      <w:r w:rsidR="004D5D4A" w:rsidRPr="008B6BC6">
        <w:rPr>
          <w:rFonts w:ascii="Times New Roman" w:hAnsi="Times New Roman" w:cs="Times New Roman"/>
        </w:rPr>
        <w:t xml:space="preserve">a basis for </w:t>
      </w:r>
      <w:r w:rsidRPr="008B6BC6">
        <w:rPr>
          <w:rFonts w:ascii="Times New Roman" w:hAnsi="Times New Roman" w:cs="Times New Roman"/>
        </w:rPr>
        <w:t xml:space="preserve">renegotiation of </w:t>
      </w:r>
      <w:r w:rsidR="004D5D4A" w:rsidRPr="008B6BC6">
        <w:rPr>
          <w:rFonts w:ascii="Times New Roman" w:hAnsi="Times New Roman" w:cs="Times New Roman"/>
        </w:rPr>
        <w:t>any payment rate after contract award</w:t>
      </w:r>
      <w:r w:rsidRPr="008B6BC6">
        <w:rPr>
          <w:rFonts w:ascii="Times New Roman" w:hAnsi="Times New Roman" w:cs="Times New Roman"/>
        </w:rPr>
        <w:t>. Additional statistical details concerning DOM operations are available on the DOM website.</w:t>
      </w:r>
    </w:p>
    <w:p w14:paraId="316AA622" w14:textId="77777777" w:rsidR="00927C73" w:rsidRPr="00911AD8" w:rsidRDefault="00927C73" w:rsidP="00D84D07">
      <w:pPr>
        <w:spacing w:after="0" w:line="276" w:lineRule="auto"/>
        <w:ind w:left="720"/>
        <w:rPr>
          <w:rFonts w:ascii="Times New Roman" w:hAnsi="Times New Roman" w:cs="Times New Roman"/>
        </w:rPr>
      </w:pPr>
    </w:p>
    <w:p w14:paraId="446D3AC3" w14:textId="3AD38A27" w:rsidR="00A26333" w:rsidRPr="00EF7996" w:rsidRDefault="00107048" w:rsidP="17FD9395">
      <w:pPr>
        <w:pStyle w:val="Heading2"/>
        <w:shd w:val="clear" w:color="auto" w:fill="000000" w:themeFill="text1"/>
        <w:spacing w:line="276" w:lineRule="auto"/>
        <w:rPr>
          <w:rFonts w:ascii="Times New Roman" w:hAnsi="Times New Roman" w:cs="Times New Roman"/>
          <w:color w:val="FFFFFF" w:themeColor="background1"/>
        </w:rPr>
      </w:pPr>
      <w:bookmarkStart w:id="61" w:name="_Toc235536002"/>
      <w:bookmarkStart w:id="62" w:name="_Toc409544698"/>
      <w:bookmarkStart w:id="63" w:name="_Toc409647982"/>
      <w:bookmarkStart w:id="64" w:name="_Toc410024514"/>
      <w:bookmarkStart w:id="65" w:name="_Toc410024928"/>
      <w:bookmarkStart w:id="66" w:name="_Toc410391511"/>
      <w:bookmarkStart w:id="67" w:name="_Toc446070469"/>
      <w:bookmarkStart w:id="68" w:name="_Toc464819330"/>
      <w:bookmarkStart w:id="69" w:name="_Toc513802246"/>
      <w:bookmarkStart w:id="70" w:name="_Toc118884033"/>
      <w:bookmarkStart w:id="71" w:name="_Toc187765504"/>
      <w:bookmarkStart w:id="72" w:name="_Toc236313361"/>
      <w:bookmarkStart w:id="73" w:name="_Toc236315301"/>
      <w:r w:rsidRPr="00EF7996">
        <w:rPr>
          <w:rFonts w:ascii="Times New Roman" w:hAnsi="Times New Roman" w:cs="Times New Roman"/>
          <w:color w:val="FFFFFF" w:themeColor="background1"/>
        </w:rPr>
        <w:t>1.1</w:t>
      </w:r>
      <w:r w:rsidR="005B6E6D" w:rsidRPr="00EF7996">
        <w:rPr>
          <w:rFonts w:ascii="Times New Roman" w:hAnsi="Times New Roman" w:cs="Times New Roman"/>
          <w:color w:val="FFFFFF" w:themeColor="background1"/>
        </w:rPr>
        <w:t>1</w:t>
      </w:r>
      <w:r w:rsidRPr="00EF7996">
        <w:rPr>
          <w:rFonts w:ascii="Times New Roman" w:hAnsi="Times New Roman" w:cs="Times New Roman"/>
          <w:color w:val="FFFFFF" w:themeColor="background1"/>
        </w:rPr>
        <w:t xml:space="preserve"> </w:t>
      </w:r>
      <w:r>
        <w:tab/>
      </w:r>
      <w:r w:rsidR="00A26333" w:rsidRPr="00EF7996">
        <w:rPr>
          <w:rFonts w:ascii="Times New Roman" w:hAnsi="Times New Roman" w:cs="Times New Roman"/>
          <w:color w:val="FFFFFF" w:themeColor="background1"/>
        </w:rPr>
        <w:t>Security Requirements</w:t>
      </w:r>
      <w:bookmarkEnd w:id="61"/>
      <w:bookmarkEnd w:id="72"/>
      <w:bookmarkEnd w:id="73"/>
    </w:p>
    <w:p w14:paraId="6F846818" w14:textId="30059C18" w:rsidR="00A26333" w:rsidRDefault="00A26333" w:rsidP="00A26333">
      <w:pPr>
        <w:spacing w:after="0" w:line="276" w:lineRule="auto"/>
        <w:rPr>
          <w:rFonts w:ascii="Times New Roman" w:hAnsi="Times New Roman" w:cs="Times New Roman"/>
        </w:rPr>
      </w:pPr>
      <w:r w:rsidRPr="00911AD8">
        <w:rPr>
          <w:rFonts w:ascii="Times New Roman" w:hAnsi="Times New Roman" w:cs="Times New Roman"/>
        </w:rPr>
        <w:tab/>
      </w:r>
    </w:p>
    <w:p w14:paraId="6B10744D" w14:textId="6067DFD9" w:rsidR="00EC4D62" w:rsidRDefault="00EC4D62" w:rsidP="00A26333">
      <w:pPr>
        <w:spacing w:after="0" w:line="276" w:lineRule="auto"/>
        <w:rPr>
          <w:rFonts w:ascii="Times New Roman" w:hAnsi="Times New Roman" w:cs="Times New Roman"/>
          <w:b/>
          <w:bCs/>
        </w:rPr>
      </w:pPr>
      <w:r>
        <w:rPr>
          <w:rFonts w:ascii="Times New Roman" w:hAnsi="Times New Roman" w:cs="Times New Roman"/>
        </w:rPr>
        <w:tab/>
      </w:r>
      <w:r w:rsidRPr="00EC4D62">
        <w:rPr>
          <w:rFonts w:ascii="Times New Roman" w:hAnsi="Times New Roman" w:cs="Times New Roman"/>
          <w:b/>
          <w:bCs/>
        </w:rPr>
        <w:t>1.1</w:t>
      </w:r>
      <w:r w:rsidR="005B6E6D">
        <w:rPr>
          <w:rFonts w:ascii="Times New Roman" w:hAnsi="Times New Roman" w:cs="Times New Roman"/>
          <w:b/>
          <w:bCs/>
        </w:rPr>
        <w:t>1</w:t>
      </w:r>
      <w:r w:rsidRPr="00EC4D62">
        <w:rPr>
          <w:rFonts w:ascii="Times New Roman" w:hAnsi="Times New Roman" w:cs="Times New Roman"/>
          <w:b/>
          <w:bCs/>
        </w:rPr>
        <w:t>.1</w:t>
      </w:r>
      <w:r w:rsidRPr="00EC4D62">
        <w:rPr>
          <w:rFonts w:ascii="Times New Roman" w:hAnsi="Times New Roman" w:cs="Times New Roman"/>
          <w:b/>
          <w:bCs/>
        </w:rPr>
        <w:tab/>
      </w:r>
      <w:r w:rsidRPr="00F569FC">
        <w:rPr>
          <w:rFonts w:ascii="Times New Roman" w:hAnsi="Times New Roman" w:cs="Times New Roman"/>
          <w:b/>
          <w:bCs/>
        </w:rPr>
        <w:t>Data Location</w:t>
      </w:r>
    </w:p>
    <w:p w14:paraId="0F0CDD94" w14:textId="77777777" w:rsidR="007E3B30" w:rsidRPr="00F569FC" w:rsidRDefault="007E3B30" w:rsidP="00A26333">
      <w:pPr>
        <w:spacing w:after="0" w:line="276" w:lineRule="auto"/>
        <w:rPr>
          <w:rFonts w:ascii="Times New Roman" w:hAnsi="Times New Roman" w:cs="Times New Roman"/>
          <w:b/>
          <w:bCs/>
        </w:rPr>
      </w:pPr>
    </w:p>
    <w:p w14:paraId="124FE6ED" w14:textId="0C0364F9" w:rsidR="003D2C34" w:rsidRPr="003D2C34" w:rsidRDefault="00EC4D62" w:rsidP="00EF7996">
      <w:pPr>
        <w:spacing w:after="0" w:line="276" w:lineRule="auto"/>
        <w:ind w:left="1440"/>
        <w:rPr>
          <w:rFonts w:ascii="Times New Roman" w:hAnsi="Times New Roman" w:cs="Times New Roman"/>
        </w:rPr>
      </w:pPr>
      <w:r w:rsidRPr="00F569FC">
        <w:rPr>
          <w:rFonts w:ascii="Times New Roman" w:hAnsi="Times New Roman" w:cs="Times New Roman"/>
        </w:rPr>
        <w:t xml:space="preserve">The Contractor shall not store or transfer DOM data outside of the continental United States. This includes backup data and </w:t>
      </w:r>
      <w:r w:rsidR="00586FC4" w:rsidRPr="00AD42E3">
        <w:rPr>
          <w:rFonts w:ascii="Times New Roman" w:hAnsi="Times New Roman" w:cs="Times New Roman"/>
        </w:rPr>
        <w:t>disaster r</w:t>
      </w:r>
      <w:r w:rsidRPr="00F569FC">
        <w:rPr>
          <w:rFonts w:ascii="Times New Roman" w:hAnsi="Times New Roman" w:cs="Times New Roman"/>
        </w:rPr>
        <w:t xml:space="preserve">ecovery locations.  </w:t>
      </w:r>
      <w:r w:rsidR="003D2C34" w:rsidRPr="003D2C34">
        <w:rPr>
          <w:rFonts w:ascii="Times New Roman" w:hAnsi="Times New Roman" w:cs="Times New Roman"/>
        </w:rPr>
        <w:t xml:space="preserve">The Contractor will permit its personnel and contractors who are located within the continental United States (CONUS) to access DOM data remotely from within the CONUS only as required to provide technical support. Such access must be fully-encrypted in transit as per </w:t>
      </w:r>
      <w:r w:rsidR="003D2C34" w:rsidRPr="00AD42E3">
        <w:rPr>
          <w:rFonts w:ascii="Times New Roman" w:hAnsi="Times New Roman" w:cs="Times New Roman"/>
          <w:b/>
          <w:bCs/>
        </w:rPr>
        <w:t>Section 1.11.2</w:t>
      </w:r>
      <w:r w:rsidR="003D2C34" w:rsidRPr="003D2C34">
        <w:rPr>
          <w:rFonts w:ascii="Times New Roman" w:hAnsi="Times New Roman" w:cs="Times New Roman"/>
        </w:rPr>
        <w:t>.</w:t>
      </w:r>
    </w:p>
    <w:p w14:paraId="334DBB04" w14:textId="58803A0D" w:rsidR="003F2A33" w:rsidRDefault="00A26333" w:rsidP="00EC4D62">
      <w:pPr>
        <w:spacing w:after="0" w:line="276" w:lineRule="auto"/>
        <w:rPr>
          <w:rFonts w:ascii="Times New Roman" w:hAnsi="Times New Roman" w:cs="Times New Roman"/>
        </w:rPr>
      </w:pPr>
      <w:r w:rsidRPr="00F569FC">
        <w:rPr>
          <w:rFonts w:ascii="Times New Roman" w:hAnsi="Times New Roman" w:cs="Times New Roman"/>
        </w:rPr>
        <w:tab/>
      </w:r>
    </w:p>
    <w:p w14:paraId="24D97C3A" w14:textId="586E4CF4" w:rsidR="00EC4D62" w:rsidRDefault="003F2A33" w:rsidP="00EC4D62">
      <w:pPr>
        <w:spacing w:after="0" w:line="276" w:lineRule="auto"/>
        <w:rPr>
          <w:rFonts w:ascii="Times New Roman" w:hAnsi="Times New Roman" w:cs="Times New Roman"/>
          <w:b/>
          <w:bCs/>
        </w:rPr>
      </w:pPr>
      <w:r>
        <w:rPr>
          <w:rFonts w:ascii="Times New Roman" w:hAnsi="Times New Roman" w:cs="Times New Roman"/>
        </w:rPr>
        <w:tab/>
      </w:r>
      <w:r w:rsidR="00EC4D62" w:rsidRPr="00F569FC">
        <w:rPr>
          <w:rFonts w:ascii="Times New Roman" w:hAnsi="Times New Roman" w:cs="Times New Roman"/>
          <w:b/>
          <w:bCs/>
        </w:rPr>
        <w:t>1.</w:t>
      </w:r>
      <w:r w:rsidR="00EC4D62" w:rsidRPr="00D629D0">
        <w:rPr>
          <w:rFonts w:ascii="Times New Roman" w:hAnsi="Times New Roman" w:cs="Times New Roman"/>
          <w:b/>
          <w:bCs/>
        </w:rPr>
        <w:t>1</w:t>
      </w:r>
      <w:r w:rsidR="005B6E6D" w:rsidRPr="00D629D0">
        <w:rPr>
          <w:rFonts w:ascii="Times New Roman" w:hAnsi="Times New Roman" w:cs="Times New Roman"/>
          <w:b/>
          <w:bCs/>
        </w:rPr>
        <w:t>1</w:t>
      </w:r>
      <w:r w:rsidR="00EC4D62" w:rsidRPr="00D629D0">
        <w:rPr>
          <w:rFonts w:ascii="Times New Roman" w:hAnsi="Times New Roman" w:cs="Times New Roman"/>
          <w:b/>
          <w:bCs/>
        </w:rPr>
        <w:t>.2</w:t>
      </w:r>
      <w:r w:rsidR="00EC4D62" w:rsidRPr="00D629D0">
        <w:rPr>
          <w:rFonts w:ascii="Times New Roman" w:hAnsi="Times New Roman" w:cs="Times New Roman"/>
          <w:b/>
          <w:bCs/>
        </w:rPr>
        <w:tab/>
        <w:t>Data Encryption</w:t>
      </w:r>
    </w:p>
    <w:p w14:paraId="7FAADE4B" w14:textId="77777777" w:rsidR="007E3B30" w:rsidRPr="00D629D0" w:rsidRDefault="007E3B30" w:rsidP="00EC4D62">
      <w:pPr>
        <w:spacing w:after="0" w:line="276" w:lineRule="auto"/>
        <w:rPr>
          <w:rFonts w:ascii="Times New Roman" w:hAnsi="Times New Roman" w:cs="Times New Roman"/>
          <w:b/>
          <w:bCs/>
        </w:rPr>
      </w:pPr>
    </w:p>
    <w:p w14:paraId="3F36FB0D" w14:textId="1C525C26" w:rsidR="00EC4D62" w:rsidRPr="00F569FC" w:rsidRDefault="00EC4D62" w:rsidP="00EF7996">
      <w:pPr>
        <w:spacing w:line="276" w:lineRule="auto"/>
        <w:ind w:left="1440"/>
        <w:rPr>
          <w:rFonts w:ascii="Times New Roman" w:hAnsi="Times New Roman" w:cs="Times New Roman"/>
        </w:rPr>
      </w:pPr>
      <w:r w:rsidRPr="00D629D0">
        <w:rPr>
          <w:rFonts w:ascii="Times New Roman" w:hAnsi="Times New Roman" w:cs="Times New Roman"/>
        </w:rPr>
        <w:t>The Contractor must encrypt all non-public data in transit regardless of the transit mechanism</w:t>
      </w:r>
      <w:r w:rsidR="00814EA0" w:rsidRPr="00D629D0">
        <w:rPr>
          <w:rFonts w:ascii="Times New Roman" w:hAnsi="Times New Roman" w:cs="Times New Roman"/>
        </w:rPr>
        <w:t xml:space="preserve">, using </w:t>
      </w:r>
      <w:r w:rsidR="00404027" w:rsidRPr="00D629D0">
        <w:rPr>
          <w:rFonts w:ascii="Times New Roman" w:hAnsi="Times New Roman" w:cs="Times New Roman"/>
        </w:rPr>
        <w:t xml:space="preserve">encryption that </w:t>
      </w:r>
      <w:r w:rsidR="008A395A" w:rsidRPr="00D629D0">
        <w:rPr>
          <w:rFonts w:ascii="Times New Roman" w:hAnsi="Times New Roman" w:cs="Times New Roman"/>
        </w:rPr>
        <w:t>meet</w:t>
      </w:r>
      <w:r w:rsidR="00A829E8" w:rsidRPr="00D629D0">
        <w:rPr>
          <w:rFonts w:ascii="Times New Roman" w:hAnsi="Times New Roman" w:cs="Times New Roman"/>
        </w:rPr>
        <w:t xml:space="preserve">s </w:t>
      </w:r>
      <w:r w:rsidR="008A395A" w:rsidRPr="00D629D0">
        <w:rPr>
          <w:rFonts w:ascii="Times New Roman" w:hAnsi="Times New Roman" w:cs="Times New Roman"/>
        </w:rPr>
        <w:t>current</w:t>
      </w:r>
      <w:r w:rsidR="00877507" w:rsidRPr="00D629D0">
        <w:rPr>
          <w:rFonts w:ascii="Times New Roman" w:hAnsi="Times New Roman" w:cs="Times New Roman"/>
        </w:rPr>
        <w:t xml:space="preserve"> industry standard and is updated as standards evolve.</w:t>
      </w:r>
      <w:r w:rsidR="00A710DA" w:rsidRPr="00D629D0">
        <w:rPr>
          <w:rFonts w:ascii="Times New Roman" w:hAnsi="Times New Roman" w:cs="Times New Roman"/>
        </w:rPr>
        <w:t xml:space="preserve"> </w:t>
      </w:r>
      <w:r w:rsidRPr="00D629D0">
        <w:rPr>
          <w:rFonts w:ascii="Times New Roman" w:hAnsi="Times New Roman" w:cs="Times New Roman"/>
        </w:rPr>
        <w:t>For</w:t>
      </w:r>
      <w:r w:rsidRPr="00F569FC">
        <w:rPr>
          <w:rFonts w:ascii="Times New Roman" w:hAnsi="Times New Roman" w:cs="Times New Roman"/>
        </w:rPr>
        <w:t xml:space="preserve"> engagements where the Contractor stores non-public data, the data shall be encrypted at rest.  The key location and other key management details will be discussed and negotiated by both parties.  </w:t>
      </w:r>
    </w:p>
    <w:p w14:paraId="4C397244" w14:textId="5D5E1132" w:rsidR="00AF71D5" w:rsidRDefault="00EC4D62" w:rsidP="00EC4D62">
      <w:pPr>
        <w:spacing w:after="0" w:line="276" w:lineRule="auto"/>
        <w:rPr>
          <w:rFonts w:ascii="Times New Roman" w:hAnsi="Times New Roman" w:cs="Times New Roman"/>
          <w:b/>
          <w:bCs/>
        </w:rPr>
      </w:pPr>
      <w:r w:rsidRPr="00AD42E3">
        <w:rPr>
          <w:rFonts w:ascii="Times New Roman" w:hAnsi="Times New Roman" w:cs="Times New Roman"/>
        </w:rPr>
        <w:tab/>
      </w:r>
      <w:r w:rsidRPr="00AD42E3">
        <w:rPr>
          <w:rFonts w:ascii="Times New Roman" w:hAnsi="Times New Roman" w:cs="Times New Roman"/>
          <w:b/>
          <w:bCs/>
        </w:rPr>
        <w:t>1.1</w:t>
      </w:r>
      <w:r w:rsidR="005B6E6D" w:rsidRPr="00AD42E3">
        <w:rPr>
          <w:rFonts w:ascii="Times New Roman" w:hAnsi="Times New Roman" w:cs="Times New Roman"/>
          <w:b/>
          <w:bCs/>
        </w:rPr>
        <w:t>1</w:t>
      </w:r>
      <w:r w:rsidRPr="00AD42E3">
        <w:rPr>
          <w:rFonts w:ascii="Times New Roman" w:hAnsi="Times New Roman" w:cs="Times New Roman"/>
          <w:b/>
          <w:bCs/>
        </w:rPr>
        <w:t>.3</w:t>
      </w:r>
      <w:r w:rsidRPr="00AD42E3">
        <w:rPr>
          <w:rFonts w:ascii="Times New Roman" w:hAnsi="Times New Roman" w:cs="Times New Roman"/>
          <w:b/>
          <w:bCs/>
        </w:rPr>
        <w:tab/>
        <w:t>Brea</w:t>
      </w:r>
      <w:r w:rsidR="0040315F" w:rsidRPr="00AD42E3">
        <w:rPr>
          <w:rFonts w:ascii="Times New Roman" w:hAnsi="Times New Roman" w:cs="Times New Roman"/>
          <w:b/>
          <w:bCs/>
        </w:rPr>
        <w:t>ch</w:t>
      </w:r>
      <w:r w:rsidRPr="00AD42E3">
        <w:rPr>
          <w:rFonts w:ascii="Times New Roman" w:hAnsi="Times New Roman" w:cs="Times New Roman"/>
          <w:b/>
          <w:bCs/>
        </w:rPr>
        <w:t xml:space="preserve"> Notification and Recovery</w:t>
      </w:r>
    </w:p>
    <w:p w14:paraId="1FAC56BC" w14:textId="77777777" w:rsidR="007E3B30" w:rsidRPr="00AD42E3" w:rsidRDefault="007E3B30" w:rsidP="00EC4D62">
      <w:pPr>
        <w:spacing w:after="0" w:line="276" w:lineRule="auto"/>
        <w:rPr>
          <w:rFonts w:ascii="Times New Roman" w:hAnsi="Times New Roman" w:cs="Times New Roman"/>
          <w:b/>
          <w:bCs/>
        </w:rPr>
      </w:pPr>
    </w:p>
    <w:p w14:paraId="63E7192C" w14:textId="7CE50255" w:rsidR="00EC4D62" w:rsidRPr="00AD42E3" w:rsidRDefault="00EC4D62" w:rsidP="00EF7996">
      <w:pPr>
        <w:spacing w:after="0" w:line="276" w:lineRule="auto"/>
        <w:ind w:left="1440"/>
        <w:rPr>
          <w:rFonts w:ascii="Times New Roman" w:hAnsi="Times New Roman" w:cs="Times New Roman"/>
        </w:rPr>
      </w:pPr>
      <w:r w:rsidRPr="00AD42E3">
        <w:rPr>
          <w:rFonts w:ascii="Times New Roman" w:hAnsi="Times New Roman" w:cs="Times New Roman"/>
        </w:rPr>
        <w:t xml:space="preserve">Unauthorized access or disclosure of non-public data is considered to be a security breach. The Contractor will provide notification within </w:t>
      </w:r>
      <w:r w:rsidR="00B745B3" w:rsidRPr="00AD42E3">
        <w:rPr>
          <w:rFonts w:ascii="Times New Roman" w:hAnsi="Times New Roman" w:cs="Times New Roman"/>
        </w:rPr>
        <w:t xml:space="preserve">24 </w:t>
      </w:r>
      <w:r w:rsidRPr="00AD42E3">
        <w:rPr>
          <w:rFonts w:ascii="Times New Roman" w:hAnsi="Times New Roman" w:cs="Times New Roman"/>
        </w:rPr>
        <w:t xml:space="preserve">hours of the incident and all communication shall be coordinated with DOM. </w:t>
      </w:r>
      <w:r w:rsidR="0049000D" w:rsidRPr="00AD42E3">
        <w:rPr>
          <w:rFonts w:ascii="Times New Roman" w:hAnsi="Times New Roman" w:cs="Times New Roman"/>
        </w:rPr>
        <w:t xml:space="preserve"> At a minimum, the current DOM Privacy Officer and current DOM C</w:t>
      </w:r>
      <w:r w:rsidR="006156E9" w:rsidRPr="00AD42E3">
        <w:rPr>
          <w:rFonts w:ascii="Times New Roman" w:hAnsi="Times New Roman" w:cs="Times New Roman"/>
        </w:rPr>
        <w:t>hief Information Security Officer</w:t>
      </w:r>
      <w:r w:rsidR="0049000D" w:rsidRPr="00AD42E3">
        <w:rPr>
          <w:rFonts w:ascii="Times New Roman" w:hAnsi="Times New Roman" w:cs="Times New Roman"/>
        </w:rPr>
        <w:t xml:space="preserve"> must be notified and included in such communication. </w:t>
      </w:r>
      <w:r w:rsidRPr="00AD42E3">
        <w:rPr>
          <w:rFonts w:ascii="Times New Roman" w:hAnsi="Times New Roman" w:cs="Times New Roman"/>
        </w:rPr>
        <w:t>When the Contractor or their sub-contractors are liable for the loss, the Contractor shall bear all costs associated with the investigation, response and recovery from the breach</w:t>
      </w:r>
      <w:r w:rsidR="000238A4" w:rsidRPr="00AD42E3">
        <w:rPr>
          <w:rFonts w:ascii="Times New Roman" w:hAnsi="Times New Roman" w:cs="Times New Roman"/>
        </w:rPr>
        <w:t>,</w:t>
      </w:r>
      <w:r w:rsidRPr="00AD42E3">
        <w:rPr>
          <w:rFonts w:ascii="Times New Roman" w:hAnsi="Times New Roman" w:cs="Times New Roman"/>
        </w:rPr>
        <w:t xml:space="preserve"> including but not limited to</w:t>
      </w:r>
      <w:r w:rsidR="000238A4" w:rsidRPr="00AD42E3">
        <w:rPr>
          <w:rFonts w:ascii="Times New Roman" w:hAnsi="Times New Roman" w:cs="Times New Roman"/>
        </w:rPr>
        <w:t>,</w:t>
      </w:r>
      <w:r w:rsidRPr="00AD42E3">
        <w:rPr>
          <w:rFonts w:ascii="Times New Roman" w:hAnsi="Times New Roman" w:cs="Times New Roman"/>
        </w:rPr>
        <w:t xml:space="preserve"> credit monitoring services with a term of at least three years, mailing costs, website and toll-free telephone call center services. DOM shall not agree to any limitation on liability that relieves a Contractor from its own negligence or to the extent that it creates an obligation on the part of DOM to hold a Contractor harmless.</w:t>
      </w:r>
    </w:p>
    <w:p w14:paraId="2ACF30B2" w14:textId="7074A7A6" w:rsidR="00EC4D62" w:rsidRPr="00AD42E3" w:rsidRDefault="00AF71D5" w:rsidP="00EC4D62">
      <w:pPr>
        <w:spacing w:after="0" w:line="276" w:lineRule="auto"/>
        <w:rPr>
          <w:rFonts w:ascii="Times New Roman" w:hAnsi="Times New Roman" w:cs="Times New Roman"/>
        </w:rPr>
      </w:pPr>
      <w:r w:rsidRPr="00AD42E3">
        <w:rPr>
          <w:rFonts w:ascii="Times New Roman" w:hAnsi="Times New Roman" w:cs="Times New Roman"/>
        </w:rPr>
        <w:tab/>
      </w:r>
    </w:p>
    <w:p w14:paraId="173C17A2" w14:textId="7897725C" w:rsidR="00EC4D62" w:rsidRDefault="00EC4D62" w:rsidP="00EC4D62">
      <w:pPr>
        <w:spacing w:after="0" w:line="276" w:lineRule="auto"/>
        <w:rPr>
          <w:rFonts w:ascii="Times New Roman" w:hAnsi="Times New Roman" w:cs="Times New Roman"/>
          <w:b/>
          <w:bCs/>
        </w:rPr>
      </w:pPr>
      <w:r w:rsidRPr="00AD42E3">
        <w:rPr>
          <w:rFonts w:ascii="Times New Roman" w:hAnsi="Times New Roman" w:cs="Times New Roman"/>
        </w:rPr>
        <w:tab/>
      </w:r>
      <w:r w:rsidRPr="00AD42E3">
        <w:rPr>
          <w:rFonts w:ascii="Times New Roman" w:hAnsi="Times New Roman" w:cs="Times New Roman"/>
          <w:b/>
          <w:bCs/>
        </w:rPr>
        <w:t>1.1</w:t>
      </w:r>
      <w:r w:rsidR="005B6E6D" w:rsidRPr="00AD42E3">
        <w:rPr>
          <w:rFonts w:ascii="Times New Roman" w:hAnsi="Times New Roman" w:cs="Times New Roman"/>
          <w:b/>
          <w:bCs/>
        </w:rPr>
        <w:t>1</w:t>
      </w:r>
      <w:r w:rsidRPr="00AD42E3">
        <w:rPr>
          <w:rFonts w:ascii="Times New Roman" w:hAnsi="Times New Roman" w:cs="Times New Roman"/>
          <w:b/>
          <w:bCs/>
        </w:rPr>
        <w:t>.4</w:t>
      </w:r>
      <w:r w:rsidRPr="00AD42E3">
        <w:rPr>
          <w:rFonts w:ascii="Times New Roman" w:hAnsi="Times New Roman" w:cs="Times New Roman"/>
          <w:b/>
          <w:bCs/>
        </w:rPr>
        <w:tab/>
        <w:t>Notification of Legal Requests</w:t>
      </w:r>
    </w:p>
    <w:p w14:paraId="4F586780" w14:textId="77777777" w:rsidR="007E3B30" w:rsidRPr="00AD42E3" w:rsidRDefault="007E3B30" w:rsidP="00EC4D62">
      <w:pPr>
        <w:spacing w:after="0" w:line="276" w:lineRule="auto"/>
        <w:rPr>
          <w:rFonts w:ascii="Times New Roman" w:hAnsi="Times New Roman" w:cs="Times New Roman"/>
          <w:b/>
          <w:bCs/>
        </w:rPr>
      </w:pPr>
    </w:p>
    <w:p w14:paraId="6E36CDDA" w14:textId="65268D06" w:rsidR="00EC4D62" w:rsidRPr="00AD42E3" w:rsidRDefault="00EC4D62" w:rsidP="00EF7996">
      <w:pPr>
        <w:spacing w:after="0" w:line="276" w:lineRule="auto"/>
        <w:ind w:left="1440"/>
        <w:rPr>
          <w:rFonts w:ascii="Times New Roman" w:hAnsi="Times New Roman" w:cs="Times New Roman"/>
        </w:rPr>
      </w:pPr>
      <w:r w:rsidRPr="00AD42E3">
        <w:rPr>
          <w:rFonts w:ascii="Times New Roman" w:hAnsi="Times New Roman" w:cs="Times New Roman"/>
        </w:rPr>
        <w:t xml:space="preserve">Contractor shall contact DOM immediately upon receipt of any electronic discovery, litigation holds, discovery searches, and expert testimony related to, or which in any way might reasonably require access to the data of DOM. </w:t>
      </w:r>
      <w:r w:rsidR="0026339D" w:rsidRPr="00AD42E3">
        <w:rPr>
          <w:rFonts w:ascii="Times New Roman" w:hAnsi="Times New Roman" w:cs="Times New Roman"/>
        </w:rPr>
        <w:t xml:space="preserve">At a minimum, the current DOM Privacy Officer and current DOM Chief Information Security Officer must be notified and included in such communication. </w:t>
      </w:r>
      <w:r w:rsidRPr="00AD42E3">
        <w:rPr>
          <w:rFonts w:ascii="Times New Roman" w:hAnsi="Times New Roman" w:cs="Times New Roman"/>
        </w:rPr>
        <w:t xml:space="preserve">The Contractor shall not respond to subpoenas, </w:t>
      </w:r>
      <w:r w:rsidRPr="00AD42E3">
        <w:rPr>
          <w:rFonts w:ascii="Times New Roman" w:hAnsi="Times New Roman" w:cs="Times New Roman"/>
        </w:rPr>
        <w:lastRenderedPageBreak/>
        <w:t>service of process, and other legal requests related to DOM without first notifying DOM unless prohibited by law from providing such notice.</w:t>
      </w:r>
    </w:p>
    <w:p w14:paraId="7D6BC9C8" w14:textId="27BC1EDD" w:rsidR="00AF71D5" w:rsidRPr="00AD42E3" w:rsidRDefault="00AF71D5" w:rsidP="00EC4D62">
      <w:pPr>
        <w:spacing w:after="0" w:line="276" w:lineRule="auto"/>
        <w:rPr>
          <w:rFonts w:ascii="Times New Roman" w:hAnsi="Times New Roman" w:cs="Times New Roman"/>
        </w:rPr>
      </w:pPr>
    </w:p>
    <w:p w14:paraId="614981CC" w14:textId="650B1A72" w:rsidR="00EC4D62" w:rsidRDefault="00EC4D62" w:rsidP="00EC4D62">
      <w:pPr>
        <w:spacing w:after="0" w:line="276" w:lineRule="auto"/>
        <w:rPr>
          <w:rFonts w:ascii="Times New Roman" w:hAnsi="Times New Roman" w:cs="Times New Roman"/>
          <w:b/>
          <w:bCs/>
        </w:rPr>
      </w:pPr>
      <w:r w:rsidRPr="00AD42E3">
        <w:rPr>
          <w:rFonts w:ascii="Times New Roman" w:hAnsi="Times New Roman" w:cs="Times New Roman"/>
        </w:rPr>
        <w:tab/>
      </w:r>
      <w:r w:rsidRPr="00AD42E3">
        <w:rPr>
          <w:rFonts w:ascii="Times New Roman" w:hAnsi="Times New Roman" w:cs="Times New Roman"/>
          <w:b/>
          <w:bCs/>
        </w:rPr>
        <w:t>1.1</w:t>
      </w:r>
      <w:r w:rsidR="005B6E6D" w:rsidRPr="00AD42E3">
        <w:rPr>
          <w:rFonts w:ascii="Times New Roman" w:hAnsi="Times New Roman" w:cs="Times New Roman"/>
          <w:b/>
          <w:bCs/>
        </w:rPr>
        <w:t>1</w:t>
      </w:r>
      <w:r w:rsidRPr="00AD42E3">
        <w:rPr>
          <w:rFonts w:ascii="Times New Roman" w:hAnsi="Times New Roman" w:cs="Times New Roman"/>
          <w:b/>
          <w:bCs/>
        </w:rPr>
        <w:t>.5</w:t>
      </w:r>
      <w:r w:rsidRPr="00AD42E3">
        <w:rPr>
          <w:rFonts w:ascii="Times New Roman" w:hAnsi="Times New Roman" w:cs="Times New Roman"/>
          <w:b/>
          <w:bCs/>
        </w:rPr>
        <w:tab/>
        <w:t>Termination and Suspension of Service</w:t>
      </w:r>
    </w:p>
    <w:p w14:paraId="6914270A" w14:textId="77777777" w:rsidR="007E3B30" w:rsidRPr="00AD42E3" w:rsidRDefault="007E3B30" w:rsidP="00EC4D62">
      <w:pPr>
        <w:spacing w:after="0" w:line="276" w:lineRule="auto"/>
        <w:rPr>
          <w:rFonts w:ascii="Times New Roman" w:hAnsi="Times New Roman" w:cs="Times New Roman"/>
          <w:b/>
          <w:bCs/>
        </w:rPr>
      </w:pPr>
    </w:p>
    <w:p w14:paraId="495E1576" w14:textId="299F16D0" w:rsidR="00EC4D62" w:rsidRPr="00AD42E3" w:rsidRDefault="00EC4D62">
      <w:pPr>
        <w:pStyle w:val="ListParagraph"/>
        <w:numPr>
          <w:ilvl w:val="0"/>
          <w:numId w:val="71"/>
        </w:numPr>
        <w:spacing w:after="0" w:line="276" w:lineRule="auto"/>
        <w:ind w:left="1800"/>
        <w:rPr>
          <w:rFonts w:ascii="Times New Roman" w:hAnsi="Times New Roman" w:cs="Times New Roman"/>
        </w:rPr>
      </w:pPr>
      <w:r w:rsidRPr="00AD42E3">
        <w:rPr>
          <w:rFonts w:ascii="Times New Roman" w:hAnsi="Times New Roman" w:cs="Times New Roman"/>
        </w:rPr>
        <w:t>In the event of termination of the contract, the Contractor shall implement an orderly return of DOM data in CSV, XML or another mutually agreeable format. The Contractor shall guarantee the subsequent secure disposal of DOM data.</w:t>
      </w:r>
      <w:r w:rsidR="00F71FC4" w:rsidRPr="00AD42E3">
        <w:rPr>
          <w:rFonts w:ascii="Times New Roman" w:hAnsi="Times New Roman" w:cs="Times New Roman"/>
        </w:rPr>
        <w:t xml:space="preserve">  At a minimum, </w:t>
      </w:r>
      <w:r w:rsidR="007E4F82" w:rsidRPr="00AD42E3">
        <w:rPr>
          <w:rFonts w:ascii="Times New Roman" w:hAnsi="Times New Roman" w:cs="Times New Roman"/>
        </w:rPr>
        <w:t xml:space="preserve">the </w:t>
      </w:r>
      <w:r w:rsidR="00F71FC4" w:rsidRPr="00AD42E3">
        <w:rPr>
          <w:rFonts w:ascii="Times New Roman" w:hAnsi="Times New Roman" w:cs="Times New Roman"/>
        </w:rPr>
        <w:t xml:space="preserve">current </w:t>
      </w:r>
      <w:r w:rsidR="007E4F82" w:rsidRPr="00AD42E3">
        <w:rPr>
          <w:rFonts w:ascii="Times New Roman" w:hAnsi="Times New Roman" w:cs="Times New Roman"/>
        </w:rPr>
        <w:t>National Institute of Standards and Technology</w:t>
      </w:r>
      <w:r w:rsidR="00BD6953" w:rsidRPr="00AD42E3">
        <w:rPr>
          <w:rFonts w:ascii="Times New Roman" w:hAnsi="Times New Roman" w:cs="Times New Roman"/>
        </w:rPr>
        <w:t xml:space="preserve"> (</w:t>
      </w:r>
      <w:r w:rsidR="00F71FC4" w:rsidRPr="00AD42E3">
        <w:rPr>
          <w:rFonts w:ascii="Times New Roman" w:hAnsi="Times New Roman" w:cs="Times New Roman"/>
        </w:rPr>
        <w:t>NIST</w:t>
      </w:r>
      <w:r w:rsidR="00BD6953" w:rsidRPr="00AD42E3">
        <w:rPr>
          <w:rFonts w:ascii="Times New Roman" w:hAnsi="Times New Roman" w:cs="Times New Roman"/>
        </w:rPr>
        <w:t>)</w:t>
      </w:r>
      <w:r w:rsidR="00F71FC4" w:rsidRPr="00AD42E3">
        <w:rPr>
          <w:rFonts w:ascii="Times New Roman" w:hAnsi="Times New Roman" w:cs="Times New Roman"/>
        </w:rPr>
        <w:t xml:space="preserve"> </w:t>
      </w:r>
      <w:r w:rsidR="00606578">
        <w:rPr>
          <w:rFonts w:ascii="Times New Roman" w:hAnsi="Times New Roman" w:cs="Times New Roman"/>
        </w:rPr>
        <w:t xml:space="preserve">standards/guidance </w:t>
      </w:r>
      <w:r w:rsidR="00F71FC4" w:rsidRPr="00AD42E3">
        <w:rPr>
          <w:rFonts w:ascii="Times New Roman" w:hAnsi="Times New Roman" w:cs="Times New Roman"/>
        </w:rPr>
        <w:t>must be followed.</w:t>
      </w:r>
      <w:r w:rsidRPr="00AD42E3">
        <w:rPr>
          <w:rFonts w:ascii="Times New Roman" w:hAnsi="Times New Roman" w:cs="Times New Roman"/>
        </w:rPr>
        <w:t> </w:t>
      </w:r>
    </w:p>
    <w:p w14:paraId="396A2F2D" w14:textId="77777777" w:rsidR="00EC4D62" w:rsidRPr="00AD42E3" w:rsidRDefault="00EC4D62">
      <w:pPr>
        <w:pStyle w:val="ListParagraph"/>
        <w:numPr>
          <w:ilvl w:val="0"/>
          <w:numId w:val="71"/>
        </w:numPr>
        <w:spacing w:after="0" w:line="276" w:lineRule="auto"/>
        <w:ind w:left="1800"/>
        <w:rPr>
          <w:rFonts w:ascii="Times New Roman" w:hAnsi="Times New Roman" w:cs="Times New Roman"/>
        </w:rPr>
      </w:pPr>
      <w:r w:rsidRPr="00AD42E3">
        <w:rPr>
          <w:rFonts w:ascii="Times New Roman" w:hAnsi="Times New Roman" w:cs="Times New Roman"/>
        </w:rPr>
        <w:t>Suspension of services: During any period of suspension of this Agreement, for whatever reason, the Contractor shall not take any action to intentionally erase any DOM data. </w:t>
      </w:r>
    </w:p>
    <w:p w14:paraId="39A0ACFC" w14:textId="2A7EB88D" w:rsidR="00EC4D62" w:rsidRPr="00AD42E3" w:rsidRDefault="00EC4D62">
      <w:pPr>
        <w:pStyle w:val="ListParagraph"/>
        <w:numPr>
          <w:ilvl w:val="0"/>
          <w:numId w:val="71"/>
        </w:numPr>
        <w:spacing w:after="0" w:line="276" w:lineRule="auto"/>
        <w:ind w:left="1800"/>
        <w:rPr>
          <w:rFonts w:ascii="Times New Roman" w:hAnsi="Times New Roman" w:cs="Times New Roman"/>
        </w:rPr>
      </w:pPr>
      <w:r w:rsidRPr="00AD42E3">
        <w:rPr>
          <w:rFonts w:ascii="Times New Roman" w:hAnsi="Times New Roman" w:cs="Times New Roman"/>
        </w:rPr>
        <w:t xml:space="preserve">Termination of any services or agreement in entirety: In the event of termination of any services or of the agreement in its entirety, the Contractor shall not take any action to intentionally erase any DOM data for a period of 90 days after the effective date of the termination. After such 90-day period, the Contractor shall have no obligation to maintain or provide any DOM data and shall thereafter, unless legally prohibited, dispose of all DOM data in its systems or otherwise in its possession or under its control. </w:t>
      </w:r>
      <w:r w:rsidR="00D6010B" w:rsidRPr="00AD42E3">
        <w:rPr>
          <w:rFonts w:ascii="Times New Roman" w:hAnsi="Times New Roman" w:cs="Times New Roman"/>
        </w:rPr>
        <w:t>Such disposal shall be performed using secure purge methods that render the data permanently unrecoverable and incapable of being reconstructed or reconstituted.</w:t>
      </w:r>
      <w:r w:rsidR="000073D0" w:rsidRPr="00AD42E3">
        <w:rPr>
          <w:rFonts w:ascii="Times New Roman" w:hAnsi="Times New Roman" w:cs="Times New Roman"/>
        </w:rPr>
        <w:t xml:space="preserve"> </w:t>
      </w:r>
      <w:r w:rsidR="00D6010B" w:rsidRPr="00AD42E3">
        <w:rPr>
          <w:rFonts w:ascii="Times New Roman" w:hAnsi="Times New Roman" w:cs="Times New Roman"/>
        </w:rPr>
        <w:t>At a minimum, the Contractor shall perform the secure purge in accordance with applicable NIST guidance and standards. Upon completion, the Contractor shall provide DOM with a written certification identifying the date the secure purge was completed, the method(s) used, and confirming that all DOM data was securely destroyed in accordance with the applicable NIST standards.</w:t>
      </w:r>
      <w:r w:rsidR="000073D0" w:rsidRPr="00AD42E3">
        <w:rPr>
          <w:rFonts w:ascii="Times New Roman" w:hAnsi="Times New Roman" w:cs="Times New Roman"/>
        </w:rPr>
        <w:t xml:space="preserve">  </w:t>
      </w:r>
      <w:r w:rsidR="00D6010B" w:rsidRPr="00AD42E3">
        <w:rPr>
          <w:rFonts w:ascii="Times New Roman" w:hAnsi="Times New Roman" w:cs="Times New Roman"/>
        </w:rPr>
        <w:t>The secure purge shall include all copies of DOM data, including primary storage, backup media, disaster recovery systems, archived data, and any other copies maintained by the Contractor or its subcontractors.</w:t>
      </w:r>
      <w:r w:rsidR="000073D0" w:rsidRPr="00AD42E3">
        <w:rPr>
          <w:rFonts w:ascii="Times New Roman" w:hAnsi="Times New Roman" w:cs="Times New Roman"/>
        </w:rPr>
        <w:t xml:space="preserve">  </w:t>
      </w:r>
      <w:r w:rsidRPr="00AD42E3">
        <w:rPr>
          <w:rFonts w:ascii="Times New Roman" w:hAnsi="Times New Roman" w:cs="Times New Roman"/>
        </w:rPr>
        <w:t>Within this 90-day timeframe, Contractor will continue to secure and back up DOM data covered under the contract. </w:t>
      </w:r>
    </w:p>
    <w:p w14:paraId="68BA8BB5" w14:textId="77777777" w:rsidR="00EC4D62" w:rsidRPr="00AD42E3" w:rsidRDefault="00EC4D62">
      <w:pPr>
        <w:pStyle w:val="ListParagraph"/>
        <w:numPr>
          <w:ilvl w:val="0"/>
          <w:numId w:val="71"/>
        </w:numPr>
        <w:spacing w:after="0" w:line="276" w:lineRule="auto"/>
        <w:ind w:left="1800"/>
        <w:rPr>
          <w:rFonts w:ascii="Times New Roman" w:hAnsi="Times New Roman" w:cs="Times New Roman"/>
        </w:rPr>
      </w:pPr>
      <w:r w:rsidRPr="00AD42E3">
        <w:rPr>
          <w:rFonts w:ascii="Times New Roman" w:hAnsi="Times New Roman" w:cs="Times New Roman"/>
        </w:rPr>
        <w:t>Post-Termination Assistance: DOM shall be entitled to any post-termination assistance generally made available with respect to the Services unless a unique data retrieval arrangement has been established as part of the contract. </w:t>
      </w:r>
    </w:p>
    <w:p w14:paraId="2F995BA3" w14:textId="099D0AF8" w:rsidR="00EC4D62" w:rsidRPr="00AD42E3" w:rsidRDefault="00EC4D62">
      <w:pPr>
        <w:pStyle w:val="ListParagraph"/>
        <w:numPr>
          <w:ilvl w:val="0"/>
          <w:numId w:val="71"/>
        </w:numPr>
        <w:spacing w:after="0" w:line="276" w:lineRule="auto"/>
        <w:ind w:left="1800"/>
        <w:rPr>
          <w:rFonts w:ascii="Times New Roman" w:hAnsi="Times New Roman" w:cs="Times New Roman"/>
        </w:rPr>
      </w:pPr>
      <w:r w:rsidRPr="00AD42E3">
        <w:rPr>
          <w:rFonts w:ascii="Times New Roman" w:hAnsi="Times New Roman" w:cs="Times New Roman"/>
        </w:rPr>
        <w:t>Secure Data Disposal: When requested by DOM, the provider shall destroy all requested data in all its forms, for example, disk, CD/DVD, backup tape, and paper. Data shall be permanently deleted and shall not be recoverable, according to NIST approved methods. Certificates of destruction shall be provided to DOM. </w:t>
      </w:r>
    </w:p>
    <w:p w14:paraId="1E99BCD4" w14:textId="291C8A4D" w:rsidR="00AF71D5" w:rsidRPr="00AD42E3" w:rsidRDefault="00AF71D5" w:rsidP="00EC4D62">
      <w:pPr>
        <w:spacing w:after="0" w:line="276" w:lineRule="auto"/>
        <w:rPr>
          <w:rFonts w:ascii="Times New Roman" w:hAnsi="Times New Roman" w:cs="Times New Roman"/>
        </w:rPr>
      </w:pPr>
      <w:r w:rsidRPr="00AD42E3">
        <w:rPr>
          <w:rFonts w:ascii="Times New Roman" w:hAnsi="Times New Roman" w:cs="Times New Roman"/>
        </w:rPr>
        <w:tab/>
      </w:r>
      <w:r w:rsidR="00EC4D62" w:rsidRPr="00AD42E3">
        <w:rPr>
          <w:rFonts w:ascii="Times New Roman" w:hAnsi="Times New Roman" w:cs="Times New Roman"/>
        </w:rPr>
        <w:tab/>
      </w:r>
    </w:p>
    <w:p w14:paraId="44EBC007" w14:textId="77777777" w:rsidR="000123B5" w:rsidRPr="00AD42E3" w:rsidRDefault="000123B5" w:rsidP="00EC4D62">
      <w:pPr>
        <w:spacing w:after="0" w:line="276" w:lineRule="auto"/>
        <w:rPr>
          <w:rFonts w:ascii="Times New Roman" w:hAnsi="Times New Roman" w:cs="Times New Roman"/>
        </w:rPr>
      </w:pPr>
    </w:p>
    <w:p w14:paraId="5FA59E03" w14:textId="76027E53" w:rsidR="00EC4D62" w:rsidRPr="00AD42E3" w:rsidRDefault="00EC4D62" w:rsidP="00EC4D62">
      <w:pPr>
        <w:spacing w:after="0" w:line="276" w:lineRule="auto"/>
        <w:ind w:left="720"/>
      </w:pPr>
      <w:r w:rsidRPr="00AD42E3">
        <w:rPr>
          <w:rFonts w:ascii="Times New Roman" w:hAnsi="Times New Roman" w:cs="Times New Roman"/>
          <w:b/>
          <w:bCs/>
        </w:rPr>
        <w:lastRenderedPageBreak/>
        <w:t>1.1</w:t>
      </w:r>
      <w:r w:rsidR="005B6E6D" w:rsidRPr="00AD42E3">
        <w:rPr>
          <w:rFonts w:ascii="Times New Roman" w:hAnsi="Times New Roman" w:cs="Times New Roman"/>
          <w:b/>
          <w:bCs/>
        </w:rPr>
        <w:t>1</w:t>
      </w:r>
      <w:r w:rsidRPr="00AD42E3">
        <w:rPr>
          <w:rFonts w:ascii="Times New Roman" w:hAnsi="Times New Roman" w:cs="Times New Roman"/>
          <w:b/>
          <w:bCs/>
        </w:rPr>
        <w:t>.6</w:t>
      </w:r>
      <w:r>
        <w:tab/>
      </w:r>
      <w:r w:rsidRPr="00AD42E3">
        <w:rPr>
          <w:rFonts w:ascii="Times New Roman" w:hAnsi="Times New Roman" w:cs="Times New Roman"/>
          <w:b/>
          <w:bCs/>
        </w:rPr>
        <w:t>Security Logs and Reports</w:t>
      </w:r>
    </w:p>
    <w:p w14:paraId="1A981150" w14:textId="7353FF20" w:rsidR="540580C3" w:rsidRDefault="540580C3" w:rsidP="540580C3">
      <w:pPr>
        <w:spacing w:after="0" w:line="276" w:lineRule="auto"/>
        <w:ind w:left="720"/>
        <w:rPr>
          <w:rFonts w:ascii="Times New Roman" w:hAnsi="Times New Roman" w:cs="Times New Roman"/>
          <w:b/>
          <w:bCs/>
        </w:rPr>
      </w:pPr>
    </w:p>
    <w:p w14:paraId="153E7074" w14:textId="3E796B81" w:rsidR="0038053E" w:rsidRPr="00AD42E3" w:rsidRDefault="0038053E" w:rsidP="00EF7996">
      <w:pPr>
        <w:spacing w:after="0" w:line="276" w:lineRule="auto"/>
        <w:ind w:left="1440"/>
        <w:rPr>
          <w:rFonts w:ascii="Times New Roman" w:hAnsi="Times New Roman" w:cs="Times New Roman"/>
        </w:rPr>
      </w:pPr>
      <w:r w:rsidRPr="00AD42E3">
        <w:rPr>
          <w:rFonts w:ascii="Times New Roman" w:hAnsi="Times New Roman" w:cs="Times New Roman"/>
        </w:rPr>
        <w:t xml:space="preserve">Contractor shall maintain and, upon request, provide DOM with access to or reports from all audit and security logs relevant to the services performed under this Agreement, </w:t>
      </w:r>
      <w:r w:rsidR="00D526EB" w:rsidRPr="00AD42E3">
        <w:rPr>
          <w:rFonts w:ascii="Times New Roman" w:hAnsi="Times New Roman" w:cs="Times New Roman"/>
        </w:rPr>
        <w:t>its data and its processes.</w:t>
      </w:r>
      <w:r w:rsidRPr="00AD42E3">
        <w:rPr>
          <w:rFonts w:ascii="Times New Roman" w:hAnsi="Times New Roman" w:cs="Times New Roman"/>
        </w:rPr>
        <w:t xml:space="preserve">  At a minimum, audit logs shall record the user or administrator identifier, date and time of the event, system or resource accessed, action performed, success or failure of the event, and, where available, the originating device or IP address.  The Contractor shall provide DOM with the ability to request reports of activities performed by a specific user or administrator over a specified period. The logging mechanisms shall be defined up-front and documented, and available throughout the term of the Agreement.</w:t>
      </w:r>
    </w:p>
    <w:p w14:paraId="10EE82CC" w14:textId="77777777" w:rsidR="00EC4D62" w:rsidRPr="00AD42E3" w:rsidRDefault="00EC4D62" w:rsidP="00EC4D62">
      <w:pPr>
        <w:spacing w:after="0" w:line="276" w:lineRule="auto"/>
        <w:ind w:left="720"/>
        <w:rPr>
          <w:rFonts w:ascii="Times New Roman" w:hAnsi="Times New Roman" w:cs="Times New Roman"/>
        </w:rPr>
      </w:pPr>
    </w:p>
    <w:p w14:paraId="3DB679B7" w14:textId="39BFC249" w:rsidR="00AF71D5" w:rsidRPr="00AD42E3" w:rsidRDefault="00EC4D62" w:rsidP="00EC4D62">
      <w:pPr>
        <w:spacing w:after="0" w:line="276" w:lineRule="auto"/>
      </w:pPr>
      <w:r w:rsidRPr="00AD42E3">
        <w:rPr>
          <w:rFonts w:ascii="Times New Roman" w:hAnsi="Times New Roman" w:cs="Times New Roman"/>
        </w:rPr>
        <w:tab/>
      </w:r>
      <w:r w:rsidRPr="00AD42E3">
        <w:rPr>
          <w:rFonts w:ascii="Times New Roman" w:hAnsi="Times New Roman" w:cs="Times New Roman"/>
          <w:b/>
          <w:bCs/>
        </w:rPr>
        <w:t>1.</w:t>
      </w:r>
      <w:r w:rsidR="005B6E6D" w:rsidRPr="00AD42E3">
        <w:rPr>
          <w:rFonts w:ascii="Times New Roman" w:hAnsi="Times New Roman" w:cs="Times New Roman"/>
          <w:b/>
          <w:bCs/>
        </w:rPr>
        <w:t>11</w:t>
      </w:r>
      <w:r w:rsidRPr="00AD42E3">
        <w:rPr>
          <w:rFonts w:ascii="Times New Roman" w:hAnsi="Times New Roman" w:cs="Times New Roman"/>
          <w:b/>
          <w:bCs/>
        </w:rPr>
        <w:t>.7</w:t>
      </w:r>
      <w:r w:rsidRPr="00AD42E3">
        <w:rPr>
          <w:rFonts w:ascii="Times New Roman" w:hAnsi="Times New Roman" w:cs="Times New Roman"/>
          <w:b/>
          <w:bCs/>
        </w:rPr>
        <w:tab/>
        <w:t>Processes and Procedures</w:t>
      </w:r>
    </w:p>
    <w:p w14:paraId="4A378F0E" w14:textId="37726CFE" w:rsidR="540580C3" w:rsidRDefault="540580C3" w:rsidP="540580C3">
      <w:pPr>
        <w:spacing w:after="0" w:line="276" w:lineRule="auto"/>
        <w:rPr>
          <w:rFonts w:ascii="Times New Roman" w:hAnsi="Times New Roman" w:cs="Times New Roman"/>
          <w:b/>
          <w:bCs/>
        </w:rPr>
      </w:pPr>
    </w:p>
    <w:p w14:paraId="7FC127DC" w14:textId="0C8D4244" w:rsidR="00EC4D62" w:rsidRPr="00AD42E3" w:rsidRDefault="00EC4D62" w:rsidP="00EF7996">
      <w:pPr>
        <w:spacing w:line="276" w:lineRule="auto"/>
        <w:ind w:left="1440"/>
        <w:rPr>
          <w:rFonts w:ascii="Times New Roman" w:hAnsi="Times New Roman" w:cs="Times New Roman"/>
        </w:rPr>
      </w:pPr>
      <w:r w:rsidRPr="00AD42E3">
        <w:rPr>
          <w:rFonts w:ascii="Times New Roman" w:hAnsi="Times New Roman" w:cs="Times New Roman"/>
        </w:rPr>
        <w:t>Contractor shall disclose its security processes and technical limitations to DOM so that DOM can determine if and how adequate protection and flexibility can be attained between DOM and the Contractor.  For example: virus checking and port scanning. DOM and the Contractor shall work together to understand each other’s roles and responsibilities. </w:t>
      </w:r>
    </w:p>
    <w:p w14:paraId="240AFF5B" w14:textId="3927902C" w:rsidR="00EC4D62" w:rsidRPr="00AD42E3" w:rsidRDefault="00EC4D62" w:rsidP="00EC4D62">
      <w:pPr>
        <w:spacing w:after="0" w:line="276" w:lineRule="auto"/>
      </w:pPr>
      <w:r w:rsidRPr="00AD42E3">
        <w:rPr>
          <w:rFonts w:ascii="Times New Roman" w:hAnsi="Times New Roman" w:cs="Times New Roman"/>
        </w:rPr>
        <w:tab/>
      </w:r>
      <w:r w:rsidRPr="00AD42E3">
        <w:rPr>
          <w:rFonts w:ascii="Times New Roman" w:hAnsi="Times New Roman" w:cs="Times New Roman"/>
          <w:b/>
          <w:bCs/>
        </w:rPr>
        <w:t>1.</w:t>
      </w:r>
      <w:r w:rsidR="005B6E6D" w:rsidRPr="00AD42E3">
        <w:rPr>
          <w:rFonts w:ascii="Times New Roman" w:hAnsi="Times New Roman" w:cs="Times New Roman"/>
          <w:b/>
          <w:bCs/>
        </w:rPr>
        <w:t>11</w:t>
      </w:r>
      <w:r w:rsidRPr="00AD42E3">
        <w:rPr>
          <w:rFonts w:ascii="Times New Roman" w:hAnsi="Times New Roman" w:cs="Times New Roman"/>
          <w:b/>
          <w:bCs/>
        </w:rPr>
        <w:t>.8</w:t>
      </w:r>
      <w:r w:rsidRPr="00AD42E3">
        <w:rPr>
          <w:rFonts w:ascii="Times New Roman" w:hAnsi="Times New Roman" w:cs="Times New Roman"/>
          <w:b/>
          <w:bCs/>
        </w:rPr>
        <w:tab/>
        <w:t>Background Checks</w:t>
      </w:r>
    </w:p>
    <w:p w14:paraId="3D5A38A6" w14:textId="08A95B96" w:rsidR="540580C3" w:rsidRDefault="540580C3" w:rsidP="540580C3">
      <w:pPr>
        <w:spacing w:after="0" w:line="276" w:lineRule="auto"/>
        <w:rPr>
          <w:rFonts w:ascii="Times New Roman" w:hAnsi="Times New Roman" w:cs="Times New Roman"/>
          <w:b/>
          <w:bCs/>
        </w:rPr>
      </w:pPr>
    </w:p>
    <w:p w14:paraId="0CDD3DC4" w14:textId="66A292AA" w:rsidR="00A26333" w:rsidRPr="00AD42E3" w:rsidRDefault="00EC4D62" w:rsidP="00EF7996">
      <w:pPr>
        <w:spacing w:after="0" w:line="276" w:lineRule="auto"/>
        <w:ind w:left="1440"/>
        <w:rPr>
          <w:rFonts w:ascii="Times New Roman" w:hAnsi="Times New Roman" w:cs="Times New Roman"/>
        </w:rPr>
      </w:pPr>
      <w:r w:rsidRPr="00AD42E3">
        <w:rPr>
          <w:rFonts w:ascii="Times New Roman" w:hAnsi="Times New Roman" w:cs="Times New Roman"/>
        </w:rPr>
        <w:t>Contractor warrants that it will not utilize any staff members, including sub-contractors, to fulfill the obligations of the contract who have been convicted of any crime of dishonesty. The Contractor shall promote and maintain an awareness of the importance of securing DOM's information among the Contractor's employees and agents.</w:t>
      </w:r>
    </w:p>
    <w:p w14:paraId="1C50EE9E" w14:textId="77777777" w:rsidR="00641006" w:rsidRPr="00AD42E3" w:rsidRDefault="00641006" w:rsidP="00641006">
      <w:pPr>
        <w:spacing w:after="0" w:line="276" w:lineRule="auto"/>
        <w:ind w:left="1440"/>
        <w:rPr>
          <w:rFonts w:ascii="Times New Roman" w:hAnsi="Times New Roman" w:cs="Times New Roman"/>
        </w:rPr>
      </w:pPr>
    </w:p>
    <w:p w14:paraId="687791DD" w14:textId="3DD2ABB8" w:rsidR="00690F96" w:rsidRPr="00AD42E3" w:rsidRDefault="00690F96" w:rsidP="3426FE6C">
      <w:pPr>
        <w:pStyle w:val="Heading2"/>
        <w:shd w:val="clear" w:color="auto" w:fill="000000" w:themeFill="text1"/>
        <w:spacing w:line="276" w:lineRule="auto"/>
        <w:rPr>
          <w:rFonts w:ascii="Times New Roman" w:hAnsi="Times New Roman" w:cs="Times New Roman"/>
          <w:color w:val="FFFFFF" w:themeColor="background1"/>
        </w:rPr>
      </w:pPr>
      <w:bookmarkStart w:id="74" w:name="_Toc235536003"/>
      <w:bookmarkStart w:id="75" w:name="_Toc236313362"/>
      <w:bookmarkStart w:id="76" w:name="_Toc236315302"/>
      <w:r w:rsidRPr="00EF7996">
        <w:rPr>
          <w:rFonts w:ascii="Times New Roman" w:hAnsi="Times New Roman" w:cs="Times New Roman"/>
          <w:color w:val="FFFFFF" w:themeColor="background1"/>
        </w:rPr>
        <w:t>1.1</w:t>
      </w:r>
      <w:r w:rsidR="005B6E6D" w:rsidRPr="00EF7996">
        <w:rPr>
          <w:rFonts w:ascii="Times New Roman" w:hAnsi="Times New Roman" w:cs="Times New Roman"/>
          <w:color w:val="FFFFFF" w:themeColor="background1"/>
        </w:rPr>
        <w:t>2</w:t>
      </w:r>
      <w:r w:rsidRPr="00EF7996">
        <w:rPr>
          <w:rFonts w:ascii="Times New Roman" w:hAnsi="Times New Roman" w:cs="Times New Roman"/>
          <w:color w:val="FFFFFF" w:themeColor="background1"/>
        </w:rPr>
        <w:t xml:space="preserve"> </w:t>
      </w:r>
      <w:r>
        <w:tab/>
      </w:r>
      <w:r w:rsidR="00BC692D" w:rsidRPr="00EF7996">
        <w:rPr>
          <w:rFonts w:ascii="Times New Roman" w:hAnsi="Times New Roman" w:cs="Times New Roman"/>
          <w:color w:val="FFFFFF" w:themeColor="background1"/>
        </w:rPr>
        <w:t>Incorporation of Documents by Reference</w:t>
      </w:r>
      <w:bookmarkEnd w:id="74"/>
      <w:bookmarkEnd w:id="75"/>
      <w:bookmarkEnd w:id="76"/>
    </w:p>
    <w:p w14:paraId="000E9798" w14:textId="5400E4DA" w:rsidR="3426FE6C" w:rsidRPr="00EF7996" w:rsidRDefault="3426FE6C" w:rsidP="00EF7996">
      <w:pPr>
        <w:spacing w:after="0"/>
      </w:pPr>
    </w:p>
    <w:p w14:paraId="14AFBA24" w14:textId="6B5B016B" w:rsidR="00690F96" w:rsidRDefault="00BC692D" w:rsidP="008B6BC6">
      <w:pPr>
        <w:spacing w:after="0" w:line="276" w:lineRule="auto"/>
        <w:rPr>
          <w:rFonts w:ascii="Times New Roman" w:hAnsi="Times New Roman" w:cs="Times New Roman"/>
        </w:rPr>
      </w:pPr>
      <w:r w:rsidRPr="00AD42E3">
        <w:rPr>
          <w:rFonts w:ascii="Times New Roman" w:hAnsi="Times New Roman" w:cs="Times New Roman"/>
        </w:rPr>
        <w:t xml:space="preserve">The Request for Proposal (RFP) may incorporate certain documents by reference to provide additional details, specifications, or requirements relevant to this solicitation. Such incorporated documents become an official part of the RFP, and </w:t>
      </w:r>
      <w:r w:rsidR="00E02576">
        <w:rPr>
          <w:rFonts w:ascii="Times New Roman" w:hAnsi="Times New Roman" w:cs="Times New Roman"/>
        </w:rPr>
        <w:t>Offeror</w:t>
      </w:r>
      <w:r w:rsidR="00D911B4" w:rsidRPr="00AD42E3">
        <w:rPr>
          <w:rFonts w:ascii="Times New Roman" w:hAnsi="Times New Roman" w:cs="Times New Roman"/>
        </w:rPr>
        <w:t xml:space="preserve">s </w:t>
      </w:r>
      <w:r w:rsidRPr="00AD42E3">
        <w:rPr>
          <w:rFonts w:ascii="Times New Roman" w:hAnsi="Times New Roman" w:cs="Times New Roman"/>
        </w:rPr>
        <w:t xml:space="preserve">are expected to review and comply with their contents. To ensure ease of access, this solicitation will clearly specify where and how these referenced documents can be obtained. It is the responsibility of each </w:t>
      </w:r>
      <w:r w:rsidR="00E02576">
        <w:rPr>
          <w:rFonts w:ascii="Times New Roman" w:hAnsi="Times New Roman" w:cs="Times New Roman"/>
        </w:rPr>
        <w:t>Offeror</w:t>
      </w:r>
      <w:r w:rsidRPr="00AD42E3">
        <w:rPr>
          <w:rFonts w:ascii="Times New Roman" w:hAnsi="Times New Roman" w:cs="Times New Roman"/>
        </w:rPr>
        <w:t xml:space="preserve"> to acquire and thoroughly review all incorporated documents to prepare a complete and compliant proposal.</w:t>
      </w:r>
      <w:r w:rsidRPr="00BC692D">
        <w:rPr>
          <w:rFonts w:ascii="Times New Roman" w:hAnsi="Times New Roman" w:cs="Times New Roman"/>
        </w:rPr>
        <w:t> </w:t>
      </w:r>
    </w:p>
    <w:p w14:paraId="5F26D78A" w14:textId="77777777" w:rsidR="00690F96" w:rsidRPr="00911AD8" w:rsidRDefault="00690F96" w:rsidP="00641006">
      <w:pPr>
        <w:spacing w:after="0" w:line="276" w:lineRule="auto"/>
        <w:ind w:left="1440"/>
        <w:rPr>
          <w:rFonts w:ascii="Times New Roman" w:hAnsi="Times New Roman" w:cs="Times New Roman"/>
        </w:rPr>
      </w:pPr>
    </w:p>
    <w:p w14:paraId="67CCDECA" w14:textId="77777777" w:rsidR="000123B5" w:rsidRDefault="000123B5" w:rsidP="00641006">
      <w:pPr>
        <w:spacing w:after="0" w:line="276" w:lineRule="auto"/>
        <w:ind w:left="1440"/>
        <w:rPr>
          <w:rFonts w:ascii="Times New Roman" w:hAnsi="Times New Roman" w:cs="Times New Roman"/>
        </w:rPr>
      </w:pPr>
    </w:p>
    <w:p w14:paraId="6207E771" w14:textId="77777777" w:rsidR="000123B5" w:rsidRDefault="000123B5" w:rsidP="00641006">
      <w:pPr>
        <w:spacing w:after="0" w:line="276" w:lineRule="auto"/>
        <w:ind w:left="1440"/>
        <w:rPr>
          <w:rFonts w:ascii="Times New Roman" w:hAnsi="Times New Roman" w:cs="Times New Roman"/>
        </w:rPr>
      </w:pPr>
    </w:p>
    <w:p w14:paraId="4451C15D" w14:textId="77777777" w:rsidR="000123B5" w:rsidRDefault="000123B5" w:rsidP="00641006">
      <w:pPr>
        <w:spacing w:after="0" w:line="276" w:lineRule="auto"/>
        <w:ind w:left="1440"/>
        <w:rPr>
          <w:rFonts w:ascii="Times New Roman" w:hAnsi="Times New Roman" w:cs="Times New Roman"/>
        </w:rPr>
      </w:pPr>
    </w:p>
    <w:p w14:paraId="40850069" w14:textId="77777777" w:rsidR="000123B5" w:rsidRPr="00911AD8" w:rsidRDefault="000123B5" w:rsidP="00641006">
      <w:pPr>
        <w:spacing w:after="0" w:line="276" w:lineRule="auto"/>
        <w:ind w:left="1440"/>
        <w:rPr>
          <w:rFonts w:ascii="Times New Roman" w:hAnsi="Times New Roman" w:cs="Times New Roman"/>
        </w:rPr>
      </w:pPr>
    </w:p>
    <w:p w14:paraId="7B4D8E1C" w14:textId="07939945" w:rsidR="008C742F" w:rsidRPr="00F569FC" w:rsidRDefault="00A26333" w:rsidP="3426FE6C">
      <w:pPr>
        <w:pStyle w:val="Heading2"/>
        <w:shd w:val="clear" w:color="auto" w:fill="000000" w:themeFill="text1"/>
        <w:rPr>
          <w:rFonts w:ascii="Times New Roman" w:hAnsi="Times New Roman" w:cs="Times New Roman"/>
          <w:color w:val="FFFFFF" w:themeColor="background1"/>
        </w:rPr>
      </w:pPr>
      <w:bookmarkStart w:id="77" w:name="_Toc235536004"/>
      <w:bookmarkStart w:id="78" w:name="_Toc236313363"/>
      <w:bookmarkStart w:id="79" w:name="_Toc236315303"/>
      <w:r w:rsidRPr="00EF7996">
        <w:rPr>
          <w:rFonts w:ascii="Times New Roman" w:hAnsi="Times New Roman" w:cs="Times New Roman"/>
          <w:color w:val="FFFFFF" w:themeColor="background1"/>
        </w:rPr>
        <w:lastRenderedPageBreak/>
        <w:t>1.1</w:t>
      </w:r>
      <w:r w:rsidR="005B6E6D" w:rsidRPr="00EF7996">
        <w:rPr>
          <w:rFonts w:ascii="Times New Roman" w:hAnsi="Times New Roman" w:cs="Times New Roman"/>
          <w:color w:val="FFFFFF" w:themeColor="background1"/>
        </w:rPr>
        <w:t>3</w:t>
      </w:r>
      <w:r>
        <w:tab/>
      </w:r>
      <w:r w:rsidR="00107048" w:rsidRPr="00EF7996">
        <w:rPr>
          <w:rFonts w:ascii="Times New Roman" w:hAnsi="Times New Roman" w:cs="Times New Roman"/>
          <w:color w:val="FFFFFF" w:themeColor="background1"/>
        </w:rPr>
        <w:t xml:space="preserve">Electronic </w:t>
      </w:r>
      <w:bookmarkEnd w:id="62"/>
      <w:bookmarkEnd w:id="63"/>
      <w:bookmarkEnd w:id="64"/>
      <w:bookmarkEnd w:id="65"/>
      <w:bookmarkEnd w:id="66"/>
      <w:bookmarkEnd w:id="67"/>
      <w:bookmarkEnd w:id="68"/>
      <w:bookmarkEnd w:id="69"/>
      <w:bookmarkEnd w:id="70"/>
      <w:bookmarkEnd w:id="71"/>
      <w:r w:rsidR="003E0F7C" w:rsidRPr="00EF7996">
        <w:rPr>
          <w:rFonts w:ascii="Times New Roman" w:hAnsi="Times New Roman" w:cs="Times New Roman"/>
          <w:color w:val="FFFFFF" w:themeColor="background1"/>
        </w:rPr>
        <w:t>Access to Materials</w:t>
      </w:r>
      <w:bookmarkEnd w:id="77"/>
      <w:bookmarkEnd w:id="78"/>
      <w:bookmarkEnd w:id="79"/>
    </w:p>
    <w:p w14:paraId="152A4466" w14:textId="46434525" w:rsidR="3426FE6C" w:rsidRPr="00EF7996" w:rsidRDefault="3426FE6C" w:rsidP="00EF7996"/>
    <w:p w14:paraId="5951A39A" w14:textId="43D55025" w:rsidR="003E0F7C" w:rsidRPr="00F569FC" w:rsidRDefault="003E0F7C" w:rsidP="008B6BC6">
      <w:pPr>
        <w:spacing w:after="0" w:line="276" w:lineRule="auto"/>
        <w:jc w:val="both"/>
        <w:rPr>
          <w:rFonts w:ascii="Times New Roman" w:hAnsi="Times New Roman" w:cs="Times New Roman"/>
        </w:rPr>
      </w:pPr>
      <w:r w:rsidRPr="00F569FC">
        <w:rPr>
          <w:rFonts w:ascii="Times New Roman" w:hAnsi="Times New Roman" w:cs="Times New Roman"/>
        </w:rPr>
        <w:t>The following resources are available online to support the procurement process; however, they are provided solely for informational purposes and do not replace the official requirements set forth in this RFP.</w:t>
      </w:r>
    </w:p>
    <w:p w14:paraId="69941504" w14:textId="77777777" w:rsidR="00F77E48" w:rsidRPr="00F569FC" w:rsidRDefault="00F77E48" w:rsidP="008B6BC6">
      <w:pPr>
        <w:spacing w:after="0" w:line="276" w:lineRule="auto"/>
        <w:jc w:val="both"/>
        <w:rPr>
          <w:rFonts w:ascii="Times New Roman" w:hAnsi="Times New Roman" w:cs="Times New Roman"/>
        </w:rPr>
      </w:pPr>
    </w:p>
    <w:p w14:paraId="3DB30A85" w14:textId="6024F0C2" w:rsidR="009B58EB" w:rsidRPr="00F569FC" w:rsidRDefault="003E0F7C" w:rsidP="008B6BC6">
      <w:pPr>
        <w:spacing w:after="0" w:line="276" w:lineRule="auto"/>
        <w:jc w:val="both"/>
        <w:rPr>
          <w:rFonts w:ascii="Times New Roman" w:hAnsi="Times New Roman" w:cs="Times New Roman"/>
        </w:rPr>
      </w:pPr>
      <w:r w:rsidRPr="00F569FC">
        <w:rPr>
          <w:rFonts w:ascii="Times New Roman" w:hAnsi="Times New Roman" w:cs="Times New Roman"/>
        </w:rPr>
        <w:t xml:space="preserve">The RFP, any amendments, and </w:t>
      </w:r>
      <w:r w:rsidR="00952F49" w:rsidRPr="00F569FC">
        <w:rPr>
          <w:rFonts w:ascii="Times New Roman" w:hAnsi="Times New Roman" w:cs="Times New Roman"/>
        </w:rPr>
        <w:t xml:space="preserve">RFP Questions and Answers </w:t>
      </w:r>
      <w:r w:rsidRPr="00F569FC">
        <w:rPr>
          <w:rFonts w:ascii="Times New Roman" w:hAnsi="Times New Roman" w:cs="Times New Roman"/>
        </w:rPr>
        <w:t>(</w:t>
      </w:r>
      <w:r w:rsidR="001835E1" w:rsidRPr="00F569FC">
        <w:rPr>
          <w:rFonts w:ascii="Times New Roman" w:hAnsi="Times New Roman" w:cs="Times New Roman"/>
        </w:rPr>
        <w:t>following</w:t>
      </w:r>
      <w:r w:rsidRPr="00F569FC">
        <w:rPr>
          <w:rFonts w:ascii="Times New Roman" w:hAnsi="Times New Roman" w:cs="Times New Roman"/>
        </w:rPr>
        <w:t xml:space="preserve"> official release) will be </w:t>
      </w:r>
      <w:r w:rsidR="001835E1" w:rsidRPr="00F569FC">
        <w:rPr>
          <w:rFonts w:ascii="Times New Roman" w:hAnsi="Times New Roman" w:cs="Times New Roman"/>
        </w:rPr>
        <w:t xml:space="preserve">posted </w:t>
      </w:r>
      <w:r w:rsidRPr="00F569FC">
        <w:rPr>
          <w:rFonts w:ascii="Times New Roman" w:hAnsi="Times New Roman" w:cs="Times New Roman"/>
        </w:rPr>
        <w:t>on the</w:t>
      </w:r>
      <w:r w:rsidR="00FC7188" w:rsidRPr="00F569FC">
        <w:rPr>
          <w:rFonts w:ascii="Times New Roman" w:hAnsi="Times New Roman" w:cs="Times New Roman"/>
        </w:rPr>
        <w:t xml:space="preserve"> </w:t>
      </w:r>
      <w:r w:rsidRPr="00F569FC">
        <w:rPr>
          <w:rFonts w:ascii="Times New Roman" w:hAnsi="Times New Roman" w:cs="Times New Roman"/>
        </w:rPr>
        <w:t>Procurement</w:t>
      </w:r>
      <w:r w:rsidR="00FC7188" w:rsidRPr="00F569FC">
        <w:rPr>
          <w:rFonts w:ascii="Times New Roman" w:hAnsi="Times New Roman" w:cs="Times New Roman"/>
        </w:rPr>
        <w:t xml:space="preserve"> page of DOM’s</w:t>
      </w:r>
      <w:r w:rsidRPr="00F569FC">
        <w:rPr>
          <w:rFonts w:ascii="Times New Roman" w:hAnsi="Times New Roman" w:cs="Times New Roman"/>
        </w:rPr>
        <w:t xml:space="preserve"> web</w:t>
      </w:r>
      <w:r w:rsidR="006454EB" w:rsidRPr="00F569FC">
        <w:rPr>
          <w:rFonts w:ascii="Times New Roman" w:hAnsi="Times New Roman" w:cs="Times New Roman"/>
        </w:rPr>
        <w:t>site at</w:t>
      </w:r>
      <w:r w:rsidRPr="00F569FC">
        <w:rPr>
          <w:rFonts w:ascii="Times New Roman" w:hAnsi="Times New Roman" w:cs="Times New Roman"/>
        </w:rPr>
        <w:t>:</w:t>
      </w:r>
      <w:r w:rsidR="005A3D53" w:rsidRPr="00F569FC">
        <w:rPr>
          <w:rFonts w:ascii="Times New Roman" w:hAnsi="Times New Roman" w:cs="Times New Roman"/>
        </w:rPr>
        <w:t xml:space="preserve">  </w:t>
      </w:r>
    </w:p>
    <w:p w14:paraId="2BFE2828" w14:textId="7E09168D" w:rsidR="003E0F7C" w:rsidRPr="00F569FC" w:rsidRDefault="003E0F7C" w:rsidP="00EF7996">
      <w:pPr>
        <w:spacing w:after="0" w:line="276" w:lineRule="auto"/>
        <w:ind w:left="720"/>
        <w:jc w:val="both"/>
        <w:rPr>
          <w:rFonts w:ascii="Times New Roman" w:hAnsi="Times New Roman" w:cs="Times New Roman"/>
        </w:rPr>
      </w:pPr>
      <w:r>
        <w:br/>
      </w:r>
      <w:hyperlink r:id="rId23">
        <w:r w:rsidRPr="11526518">
          <w:rPr>
            <w:rStyle w:val="Hyperlink"/>
            <w:rFonts w:ascii="Times New Roman" w:hAnsi="Times New Roman" w:cs="Times New Roman"/>
            <w:b/>
            <w:bCs/>
            <w:color w:val="0082C3"/>
          </w:rPr>
          <w:t>http://www.medicaid.ms.gov/resources/procurement/</w:t>
        </w:r>
      </w:hyperlink>
    </w:p>
    <w:p w14:paraId="6A414AF5" w14:textId="77777777" w:rsidR="009B58EB" w:rsidRPr="00F569FC" w:rsidRDefault="009B58EB" w:rsidP="008B6BC6">
      <w:pPr>
        <w:spacing w:after="0" w:line="276" w:lineRule="auto"/>
        <w:jc w:val="both"/>
        <w:rPr>
          <w:rFonts w:ascii="Times New Roman" w:hAnsi="Times New Roman" w:cs="Times New Roman"/>
        </w:rPr>
      </w:pPr>
    </w:p>
    <w:p w14:paraId="50575EDF" w14:textId="06272E9C" w:rsidR="003E0F7C" w:rsidRPr="00F569FC" w:rsidRDefault="003E0F7C" w:rsidP="008B6BC6">
      <w:pPr>
        <w:spacing w:after="0" w:line="276" w:lineRule="auto"/>
        <w:jc w:val="both"/>
        <w:rPr>
          <w:rFonts w:ascii="Times New Roman" w:hAnsi="Times New Roman" w:cs="Times New Roman"/>
        </w:rPr>
      </w:pPr>
      <w:r w:rsidRPr="00F569FC">
        <w:rPr>
          <w:rFonts w:ascii="Times New Roman" w:hAnsi="Times New Roman" w:cs="Times New Roman"/>
        </w:rPr>
        <w:t>Additional details about services offered through Mississippi Medicaid, along with information about the Division of Medicaid's structure and operations, can also be found on the DOM</w:t>
      </w:r>
      <w:r w:rsidR="006454EB" w:rsidRPr="00F569FC">
        <w:rPr>
          <w:rFonts w:ascii="Times New Roman" w:hAnsi="Times New Roman" w:cs="Times New Roman"/>
        </w:rPr>
        <w:t>’s website</w:t>
      </w:r>
      <w:r w:rsidRPr="00F569FC">
        <w:rPr>
          <w:rFonts w:ascii="Times New Roman" w:hAnsi="Times New Roman" w:cs="Times New Roman"/>
        </w:rPr>
        <w:t>.</w:t>
      </w:r>
    </w:p>
    <w:p w14:paraId="09762E5A" w14:textId="77777777" w:rsidR="00D84D07" w:rsidRPr="00F569FC" w:rsidRDefault="00D84D07" w:rsidP="008B6BC6">
      <w:pPr>
        <w:spacing w:after="0" w:line="276" w:lineRule="auto"/>
        <w:jc w:val="both"/>
        <w:rPr>
          <w:rFonts w:ascii="Times New Roman" w:hAnsi="Times New Roman" w:cs="Times New Roman"/>
        </w:rPr>
      </w:pPr>
    </w:p>
    <w:p w14:paraId="42DF70C5" w14:textId="35ED6A31" w:rsidR="003E0F7C" w:rsidRPr="00F569FC" w:rsidRDefault="003E0F7C" w:rsidP="008B6BC6">
      <w:pPr>
        <w:spacing w:after="0" w:line="276" w:lineRule="auto"/>
        <w:jc w:val="both"/>
        <w:rPr>
          <w:rFonts w:ascii="Times New Roman" w:hAnsi="Times New Roman" w:cs="Times New Roman"/>
        </w:rPr>
      </w:pPr>
      <w:r w:rsidRPr="00F569FC">
        <w:rPr>
          <w:rFonts w:ascii="Times New Roman" w:hAnsi="Times New Roman" w:cs="Times New Roman"/>
        </w:rPr>
        <w:t xml:space="preserve">The DOM website, </w:t>
      </w:r>
      <w:hyperlink r:id="rId24" w:tgtFrame="_new" w:history="1">
        <w:r w:rsidRPr="00F569FC">
          <w:rPr>
            <w:rStyle w:val="Hyperlink"/>
            <w:rFonts w:ascii="Times New Roman" w:hAnsi="Times New Roman" w:cs="Times New Roman"/>
            <w:b/>
            <w:bCs/>
            <w:color w:val="0082C3"/>
          </w:rPr>
          <w:t>www.medicaid.ms.gov</w:t>
        </w:r>
      </w:hyperlink>
      <w:r w:rsidRPr="00F569FC">
        <w:rPr>
          <w:rFonts w:ascii="Times New Roman" w:hAnsi="Times New Roman" w:cs="Times New Roman"/>
        </w:rPr>
        <w:t xml:space="preserve">, contains useful resources such as </w:t>
      </w:r>
      <w:r w:rsidR="003530D8" w:rsidRPr="00F569FC">
        <w:rPr>
          <w:rFonts w:ascii="Times New Roman" w:hAnsi="Times New Roman" w:cs="Times New Roman"/>
        </w:rPr>
        <w:t>a</w:t>
      </w:r>
      <w:r w:rsidRPr="00F569FC">
        <w:rPr>
          <w:rFonts w:ascii="Times New Roman" w:hAnsi="Times New Roman" w:cs="Times New Roman"/>
        </w:rPr>
        <w:t xml:space="preserve">nnual </w:t>
      </w:r>
      <w:r w:rsidR="003530D8" w:rsidRPr="00F569FC">
        <w:rPr>
          <w:rFonts w:ascii="Times New Roman" w:hAnsi="Times New Roman" w:cs="Times New Roman"/>
        </w:rPr>
        <w:t>r</w:t>
      </w:r>
      <w:r w:rsidRPr="00F569FC">
        <w:rPr>
          <w:rFonts w:ascii="Times New Roman" w:hAnsi="Times New Roman" w:cs="Times New Roman"/>
        </w:rPr>
        <w:t xml:space="preserve">eports, </w:t>
      </w:r>
      <w:r w:rsidR="003530D8" w:rsidRPr="00F569FC">
        <w:rPr>
          <w:rFonts w:ascii="Times New Roman" w:hAnsi="Times New Roman" w:cs="Times New Roman"/>
        </w:rPr>
        <w:t>p</w:t>
      </w:r>
      <w:r w:rsidRPr="00F569FC">
        <w:rPr>
          <w:rFonts w:ascii="Times New Roman" w:hAnsi="Times New Roman" w:cs="Times New Roman"/>
        </w:rPr>
        <w:t xml:space="preserve">rovider </w:t>
      </w:r>
      <w:r w:rsidR="003530D8" w:rsidRPr="00F569FC">
        <w:rPr>
          <w:rFonts w:ascii="Times New Roman" w:hAnsi="Times New Roman" w:cs="Times New Roman"/>
        </w:rPr>
        <w:t>m</w:t>
      </w:r>
      <w:r w:rsidRPr="00F569FC">
        <w:rPr>
          <w:rFonts w:ascii="Times New Roman" w:hAnsi="Times New Roman" w:cs="Times New Roman"/>
        </w:rPr>
        <w:t xml:space="preserve">anuals, and </w:t>
      </w:r>
      <w:r w:rsidR="003530D8" w:rsidRPr="00F569FC">
        <w:rPr>
          <w:rFonts w:ascii="Times New Roman" w:hAnsi="Times New Roman" w:cs="Times New Roman"/>
        </w:rPr>
        <w:t>b</w:t>
      </w:r>
      <w:r w:rsidRPr="00F569FC">
        <w:rPr>
          <w:rFonts w:ascii="Times New Roman" w:hAnsi="Times New Roman" w:cs="Times New Roman"/>
        </w:rPr>
        <w:t>ulletins. The Annual Report Summary includes data on member enrollment, program funding, and expenditures by service type for each fiscal year.</w:t>
      </w:r>
    </w:p>
    <w:p w14:paraId="7117F9E3" w14:textId="77777777" w:rsidR="005B6E6D" w:rsidRDefault="005B6E6D" w:rsidP="008B6BC6">
      <w:pPr>
        <w:spacing w:after="0" w:line="276" w:lineRule="auto"/>
        <w:rPr>
          <w:rFonts w:ascii="Times New Roman" w:hAnsi="Times New Roman" w:cs="Times New Roman"/>
        </w:rPr>
      </w:pPr>
    </w:p>
    <w:p w14:paraId="10F614A7" w14:textId="7FC5BB97" w:rsidR="003E0F7C" w:rsidRPr="008B6BC6" w:rsidRDefault="003E0F7C" w:rsidP="008B6BC6">
      <w:pPr>
        <w:spacing w:after="0" w:line="276" w:lineRule="auto"/>
        <w:rPr>
          <w:rFonts w:ascii="Times New Roman" w:hAnsi="Times New Roman" w:cs="Times New Roman"/>
        </w:rPr>
      </w:pPr>
      <w:r w:rsidRPr="00F569FC">
        <w:rPr>
          <w:rFonts w:ascii="Times New Roman" w:hAnsi="Times New Roman" w:cs="Times New Roman"/>
        </w:rPr>
        <w:t>Other helpful links include:</w:t>
      </w:r>
    </w:p>
    <w:p w14:paraId="61CDB328" w14:textId="709352C4" w:rsidR="00C4318F" w:rsidRPr="00F569FC" w:rsidRDefault="00C4318F" w:rsidP="00D84D07">
      <w:pPr>
        <w:spacing w:after="0" w:line="276" w:lineRule="auto"/>
        <w:ind w:firstLine="720"/>
        <w:rPr>
          <w:rFonts w:ascii="Times New Roman" w:hAnsi="Times New Roman" w:cs="Times New Roman"/>
        </w:rPr>
      </w:pPr>
    </w:p>
    <w:p w14:paraId="5FE08A65" w14:textId="6CBD703A" w:rsidR="00C4318F" w:rsidRPr="008B6BC6" w:rsidRDefault="00C4318F">
      <w:pPr>
        <w:numPr>
          <w:ilvl w:val="0"/>
          <w:numId w:val="26"/>
        </w:numPr>
        <w:spacing w:after="0" w:line="276" w:lineRule="auto"/>
        <w:rPr>
          <w:rFonts w:ascii="Times New Roman" w:hAnsi="Times New Roman" w:cs="Times New Roman"/>
          <w:b/>
          <w:bCs/>
        </w:rPr>
      </w:pPr>
      <w:r w:rsidRPr="008B6BC6">
        <w:rPr>
          <w:rFonts w:ascii="Times New Roman" w:hAnsi="Times New Roman" w:cs="Times New Roman"/>
          <w:b/>
          <w:bCs/>
        </w:rPr>
        <w:t>Mississippi Administrative Code: Title 23, Part 100:</w:t>
      </w:r>
      <w:r w:rsidR="007F087E" w:rsidRPr="008B6BC6">
        <w:rPr>
          <w:rFonts w:ascii="Times New Roman" w:hAnsi="Times New Roman" w:cs="Times New Roman"/>
          <w:b/>
          <w:bCs/>
        </w:rPr>
        <w:t xml:space="preserve"> </w:t>
      </w:r>
      <w:hyperlink r:id="rId25" w:history="1">
        <w:r w:rsidR="007F087E" w:rsidRPr="008B6BC6">
          <w:rPr>
            <w:rStyle w:val="Hyperlink"/>
            <w:rFonts w:ascii="Times New Roman" w:hAnsi="Times New Roman" w:cs="Times New Roman"/>
            <w:b/>
            <w:bCs/>
            <w:color w:val="0082C3"/>
          </w:rPr>
          <w:t>https://medicaid.ms.gov/providers/administrative-code/</w:t>
        </w:r>
      </w:hyperlink>
      <w:r w:rsidR="007F087E" w:rsidRPr="008B6BC6">
        <w:rPr>
          <w:rFonts w:ascii="Times New Roman" w:hAnsi="Times New Roman" w:cs="Times New Roman"/>
          <w:b/>
          <w:bCs/>
        </w:rPr>
        <w:t xml:space="preserve">   </w:t>
      </w:r>
    </w:p>
    <w:p w14:paraId="4B831166" w14:textId="230447EE" w:rsidR="003E0F7C" w:rsidRPr="00F569FC" w:rsidRDefault="003E0F7C">
      <w:pPr>
        <w:numPr>
          <w:ilvl w:val="0"/>
          <w:numId w:val="26"/>
        </w:numPr>
        <w:spacing w:after="0" w:line="276" w:lineRule="auto"/>
        <w:rPr>
          <w:rFonts w:ascii="Times New Roman" w:hAnsi="Times New Roman" w:cs="Times New Roman"/>
        </w:rPr>
      </w:pPr>
      <w:r w:rsidRPr="00F569FC">
        <w:rPr>
          <w:rFonts w:ascii="Times New Roman" w:hAnsi="Times New Roman" w:cs="Times New Roman"/>
          <w:b/>
          <w:bCs/>
        </w:rPr>
        <w:t xml:space="preserve">State of Mississippi </w:t>
      </w:r>
      <w:r w:rsidR="003530D8" w:rsidRPr="00F569FC">
        <w:rPr>
          <w:rFonts w:ascii="Times New Roman" w:hAnsi="Times New Roman" w:cs="Times New Roman"/>
          <w:b/>
          <w:bCs/>
        </w:rPr>
        <w:t>w</w:t>
      </w:r>
      <w:r w:rsidRPr="00F569FC">
        <w:rPr>
          <w:rFonts w:ascii="Times New Roman" w:hAnsi="Times New Roman" w:cs="Times New Roman"/>
          <w:b/>
          <w:bCs/>
        </w:rPr>
        <w:t>ebsite:</w:t>
      </w:r>
      <w:r w:rsidRPr="00F569FC">
        <w:rPr>
          <w:rFonts w:ascii="Times New Roman" w:hAnsi="Times New Roman" w:cs="Times New Roman"/>
        </w:rPr>
        <w:t xml:space="preserve"> </w:t>
      </w:r>
      <w:hyperlink r:id="rId26" w:tgtFrame="_new" w:history="1">
        <w:r w:rsidRPr="00F569FC">
          <w:rPr>
            <w:rStyle w:val="Hyperlink"/>
            <w:rFonts w:ascii="Times New Roman" w:hAnsi="Times New Roman" w:cs="Times New Roman"/>
            <w:b/>
            <w:bCs/>
            <w:color w:val="0082C3"/>
          </w:rPr>
          <w:t>www.mississippi.gov</w:t>
        </w:r>
      </w:hyperlink>
    </w:p>
    <w:p w14:paraId="7E3F61DF" w14:textId="3EB0F252" w:rsidR="003E0F7C" w:rsidRPr="00F569FC" w:rsidRDefault="003E0F7C">
      <w:pPr>
        <w:numPr>
          <w:ilvl w:val="0"/>
          <w:numId w:val="26"/>
        </w:numPr>
        <w:spacing w:after="0" w:line="276" w:lineRule="auto"/>
        <w:rPr>
          <w:rFonts w:ascii="Times New Roman" w:hAnsi="Times New Roman" w:cs="Times New Roman"/>
        </w:rPr>
      </w:pPr>
      <w:r w:rsidRPr="00F569FC">
        <w:rPr>
          <w:rFonts w:ascii="Times New Roman" w:hAnsi="Times New Roman" w:cs="Times New Roman"/>
          <w:b/>
          <w:bCs/>
        </w:rPr>
        <w:t xml:space="preserve">MAGIC </w:t>
      </w:r>
      <w:r w:rsidR="003530D8" w:rsidRPr="00F569FC">
        <w:rPr>
          <w:rFonts w:ascii="Times New Roman" w:hAnsi="Times New Roman" w:cs="Times New Roman"/>
          <w:b/>
          <w:bCs/>
        </w:rPr>
        <w:t>s</w:t>
      </w:r>
      <w:r w:rsidRPr="00F569FC">
        <w:rPr>
          <w:rFonts w:ascii="Times New Roman" w:hAnsi="Times New Roman" w:cs="Times New Roman"/>
          <w:b/>
          <w:bCs/>
        </w:rPr>
        <w:t xml:space="preserve">ystem </w:t>
      </w:r>
      <w:r w:rsidR="003530D8" w:rsidRPr="00F569FC">
        <w:rPr>
          <w:rFonts w:ascii="Times New Roman" w:hAnsi="Times New Roman" w:cs="Times New Roman"/>
          <w:b/>
          <w:bCs/>
        </w:rPr>
        <w:t>i</w:t>
      </w:r>
      <w:r w:rsidRPr="00F569FC">
        <w:rPr>
          <w:rFonts w:ascii="Times New Roman" w:hAnsi="Times New Roman" w:cs="Times New Roman"/>
          <w:b/>
          <w:bCs/>
        </w:rPr>
        <w:t>nformation:</w:t>
      </w:r>
      <w:r w:rsidRPr="00F569FC">
        <w:rPr>
          <w:rFonts w:ascii="Times New Roman" w:hAnsi="Times New Roman" w:cs="Times New Roman"/>
        </w:rPr>
        <w:t xml:space="preserve"> </w:t>
      </w:r>
      <w:hyperlink r:id="rId27" w:tgtFrame="_new" w:history="1">
        <w:r w:rsidRPr="00F569FC">
          <w:rPr>
            <w:rStyle w:val="Hyperlink"/>
            <w:rFonts w:ascii="Times New Roman" w:hAnsi="Times New Roman" w:cs="Times New Roman"/>
            <w:b/>
            <w:bCs/>
            <w:color w:val="0082C3"/>
          </w:rPr>
          <w:t>portal.magic.ms.gov</w:t>
        </w:r>
      </w:hyperlink>
      <w:r w:rsidRPr="00F569FC">
        <w:rPr>
          <w:rFonts w:ascii="Times New Roman" w:hAnsi="Times New Roman" w:cs="Times New Roman"/>
        </w:rPr>
        <w:br/>
      </w:r>
      <w:r w:rsidR="00191084" w:rsidRPr="00F569FC">
        <w:rPr>
          <w:rFonts w:ascii="Times New Roman" w:hAnsi="Times New Roman" w:cs="Times New Roman"/>
        </w:rPr>
        <w:t xml:space="preserve">Mississippi’s Accountability System for Government Information and Collaboration (MAGIC) </w:t>
      </w:r>
      <w:r w:rsidRPr="00F569FC">
        <w:rPr>
          <w:rFonts w:ascii="Times New Roman" w:hAnsi="Times New Roman" w:cs="Times New Roman"/>
        </w:rPr>
        <w:t>can</w:t>
      </w:r>
      <w:r w:rsidR="000904AE" w:rsidRPr="00F569FC">
        <w:rPr>
          <w:rFonts w:ascii="Times New Roman" w:hAnsi="Times New Roman" w:cs="Times New Roman"/>
        </w:rPr>
        <w:t xml:space="preserve"> be </w:t>
      </w:r>
      <w:r w:rsidRPr="00F569FC">
        <w:rPr>
          <w:rFonts w:ascii="Times New Roman" w:hAnsi="Times New Roman" w:cs="Times New Roman"/>
        </w:rPr>
        <w:t>use</w:t>
      </w:r>
      <w:r w:rsidR="000904AE" w:rsidRPr="00F569FC">
        <w:rPr>
          <w:rFonts w:ascii="Times New Roman" w:hAnsi="Times New Roman" w:cs="Times New Roman"/>
        </w:rPr>
        <w:t xml:space="preserve">d by businesses </w:t>
      </w:r>
      <w:r w:rsidRPr="00F569FC">
        <w:rPr>
          <w:rFonts w:ascii="Times New Roman" w:hAnsi="Times New Roman" w:cs="Times New Roman"/>
        </w:rPr>
        <w:t xml:space="preserve">to register as suppliers, receive RFX notifications based on selected categories, submit electronic responses to solicitations, and receive purchase orders. Supplier registration is available at: </w:t>
      </w:r>
      <w:hyperlink r:id="rId28" w:tgtFrame="_new" w:history="1">
        <w:r w:rsidRPr="00F569FC">
          <w:rPr>
            <w:rStyle w:val="Hyperlink"/>
            <w:rFonts w:ascii="Times New Roman" w:hAnsi="Times New Roman" w:cs="Times New Roman"/>
            <w:b/>
            <w:bCs/>
            <w:color w:val="0082C3"/>
          </w:rPr>
          <w:t>https://www.dfa.ms.gov/mmrs-vendors</w:t>
        </w:r>
      </w:hyperlink>
    </w:p>
    <w:p w14:paraId="609AB6D3" w14:textId="77777777" w:rsidR="003E0F7C" w:rsidRPr="00F569FC" w:rsidRDefault="003E0F7C">
      <w:pPr>
        <w:numPr>
          <w:ilvl w:val="0"/>
          <w:numId w:val="26"/>
        </w:numPr>
        <w:spacing w:after="0" w:line="276" w:lineRule="auto"/>
        <w:rPr>
          <w:rFonts w:ascii="Times New Roman" w:hAnsi="Times New Roman" w:cs="Times New Roman"/>
        </w:rPr>
      </w:pPr>
      <w:r w:rsidRPr="00F569FC">
        <w:rPr>
          <w:rFonts w:ascii="Times New Roman" w:hAnsi="Times New Roman" w:cs="Times New Roman"/>
          <w:b/>
          <w:bCs/>
        </w:rPr>
        <w:t>MS ITS Enterprise Security Policy:</w:t>
      </w:r>
      <w:r w:rsidRPr="00F569FC">
        <w:rPr>
          <w:rFonts w:ascii="Times New Roman" w:hAnsi="Times New Roman" w:cs="Times New Roman"/>
        </w:rPr>
        <w:br/>
      </w:r>
      <w:hyperlink r:id="rId29" w:tgtFrame="_new" w:history="1">
        <w:r w:rsidRPr="00F569FC">
          <w:rPr>
            <w:rStyle w:val="Hyperlink"/>
            <w:rFonts w:ascii="Times New Roman" w:hAnsi="Times New Roman" w:cs="Times New Roman"/>
            <w:b/>
            <w:bCs/>
            <w:color w:val="0082C3"/>
          </w:rPr>
          <w:t>https://www.sos.ms.gov/adminsearch/ACProposed/00020006b.pdf</w:t>
        </w:r>
      </w:hyperlink>
    </w:p>
    <w:p w14:paraId="2A649E96" w14:textId="12494752" w:rsidR="003E0F7C" w:rsidRPr="00F569FC" w:rsidRDefault="00974C2C">
      <w:pPr>
        <w:numPr>
          <w:ilvl w:val="0"/>
          <w:numId w:val="26"/>
        </w:numPr>
        <w:spacing w:after="0" w:line="276" w:lineRule="auto"/>
        <w:rPr>
          <w:rFonts w:ascii="Times New Roman" w:hAnsi="Times New Roman" w:cs="Times New Roman"/>
        </w:rPr>
      </w:pPr>
      <w:r w:rsidRPr="00974C2C">
        <w:rPr>
          <w:rFonts w:ascii="Times New Roman" w:hAnsi="Times New Roman" w:cs="Times New Roman"/>
          <w:b/>
          <w:bCs/>
        </w:rPr>
        <w:t>MS ITS Enterprise Cloud and Offsite Hosting Security Policy:</w:t>
      </w:r>
      <w:r w:rsidRPr="00974C2C">
        <w:rPr>
          <w:rFonts w:ascii="Times New Roman" w:hAnsi="Times New Roman" w:cs="Times New Roman"/>
          <w:b/>
          <w:bCs/>
        </w:rPr>
        <w:br/>
      </w:r>
      <w:hyperlink r:id="rId30" w:history="1">
        <w:r w:rsidR="00182ED1" w:rsidRPr="00CC3094">
          <w:rPr>
            <w:rStyle w:val="Hyperlink"/>
            <w:rFonts w:ascii="Times New Roman" w:hAnsi="Times New Roman" w:cs="Times New Roman"/>
            <w:b/>
            <w:bCs/>
            <w:color w:val="0082C3"/>
          </w:rPr>
          <w:t>https://www.its.ms.gov/sites/default/files/Enteprise%20Cloud-Offsite%20Hosting%20Security%20Policy%202.1.pdf</w:t>
        </w:r>
      </w:hyperlink>
    </w:p>
    <w:p w14:paraId="7124A37A" w14:textId="77777777" w:rsidR="003E0F7C" w:rsidRPr="00F569FC" w:rsidRDefault="003E0F7C">
      <w:pPr>
        <w:numPr>
          <w:ilvl w:val="0"/>
          <w:numId w:val="26"/>
        </w:numPr>
        <w:spacing w:after="0" w:line="276" w:lineRule="auto"/>
        <w:rPr>
          <w:rFonts w:ascii="Times New Roman" w:hAnsi="Times New Roman" w:cs="Times New Roman"/>
        </w:rPr>
      </w:pPr>
      <w:r w:rsidRPr="00F569FC">
        <w:rPr>
          <w:rFonts w:ascii="Times New Roman" w:hAnsi="Times New Roman" w:cs="Times New Roman"/>
          <w:b/>
          <w:bCs/>
        </w:rPr>
        <w:t>Public Procurement Review Board Rules and Regulations:</w:t>
      </w:r>
      <w:r w:rsidRPr="00F569FC">
        <w:rPr>
          <w:rFonts w:ascii="Times New Roman" w:hAnsi="Times New Roman" w:cs="Times New Roman"/>
        </w:rPr>
        <w:br/>
      </w:r>
      <w:hyperlink r:id="rId31" w:tgtFrame="_new" w:history="1">
        <w:r w:rsidRPr="00F569FC">
          <w:rPr>
            <w:rStyle w:val="Hyperlink"/>
            <w:rFonts w:ascii="Times New Roman" w:hAnsi="Times New Roman" w:cs="Times New Roman"/>
            <w:b/>
            <w:bCs/>
            <w:color w:val="0082C3"/>
          </w:rPr>
          <w:t>https://www.dfa.ms.gov/dfa-offices/personal-service-contract-review/</w:t>
        </w:r>
      </w:hyperlink>
    </w:p>
    <w:p w14:paraId="25A067FF" w14:textId="69480A10" w:rsidR="003E0F7C" w:rsidRPr="00F569FC" w:rsidRDefault="003E0F7C">
      <w:pPr>
        <w:numPr>
          <w:ilvl w:val="0"/>
          <w:numId w:val="26"/>
        </w:numPr>
        <w:spacing w:after="0" w:line="276" w:lineRule="auto"/>
        <w:rPr>
          <w:rFonts w:ascii="Times New Roman" w:hAnsi="Times New Roman" w:cs="Times New Roman"/>
        </w:rPr>
      </w:pPr>
      <w:r w:rsidRPr="7930C1A8">
        <w:rPr>
          <w:rFonts w:ascii="Times New Roman" w:hAnsi="Times New Roman" w:cs="Times New Roman"/>
          <w:b/>
          <w:bCs/>
        </w:rPr>
        <w:t>Mississippi Code of 1972:</w:t>
      </w:r>
      <w:r>
        <w:br/>
      </w:r>
      <w:hyperlink r:id="rId32">
        <w:r w:rsidR="005A3D53" w:rsidRPr="00EF7996">
          <w:rPr>
            <w:rStyle w:val="Hyperlink"/>
            <w:rFonts w:ascii="Times New Roman" w:hAnsi="Times New Roman" w:cs="Times New Roman"/>
            <w:b/>
            <w:bCs/>
            <w:color w:val="0082C3"/>
          </w:rPr>
          <w:t>https://www.sos.ms.gov/communications-publications/mississippi-law</w:t>
        </w:r>
      </w:hyperlink>
    </w:p>
    <w:p w14:paraId="7FDB6195" w14:textId="107AED51" w:rsidR="007D0610" w:rsidRPr="00911AD8" w:rsidRDefault="007D0610" w:rsidP="00D84D07">
      <w:pPr>
        <w:spacing w:after="0" w:line="276" w:lineRule="auto"/>
        <w:rPr>
          <w:rFonts w:ascii="Times New Roman" w:hAnsi="Times New Roman" w:cs="Times New Roman"/>
          <w:b/>
          <w:bCs/>
        </w:rPr>
        <w:sectPr w:rsidR="007D0610" w:rsidRPr="00911AD8" w:rsidSect="0092525D">
          <w:footerReference w:type="default" r:id="rId33"/>
          <w:pgSz w:w="12240" w:h="15840"/>
          <w:pgMar w:top="1152" w:right="1260" w:bottom="1152" w:left="990" w:header="720" w:footer="720" w:gutter="0"/>
          <w:cols w:space="720"/>
          <w:docGrid w:linePitch="360"/>
        </w:sectPr>
      </w:pPr>
    </w:p>
    <w:p w14:paraId="134FB12A" w14:textId="118330D4" w:rsidR="2164E7CE" w:rsidRDefault="2164E7CE" w:rsidP="00EF7996">
      <w:pPr>
        <w:pStyle w:val="Normaltext"/>
      </w:pPr>
    </w:p>
    <w:p w14:paraId="490291A0" w14:textId="76AC6775" w:rsidR="1CD9CD16" w:rsidRPr="006250FB" w:rsidRDefault="1CD9CD16" w:rsidP="006250FB">
      <w:pPr>
        <w:pStyle w:val="Heading1"/>
        <w:shd w:val="clear" w:color="auto" w:fill="0082C3"/>
        <w:spacing w:before="0" w:after="0"/>
        <w:rPr>
          <w:rFonts w:ascii="Times New Roman" w:hAnsi="Times New Roman" w:cs="Times New Roman"/>
          <w:color w:val="FFFFFF" w:themeColor="background1"/>
          <w:szCs w:val="28"/>
        </w:rPr>
      </w:pPr>
      <w:bookmarkStart w:id="80" w:name="_Toc236313364"/>
      <w:bookmarkStart w:id="81" w:name="_Toc236315304"/>
      <w:r w:rsidRPr="006250FB">
        <w:rPr>
          <w:rFonts w:ascii="Times New Roman" w:hAnsi="Times New Roman" w:cs="Times New Roman"/>
          <w:color w:val="FFFFFF" w:themeColor="background1"/>
        </w:rPr>
        <w:t>2.0</w:t>
      </w:r>
      <w:r w:rsidRPr="006250FB">
        <w:rPr>
          <w:rFonts w:ascii="Times New Roman" w:hAnsi="Times New Roman" w:cs="Times New Roman"/>
          <w:color w:val="FFFFFF" w:themeColor="background1"/>
        </w:rPr>
        <w:tab/>
      </w:r>
      <w:r w:rsidRPr="006250FB">
        <w:rPr>
          <w:rFonts w:ascii="Times New Roman" w:hAnsi="Times New Roman" w:cs="Times New Roman"/>
          <w:color w:val="FFFFFF" w:themeColor="background1"/>
          <w:szCs w:val="28"/>
        </w:rPr>
        <w:t>SCOPE OF SERVICES</w:t>
      </w:r>
      <w:bookmarkEnd w:id="80"/>
      <w:bookmarkEnd w:id="81"/>
    </w:p>
    <w:p w14:paraId="3C9031DE" w14:textId="5F789981" w:rsidR="4BEA75CB" w:rsidRDefault="4BEA75CB" w:rsidP="00EF7996">
      <w:pPr>
        <w:pStyle w:val="Normaltext"/>
      </w:pPr>
    </w:p>
    <w:p w14:paraId="248D952A" w14:textId="13F1CF34" w:rsidR="001C7BD5" w:rsidRPr="00EF7996" w:rsidRDefault="001C7BD5" w:rsidP="42CD1B4E">
      <w:pPr>
        <w:pStyle w:val="Heading2"/>
        <w:shd w:val="clear" w:color="auto" w:fill="000000" w:themeFill="text1"/>
        <w:rPr>
          <w:rFonts w:ascii="Times New Roman" w:hAnsi="Times New Roman" w:cs="Times New Roman"/>
          <w:color w:val="FFFFFF" w:themeColor="background1"/>
        </w:rPr>
      </w:pPr>
      <w:bookmarkStart w:id="82" w:name="_Toc235536006"/>
      <w:bookmarkStart w:id="83" w:name="_Toc236313365"/>
      <w:bookmarkStart w:id="84" w:name="_Toc236315305"/>
      <w:r w:rsidRPr="00EF7996">
        <w:rPr>
          <w:rFonts w:ascii="Times New Roman" w:hAnsi="Times New Roman" w:cs="Times New Roman"/>
          <w:color w:val="FFFFFF" w:themeColor="background1"/>
        </w:rPr>
        <w:t>2.1</w:t>
      </w:r>
      <w:r>
        <w:tab/>
      </w:r>
      <w:r w:rsidRPr="00EF7996">
        <w:rPr>
          <w:rFonts w:ascii="Times New Roman" w:hAnsi="Times New Roman" w:cs="Times New Roman"/>
          <w:color w:val="FFFFFF" w:themeColor="background1"/>
        </w:rPr>
        <w:t>General Overview and Responsibilities</w:t>
      </w:r>
      <w:bookmarkEnd w:id="82"/>
      <w:bookmarkEnd w:id="83"/>
      <w:bookmarkEnd w:id="84"/>
    </w:p>
    <w:p w14:paraId="3A863358" w14:textId="77777777" w:rsidR="001C7BD5" w:rsidRPr="00891C2C" w:rsidRDefault="001C7BD5" w:rsidP="008B1329">
      <w:pPr>
        <w:spacing w:after="0"/>
      </w:pPr>
    </w:p>
    <w:p w14:paraId="6F821F7A" w14:textId="365F2870" w:rsidR="00D14166" w:rsidRPr="008B1329" w:rsidRDefault="00D14166" w:rsidP="008B1329">
      <w:pPr>
        <w:tabs>
          <w:tab w:val="left" w:pos="2031"/>
        </w:tabs>
        <w:spacing w:line="276" w:lineRule="auto"/>
        <w:rPr>
          <w:rFonts w:ascii="Times New Roman" w:hAnsi="Times New Roman" w:cs="Times New Roman"/>
        </w:rPr>
      </w:pPr>
      <w:r w:rsidRPr="008B1329">
        <w:rPr>
          <w:rFonts w:ascii="Times New Roman" w:eastAsiaTheme="majorEastAsia" w:hAnsi="Times New Roman" w:cs="Times New Roman"/>
          <w:bCs/>
        </w:rPr>
        <w:t>The Contractor shall provide all services</w:t>
      </w:r>
      <w:r w:rsidR="00813D07" w:rsidRPr="008B1329">
        <w:rPr>
          <w:rFonts w:ascii="Times New Roman" w:eastAsiaTheme="majorEastAsia" w:hAnsi="Times New Roman" w:cs="Times New Roman"/>
          <w:bCs/>
        </w:rPr>
        <w:t>, activities, reports</w:t>
      </w:r>
      <w:r w:rsidR="0003221D" w:rsidRPr="008B1329">
        <w:rPr>
          <w:rFonts w:ascii="Times New Roman" w:eastAsiaTheme="majorEastAsia" w:hAnsi="Times New Roman" w:cs="Times New Roman"/>
          <w:bCs/>
        </w:rPr>
        <w:t>,</w:t>
      </w:r>
      <w:r w:rsidRPr="008B1329">
        <w:rPr>
          <w:rFonts w:ascii="Times New Roman" w:eastAsiaTheme="majorEastAsia" w:hAnsi="Times New Roman" w:cs="Times New Roman"/>
          <w:bCs/>
        </w:rPr>
        <w:t xml:space="preserve"> and deliverables </w:t>
      </w:r>
      <w:r w:rsidR="008C5821" w:rsidRPr="008B1329">
        <w:rPr>
          <w:rFonts w:ascii="Times New Roman" w:eastAsiaTheme="majorEastAsia" w:hAnsi="Times New Roman" w:cs="Times New Roman"/>
          <w:bCs/>
        </w:rPr>
        <w:t>n</w:t>
      </w:r>
      <w:r w:rsidR="0003221D" w:rsidRPr="008B1329">
        <w:rPr>
          <w:rFonts w:ascii="Times New Roman" w:eastAsiaTheme="majorEastAsia" w:hAnsi="Times New Roman" w:cs="Times New Roman"/>
          <w:bCs/>
        </w:rPr>
        <w:t>ecessary to perform EQRO functions for DOM</w:t>
      </w:r>
      <w:r w:rsidR="00161F6E" w:rsidRPr="008B1329">
        <w:rPr>
          <w:rFonts w:ascii="Times New Roman" w:eastAsiaTheme="majorEastAsia" w:hAnsi="Times New Roman" w:cs="Times New Roman"/>
          <w:bCs/>
        </w:rPr>
        <w:t xml:space="preserve"> in accordance with all applicable federal and state requirements, including but not limited to </w:t>
      </w:r>
      <w:r w:rsidR="000F43BD" w:rsidRPr="008B1329">
        <w:rPr>
          <w:rFonts w:ascii="Times New Roman" w:eastAsiaTheme="majorEastAsia" w:hAnsi="Times New Roman" w:cs="Times New Roman"/>
          <w:bCs/>
        </w:rPr>
        <w:t xml:space="preserve">42 CFR </w:t>
      </w:r>
      <w:r w:rsidR="000F43BD" w:rsidRPr="008B1329">
        <w:rPr>
          <w:rFonts w:ascii="Times New Roman" w:hAnsi="Times New Roman" w:cs="Times New Roman"/>
        </w:rPr>
        <w:t>§</w:t>
      </w:r>
      <w:r w:rsidR="000F43BD" w:rsidRPr="008B1329">
        <w:rPr>
          <w:rFonts w:ascii="Times New Roman" w:eastAsia="Arial" w:hAnsi="Times New Roman" w:cs="Times New Roman"/>
          <w:spacing w:val="3"/>
        </w:rPr>
        <w:t>§</w:t>
      </w:r>
      <w:r w:rsidR="000F43BD" w:rsidRPr="008B1329">
        <w:rPr>
          <w:rFonts w:ascii="Times New Roman" w:eastAsiaTheme="majorEastAsia" w:hAnsi="Times New Roman" w:cs="Times New Roman"/>
          <w:bCs/>
        </w:rPr>
        <w:t xml:space="preserve"> 438.350-364 and </w:t>
      </w:r>
      <w:r w:rsidR="000F43BD" w:rsidRPr="008B1329">
        <w:rPr>
          <w:rFonts w:ascii="Times New Roman" w:hAnsi="Times New Roman" w:cs="Times New Roman"/>
        </w:rPr>
        <w:t xml:space="preserve">457.1250. </w:t>
      </w:r>
    </w:p>
    <w:p w14:paraId="29AF2C98" w14:textId="76A00814" w:rsidR="00B5068B" w:rsidRPr="008B1329" w:rsidRDefault="00B5068B" w:rsidP="008B1329">
      <w:pPr>
        <w:tabs>
          <w:tab w:val="left" w:pos="2031"/>
        </w:tabs>
        <w:spacing w:line="276" w:lineRule="auto"/>
        <w:rPr>
          <w:rFonts w:ascii="Times New Roman" w:hAnsi="Times New Roman" w:cs="Times New Roman"/>
        </w:rPr>
      </w:pPr>
      <w:r w:rsidRPr="008B1329">
        <w:rPr>
          <w:rFonts w:ascii="Times New Roman" w:hAnsi="Times New Roman" w:cs="Times New Roman"/>
        </w:rPr>
        <w:t>The Contractor shall:</w:t>
      </w:r>
    </w:p>
    <w:p w14:paraId="1C8F4B90" w14:textId="1ADC81D6" w:rsidR="00DB3655" w:rsidRPr="008B1329" w:rsidRDefault="00E16348">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 xml:space="preserve">Conduct all </w:t>
      </w:r>
      <w:r w:rsidR="00B611A2">
        <w:rPr>
          <w:rFonts w:ascii="Times New Roman" w:eastAsiaTheme="majorEastAsia" w:hAnsi="Times New Roman" w:cs="Times New Roman"/>
          <w:bCs/>
        </w:rPr>
        <w:t>EQR activit</w:t>
      </w:r>
      <w:r w:rsidRPr="008B1329">
        <w:rPr>
          <w:rFonts w:ascii="Times New Roman" w:eastAsiaTheme="majorEastAsia" w:hAnsi="Times New Roman" w:cs="Times New Roman"/>
          <w:bCs/>
        </w:rPr>
        <w:t xml:space="preserve">ies under the direction and oversight of DOM </w:t>
      </w:r>
      <w:r w:rsidR="004067F9">
        <w:rPr>
          <w:rFonts w:ascii="Times New Roman" w:eastAsiaTheme="majorEastAsia" w:hAnsi="Times New Roman" w:cs="Times New Roman"/>
          <w:bCs/>
        </w:rPr>
        <w:t xml:space="preserve">and in accordance with </w:t>
      </w:r>
      <w:r w:rsidR="004067F9" w:rsidRPr="003C0890">
        <w:rPr>
          <w:rFonts w:ascii="Times New Roman" w:eastAsiaTheme="majorEastAsia" w:hAnsi="Times New Roman" w:cs="Times New Roman"/>
          <w:bCs/>
        </w:rPr>
        <w:t>standards of quality, accuracy, completeness, and timeliness acceptable to DOM.</w:t>
      </w:r>
    </w:p>
    <w:p w14:paraId="1660EFDC" w14:textId="428906E9" w:rsidR="00DB3655" w:rsidRPr="008B1329" w:rsidRDefault="00DB3655">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Conduct EQR activities that require a site visit by the Contractor onsite or virtually to obtain the required information, at the discretion of DOM. Contractor shall seek prior approval from DOM before initiating the EQR activity. </w:t>
      </w:r>
    </w:p>
    <w:p w14:paraId="47642C10" w14:textId="77777777" w:rsidR="0008058F" w:rsidRDefault="00C10BD3">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hAnsi="Times New Roman" w:cs="Times New Roman"/>
        </w:rPr>
        <w:t>Perform all s</w:t>
      </w:r>
      <w:r w:rsidR="00256BD5" w:rsidRPr="008B1329">
        <w:rPr>
          <w:rFonts w:ascii="Times New Roman" w:hAnsi="Times New Roman" w:cs="Times New Roman"/>
        </w:rPr>
        <w:t>cope of s</w:t>
      </w:r>
      <w:r w:rsidRPr="008B1329">
        <w:rPr>
          <w:rFonts w:ascii="Times New Roman" w:hAnsi="Times New Roman" w:cs="Times New Roman"/>
        </w:rPr>
        <w:t>ervices and deliverables within the timelines established by DOM and this Contract.</w:t>
      </w:r>
      <w:r w:rsidR="00512271">
        <w:rPr>
          <w:rFonts w:ascii="Times New Roman" w:hAnsi="Times New Roman" w:cs="Times New Roman"/>
        </w:rPr>
        <w:t xml:space="preserve"> </w:t>
      </w:r>
      <w:r w:rsidR="0020279C" w:rsidRPr="0020279C">
        <w:rPr>
          <w:rFonts w:ascii="Times New Roman" w:hAnsi="Times New Roman" w:cs="Times New Roman"/>
        </w:rPr>
        <w:t xml:space="preserve">Unless otherwise specified, the deliverable dates apply to all contract years following the first year. </w:t>
      </w:r>
    </w:p>
    <w:p w14:paraId="114B7108" w14:textId="0E6AD12F" w:rsidR="00DB3655" w:rsidRPr="003C0890" w:rsidRDefault="00423C09" w:rsidP="0008058F">
      <w:pPr>
        <w:pStyle w:val="ListParagraph"/>
        <w:tabs>
          <w:tab w:val="left" w:pos="2031"/>
        </w:tabs>
        <w:spacing w:after="0" w:line="276" w:lineRule="auto"/>
        <w:ind w:left="360"/>
        <w:contextualSpacing w:val="0"/>
        <w:rPr>
          <w:rFonts w:ascii="Times New Roman" w:hAnsi="Times New Roman" w:cs="Times New Roman"/>
        </w:rPr>
      </w:pPr>
      <w:r w:rsidRPr="005C6184">
        <w:rPr>
          <w:rFonts w:ascii="Times New Roman" w:hAnsi="Times New Roman" w:cs="Times New Roman"/>
          <w:b/>
          <w:bCs/>
          <w:i/>
          <w:iCs/>
          <w:color w:val="FF0000"/>
        </w:rPr>
        <w:t>N</w:t>
      </w:r>
      <w:r w:rsidR="0008058F" w:rsidRPr="005C6184">
        <w:rPr>
          <w:rFonts w:ascii="Times New Roman" w:hAnsi="Times New Roman" w:cs="Times New Roman"/>
          <w:b/>
          <w:bCs/>
          <w:i/>
          <w:iCs/>
          <w:color w:val="FF0000"/>
        </w:rPr>
        <w:t>ote</w:t>
      </w:r>
      <w:r w:rsidRPr="005C6184">
        <w:rPr>
          <w:rFonts w:ascii="Times New Roman" w:hAnsi="Times New Roman" w:cs="Times New Roman"/>
          <w:b/>
          <w:bCs/>
          <w:i/>
          <w:iCs/>
          <w:color w:val="FF0000"/>
        </w:rPr>
        <w:t>:</w:t>
      </w:r>
      <w:r>
        <w:rPr>
          <w:rFonts w:ascii="Times New Roman" w:hAnsi="Times New Roman" w:cs="Times New Roman"/>
        </w:rPr>
        <w:t xml:space="preserve"> </w:t>
      </w:r>
      <w:r w:rsidR="0020279C" w:rsidRPr="000763C7">
        <w:rPr>
          <w:rFonts w:ascii="Times New Roman" w:hAnsi="Times New Roman" w:cs="Times New Roman"/>
          <w:b/>
          <w:bCs/>
          <w:i/>
          <w:iCs/>
        </w:rPr>
        <w:t>Deliverables for the first contract year shall be adjusted as necessary to ensure compliance with the April 2027 CMS submission deadline</w:t>
      </w:r>
      <w:r w:rsidR="0020279C" w:rsidRPr="00EF7996">
        <w:rPr>
          <w:rFonts w:ascii="Times New Roman" w:hAnsi="Times New Roman" w:cs="Times New Roman"/>
          <w:b/>
          <w:bCs/>
          <w:i/>
          <w:iCs/>
        </w:rPr>
        <w:t>.</w:t>
      </w:r>
      <w:r w:rsidR="0096256D" w:rsidRPr="00EF7996">
        <w:rPr>
          <w:rFonts w:ascii="Times New Roman" w:hAnsi="Times New Roman" w:cs="Times New Roman"/>
          <w:b/>
          <w:bCs/>
          <w:i/>
          <w:iCs/>
        </w:rPr>
        <w:t xml:space="preserve"> Also, submission </w:t>
      </w:r>
      <w:r w:rsidR="0096256D" w:rsidRPr="0096256D">
        <w:rPr>
          <w:rFonts w:ascii="Times New Roman" w:hAnsi="Times New Roman" w:cs="Times New Roman"/>
          <w:b/>
          <w:bCs/>
          <w:i/>
          <w:iCs/>
        </w:rPr>
        <w:t>date</w:t>
      </w:r>
      <w:r w:rsidR="0096256D" w:rsidRPr="00EF7996">
        <w:rPr>
          <w:rFonts w:ascii="Times New Roman" w:hAnsi="Times New Roman" w:cs="Times New Roman"/>
          <w:b/>
          <w:bCs/>
          <w:i/>
          <w:iCs/>
        </w:rPr>
        <w:t xml:space="preserve"> of </w:t>
      </w:r>
      <w:r w:rsidR="001A7B32">
        <w:rPr>
          <w:rFonts w:ascii="Times New Roman" w:hAnsi="Times New Roman" w:cs="Times New Roman"/>
          <w:b/>
          <w:bCs/>
          <w:i/>
          <w:iCs/>
        </w:rPr>
        <w:t>any</w:t>
      </w:r>
      <w:r w:rsidR="0096256D" w:rsidRPr="00EF7996">
        <w:rPr>
          <w:rFonts w:ascii="Times New Roman" w:hAnsi="Times New Roman" w:cs="Times New Roman"/>
          <w:b/>
          <w:bCs/>
          <w:i/>
          <w:iCs/>
        </w:rPr>
        <w:t xml:space="preserve"> first annual report</w:t>
      </w:r>
      <w:r w:rsidR="001A7B32">
        <w:rPr>
          <w:rFonts w:ascii="Times New Roman" w:hAnsi="Times New Roman" w:cs="Times New Roman"/>
          <w:b/>
          <w:bCs/>
          <w:i/>
          <w:iCs/>
        </w:rPr>
        <w:t>ing requirements</w:t>
      </w:r>
      <w:r w:rsidR="0096256D" w:rsidRPr="00EF7996">
        <w:rPr>
          <w:rFonts w:ascii="Times New Roman" w:hAnsi="Times New Roman" w:cs="Times New Roman"/>
          <w:b/>
          <w:bCs/>
          <w:i/>
          <w:iCs/>
        </w:rPr>
        <w:t xml:space="preserve"> will be decided after contract execution.</w:t>
      </w:r>
      <w:r w:rsidR="0096256D">
        <w:rPr>
          <w:rFonts w:ascii="Times New Roman" w:hAnsi="Times New Roman" w:cs="Times New Roman"/>
          <w:b/>
          <w:bCs/>
        </w:rPr>
        <w:t xml:space="preserve"> </w:t>
      </w:r>
    </w:p>
    <w:p w14:paraId="33CFD2BD" w14:textId="186DA24C" w:rsidR="00DB3655" w:rsidRPr="00576D49" w:rsidRDefault="00F334CC">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 xml:space="preserve">Perform all other </w:t>
      </w:r>
      <w:r w:rsidR="00B611A2">
        <w:rPr>
          <w:rFonts w:ascii="Times New Roman" w:eastAsiaTheme="majorEastAsia" w:hAnsi="Times New Roman" w:cs="Times New Roman"/>
          <w:bCs/>
        </w:rPr>
        <w:t>EQR activit</w:t>
      </w:r>
      <w:r w:rsidRPr="008B1329">
        <w:rPr>
          <w:rFonts w:ascii="Times New Roman" w:eastAsiaTheme="majorEastAsia" w:hAnsi="Times New Roman" w:cs="Times New Roman"/>
          <w:bCs/>
        </w:rPr>
        <w:t>ies not otherwise designated as DOM responsibilities, which are necessary for optimal operation of the EQRO functions.  </w:t>
      </w:r>
      <w:r w:rsidR="0060727F" w:rsidRPr="0036F998">
        <w:rPr>
          <w:rFonts w:ascii="Times New Roman" w:hAnsi="Times New Roman" w:cs="Times New Roman"/>
        </w:rPr>
        <w:t xml:space="preserve">  </w:t>
      </w:r>
    </w:p>
    <w:p w14:paraId="3E709503" w14:textId="4E9F60F4" w:rsidR="00DB3655" w:rsidRPr="008B1329" w:rsidRDefault="00D5199F">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 xml:space="preserve">Acknowledge that </w:t>
      </w:r>
      <w:r w:rsidR="003C68D1" w:rsidRPr="008B1329">
        <w:rPr>
          <w:rFonts w:ascii="Times New Roman" w:eastAsiaTheme="majorEastAsia" w:hAnsi="Times New Roman" w:cs="Times New Roman"/>
          <w:bCs/>
        </w:rPr>
        <w:t xml:space="preserve">DOM </w:t>
      </w:r>
      <w:r w:rsidR="005227A5" w:rsidRPr="008B1329">
        <w:rPr>
          <w:rFonts w:ascii="Times New Roman" w:eastAsiaTheme="majorEastAsia" w:hAnsi="Times New Roman" w:cs="Times New Roman"/>
          <w:bCs/>
        </w:rPr>
        <w:t xml:space="preserve">reserves the right to </w:t>
      </w:r>
      <w:r w:rsidR="00F37226" w:rsidRPr="008B1329">
        <w:rPr>
          <w:rFonts w:ascii="Times New Roman" w:eastAsiaTheme="majorEastAsia" w:hAnsi="Times New Roman" w:cs="Times New Roman"/>
          <w:bCs/>
        </w:rPr>
        <w:t xml:space="preserve">make appropriate </w:t>
      </w:r>
      <w:r w:rsidR="001A20C0" w:rsidRPr="008B1329">
        <w:rPr>
          <w:rFonts w:ascii="Times New Roman" w:eastAsiaTheme="majorEastAsia" w:hAnsi="Times New Roman" w:cs="Times New Roman"/>
          <w:bCs/>
        </w:rPr>
        <w:t xml:space="preserve">adjustments in </w:t>
      </w:r>
      <w:r w:rsidR="005227A5" w:rsidRPr="008B1329">
        <w:rPr>
          <w:rFonts w:ascii="Times New Roman" w:eastAsiaTheme="majorEastAsia" w:hAnsi="Times New Roman" w:cs="Times New Roman"/>
          <w:bCs/>
        </w:rPr>
        <w:t>the Scope of Services as necessary</w:t>
      </w:r>
      <w:r w:rsidR="00BC540C" w:rsidRPr="008B1329">
        <w:rPr>
          <w:rFonts w:ascii="Times New Roman" w:eastAsiaTheme="majorEastAsia" w:hAnsi="Times New Roman" w:cs="Times New Roman"/>
          <w:bCs/>
        </w:rPr>
        <w:t xml:space="preserve">, from year to year, </w:t>
      </w:r>
      <w:r w:rsidR="005227A5" w:rsidRPr="008B1329">
        <w:rPr>
          <w:rFonts w:ascii="Times New Roman" w:eastAsiaTheme="majorEastAsia" w:hAnsi="Times New Roman" w:cs="Times New Roman"/>
          <w:bCs/>
        </w:rPr>
        <w:t xml:space="preserve">to address </w:t>
      </w:r>
      <w:r w:rsidR="0064382A" w:rsidRPr="008B1329">
        <w:rPr>
          <w:rFonts w:ascii="Times New Roman" w:eastAsiaTheme="majorEastAsia" w:hAnsi="Times New Roman" w:cs="Times New Roman"/>
          <w:bCs/>
        </w:rPr>
        <w:t xml:space="preserve">Medicaid program </w:t>
      </w:r>
      <w:r w:rsidR="005227A5" w:rsidRPr="008B1329">
        <w:rPr>
          <w:rFonts w:ascii="Times New Roman" w:eastAsiaTheme="majorEastAsia" w:hAnsi="Times New Roman" w:cs="Times New Roman"/>
          <w:bCs/>
        </w:rPr>
        <w:t xml:space="preserve">changes in federal regulations, state requirements, CMS guidance, managed care </w:t>
      </w:r>
      <w:r w:rsidR="00FE046B" w:rsidRPr="008B1329">
        <w:rPr>
          <w:rFonts w:ascii="Times New Roman" w:eastAsiaTheme="majorEastAsia" w:hAnsi="Times New Roman" w:cs="Times New Roman"/>
          <w:bCs/>
        </w:rPr>
        <w:t>operations, or program priorities</w:t>
      </w:r>
      <w:r w:rsidR="007425D2" w:rsidRPr="008B1329">
        <w:rPr>
          <w:rFonts w:ascii="Times New Roman" w:eastAsiaTheme="majorEastAsia" w:hAnsi="Times New Roman" w:cs="Times New Roman"/>
          <w:bCs/>
        </w:rPr>
        <w:t>, by written agreement between DOM and the Contractor on an as-needed basis</w:t>
      </w:r>
      <w:r w:rsidR="00FE046B" w:rsidRPr="008B1329">
        <w:rPr>
          <w:rFonts w:ascii="Times New Roman" w:eastAsiaTheme="majorEastAsia" w:hAnsi="Times New Roman" w:cs="Times New Roman"/>
          <w:bCs/>
        </w:rPr>
        <w:t xml:space="preserve">. </w:t>
      </w:r>
    </w:p>
    <w:p w14:paraId="14F7AB31" w14:textId="77777777" w:rsidR="00DB3655" w:rsidRPr="008B1329" w:rsidRDefault="00013BB7">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 xml:space="preserve">Receive </w:t>
      </w:r>
      <w:r w:rsidR="00D14166" w:rsidRPr="008B1329">
        <w:rPr>
          <w:rFonts w:ascii="Times New Roman" w:eastAsiaTheme="majorEastAsia" w:hAnsi="Times New Roman" w:cs="Times New Roman"/>
          <w:bCs/>
        </w:rPr>
        <w:t>timely notification</w:t>
      </w:r>
      <w:r w:rsidRPr="008B1329">
        <w:rPr>
          <w:rFonts w:ascii="Times New Roman" w:eastAsiaTheme="majorEastAsia" w:hAnsi="Times New Roman" w:cs="Times New Roman"/>
          <w:bCs/>
        </w:rPr>
        <w:t xml:space="preserve">s from DOM </w:t>
      </w:r>
      <w:r w:rsidR="00D14166" w:rsidRPr="008B1329">
        <w:rPr>
          <w:rFonts w:ascii="Times New Roman" w:eastAsiaTheme="majorEastAsia" w:hAnsi="Times New Roman" w:cs="Times New Roman"/>
          <w:bCs/>
        </w:rPr>
        <w:t xml:space="preserve">of all changes and/or amendments in the contract, which can reasonably be expected to affect the Contractor’s performance of this contract.  </w:t>
      </w:r>
    </w:p>
    <w:p w14:paraId="0005FC10" w14:textId="275E4683" w:rsidR="00DB3655" w:rsidRPr="008B1329" w:rsidRDefault="00914E85">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Reques</w:t>
      </w:r>
      <w:r w:rsidR="004B285B">
        <w:rPr>
          <w:rFonts w:ascii="Times New Roman" w:eastAsiaTheme="majorEastAsia" w:hAnsi="Times New Roman" w:cs="Times New Roman"/>
          <w:bCs/>
        </w:rPr>
        <w:t>t</w:t>
      </w:r>
      <w:r w:rsidRPr="008B1329">
        <w:rPr>
          <w:rFonts w:ascii="Times New Roman" w:eastAsiaTheme="majorEastAsia" w:hAnsi="Times New Roman" w:cs="Times New Roman"/>
          <w:bCs/>
        </w:rPr>
        <w:t xml:space="preserve"> </w:t>
      </w:r>
      <w:r w:rsidR="00D14166" w:rsidRPr="008B1329">
        <w:rPr>
          <w:rFonts w:ascii="Times New Roman" w:eastAsiaTheme="majorEastAsia" w:hAnsi="Times New Roman" w:cs="Times New Roman"/>
          <w:bCs/>
        </w:rPr>
        <w:t>an interpretation of any laws, regulations, and/or policies</w:t>
      </w:r>
      <w:r w:rsidR="001E67F1" w:rsidRPr="008B1329">
        <w:rPr>
          <w:rFonts w:ascii="Times New Roman" w:eastAsiaTheme="majorEastAsia" w:hAnsi="Times New Roman" w:cs="Times New Roman"/>
          <w:bCs/>
        </w:rPr>
        <w:t xml:space="preserve"> from DOM if such a need arise</w:t>
      </w:r>
      <w:r w:rsidR="00331804">
        <w:rPr>
          <w:rFonts w:ascii="Times New Roman" w:eastAsiaTheme="majorEastAsia" w:hAnsi="Times New Roman" w:cs="Times New Roman"/>
          <w:bCs/>
        </w:rPr>
        <w:t>s</w:t>
      </w:r>
      <w:r w:rsidR="001E67F1" w:rsidRPr="008B1329">
        <w:rPr>
          <w:rFonts w:ascii="Times New Roman" w:eastAsiaTheme="majorEastAsia" w:hAnsi="Times New Roman" w:cs="Times New Roman"/>
          <w:bCs/>
        </w:rPr>
        <w:t xml:space="preserve">.  </w:t>
      </w:r>
    </w:p>
    <w:p w14:paraId="431DB9D4" w14:textId="77777777" w:rsidR="00DB3655" w:rsidRPr="00C736CD" w:rsidRDefault="00C00677">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M</w:t>
      </w:r>
      <w:r w:rsidR="00D14166" w:rsidRPr="008B1329">
        <w:rPr>
          <w:rFonts w:ascii="Times New Roman" w:eastAsiaTheme="majorEastAsia" w:hAnsi="Times New Roman" w:cs="Times New Roman"/>
          <w:bCs/>
        </w:rPr>
        <w:t xml:space="preserve">aintain, on a current and ongoing basis, a full and detailed knowledge of applicable Federal and State laws, regulations, policies, the State Medicaid Plan, State CHIP Plan, Federal EQR regulations (42 CFR §§ 438.350-364 and 457.1250) and protocols for Medicaid MCOs and </w:t>
      </w:r>
      <w:r w:rsidR="00D14166" w:rsidRPr="00C736CD">
        <w:rPr>
          <w:rFonts w:ascii="Times New Roman" w:eastAsiaTheme="majorEastAsia" w:hAnsi="Times New Roman" w:cs="Times New Roman"/>
          <w:bCs/>
        </w:rPr>
        <w:t>specific DOM requirements. </w:t>
      </w:r>
    </w:p>
    <w:p w14:paraId="6367E801" w14:textId="2E06CB4A" w:rsidR="00745502" w:rsidRPr="00C736CD" w:rsidRDefault="00EC1EED">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C736CD">
        <w:rPr>
          <w:rFonts w:ascii="Times New Roman" w:eastAsiaTheme="majorEastAsia" w:hAnsi="Times New Roman" w:cs="Times New Roman"/>
          <w:bCs/>
        </w:rPr>
        <w:t>Be</w:t>
      </w:r>
      <w:r w:rsidR="00D14166" w:rsidRPr="00C736CD">
        <w:rPr>
          <w:rFonts w:ascii="Times New Roman" w:eastAsiaTheme="majorEastAsia" w:hAnsi="Times New Roman" w:cs="Times New Roman"/>
        </w:rPr>
        <w:t xml:space="preserve"> responsible for conducting all </w:t>
      </w:r>
      <w:r w:rsidR="00D14166" w:rsidRPr="00E8461E">
        <w:rPr>
          <w:rFonts w:ascii="Times New Roman" w:eastAsiaTheme="majorEastAsia" w:hAnsi="Times New Roman" w:cs="Times New Roman"/>
        </w:rPr>
        <w:t xml:space="preserve">reviews effective </w:t>
      </w:r>
      <w:r w:rsidR="00BB61F3" w:rsidRPr="00E8461E">
        <w:rPr>
          <w:rFonts w:ascii="Times New Roman" w:eastAsiaTheme="majorEastAsia" w:hAnsi="Times New Roman" w:cs="Times New Roman"/>
        </w:rPr>
        <w:t xml:space="preserve">July 1, </w:t>
      </w:r>
      <w:r w:rsidR="00D14166" w:rsidRPr="00E8461E">
        <w:rPr>
          <w:rFonts w:ascii="Times New Roman" w:eastAsiaTheme="majorEastAsia" w:hAnsi="Times New Roman" w:cs="Times New Roman"/>
        </w:rPr>
        <w:t>202</w:t>
      </w:r>
      <w:r w:rsidR="00BB61F3" w:rsidRPr="00E8461E">
        <w:rPr>
          <w:rFonts w:ascii="Times New Roman" w:eastAsiaTheme="majorEastAsia" w:hAnsi="Times New Roman" w:cs="Times New Roman"/>
        </w:rPr>
        <w:t>5</w:t>
      </w:r>
      <w:r w:rsidR="00D14166" w:rsidRPr="000035B5">
        <w:rPr>
          <w:rFonts w:ascii="Times New Roman" w:eastAsiaTheme="majorEastAsia" w:hAnsi="Times New Roman" w:cs="Times New Roman"/>
        </w:rPr>
        <w:t>, and</w:t>
      </w:r>
      <w:r w:rsidR="00D14166" w:rsidRPr="00C736CD">
        <w:rPr>
          <w:rFonts w:ascii="Times New Roman" w:eastAsiaTheme="majorEastAsia" w:hAnsi="Times New Roman" w:cs="Times New Roman"/>
        </w:rPr>
        <w:t xml:space="preserve"> producing all regularly scheduled monthly, quarterly, and annual reports. </w:t>
      </w:r>
    </w:p>
    <w:p w14:paraId="7B5EB976" w14:textId="4B181E4E" w:rsidR="000C5797" w:rsidRPr="00C736CD" w:rsidRDefault="00745502">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C736CD">
        <w:rPr>
          <w:rFonts w:ascii="Times New Roman" w:eastAsiaTheme="majorEastAsia" w:hAnsi="Times New Roman" w:cs="Times New Roman"/>
        </w:rPr>
        <w:t>As</w:t>
      </w:r>
      <w:r w:rsidR="00D14166" w:rsidRPr="00C736CD">
        <w:rPr>
          <w:rFonts w:ascii="Times New Roman" w:eastAsiaTheme="majorEastAsia" w:hAnsi="Times New Roman" w:cs="Times New Roman"/>
          <w:bCs/>
        </w:rPr>
        <w:t xml:space="preserve"> directed by DOM and at no additional cost, coordinate with, facilitate the prompt exchange of information between, and work collaboratively with all other DOM contractors and DOM </w:t>
      </w:r>
      <w:r w:rsidR="004E715F" w:rsidRPr="00C736CD">
        <w:rPr>
          <w:rFonts w:ascii="Times New Roman" w:eastAsiaTheme="majorEastAsia" w:hAnsi="Times New Roman" w:cs="Times New Roman"/>
          <w:bCs/>
        </w:rPr>
        <w:t>agents</w:t>
      </w:r>
      <w:r w:rsidR="00D14166" w:rsidRPr="00C736CD">
        <w:rPr>
          <w:rFonts w:ascii="Times New Roman" w:eastAsiaTheme="majorEastAsia" w:hAnsi="Times New Roman" w:cs="Times New Roman"/>
          <w:bCs/>
        </w:rPr>
        <w:t xml:space="preserve"> for the purpose of fulfilling the obligations set forth in this Contract. </w:t>
      </w:r>
      <w:r w:rsidR="003B713E" w:rsidRPr="00C736CD">
        <w:rPr>
          <w:rFonts w:ascii="Times New Roman" w:eastAsiaTheme="majorEastAsia" w:hAnsi="Times New Roman" w:cs="Times New Roman"/>
          <w:bCs/>
        </w:rPr>
        <w:t>I</w:t>
      </w:r>
      <w:r w:rsidR="00D14166" w:rsidRPr="00C736CD">
        <w:rPr>
          <w:rFonts w:ascii="Times New Roman" w:eastAsiaTheme="majorEastAsia" w:hAnsi="Times New Roman" w:cs="Times New Roman"/>
          <w:bCs/>
        </w:rPr>
        <w:t xml:space="preserve">f any part of the Scope of Services involves sharing or obtaining information of a confidential, proprietary, or otherwise </w:t>
      </w:r>
      <w:r w:rsidR="00D14166" w:rsidRPr="00C736CD">
        <w:rPr>
          <w:rFonts w:ascii="Times New Roman" w:eastAsiaTheme="majorEastAsia" w:hAnsi="Times New Roman" w:cs="Times New Roman"/>
          <w:bCs/>
        </w:rPr>
        <w:lastRenderedPageBreak/>
        <w:t xml:space="preserve">valuable nature with or from another DOM contractor, the Contractor may be requested to sign mutually agreeable documents, including but not limited to, Non-Disclosure Agreements (Non-Disclosure Documents), which are reasonably necessary to maintain cooperation and collaboration among and with any and all other DOM contractors and DOM </w:t>
      </w:r>
      <w:r w:rsidR="00ED0DF7" w:rsidRPr="00C736CD">
        <w:rPr>
          <w:rFonts w:ascii="Times New Roman" w:eastAsiaTheme="majorEastAsia" w:hAnsi="Times New Roman" w:cs="Times New Roman"/>
          <w:bCs/>
        </w:rPr>
        <w:t>agents</w:t>
      </w:r>
      <w:r w:rsidR="00D14166" w:rsidRPr="00C736CD">
        <w:rPr>
          <w:rFonts w:ascii="Times New Roman" w:eastAsiaTheme="majorEastAsia" w:hAnsi="Times New Roman" w:cs="Times New Roman"/>
          <w:bCs/>
        </w:rPr>
        <w:t xml:space="preserve"> in the performance of the Contract.  </w:t>
      </w:r>
    </w:p>
    <w:p w14:paraId="4C12BB3F" w14:textId="3E4451F0" w:rsidR="00D14166" w:rsidRPr="00C736CD" w:rsidRDefault="002A3855">
      <w:pPr>
        <w:pStyle w:val="ListParagraph"/>
        <w:numPr>
          <w:ilvl w:val="2"/>
          <w:numId w:val="34"/>
        </w:numPr>
        <w:tabs>
          <w:tab w:val="clear" w:pos="2160"/>
          <w:tab w:val="left" w:pos="2031"/>
        </w:tabs>
        <w:spacing w:after="0" w:line="276" w:lineRule="auto"/>
        <w:ind w:left="360"/>
        <w:contextualSpacing w:val="0"/>
        <w:rPr>
          <w:rFonts w:ascii="Times New Roman" w:hAnsi="Times New Roman" w:cs="Times New Roman"/>
        </w:rPr>
      </w:pPr>
      <w:r w:rsidRPr="00C736CD">
        <w:rPr>
          <w:rFonts w:ascii="Times New Roman" w:eastAsiaTheme="majorEastAsia" w:hAnsi="Times New Roman" w:cs="Times New Roman"/>
          <w:bCs/>
        </w:rPr>
        <w:t>Not invoice DOM for any coordination services other than those submitted on the Proposal Submission Form, nor shall DOM be liable for payment of such services, without the prior written consent of DOM</w:t>
      </w:r>
      <w:r w:rsidR="008B1329" w:rsidRPr="00C736CD">
        <w:rPr>
          <w:rFonts w:ascii="Times New Roman" w:eastAsiaTheme="majorEastAsia" w:hAnsi="Times New Roman" w:cs="Times New Roman"/>
          <w:bCs/>
        </w:rPr>
        <w:t>.</w:t>
      </w:r>
    </w:p>
    <w:p w14:paraId="52462F2D" w14:textId="77777777" w:rsidR="007D0610" w:rsidRPr="00C736CD" w:rsidRDefault="007D0610" w:rsidP="008B1329">
      <w:pPr>
        <w:spacing w:after="0" w:line="276" w:lineRule="auto"/>
        <w:rPr>
          <w:rFonts w:ascii="Times New Roman" w:hAnsi="Times New Roman" w:cs="Times New Roman"/>
        </w:rPr>
      </w:pPr>
    </w:p>
    <w:p w14:paraId="665DB6F6" w14:textId="786C1383" w:rsidR="001C7BD5" w:rsidRPr="00EF7996" w:rsidRDefault="001C7BD5" w:rsidP="22B9715E">
      <w:pPr>
        <w:pStyle w:val="Heading2"/>
        <w:shd w:val="clear" w:color="auto" w:fill="000000" w:themeFill="text1"/>
        <w:rPr>
          <w:rFonts w:ascii="Times New Roman" w:hAnsi="Times New Roman" w:cs="Times New Roman"/>
          <w:color w:val="FFFFFF" w:themeColor="background1"/>
        </w:rPr>
      </w:pPr>
      <w:bookmarkStart w:id="85" w:name="_Toc235536007"/>
      <w:bookmarkStart w:id="86" w:name="_Toc236313366"/>
      <w:bookmarkStart w:id="87" w:name="_Toc236315306"/>
      <w:r w:rsidRPr="00EF7996">
        <w:rPr>
          <w:rFonts w:ascii="Times New Roman" w:hAnsi="Times New Roman" w:cs="Times New Roman"/>
          <w:color w:val="FFFFFF" w:themeColor="background1"/>
        </w:rPr>
        <w:t>2.2</w:t>
      </w:r>
      <w:r>
        <w:tab/>
      </w:r>
      <w:r w:rsidRPr="00EF7996">
        <w:rPr>
          <w:rFonts w:ascii="Times New Roman" w:hAnsi="Times New Roman" w:cs="Times New Roman"/>
          <w:color w:val="FFFFFF" w:themeColor="background1"/>
        </w:rPr>
        <w:t>Proposal Requirements</w:t>
      </w:r>
      <w:bookmarkEnd w:id="85"/>
      <w:bookmarkEnd w:id="86"/>
      <w:bookmarkEnd w:id="87"/>
    </w:p>
    <w:p w14:paraId="717EA78E" w14:textId="77777777" w:rsidR="001C7BD5" w:rsidRPr="00C736CD" w:rsidRDefault="001C7BD5" w:rsidP="008B1329">
      <w:pPr>
        <w:spacing w:after="0" w:line="276" w:lineRule="auto"/>
        <w:rPr>
          <w:rFonts w:ascii="Times New Roman" w:hAnsi="Times New Roman" w:cs="Times New Roman"/>
          <w:b/>
          <w:bCs/>
        </w:rPr>
      </w:pPr>
    </w:p>
    <w:p w14:paraId="0509E727" w14:textId="77777777" w:rsidR="005F3526" w:rsidRPr="00C736CD" w:rsidRDefault="005F3526" w:rsidP="008B1329">
      <w:pPr>
        <w:spacing w:after="0" w:line="276" w:lineRule="auto"/>
        <w:ind w:left="720"/>
      </w:pPr>
      <w:r w:rsidRPr="00C736CD">
        <w:rPr>
          <w:rFonts w:ascii="Times New Roman" w:hAnsi="Times New Roman" w:cs="Times New Roman"/>
          <w:b/>
          <w:bCs/>
        </w:rPr>
        <w:t>2.2.1</w:t>
      </w:r>
      <w:r>
        <w:tab/>
      </w:r>
      <w:r w:rsidRPr="00C736CD">
        <w:rPr>
          <w:rFonts w:ascii="Times New Roman" w:hAnsi="Times New Roman" w:cs="Times New Roman"/>
          <w:b/>
          <w:bCs/>
        </w:rPr>
        <w:t>General Obligations</w:t>
      </w:r>
    </w:p>
    <w:p w14:paraId="0A1915EF" w14:textId="22EF6D80" w:rsidR="22B9715E" w:rsidRDefault="22B9715E" w:rsidP="22B9715E">
      <w:pPr>
        <w:spacing w:after="0" w:line="276" w:lineRule="auto"/>
        <w:ind w:left="720"/>
        <w:rPr>
          <w:rFonts w:ascii="Times New Roman" w:hAnsi="Times New Roman" w:cs="Times New Roman"/>
          <w:b/>
          <w:bCs/>
        </w:rPr>
      </w:pPr>
    </w:p>
    <w:p w14:paraId="67F5796A" w14:textId="2695DDAE" w:rsidR="005F3526" w:rsidRPr="008B1329" w:rsidRDefault="005F3526" w:rsidP="00EF7996">
      <w:pPr>
        <w:tabs>
          <w:tab w:val="left" w:pos="1524"/>
        </w:tabs>
        <w:spacing w:line="276" w:lineRule="auto"/>
        <w:ind w:left="1440"/>
        <w:rPr>
          <w:rFonts w:ascii="Times New Roman" w:hAnsi="Times New Roman" w:cs="Times New Roman"/>
        </w:rPr>
      </w:pPr>
      <w:r w:rsidRPr="00C736CD">
        <w:rPr>
          <w:rFonts w:ascii="Times New Roman" w:eastAsiaTheme="majorEastAsia" w:hAnsi="Times New Roman" w:cs="Times New Roman"/>
          <w:bCs/>
        </w:rPr>
        <w:t>The Contractor shall meet the EQRO</w:t>
      </w:r>
      <w:r w:rsidRPr="008B1329">
        <w:rPr>
          <w:rFonts w:ascii="Times New Roman" w:eastAsiaTheme="majorEastAsia" w:hAnsi="Times New Roman" w:cs="Times New Roman"/>
          <w:bCs/>
        </w:rPr>
        <w:t xml:space="preserve"> qualification requirements for competence and independence of external quality review organizations as set forth in 42 CFR </w:t>
      </w:r>
      <w:r w:rsidRPr="008B1329">
        <w:rPr>
          <w:rFonts w:ascii="Times New Roman" w:eastAsia="Arial" w:hAnsi="Times New Roman" w:cs="Times New Roman"/>
          <w:spacing w:val="3"/>
        </w:rPr>
        <w:t xml:space="preserve">§ </w:t>
      </w:r>
      <w:r w:rsidRPr="008B1329">
        <w:rPr>
          <w:rFonts w:ascii="Times New Roman" w:eastAsiaTheme="majorEastAsia" w:hAnsi="Times New Roman" w:cs="Times New Roman"/>
          <w:bCs/>
        </w:rPr>
        <w:t>438.354.  </w:t>
      </w:r>
    </w:p>
    <w:p w14:paraId="4F3FC4D4" w14:textId="77777777" w:rsidR="005F3526" w:rsidRPr="008B1329" w:rsidRDefault="005F3526" w:rsidP="008B1329">
      <w:pPr>
        <w:spacing w:after="0" w:line="276" w:lineRule="auto"/>
        <w:ind w:left="720"/>
      </w:pPr>
      <w:r w:rsidRPr="008B1329">
        <w:rPr>
          <w:rFonts w:ascii="Times New Roman" w:hAnsi="Times New Roman" w:cs="Times New Roman"/>
          <w:b/>
          <w:bCs/>
        </w:rPr>
        <w:t>2.2.2</w:t>
      </w:r>
      <w:r>
        <w:tab/>
      </w:r>
      <w:r w:rsidRPr="008B1329">
        <w:rPr>
          <w:rFonts w:ascii="Times New Roman" w:hAnsi="Times New Roman" w:cs="Times New Roman"/>
          <w:b/>
          <w:bCs/>
        </w:rPr>
        <w:t>Objectives</w:t>
      </w:r>
    </w:p>
    <w:p w14:paraId="24038FCB" w14:textId="37049D39" w:rsidR="22B9715E" w:rsidRDefault="22B9715E" w:rsidP="22B9715E">
      <w:pPr>
        <w:spacing w:after="0" w:line="276" w:lineRule="auto"/>
        <w:ind w:left="720"/>
        <w:rPr>
          <w:rFonts w:ascii="Times New Roman" w:hAnsi="Times New Roman" w:cs="Times New Roman"/>
          <w:b/>
          <w:bCs/>
        </w:rPr>
      </w:pPr>
    </w:p>
    <w:p w14:paraId="3969B3EC" w14:textId="5E662364" w:rsidR="00004627" w:rsidRPr="008B1329" w:rsidRDefault="00DA3C1D" w:rsidP="00EF7996">
      <w:pPr>
        <w:tabs>
          <w:tab w:val="left" w:pos="152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 r</w:t>
      </w:r>
      <w:r w:rsidR="005F3526" w:rsidRPr="008B1329">
        <w:rPr>
          <w:rFonts w:ascii="Times New Roman" w:eastAsiaTheme="majorEastAsia" w:hAnsi="Times New Roman" w:cs="Times New Roman"/>
          <w:bCs/>
        </w:rPr>
        <w:t>eview</w:t>
      </w:r>
      <w:r w:rsidR="00083323" w:rsidRPr="008B1329">
        <w:rPr>
          <w:rFonts w:ascii="Times New Roman" w:eastAsiaTheme="majorEastAsia" w:hAnsi="Times New Roman" w:cs="Times New Roman"/>
          <w:bCs/>
        </w:rPr>
        <w:t>, assess,</w:t>
      </w:r>
      <w:r w:rsidR="005F3526" w:rsidRPr="008B1329">
        <w:rPr>
          <w:rFonts w:ascii="Times New Roman" w:eastAsiaTheme="majorEastAsia" w:hAnsi="Times New Roman" w:cs="Times New Roman"/>
          <w:bCs/>
        </w:rPr>
        <w:t xml:space="preserve"> and validate the performance of DOM’s contracted </w:t>
      </w:r>
      <w:r w:rsidR="00CA65D8" w:rsidRPr="008B1329">
        <w:rPr>
          <w:rFonts w:ascii="Times New Roman" w:eastAsiaTheme="majorEastAsia" w:hAnsi="Times New Roman" w:cs="Times New Roman"/>
          <w:bCs/>
        </w:rPr>
        <w:t xml:space="preserve">Medicaid </w:t>
      </w:r>
      <w:r w:rsidR="005F3526" w:rsidRPr="008B1329">
        <w:rPr>
          <w:rFonts w:ascii="Times New Roman" w:eastAsiaTheme="majorEastAsia" w:hAnsi="Times New Roman" w:cs="Times New Roman"/>
          <w:bCs/>
        </w:rPr>
        <w:t xml:space="preserve">and CHIP </w:t>
      </w:r>
      <w:r w:rsidR="00CA65D8" w:rsidRPr="008B1329">
        <w:rPr>
          <w:rFonts w:ascii="Times New Roman" w:eastAsiaTheme="majorEastAsia" w:hAnsi="Times New Roman" w:cs="Times New Roman"/>
          <w:bCs/>
        </w:rPr>
        <w:t xml:space="preserve">managed care organizations and </w:t>
      </w:r>
      <w:r w:rsidR="005F3526" w:rsidRPr="008B1329">
        <w:rPr>
          <w:rFonts w:ascii="Times New Roman" w:eastAsiaTheme="majorEastAsia" w:hAnsi="Times New Roman" w:cs="Times New Roman"/>
          <w:bCs/>
        </w:rPr>
        <w:t>issue</w:t>
      </w:r>
      <w:r w:rsidR="00CA65D8" w:rsidRPr="008B1329">
        <w:rPr>
          <w:rFonts w:ascii="Times New Roman" w:eastAsiaTheme="majorEastAsia" w:hAnsi="Times New Roman" w:cs="Times New Roman"/>
          <w:bCs/>
        </w:rPr>
        <w:t xml:space="preserve"> findings</w:t>
      </w:r>
      <w:r w:rsidR="005F3526" w:rsidRPr="008B1329">
        <w:rPr>
          <w:rFonts w:ascii="Times New Roman" w:eastAsiaTheme="majorEastAsia" w:hAnsi="Times New Roman" w:cs="Times New Roman"/>
          <w:bCs/>
        </w:rPr>
        <w:t xml:space="preserve"> in compliance with 42 CFR </w:t>
      </w:r>
      <w:r w:rsidR="005F3526" w:rsidRPr="008B1329">
        <w:rPr>
          <w:rFonts w:ascii="Times New Roman" w:hAnsi="Times New Roman" w:cs="Times New Roman"/>
        </w:rPr>
        <w:t>§</w:t>
      </w:r>
      <w:r w:rsidR="005F3526" w:rsidRPr="008B1329">
        <w:rPr>
          <w:rFonts w:ascii="Times New Roman" w:eastAsia="Arial" w:hAnsi="Times New Roman" w:cs="Times New Roman"/>
          <w:b/>
          <w:bCs/>
          <w:spacing w:val="3"/>
        </w:rPr>
        <w:t xml:space="preserve"> </w:t>
      </w:r>
      <w:r w:rsidR="005F3526" w:rsidRPr="008B1329">
        <w:rPr>
          <w:rFonts w:ascii="Times New Roman" w:eastAsiaTheme="majorEastAsia" w:hAnsi="Times New Roman" w:cs="Times New Roman"/>
          <w:bCs/>
        </w:rPr>
        <w:t xml:space="preserve">438.364. </w:t>
      </w:r>
    </w:p>
    <w:p w14:paraId="5C6ED361" w14:textId="68DDABFE" w:rsidR="005F3526" w:rsidRPr="008B1329" w:rsidRDefault="00004627" w:rsidP="00EF7996">
      <w:pPr>
        <w:tabs>
          <w:tab w:val="left" w:pos="1524"/>
        </w:tabs>
        <w:spacing w:after="0" w:line="276" w:lineRule="auto"/>
        <w:ind w:left="1440"/>
        <w:rPr>
          <w:rFonts w:ascii="Times New Roman" w:hAnsi="Times New Roman" w:cs="Times New Roman"/>
        </w:rPr>
      </w:pPr>
      <w:r w:rsidRPr="008B1329">
        <w:rPr>
          <w:rFonts w:ascii="Times New Roman" w:eastAsiaTheme="majorEastAsia" w:hAnsi="Times New Roman" w:cs="Times New Roman"/>
          <w:bCs/>
        </w:rPr>
        <w:t xml:space="preserve">The Contractor shall identify </w:t>
      </w:r>
      <w:r w:rsidR="00162A42" w:rsidRPr="008B1329">
        <w:rPr>
          <w:rFonts w:ascii="Times New Roman" w:eastAsiaTheme="majorEastAsia" w:hAnsi="Times New Roman" w:cs="Times New Roman"/>
          <w:bCs/>
        </w:rPr>
        <w:t>op</w:t>
      </w:r>
      <w:r w:rsidR="005F3526" w:rsidRPr="008B1329">
        <w:rPr>
          <w:rFonts w:ascii="Times New Roman" w:eastAsiaTheme="majorEastAsia" w:hAnsi="Times New Roman" w:cs="Times New Roman"/>
          <w:bCs/>
        </w:rPr>
        <w:t>portunities for quality improvement</w:t>
      </w:r>
      <w:r w:rsidR="00162A42" w:rsidRPr="008B1329">
        <w:rPr>
          <w:rFonts w:ascii="Times New Roman" w:eastAsiaTheme="majorEastAsia" w:hAnsi="Times New Roman" w:cs="Times New Roman"/>
          <w:bCs/>
        </w:rPr>
        <w:t xml:space="preserve"> and provide recommendations designed to improve access, quality, timeliness, and outcomes of care.</w:t>
      </w:r>
      <w:r w:rsidR="005F3526" w:rsidRPr="008B1329">
        <w:rPr>
          <w:rFonts w:ascii="Times New Roman" w:eastAsiaTheme="majorEastAsia" w:hAnsi="Times New Roman" w:cs="Times New Roman"/>
          <w:bCs/>
        </w:rPr>
        <w:t>  </w:t>
      </w:r>
    </w:p>
    <w:p w14:paraId="3DDC9D3A" w14:textId="77777777" w:rsidR="007D0610" w:rsidRPr="00F569FC" w:rsidRDefault="007D0610" w:rsidP="008B1329">
      <w:pPr>
        <w:spacing w:after="0" w:line="276" w:lineRule="auto"/>
        <w:rPr>
          <w:rFonts w:ascii="Times New Roman" w:hAnsi="Times New Roman" w:cs="Times New Roman"/>
        </w:rPr>
      </w:pPr>
    </w:p>
    <w:p w14:paraId="6815E63B" w14:textId="3B0CF5CB" w:rsidR="001C7BD5" w:rsidRPr="00EF7996" w:rsidRDefault="001C7BD5" w:rsidP="77C574C1">
      <w:pPr>
        <w:pStyle w:val="Heading2"/>
        <w:shd w:val="clear" w:color="auto" w:fill="000000" w:themeFill="text1"/>
        <w:rPr>
          <w:rFonts w:ascii="Times New Roman" w:hAnsi="Times New Roman" w:cs="Times New Roman"/>
          <w:color w:val="FFFFFF" w:themeColor="background1"/>
        </w:rPr>
      </w:pPr>
      <w:bookmarkStart w:id="88" w:name="_Toc235536008"/>
      <w:bookmarkStart w:id="89" w:name="_Toc236313367"/>
      <w:bookmarkStart w:id="90" w:name="_Toc236315307"/>
      <w:r w:rsidRPr="00EF7996">
        <w:rPr>
          <w:rFonts w:ascii="Times New Roman" w:hAnsi="Times New Roman" w:cs="Times New Roman"/>
          <w:color w:val="FFFFFF" w:themeColor="background1"/>
        </w:rPr>
        <w:t>2.3</w:t>
      </w:r>
      <w:r>
        <w:tab/>
      </w:r>
      <w:r w:rsidRPr="00EF7996">
        <w:rPr>
          <w:rFonts w:ascii="Times New Roman" w:hAnsi="Times New Roman" w:cs="Times New Roman"/>
          <w:color w:val="FFFFFF" w:themeColor="background1"/>
        </w:rPr>
        <w:t>Federally Defined Protocols</w:t>
      </w:r>
      <w:bookmarkEnd w:id="88"/>
      <w:bookmarkEnd w:id="89"/>
      <w:bookmarkEnd w:id="90"/>
    </w:p>
    <w:p w14:paraId="7BAF8886" w14:textId="77777777" w:rsidR="001C7BD5" w:rsidRPr="00F569FC" w:rsidRDefault="001C7BD5" w:rsidP="008B1329">
      <w:pPr>
        <w:spacing w:after="0" w:line="276" w:lineRule="auto"/>
        <w:rPr>
          <w:rFonts w:ascii="Times New Roman" w:hAnsi="Times New Roman" w:cs="Times New Roman"/>
        </w:rPr>
      </w:pPr>
    </w:p>
    <w:p w14:paraId="782DF8DC" w14:textId="77777777" w:rsidR="003271AB" w:rsidRPr="008B1329" w:rsidRDefault="003271AB" w:rsidP="00E163F8">
      <w:pPr>
        <w:spacing w:line="276" w:lineRule="auto"/>
        <w:rPr>
          <w:rFonts w:ascii="Times New Roman" w:eastAsiaTheme="majorEastAsia" w:hAnsi="Times New Roman" w:cs="Times New Roman"/>
          <w:bCs/>
        </w:rPr>
      </w:pPr>
      <w:r w:rsidRPr="008B1329">
        <w:rPr>
          <w:rFonts w:ascii="Times New Roman" w:eastAsiaTheme="majorEastAsia" w:hAnsi="Times New Roman" w:cs="Times New Roman"/>
          <w:bCs/>
        </w:rPr>
        <w:t>The Contractor shall adhere to all current CMS External Quality Review (EQR) protocols and guidance relevant to Medicaid and CHIP managed care programs. Throughout the duration of the Contract, the Contractor is required to stay up to date with all CMS-issued protocols, updates, technical guidance, and reporting requirements. Additionally, the Contractor must use the most current CMS EQR protocols available at the time the work is performed.</w:t>
      </w:r>
    </w:p>
    <w:p w14:paraId="1A0D0797" w14:textId="763DB50D" w:rsidR="005F3526" w:rsidRPr="00F569FC" w:rsidRDefault="005F3526" w:rsidP="00E163F8">
      <w:pPr>
        <w:spacing w:line="276" w:lineRule="auto"/>
        <w:rPr>
          <w:rFonts w:ascii="Times New Roman" w:hAnsi="Times New Roman" w:cs="Times New Roman"/>
        </w:rPr>
      </w:pPr>
      <w:r w:rsidRPr="008B1329">
        <w:rPr>
          <w:rFonts w:ascii="Times New Roman" w:hAnsi="Times New Roman" w:cs="Times New Roman"/>
        </w:rPr>
        <w:t xml:space="preserve">MississippiCAN and </w:t>
      </w:r>
      <w:r w:rsidR="009E6B32">
        <w:rPr>
          <w:rFonts w:ascii="Times New Roman" w:hAnsi="Times New Roman" w:cs="Times New Roman"/>
        </w:rPr>
        <w:t>CHIP</w:t>
      </w:r>
      <w:r w:rsidRPr="008B1329">
        <w:rPr>
          <w:rFonts w:ascii="Times New Roman" w:hAnsi="Times New Roman" w:cs="Times New Roman"/>
        </w:rPr>
        <w:t xml:space="preserve"> completed procurements can be found on the DOM website at </w:t>
      </w:r>
      <w:hyperlink r:id="rId34" w:history="1">
        <w:r w:rsidR="00E76659" w:rsidRPr="00EF7996">
          <w:rPr>
            <w:rStyle w:val="Hyperlink"/>
            <w:rFonts w:ascii="Times New Roman" w:hAnsi="Times New Roman" w:cs="Times New Roman"/>
            <w:b/>
            <w:bCs/>
            <w:color w:val="0082C3"/>
          </w:rPr>
          <w:t>https://medicaid.ms.gov/programs/managed-care/11081-2/</w:t>
        </w:r>
      </w:hyperlink>
      <w:r w:rsidRPr="008B1329">
        <w:rPr>
          <w:rStyle w:val="Hyperlink"/>
          <w:rFonts w:ascii="Times New Roman" w:hAnsi="Times New Roman" w:cs="Times New Roman"/>
          <w:color w:val="auto"/>
          <w:u w:val="none"/>
        </w:rPr>
        <w:t>.</w:t>
      </w:r>
      <w:r w:rsidRPr="008B1329">
        <w:t xml:space="preserve"> </w:t>
      </w:r>
      <w:r w:rsidRPr="00F569FC">
        <w:rPr>
          <w:rFonts w:ascii="Times New Roman" w:hAnsi="Times New Roman" w:cs="Times New Roman"/>
        </w:rPr>
        <w:t xml:space="preserve"> </w:t>
      </w:r>
    </w:p>
    <w:p w14:paraId="005F5678" w14:textId="1BFFAC9C" w:rsidR="005F3526" w:rsidRPr="008B1329" w:rsidRDefault="005F3526">
      <w:pPr>
        <w:spacing w:line="276" w:lineRule="auto"/>
        <w:rPr>
          <w:rFonts w:ascii="Times New Roman" w:eastAsiaTheme="majorEastAsia" w:hAnsi="Times New Roman" w:cs="Times New Roman"/>
          <w:bCs/>
        </w:rPr>
      </w:pPr>
      <w:r w:rsidRPr="008B1329">
        <w:rPr>
          <w:rFonts w:ascii="Times New Roman" w:eastAsiaTheme="majorEastAsia" w:hAnsi="Times New Roman" w:cs="Times New Roman"/>
          <w:bCs/>
        </w:rPr>
        <w:t xml:space="preserve">CMS’ most current </w:t>
      </w:r>
      <w:r w:rsidRPr="008B1329">
        <w:rPr>
          <w:rFonts w:ascii="Times New Roman" w:eastAsiaTheme="majorEastAsia" w:hAnsi="Times New Roman" w:cs="Times New Roman"/>
          <w:bCs/>
          <w:i/>
          <w:iCs/>
        </w:rPr>
        <w:t>Validating Performance Improvement Project</w:t>
      </w:r>
      <w:r w:rsidRPr="008B1329">
        <w:rPr>
          <w:rFonts w:ascii="Times New Roman" w:eastAsiaTheme="majorEastAsia" w:hAnsi="Times New Roman" w:cs="Times New Roman"/>
          <w:bCs/>
        </w:rPr>
        <w:t xml:space="preserve"> protocols are located at </w:t>
      </w:r>
      <w:hyperlink r:id="rId35" w:tgtFrame="_blank" w:history="1">
        <w:r w:rsidRPr="008B1329">
          <w:rPr>
            <w:rStyle w:val="Hyperlink"/>
            <w:rFonts w:ascii="Times New Roman" w:hAnsi="Times New Roman" w:cs="Times New Roman"/>
            <w:b/>
            <w:bCs/>
            <w:color w:val="0082C3"/>
          </w:rPr>
          <w:t>https://www.medicaid.gov/medicaid/quality-of-care/downloads/2023-eqr-protocols.pdf</w:t>
        </w:r>
      </w:hyperlink>
      <w:r w:rsidRPr="008B1329">
        <w:rPr>
          <w:rFonts w:ascii="Times New Roman" w:eastAsiaTheme="majorEastAsia" w:hAnsi="Times New Roman" w:cs="Times New Roman"/>
          <w:bCs/>
        </w:rPr>
        <w:t xml:space="preserve">. </w:t>
      </w:r>
    </w:p>
    <w:p w14:paraId="5AEF240E" w14:textId="1E18FABE" w:rsidR="005F3526" w:rsidRPr="00F569FC" w:rsidRDefault="005F3526" w:rsidP="008B1329">
      <w:pPr>
        <w:spacing w:line="276" w:lineRule="auto"/>
        <w:rPr>
          <w:rFonts w:ascii="Times New Roman" w:hAnsi="Times New Roman" w:cs="Times New Roman"/>
        </w:rPr>
      </w:pPr>
      <w:r w:rsidRPr="008B1329">
        <w:rPr>
          <w:rFonts w:ascii="Times New Roman" w:eastAsiaTheme="majorEastAsia" w:hAnsi="Times New Roman" w:cs="Times New Roman"/>
          <w:bCs/>
        </w:rPr>
        <w:t>The CMS website provides a step-by-step overview for each protocol’s compliance.</w:t>
      </w:r>
      <w:r w:rsidRPr="003F5DC8">
        <w:rPr>
          <w:rFonts w:ascii="Times New Roman" w:eastAsiaTheme="majorEastAsia" w:hAnsi="Times New Roman" w:cs="Times New Roman"/>
          <w:bCs/>
        </w:rPr>
        <w:t> </w:t>
      </w:r>
      <w:r w:rsidR="00A62A0A" w:rsidRPr="003F5DC8">
        <w:rPr>
          <w:rFonts w:ascii="Times New Roman" w:eastAsiaTheme="majorEastAsia" w:hAnsi="Times New Roman" w:cs="Times New Roman"/>
          <w:bCs/>
        </w:rPr>
        <w:t>The Contractor is responsible for maintaining compliance with subsequent guidance from CMS on these protocols.</w:t>
      </w:r>
    </w:p>
    <w:p w14:paraId="70F825B9" w14:textId="77777777" w:rsidR="007D0610" w:rsidRPr="00F569FC" w:rsidRDefault="007D0610" w:rsidP="008B1329">
      <w:pPr>
        <w:spacing w:after="0" w:line="276" w:lineRule="auto"/>
        <w:rPr>
          <w:rFonts w:ascii="Times New Roman" w:hAnsi="Times New Roman" w:cs="Times New Roman"/>
        </w:rPr>
      </w:pPr>
    </w:p>
    <w:p w14:paraId="7A23AC70" w14:textId="7F84BD24" w:rsidR="009C7567" w:rsidRPr="00EF7996" w:rsidRDefault="001C7BD5" w:rsidP="0C844D52">
      <w:pPr>
        <w:pStyle w:val="Heading2"/>
        <w:shd w:val="clear" w:color="auto" w:fill="000000" w:themeFill="text1"/>
        <w:spacing w:line="276" w:lineRule="auto"/>
        <w:rPr>
          <w:rFonts w:ascii="Times New Roman" w:hAnsi="Times New Roman" w:cs="Times New Roman"/>
          <w:color w:val="FFFFFF" w:themeColor="background1"/>
        </w:rPr>
      </w:pPr>
      <w:bookmarkStart w:id="91" w:name="_Toc235536009"/>
      <w:bookmarkStart w:id="92" w:name="_Toc236313368"/>
      <w:bookmarkStart w:id="93" w:name="_Toc236315308"/>
      <w:r w:rsidRPr="00EF7996">
        <w:rPr>
          <w:rFonts w:ascii="Times New Roman" w:hAnsi="Times New Roman" w:cs="Times New Roman"/>
          <w:color w:val="FFFFFF" w:themeColor="background1"/>
        </w:rPr>
        <w:lastRenderedPageBreak/>
        <w:t>2.4</w:t>
      </w:r>
      <w:r>
        <w:tab/>
      </w:r>
      <w:r w:rsidRPr="00EF7996">
        <w:rPr>
          <w:rFonts w:ascii="Times New Roman" w:hAnsi="Times New Roman" w:cs="Times New Roman"/>
          <w:color w:val="FFFFFF" w:themeColor="background1"/>
        </w:rPr>
        <w:t>Protocol 1</w:t>
      </w:r>
      <w:r w:rsidR="002C3BFF" w:rsidRPr="00EF7996">
        <w:rPr>
          <w:rFonts w:ascii="Times New Roman" w:hAnsi="Times New Roman" w:cs="Times New Roman"/>
          <w:color w:val="FFFFFF" w:themeColor="background1"/>
        </w:rPr>
        <w:t xml:space="preserve"> – Validation of Performance Improvement Projects</w:t>
      </w:r>
      <w:bookmarkEnd w:id="91"/>
      <w:bookmarkEnd w:id="92"/>
      <w:bookmarkEnd w:id="93"/>
      <w:r w:rsidR="00DD0632" w:rsidRPr="00EF7996">
        <w:rPr>
          <w:rFonts w:ascii="Times New Roman" w:hAnsi="Times New Roman" w:cs="Times New Roman"/>
          <w:color w:val="FFFFFF" w:themeColor="background1"/>
        </w:rPr>
        <w:t xml:space="preserve"> </w:t>
      </w:r>
    </w:p>
    <w:p w14:paraId="66EEE20B" w14:textId="4D234DB4" w:rsidR="001C7BD5" w:rsidRPr="00EF7996" w:rsidRDefault="009C7567" w:rsidP="00EF7996">
      <w:pPr>
        <w:shd w:val="clear" w:color="auto" w:fill="000000" w:themeFill="text1"/>
        <w:spacing w:after="0" w:line="276" w:lineRule="auto"/>
        <w:rPr>
          <w:rFonts w:ascii="Times New Roman" w:eastAsiaTheme="majorEastAsia" w:hAnsi="Times New Roman" w:cs="Times New Roman"/>
          <w:color w:val="FFFFFF" w:themeColor="background1"/>
          <w:sz w:val="26"/>
          <w:szCs w:val="26"/>
        </w:rPr>
      </w:pPr>
      <w:r w:rsidRPr="00F569FC">
        <w:rPr>
          <w:sz w:val="26"/>
          <w:szCs w:val="26"/>
        </w:rPr>
        <w:tab/>
      </w: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438.358(b)</w:t>
      </w:r>
      <w:r w:rsidR="000E30A9" w:rsidRPr="00EF7996">
        <w:rPr>
          <w:rFonts w:ascii="Times New Roman" w:eastAsiaTheme="majorEastAsia" w:hAnsi="Times New Roman" w:cs="Times New Roman"/>
          <w:b/>
          <w:color w:val="FFFFFF" w:themeColor="background1"/>
          <w:sz w:val="26"/>
          <w:szCs w:val="26"/>
        </w:rPr>
        <w:t>(1)</w:t>
      </w:r>
      <w:r w:rsidRPr="00EF7996">
        <w:rPr>
          <w:rFonts w:ascii="Times New Roman" w:eastAsiaTheme="majorEastAsia" w:hAnsi="Times New Roman" w:cs="Times New Roman"/>
          <w:b/>
          <w:color w:val="FFFFFF" w:themeColor="background1"/>
          <w:sz w:val="26"/>
          <w:szCs w:val="26"/>
        </w:rPr>
        <w:t>(i) </w:t>
      </w:r>
    </w:p>
    <w:p w14:paraId="0BD7F4BF" w14:textId="77777777" w:rsidR="00574FD9" w:rsidRDefault="00574FD9" w:rsidP="00EF7996">
      <w:pPr>
        <w:spacing w:after="0" w:line="276" w:lineRule="auto"/>
        <w:rPr>
          <w:rFonts w:ascii="Times New Roman" w:eastAsiaTheme="majorEastAsia" w:hAnsi="Times New Roman" w:cs="Times New Roman"/>
          <w:bCs/>
        </w:rPr>
      </w:pPr>
    </w:p>
    <w:p w14:paraId="0235A1CE" w14:textId="6A4FA0C7" w:rsidR="005F3526" w:rsidRPr="008B1329" w:rsidRDefault="005F3526" w:rsidP="00EF7996">
      <w:pPr>
        <w:spacing w:line="276" w:lineRule="auto"/>
        <w:rPr>
          <w:rFonts w:ascii="Times New Roman" w:eastAsiaTheme="majorEastAsia" w:hAnsi="Times New Roman" w:cs="Times New Roman"/>
          <w:bCs/>
        </w:rPr>
      </w:pPr>
      <w:r w:rsidRPr="008B1329">
        <w:rPr>
          <w:rFonts w:ascii="Times New Roman" w:eastAsiaTheme="majorEastAsia" w:hAnsi="Times New Roman" w:cs="Times New Roman"/>
          <w:bCs/>
        </w:rPr>
        <w:t xml:space="preserve">States must require their Medicaid and CHIP managed care organizations (MCOs) to conduct performance improvement projects (PIPs) that focus on both clinical and non-clinical areas each year as part of the </w:t>
      </w:r>
      <w:r w:rsidR="00F55C85">
        <w:rPr>
          <w:rFonts w:ascii="Times New Roman" w:eastAsiaTheme="majorEastAsia" w:hAnsi="Times New Roman" w:cs="Times New Roman"/>
          <w:bCs/>
        </w:rPr>
        <w:t>MCO</w:t>
      </w:r>
      <w:r w:rsidR="00F55C85" w:rsidRPr="008B1329">
        <w:rPr>
          <w:rFonts w:ascii="Times New Roman" w:eastAsiaTheme="majorEastAsia" w:hAnsi="Times New Roman" w:cs="Times New Roman"/>
          <w:bCs/>
        </w:rPr>
        <w:t>’s</w:t>
      </w:r>
      <w:r w:rsidRPr="008B1329">
        <w:rPr>
          <w:rFonts w:ascii="Times New Roman" w:eastAsiaTheme="majorEastAsia" w:hAnsi="Times New Roman" w:cs="Times New Roman"/>
          <w:bCs/>
        </w:rPr>
        <w:t xml:space="preserve"> Quality Assessment and Performance Improvement (QAPI) program.  </w:t>
      </w:r>
    </w:p>
    <w:p w14:paraId="0C0C263C" w14:textId="77777777" w:rsidR="0008058F" w:rsidRDefault="005F3526" w:rsidP="00EF7996">
      <w:pPr>
        <w:rPr>
          <w:rFonts w:ascii="Times New Roman" w:eastAsiaTheme="majorEastAsia" w:hAnsi="Times New Roman" w:cs="Times New Roman"/>
        </w:rPr>
      </w:pPr>
      <w:r w:rsidRPr="008B1329">
        <w:rPr>
          <w:rFonts w:ascii="Times New Roman" w:eastAsiaTheme="majorEastAsia" w:hAnsi="Times New Roman" w:cs="Times New Roman"/>
        </w:rPr>
        <w:t>A PIP is a project conducted by the MCO that is designed to achieve significant improvement, sustained over time, in health outcomes and enrollee experience.  A PIP may be designed to change behavior at a member, provider, and/or MCO/system level. The topic should target improvement in relevant areas of clinical and non-clinical services. </w:t>
      </w:r>
    </w:p>
    <w:p w14:paraId="5E8D1A53" w14:textId="68FB4ED5" w:rsidR="005F3526" w:rsidRPr="008B1329" w:rsidRDefault="006243BD" w:rsidP="00EF7996">
      <w:pPr>
        <w:rPr>
          <w:rFonts w:ascii="Times New Roman" w:eastAsiaTheme="majorEastAsia" w:hAnsi="Times New Roman" w:cs="Times New Roman"/>
        </w:rPr>
      </w:pPr>
      <w:r w:rsidRPr="00EF7996">
        <w:rPr>
          <w:rFonts w:ascii="Times New Roman" w:eastAsiaTheme="majorEastAsia" w:hAnsi="Times New Roman" w:cs="Times New Roman"/>
          <w:b/>
          <w:bCs/>
          <w:i/>
          <w:iCs/>
          <w:color w:val="FF0000"/>
        </w:rPr>
        <w:t>Note:</w:t>
      </w:r>
      <w:r w:rsidRPr="00EF7996">
        <w:rPr>
          <w:rFonts w:ascii="Times New Roman" w:eastAsiaTheme="majorEastAsia" w:hAnsi="Times New Roman" w:cs="Times New Roman"/>
          <w:b/>
          <w:bCs/>
          <w:i/>
          <w:iCs/>
        </w:rPr>
        <w:t xml:space="preserve"> </w:t>
      </w:r>
      <w:r w:rsidR="000859A5" w:rsidRPr="00EF7996">
        <w:rPr>
          <w:rFonts w:ascii="Times New Roman" w:hAnsi="Times New Roman" w:cs="Times New Roman"/>
          <w:b/>
          <w:bCs/>
          <w:i/>
          <w:iCs/>
          <w:sz w:val="23"/>
          <w:szCs w:val="23"/>
        </w:rPr>
        <w:t xml:space="preserve">Submission date of </w:t>
      </w:r>
      <w:r w:rsidR="000859A5">
        <w:rPr>
          <w:rFonts w:ascii="Times New Roman" w:hAnsi="Times New Roman" w:cs="Times New Roman"/>
          <w:b/>
          <w:bCs/>
          <w:i/>
          <w:iCs/>
          <w:sz w:val="23"/>
          <w:szCs w:val="23"/>
        </w:rPr>
        <w:t>any</w:t>
      </w:r>
      <w:r w:rsidR="000859A5" w:rsidRPr="00EF7996">
        <w:rPr>
          <w:rFonts w:ascii="Times New Roman" w:hAnsi="Times New Roman" w:cs="Times New Roman"/>
          <w:b/>
          <w:bCs/>
          <w:i/>
          <w:iCs/>
          <w:sz w:val="23"/>
          <w:szCs w:val="23"/>
        </w:rPr>
        <w:t xml:space="preserve"> first annual report</w:t>
      </w:r>
      <w:r w:rsidR="001A7B32">
        <w:rPr>
          <w:rFonts w:ascii="Times New Roman" w:hAnsi="Times New Roman" w:cs="Times New Roman"/>
          <w:b/>
          <w:bCs/>
          <w:i/>
          <w:iCs/>
          <w:sz w:val="23"/>
          <w:szCs w:val="23"/>
        </w:rPr>
        <w:t>ing requirements</w:t>
      </w:r>
      <w:r w:rsidR="000859A5" w:rsidRPr="00EF7996">
        <w:rPr>
          <w:rFonts w:ascii="Times New Roman" w:hAnsi="Times New Roman" w:cs="Times New Roman"/>
          <w:b/>
          <w:bCs/>
          <w:i/>
          <w:iCs/>
          <w:sz w:val="23"/>
          <w:szCs w:val="23"/>
        </w:rPr>
        <w:t xml:space="preserve"> </w:t>
      </w:r>
      <w:r w:rsidR="001A7B32">
        <w:rPr>
          <w:rFonts w:ascii="Times New Roman" w:hAnsi="Times New Roman" w:cs="Times New Roman"/>
          <w:b/>
          <w:bCs/>
          <w:i/>
          <w:iCs/>
          <w:sz w:val="23"/>
          <w:szCs w:val="23"/>
        </w:rPr>
        <w:t xml:space="preserve">in this section </w:t>
      </w:r>
      <w:r w:rsidR="000859A5" w:rsidRPr="00EF7996">
        <w:rPr>
          <w:rFonts w:ascii="Times New Roman" w:hAnsi="Times New Roman" w:cs="Times New Roman"/>
          <w:b/>
          <w:bCs/>
          <w:i/>
          <w:iCs/>
          <w:sz w:val="23"/>
          <w:szCs w:val="23"/>
        </w:rPr>
        <w:t>will be decided after contract execution.</w:t>
      </w:r>
    </w:p>
    <w:p w14:paraId="72AD9255" w14:textId="0E6FF912" w:rsidR="00885D50" w:rsidRPr="00F569FC" w:rsidRDefault="00885D50" w:rsidP="008B1329">
      <w:pPr>
        <w:spacing w:after="0" w:line="276" w:lineRule="auto"/>
        <w:ind w:left="720"/>
      </w:pPr>
      <w:r w:rsidRPr="00F569FC">
        <w:rPr>
          <w:rFonts w:ascii="Times New Roman" w:hAnsi="Times New Roman" w:cs="Times New Roman"/>
          <w:b/>
          <w:bCs/>
        </w:rPr>
        <w:t>2.4.1</w:t>
      </w:r>
      <w:r>
        <w:tab/>
      </w:r>
      <w:r w:rsidRPr="00F569FC">
        <w:rPr>
          <w:rFonts w:ascii="Times New Roman" w:hAnsi="Times New Roman" w:cs="Times New Roman"/>
          <w:b/>
          <w:bCs/>
        </w:rPr>
        <w:t>PIP Technical Papers</w:t>
      </w:r>
    </w:p>
    <w:p w14:paraId="7719D5F9" w14:textId="424C09A7" w:rsidR="4C64A47D" w:rsidRDefault="4C64A47D" w:rsidP="4C64A47D">
      <w:pPr>
        <w:spacing w:after="0" w:line="276" w:lineRule="auto"/>
        <w:ind w:left="720"/>
        <w:rPr>
          <w:rFonts w:ascii="Times New Roman" w:hAnsi="Times New Roman" w:cs="Times New Roman"/>
          <w:b/>
          <w:bCs/>
        </w:rPr>
      </w:pPr>
    </w:p>
    <w:p w14:paraId="199B9DE4" w14:textId="61C0FF5B" w:rsidR="00226DA7" w:rsidRPr="008B1329" w:rsidRDefault="00226DA7" w:rsidP="00EF7996">
      <w:pPr>
        <w:spacing w:line="276" w:lineRule="auto"/>
        <w:ind w:left="720" w:firstLine="720"/>
        <w:rPr>
          <w:rFonts w:ascii="Times New Roman" w:eastAsiaTheme="majorEastAsia" w:hAnsi="Times New Roman" w:cs="Times New Roman"/>
        </w:rPr>
      </w:pPr>
      <w:r w:rsidRPr="008B1329">
        <w:rPr>
          <w:rFonts w:ascii="Times New Roman" w:eastAsiaTheme="majorEastAsia" w:hAnsi="Times New Roman" w:cs="Times New Roman"/>
        </w:rPr>
        <w:t>The Contractor shall:</w:t>
      </w:r>
    </w:p>
    <w:p w14:paraId="0FB83CF0" w14:textId="6CFD6CF1" w:rsidR="007A1970" w:rsidRPr="008B1329" w:rsidRDefault="007A1970">
      <w:pPr>
        <w:pStyle w:val="ListParagraph"/>
        <w:numPr>
          <w:ilvl w:val="0"/>
          <w:numId w:val="39"/>
        </w:numPr>
        <w:spacing w:after="0" w:line="276" w:lineRule="auto"/>
        <w:ind w:left="1800"/>
        <w:contextualSpacing w:val="0"/>
        <w:rPr>
          <w:rFonts w:ascii="Times New Roman" w:eastAsiaTheme="majorEastAsia" w:hAnsi="Times New Roman" w:cs="Times New Roman"/>
        </w:rPr>
      </w:pPr>
      <w:r w:rsidRPr="008B1329">
        <w:rPr>
          <w:rFonts w:ascii="Times New Roman" w:eastAsiaTheme="majorEastAsia" w:hAnsi="Times New Roman" w:cs="Times New Roman"/>
        </w:rPr>
        <w:t>Review and validate clinical and non-clinical PIP</w:t>
      </w:r>
      <w:r w:rsidR="00403216" w:rsidRPr="008B1329">
        <w:rPr>
          <w:rFonts w:ascii="Times New Roman" w:eastAsiaTheme="majorEastAsia" w:hAnsi="Times New Roman" w:cs="Times New Roman"/>
        </w:rPr>
        <w:t>s</w:t>
      </w:r>
      <w:r w:rsidR="00E96F52" w:rsidRPr="008B1329">
        <w:rPr>
          <w:rFonts w:ascii="Times New Roman" w:eastAsiaTheme="majorEastAsia" w:hAnsi="Times New Roman" w:cs="Times New Roman"/>
        </w:rPr>
        <w:t>;</w:t>
      </w:r>
    </w:p>
    <w:p w14:paraId="078F3D05" w14:textId="514957BB" w:rsidR="005031C6" w:rsidRPr="008B1329" w:rsidRDefault="00AD3A6C">
      <w:pPr>
        <w:pStyle w:val="ListParagraph"/>
        <w:numPr>
          <w:ilvl w:val="0"/>
          <w:numId w:val="39"/>
        </w:numPr>
        <w:spacing w:after="0" w:line="276" w:lineRule="auto"/>
        <w:ind w:left="180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Provide</w:t>
      </w:r>
      <w:r w:rsidR="005F3526" w:rsidRPr="008B1329">
        <w:rPr>
          <w:rFonts w:ascii="Times New Roman" w:eastAsiaTheme="majorEastAsia" w:hAnsi="Times New Roman" w:cs="Times New Roman"/>
          <w:bCs/>
        </w:rPr>
        <w:t xml:space="preserve"> the PIP Technical Papers (by MCO, by PIP), for each MCO, that includes a section for each region of the state</w:t>
      </w:r>
      <w:r w:rsidR="00E96F52" w:rsidRPr="008B1329">
        <w:rPr>
          <w:rFonts w:ascii="Times New Roman" w:eastAsiaTheme="majorEastAsia" w:hAnsi="Times New Roman" w:cs="Times New Roman"/>
          <w:bCs/>
        </w:rPr>
        <w:t>;</w:t>
      </w:r>
    </w:p>
    <w:p w14:paraId="6FA4E882" w14:textId="1ACDEB59" w:rsidR="009E7691" w:rsidRPr="008B1329" w:rsidRDefault="000B3CCD">
      <w:pPr>
        <w:pStyle w:val="ListParagraph"/>
        <w:numPr>
          <w:ilvl w:val="0"/>
          <w:numId w:val="39"/>
        </w:numPr>
        <w:spacing w:after="0" w:line="276" w:lineRule="auto"/>
        <w:ind w:left="180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 xml:space="preserve">Prepare a </w:t>
      </w:r>
      <w:r w:rsidR="00AC15DF" w:rsidRPr="008B1329">
        <w:rPr>
          <w:rFonts w:ascii="Times New Roman" w:eastAsiaTheme="majorEastAsia" w:hAnsi="Times New Roman" w:cs="Times New Roman"/>
          <w:bCs/>
        </w:rPr>
        <w:t>comprehensiv</w:t>
      </w:r>
      <w:r w:rsidR="00461A21" w:rsidRPr="008B1329">
        <w:rPr>
          <w:rFonts w:ascii="Times New Roman" w:eastAsiaTheme="majorEastAsia" w:hAnsi="Times New Roman" w:cs="Times New Roman"/>
          <w:bCs/>
        </w:rPr>
        <w:t xml:space="preserve">e </w:t>
      </w:r>
      <w:r w:rsidRPr="008B1329">
        <w:rPr>
          <w:rFonts w:ascii="Times New Roman" w:eastAsiaTheme="majorEastAsia" w:hAnsi="Times New Roman" w:cs="Times New Roman"/>
          <w:bCs/>
        </w:rPr>
        <w:t>report to a</w:t>
      </w:r>
      <w:r w:rsidR="00BE04BA" w:rsidRPr="008B1329">
        <w:rPr>
          <w:rFonts w:ascii="Times New Roman" w:eastAsiaTheme="majorEastAsia" w:hAnsi="Times New Roman" w:cs="Times New Roman"/>
          <w:bCs/>
        </w:rPr>
        <w:t>nalyze PIP results by MCO and</w:t>
      </w:r>
      <w:r w:rsidR="00461A21" w:rsidRPr="008B1329">
        <w:rPr>
          <w:rFonts w:ascii="Times New Roman" w:eastAsiaTheme="majorEastAsia" w:hAnsi="Times New Roman" w:cs="Times New Roman"/>
          <w:bCs/>
        </w:rPr>
        <w:t>, where applicable, by</w:t>
      </w:r>
      <w:r w:rsidR="00BE04BA" w:rsidRPr="008B1329">
        <w:rPr>
          <w:rFonts w:ascii="Times New Roman" w:eastAsiaTheme="majorEastAsia" w:hAnsi="Times New Roman" w:cs="Times New Roman"/>
          <w:bCs/>
        </w:rPr>
        <w:t xml:space="preserve"> geographic region</w:t>
      </w:r>
      <w:r w:rsidR="00BF6757" w:rsidRPr="008B1329">
        <w:rPr>
          <w:rFonts w:ascii="Times New Roman" w:eastAsiaTheme="majorEastAsia" w:hAnsi="Times New Roman" w:cs="Times New Roman"/>
          <w:bCs/>
        </w:rPr>
        <w:t xml:space="preserve">.  </w:t>
      </w:r>
      <w:r w:rsidRPr="008B1329">
        <w:rPr>
          <w:rFonts w:ascii="Times New Roman" w:eastAsiaTheme="majorEastAsia" w:hAnsi="Times New Roman" w:cs="Times New Roman"/>
          <w:bCs/>
        </w:rPr>
        <w:t>Th</w:t>
      </w:r>
      <w:r w:rsidR="009617E8" w:rsidRPr="008B1329">
        <w:rPr>
          <w:rFonts w:ascii="Times New Roman" w:eastAsiaTheme="majorEastAsia" w:hAnsi="Times New Roman" w:cs="Times New Roman"/>
          <w:bCs/>
        </w:rPr>
        <w:t>is</w:t>
      </w:r>
      <w:r w:rsidRPr="008B1329">
        <w:rPr>
          <w:rFonts w:ascii="Times New Roman" w:eastAsiaTheme="majorEastAsia" w:hAnsi="Times New Roman" w:cs="Times New Roman"/>
          <w:bCs/>
        </w:rPr>
        <w:t xml:space="preserve"> report sh</w:t>
      </w:r>
      <w:r w:rsidR="009617E8" w:rsidRPr="008B1329">
        <w:rPr>
          <w:rFonts w:ascii="Times New Roman" w:eastAsiaTheme="majorEastAsia" w:hAnsi="Times New Roman" w:cs="Times New Roman"/>
          <w:bCs/>
        </w:rPr>
        <w:t>all</w:t>
      </w:r>
      <w:r w:rsidRPr="008B1329">
        <w:rPr>
          <w:rFonts w:ascii="Times New Roman" w:eastAsiaTheme="majorEastAsia" w:hAnsi="Times New Roman" w:cs="Times New Roman"/>
          <w:bCs/>
        </w:rPr>
        <w:t xml:space="preserve"> include, but not be limited to:</w:t>
      </w:r>
    </w:p>
    <w:p w14:paraId="41AC83E6" w14:textId="435705D3" w:rsidR="00DB2285" w:rsidRPr="008B1329" w:rsidRDefault="00DB2285">
      <w:pPr>
        <w:pStyle w:val="ListParagraph"/>
        <w:numPr>
          <w:ilvl w:val="0"/>
          <w:numId w:val="38"/>
        </w:numPr>
        <w:spacing w:after="0" w:line="276" w:lineRule="auto"/>
        <w:ind w:left="2232"/>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Assess</w:t>
      </w:r>
      <w:r w:rsidR="009E7691" w:rsidRPr="008B1329">
        <w:rPr>
          <w:rFonts w:ascii="Times New Roman" w:eastAsiaTheme="majorEastAsia" w:hAnsi="Times New Roman" w:cs="Times New Roman"/>
          <w:bCs/>
        </w:rPr>
        <w:t xml:space="preserve">ment of the </w:t>
      </w:r>
      <w:r w:rsidRPr="008B1329">
        <w:rPr>
          <w:rFonts w:ascii="Times New Roman" w:eastAsiaTheme="majorEastAsia" w:hAnsi="Times New Roman" w:cs="Times New Roman"/>
          <w:bCs/>
        </w:rPr>
        <w:t>appropriateness of each PIP by examining factors such as the methodology used and the adequacy of supporting data in justifying the need for the PIP</w:t>
      </w:r>
      <w:r w:rsidR="00CF0551" w:rsidRPr="008B1329">
        <w:rPr>
          <w:rFonts w:ascii="Times New Roman" w:eastAsiaTheme="majorEastAsia" w:hAnsi="Times New Roman" w:cs="Times New Roman"/>
          <w:bCs/>
        </w:rPr>
        <w:t xml:space="preserve">. This </w:t>
      </w:r>
      <w:r w:rsidR="008973ED" w:rsidRPr="008B1329">
        <w:rPr>
          <w:rFonts w:ascii="Times New Roman" w:eastAsiaTheme="majorEastAsia" w:hAnsi="Times New Roman" w:cs="Times New Roman"/>
          <w:bCs/>
        </w:rPr>
        <w:t xml:space="preserve">analysis </w:t>
      </w:r>
      <w:r w:rsidR="00CF0551" w:rsidRPr="008B1329">
        <w:rPr>
          <w:rFonts w:ascii="Times New Roman" w:eastAsiaTheme="majorEastAsia" w:hAnsi="Times New Roman" w:cs="Times New Roman"/>
          <w:bCs/>
        </w:rPr>
        <w:t>must integrate and cross-reference</w:t>
      </w:r>
      <w:r w:rsidR="004E1706" w:rsidRPr="008B1329">
        <w:rPr>
          <w:rFonts w:ascii="Times New Roman" w:eastAsiaTheme="majorEastAsia" w:hAnsi="Times New Roman" w:cs="Times New Roman"/>
          <w:bCs/>
        </w:rPr>
        <w:t xml:space="preserve"> findings from other relevant </w:t>
      </w:r>
      <w:r w:rsidR="008973ED" w:rsidRPr="008B1329">
        <w:rPr>
          <w:rFonts w:ascii="Times New Roman" w:eastAsiaTheme="majorEastAsia" w:hAnsi="Times New Roman" w:cs="Times New Roman"/>
          <w:bCs/>
        </w:rPr>
        <w:t>surveys</w:t>
      </w:r>
      <w:r w:rsidR="004E1706" w:rsidRPr="008B1329">
        <w:rPr>
          <w:rFonts w:ascii="Times New Roman" w:eastAsiaTheme="majorEastAsia" w:hAnsi="Times New Roman" w:cs="Times New Roman"/>
          <w:bCs/>
        </w:rPr>
        <w:t xml:space="preserve"> and audits</w:t>
      </w:r>
      <w:r w:rsidR="008973ED" w:rsidRPr="008B1329">
        <w:rPr>
          <w:rFonts w:ascii="Times New Roman" w:eastAsiaTheme="majorEastAsia" w:hAnsi="Times New Roman" w:cs="Times New Roman"/>
          <w:bCs/>
        </w:rPr>
        <w:t xml:space="preserve"> completed</w:t>
      </w:r>
      <w:r w:rsidR="00E96F52" w:rsidRPr="008B1329">
        <w:rPr>
          <w:rFonts w:ascii="Times New Roman" w:eastAsiaTheme="majorEastAsia" w:hAnsi="Times New Roman" w:cs="Times New Roman"/>
          <w:bCs/>
        </w:rPr>
        <w:t>;</w:t>
      </w:r>
    </w:p>
    <w:p w14:paraId="07DEA6F2" w14:textId="4C627F48" w:rsidR="005F3526" w:rsidRPr="008B1329" w:rsidRDefault="00FA56BA">
      <w:pPr>
        <w:pStyle w:val="ListParagraph"/>
        <w:numPr>
          <w:ilvl w:val="0"/>
          <w:numId w:val="38"/>
        </w:numPr>
        <w:spacing w:after="0" w:line="276" w:lineRule="auto"/>
        <w:ind w:left="2232"/>
        <w:contextualSpacing w:val="0"/>
        <w:rPr>
          <w:rFonts w:ascii="Times New Roman" w:hAnsi="Times New Roman" w:cs="Times New Roman"/>
        </w:rPr>
      </w:pPr>
      <w:r w:rsidRPr="008B1329">
        <w:rPr>
          <w:rFonts w:ascii="Times New Roman" w:eastAsiaTheme="majorEastAsia" w:hAnsi="Times New Roman" w:cs="Times New Roman"/>
          <w:bCs/>
        </w:rPr>
        <w:t xml:space="preserve">Identification </w:t>
      </w:r>
      <w:r w:rsidR="00AF7D53" w:rsidRPr="008B1329">
        <w:rPr>
          <w:rFonts w:ascii="Times New Roman" w:eastAsiaTheme="majorEastAsia" w:hAnsi="Times New Roman" w:cs="Times New Roman"/>
          <w:bCs/>
        </w:rPr>
        <w:t xml:space="preserve">of strengths, deficiencies, trends and opportunities for improvement </w:t>
      </w:r>
      <w:r w:rsidR="005F3526" w:rsidRPr="008B1329">
        <w:rPr>
          <w:rFonts w:ascii="Times New Roman" w:eastAsiaTheme="majorEastAsia" w:hAnsi="Times New Roman" w:cs="Times New Roman"/>
          <w:bCs/>
        </w:rPr>
        <w:t>based on the documents and processes reviewed</w:t>
      </w:r>
      <w:r w:rsidR="00E96F52" w:rsidRPr="008B1329">
        <w:rPr>
          <w:rFonts w:ascii="Times New Roman" w:eastAsiaTheme="majorEastAsia" w:hAnsi="Times New Roman" w:cs="Times New Roman"/>
          <w:bCs/>
        </w:rPr>
        <w:t xml:space="preserve">; and </w:t>
      </w:r>
    </w:p>
    <w:p w14:paraId="2767C5C7" w14:textId="1874F43E" w:rsidR="008B58E9" w:rsidRPr="008B1329" w:rsidRDefault="005F3526">
      <w:pPr>
        <w:pStyle w:val="ListParagraph"/>
        <w:numPr>
          <w:ilvl w:val="0"/>
          <w:numId w:val="38"/>
        </w:numPr>
        <w:spacing w:after="0" w:line="276" w:lineRule="auto"/>
        <w:ind w:left="2232"/>
        <w:contextualSpacing w:val="0"/>
        <w:rPr>
          <w:rFonts w:ascii="Times New Roman" w:hAnsi="Times New Roman" w:cs="Times New Roman"/>
        </w:rPr>
      </w:pPr>
      <w:r w:rsidRPr="008B1329">
        <w:rPr>
          <w:rFonts w:ascii="Times New Roman" w:eastAsiaTheme="majorEastAsia" w:hAnsi="Times New Roman" w:cs="Times New Roman"/>
          <w:bCs/>
        </w:rPr>
        <w:t>I</w:t>
      </w:r>
      <w:r w:rsidR="004E1706" w:rsidRPr="008B1329">
        <w:rPr>
          <w:rFonts w:ascii="Times New Roman" w:eastAsiaTheme="majorEastAsia" w:hAnsi="Times New Roman" w:cs="Times New Roman"/>
          <w:bCs/>
        </w:rPr>
        <w:t xml:space="preserve">n instances of </w:t>
      </w:r>
      <w:r w:rsidR="002E5FB3" w:rsidRPr="008B1329">
        <w:rPr>
          <w:rFonts w:ascii="Times New Roman" w:eastAsiaTheme="majorEastAsia" w:hAnsi="Times New Roman" w:cs="Times New Roman"/>
          <w:bCs/>
        </w:rPr>
        <w:t xml:space="preserve">identified </w:t>
      </w:r>
      <w:r w:rsidRPr="008B1329">
        <w:rPr>
          <w:rFonts w:ascii="Times New Roman" w:eastAsiaTheme="majorEastAsia" w:hAnsi="Times New Roman" w:cs="Times New Roman"/>
          <w:bCs/>
        </w:rPr>
        <w:t xml:space="preserve">non-compliance, the Contractor shall be responsible for the </w:t>
      </w:r>
      <w:r w:rsidR="00B3579D" w:rsidRPr="008B1329">
        <w:rPr>
          <w:rFonts w:ascii="Times New Roman" w:eastAsiaTheme="majorEastAsia" w:hAnsi="Times New Roman" w:cs="Times New Roman"/>
          <w:bCs/>
        </w:rPr>
        <w:t>development</w:t>
      </w:r>
      <w:r w:rsidRPr="008B1329">
        <w:rPr>
          <w:rFonts w:ascii="Times New Roman" w:eastAsiaTheme="majorEastAsia" w:hAnsi="Times New Roman" w:cs="Times New Roman"/>
          <w:bCs/>
        </w:rPr>
        <w:t>, implement</w:t>
      </w:r>
      <w:r w:rsidR="00B3579D" w:rsidRPr="008B1329">
        <w:rPr>
          <w:rFonts w:ascii="Times New Roman" w:eastAsiaTheme="majorEastAsia" w:hAnsi="Times New Roman" w:cs="Times New Roman"/>
          <w:bCs/>
        </w:rPr>
        <w:t>ation</w:t>
      </w:r>
      <w:r w:rsidRPr="008B1329">
        <w:rPr>
          <w:rFonts w:ascii="Times New Roman" w:eastAsiaTheme="majorEastAsia" w:hAnsi="Times New Roman" w:cs="Times New Roman"/>
          <w:bCs/>
        </w:rPr>
        <w:t xml:space="preserve">, and monitoring </w:t>
      </w:r>
      <w:r w:rsidR="00B3579D" w:rsidRPr="008B1329">
        <w:rPr>
          <w:rFonts w:ascii="Times New Roman" w:eastAsiaTheme="majorEastAsia" w:hAnsi="Times New Roman" w:cs="Times New Roman"/>
          <w:bCs/>
        </w:rPr>
        <w:t xml:space="preserve">of </w:t>
      </w:r>
      <w:r w:rsidRPr="008B1329">
        <w:rPr>
          <w:rFonts w:ascii="Times New Roman" w:eastAsiaTheme="majorEastAsia" w:hAnsi="Times New Roman" w:cs="Times New Roman"/>
          <w:bCs/>
        </w:rPr>
        <w:t>the MCO’s Corrective Action Plan (CAP)</w:t>
      </w:r>
      <w:r w:rsidR="00137CDB" w:rsidRPr="008B1329">
        <w:rPr>
          <w:rFonts w:ascii="Times New Roman" w:eastAsiaTheme="majorEastAsia" w:hAnsi="Times New Roman" w:cs="Times New Roman"/>
          <w:bCs/>
        </w:rPr>
        <w:t xml:space="preserve"> related to the PIP</w:t>
      </w:r>
      <w:r w:rsidR="00B3579D" w:rsidRPr="008B1329">
        <w:rPr>
          <w:rFonts w:ascii="Times New Roman" w:eastAsiaTheme="majorEastAsia" w:hAnsi="Times New Roman" w:cs="Times New Roman"/>
          <w:bCs/>
        </w:rPr>
        <w:t>. Additionally,</w:t>
      </w:r>
      <w:r w:rsidR="00137CDB" w:rsidRPr="008B1329">
        <w:rPr>
          <w:rFonts w:ascii="Times New Roman" w:eastAsiaTheme="majorEastAsia" w:hAnsi="Times New Roman" w:cs="Times New Roman"/>
          <w:bCs/>
        </w:rPr>
        <w:t xml:space="preserve"> </w:t>
      </w:r>
      <w:r w:rsidR="00B3579D" w:rsidRPr="008B1329">
        <w:rPr>
          <w:rFonts w:ascii="Times New Roman" w:eastAsiaTheme="majorEastAsia" w:hAnsi="Times New Roman" w:cs="Times New Roman"/>
          <w:bCs/>
        </w:rPr>
        <w:t>the Contractor mus</w:t>
      </w:r>
      <w:r w:rsidR="00137CDB" w:rsidRPr="008B1329">
        <w:rPr>
          <w:rFonts w:ascii="Times New Roman" w:eastAsiaTheme="majorEastAsia" w:hAnsi="Times New Roman" w:cs="Times New Roman"/>
          <w:bCs/>
        </w:rPr>
        <w:t xml:space="preserve">t provide regular status updates regarding CAP progress to </w:t>
      </w:r>
      <w:r w:rsidRPr="008B1329">
        <w:rPr>
          <w:rFonts w:ascii="Times New Roman" w:eastAsiaTheme="majorEastAsia" w:hAnsi="Times New Roman" w:cs="Times New Roman"/>
          <w:bCs/>
        </w:rPr>
        <w:t>DOM.</w:t>
      </w:r>
      <w:r w:rsidR="00DA4B71" w:rsidRPr="008B1329">
        <w:rPr>
          <w:rFonts w:ascii="Times New Roman" w:eastAsiaTheme="majorEastAsia" w:hAnsi="Times New Roman" w:cs="Times New Roman"/>
          <w:b/>
          <w:color w:val="FF0000"/>
        </w:rPr>
        <w:t xml:space="preserve"> (Deliverable)</w:t>
      </w:r>
    </w:p>
    <w:p w14:paraId="0A4C9F45" w14:textId="5AEB20F6" w:rsidR="005F3526" w:rsidRPr="008B1329" w:rsidRDefault="008B58E9">
      <w:pPr>
        <w:pStyle w:val="ListParagraph"/>
        <w:numPr>
          <w:ilvl w:val="0"/>
          <w:numId w:val="39"/>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S</w:t>
      </w:r>
      <w:r w:rsidR="005F3526" w:rsidRPr="008B1329">
        <w:rPr>
          <w:rFonts w:ascii="Times New Roman" w:eastAsiaTheme="majorEastAsia" w:hAnsi="Times New Roman" w:cs="Times New Roman"/>
          <w:bCs/>
        </w:rPr>
        <w:t xml:space="preserve">ubmit the PIP Technical Papers (by MCO, by PIP) to DOM by September 1st each year of the term. </w:t>
      </w:r>
      <w:r w:rsidR="005F3526" w:rsidRPr="008B1329">
        <w:rPr>
          <w:rFonts w:ascii="Times New Roman" w:eastAsiaTheme="majorEastAsia" w:hAnsi="Times New Roman" w:cs="Times New Roman"/>
          <w:b/>
          <w:color w:val="FF0000"/>
        </w:rPr>
        <w:t>(Deliverable)</w:t>
      </w:r>
      <w:r w:rsidR="00472F6A">
        <w:rPr>
          <w:rFonts w:ascii="Times New Roman" w:eastAsiaTheme="majorEastAsia" w:hAnsi="Times New Roman" w:cs="Times New Roman"/>
          <w:b/>
          <w:color w:val="FF0000"/>
        </w:rPr>
        <w:t xml:space="preserve">  </w:t>
      </w:r>
    </w:p>
    <w:p w14:paraId="613B85B8" w14:textId="4CAE04D2" w:rsidR="26489C48" w:rsidRDefault="26489C48" w:rsidP="29B99E2C">
      <w:pPr>
        <w:pStyle w:val="ListParagraph"/>
        <w:spacing w:after="0" w:line="276" w:lineRule="auto"/>
        <w:ind w:left="1800"/>
        <w:contextualSpacing w:val="0"/>
        <w:rPr>
          <w:rFonts w:ascii="Times New Roman" w:hAnsi="Times New Roman" w:cs="Times New Roman"/>
        </w:rPr>
      </w:pPr>
    </w:p>
    <w:p w14:paraId="0E30DFBD" w14:textId="33E935C5" w:rsidR="00885D50" w:rsidRPr="005145C5" w:rsidRDefault="00885D50" w:rsidP="008B1329">
      <w:pPr>
        <w:spacing w:after="0" w:line="276" w:lineRule="auto"/>
        <w:ind w:left="720"/>
      </w:pPr>
      <w:r w:rsidRPr="002A3671">
        <w:rPr>
          <w:rFonts w:ascii="Times New Roman" w:hAnsi="Times New Roman" w:cs="Times New Roman"/>
          <w:b/>
          <w:bCs/>
        </w:rPr>
        <w:t>2.4.2</w:t>
      </w:r>
      <w:r>
        <w:tab/>
      </w:r>
      <w:r w:rsidR="008C1602" w:rsidRPr="002A3671">
        <w:rPr>
          <w:rFonts w:ascii="Times New Roman" w:hAnsi="Times New Roman" w:cs="Times New Roman"/>
          <w:b/>
          <w:bCs/>
        </w:rPr>
        <w:t>Annual PIP Summary Report</w:t>
      </w:r>
      <w:r w:rsidR="008C1602">
        <w:rPr>
          <w:rFonts w:ascii="Times New Roman" w:hAnsi="Times New Roman" w:cs="Times New Roman"/>
          <w:b/>
          <w:bCs/>
        </w:rPr>
        <w:t xml:space="preserve"> </w:t>
      </w:r>
    </w:p>
    <w:p w14:paraId="24B65693" w14:textId="125129A1" w:rsidR="4C64A47D" w:rsidRDefault="4C64A47D" w:rsidP="4C64A47D">
      <w:pPr>
        <w:spacing w:after="0" w:line="276" w:lineRule="auto"/>
        <w:ind w:left="720"/>
        <w:rPr>
          <w:rFonts w:ascii="Times New Roman" w:hAnsi="Times New Roman" w:cs="Times New Roman"/>
          <w:b/>
          <w:bCs/>
        </w:rPr>
      </w:pPr>
    </w:p>
    <w:p w14:paraId="246E975B" w14:textId="77777777" w:rsidR="005F3526" w:rsidRPr="008B1329" w:rsidRDefault="005F3526" w:rsidP="00EF7996">
      <w:pPr>
        <w:spacing w:line="276" w:lineRule="auto"/>
        <w:ind w:left="1440"/>
        <w:rPr>
          <w:rFonts w:ascii="Times New Roman" w:eastAsiaTheme="majorEastAsia" w:hAnsi="Times New Roman" w:cs="Times New Roman"/>
          <w:b/>
          <w:color w:val="FF0000"/>
        </w:rPr>
      </w:pPr>
      <w:r w:rsidRPr="008B1329">
        <w:rPr>
          <w:rFonts w:ascii="Times New Roman" w:eastAsiaTheme="majorEastAsia" w:hAnsi="Times New Roman" w:cs="Times New Roman"/>
          <w:bCs/>
        </w:rPr>
        <w:t xml:space="preserve">The Contractor shall submit the Annual PIP Summary Report, that provides a comprehensive summary of all PIPs conducted by the MCOs, by October 31st each year of the term.   </w:t>
      </w:r>
      <w:r w:rsidRPr="008B1329">
        <w:rPr>
          <w:rFonts w:ascii="Times New Roman" w:eastAsiaTheme="majorEastAsia" w:hAnsi="Times New Roman" w:cs="Times New Roman"/>
          <w:b/>
          <w:color w:val="FF0000"/>
        </w:rPr>
        <w:t>(Deliverable)</w:t>
      </w:r>
    </w:p>
    <w:p w14:paraId="1917E571" w14:textId="37EEA011" w:rsidR="00A60ADD" w:rsidRPr="008B1329" w:rsidRDefault="00A60ADD"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w:t>
      </w:r>
    </w:p>
    <w:p w14:paraId="2B51A8BF" w14:textId="5C903BC5" w:rsidR="00111E83" w:rsidRPr="008B1329" w:rsidRDefault="00A60ADD">
      <w:pPr>
        <w:pStyle w:val="ListParagraph"/>
        <w:numPr>
          <w:ilvl w:val="0"/>
          <w:numId w:val="40"/>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lastRenderedPageBreak/>
        <w:t>Ensure that the Annual PIP Summary Report includes the methodology used for each type of activity</w:t>
      </w:r>
      <w:r w:rsidR="00963310" w:rsidRPr="008B1329">
        <w:rPr>
          <w:rFonts w:ascii="Times New Roman" w:eastAsiaTheme="majorEastAsia" w:hAnsi="Times New Roman" w:cs="Times New Roman"/>
          <w:bCs/>
        </w:rPr>
        <w:t>;</w:t>
      </w:r>
      <w:r w:rsidRPr="008B1329">
        <w:rPr>
          <w:rFonts w:ascii="Times New Roman" w:eastAsiaTheme="majorEastAsia" w:hAnsi="Times New Roman" w:cs="Times New Roman"/>
          <w:bCs/>
        </w:rPr>
        <w:t xml:space="preserve"> </w:t>
      </w:r>
    </w:p>
    <w:p w14:paraId="6448B88C" w14:textId="6633FA1B" w:rsidR="00111E83" w:rsidRPr="008B1329" w:rsidRDefault="00111E83">
      <w:pPr>
        <w:pStyle w:val="ListParagraph"/>
        <w:numPr>
          <w:ilvl w:val="0"/>
          <w:numId w:val="40"/>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A60ADD" w:rsidRPr="008B1329">
        <w:rPr>
          <w:rFonts w:ascii="Times New Roman" w:eastAsiaTheme="majorEastAsia" w:hAnsi="Times New Roman" w:cs="Times New Roman"/>
          <w:bCs/>
        </w:rPr>
        <w:t>nsure that the PIP Summary Report includes a table that lists all PIPs by MCO</w:t>
      </w:r>
      <w:r w:rsidR="00963310" w:rsidRPr="008B1329">
        <w:rPr>
          <w:rFonts w:ascii="Times New Roman" w:eastAsiaTheme="majorEastAsia" w:hAnsi="Times New Roman" w:cs="Times New Roman"/>
          <w:bCs/>
        </w:rPr>
        <w:t>;</w:t>
      </w:r>
      <w:r w:rsidR="00A60ADD" w:rsidRPr="008B1329">
        <w:rPr>
          <w:rFonts w:ascii="Times New Roman" w:eastAsiaTheme="majorEastAsia" w:hAnsi="Times New Roman" w:cs="Times New Roman"/>
          <w:bCs/>
        </w:rPr>
        <w:t xml:space="preserve"> </w:t>
      </w:r>
    </w:p>
    <w:p w14:paraId="0D1D9E4A" w14:textId="77777777" w:rsidR="00963310" w:rsidRPr="008B1329" w:rsidRDefault="00111E83">
      <w:pPr>
        <w:pStyle w:val="ListParagraph"/>
        <w:numPr>
          <w:ilvl w:val="0"/>
          <w:numId w:val="40"/>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A60ADD" w:rsidRPr="008B1329">
        <w:rPr>
          <w:rFonts w:ascii="Times New Roman" w:eastAsiaTheme="majorEastAsia" w:hAnsi="Times New Roman" w:cs="Times New Roman"/>
          <w:bCs/>
        </w:rPr>
        <w:t>nsure that the table clearly identifies the PIP topic, measurement year, PIP aim statement, PIP goals and objectives (including any national benchmarks or State performance targets) and improvement strategies to achieve performance goals</w:t>
      </w:r>
      <w:r w:rsidR="00963310" w:rsidRPr="008B1329">
        <w:rPr>
          <w:rFonts w:ascii="Times New Roman" w:eastAsiaTheme="majorEastAsia" w:hAnsi="Times New Roman" w:cs="Times New Roman"/>
          <w:bCs/>
        </w:rPr>
        <w:t>; and</w:t>
      </w:r>
    </w:p>
    <w:p w14:paraId="2A77B82E" w14:textId="3A69EFB4" w:rsidR="005F3526" w:rsidRPr="008B1329" w:rsidRDefault="00963310">
      <w:pPr>
        <w:pStyle w:val="ListParagraph"/>
        <w:numPr>
          <w:ilvl w:val="0"/>
          <w:numId w:val="40"/>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5F3526" w:rsidRPr="008B1329">
        <w:rPr>
          <w:rFonts w:ascii="Times New Roman" w:eastAsiaTheme="majorEastAsia" w:hAnsi="Times New Roman" w:cs="Times New Roman"/>
          <w:bCs/>
        </w:rPr>
        <w:t>nsure that the Annual PIP Summary Report includes results of the activity across MCOs, highlighting any trends identified and a timeline for any CAP activities, as well as comparative charts, and is prepared with input from DOM.</w:t>
      </w:r>
    </w:p>
    <w:p w14:paraId="32AFB71D" w14:textId="77777777" w:rsidR="008948FA" w:rsidRPr="00027066" w:rsidRDefault="008948FA" w:rsidP="008948FA">
      <w:pPr>
        <w:spacing w:after="0" w:line="276" w:lineRule="auto"/>
        <w:rPr>
          <w:rFonts w:ascii="Times New Roman" w:hAnsi="Times New Roman" w:cs="Times New Roman"/>
          <w:b/>
          <w:bCs/>
        </w:rPr>
      </w:pPr>
    </w:p>
    <w:p w14:paraId="05DE8959" w14:textId="5149B1FF" w:rsidR="008948FA" w:rsidRPr="008B1329" w:rsidRDefault="008948FA" w:rsidP="008B1329">
      <w:pPr>
        <w:spacing w:after="0" w:line="276" w:lineRule="auto"/>
        <w:ind w:left="720"/>
      </w:pPr>
      <w:r w:rsidRPr="008B1329">
        <w:rPr>
          <w:rFonts w:ascii="Times New Roman" w:hAnsi="Times New Roman" w:cs="Times New Roman"/>
          <w:b/>
          <w:bCs/>
        </w:rPr>
        <w:t>2.4.</w:t>
      </w:r>
      <w:r w:rsidRPr="00027066">
        <w:rPr>
          <w:rFonts w:ascii="Times New Roman" w:hAnsi="Times New Roman" w:cs="Times New Roman"/>
          <w:b/>
          <w:bCs/>
        </w:rPr>
        <w:t>3</w:t>
      </w:r>
      <w:r>
        <w:tab/>
      </w:r>
      <w:r w:rsidRPr="008B1329">
        <w:rPr>
          <w:rFonts w:ascii="Times New Roman" w:hAnsi="Times New Roman" w:cs="Times New Roman"/>
          <w:b/>
          <w:bCs/>
        </w:rPr>
        <w:t xml:space="preserve">PIP </w:t>
      </w:r>
      <w:r w:rsidR="004312D1" w:rsidRPr="00027066">
        <w:rPr>
          <w:rFonts w:ascii="Times New Roman" w:hAnsi="Times New Roman" w:cs="Times New Roman"/>
          <w:b/>
          <w:bCs/>
        </w:rPr>
        <w:t>Validation and HEDIS Performance Monitoring</w:t>
      </w:r>
      <w:r w:rsidRPr="008B1329">
        <w:rPr>
          <w:rFonts w:ascii="Times New Roman" w:hAnsi="Times New Roman" w:cs="Times New Roman"/>
          <w:b/>
          <w:bCs/>
        </w:rPr>
        <w:t xml:space="preserve"> </w:t>
      </w:r>
    </w:p>
    <w:p w14:paraId="3C3B2B5D" w14:textId="7ECD9DE3" w:rsidR="4C64A47D" w:rsidRDefault="4C64A47D" w:rsidP="4C64A47D">
      <w:pPr>
        <w:spacing w:after="0" w:line="276" w:lineRule="auto"/>
        <w:ind w:left="720"/>
        <w:rPr>
          <w:rFonts w:ascii="Times New Roman" w:hAnsi="Times New Roman" w:cs="Times New Roman"/>
          <w:b/>
          <w:bCs/>
        </w:rPr>
      </w:pPr>
    </w:p>
    <w:p w14:paraId="10A5DCA6" w14:textId="58DFFA25" w:rsidR="005F3526" w:rsidRPr="008B1329" w:rsidRDefault="006E316E" w:rsidP="00EF7996">
      <w:pPr>
        <w:spacing w:line="276" w:lineRule="auto"/>
        <w:ind w:left="1440"/>
        <w:rPr>
          <w:rFonts w:ascii="Times New Roman" w:hAnsi="Times New Roman" w:cs="Times New Roman"/>
        </w:rPr>
      </w:pPr>
      <w:r w:rsidRPr="008B1329">
        <w:rPr>
          <w:rFonts w:ascii="Times New Roman" w:eastAsiaTheme="majorEastAsia" w:hAnsi="Times New Roman" w:cs="Times New Roman"/>
          <w:bCs/>
        </w:rPr>
        <w:t xml:space="preserve">The Contractor is responsible for the validation and technical oversight of MCO quality initiatives. By integrating audited </w:t>
      </w:r>
      <w:r w:rsidR="0010434C" w:rsidRPr="008B1329">
        <w:rPr>
          <w:rFonts w:ascii="Times New Roman" w:eastAsiaTheme="majorEastAsia" w:hAnsi="Times New Roman" w:cs="Times New Roman"/>
          <w:bCs/>
        </w:rPr>
        <w:t xml:space="preserve">Healthcare Effectiveness Data and Information Set (HEDIS) </w:t>
      </w:r>
      <w:r w:rsidRPr="008B1329">
        <w:rPr>
          <w:rFonts w:ascii="Times New Roman" w:eastAsiaTheme="majorEastAsia" w:hAnsi="Times New Roman" w:cs="Times New Roman"/>
          <w:bCs/>
        </w:rPr>
        <w:t xml:space="preserve">data and on-site performance measure validations, the Contractor shall ensure that all PIP activities are grounded in accurate data and align with the </w:t>
      </w:r>
      <w:r w:rsidR="00523D6D" w:rsidRPr="008B1329">
        <w:rPr>
          <w:rFonts w:ascii="Times New Roman" w:eastAsiaTheme="majorEastAsia" w:hAnsi="Times New Roman" w:cs="Times New Roman"/>
          <w:bCs/>
        </w:rPr>
        <w:t>DOM’s</w:t>
      </w:r>
      <w:r w:rsidRPr="008B1329">
        <w:rPr>
          <w:rFonts w:ascii="Times New Roman" w:eastAsiaTheme="majorEastAsia" w:hAnsi="Times New Roman" w:cs="Times New Roman"/>
          <w:bCs/>
        </w:rPr>
        <w:t xml:space="preserve"> quality improvement goals</w:t>
      </w:r>
      <w:r w:rsidR="00BE1A72" w:rsidRPr="008B1329">
        <w:rPr>
          <w:rFonts w:ascii="Times New Roman" w:eastAsiaTheme="majorEastAsia" w:hAnsi="Times New Roman" w:cs="Times New Roman"/>
          <w:bCs/>
        </w:rPr>
        <w:t xml:space="preserve">.  </w:t>
      </w:r>
    </w:p>
    <w:p w14:paraId="460E85B3" w14:textId="47B6FD53" w:rsidR="005F3526" w:rsidRPr="00027066" w:rsidRDefault="00EB4DEE" w:rsidP="00EF7996">
      <w:pPr>
        <w:spacing w:line="276" w:lineRule="auto"/>
        <w:ind w:left="720"/>
        <w:rPr>
          <w:rFonts w:ascii="Times New Roman" w:hAnsi="Times New Roman" w:cs="Times New Roman"/>
        </w:rPr>
      </w:pPr>
      <w:r w:rsidRPr="00027066">
        <w:rPr>
          <w:rFonts w:ascii="Times New Roman" w:hAnsi="Times New Roman" w:cs="Times New Roman"/>
        </w:rPr>
        <w:tab/>
        <w:t>The Contractor shall:</w:t>
      </w:r>
    </w:p>
    <w:p w14:paraId="51803644" w14:textId="3E4A424E" w:rsidR="005F3526" w:rsidRPr="008B1329" w:rsidRDefault="00EC41FA">
      <w:pPr>
        <w:pStyle w:val="ListParagraph"/>
        <w:numPr>
          <w:ilvl w:val="0"/>
          <w:numId w:val="41"/>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 xml:space="preserve">Provide </w:t>
      </w:r>
      <w:r w:rsidR="005F3526" w:rsidRPr="008B1329">
        <w:rPr>
          <w:rFonts w:ascii="Times New Roman" w:eastAsiaTheme="majorEastAsia" w:hAnsi="Times New Roman" w:cs="Times New Roman"/>
          <w:bCs/>
        </w:rPr>
        <w:t>technical assistance to the MCOs as directed by DOM regarding performance improvement, including at minimum but not limited to, facilitating quarterly performance improvement/quality improvement calls with each MCO and a separate call for the joint PIP with MCOs each quarter.</w:t>
      </w:r>
    </w:p>
    <w:p w14:paraId="581DC6C5" w14:textId="1AA1EAD1" w:rsidR="005F3526" w:rsidRPr="008B1329" w:rsidRDefault="00EC41FA">
      <w:pPr>
        <w:pStyle w:val="ListParagraph"/>
        <w:numPr>
          <w:ilvl w:val="0"/>
          <w:numId w:val="41"/>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5F3526" w:rsidRPr="008B1329">
        <w:rPr>
          <w:rFonts w:ascii="Times New Roman" w:eastAsiaTheme="majorEastAsia" w:hAnsi="Times New Roman" w:cs="Times New Roman"/>
          <w:bCs/>
        </w:rPr>
        <w:t xml:space="preserve">valuate the annual audited Healthcare Effectiveness Data and Information Set (HEDIS) data provided by the MCOs in comparison to the </w:t>
      </w:r>
      <w:r w:rsidR="006E5BBC" w:rsidRPr="006E5BBC">
        <w:rPr>
          <w:rFonts w:ascii="Times New Roman" w:eastAsiaTheme="majorEastAsia" w:hAnsi="Times New Roman" w:cs="Times New Roman"/>
          <w:bCs/>
        </w:rPr>
        <w:t>Decision Support System (DSS)</w:t>
      </w:r>
      <w:r w:rsidR="006E5BBC">
        <w:rPr>
          <w:rFonts w:ascii="Times New Roman" w:eastAsiaTheme="majorEastAsia" w:hAnsi="Times New Roman" w:cs="Times New Roman"/>
          <w:bCs/>
        </w:rPr>
        <w:t xml:space="preserve"> – Fiscal Agent </w:t>
      </w:r>
      <w:r w:rsidR="005F3526" w:rsidRPr="008B1329">
        <w:rPr>
          <w:rFonts w:ascii="Times New Roman" w:eastAsiaTheme="majorEastAsia" w:hAnsi="Times New Roman" w:cs="Times New Roman"/>
          <w:bCs/>
        </w:rPr>
        <w:t>HEDIS data for discrepancies and outliers, as well as comparison to the Fee for Service population data. </w:t>
      </w:r>
    </w:p>
    <w:p w14:paraId="4C860810" w14:textId="77777777" w:rsidR="000C66A7" w:rsidRPr="008B1329" w:rsidRDefault="00EC41FA">
      <w:pPr>
        <w:pStyle w:val="ListParagraph"/>
        <w:numPr>
          <w:ilvl w:val="0"/>
          <w:numId w:val="41"/>
        </w:numPr>
        <w:spacing w:after="0" w:line="276" w:lineRule="auto"/>
        <w:ind w:left="1800"/>
        <w:contextualSpacing w:val="0"/>
        <w:rPr>
          <w:rFonts w:ascii="Times New Roman" w:hAnsi="Times New Roman" w:cs="Times New Roman"/>
        </w:rPr>
      </w:pPr>
      <w:r w:rsidRPr="008B1329">
        <w:rPr>
          <w:rFonts w:ascii="Times New Roman" w:hAnsi="Times New Roman" w:cs="Times New Roman"/>
        </w:rPr>
        <w:t>Us</w:t>
      </w:r>
      <w:r w:rsidR="005F3526" w:rsidRPr="008B1329">
        <w:rPr>
          <w:rFonts w:ascii="Times New Roman" w:eastAsiaTheme="majorEastAsia" w:hAnsi="Times New Roman" w:cs="Times New Roman"/>
          <w:bCs/>
        </w:rPr>
        <w:t>e the MCOs completed audit reports and findings to fulfill the requirements for HEDIS review. </w:t>
      </w:r>
    </w:p>
    <w:p w14:paraId="7C827B51" w14:textId="7E495F22" w:rsidR="005F3526" w:rsidRPr="008B1329" w:rsidRDefault="000C66A7">
      <w:pPr>
        <w:pStyle w:val="ListParagraph"/>
        <w:numPr>
          <w:ilvl w:val="0"/>
          <w:numId w:val="41"/>
        </w:numPr>
        <w:spacing w:after="0" w:line="276" w:lineRule="auto"/>
        <w:ind w:left="1800"/>
        <w:contextualSpacing w:val="0"/>
        <w:rPr>
          <w:rFonts w:ascii="Times New Roman" w:hAnsi="Times New Roman" w:cs="Times New Roman"/>
        </w:rPr>
      </w:pPr>
      <w:r w:rsidRPr="008B1329">
        <w:rPr>
          <w:rFonts w:ascii="Times New Roman" w:hAnsi="Times New Roman" w:cs="Times New Roman"/>
        </w:rPr>
        <w:t>E</w:t>
      </w:r>
      <w:r w:rsidR="005F3526" w:rsidRPr="008B1329">
        <w:rPr>
          <w:rFonts w:ascii="Times New Roman" w:eastAsiaTheme="majorEastAsia" w:hAnsi="Times New Roman" w:cs="Times New Roman"/>
          <w:bCs/>
        </w:rPr>
        <w:t>nsure that MCOs have met the requirement of contracting with the National Committee on Quality Assurance (NCQA) Certified Audit Firm to validate the MCOs’ annual HEDIS rates. </w:t>
      </w:r>
    </w:p>
    <w:p w14:paraId="3D16CC54" w14:textId="441D19E9" w:rsidR="005F3526" w:rsidRPr="008B1329" w:rsidRDefault="000C66A7">
      <w:pPr>
        <w:pStyle w:val="ListParagraph"/>
        <w:numPr>
          <w:ilvl w:val="0"/>
          <w:numId w:val="41"/>
        </w:numPr>
        <w:spacing w:after="0" w:line="276" w:lineRule="auto"/>
        <w:ind w:left="1800"/>
        <w:contextualSpacing w:val="0"/>
        <w:rPr>
          <w:rFonts w:ascii="Times New Roman" w:hAnsi="Times New Roman" w:cs="Times New Roman"/>
        </w:rPr>
      </w:pPr>
      <w:r w:rsidRPr="008B1329">
        <w:rPr>
          <w:rFonts w:ascii="Times New Roman" w:hAnsi="Times New Roman" w:cs="Times New Roman"/>
        </w:rPr>
        <w:t>B</w:t>
      </w:r>
      <w:r w:rsidR="005F3526" w:rsidRPr="008B1329">
        <w:rPr>
          <w:rFonts w:ascii="Times New Roman" w:eastAsiaTheme="majorEastAsia" w:hAnsi="Times New Roman" w:cs="Times New Roman"/>
          <w:bCs/>
        </w:rPr>
        <w:t>e responsible for conducting the validation of non-HEDIS performance measures in alignment with CMS Protocols, including an on-site visit. </w:t>
      </w:r>
    </w:p>
    <w:p w14:paraId="65E7D5C8" w14:textId="6A860CE2" w:rsidR="005F3526" w:rsidRPr="008B1329" w:rsidRDefault="00160F84">
      <w:pPr>
        <w:pStyle w:val="ListParagraph"/>
        <w:numPr>
          <w:ilvl w:val="0"/>
          <w:numId w:val="41"/>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 xml:space="preserve">Submit </w:t>
      </w:r>
      <w:r w:rsidR="005F3526" w:rsidRPr="008B1329">
        <w:rPr>
          <w:rFonts w:ascii="Times New Roman" w:eastAsiaTheme="majorEastAsia" w:hAnsi="Times New Roman" w:cs="Times New Roman"/>
          <w:bCs/>
        </w:rPr>
        <w:t>EQRO annual review requests and subsequent requests to the MCOs.</w:t>
      </w:r>
    </w:p>
    <w:p w14:paraId="727EB13B" w14:textId="16F87524" w:rsidR="18F1B030" w:rsidRDefault="18F1B030" w:rsidP="45DDE10B">
      <w:pPr>
        <w:pStyle w:val="ListParagraph"/>
        <w:spacing w:after="0" w:line="276" w:lineRule="auto"/>
        <w:ind w:left="1800"/>
        <w:contextualSpacing w:val="0"/>
        <w:rPr>
          <w:rFonts w:ascii="Times New Roman" w:hAnsi="Times New Roman" w:cs="Times New Roman"/>
        </w:rPr>
      </w:pPr>
    </w:p>
    <w:p w14:paraId="19A61BAB" w14:textId="4BABA18C" w:rsidR="009C7567" w:rsidRPr="00EF7996" w:rsidRDefault="001C7BD5" w:rsidP="45DDE10B">
      <w:pPr>
        <w:pStyle w:val="Heading2"/>
        <w:shd w:val="clear" w:color="auto" w:fill="000000" w:themeFill="text1"/>
        <w:spacing w:line="276" w:lineRule="auto"/>
        <w:rPr>
          <w:rFonts w:ascii="Times New Roman" w:hAnsi="Times New Roman" w:cs="Times New Roman"/>
          <w:color w:val="FFFFFF" w:themeColor="background1"/>
        </w:rPr>
      </w:pPr>
      <w:bookmarkStart w:id="94" w:name="_Toc235536010"/>
      <w:bookmarkStart w:id="95" w:name="_Toc236313369"/>
      <w:bookmarkStart w:id="96" w:name="_Toc236315309"/>
      <w:r w:rsidRPr="00EF7996">
        <w:rPr>
          <w:rFonts w:ascii="Times New Roman" w:hAnsi="Times New Roman" w:cs="Times New Roman"/>
          <w:color w:val="FFFFFF" w:themeColor="background1"/>
        </w:rPr>
        <w:t>2.5</w:t>
      </w:r>
      <w:r>
        <w:tab/>
      </w:r>
      <w:r w:rsidRPr="00EF7996">
        <w:rPr>
          <w:rFonts w:ascii="Times New Roman" w:hAnsi="Times New Roman" w:cs="Times New Roman"/>
          <w:color w:val="FFFFFF" w:themeColor="background1"/>
        </w:rPr>
        <w:t>Protocol 2</w:t>
      </w:r>
      <w:r w:rsidR="002C3BFF" w:rsidRPr="00EF7996">
        <w:rPr>
          <w:rFonts w:ascii="Times New Roman" w:hAnsi="Times New Roman" w:cs="Times New Roman"/>
          <w:color w:val="FFFFFF" w:themeColor="background1"/>
        </w:rPr>
        <w:t xml:space="preserve"> – Validation of Performance Measures</w:t>
      </w:r>
      <w:bookmarkEnd w:id="94"/>
      <w:bookmarkEnd w:id="95"/>
      <w:bookmarkEnd w:id="96"/>
      <w:r w:rsidRPr="00EF7996">
        <w:rPr>
          <w:rFonts w:ascii="Times New Roman" w:hAnsi="Times New Roman" w:cs="Times New Roman"/>
          <w:color w:val="FFFFFF" w:themeColor="background1"/>
        </w:rPr>
        <w:t xml:space="preserve"> </w:t>
      </w:r>
    </w:p>
    <w:p w14:paraId="03E80CD7" w14:textId="4554A039" w:rsidR="009C7567" w:rsidRPr="00EF7996" w:rsidRDefault="009C7567" w:rsidP="00EF7996">
      <w:pPr>
        <w:shd w:val="clear" w:color="auto" w:fill="000000" w:themeFill="text1"/>
        <w:spacing w:after="0" w:line="276" w:lineRule="auto"/>
        <w:ind w:left="720"/>
        <w:rPr>
          <w:rFonts w:ascii="Times New Roman" w:eastAsiaTheme="majorEastAsia" w:hAnsi="Times New Roman" w:cs="Times New Roman"/>
          <w:b/>
          <w:color w:val="FFFFFF" w:themeColor="background1"/>
          <w:sz w:val="26"/>
          <w:szCs w:val="26"/>
        </w:rPr>
      </w:pP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438.358(b)</w:t>
      </w:r>
      <w:r w:rsidR="0062719B" w:rsidRPr="00EF7996">
        <w:rPr>
          <w:rFonts w:ascii="Times New Roman" w:eastAsiaTheme="majorEastAsia" w:hAnsi="Times New Roman" w:cs="Times New Roman"/>
          <w:b/>
          <w:color w:val="FFFFFF" w:themeColor="background1"/>
          <w:sz w:val="26"/>
          <w:szCs w:val="26"/>
        </w:rPr>
        <w:t>(1)</w:t>
      </w:r>
      <w:r w:rsidRPr="00EF7996">
        <w:rPr>
          <w:rFonts w:ascii="Times New Roman" w:eastAsiaTheme="majorEastAsia" w:hAnsi="Times New Roman" w:cs="Times New Roman"/>
          <w:b/>
          <w:color w:val="FFFFFF" w:themeColor="background1"/>
          <w:sz w:val="26"/>
          <w:szCs w:val="26"/>
        </w:rPr>
        <w:t>(ii)</w:t>
      </w:r>
    </w:p>
    <w:p w14:paraId="6A7FA8A4" w14:textId="784156DD" w:rsidR="001C7BD5" w:rsidRPr="00911AD8" w:rsidRDefault="001C7BD5" w:rsidP="008B1329">
      <w:pPr>
        <w:spacing w:after="0" w:line="276" w:lineRule="auto"/>
        <w:rPr>
          <w:rFonts w:ascii="Times New Roman" w:hAnsi="Times New Roman" w:cs="Times New Roman"/>
        </w:rPr>
      </w:pPr>
    </w:p>
    <w:p w14:paraId="658DC0D5" w14:textId="12A27FEF" w:rsidR="005F3526" w:rsidRPr="008B1329" w:rsidRDefault="005F3526">
      <w:pPr>
        <w:spacing w:line="276" w:lineRule="auto"/>
      </w:pPr>
      <w:r w:rsidRPr="008B1329">
        <w:rPr>
          <w:rFonts w:ascii="Times New Roman" w:eastAsiaTheme="majorEastAsia" w:hAnsi="Times New Roman" w:cs="Times New Roman"/>
          <w:bCs/>
        </w:rPr>
        <w:t xml:space="preserve">All CMS Adult and Child Core Set Measures will require validation for MississippiCAN and </w:t>
      </w:r>
      <w:r w:rsidR="009E6B32">
        <w:rPr>
          <w:rFonts w:ascii="Times New Roman" w:eastAsiaTheme="majorEastAsia" w:hAnsi="Times New Roman" w:cs="Times New Roman"/>
          <w:bCs/>
        </w:rPr>
        <w:t>CHIP</w:t>
      </w:r>
      <w:r w:rsidRPr="008B1329">
        <w:rPr>
          <w:rFonts w:ascii="Times New Roman" w:eastAsiaTheme="majorEastAsia" w:hAnsi="Times New Roman" w:cs="Times New Roman"/>
          <w:bCs/>
        </w:rPr>
        <w:t>, in addition to the Annual Audited HEDIS data. </w:t>
      </w:r>
    </w:p>
    <w:p w14:paraId="06D58F74" w14:textId="0B3DC16F" w:rsidR="005F3526" w:rsidRPr="008B1329" w:rsidRDefault="001A7B32">
      <w:pPr>
        <w:spacing w:line="276" w:lineRule="auto"/>
        <w:rPr>
          <w:rFonts w:ascii="Times New Roman" w:hAnsi="Times New Roman" w:cs="Times New Roman"/>
        </w:rPr>
      </w:pPr>
      <w:r w:rsidRPr="005356B9">
        <w:rPr>
          <w:rFonts w:ascii="Times New Roman" w:eastAsiaTheme="majorEastAsia" w:hAnsi="Times New Roman" w:cs="Times New Roman"/>
          <w:b/>
          <w:bCs/>
          <w:i/>
          <w:iCs/>
          <w:color w:val="FF0000"/>
        </w:rPr>
        <w:lastRenderedPageBreak/>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t>
      </w:r>
      <w:r>
        <w:rPr>
          <w:rFonts w:ascii="Times New Roman" w:hAnsi="Times New Roman" w:cs="Times New Roman"/>
          <w:b/>
          <w:bCs/>
          <w:i/>
          <w:iCs/>
          <w:sz w:val="23"/>
          <w:szCs w:val="23"/>
        </w:rPr>
        <w:t xml:space="preserve">in this section </w:t>
      </w:r>
      <w:r w:rsidRPr="005356B9">
        <w:rPr>
          <w:rFonts w:ascii="Times New Roman" w:hAnsi="Times New Roman" w:cs="Times New Roman"/>
          <w:b/>
          <w:bCs/>
          <w:i/>
          <w:iCs/>
          <w:sz w:val="23"/>
          <w:szCs w:val="23"/>
        </w:rPr>
        <w:t>will be decided after contract executio</w:t>
      </w:r>
      <w:r w:rsidRPr="00574FD9">
        <w:rPr>
          <w:rFonts w:ascii="Times New Roman" w:hAnsi="Times New Roman" w:cs="Times New Roman"/>
          <w:b/>
          <w:bCs/>
          <w:i/>
          <w:iCs/>
          <w:sz w:val="23"/>
          <w:szCs w:val="23"/>
        </w:rPr>
        <w:t>n</w:t>
      </w:r>
      <w:r w:rsidR="1FEF79FC" w:rsidRPr="00574FD9">
        <w:rPr>
          <w:rFonts w:ascii="Times New Roman" w:hAnsi="Times New Roman" w:cs="Times New Roman"/>
          <w:b/>
          <w:bCs/>
          <w:i/>
          <w:iCs/>
          <w:sz w:val="23"/>
          <w:szCs w:val="23"/>
        </w:rPr>
        <w:t>.</w:t>
      </w:r>
    </w:p>
    <w:p w14:paraId="49ECF86E" w14:textId="38CFDD25" w:rsidR="005F3526" w:rsidRPr="008B1329" w:rsidRDefault="00E26B37">
      <w:pPr>
        <w:spacing w:line="276" w:lineRule="auto"/>
        <w:rPr>
          <w:rFonts w:ascii="Times New Roman" w:hAnsi="Times New Roman" w:cs="Times New Roman"/>
        </w:rPr>
      </w:pPr>
      <w:r w:rsidRPr="008B1329">
        <w:rPr>
          <w:rFonts w:ascii="Times New Roman" w:hAnsi="Times New Roman" w:cs="Times New Roman"/>
        </w:rPr>
        <w:t>The Contractor shall:</w:t>
      </w:r>
    </w:p>
    <w:p w14:paraId="23038302" w14:textId="694235AA" w:rsidR="005F3526" w:rsidRPr="008B1329" w:rsidRDefault="00B14D55">
      <w:pPr>
        <w:pStyle w:val="ListParagraph"/>
        <w:numPr>
          <w:ilvl w:val="0"/>
          <w:numId w:val="42"/>
        </w:numPr>
        <w:spacing w:after="0" w:line="276" w:lineRule="auto"/>
        <w:ind w:left="360"/>
        <w:contextualSpacing w:val="0"/>
        <w:rPr>
          <w:rFonts w:ascii="Times New Roman" w:hAnsi="Times New Roman" w:cs="Times New Roman"/>
        </w:rPr>
      </w:pPr>
      <w:r w:rsidRPr="008B1329">
        <w:rPr>
          <w:rFonts w:ascii="Times New Roman" w:eastAsiaTheme="majorEastAsia" w:hAnsi="Times New Roman" w:cs="Times New Roman"/>
          <w:bCs/>
        </w:rPr>
        <w:t>V</w:t>
      </w:r>
      <w:r w:rsidR="005F3526" w:rsidRPr="008B1329">
        <w:rPr>
          <w:rFonts w:ascii="Times New Roman" w:eastAsiaTheme="majorEastAsia" w:hAnsi="Times New Roman" w:cs="Times New Roman"/>
          <w:bCs/>
        </w:rPr>
        <w:t xml:space="preserve">alidate MCO performance measures in accordance with 42 CFR </w:t>
      </w:r>
      <w:r w:rsidR="005F3526" w:rsidRPr="008B1329">
        <w:rPr>
          <w:rFonts w:ascii="Times New Roman" w:hAnsi="Times New Roman" w:cs="Times New Roman"/>
        </w:rPr>
        <w:t>§</w:t>
      </w:r>
      <w:r w:rsidR="005F3526" w:rsidRPr="008B1329">
        <w:rPr>
          <w:rFonts w:ascii="Times New Roman" w:eastAsia="Arial" w:hAnsi="Times New Roman" w:cs="Times New Roman"/>
          <w:b/>
          <w:bCs/>
          <w:spacing w:val="3"/>
        </w:rPr>
        <w:t xml:space="preserve"> </w:t>
      </w:r>
      <w:r w:rsidR="005F3526" w:rsidRPr="008B1329">
        <w:rPr>
          <w:rFonts w:ascii="Times New Roman" w:eastAsiaTheme="majorEastAsia" w:hAnsi="Times New Roman" w:cs="Times New Roman"/>
          <w:bCs/>
        </w:rPr>
        <w:t>438.330(b)(2) during the preceding twelve (12) months. These measures may be initially calculated by MCOs or by DOM</w:t>
      </w:r>
      <w:r w:rsidR="00681202" w:rsidRPr="008B1329">
        <w:rPr>
          <w:rFonts w:ascii="Times New Roman" w:eastAsiaTheme="majorEastAsia" w:hAnsi="Times New Roman" w:cs="Times New Roman"/>
          <w:bCs/>
        </w:rPr>
        <w:t>;</w:t>
      </w:r>
    </w:p>
    <w:p w14:paraId="30602AE4" w14:textId="58274612" w:rsidR="005F3526" w:rsidRPr="008B1329" w:rsidRDefault="004658E1">
      <w:pPr>
        <w:pStyle w:val="ListParagraph"/>
        <w:numPr>
          <w:ilvl w:val="0"/>
          <w:numId w:val="42"/>
        </w:numPr>
        <w:spacing w:after="0" w:line="276" w:lineRule="auto"/>
        <w:ind w:left="360"/>
        <w:contextualSpacing w:val="0"/>
        <w:rPr>
          <w:rFonts w:ascii="Times New Roman" w:hAnsi="Times New Roman" w:cs="Times New Roman"/>
        </w:rPr>
      </w:pPr>
      <w:r w:rsidRPr="008B1329">
        <w:rPr>
          <w:rFonts w:ascii="Times New Roman" w:hAnsi="Times New Roman" w:cs="Times New Roman"/>
        </w:rPr>
        <w:t>U</w:t>
      </w:r>
      <w:r w:rsidR="005F3526" w:rsidRPr="008B1329">
        <w:rPr>
          <w:rFonts w:ascii="Times New Roman" w:eastAsiaTheme="majorEastAsia" w:hAnsi="Times New Roman" w:cs="Times New Roman"/>
          <w:bCs/>
        </w:rPr>
        <w:t>se national standards to validate and report findings on performance measures and outcomes. The Contractor shall work with DOM to determine the performance measure(s) that will be evaluated each year of the contract term</w:t>
      </w:r>
      <w:r w:rsidR="00681202" w:rsidRPr="008B1329">
        <w:rPr>
          <w:rFonts w:ascii="Times New Roman" w:eastAsiaTheme="majorEastAsia" w:hAnsi="Times New Roman" w:cs="Times New Roman"/>
          <w:bCs/>
        </w:rPr>
        <w:t>;</w:t>
      </w:r>
      <w:r w:rsidR="005F3526" w:rsidRPr="008B1329">
        <w:rPr>
          <w:rFonts w:ascii="Times New Roman" w:eastAsiaTheme="majorEastAsia" w:hAnsi="Times New Roman" w:cs="Times New Roman"/>
          <w:bCs/>
        </w:rPr>
        <w:t> </w:t>
      </w:r>
    </w:p>
    <w:p w14:paraId="433C837D" w14:textId="3D8E8111" w:rsidR="005F3526" w:rsidRPr="008B1329" w:rsidRDefault="004658E1">
      <w:pPr>
        <w:pStyle w:val="ListParagraph"/>
        <w:numPr>
          <w:ilvl w:val="0"/>
          <w:numId w:val="42"/>
        </w:numPr>
        <w:spacing w:after="0" w:line="276" w:lineRule="auto"/>
        <w:ind w:left="360"/>
        <w:contextualSpacing w:val="0"/>
        <w:rPr>
          <w:rFonts w:ascii="Times New Roman" w:hAnsi="Times New Roman" w:cs="Times New Roman"/>
        </w:rPr>
      </w:pPr>
      <w:r w:rsidRPr="008B1329">
        <w:rPr>
          <w:rFonts w:ascii="Times New Roman" w:hAnsi="Times New Roman" w:cs="Times New Roman"/>
        </w:rPr>
        <w:t>D</w:t>
      </w:r>
      <w:r w:rsidR="005F3526" w:rsidRPr="008B1329">
        <w:rPr>
          <w:rFonts w:ascii="Times New Roman" w:eastAsiaTheme="majorEastAsia" w:hAnsi="Times New Roman" w:cs="Times New Roman"/>
          <w:bCs/>
        </w:rPr>
        <w:t>efine the scope of the validation by confirming DOM-required technical specifications for each of the performance measures and DOM requirements for performance measure reporting; assess the integrity of the information system; initiate review of medical record data collection, if applicable; and prepare for the site visit</w:t>
      </w:r>
      <w:r w:rsidR="00681202" w:rsidRPr="008B1329">
        <w:rPr>
          <w:rFonts w:ascii="Times New Roman" w:eastAsiaTheme="majorEastAsia" w:hAnsi="Times New Roman" w:cs="Times New Roman"/>
          <w:bCs/>
        </w:rPr>
        <w:t>;</w:t>
      </w:r>
    </w:p>
    <w:p w14:paraId="57D67CB7" w14:textId="46DDECFC" w:rsidR="005F3526" w:rsidRPr="008B1329" w:rsidRDefault="00413A76">
      <w:pPr>
        <w:pStyle w:val="ListParagraph"/>
        <w:numPr>
          <w:ilvl w:val="0"/>
          <w:numId w:val="42"/>
        </w:numPr>
        <w:spacing w:after="0" w:line="276" w:lineRule="auto"/>
        <w:ind w:left="360"/>
        <w:contextualSpacing w:val="0"/>
        <w:rPr>
          <w:rFonts w:ascii="Times New Roman" w:hAnsi="Times New Roman" w:cs="Times New Roman"/>
        </w:rPr>
      </w:pPr>
      <w:r w:rsidRPr="008B1329">
        <w:rPr>
          <w:rFonts w:ascii="Times New Roman" w:hAnsi="Times New Roman" w:cs="Times New Roman"/>
        </w:rPr>
        <w:t>C</w:t>
      </w:r>
      <w:r w:rsidR="005F3526" w:rsidRPr="008B1329">
        <w:rPr>
          <w:rFonts w:ascii="Times New Roman" w:eastAsiaTheme="majorEastAsia" w:hAnsi="Times New Roman" w:cs="Times New Roman"/>
          <w:bCs/>
        </w:rPr>
        <w:t>onduct individual site visits to include follow-up on findings from the pre-site information system assessment and validation of the production and reporting of performance measures through document review or direct observation, such as: review the information system underlying performance measurement; assess data integration and control for performance measure calculation; review performance measurement production; conduct a detailed review of selected measures; assess the sampling process; and review preliminary findings and outstanding items</w:t>
      </w:r>
      <w:r w:rsidR="00681202" w:rsidRPr="008B1329">
        <w:rPr>
          <w:rFonts w:ascii="Times New Roman" w:eastAsiaTheme="majorEastAsia" w:hAnsi="Times New Roman" w:cs="Times New Roman"/>
          <w:bCs/>
        </w:rPr>
        <w:t>;</w:t>
      </w:r>
    </w:p>
    <w:p w14:paraId="4C67738A" w14:textId="6EB7A7C8" w:rsidR="005F3526" w:rsidRPr="008B1329" w:rsidRDefault="000106A2">
      <w:pPr>
        <w:pStyle w:val="ListParagraph"/>
        <w:numPr>
          <w:ilvl w:val="0"/>
          <w:numId w:val="42"/>
        </w:numPr>
        <w:spacing w:after="0" w:line="276" w:lineRule="auto"/>
        <w:ind w:left="360"/>
        <w:contextualSpacing w:val="0"/>
        <w:rPr>
          <w:rFonts w:ascii="Times New Roman" w:hAnsi="Times New Roman" w:cs="Times New Roman"/>
        </w:rPr>
      </w:pPr>
      <w:r w:rsidRPr="008B1329">
        <w:rPr>
          <w:rFonts w:ascii="Times New Roman" w:hAnsi="Times New Roman" w:cs="Times New Roman"/>
        </w:rPr>
        <w:t>E</w:t>
      </w:r>
      <w:r w:rsidR="005F3526" w:rsidRPr="008B1329">
        <w:rPr>
          <w:rFonts w:ascii="Times New Roman" w:eastAsiaTheme="majorEastAsia" w:hAnsi="Times New Roman" w:cs="Times New Roman"/>
          <w:bCs/>
        </w:rPr>
        <w:t xml:space="preserve">valuate other </w:t>
      </w:r>
      <w:r w:rsidR="00E95F4E">
        <w:rPr>
          <w:rFonts w:ascii="Times New Roman" w:eastAsiaTheme="majorEastAsia" w:hAnsi="Times New Roman" w:cs="Times New Roman"/>
          <w:bCs/>
        </w:rPr>
        <w:t>n</w:t>
      </w:r>
      <w:r w:rsidR="005F3526" w:rsidRPr="008B1329">
        <w:rPr>
          <w:rFonts w:ascii="Times New Roman" w:eastAsiaTheme="majorEastAsia" w:hAnsi="Times New Roman" w:cs="Times New Roman"/>
          <w:bCs/>
        </w:rPr>
        <w:t>ational quality standards or quality improvement frameworks to recommend additional performance measures, as needed, to DOM and in accordance with 42 CFR § 438.358(c)(3)</w:t>
      </w:r>
      <w:r w:rsidR="00681202" w:rsidRPr="008B1329">
        <w:rPr>
          <w:rFonts w:ascii="Times New Roman" w:eastAsiaTheme="majorEastAsia" w:hAnsi="Times New Roman" w:cs="Times New Roman"/>
          <w:bCs/>
        </w:rPr>
        <w:t>; and</w:t>
      </w:r>
      <w:r w:rsidR="005F3526" w:rsidRPr="008B1329">
        <w:rPr>
          <w:rFonts w:ascii="Times New Roman" w:eastAsiaTheme="majorEastAsia" w:hAnsi="Times New Roman" w:cs="Times New Roman"/>
          <w:bCs/>
        </w:rPr>
        <w:t> </w:t>
      </w:r>
    </w:p>
    <w:p w14:paraId="1D8CD579" w14:textId="3FE2E718" w:rsidR="005F3526" w:rsidRPr="008B1329" w:rsidRDefault="000106A2">
      <w:pPr>
        <w:pStyle w:val="ListParagraph"/>
        <w:numPr>
          <w:ilvl w:val="0"/>
          <w:numId w:val="42"/>
        </w:numPr>
        <w:spacing w:after="0" w:line="276" w:lineRule="auto"/>
        <w:ind w:left="360"/>
        <w:contextualSpacing w:val="0"/>
        <w:rPr>
          <w:rFonts w:ascii="Times New Roman" w:hAnsi="Times New Roman" w:cs="Times New Roman"/>
        </w:rPr>
      </w:pPr>
      <w:r w:rsidRPr="008B1329">
        <w:rPr>
          <w:rFonts w:ascii="Times New Roman" w:hAnsi="Times New Roman" w:cs="Times New Roman"/>
        </w:rPr>
        <w:t>S</w:t>
      </w:r>
      <w:r w:rsidR="005F3526" w:rsidRPr="008B1329">
        <w:rPr>
          <w:rFonts w:ascii="Times New Roman" w:eastAsiaTheme="majorEastAsia" w:hAnsi="Times New Roman" w:cs="Times New Roman"/>
          <w:bCs/>
        </w:rPr>
        <w:t xml:space="preserve">ubmit the Annual Performance Measure Validation report, to DOM by September 1st each year of the term of the contract. </w:t>
      </w:r>
      <w:r w:rsidR="005F3526" w:rsidRPr="008B1329">
        <w:rPr>
          <w:rFonts w:ascii="Times New Roman" w:eastAsiaTheme="majorEastAsia" w:hAnsi="Times New Roman" w:cs="Times New Roman"/>
          <w:b/>
          <w:color w:val="FF0000"/>
        </w:rPr>
        <w:t>(Deliverable)</w:t>
      </w:r>
      <w:r w:rsidR="005F3526" w:rsidRPr="008B1329">
        <w:rPr>
          <w:rFonts w:ascii="Times New Roman" w:eastAsiaTheme="majorEastAsia" w:hAnsi="Times New Roman" w:cs="Times New Roman"/>
          <w:bCs/>
          <w:color w:val="FF0000"/>
        </w:rPr>
        <w:t> </w:t>
      </w:r>
    </w:p>
    <w:p w14:paraId="027E3FA5" w14:textId="77777777" w:rsidR="007D0610" w:rsidRPr="00027066" w:rsidRDefault="007D0610" w:rsidP="008B1329">
      <w:pPr>
        <w:spacing w:after="0" w:line="276" w:lineRule="auto"/>
        <w:rPr>
          <w:rFonts w:ascii="Times New Roman" w:hAnsi="Times New Roman" w:cs="Times New Roman"/>
        </w:rPr>
      </w:pPr>
    </w:p>
    <w:p w14:paraId="2A13D790" w14:textId="2E0DFFFD" w:rsidR="009C7567" w:rsidRPr="00EF7996" w:rsidRDefault="009C7567" w:rsidP="384DEAAC">
      <w:pPr>
        <w:pStyle w:val="Heading2"/>
        <w:shd w:val="clear" w:color="auto" w:fill="000000" w:themeFill="text1"/>
        <w:spacing w:line="276" w:lineRule="auto"/>
        <w:ind w:left="720" w:hanging="720"/>
        <w:rPr>
          <w:rFonts w:ascii="Times New Roman" w:hAnsi="Times New Roman" w:cs="Times New Roman"/>
          <w:color w:val="FFFFFF" w:themeColor="background1"/>
        </w:rPr>
      </w:pPr>
      <w:bookmarkStart w:id="97" w:name="_Toc235536011"/>
      <w:bookmarkStart w:id="98" w:name="_Toc236313370"/>
      <w:bookmarkStart w:id="99" w:name="_Toc236315310"/>
      <w:r w:rsidRPr="00EF7996">
        <w:rPr>
          <w:rFonts w:ascii="Times New Roman" w:hAnsi="Times New Roman" w:cs="Times New Roman"/>
          <w:color w:val="FFFFFF" w:themeColor="background1"/>
        </w:rPr>
        <w:t>2.6</w:t>
      </w:r>
      <w:r>
        <w:tab/>
      </w:r>
      <w:r w:rsidRPr="00EF7996">
        <w:rPr>
          <w:rFonts w:ascii="Times New Roman" w:hAnsi="Times New Roman" w:cs="Times New Roman"/>
          <w:color w:val="FFFFFF" w:themeColor="background1"/>
        </w:rPr>
        <w:t>Protocol 3</w:t>
      </w:r>
      <w:r w:rsidR="006959B7" w:rsidRPr="00EF7996">
        <w:rPr>
          <w:rFonts w:ascii="Times New Roman" w:hAnsi="Times New Roman" w:cs="Times New Roman"/>
          <w:color w:val="FFFFFF" w:themeColor="background1"/>
        </w:rPr>
        <w:t xml:space="preserve"> – Review of Compliance with Medicaid and CHIP Managed Care Regulations</w:t>
      </w:r>
      <w:r w:rsidR="00492976" w:rsidRPr="00EF7996">
        <w:rPr>
          <w:rFonts w:ascii="Times New Roman" w:hAnsi="Times New Roman" w:cs="Times New Roman"/>
          <w:color w:val="FFFFFF" w:themeColor="background1"/>
        </w:rPr>
        <w:t xml:space="preserve"> – Annual Quality Survey (AQS)</w:t>
      </w:r>
      <w:bookmarkEnd w:id="97"/>
      <w:bookmarkEnd w:id="98"/>
      <w:bookmarkEnd w:id="99"/>
    </w:p>
    <w:p w14:paraId="391114C4" w14:textId="2549885E" w:rsidR="009C7567" w:rsidRPr="00EF7996" w:rsidRDefault="009C7567" w:rsidP="384DEAAC">
      <w:pPr>
        <w:shd w:val="clear" w:color="auto" w:fill="000000" w:themeFill="text1"/>
        <w:spacing w:after="0" w:line="276" w:lineRule="auto"/>
        <w:ind w:firstLine="720"/>
        <w:rPr>
          <w:rFonts w:ascii="Times New Roman" w:eastAsiaTheme="majorEastAsia" w:hAnsi="Times New Roman" w:cs="Times New Roman"/>
          <w:b/>
          <w:color w:val="FFFFFF" w:themeColor="background1"/>
          <w:sz w:val="26"/>
          <w:szCs w:val="26"/>
        </w:rPr>
      </w:pP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438.358(b)</w:t>
      </w:r>
      <w:r w:rsidR="00C478D7" w:rsidRPr="00EF7996">
        <w:rPr>
          <w:rFonts w:ascii="Times New Roman" w:eastAsiaTheme="majorEastAsia" w:hAnsi="Times New Roman" w:cs="Times New Roman"/>
          <w:b/>
          <w:color w:val="FFFFFF" w:themeColor="background1"/>
          <w:sz w:val="26"/>
          <w:szCs w:val="26"/>
        </w:rPr>
        <w:t>(1)</w:t>
      </w:r>
      <w:r w:rsidRPr="00EF7996">
        <w:rPr>
          <w:rFonts w:ascii="Times New Roman" w:eastAsiaTheme="majorEastAsia" w:hAnsi="Times New Roman" w:cs="Times New Roman"/>
          <w:b/>
          <w:color w:val="FFFFFF" w:themeColor="background1"/>
          <w:sz w:val="26"/>
          <w:szCs w:val="26"/>
        </w:rPr>
        <w:t>(iii)</w:t>
      </w:r>
    </w:p>
    <w:p w14:paraId="66BB8DC0" w14:textId="77777777" w:rsidR="009C7567" w:rsidRPr="00027066" w:rsidRDefault="009C7567" w:rsidP="008B1329">
      <w:pPr>
        <w:spacing w:after="0" w:line="276" w:lineRule="auto"/>
        <w:rPr>
          <w:rFonts w:ascii="Times New Roman" w:hAnsi="Times New Roman" w:cs="Times New Roman"/>
          <w:b/>
          <w:sz w:val="26"/>
          <w:szCs w:val="26"/>
        </w:rPr>
      </w:pPr>
    </w:p>
    <w:p w14:paraId="71546062" w14:textId="18A03450" w:rsidR="005F3526" w:rsidRDefault="00C27F3E">
      <w:pPr>
        <w:spacing w:line="276" w:lineRule="auto"/>
      </w:pPr>
      <w:r>
        <w:rPr>
          <w:rFonts w:ascii="Times New Roman" w:eastAsiaTheme="majorEastAsia" w:hAnsi="Times New Roman" w:cs="Times New Roman"/>
          <w:bCs/>
        </w:rPr>
        <w:t xml:space="preserve">The Contractor shall </w:t>
      </w:r>
      <w:r w:rsidR="005F3526" w:rsidRPr="008B1329">
        <w:rPr>
          <w:rFonts w:ascii="Times New Roman" w:eastAsiaTheme="majorEastAsia" w:hAnsi="Times New Roman" w:cs="Times New Roman"/>
          <w:bCs/>
        </w:rPr>
        <w:t xml:space="preserve">conduct </w:t>
      </w:r>
      <w:r w:rsidR="00F66D2A" w:rsidRPr="00F66D2A">
        <w:rPr>
          <w:rFonts w:ascii="Times New Roman" w:eastAsiaTheme="majorEastAsia" w:hAnsi="Times New Roman" w:cs="Times New Roman"/>
          <w:bCs/>
        </w:rPr>
        <w:t>a</w:t>
      </w:r>
      <w:r w:rsidR="005F3526" w:rsidRPr="008B1329">
        <w:rPr>
          <w:rFonts w:ascii="Times New Roman" w:eastAsiaTheme="majorEastAsia" w:hAnsi="Times New Roman" w:cs="Times New Roman"/>
          <w:bCs/>
        </w:rPr>
        <w:t xml:space="preserve"> review of compliance with Medicaid and CHIP Managed Care regulations via </w:t>
      </w:r>
      <w:r w:rsidR="3A60A274" w:rsidRPr="1AC91819">
        <w:rPr>
          <w:rFonts w:ascii="Times New Roman" w:eastAsiaTheme="majorEastAsia" w:hAnsi="Times New Roman" w:cs="Times New Roman"/>
        </w:rPr>
        <w:t xml:space="preserve">what DOM </w:t>
      </w:r>
      <w:r w:rsidR="00FB3F97">
        <w:rPr>
          <w:rFonts w:ascii="Times New Roman" w:eastAsiaTheme="majorEastAsia" w:hAnsi="Times New Roman" w:cs="Times New Roman"/>
        </w:rPr>
        <w:t xml:space="preserve">refers to </w:t>
      </w:r>
      <w:r w:rsidR="3A60A274" w:rsidRPr="2AD02DCC">
        <w:rPr>
          <w:rFonts w:ascii="Times New Roman" w:eastAsiaTheme="majorEastAsia" w:hAnsi="Times New Roman" w:cs="Times New Roman"/>
        </w:rPr>
        <w:t>as</w:t>
      </w:r>
      <w:r w:rsidR="005F3526" w:rsidRPr="68AB2325">
        <w:rPr>
          <w:rFonts w:ascii="Times New Roman" w:eastAsiaTheme="majorEastAsia" w:hAnsi="Times New Roman" w:cs="Times New Roman"/>
        </w:rPr>
        <w:t xml:space="preserve"> </w:t>
      </w:r>
      <w:r w:rsidR="005F3526" w:rsidRPr="008B1329">
        <w:rPr>
          <w:rFonts w:ascii="Times New Roman" w:eastAsiaTheme="majorEastAsia" w:hAnsi="Times New Roman" w:cs="Times New Roman"/>
          <w:bCs/>
        </w:rPr>
        <w:t>an Annual Quality Survey</w:t>
      </w:r>
      <w:r w:rsidR="000517DF">
        <w:rPr>
          <w:rFonts w:ascii="Times New Roman" w:eastAsiaTheme="majorEastAsia" w:hAnsi="Times New Roman" w:cs="Times New Roman"/>
          <w:bCs/>
        </w:rPr>
        <w:t xml:space="preserve"> (AQS)</w:t>
      </w:r>
      <w:r w:rsidR="005F3526" w:rsidRPr="008B1329">
        <w:rPr>
          <w:rFonts w:ascii="Times New Roman" w:eastAsiaTheme="majorEastAsia" w:hAnsi="Times New Roman" w:cs="Times New Roman"/>
          <w:bCs/>
        </w:rPr>
        <w:t>, which shall be conducted annually for MCOs</w:t>
      </w:r>
      <w:r w:rsidR="00F66D2A">
        <w:rPr>
          <w:rFonts w:ascii="Times New Roman" w:eastAsiaTheme="majorEastAsia" w:hAnsi="Times New Roman" w:cs="Times New Roman"/>
          <w:bCs/>
        </w:rPr>
        <w:t>,</w:t>
      </w:r>
      <w:r w:rsidR="005F3526" w:rsidRPr="008B1329">
        <w:rPr>
          <w:rFonts w:ascii="Times New Roman" w:eastAsiaTheme="majorEastAsia" w:hAnsi="Times New Roman" w:cs="Times New Roman"/>
          <w:bCs/>
        </w:rPr>
        <w:t xml:space="preserve"> or at DOM’s discretion. </w:t>
      </w:r>
    </w:p>
    <w:p w14:paraId="0F3427F3" w14:textId="1ABF6375" w:rsidR="005F3526" w:rsidRDefault="001A7B32">
      <w:pPr>
        <w:spacing w:line="276" w:lineRule="auto"/>
        <w:rPr>
          <w:rFonts w:ascii="Times New Roman" w:eastAsiaTheme="majorEastAsia" w:hAnsi="Times New Roman" w:cs="Times New Roman"/>
          <w:bCs/>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t>
      </w:r>
      <w:r>
        <w:rPr>
          <w:rFonts w:ascii="Times New Roman" w:hAnsi="Times New Roman" w:cs="Times New Roman"/>
          <w:b/>
          <w:bCs/>
          <w:i/>
          <w:iCs/>
          <w:sz w:val="23"/>
          <w:szCs w:val="23"/>
        </w:rPr>
        <w:t xml:space="preserve">in this section </w:t>
      </w:r>
      <w:r w:rsidRPr="005356B9">
        <w:rPr>
          <w:rFonts w:ascii="Times New Roman" w:hAnsi="Times New Roman" w:cs="Times New Roman"/>
          <w:b/>
          <w:bCs/>
          <w:i/>
          <w:iCs/>
          <w:sz w:val="23"/>
          <w:szCs w:val="23"/>
        </w:rPr>
        <w:t>will be decided after contract execution</w:t>
      </w:r>
      <w:r w:rsidR="005C6184">
        <w:rPr>
          <w:rFonts w:ascii="Times New Roman" w:hAnsi="Times New Roman" w:cs="Times New Roman"/>
          <w:b/>
          <w:bCs/>
          <w:i/>
          <w:iCs/>
          <w:sz w:val="23"/>
          <w:szCs w:val="23"/>
        </w:rPr>
        <w:t>.</w:t>
      </w:r>
    </w:p>
    <w:p w14:paraId="5A6B4F2A" w14:textId="77B3C9FA" w:rsidR="00FE18C6" w:rsidRPr="00027066" w:rsidRDefault="00FE18C6" w:rsidP="00EF7996">
      <w:pPr>
        <w:spacing w:after="0" w:line="276" w:lineRule="auto"/>
        <w:ind w:left="720"/>
      </w:pPr>
      <w:r w:rsidRPr="00027066">
        <w:rPr>
          <w:rFonts w:ascii="Times New Roman" w:hAnsi="Times New Roman" w:cs="Times New Roman"/>
          <w:b/>
          <w:bCs/>
        </w:rPr>
        <w:t>2.</w:t>
      </w:r>
      <w:r w:rsidR="005F58FA" w:rsidRPr="00027066">
        <w:rPr>
          <w:rFonts w:ascii="Times New Roman" w:hAnsi="Times New Roman" w:cs="Times New Roman"/>
          <w:b/>
          <w:bCs/>
        </w:rPr>
        <w:t>6</w:t>
      </w:r>
      <w:r w:rsidRPr="00027066">
        <w:rPr>
          <w:rFonts w:ascii="Times New Roman" w:hAnsi="Times New Roman" w:cs="Times New Roman"/>
          <w:b/>
          <w:bCs/>
        </w:rPr>
        <w:t>.</w:t>
      </w:r>
      <w:r w:rsidR="00531E7C">
        <w:rPr>
          <w:rFonts w:ascii="Times New Roman" w:hAnsi="Times New Roman" w:cs="Times New Roman"/>
          <w:b/>
          <w:bCs/>
        </w:rPr>
        <w:t>1</w:t>
      </w:r>
      <w:r>
        <w:tab/>
      </w:r>
      <w:r w:rsidR="006F1C7B" w:rsidRPr="00027066">
        <w:rPr>
          <w:rFonts w:ascii="Times New Roman" w:hAnsi="Times New Roman" w:cs="Times New Roman"/>
          <w:b/>
          <w:bCs/>
        </w:rPr>
        <w:t xml:space="preserve">AQS Criteria Tools </w:t>
      </w:r>
      <w:r w:rsidRPr="00027066">
        <w:rPr>
          <w:rFonts w:ascii="Times New Roman" w:hAnsi="Times New Roman" w:cs="Times New Roman"/>
          <w:b/>
          <w:bCs/>
        </w:rPr>
        <w:t xml:space="preserve"> </w:t>
      </w:r>
    </w:p>
    <w:p w14:paraId="0E86112E" w14:textId="652C6491" w:rsidR="32BCEBCF" w:rsidRDefault="32BCEBCF" w:rsidP="32BCEBCF">
      <w:pPr>
        <w:spacing w:after="0" w:line="276" w:lineRule="auto"/>
        <w:ind w:left="720" w:hanging="720"/>
        <w:rPr>
          <w:rFonts w:ascii="Times New Roman" w:hAnsi="Times New Roman" w:cs="Times New Roman"/>
          <w:b/>
          <w:bCs/>
        </w:rPr>
      </w:pPr>
    </w:p>
    <w:p w14:paraId="5096DF94" w14:textId="25F383D3" w:rsidR="005F3526" w:rsidRPr="008B1329" w:rsidRDefault="005F3526"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The Contractor shall develop AQS Criteria Tools, as required, to assess contract compliance and </w:t>
      </w:r>
      <w:r w:rsidR="006F1C7B" w:rsidRPr="008B1329">
        <w:rPr>
          <w:rFonts w:ascii="Times New Roman" w:eastAsiaTheme="majorEastAsia" w:hAnsi="Times New Roman" w:cs="Times New Roman"/>
          <w:bCs/>
        </w:rPr>
        <w:t>adherence to</w:t>
      </w:r>
      <w:r w:rsidRPr="008B1329">
        <w:rPr>
          <w:rFonts w:ascii="Times New Roman" w:eastAsiaTheme="majorEastAsia" w:hAnsi="Times New Roman" w:cs="Times New Roman"/>
          <w:bCs/>
        </w:rPr>
        <w:t xml:space="preserve"> current industry, federal, and state requirements for Medicaid </w:t>
      </w:r>
      <w:r w:rsidR="00F541D9" w:rsidRPr="008B1329">
        <w:rPr>
          <w:rFonts w:ascii="Times New Roman" w:eastAsiaTheme="majorEastAsia" w:hAnsi="Times New Roman" w:cs="Times New Roman"/>
          <w:bCs/>
        </w:rPr>
        <w:t xml:space="preserve">and CHIP </w:t>
      </w:r>
      <w:r w:rsidRPr="008B1329">
        <w:rPr>
          <w:rFonts w:ascii="Times New Roman" w:eastAsiaTheme="majorEastAsia" w:hAnsi="Times New Roman" w:cs="Times New Roman"/>
          <w:bCs/>
        </w:rPr>
        <w:t>managed care.  </w:t>
      </w:r>
      <w:r w:rsidR="00ED26FC" w:rsidRPr="008B1329">
        <w:rPr>
          <w:rFonts w:ascii="Times New Roman" w:eastAsiaTheme="majorEastAsia" w:hAnsi="Times New Roman" w:cs="Times New Roman"/>
          <w:bCs/>
        </w:rPr>
        <w:t xml:space="preserve">These criteria must include a review of the </w:t>
      </w:r>
      <w:r w:rsidR="00ED26FC" w:rsidRPr="008B1329">
        <w:rPr>
          <w:rFonts w:ascii="Times New Roman" w:eastAsiaTheme="majorEastAsia" w:hAnsi="Times New Roman" w:cs="Times New Roman"/>
          <w:bCs/>
        </w:rPr>
        <w:lastRenderedPageBreak/>
        <w:t xml:space="preserve">standards </w:t>
      </w:r>
      <w:r w:rsidR="00940919" w:rsidRPr="008B1329">
        <w:rPr>
          <w:rFonts w:ascii="Times New Roman" w:eastAsiaTheme="majorEastAsia" w:hAnsi="Times New Roman" w:cs="Times New Roman"/>
          <w:bCs/>
        </w:rPr>
        <w:t xml:space="preserve">contained in </w:t>
      </w:r>
      <w:r w:rsidR="00461267" w:rsidRPr="008B1329">
        <w:rPr>
          <w:rFonts w:ascii="Times New Roman" w:eastAsiaTheme="majorEastAsia" w:hAnsi="Times New Roman" w:cs="Times New Roman"/>
          <w:bCs/>
        </w:rPr>
        <w:t xml:space="preserve">42 CFR </w:t>
      </w:r>
      <w:r w:rsidR="00461267" w:rsidRPr="008B1329">
        <w:rPr>
          <w:rFonts w:ascii="Times New Roman" w:hAnsi="Times New Roman" w:cs="Times New Roman"/>
        </w:rPr>
        <w:t>Part</w:t>
      </w:r>
      <w:r w:rsidR="00461267" w:rsidRPr="008B1329">
        <w:rPr>
          <w:rFonts w:ascii="Times New Roman" w:eastAsia="Arial" w:hAnsi="Times New Roman" w:cs="Times New Roman"/>
          <w:b/>
          <w:bCs/>
          <w:spacing w:val="3"/>
        </w:rPr>
        <w:t xml:space="preserve"> </w:t>
      </w:r>
      <w:r w:rsidR="00461267" w:rsidRPr="008B1329">
        <w:rPr>
          <w:rFonts w:ascii="Times New Roman" w:eastAsiaTheme="majorEastAsia" w:hAnsi="Times New Roman" w:cs="Times New Roman"/>
          <w:bCs/>
        </w:rPr>
        <w:t>438, Subparts D and E, in addition to other standards as defined by DOM.</w:t>
      </w:r>
      <w:r w:rsidR="00461267" w:rsidRPr="00027066">
        <w:rPr>
          <w:rFonts w:ascii="Times New Roman" w:eastAsiaTheme="majorEastAsia" w:hAnsi="Times New Roman" w:cs="Times New Roman"/>
          <w:bCs/>
        </w:rPr>
        <w:t> </w:t>
      </w:r>
    </w:p>
    <w:p w14:paraId="350B9EE1" w14:textId="77777777" w:rsidR="00ED26FC" w:rsidRPr="008B1329" w:rsidRDefault="00ED26FC"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w:t>
      </w:r>
    </w:p>
    <w:p w14:paraId="2B5F7583" w14:textId="7175B1E8" w:rsidR="003550D6" w:rsidRPr="008B1329" w:rsidRDefault="00536C09">
      <w:pPr>
        <w:pStyle w:val="ListParagraph"/>
        <w:numPr>
          <w:ilvl w:val="0"/>
          <w:numId w:val="43"/>
        </w:numPr>
        <w:spacing w:after="0" w:line="276" w:lineRule="auto"/>
        <w:ind w:left="1800"/>
        <w:contextualSpacing w:val="0"/>
        <w:rPr>
          <w:rFonts w:ascii="Times New Roman" w:eastAsiaTheme="majorEastAsia" w:hAnsi="Times New Roman" w:cs="Times New Roman"/>
          <w:bCs/>
          <w:color w:val="000000" w:themeColor="text1"/>
        </w:rPr>
      </w:pPr>
      <w:r w:rsidRPr="008B1329">
        <w:rPr>
          <w:rFonts w:ascii="Times New Roman" w:eastAsiaTheme="majorEastAsia" w:hAnsi="Times New Roman" w:cs="Times New Roman"/>
          <w:bCs/>
        </w:rPr>
        <w:t>S</w:t>
      </w:r>
      <w:r w:rsidR="005F3526" w:rsidRPr="008B1329">
        <w:rPr>
          <w:rFonts w:ascii="Times New Roman" w:eastAsiaTheme="majorEastAsia" w:hAnsi="Times New Roman" w:cs="Times New Roman"/>
          <w:bCs/>
        </w:rPr>
        <w:t xml:space="preserve">ubmit AQS Criteria Tools to DOM for approval within </w:t>
      </w:r>
      <w:r w:rsidR="00F014A3" w:rsidRPr="008B1329">
        <w:rPr>
          <w:rFonts w:ascii="Times New Roman" w:eastAsiaTheme="majorEastAsia" w:hAnsi="Times New Roman" w:cs="Times New Roman"/>
          <w:bCs/>
        </w:rPr>
        <w:t>30</w:t>
      </w:r>
      <w:r w:rsidR="005F3526" w:rsidRPr="008B1329">
        <w:rPr>
          <w:rFonts w:ascii="Times New Roman" w:eastAsiaTheme="majorEastAsia" w:hAnsi="Times New Roman" w:cs="Times New Roman"/>
          <w:bCs/>
        </w:rPr>
        <w:t xml:space="preserve"> days of the contract </w:t>
      </w:r>
      <w:r w:rsidR="00C818E4">
        <w:rPr>
          <w:rFonts w:ascii="Times New Roman" w:eastAsiaTheme="majorEastAsia" w:hAnsi="Times New Roman" w:cs="Times New Roman"/>
          <w:bCs/>
        </w:rPr>
        <w:t xml:space="preserve">effective </w:t>
      </w:r>
      <w:r w:rsidR="005F3526" w:rsidRPr="008B1329">
        <w:rPr>
          <w:rFonts w:ascii="Times New Roman" w:eastAsiaTheme="majorEastAsia" w:hAnsi="Times New Roman" w:cs="Times New Roman"/>
          <w:bCs/>
        </w:rPr>
        <w:t>date for the</w:t>
      </w:r>
      <w:r w:rsidR="00C818E4">
        <w:rPr>
          <w:rFonts w:ascii="Times New Roman" w:eastAsiaTheme="majorEastAsia" w:hAnsi="Times New Roman" w:cs="Times New Roman"/>
          <w:bCs/>
        </w:rPr>
        <w:t xml:space="preserve"> in</w:t>
      </w:r>
      <w:r w:rsidR="00BB16D9">
        <w:rPr>
          <w:rFonts w:ascii="Times New Roman" w:eastAsiaTheme="majorEastAsia" w:hAnsi="Times New Roman" w:cs="Times New Roman"/>
          <w:bCs/>
        </w:rPr>
        <w:t>i</w:t>
      </w:r>
      <w:r w:rsidR="00C818E4">
        <w:rPr>
          <w:rFonts w:ascii="Times New Roman" w:eastAsiaTheme="majorEastAsia" w:hAnsi="Times New Roman" w:cs="Times New Roman"/>
          <w:bCs/>
        </w:rPr>
        <w:t>tia</w:t>
      </w:r>
      <w:r w:rsidR="00E70AF6">
        <w:rPr>
          <w:rFonts w:ascii="Times New Roman" w:eastAsiaTheme="majorEastAsia" w:hAnsi="Times New Roman" w:cs="Times New Roman"/>
          <w:bCs/>
        </w:rPr>
        <w:t>l</w:t>
      </w:r>
      <w:r w:rsidR="00664799" w:rsidRPr="008B1329">
        <w:rPr>
          <w:rFonts w:ascii="Times New Roman" w:eastAsiaTheme="majorEastAsia" w:hAnsi="Times New Roman" w:cs="Times New Roman"/>
          <w:bCs/>
        </w:rPr>
        <w:t xml:space="preserve"> </w:t>
      </w:r>
      <w:r w:rsidR="005F3526" w:rsidRPr="008B1329">
        <w:rPr>
          <w:rFonts w:ascii="Times New Roman" w:eastAsiaTheme="majorEastAsia" w:hAnsi="Times New Roman" w:cs="Times New Roman"/>
          <w:bCs/>
        </w:rPr>
        <w:t xml:space="preserve">AQS reviews and by October 31st each year of the term for the subsequent reviews </w:t>
      </w:r>
      <w:r w:rsidR="003550D6" w:rsidRPr="008B1329">
        <w:rPr>
          <w:rFonts w:ascii="Times New Roman" w:eastAsiaTheme="majorEastAsia" w:hAnsi="Times New Roman" w:cs="Times New Roman"/>
          <w:b/>
          <w:color w:val="FF0000"/>
        </w:rPr>
        <w:t>(Deliverable)</w:t>
      </w:r>
      <w:r w:rsidR="00086A25" w:rsidRPr="008B1329">
        <w:rPr>
          <w:rFonts w:ascii="Times New Roman" w:eastAsiaTheme="majorEastAsia" w:hAnsi="Times New Roman" w:cs="Times New Roman"/>
          <w:bCs/>
          <w:color w:val="000000" w:themeColor="text1"/>
        </w:rPr>
        <w:t>;</w:t>
      </w:r>
      <w:r w:rsidR="003550D6" w:rsidRPr="008B1329">
        <w:rPr>
          <w:rFonts w:ascii="Times New Roman" w:eastAsiaTheme="majorEastAsia" w:hAnsi="Times New Roman" w:cs="Times New Roman"/>
          <w:bCs/>
          <w:color w:val="000000" w:themeColor="text1"/>
        </w:rPr>
        <w:t> </w:t>
      </w:r>
      <w:r w:rsidR="00086A25" w:rsidRPr="008B1329">
        <w:rPr>
          <w:rFonts w:ascii="Times New Roman" w:eastAsiaTheme="majorEastAsia" w:hAnsi="Times New Roman" w:cs="Times New Roman"/>
          <w:bCs/>
          <w:color w:val="000000" w:themeColor="text1"/>
        </w:rPr>
        <w:t>and</w:t>
      </w:r>
    </w:p>
    <w:p w14:paraId="0C2666BF" w14:textId="4626F684" w:rsidR="00C60145" w:rsidRPr="008B1329" w:rsidRDefault="003550D6">
      <w:pPr>
        <w:pStyle w:val="ListParagraph"/>
        <w:numPr>
          <w:ilvl w:val="0"/>
          <w:numId w:val="43"/>
        </w:numPr>
        <w:spacing w:after="0" w:line="276" w:lineRule="auto"/>
        <w:ind w:left="1800"/>
        <w:contextualSpacing w:val="0"/>
        <w:rPr>
          <w:rFonts w:ascii="Times New Roman" w:eastAsiaTheme="majorEastAsia" w:hAnsi="Times New Roman" w:cs="Times New Roman"/>
          <w:bCs/>
          <w:color w:val="000000" w:themeColor="text1"/>
        </w:rPr>
      </w:pPr>
      <w:r w:rsidRPr="008B1329">
        <w:rPr>
          <w:rFonts w:ascii="Times New Roman" w:eastAsiaTheme="majorEastAsia" w:hAnsi="Times New Roman" w:cs="Times New Roman"/>
          <w:bCs/>
          <w:color w:val="000000" w:themeColor="text1"/>
        </w:rPr>
        <w:t>E</w:t>
      </w:r>
      <w:r w:rsidR="005F3526" w:rsidRPr="008B1329">
        <w:rPr>
          <w:rFonts w:ascii="Times New Roman" w:eastAsiaTheme="majorEastAsia" w:hAnsi="Times New Roman" w:cs="Times New Roman"/>
          <w:bCs/>
          <w:color w:val="000000" w:themeColor="text1"/>
        </w:rPr>
        <w:t xml:space="preserve">nsure that any major changes or deletions from the survey must be clearly identified and approved by DOM.  </w:t>
      </w:r>
    </w:p>
    <w:p w14:paraId="220FE160" w14:textId="1A8A9B20" w:rsidR="32BCEBCF" w:rsidRDefault="32BCEBCF" w:rsidP="32BCEBCF">
      <w:pPr>
        <w:pStyle w:val="ListParagraph"/>
        <w:spacing w:after="0" w:line="276" w:lineRule="auto"/>
        <w:ind w:left="1440"/>
        <w:contextualSpacing w:val="0"/>
        <w:rPr>
          <w:rFonts w:ascii="Times New Roman" w:eastAsiaTheme="majorEastAsia" w:hAnsi="Times New Roman" w:cs="Times New Roman"/>
          <w:color w:val="000000" w:themeColor="text1"/>
        </w:rPr>
      </w:pPr>
    </w:p>
    <w:p w14:paraId="290032D8" w14:textId="55CDFDC4" w:rsidR="005F58FA" w:rsidRPr="00027066" w:rsidRDefault="005F58FA" w:rsidP="005F58FA">
      <w:pPr>
        <w:spacing w:after="0" w:line="276" w:lineRule="auto"/>
        <w:ind w:firstLine="720"/>
      </w:pPr>
      <w:r w:rsidRPr="00027066">
        <w:rPr>
          <w:rFonts w:ascii="Times New Roman" w:hAnsi="Times New Roman" w:cs="Times New Roman"/>
          <w:b/>
          <w:bCs/>
        </w:rPr>
        <w:t>2.6.</w:t>
      </w:r>
      <w:r w:rsidR="00531E7C">
        <w:rPr>
          <w:rFonts w:ascii="Times New Roman" w:hAnsi="Times New Roman" w:cs="Times New Roman"/>
          <w:b/>
          <w:bCs/>
        </w:rPr>
        <w:t>2</w:t>
      </w:r>
      <w:r>
        <w:tab/>
      </w:r>
      <w:r w:rsidRPr="00027066">
        <w:rPr>
          <w:rFonts w:ascii="Times New Roman" w:hAnsi="Times New Roman" w:cs="Times New Roman"/>
          <w:b/>
          <w:bCs/>
        </w:rPr>
        <w:t xml:space="preserve"> </w:t>
      </w:r>
      <w:r w:rsidR="00816B6D" w:rsidRPr="00027066">
        <w:rPr>
          <w:rFonts w:ascii="Times New Roman" w:hAnsi="Times New Roman" w:cs="Times New Roman"/>
          <w:b/>
          <w:bCs/>
        </w:rPr>
        <w:t>AQS Deeming Table</w:t>
      </w:r>
    </w:p>
    <w:p w14:paraId="7152DC48" w14:textId="48B51953" w:rsidR="32BCEBCF" w:rsidRDefault="32BCEBCF" w:rsidP="32BCEBCF">
      <w:pPr>
        <w:spacing w:after="0" w:line="276" w:lineRule="auto"/>
        <w:ind w:firstLine="720"/>
        <w:rPr>
          <w:rFonts w:ascii="Times New Roman" w:hAnsi="Times New Roman" w:cs="Times New Roman"/>
          <w:b/>
          <w:bCs/>
        </w:rPr>
      </w:pPr>
    </w:p>
    <w:p w14:paraId="0B3E054C" w14:textId="03CAEDB1" w:rsidR="005F3526" w:rsidRPr="008B1329" w:rsidRDefault="00816B6D"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The </w:t>
      </w:r>
      <w:r w:rsidR="005F3526" w:rsidRPr="008B1329">
        <w:rPr>
          <w:rFonts w:ascii="Times New Roman" w:eastAsiaTheme="majorEastAsia" w:hAnsi="Times New Roman" w:cs="Times New Roman"/>
          <w:bCs/>
        </w:rPr>
        <w:t>C</w:t>
      </w:r>
      <w:r w:rsidRPr="008B1329">
        <w:rPr>
          <w:rFonts w:ascii="Times New Roman" w:eastAsiaTheme="majorEastAsia" w:hAnsi="Times New Roman" w:cs="Times New Roman"/>
          <w:bCs/>
        </w:rPr>
        <w:t>ontractor shall c</w:t>
      </w:r>
      <w:r w:rsidR="005F3526" w:rsidRPr="008B1329">
        <w:rPr>
          <w:rFonts w:ascii="Times New Roman" w:eastAsiaTheme="majorEastAsia" w:hAnsi="Times New Roman" w:cs="Times New Roman"/>
          <w:bCs/>
        </w:rPr>
        <w:t xml:space="preserve">omplete and submit the AQS Deeming Table, as required, that </w:t>
      </w:r>
      <w:r w:rsidRPr="008B1329">
        <w:rPr>
          <w:rFonts w:ascii="Times New Roman" w:eastAsiaTheme="majorEastAsia" w:hAnsi="Times New Roman" w:cs="Times New Roman"/>
          <w:bCs/>
        </w:rPr>
        <w:t>provides</w:t>
      </w:r>
      <w:r w:rsidR="005F3526" w:rsidRPr="008B1329">
        <w:rPr>
          <w:rFonts w:ascii="Times New Roman" w:eastAsiaTheme="majorEastAsia" w:hAnsi="Times New Roman" w:cs="Times New Roman"/>
          <w:bCs/>
        </w:rPr>
        <w:t xml:space="preserve"> a detailed comparison of state</w:t>
      </w:r>
      <w:r w:rsidRPr="008B1329">
        <w:rPr>
          <w:rFonts w:ascii="Times New Roman" w:eastAsiaTheme="majorEastAsia" w:hAnsi="Times New Roman" w:cs="Times New Roman"/>
          <w:bCs/>
        </w:rPr>
        <w:t>/f</w:t>
      </w:r>
      <w:r w:rsidR="005F3526" w:rsidRPr="008B1329">
        <w:rPr>
          <w:rFonts w:ascii="Times New Roman" w:eastAsiaTheme="majorEastAsia" w:hAnsi="Times New Roman" w:cs="Times New Roman"/>
          <w:bCs/>
        </w:rPr>
        <w:t>ederal requirements and the National Committee on Quality Assurance (NCQA) Health Plan Accreditation standards. </w:t>
      </w:r>
    </w:p>
    <w:p w14:paraId="68B8B2FC" w14:textId="777909E6" w:rsidR="00D04C2F" w:rsidRPr="008B1329" w:rsidRDefault="00D04C2F" w:rsidP="00EF7996">
      <w:pPr>
        <w:spacing w:line="276" w:lineRule="auto"/>
        <w:ind w:left="1440"/>
        <w:rPr>
          <w:rFonts w:ascii="Times New Roman" w:hAnsi="Times New Roman" w:cs="Times New Roman"/>
        </w:rPr>
      </w:pPr>
      <w:r w:rsidRPr="008B1329">
        <w:rPr>
          <w:rFonts w:ascii="Times New Roman" w:eastAsiaTheme="majorEastAsia" w:hAnsi="Times New Roman" w:cs="Times New Roman"/>
          <w:bCs/>
        </w:rPr>
        <w:t xml:space="preserve">The Contractor shall: </w:t>
      </w:r>
    </w:p>
    <w:p w14:paraId="7D54DC7D" w14:textId="5978D8A4" w:rsidR="005F3526" w:rsidRPr="008B1329" w:rsidRDefault="00D04C2F">
      <w:pPr>
        <w:pStyle w:val="ListParagraph"/>
        <w:numPr>
          <w:ilvl w:val="0"/>
          <w:numId w:val="44"/>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U</w:t>
      </w:r>
      <w:r w:rsidR="005F3526" w:rsidRPr="008B1329">
        <w:rPr>
          <w:rFonts w:ascii="Times New Roman" w:eastAsiaTheme="majorEastAsia" w:hAnsi="Times New Roman" w:cs="Times New Roman"/>
          <w:bCs/>
        </w:rPr>
        <w:t>se the NCQA Health Plan Accreditation standards for the year that MCOs receive their accreditation. The Contractor shall obtain proof of accreditation from the MCOs</w:t>
      </w:r>
      <w:r w:rsidR="00E9221B" w:rsidRPr="008B1329">
        <w:rPr>
          <w:rFonts w:ascii="Times New Roman" w:eastAsiaTheme="majorEastAsia" w:hAnsi="Times New Roman" w:cs="Times New Roman"/>
          <w:bCs/>
        </w:rPr>
        <w:t>;</w:t>
      </w:r>
    </w:p>
    <w:p w14:paraId="09524936" w14:textId="1A642D5D" w:rsidR="005F3526" w:rsidRPr="008B1329" w:rsidRDefault="00384998">
      <w:pPr>
        <w:pStyle w:val="ListParagraph"/>
        <w:numPr>
          <w:ilvl w:val="0"/>
          <w:numId w:val="44"/>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Ensure t</w:t>
      </w:r>
      <w:r w:rsidR="005F3526" w:rsidRPr="008B1329">
        <w:rPr>
          <w:rFonts w:ascii="Times New Roman" w:eastAsiaTheme="majorEastAsia" w:hAnsi="Times New Roman" w:cs="Times New Roman"/>
          <w:bCs/>
        </w:rPr>
        <w:t>he tool</w:t>
      </w:r>
      <w:r w:rsidRPr="008B1329">
        <w:rPr>
          <w:rFonts w:ascii="Times New Roman" w:eastAsiaTheme="majorEastAsia" w:hAnsi="Times New Roman" w:cs="Times New Roman"/>
          <w:bCs/>
        </w:rPr>
        <w:t xml:space="preserve"> </w:t>
      </w:r>
      <w:r w:rsidR="005F3526" w:rsidRPr="008B1329">
        <w:rPr>
          <w:rFonts w:ascii="Times New Roman" w:eastAsiaTheme="majorEastAsia" w:hAnsi="Times New Roman" w:cs="Times New Roman"/>
          <w:bCs/>
        </w:rPr>
        <w:t>identif</w:t>
      </w:r>
      <w:r w:rsidR="0068597F">
        <w:rPr>
          <w:rFonts w:ascii="Times New Roman" w:eastAsiaTheme="majorEastAsia" w:hAnsi="Times New Roman" w:cs="Times New Roman"/>
          <w:bCs/>
        </w:rPr>
        <w:t>ies</w:t>
      </w:r>
      <w:r w:rsidR="005F3526" w:rsidRPr="008B1329">
        <w:rPr>
          <w:rFonts w:ascii="Times New Roman" w:eastAsiaTheme="majorEastAsia" w:hAnsi="Times New Roman" w:cs="Times New Roman"/>
          <w:bCs/>
        </w:rPr>
        <w:t xml:space="preserve"> which elements of the AQS survey may be potentially deemable</w:t>
      </w:r>
      <w:r w:rsidR="00E9221B" w:rsidRPr="008B1329">
        <w:rPr>
          <w:rFonts w:ascii="Times New Roman" w:eastAsiaTheme="majorEastAsia" w:hAnsi="Times New Roman" w:cs="Times New Roman"/>
          <w:bCs/>
        </w:rPr>
        <w:t>; and</w:t>
      </w:r>
      <w:r w:rsidR="005F3526" w:rsidRPr="008B1329">
        <w:rPr>
          <w:rFonts w:ascii="Times New Roman" w:eastAsiaTheme="majorEastAsia" w:hAnsi="Times New Roman" w:cs="Times New Roman"/>
          <w:bCs/>
        </w:rPr>
        <w:t> </w:t>
      </w:r>
    </w:p>
    <w:p w14:paraId="264BEFAA" w14:textId="0D21B70D" w:rsidR="005F3526" w:rsidRPr="008B1329" w:rsidRDefault="00384998">
      <w:pPr>
        <w:pStyle w:val="ListParagraph"/>
        <w:numPr>
          <w:ilvl w:val="0"/>
          <w:numId w:val="44"/>
        </w:numPr>
        <w:spacing w:after="0" w:line="276" w:lineRule="auto"/>
        <w:ind w:left="1800"/>
        <w:contextualSpacing w:val="0"/>
        <w:rPr>
          <w:rFonts w:ascii="Times New Roman" w:eastAsiaTheme="majorEastAsia" w:hAnsi="Times New Roman" w:cs="Times New Roman"/>
          <w:color w:val="000000" w:themeColor="text1"/>
        </w:rPr>
      </w:pPr>
      <w:r w:rsidRPr="008B1329">
        <w:rPr>
          <w:rFonts w:ascii="Times New Roman" w:eastAsiaTheme="majorEastAsia" w:hAnsi="Times New Roman" w:cs="Times New Roman"/>
          <w:bCs/>
        </w:rPr>
        <w:t>S</w:t>
      </w:r>
      <w:r w:rsidR="005F3526" w:rsidRPr="008B1329">
        <w:rPr>
          <w:rFonts w:ascii="Times New Roman" w:eastAsiaTheme="majorEastAsia" w:hAnsi="Times New Roman" w:cs="Times New Roman"/>
          <w:bCs/>
        </w:rPr>
        <w:t xml:space="preserve">ubmit the AQS Deeming Table to DOM for approval within </w:t>
      </w:r>
      <w:r w:rsidR="00F014A3" w:rsidRPr="008B1329">
        <w:rPr>
          <w:rFonts w:ascii="Times New Roman" w:eastAsiaTheme="majorEastAsia" w:hAnsi="Times New Roman" w:cs="Times New Roman"/>
          <w:bCs/>
        </w:rPr>
        <w:t>30</w:t>
      </w:r>
      <w:r w:rsidR="005F3526" w:rsidRPr="008B1329">
        <w:rPr>
          <w:rFonts w:ascii="Times New Roman" w:eastAsiaTheme="majorEastAsia" w:hAnsi="Times New Roman" w:cs="Times New Roman"/>
          <w:bCs/>
        </w:rPr>
        <w:t xml:space="preserve"> calendar days of the contract e</w:t>
      </w:r>
      <w:r w:rsidR="00F34B8C">
        <w:rPr>
          <w:rFonts w:ascii="Times New Roman" w:eastAsiaTheme="majorEastAsia" w:hAnsi="Times New Roman" w:cs="Times New Roman"/>
          <w:bCs/>
        </w:rPr>
        <w:t>ffective</w:t>
      </w:r>
      <w:r w:rsidR="005F3526" w:rsidRPr="008B1329">
        <w:rPr>
          <w:rFonts w:ascii="Times New Roman" w:eastAsiaTheme="majorEastAsia" w:hAnsi="Times New Roman" w:cs="Times New Roman"/>
          <w:bCs/>
        </w:rPr>
        <w:t xml:space="preserve"> date for the AQS reviews and by October 31st each year of the term for the subsequent reviews. The Contractor shall ensure that any major changes or deletions from the Deeming Table are clearly identified and approved by DOM. </w:t>
      </w:r>
      <w:r w:rsidR="005F3526" w:rsidRPr="008B1329">
        <w:rPr>
          <w:rFonts w:ascii="Times New Roman" w:eastAsiaTheme="majorEastAsia" w:hAnsi="Times New Roman" w:cs="Times New Roman"/>
          <w:b/>
          <w:color w:val="FF0000"/>
        </w:rPr>
        <w:t>(Deliverable</w:t>
      </w:r>
      <w:r w:rsidR="005F3526" w:rsidRPr="30354196">
        <w:rPr>
          <w:rFonts w:ascii="Times New Roman" w:eastAsiaTheme="majorEastAsia" w:hAnsi="Times New Roman" w:cs="Times New Roman"/>
          <w:b/>
          <w:bCs/>
          <w:color w:val="FF0000"/>
        </w:rPr>
        <w:t>)</w:t>
      </w:r>
    </w:p>
    <w:p w14:paraId="259B8462" w14:textId="6A5011CF" w:rsidR="10C78241" w:rsidRDefault="10C78241" w:rsidP="30354196">
      <w:pPr>
        <w:pStyle w:val="ListParagraph"/>
        <w:spacing w:after="0" w:line="276" w:lineRule="auto"/>
        <w:ind w:left="1440"/>
        <w:contextualSpacing w:val="0"/>
        <w:rPr>
          <w:rFonts w:ascii="Times New Roman" w:hAnsi="Times New Roman" w:cs="Times New Roman"/>
        </w:rPr>
      </w:pPr>
    </w:p>
    <w:p w14:paraId="293A436C" w14:textId="1ECA2E92" w:rsidR="0034502D" w:rsidRPr="008B1329" w:rsidRDefault="0034502D" w:rsidP="008B1329">
      <w:pPr>
        <w:spacing w:after="0" w:line="276" w:lineRule="auto"/>
        <w:ind w:left="720"/>
      </w:pPr>
      <w:r w:rsidRPr="008B1329">
        <w:rPr>
          <w:rFonts w:ascii="Times New Roman" w:hAnsi="Times New Roman" w:cs="Times New Roman"/>
          <w:b/>
          <w:bCs/>
        </w:rPr>
        <w:t>2.6.</w:t>
      </w:r>
      <w:r w:rsidR="00531E7C">
        <w:rPr>
          <w:rFonts w:ascii="Times New Roman" w:hAnsi="Times New Roman" w:cs="Times New Roman"/>
          <w:b/>
          <w:bCs/>
        </w:rPr>
        <w:t>3</w:t>
      </w:r>
      <w:r>
        <w:tab/>
      </w:r>
      <w:r w:rsidR="008C009F">
        <w:rPr>
          <w:rFonts w:ascii="Times New Roman" w:hAnsi="Times New Roman" w:cs="Times New Roman"/>
          <w:b/>
          <w:bCs/>
        </w:rPr>
        <w:t xml:space="preserve">Scope of the </w:t>
      </w:r>
      <w:r w:rsidRPr="008B1329">
        <w:rPr>
          <w:rFonts w:ascii="Times New Roman" w:hAnsi="Times New Roman" w:cs="Times New Roman"/>
          <w:b/>
          <w:bCs/>
        </w:rPr>
        <w:t>A</w:t>
      </w:r>
      <w:r w:rsidR="008C009F">
        <w:rPr>
          <w:rFonts w:ascii="Times New Roman" w:hAnsi="Times New Roman" w:cs="Times New Roman"/>
          <w:b/>
          <w:bCs/>
        </w:rPr>
        <w:t>nnual Quality Survey</w:t>
      </w:r>
    </w:p>
    <w:p w14:paraId="27DD40BD" w14:textId="55EA3687" w:rsidR="0034502D" w:rsidRPr="008B1329" w:rsidRDefault="008C009F" w:rsidP="008B1329">
      <w:pPr>
        <w:spacing w:after="0" w:line="276" w:lineRule="auto"/>
        <w:ind w:left="720"/>
        <w:rPr>
          <w:rFonts w:ascii="Times New Roman" w:hAnsi="Times New Roman" w:cs="Times New Roman"/>
          <w:b/>
          <w:bCs/>
        </w:rPr>
      </w:pPr>
      <w:r>
        <w:rPr>
          <w:rFonts w:ascii="Times New Roman" w:hAnsi="Times New Roman" w:cs="Times New Roman"/>
          <w:b/>
          <w:bCs/>
        </w:rPr>
        <w:t xml:space="preserve"> </w:t>
      </w:r>
    </w:p>
    <w:p w14:paraId="36DCF8C4" w14:textId="77777777" w:rsidR="005F3526" w:rsidRPr="008B1329" w:rsidRDefault="005F3526" w:rsidP="00EF7996">
      <w:pPr>
        <w:spacing w:line="276" w:lineRule="auto"/>
        <w:ind w:left="1440"/>
        <w:rPr>
          <w:rFonts w:ascii="Times New Roman" w:hAnsi="Times New Roman" w:cs="Times New Roman"/>
        </w:rPr>
      </w:pPr>
      <w:r w:rsidRPr="008B1329">
        <w:rPr>
          <w:rFonts w:ascii="Times New Roman" w:eastAsiaTheme="majorEastAsia" w:hAnsi="Times New Roman" w:cs="Times New Roman"/>
          <w:bCs/>
        </w:rPr>
        <w:t>The Contractor shall conduct a review for the AQS that incorporates, at a minimum, the following: </w:t>
      </w:r>
    </w:p>
    <w:p w14:paraId="1C240669" w14:textId="7C050DB9" w:rsidR="008C009F" w:rsidRPr="008B1329" w:rsidRDefault="005F3526">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Availability of services</w:t>
      </w:r>
      <w:r w:rsidR="002A3AAE" w:rsidRPr="008B1329">
        <w:rPr>
          <w:rFonts w:ascii="Times New Roman" w:eastAsiaTheme="majorEastAsia" w:hAnsi="Times New Roman" w:cs="Times New Roman"/>
          <w:bCs/>
        </w:rPr>
        <w:t xml:space="preserve"> </w:t>
      </w:r>
      <w:r w:rsidR="009C75F6" w:rsidRPr="008B1329">
        <w:rPr>
          <w:rFonts w:ascii="Times New Roman" w:eastAsiaTheme="majorEastAsia" w:hAnsi="Times New Roman" w:cs="Times New Roman"/>
          <w:bCs/>
        </w:rPr>
        <w:t xml:space="preserve">and </w:t>
      </w:r>
      <w:r w:rsidR="00EA6C93" w:rsidRPr="008B1329">
        <w:rPr>
          <w:rFonts w:ascii="Times New Roman" w:eastAsiaTheme="majorEastAsia" w:hAnsi="Times New Roman" w:cs="Times New Roman"/>
          <w:bCs/>
        </w:rPr>
        <w:t>assurances of adequate capacity</w:t>
      </w:r>
      <w:r w:rsidR="009254DB" w:rsidRPr="008B1329">
        <w:rPr>
          <w:rFonts w:ascii="Times New Roman" w:eastAsiaTheme="majorEastAsia" w:hAnsi="Times New Roman" w:cs="Times New Roman"/>
          <w:bCs/>
        </w:rPr>
        <w:t xml:space="preserve"> and services</w:t>
      </w:r>
      <w:r w:rsidRPr="008B1329">
        <w:rPr>
          <w:rFonts w:ascii="Times New Roman" w:eastAsiaTheme="majorEastAsia" w:hAnsi="Times New Roman" w:cs="Times New Roman"/>
          <w:bCs/>
        </w:rPr>
        <w:t xml:space="preserve">; </w:t>
      </w:r>
    </w:p>
    <w:p w14:paraId="1A47DA3D" w14:textId="52465DBB" w:rsidR="008C009F" w:rsidRPr="008B1329" w:rsidRDefault="00910938">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C</w:t>
      </w:r>
      <w:r w:rsidR="005F3526" w:rsidRPr="008B1329">
        <w:rPr>
          <w:rFonts w:ascii="Times New Roman" w:eastAsiaTheme="majorEastAsia" w:hAnsi="Times New Roman" w:cs="Times New Roman"/>
          <w:bCs/>
        </w:rPr>
        <w:t xml:space="preserve">oordination and continuity of care; </w:t>
      </w:r>
    </w:p>
    <w:p w14:paraId="12965900" w14:textId="06B2889A" w:rsidR="008C009F" w:rsidRPr="008B1329" w:rsidRDefault="00910938">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C</w:t>
      </w:r>
      <w:r w:rsidR="005F3526" w:rsidRPr="008B1329">
        <w:rPr>
          <w:rFonts w:ascii="Times New Roman" w:eastAsiaTheme="majorEastAsia" w:hAnsi="Times New Roman" w:cs="Times New Roman"/>
          <w:bCs/>
        </w:rPr>
        <w:t xml:space="preserve">overage and authorization of services; </w:t>
      </w:r>
    </w:p>
    <w:p w14:paraId="007C1E19" w14:textId="2FEE0479" w:rsidR="00910938" w:rsidRPr="008B1329" w:rsidRDefault="00910938">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P</w:t>
      </w:r>
      <w:r w:rsidR="005F3526" w:rsidRPr="008B1329">
        <w:rPr>
          <w:rFonts w:ascii="Times New Roman" w:eastAsiaTheme="majorEastAsia" w:hAnsi="Times New Roman" w:cs="Times New Roman"/>
          <w:bCs/>
        </w:rPr>
        <w:t>rovider selection</w:t>
      </w:r>
      <w:r w:rsidRPr="008B1329">
        <w:rPr>
          <w:rFonts w:ascii="Times New Roman" w:eastAsiaTheme="majorEastAsia" w:hAnsi="Times New Roman" w:cs="Times New Roman"/>
          <w:bCs/>
        </w:rPr>
        <w:t xml:space="preserve"> and sub</w:t>
      </w:r>
      <w:r w:rsidR="009254DB" w:rsidRPr="008B1329">
        <w:rPr>
          <w:rFonts w:ascii="Times New Roman" w:eastAsiaTheme="majorEastAsia" w:hAnsi="Times New Roman" w:cs="Times New Roman"/>
          <w:bCs/>
        </w:rPr>
        <w:t>-</w:t>
      </w:r>
      <w:r w:rsidRPr="008B1329">
        <w:rPr>
          <w:rFonts w:ascii="Times New Roman" w:eastAsiaTheme="majorEastAsia" w:hAnsi="Times New Roman" w:cs="Times New Roman"/>
          <w:bCs/>
        </w:rPr>
        <w:t>contractual relationships</w:t>
      </w:r>
      <w:r w:rsidR="00871C97" w:rsidRPr="008B1329">
        <w:rPr>
          <w:rFonts w:ascii="Times New Roman" w:eastAsiaTheme="majorEastAsia" w:hAnsi="Times New Roman" w:cs="Times New Roman"/>
          <w:bCs/>
        </w:rPr>
        <w:t>/delegation</w:t>
      </w:r>
      <w:r w:rsidR="005F3526" w:rsidRPr="008B1329">
        <w:rPr>
          <w:rFonts w:ascii="Times New Roman" w:eastAsiaTheme="majorEastAsia" w:hAnsi="Times New Roman" w:cs="Times New Roman"/>
          <w:bCs/>
        </w:rPr>
        <w:t xml:space="preserve">; </w:t>
      </w:r>
    </w:p>
    <w:p w14:paraId="53DF69EB" w14:textId="1803A301" w:rsidR="008C009F" w:rsidRPr="008B1329" w:rsidRDefault="00910938">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G</w:t>
      </w:r>
      <w:r w:rsidR="005F3526" w:rsidRPr="008B1329">
        <w:rPr>
          <w:rFonts w:ascii="Times New Roman" w:eastAsiaTheme="majorEastAsia" w:hAnsi="Times New Roman" w:cs="Times New Roman"/>
          <w:bCs/>
        </w:rPr>
        <w:t>rievance and appeal process</w:t>
      </w:r>
      <w:r w:rsidRPr="008B1329">
        <w:rPr>
          <w:rFonts w:ascii="Times New Roman" w:eastAsiaTheme="majorEastAsia" w:hAnsi="Times New Roman" w:cs="Times New Roman"/>
          <w:bCs/>
        </w:rPr>
        <w:t xml:space="preserve"> and </w:t>
      </w:r>
      <w:r w:rsidR="009317EF" w:rsidRPr="008B1329">
        <w:rPr>
          <w:rFonts w:ascii="Times New Roman" w:eastAsiaTheme="majorEastAsia" w:hAnsi="Times New Roman" w:cs="Times New Roman"/>
          <w:bCs/>
        </w:rPr>
        <w:t>confidentiality;</w:t>
      </w:r>
      <w:r w:rsidR="005F3526" w:rsidRPr="008B1329">
        <w:rPr>
          <w:rFonts w:ascii="Times New Roman" w:eastAsiaTheme="majorEastAsia" w:hAnsi="Times New Roman" w:cs="Times New Roman"/>
          <w:bCs/>
        </w:rPr>
        <w:t xml:space="preserve"> </w:t>
      </w:r>
    </w:p>
    <w:p w14:paraId="41AA29D7" w14:textId="1D262302" w:rsidR="008C009F" w:rsidRPr="008B1329" w:rsidRDefault="000B00B5">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P</w:t>
      </w:r>
      <w:r w:rsidR="005F3526" w:rsidRPr="008B1329">
        <w:rPr>
          <w:rFonts w:ascii="Times New Roman" w:eastAsiaTheme="majorEastAsia" w:hAnsi="Times New Roman" w:cs="Times New Roman"/>
          <w:bCs/>
        </w:rPr>
        <w:t>ractice guidelines</w:t>
      </w:r>
      <w:r w:rsidR="00971C57" w:rsidRPr="008B1329">
        <w:rPr>
          <w:rFonts w:ascii="Times New Roman" w:eastAsiaTheme="majorEastAsia" w:hAnsi="Times New Roman" w:cs="Times New Roman"/>
          <w:bCs/>
        </w:rPr>
        <w:t xml:space="preserve"> and</w:t>
      </w:r>
      <w:r w:rsidR="005F3526" w:rsidRPr="008B1329">
        <w:rPr>
          <w:rFonts w:ascii="Times New Roman" w:eastAsiaTheme="majorEastAsia" w:hAnsi="Times New Roman" w:cs="Times New Roman"/>
          <w:bCs/>
        </w:rPr>
        <w:t xml:space="preserve"> health information systems; and </w:t>
      </w:r>
    </w:p>
    <w:p w14:paraId="7C04C868" w14:textId="62CDF844" w:rsidR="005F3526" w:rsidRPr="008B1329" w:rsidRDefault="003567C3">
      <w:pPr>
        <w:pStyle w:val="ListParagraph"/>
        <w:numPr>
          <w:ilvl w:val="0"/>
          <w:numId w:val="45"/>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Q</w:t>
      </w:r>
      <w:r w:rsidR="005F3526" w:rsidRPr="008B1329">
        <w:rPr>
          <w:rFonts w:ascii="Times New Roman" w:eastAsiaTheme="majorEastAsia" w:hAnsi="Times New Roman" w:cs="Times New Roman"/>
          <w:bCs/>
        </w:rPr>
        <w:t>uality assessment and performance improvement program. </w:t>
      </w:r>
    </w:p>
    <w:p w14:paraId="3DE00B4E" w14:textId="77777777" w:rsidR="003567C3" w:rsidRPr="00027066" w:rsidRDefault="003567C3" w:rsidP="008B1329">
      <w:pPr>
        <w:pStyle w:val="ListParagraph"/>
        <w:spacing w:after="0" w:line="276" w:lineRule="auto"/>
        <w:rPr>
          <w:rFonts w:ascii="Times New Roman" w:hAnsi="Times New Roman" w:cs="Times New Roman"/>
          <w:b/>
          <w:bCs/>
        </w:rPr>
      </w:pPr>
    </w:p>
    <w:p w14:paraId="23AAF28D" w14:textId="77777777" w:rsidR="00BF0A82" w:rsidRPr="00027066" w:rsidRDefault="00BF0A82" w:rsidP="008B1329">
      <w:pPr>
        <w:pStyle w:val="ListParagraph"/>
        <w:spacing w:after="0" w:line="276" w:lineRule="auto"/>
        <w:rPr>
          <w:rFonts w:ascii="Times New Roman" w:hAnsi="Times New Roman" w:cs="Times New Roman"/>
          <w:b/>
          <w:bCs/>
        </w:rPr>
      </w:pPr>
    </w:p>
    <w:p w14:paraId="607064F3" w14:textId="4F0DA06D" w:rsidR="003567C3" w:rsidRPr="00027066" w:rsidRDefault="003567C3" w:rsidP="008B1329">
      <w:pPr>
        <w:pStyle w:val="ListParagraph"/>
        <w:spacing w:after="0" w:line="276" w:lineRule="auto"/>
        <w:rPr>
          <w:rFonts w:ascii="Times New Roman" w:hAnsi="Times New Roman" w:cs="Times New Roman"/>
          <w:b/>
          <w:bCs/>
        </w:rPr>
      </w:pPr>
      <w:r w:rsidRPr="00027066">
        <w:rPr>
          <w:rFonts w:ascii="Times New Roman" w:hAnsi="Times New Roman" w:cs="Times New Roman"/>
          <w:b/>
          <w:bCs/>
        </w:rPr>
        <w:lastRenderedPageBreak/>
        <w:t>2.6.</w:t>
      </w:r>
      <w:r w:rsidR="00531E7C">
        <w:rPr>
          <w:rFonts w:ascii="Times New Roman" w:hAnsi="Times New Roman" w:cs="Times New Roman"/>
          <w:b/>
          <w:bCs/>
        </w:rPr>
        <w:t>4</w:t>
      </w:r>
      <w:r w:rsidRPr="00027066">
        <w:rPr>
          <w:rFonts w:ascii="Times New Roman" w:hAnsi="Times New Roman" w:cs="Times New Roman"/>
          <w:b/>
          <w:bCs/>
        </w:rPr>
        <w:tab/>
      </w:r>
      <w:r w:rsidR="00BF6B6E" w:rsidRPr="00027066">
        <w:rPr>
          <w:rFonts w:ascii="Times New Roman" w:hAnsi="Times New Roman" w:cs="Times New Roman"/>
          <w:b/>
          <w:bCs/>
        </w:rPr>
        <w:t xml:space="preserve">AQS Technical Papers and Performance Assessment </w:t>
      </w:r>
    </w:p>
    <w:p w14:paraId="58364125" w14:textId="38F70919" w:rsidR="005F3526" w:rsidRPr="008B1329" w:rsidRDefault="005F3526"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The Contractor shall submit a draft of the AQS Technical Papers, as required, within </w:t>
      </w:r>
      <w:r w:rsidR="00F014A3" w:rsidRPr="008B1329">
        <w:rPr>
          <w:rFonts w:ascii="Times New Roman" w:eastAsiaTheme="majorEastAsia" w:hAnsi="Times New Roman" w:cs="Times New Roman"/>
          <w:bCs/>
        </w:rPr>
        <w:t>30</w:t>
      </w:r>
      <w:r w:rsidRPr="008B1329">
        <w:rPr>
          <w:rFonts w:ascii="Times New Roman" w:eastAsiaTheme="majorEastAsia" w:hAnsi="Times New Roman" w:cs="Times New Roman"/>
          <w:bCs/>
        </w:rPr>
        <w:t xml:space="preserve"> days following the completion of each MCO’s site review with the final report due no later than </w:t>
      </w:r>
      <w:r w:rsidR="00F014A3" w:rsidRPr="008B1329">
        <w:rPr>
          <w:rFonts w:ascii="Times New Roman" w:eastAsiaTheme="majorEastAsia" w:hAnsi="Times New Roman" w:cs="Times New Roman"/>
          <w:bCs/>
        </w:rPr>
        <w:t>60</w:t>
      </w:r>
      <w:r w:rsidRPr="008B1329">
        <w:rPr>
          <w:rFonts w:ascii="Times New Roman" w:eastAsiaTheme="majorEastAsia" w:hAnsi="Times New Roman" w:cs="Times New Roman"/>
          <w:bCs/>
        </w:rPr>
        <w:t xml:space="preserve"> days from the last review. </w:t>
      </w:r>
      <w:r w:rsidRPr="008B1329">
        <w:rPr>
          <w:rFonts w:ascii="Times New Roman" w:eastAsiaTheme="majorEastAsia" w:hAnsi="Times New Roman" w:cs="Times New Roman"/>
          <w:b/>
          <w:color w:val="FF0000"/>
        </w:rPr>
        <w:t>(Deliverable)</w:t>
      </w:r>
    </w:p>
    <w:p w14:paraId="339B17D7" w14:textId="1E8F1055" w:rsidR="00BC6DF2" w:rsidRPr="008B1329" w:rsidRDefault="005F3526"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Contractor shall ensure that the report assesses MCO compliance with contractual requirements and all EQR-related mandatory and optional activities, including, but not limited to, the methodology of how data was collected, aggregated, and analyzed, as well as conclusions drawn </w:t>
      </w:r>
      <w:r w:rsidR="00A734A2" w:rsidRPr="008B1329">
        <w:rPr>
          <w:rFonts w:ascii="Times New Roman" w:eastAsiaTheme="majorEastAsia" w:hAnsi="Times New Roman" w:cs="Times New Roman"/>
          <w:bCs/>
        </w:rPr>
        <w:t>on</w:t>
      </w:r>
      <w:r w:rsidRPr="008B1329">
        <w:rPr>
          <w:rFonts w:ascii="Times New Roman" w:eastAsiaTheme="majorEastAsia" w:hAnsi="Times New Roman" w:cs="Times New Roman"/>
          <w:bCs/>
        </w:rPr>
        <w:t xml:space="preserve"> quality, timeliness, effectiveness and access to the care furnished by the MCO and their alignment to the Mississippi Medicaid Quality Strategy</w:t>
      </w:r>
      <w:r w:rsidR="005B4455">
        <w:rPr>
          <w:rFonts w:ascii="Times New Roman" w:eastAsiaTheme="majorEastAsia" w:hAnsi="Times New Roman" w:cs="Times New Roman"/>
          <w:bCs/>
        </w:rPr>
        <w:t>, see also</w:t>
      </w:r>
      <w:r w:rsidR="005B4455" w:rsidRPr="008B1329">
        <w:rPr>
          <w:rFonts w:ascii="Times New Roman" w:eastAsiaTheme="majorEastAsia" w:hAnsi="Times New Roman" w:cs="Times New Roman"/>
          <w:b/>
        </w:rPr>
        <w:t xml:space="preserve"> </w:t>
      </w:r>
      <w:r w:rsidR="0013384C" w:rsidRPr="008B1329">
        <w:rPr>
          <w:rFonts w:ascii="Times New Roman" w:eastAsiaTheme="majorEastAsia" w:hAnsi="Times New Roman" w:cs="Times New Roman"/>
          <w:b/>
        </w:rPr>
        <w:t xml:space="preserve">Section </w:t>
      </w:r>
      <w:r w:rsidR="005B4455" w:rsidRPr="008B1329">
        <w:rPr>
          <w:rFonts w:ascii="Times New Roman" w:eastAsiaTheme="majorEastAsia" w:hAnsi="Times New Roman" w:cs="Times New Roman"/>
          <w:b/>
        </w:rPr>
        <w:t>2.14.</w:t>
      </w:r>
      <w:r w:rsidR="000F7661">
        <w:rPr>
          <w:rFonts w:ascii="Times New Roman" w:eastAsiaTheme="majorEastAsia" w:hAnsi="Times New Roman" w:cs="Times New Roman"/>
          <w:b/>
        </w:rPr>
        <w:t>6</w:t>
      </w:r>
      <w:r w:rsidRPr="008B1329">
        <w:rPr>
          <w:rFonts w:ascii="Times New Roman" w:eastAsiaTheme="majorEastAsia" w:hAnsi="Times New Roman" w:cs="Times New Roman"/>
          <w:bCs/>
        </w:rPr>
        <w:t xml:space="preserve">. </w:t>
      </w:r>
    </w:p>
    <w:p w14:paraId="7E4B73F1" w14:textId="377C38C8" w:rsidR="005F3526" w:rsidRPr="008B1329" w:rsidRDefault="005F3526" w:rsidP="00EF7996">
      <w:pPr>
        <w:spacing w:line="276" w:lineRule="auto"/>
        <w:ind w:left="1440"/>
        <w:rPr>
          <w:rFonts w:ascii="Times New Roman" w:hAnsi="Times New Roman" w:cs="Times New Roman"/>
        </w:rPr>
      </w:pPr>
      <w:r w:rsidRPr="008B1329">
        <w:rPr>
          <w:rFonts w:ascii="Times New Roman" w:eastAsiaTheme="majorEastAsia" w:hAnsi="Times New Roman" w:cs="Times New Roman"/>
          <w:bCs/>
        </w:rPr>
        <w:t>The Contractor shall ensure that the report of the quality survey includes, at minimum, the following components:</w:t>
      </w:r>
    </w:p>
    <w:p w14:paraId="0CBFD531" w14:textId="77777777" w:rsidR="005F3526" w:rsidRPr="008B1329" w:rsidRDefault="005F3526">
      <w:pPr>
        <w:pStyle w:val="ListParagraph"/>
        <w:numPr>
          <w:ilvl w:val="0"/>
          <w:numId w:val="46"/>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A detailed assessment of the strengths and weaknesses of each MCO based on findings in each MCO’s AQS review.</w:t>
      </w:r>
    </w:p>
    <w:p w14:paraId="2B91E549" w14:textId="77777777" w:rsidR="005F3526" w:rsidRPr="008B1329" w:rsidRDefault="005F3526">
      <w:pPr>
        <w:pStyle w:val="ListParagraph"/>
        <w:numPr>
          <w:ilvl w:val="0"/>
          <w:numId w:val="46"/>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Recommendations for improving the quality of care by each MCO, including specific information the MCOs can utilize to make appropriate changes.</w:t>
      </w:r>
    </w:p>
    <w:p w14:paraId="312F31AB" w14:textId="77777777" w:rsidR="005F3526" w:rsidRPr="008B1329" w:rsidRDefault="005F3526">
      <w:pPr>
        <w:pStyle w:val="ListParagraph"/>
        <w:numPr>
          <w:ilvl w:val="0"/>
          <w:numId w:val="46"/>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Recommendations for best practices from other states and national best practices, when appropriate. </w:t>
      </w:r>
    </w:p>
    <w:p w14:paraId="50595711" w14:textId="77777777" w:rsidR="005F3526" w:rsidRPr="008B1329" w:rsidRDefault="005F3526">
      <w:pPr>
        <w:pStyle w:val="ListParagraph"/>
        <w:numPr>
          <w:ilvl w:val="0"/>
          <w:numId w:val="46"/>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Comparative charts on all MCOs, to include a contrast of each MCO to other MCOs in the state; MCO rates in relation to Fee for Service rates, as determined by DOM; and MCO rates compared to state and national benchmarks. </w:t>
      </w:r>
    </w:p>
    <w:p w14:paraId="153F2805" w14:textId="77777777" w:rsidR="005F3526" w:rsidRPr="008B1329" w:rsidRDefault="005F3526">
      <w:pPr>
        <w:pStyle w:val="ListParagraph"/>
        <w:numPr>
          <w:ilvl w:val="0"/>
          <w:numId w:val="46"/>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An assessment of the degree to which each MCO effectively addressed the recommendations for Quality Improvement (QI) made during the previous year’s EQR.</w:t>
      </w:r>
    </w:p>
    <w:p w14:paraId="2C017EE8" w14:textId="46120A29" w:rsidR="009B2B5E" w:rsidRPr="00D32B04" w:rsidRDefault="005F3526">
      <w:pPr>
        <w:pStyle w:val="ListParagraph"/>
        <w:numPr>
          <w:ilvl w:val="0"/>
          <w:numId w:val="46"/>
        </w:numPr>
        <w:spacing w:after="0" w:line="276" w:lineRule="auto"/>
        <w:ind w:left="1800"/>
        <w:contextualSpacing w:val="0"/>
        <w:rPr>
          <w:rFonts w:ascii="Times New Roman" w:hAnsi="Times New Roman" w:cs="Times New Roman"/>
        </w:rPr>
      </w:pPr>
      <w:r w:rsidRPr="00D32B04">
        <w:rPr>
          <w:rFonts w:ascii="Times New Roman" w:eastAsiaTheme="majorEastAsia" w:hAnsi="Times New Roman" w:cs="Times New Roman"/>
          <w:bCs/>
        </w:rPr>
        <w:t xml:space="preserve">An assessment of each MCO’s compliance with EPSDT requirements </w:t>
      </w:r>
      <w:r w:rsidR="00E57D54" w:rsidRPr="00D32B04">
        <w:rPr>
          <w:rFonts w:ascii="Times New Roman" w:eastAsiaTheme="majorEastAsia" w:hAnsi="Times New Roman" w:cs="Times New Roman"/>
          <w:bCs/>
        </w:rPr>
        <w:t>and non-discrimination requirements</w:t>
      </w:r>
      <w:r w:rsidR="00F34B8C" w:rsidRPr="00D32B04">
        <w:rPr>
          <w:rFonts w:ascii="Times New Roman" w:eastAsiaTheme="majorEastAsia" w:hAnsi="Times New Roman" w:cs="Times New Roman"/>
          <w:bCs/>
        </w:rPr>
        <w:t>.</w:t>
      </w:r>
    </w:p>
    <w:p w14:paraId="6A2206B4" w14:textId="77777777" w:rsidR="0013348F" w:rsidRDefault="0013348F" w:rsidP="0013348F">
      <w:pPr>
        <w:pStyle w:val="ListParagraph"/>
        <w:spacing w:after="0" w:line="276" w:lineRule="auto"/>
        <w:rPr>
          <w:rFonts w:ascii="Times New Roman" w:hAnsi="Times New Roman" w:cs="Times New Roman"/>
          <w:b/>
          <w:bCs/>
        </w:rPr>
      </w:pPr>
    </w:p>
    <w:p w14:paraId="68DD393F" w14:textId="2E54D545" w:rsidR="0013348F" w:rsidRPr="00027066" w:rsidRDefault="0013348F" w:rsidP="008B1329">
      <w:pPr>
        <w:pStyle w:val="ListParagraph"/>
        <w:spacing w:after="0" w:line="276" w:lineRule="auto"/>
      </w:pPr>
      <w:r w:rsidRPr="00027066">
        <w:rPr>
          <w:rFonts w:ascii="Times New Roman" w:hAnsi="Times New Roman" w:cs="Times New Roman"/>
          <w:b/>
          <w:bCs/>
        </w:rPr>
        <w:t>2.6.</w:t>
      </w:r>
      <w:r w:rsidR="00531E7C">
        <w:rPr>
          <w:rFonts w:ascii="Times New Roman" w:hAnsi="Times New Roman" w:cs="Times New Roman"/>
          <w:b/>
          <w:bCs/>
        </w:rPr>
        <w:t>5</w:t>
      </w:r>
      <w:r>
        <w:tab/>
      </w:r>
      <w:r w:rsidR="00D2470A" w:rsidRPr="00027066">
        <w:rPr>
          <w:rFonts w:ascii="Times New Roman" w:hAnsi="Times New Roman" w:cs="Times New Roman"/>
          <w:b/>
          <w:bCs/>
        </w:rPr>
        <w:t>AQS Timeline and Scheduling</w:t>
      </w:r>
    </w:p>
    <w:p w14:paraId="4207143C" w14:textId="06B5D7FB" w:rsidR="190FABD7" w:rsidRDefault="190FABD7" w:rsidP="190FABD7">
      <w:pPr>
        <w:pStyle w:val="ListParagraph"/>
        <w:spacing w:after="0" w:line="276" w:lineRule="auto"/>
        <w:rPr>
          <w:rFonts w:ascii="Times New Roman" w:hAnsi="Times New Roman" w:cs="Times New Roman"/>
          <w:b/>
          <w:bCs/>
        </w:rPr>
      </w:pPr>
    </w:p>
    <w:p w14:paraId="15C2A8E9" w14:textId="3DCDF01D" w:rsidR="005F3526" w:rsidRPr="008B1329" w:rsidRDefault="005F3526" w:rsidP="00EF7996">
      <w:pPr>
        <w:spacing w:line="276" w:lineRule="auto"/>
        <w:ind w:left="720" w:firstLine="720"/>
        <w:rPr>
          <w:rFonts w:ascii="Times New Roman" w:hAnsi="Times New Roman" w:cs="Times New Roman"/>
        </w:rPr>
      </w:pPr>
      <w:r w:rsidRPr="008B1329">
        <w:rPr>
          <w:rFonts w:ascii="Times New Roman" w:eastAsiaTheme="majorEastAsia" w:hAnsi="Times New Roman" w:cs="Times New Roman"/>
          <w:bCs/>
        </w:rPr>
        <w:t>The Contractor shall maintain the following timeline for the AQS: </w:t>
      </w:r>
    </w:p>
    <w:p w14:paraId="38764F8D" w14:textId="646B4D99" w:rsidR="00A24871" w:rsidRPr="008B1329" w:rsidRDefault="005F3526">
      <w:pPr>
        <w:pStyle w:val="ListParagraph"/>
        <w:numPr>
          <w:ilvl w:val="0"/>
          <w:numId w:val="47"/>
        </w:numPr>
        <w:spacing w:after="0" w:line="276" w:lineRule="auto"/>
        <w:ind w:left="1800"/>
        <w:contextualSpacing w:val="0"/>
        <w:rPr>
          <w:rFonts w:ascii="Times New Roman" w:eastAsiaTheme="majorEastAsia" w:hAnsi="Times New Roman" w:cs="Times New Roman"/>
          <w:bCs/>
          <w:color w:val="000000" w:themeColor="text1"/>
        </w:rPr>
      </w:pPr>
      <w:r w:rsidRPr="008B1329">
        <w:rPr>
          <w:rFonts w:ascii="Times New Roman" w:eastAsiaTheme="majorEastAsia" w:hAnsi="Times New Roman" w:cs="Times New Roman"/>
          <w:color w:val="000000" w:themeColor="text1"/>
        </w:rPr>
        <w:t xml:space="preserve">Within </w:t>
      </w:r>
      <w:r w:rsidR="00F014A3" w:rsidRPr="008B1329">
        <w:rPr>
          <w:rFonts w:ascii="Times New Roman" w:eastAsiaTheme="majorEastAsia" w:hAnsi="Times New Roman" w:cs="Times New Roman"/>
          <w:color w:val="000000" w:themeColor="text1"/>
        </w:rPr>
        <w:t>30</w:t>
      </w:r>
      <w:r w:rsidRPr="008B1329">
        <w:rPr>
          <w:rFonts w:ascii="Times New Roman" w:eastAsiaTheme="majorEastAsia" w:hAnsi="Times New Roman" w:cs="Times New Roman"/>
          <w:color w:val="000000" w:themeColor="text1"/>
        </w:rPr>
        <w:t xml:space="preserve"> days of the contract </w:t>
      </w:r>
      <w:r w:rsidR="0089757F">
        <w:rPr>
          <w:rFonts w:ascii="Times New Roman" w:eastAsiaTheme="majorEastAsia" w:hAnsi="Times New Roman" w:cs="Times New Roman"/>
          <w:color w:val="000000" w:themeColor="text1"/>
        </w:rPr>
        <w:t xml:space="preserve">effective </w:t>
      </w:r>
      <w:r w:rsidRPr="008B1329">
        <w:rPr>
          <w:rFonts w:ascii="Times New Roman" w:eastAsiaTheme="majorEastAsia" w:hAnsi="Times New Roman" w:cs="Times New Roman"/>
          <w:color w:val="000000" w:themeColor="text1"/>
        </w:rPr>
        <w:t>date for the AQS reviews and by October 31st each year of the term, the Contractor shall submit the proposed AQS Criteria Tools to DOM for approval. </w:t>
      </w:r>
      <w:r w:rsidR="00C31C94" w:rsidRPr="008B1329">
        <w:rPr>
          <w:rFonts w:ascii="Times New Roman" w:eastAsiaTheme="majorEastAsia" w:hAnsi="Times New Roman" w:cs="Times New Roman"/>
          <w:b/>
          <w:color w:val="FF0000"/>
        </w:rPr>
        <w:t>(Deliverable)</w:t>
      </w:r>
      <w:r w:rsidR="005A1E11" w:rsidRPr="008B1329">
        <w:rPr>
          <w:rFonts w:ascii="Times New Roman" w:eastAsiaTheme="majorEastAsia" w:hAnsi="Times New Roman" w:cs="Times New Roman"/>
          <w:bCs/>
          <w:color w:val="000000" w:themeColor="text1"/>
        </w:rPr>
        <w:t>;</w:t>
      </w:r>
    </w:p>
    <w:p w14:paraId="7DABC75F" w14:textId="54710A82" w:rsidR="005A1E11" w:rsidRPr="008B1329" w:rsidRDefault="005F3526">
      <w:pPr>
        <w:pStyle w:val="ListParagraph"/>
        <w:numPr>
          <w:ilvl w:val="0"/>
          <w:numId w:val="47"/>
        </w:numPr>
        <w:spacing w:after="0" w:line="276" w:lineRule="auto"/>
        <w:ind w:left="1800"/>
        <w:contextualSpacing w:val="0"/>
        <w:rPr>
          <w:rFonts w:ascii="Times New Roman" w:eastAsiaTheme="majorEastAsia" w:hAnsi="Times New Roman" w:cs="Times New Roman"/>
          <w:bCs/>
          <w:color w:val="FF0000"/>
        </w:rPr>
      </w:pPr>
      <w:r w:rsidRPr="008B1329">
        <w:rPr>
          <w:rFonts w:ascii="Times New Roman" w:eastAsiaTheme="majorEastAsia" w:hAnsi="Times New Roman" w:cs="Times New Roman"/>
          <w:bCs/>
          <w:color w:val="000000" w:themeColor="text1"/>
        </w:rPr>
        <w:t xml:space="preserve">By January 1st each year of the term, the Contractor shall present the proposed AQS schedule to DOM, as required, for approval. </w:t>
      </w:r>
      <w:r w:rsidRPr="008B1329">
        <w:rPr>
          <w:rFonts w:ascii="Times New Roman" w:eastAsiaTheme="majorEastAsia" w:hAnsi="Times New Roman" w:cs="Times New Roman"/>
          <w:b/>
          <w:color w:val="FF0000"/>
        </w:rPr>
        <w:t>(Deliverable)</w:t>
      </w:r>
      <w:r w:rsidR="00E9221B" w:rsidRPr="008B1329">
        <w:rPr>
          <w:rFonts w:ascii="Times New Roman" w:eastAsiaTheme="majorEastAsia" w:hAnsi="Times New Roman" w:cs="Times New Roman"/>
          <w:bCs/>
          <w:color w:val="000000" w:themeColor="text1"/>
        </w:rPr>
        <w:t>; and</w:t>
      </w:r>
      <w:r w:rsidRPr="008B1329">
        <w:rPr>
          <w:rFonts w:ascii="Times New Roman" w:eastAsiaTheme="majorEastAsia" w:hAnsi="Times New Roman" w:cs="Times New Roman"/>
          <w:bCs/>
          <w:color w:val="FF0000"/>
        </w:rPr>
        <w:t xml:space="preserve"> </w:t>
      </w:r>
    </w:p>
    <w:p w14:paraId="7B8BD829" w14:textId="02226C92" w:rsidR="005F3526" w:rsidRPr="008B1329" w:rsidRDefault="005F3526">
      <w:pPr>
        <w:pStyle w:val="ListParagraph"/>
        <w:numPr>
          <w:ilvl w:val="0"/>
          <w:numId w:val="47"/>
        </w:numPr>
        <w:spacing w:after="0" w:line="276" w:lineRule="auto"/>
        <w:ind w:left="1800"/>
        <w:contextualSpacing w:val="0"/>
        <w:rPr>
          <w:rFonts w:ascii="Times New Roman" w:eastAsiaTheme="majorEastAsia" w:hAnsi="Times New Roman" w:cs="Times New Roman"/>
          <w:bCs/>
          <w:color w:val="FF0000"/>
        </w:rPr>
      </w:pPr>
      <w:r w:rsidRPr="008B1329">
        <w:rPr>
          <w:rFonts w:ascii="Times New Roman" w:eastAsiaTheme="majorEastAsia" w:hAnsi="Times New Roman" w:cs="Times New Roman"/>
          <w:bCs/>
        </w:rPr>
        <w:t>Appointments with the MCOs shall be scheduled thirty (30) days in advance of the visit, with notification to DOM of intended dates thirty (30) days in advance of the visit. </w:t>
      </w:r>
    </w:p>
    <w:p w14:paraId="34238F1E" w14:textId="1940473A" w:rsidR="3CC23BD6" w:rsidRDefault="3CC23BD6" w:rsidP="00EF7996">
      <w:pPr>
        <w:pStyle w:val="ListParagraph"/>
        <w:spacing w:after="0" w:line="276" w:lineRule="auto"/>
        <w:rPr>
          <w:rFonts w:ascii="Times New Roman" w:eastAsiaTheme="majorEastAsia" w:hAnsi="Times New Roman" w:cs="Times New Roman"/>
        </w:rPr>
      </w:pPr>
    </w:p>
    <w:p w14:paraId="01C6F77E" w14:textId="2DF8270C" w:rsidR="005F3526" w:rsidRPr="008B1329" w:rsidRDefault="00E9221B" w:rsidP="00EF7996">
      <w:pPr>
        <w:pStyle w:val="ListParagraph"/>
        <w:spacing w:line="276" w:lineRule="auto"/>
        <w:ind w:left="1440"/>
        <w:rPr>
          <w:rFonts w:ascii="Times New Roman" w:hAnsi="Times New Roman" w:cs="Times New Roman"/>
        </w:rPr>
      </w:pPr>
      <w:r w:rsidRPr="008B1329">
        <w:rPr>
          <w:rFonts w:ascii="Times New Roman" w:eastAsiaTheme="majorEastAsia" w:hAnsi="Times New Roman" w:cs="Times New Roman"/>
          <w:bCs/>
        </w:rPr>
        <w:lastRenderedPageBreak/>
        <w:t xml:space="preserve">The Contractor shall ensure that the proposed schedule indicates if the AQS will take place onsite or virtually. The schedule shall be decided jointly between DOM, MCOs, and the Contractor.  </w:t>
      </w:r>
      <w:r w:rsidR="005F3526" w:rsidRPr="008B1329">
        <w:rPr>
          <w:rFonts w:ascii="Times New Roman" w:eastAsiaTheme="majorEastAsia" w:hAnsi="Times New Roman" w:cs="Times New Roman"/>
          <w:bCs/>
        </w:rPr>
        <w:t>DOM shall be notified in writing of any changes to the approved appointment schedule immediately. </w:t>
      </w:r>
    </w:p>
    <w:p w14:paraId="6E10AB3F" w14:textId="77777777" w:rsidR="00E9221B" w:rsidRPr="00027066" w:rsidRDefault="00E9221B" w:rsidP="00E9221B">
      <w:pPr>
        <w:pStyle w:val="ListParagraph"/>
        <w:spacing w:after="0" w:line="276" w:lineRule="auto"/>
        <w:rPr>
          <w:rFonts w:ascii="Times New Roman" w:hAnsi="Times New Roman" w:cs="Times New Roman"/>
          <w:b/>
          <w:bCs/>
        </w:rPr>
      </w:pPr>
    </w:p>
    <w:p w14:paraId="32A6E287" w14:textId="1AA3F7A6" w:rsidR="00E9221B" w:rsidRPr="00027066" w:rsidRDefault="00E9221B" w:rsidP="00E9221B">
      <w:pPr>
        <w:pStyle w:val="ListParagraph"/>
        <w:spacing w:after="0" w:line="276" w:lineRule="auto"/>
      </w:pPr>
      <w:r w:rsidRPr="00027066">
        <w:rPr>
          <w:rFonts w:ascii="Times New Roman" w:hAnsi="Times New Roman" w:cs="Times New Roman"/>
          <w:b/>
          <w:bCs/>
        </w:rPr>
        <w:t>2.6.</w:t>
      </w:r>
      <w:r w:rsidR="00531E7C">
        <w:rPr>
          <w:rFonts w:ascii="Times New Roman" w:hAnsi="Times New Roman" w:cs="Times New Roman"/>
          <w:b/>
          <w:bCs/>
        </w:rPr>
        <w:t>6</w:t>
      </w:r>
      <w:r>
        <w:tab/>
      </w:r>
      <w:r w:rsidRPr="00027066">
        <w:rPr>
          <w:rFonts w:ascii="Times New Roman" w:hAnsi="Times New Roman" w:cs="Times New Roman"/>
          <w:b/>
          <w:bCs/>
        </w:rPr>
        <w:t xml:space="preserve">AQS </w:t>
      </w:r>
      <w:r w:rsidR="007C0A1B" w:rsidRPr="00027066">
        <w:rPr>
          <w:rFonts w:ascii="Times New Roman" w:hAnsi="Times New Roman" w:cs="Times New Roman"/>
          <w:b/>
          <w:bCs/>
        </w:rPr>
        <w:t xml:space="preserve">Summary Report </w:t>
      </w:r>
    </w:p>
    <w:p w14:paraId="020A8EBB" w14:textId="0CAA6A73" w:rsidR="7EDEECF6" w:rsidRDefault="7EDEECF6" w:rsidP="7EDEECF6">
      <w:pPr>
        <w:pStyle w:val="ListParagraph"/>
        <w:spacing w:after="0" w:line="276" w:lineRule="auto"/>
        <w:rPr>
          <w:rFonts w:ascii="Times New Roman" w:hAnsi="Times New Roman" w:cs="Times New Roman"/>
          <w:b/>
          <w:bCs/>
        </w:rPr>
      </w:pPr>
    </w:p>
    <w:p w14:paraId="04FDA3D4" w14:textId="34DBF064" w:rsidR="005F3526" w:rsidRPr="008B1329" w:rsidRDefault="00453BA7" w:rsidP="00EF7996">
      <w:pPr>
        <w:spacing w:line="276" w:lineRule="auto"/>
        <w:ind w:left="1440"/>
        <w:rPr>
          <w:rFonts w:ascii="Times New Roman" w:hAnsi="Times New Roman" w:cs="Times New Roman"/>
        </w:rPr>
      </w:pPr>
      <w:r w:rsidRPr="008B1329">
        <w:rPr>
          <w:rFonts w:ascii="Times New Roman" w:eastAsiaTheme="majorEastAsia" w:hAnsi="Times New Roman" w:cs="Times New Roman"/>
          <w:bCs/>
        </w:rPr>
        <w:t>By September 1</w:t>
      </w:r>
      <w:r w:rsidRPr="008B1329">
        <w:rPr>
          <w:rFonts w:ascii="Times New Roman" w:eastAsiaTheme="majorEastAsia" w:hAnsi="Times New Roman" w:cs="Times New Roman"/>
          <w:bCs/>
          <w:vertAlign w:val="superscript"/>
        </w:rPr>
        <w:t>st</w:t>
      </w:r>
      <w:r w:rsidRPr="008B1329">
        <w:rPr>
          <w:rFonts w:ascii="Times New Roman" w:eastAsiaTheme="majorEastAsia" w:hAnsi="Times New Roman" w:cs="Times New Roman"/>
          <w:bCs/>
        </w:rPr>
        <w:t xml:space="preserve"> of each year, the </w:t>
      </w:r>
      <w:r w:rsidR="005F3526" w:rsidRPr="008B1329">
        <w:rPr>
          <w:rFonts w:ascii="Times New Roman" w:eastAsiaTheme="majorEastAsia" w:hAnsi="Times New Roman" w:cs="Times New Roman"/>
          <w:bCs/>
        </w:rPr>
        <w:t>Contractor shall submit a separate, comprehensive AQS Summary Report</w:t>
      </w:r>
      <w:r w:rsidR="000C5506" w:rsidRPr="008B1329">
        <w:rPr>
          <w:rFonts w:ascii="Times New Roman" w:eastAsiaTheme="majorEastAsia" w:hAnsi="Times New Roman" w:cs="Times New Roman"/>
          <w:bCs/>
        </w:rPr>
        <w:t>.</w:t>
      </w:r>
      <w:r w:rsidR="005F3526" w:rsidRPr="008B1329">
        <w:rPr>
          <w:rFonts w:ascii="Times New Roman" w:eastAsiaTheme="majorEastAsia" w:hAnsi="Times New Roman" w:cs="Times New Roman"/>
          <w:bCs/>
        </w:rPr>
        <w:t xml:space="preserve"> </w:t>
      </w:r>
      <w:r w:rsidR="005F3526" w:rsidRPr="008B1329">
        <w:rPr>
          <w:rFonts w:ascii="Times New Roman" w:eastAsiaTheme="majorEastAsia" w:hAnsi="Times New Roman" w:cs="Times New Roman"/>
          <w:b/>
          <w:color w:val="FF0000"/>
        </w:rPr>
        <w:t>(Deliverable)</w:t>
      </w:r>
      <w:r w:rsidR="005F3526" w:rsidRPr="008B1329">
        <w:rPr>
          <w:rFonts w:ascii="Times New Roman" w:eastAsiaTheme="majorEastAsia" w:hAnsi="Times New Roman" w:cs="Times New Roman"/>
          <w:bCs/>
          <w:color w:val="FF0000"/>
        </w:rPr>
        <w:t> </w:t>
      </w:r>
    </w:p>
    <w:p w14:paraId="15004741" w14:textId="77777777" w:rsidR="00E21F2D" w:rsidRPr="008B1329" w:rsidRDefault="005F3526" w:rsidP="00EF7996">
      <w:pPr>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w:t>
      </w:r>
      <w:r w:rsidR="00E21F2D" w:rsidRPr="008B1329">
        <w:rPr>
          <w:rFonts w:ascii="Times New Roman" w:eastAsiaTheme="majorEastAsia" w:hAnsi="Times New Roman" w:cs="Times New Roman"/>
          <w:bCs/>
        </w:rPr>
        <w:t>:</w:t>
      </w:r>
    </w:p>
    <w:p w14:paraId="122DD441" w14:textId="598110F4" w:rsidR="005F3526" w:rsidRPr="008B1329" w:rsidRDefault="00E21F2D">
      <w:pPr>
        <w:pStyle w:val="ListParagraph"/>
        <w:numPr>
          <w:ilvl w:val="0"/>
          <w:numId w:val="48"/>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5F3526" w:rsidRPr="008B1329">
        <w:rPr>
          <w:rFonts w:ascii="Times New Roman" w:eastAsiaTheme="majorEastAsia" w:hAnsi="Times New Roman" w:cs="Times New Roman"/>
          <w:bCs/>
        </w:rPr>
        <w:t>nsure that the AQS Summary Report includes an executive summary of results of the activity across MCOs, as well as comparative charts, and shall be prepared with input from DOM</w:t>
      </w:r>
      <w:r w:rsidR="00F47921" w:rsidRPr="008B1329">
        <w:rPr>
          <w:rFonts w:ascii="Times New Roman" w:eastAsiaTheme="majorEastAsia" w:hAnsi="Times New Roman" w:cs="Times New Roman"/>
          <w:bCs/>
        </w:rPr>
        <w:t>;</w:t>
      </w:r>
    </w:p>
    <w:p w14:paraId="0EA7A05C" w14:textId="2618968A" w:rsidR="00F47921" w:rsidRPr="008B1329" w:rsidRDefault="00E21F2D">
      <w:pPr>
        <w:pStyle w:val="ListParagraph"/>
        <w:numPr>
          <w:ilvl w:val="0"/>
          <w:numId w:val="48"/>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5F3526" w:rsidRPr="008B1329">
        <w:rPr>
          <w:rFonts w:ascii="Times New Roman" w:eastAsiaTheme="majorEastAsia" w:hAnsi="Times New Roman" w:cs="Times New Roman"/>
          <w:bCs/>
        </w:rPr>
        <w:t>nsure that the report includes an outline and rating of each MCO based on quality process standards as outlined in Protocol 10 – Assist with Quality Rating of Medicaid and CHIP Managed Care Organizations</w:t>
      </w:r>
      <w:r w:rsidR="00F47921" w:rsidRPr="008B1329">
        <w:rPr>
          <w:rFonts w:ascii="Times New Roman" w:eastAsiaTheme="majorEastAsia" w:hAnsi="Times New Roman" w:cs="Times New Roman"/>
          <w:bCs/>
        </w:rPr>
        <w:t>;</w:t>
      </w:r>
      <w:r w:rsidR="00E61181" w:rsidRPr="008B1329">
        <w:rPr>
          <w:rFonts w:ascii="Times New Roman" w:eastAsiaTheme="majorEastAsia" w:hAnsi="Times New Roman" w:cs="Times New Roman"/>
          <w:bCs/>
        </w:rPr>
        <w:t xml:space="preserve"> </w:t>
      </w:r>
    </w:p>
    <w:p w14:paraId="7539A78F" w14:textId="50244E53" w:rsidR="00F47921" w:rsidRPr="008B1329" w:rsidRDefault="00E21F2D">
      <w:pPr>
        <w:pStyle w:val="ListParagraph"/>
        <w:numPr>
          <w:ilvl w:val="0"/>
          <w:numId w:val="48"/>
        </w:numPr>
        <w:spacing w:after="0" w:line="276" w:lineRule="auto"/>
        <w:ind w:left="1800"/>
        <w:contextualSpacing w:val="0"/>
        <w:rPr>
          <w:rFonts w:ascii="Times New Roman" w:hAnsi="Times New Roman" w:cs="Times New Roman"/>
        </w:rPr>
      </w:pPr>
      <w:r w:rsidRPr="008B1329">
        <w:rPr>
          <w:rFonts w:ascii="Times New Roman" w:hAnsi="Times New Roman" w:cs="Times New Roman"/>
        </w:rPr>
        <w:t>E</w:t>
      </w:r>
      <w:r w:rsidR="005F3526" w:rsidRPr="008B1329">
        <w:rPr>
          <w:rFonts w:ascii="Times New Roman" w:eastAsiaTheme="majorEastAsia" w:hAnsi="Times New Roman" w:cs="Times New Roman"/>
          <w:bCs/>
        </w:rPr>
        <w:t>nsure that the report includes strengths and noncompliance of each MCO based on the AQS</w:t>
      </w:r>
      <w:r w:rsidR="00F47921" w:rsidRPr="008B1329">
        <w:rPr>
          <w:rFonts w:ascii="Times New Roman" w:eastAsiaTheme="majorEastAsia" w:hAnsi="Times New Roman" w:cs="Times New Roman"/>
          <w:bCs/>
        </w:rPr>
        <w:t>; and</w:t>
      </w:r>
    </w:p>
    <w:p w14:paraId="2AFB38BD" w14:textId="33C862F4" w:rsidR="005F3526" w:rsidRPr="008B1329" w:rsidRDefault="00E21F2D">
      <w:pPr>
        <w:pStyle w:val="ListParagraph"/>
        <w:numPr>
          <w:ilvl w:val="0"/>
          <w:numId w:val="48"/>
        </w:numPr>
        <w:spacing w:after="0" w:line="276" w:lineRule="auto"/>
        <w:ind w:left="1800"/>
        <w:contextualSpacing w:val="0"/>
        <w:rPr>
          <w:rFonts w:ascii="Times New Roman" w:hAnsi="Times New Roman" w:cs="Times New Roman"/>
        </w:rPr>
      </w:pPr>
      <w:r w:rsidRPr="008B1329">
        <w:rPr>
          <w:rFonts w:ascii="Times New Roman" w:eastAsiaTheme="majorEastAsia" w:hAnsi="Times New Roman" w:cs="Times New Roman"/>
          <w:bCs/>
        </w:rPr>
        <w:t>E</w:t>
      </w:r>
      <w:r w:rsidR="005F3526" w:rsidRPr="008B1329">
        <w:rPr>
          <w:rFonts w:ascii="Times New Roman" w:eastAsiaTheme="majorEastAsia" w:hAnsi="Times New Roman" w:cs="Times New Roman"/>
          <w:bCs/>
        </w:rPr>
        <w:t xml:space="preserve">nsure that the report includes </w:t>
      </w:r>
      <w:r w:rsidR="00BB4E1D" w:rsidRPr="008B1329">
        <w:rPr>
          <w:rFonts w:ascii="Times New Roman" w:eastAsiaTheme="majorEastAsia" w:hAnsi="Times New Roman" w:cs="Times New Roman"/>
          <w:bCs/>
        </w:rPr>
        <w:t xml:space="preserve">clear documentation of </w:t>
      </w:r>
      <w:r w:rsidR="005F3526" w:rsidRPr="008B1329">
        <w:rPr>
          <w:rFonts w:ascii="Times New Roman" w:eastAsiaTheme="majorEastAsia" w:hAnsi="Times New Roman" w:cs="Times New Roman"/>
          <w:bCs/>
        </w:rPr>
        <w:t>the methodology used for each type of activity. </w:t>
      </w:r>
    </w:p>
    <w:p w14:paraId="1092F3A1" w14:textId="77777777" w:rsidR="007D0610" w:rsidRPr="00027066" w:rsidRDefault="007D0610" w:rsidP="008B1329">
      <w:pPr>
        <w:spacing w:after="0" w:line="276" w:lineRule="auto"/>
        <w:rPr>
          <w:rFonts w:ascii="Times New Roman" w:hAnsi="Times New Roman" w:cs="Times New Roman"/>
        </w:rPr>
      </w:pPr>
    </w:p>
    <w:p w14:paraId="50273A0A" w14:textId="22D4CA7C" w:rsidR="009C7567" w:rsidRPr="00EF7996" w:rsidRDefault="009C7567" w:rsidP="33EEA0FB">
      <w:pPr>
        <w:pStyle w:val="Heading2"/>
        <w:shd w:val="clear" w:color="auto" w:fill="000000" w:themeFill="text1"/>
        <w:spacing w:line="276" w:lineRule="auto"/>
        <w:rPr>
          <w:rFonts w:ascii="Times New Roman" w:hAnsi="Times New Roman" w:cs="Times New Roman"/>
          <w:color w:val="FFFFFF" w:themeColor="background1"/>
        </w:rPr>
      </w:pPr>
      <w:bookmarkStart w:id="100" w:name="_Toc235536012"/>
      <w:bookmarkStart w:id="101" w:name="_Toc236313371"/>
      <w:bookmarkStart w:id="102" w:name="_Toc236315311"/>
      <w:r w:rsidRPr="00EF7996">
        <w:rPr>
          <w:rFonts w:ascii="Times New Roman" w:hAnsi="Times New Roman" w:cs="Times New Roman"/>
          <w:color w:val="FFFFFF" w:themeColor="background1"/>
        </w:rPr>
        <w:t>2.7</w:t>
      </w:r>
      <w:r>
        <w:tab/>
      </w:r>
      <w:r w:rsidRPr="00EF7996">
        <w:rPr>
          <w:rFonts w:ascii="Times New Roman" w:hAnsi="Times New Roman" w:cs="Times New Roman"/>
          <w:color w:val="FFFFFF" w:themeColor="background1"/>
        </w:rPr>
        <w:t>Protocol 4</w:t>
      </w:r>
      <w:r w:rsidR="006959B7" w:rsidRPr="00EF7996">
        <w:rPr>
          <w:rFonts w:ascii="Times New Roman" w:hAnsi="Times New Roman" w:cs="Times New Roman"/>
          <w:color w:val="FFFFFF" w:themeColor="background1"/>
        </w:rPr>
        <w:t xml:space="preserve"> – Validation of Network Adequacy</w:t>
      </w:r>
      <w:bookmarkEnd w:id="100"/>
      <w:bookmarkEnd w:id="101"/>
      <w:bookmarkEnd w:id="102"/>
      <w:r w:rsidR="006959B7" w:rsidRPr="00EF7996">
        <w:rPr>
          <w:rFonts w:ascii="Times New Roman" w:hAnsi="Times New Roman" w:cs="Times New Roman"/>
          <w:color w:val="FFFFFF" w:themeColor="background1"/>
        </w:rPr>
        <w:t xml:space="preserve"> </w:t>
      </w:r>
    </w:p>
    <w:p w14:paraId="1CD32D86" w14:textId="50AE003B" w:rsidR="009C7567" w:rsidRPr="00EF7996" w:rsidRDefault="009C7567" w:rsidP="33EEA0FB">
      <w:pPr>
        <w:shd w:val="clear" w:color="auto" w:fill="000000" w:themeFill="text1"/>
        <w:spacing w:after="0" w:line="276" w:lineRule="auto"/>
        <w:rPr>
          <w:rFonts w:ascii="Times New Roman" w:eastAsiaTheme="majorEastAsia" w:hAnsi="Times New Roman" w:cs="Times New Roman"/>
          <w:b/>
          <w:color w:val="FFFFFF" w:themeColor="background1"/>
          <w:sz w:val="26"/>
          <w:szCs w:val="26"/>
        </w:rPr>
      </w:pPr>
      <w:r w:rsidRPr="00027066">
        <w:rPr>
          <w:rFonts w:ascii="Times New Roman" w:hAnsi="Times New Roman" w:cs="Times New Roman"/>
          <w:b/>
          <w:sz w:val="26"/>
          <w:szCs w:val="26"/>
        </w:rPr>
        <w:tab/>
      </w: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438.358(b)</w:t>
      </w:r>
      <w:r w:rsidR="00F528B0" w:rsidRPr="00EF7996">
        <w:rPr>
          <w:rFonts w:ascii="Times New Roman" w:eastAsiaTheme="majorEastAsia" w:hAnsi="Times New Roman" w:cs="Times New Roman"/>
          <w:b/>
          <w:color w:val="FFFFFF" w:themeColor="background1"/>
          <w:sz w:val="26"/>
          <w:szCs w:val="26"/>
        </w:rPr>
        <w:t>(1)</w:t>
      </w:r>
      <w:r w:rsidRPr="00EF7996">
        <w:rPr>
          <w:rFonts w:ascii="Times New Roman" w:eastAsiaTheme="majorEastAsia" w:hAnsi="Times New Roman" w:cs="Times New Roman"/>
          <w:b/>
          <w:color w:val="FFFFFF" w:themeColor="background1"/>
          <w:sz w:val="26"/>
          <w:szCs w:val="26"/>
        </w:rPr>
        <w:t>(iv) </w:t>
      </w:r>
    </w:p>
    <w:p w14:paraId="7514B895" w14:textId="77777777" w:rsidR="009C7567" w:rsidRPr="00027066" w:rsidRDefault="009C7567" w:rsidP="008B1329">
      <w:pPr>
        <w:spacing w:after="0" w:line="276" w:lineRule="auto"/>
        <w:rPr>
          <w:rFonts w:ascii="Times New Roman" w:hAnsi="Times New Roman" w:cs="Times New Roman"/>
        </w:rPr>
      </w:pPr>
    </w:p>
    <w:p w14:paraId="43290129" w14:textId="14DF1A5E" w:rsidR="00033935" w:rsidRPr="00027066" w:rsidRDefault="00033935" w:rsidP="00033935">
      <w:pPr>
        <w:pStyle w:val="ListParagraph"/>
        <w:spacing w:after="0" w:line="276" w:lineRule="auto"/>
      </w:pPr>
      <w:r w:rsidRPr="00027066">
        <w:rPr>
          <w:rFonts w:ascii="Times New Roman" w:hAnsi="Times New Roman" w:cs="Times New Roman"/>
          <w:b/>
          <w:bCs/>
        </w:rPr>
        <w:t>2.7.1</w:t>
      </w:r>
      <w:r>
        <w:tab/>
      </w:r>
      <w:r w:rsidR="003C3CFC" w:rsidRPr="00027066">
        <w:rPr>
          <w:rFonts w:ascii="Times New Roman" w:hAnsi="Times New Roman" w:cs="Times New Roman"/>
          <w:b/>
          <w:bCs/>
        </w:rPr>
        <w:t xml:space="preserve">Regulatory Compliance and Protocol Alignment </w:t>
      </w:r>
    </w:p>
    <w:p w14:paraId="7976BA1B" w14:textId="010DB8BC" w:rsidR="72085810" w:rsidRDefault="72085810" w:rsidP="72085810">
      <w:pPr>
        <w:pStyle w:val="ListParagraph"/>
        <w:spacing w:after="0" w:line="276" w:lineRule="auto"/>
        <w:rPr>
          <w:rFonts w:ascii="Times New Roman" w:hAnsi="Times New Roman" w:cs="Times New Roman"/>
          <w:b/>
          <w:bCs/>
        </w:rPr>
      </w:pPr>
    </w:p>
    <w:p w14:paraId="285A4D65" w14:textId="3E4BAA74" w:rsidR="005F3526" w:rsidRPr="008B1329" w:rsidRDefault="005F3526"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Contractor shall be responsible for incorporating Validation of Network Adequacy in </w:t>
      </w:r>
      <w:r w:rsidR="003C3CFC" w:rsidRPr="008B1329">
        <w:rPr>
          <w:rFonts w:ascii="Times New Roman" w:eastAsiaTheme="majorEastAsia" w:hAnsi="Times New Roman" w:cs="Times New Roman"/>
          <w:bCs/>
        </w:rPr>
        <w:t xml:space="preserve">strict </w:t>
      </w:r>
      <w:r w:rsidRPr="008B1329">
        <w:rPr>
          <w:rFonts w:ascii="Times New Roman" w:eastAsiaTheme="majorEastAsia" w:hAnsi="Times New Roman" w:cs="Times New Roman"/>
          <w:bCs/>
        </w:rPr>
        <w:t xml:space="preserve">accordance with 42 CFR </w:t>
      </w:r>
      <w:r w:rsidRPr="008B1329">
        <w:rPr>
          <w:rFonts w:ascii="Times New Roman" w:hAnsi="Times New Roman" w:cs="Times New Roman"/>
        </w:rPr>
        <w:t>§</w:t>
      </w:r>
      <w:r w:rsidRPr="008B1329">
        <w:rPr>
          <w:rFonts w:ascii="Times New Roman" w:eastAsia="Arial" w:hAnsi="Times New Roman" w:cs="Times New Roman"/>
          <w:b/>
          <w:bCs/>
          <w:spacing w:val="3"/>
        </w:rPr>
        <w:t xml:space="preserve"> </w:t>
      </w:r>
      <w:r w:rsidRPr="008B1329">
        <w:rPr>
          <w:rFonts w:ascii="Times New Roman" w:eastAsiaTheme="majorEastAsia" w:hAnsi="Times New Roman" w:cs="Times New Roman"/>
          <w:bCs/>
        </w:rPr>
        <w:t>438.68 and the current CMS EQR protocols.</w:t>
      </w:r>
    </w:p>
    <w:p w14:paraId="1616A916" w14:textId="77D707DE" w:rsidR="002F048B" w:rsidRDefault="002F048B"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 integrate additional require</w:t>
      </w:r>
      <w:r w:rsidR="00265A45" w:rsidRPr="008B1329">
        <w:rPr>
          <w:rFonts w:ascii="Times New Roman" w:eastAsiaTheme="majorEastAsia" w:hAnsi="Times New Roman" w:cs="Times New Roman"/>
          <w:bCs/>
        </w:rPr>
        <w:t>ment</w:t>
      </w:r>
      <w:r w:rsidRPr="008B1329">
        <w:rPr>
          <w:rFonts w:ascii="Times New Roman" w:eastAsiaTheme="majorEastAsia" w:hAnsi="Times New Roman" w:cs="Times New Roman"/>
          <w:bCs/>
        </w:rPr>
        <w:t xml:space="preserve">s regarding Network Adequacy Standards as CMS releases </w:t>
      </w:r>
      <w:r w:rsidR="00265A45" w:rsidRPr="008B1329">
        <w:rPr>
          <w:rFonts w:ascii="Times New Roman" w:eastAsiaTheme="majorEastAsia" w:hAnsi="Times New Roman" w:cs="Times New Roman"/>
          <w:bCs/>
        </w:rPr>
        <w:t xml:space="preserve">new protocols related to 42 CFR </w:t>
      </w:r>
      <w:r w:rsidR="00265A45" w:rsidRPr="008B1329">
        <w:rPr>
          <w:rFonts w:ascii="Times New Roman" w:hAnsi="Times New Roman" w:cs="Times New Roman"/>
        </w:rPr>
        <w:t>§</w:t>
      </w:r>
      <w:r w:rsidR="00265A45" w:rsidRPr="008B1329">
        <w:rPr>
          <w:rFonts w:ascii="Times New Roman" w:eastAsia="Arial" w:hAnsi="Times New Roman" w:cs="Times New Roman"/>
          <w:b/>
          <w:bCs/>
          <w:spacing w:val="3"/>
        </w:rPr>
        <w:t xml:space="preserve"> </w:t>
      </w:r>
      <w:r w:rsidR="00265A45" w:rsidRPr="008B1329">
        <w:rPr>
          <w:rFonts w:ascii="Times New Roman" w:eastAsiaTheme="majorEastAsia" w:hAnsi="Times New Roman" w:cs="Times New Roman"/>
          <w:bCs/>
        </w:rPr>
        <w:t>438.358</w:t>
      </w:r>
      <w:r w:rsidR="00640157" w:rsidRPr="008B1329">
        <w:rPr>
          <w:rFonts w:ascii="Times New Roman" w:eastAsiaTheme="majorEastAsia" w:hAnsi="Times New Roman" w:cs="Times New Roman"/>
          <w:bCs/>
        </w:rPr>
        <w:t xml:space="preserve"> or new guidance as </w:t>
      </w:r>
      <w:r w:rsidR="0092661A" w:rsidRPr="008B1329">
        <w:rPr>
          <w:rFonts w:ascii="Times New Roman" w:eastAsiaTheme="majorEastAsia" w:hAnsi="Times New Roman" w:cs="Times New Roman"/>
          <w:bCs/>
        </w:rPr>
        <w:t xml:space="preserve">released by CMS regarding network adequacy and appointment wait time standards </w:t>
      </w:r>
      <w:r w:rsidR="005D7EF9" w:rsidRPr="008B1329">
        <w:rPr>
          <w:rFonts w:ascii="Times New Roman" w:eastAsiaTheme="majorEastAsia" w:hAnsi="Times New Roman" w:cs="Times New Roman"/>
          <w:bCs/>
        </w:rPr>
        <w:t>for certain services.</w:t>
      </w:r>
    </w:p>
    <w:p w14:paraId="24E8EF85" w14:textId="6E7F1407" w:rsidR="006A7121" w:rsidRPr="008B1329" w:rsidRDefault="006A7121" w:rsidP="00EF7996">
      <w:pPr>
        <w:tabs>
          <w:tab w:val="left" w:pos="1644"/>
        </w:tabs>
        <w:spacing w:line="276" w:lineRule="auto"/>
        <w:ind w:left="1440"/>
        <w:rPr>
          <w:rFonts w:ascii="Times New Roman" w:eastAsiaTheme="majorEastAsia" w:hAnsi="Times New Roman" w:cs="Times New Roman"/>
          <w:bCs/>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t>
      </w:r>
      <w:r>
        <w:rPr>
          <w:rFonts w:ascii="Times New Roman" w:hAnsi="Times New Roman" w:cs="Times New Roman"/>
          <w:b/>
          <w:bCs/>
          <w:i/>
          <w:iCs/>
          <w:sz w:val="23"/>
          <w:szCs w:val="23"/>
        </w:rPr>
        <w:t xml:space="preserve">in this section </w:t>
      </w:r>
      <w:r w:rsidRPr="005356B9">
        <w:rPr>
          <w:rFonts w:ascii="Times New Roman" w:hAnsi="Times New Roman" w:cs="Times New Roman"/>
          <w:b/>
          <w:bCs/>
          <w:i/>
          <w:iCs/>
          <w:sz w:val="23"/>
          <w:szCs w:val="23"/>
        </w:rPr>
        <w:t>will be decided after contract execution</w:t>
      </w:r>
    </w:p>
    <w:p w14:paraId="0D030279" w14:textId="69099C8B" w:rsidR="00F17791" w:rsidRPr="00027066" w:rsidRDefault="00F17791" w:rsidP="00F17791">
      <w:pPr>
        <w:pStyle w:val="ListParagraph"/>
        <w:spacing w:after="0" w:line="276" w:lineRule="auto"/>
      </w:pPr>
      <w:r w:rsidRPr="00027066">
        <w:rPr>
          <w:rFonts w:ascii="Times New Roman" w:hAnsi="Times New Roman" w:cs="Times New Roman"/>
          <w:b/>
          <w:bCs/>
        </w:rPr>
        <w:t>2.7.</w:t>
      </w:r>
      <w:r w:rsidR="00470ECA" w:rsidRPr="00027066">
        <w:rPr>
          <w:rFonts w:ascii="Times New Roman" w:hAnsi="Times New Roman" w:cs="Times New Roman"/>
          <w:b/>
          <w:bCs/>
        </w:rPr>
        <w:t>2</w:t>
      </w:r>
      <w:r>
        <w:tab/>
      </w:r>
      <w:r w:rsidR="00D422FB" w:rsidRPr="00027066">
        <w:rPr>
          <w:rFonts w:ascii="Times New Roman" w:hAnsi="Times New Roman" w:cs="Times New Roman"/>
          <w:b/>
          <w:bCs/>
        </w:rPr>
        <w:t>Annual Network Adequacy (ANA) Review Standards</w:t>
      </w:r>
    </w:p>
    <w:p w14:paraId="739F6637" w14:textId="34DF7AEE" w:rsidR="72085810" w:rsidRDefault="72085810" w:rsidP="72085810">
      <w:pPr>
        <w:pStyle w:val="ListParagraph"/>
        <w:spacing w:after="0" w:line="276" w:lineRule="auto"/>
        <w:rPr>
          <w:rFonts w:ascii="Times New Roman" w:hAnsi="Times New Roman" w:cs="Times New Roman"/>
          <w:b/>
          <w:bCs/>
        </w:rPr>
      </w:pPr>
    </w:p>
    <w:p w14:paraId="2B57D0F8" w14:textId="5FE10560" w:rsidR="005F3526" w:rsidRPr="008B1329" w:rsidRDefault="005F3526"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The Contractor shall perform an Annual Network Adequacy (ANA) review and establish </w:t>
      </w:r>
      <w:r w:rsidR="00F55121" w:rsidRPr="008B1329">
        <w:rPr>
          <w:rFonts w:ascii="Times New Roman" w:eastAsiaTheme="majorEastAsia" w:hAnsi="Times New Roman" w:cs="Times New Roman"/>
          <w:bCs/>
        </w:rPr>
        <w:t xml:space="preserve">verification </w:t>
      </w:r>
      <w:r w:rsidRPr="008B1329">
        <w:rPr>
          <w:rFonts w:ascii="Times New Roman" w:eastAsiaTheme="majorEastAsia" w:hAnsi="Times New Roman" w:cs="Times New Roman"/>
          <w:bCs/>
        </w:rPr>
        <w:t>procedure</w:t>
      </w:r>
      <w:r w:rsidR="00F55121" w:rsidRPr="008B1329">
        <w:rPr>
          <w:rFonts w:ascii="Times New Roman" w:eastAsiaTheme="majorEastAsia" w:hAnsi="Times New Roman" w:cs="Times New Roman"/>
          <w:bCs/>
        </w:rPr>
        <w:t>s</w:t>
      </w:r>
      <w:r w:rsidRPr="008B1329">
        <w:rPr>
          <w:rFonts w:ascii="Times New Roman" w:eastAsiaTheme="majorEastAsia" w:hAnsi="Times New Roman" w:cs="Times New Roman"/>
          <w:bCs/>
        </w:rPr>
        <w:t xml:space="preserve"> to </w:t>
      </w:r>
      <w:r w:rsidR="00F55121" w:rsidRPr="008B1329">
        <w:rPr>
          <w:rFonts w:ascii="Times New Roman" w:eastAsiaTheme="majorEastAsia" w:hAnsi="Times New Roman" w:cs="Times New Roman"/>
          <w:bCs/>
        </w:rPr>
        <w:t>ensure</w:t>
      </w:r>
      <w:r w:rsidRPr="008B1329">
        <w:rPr>
          <w:rFonts w:ascii="Times New Roman" w:eastAsiaTheme="majorEastAsia" w:hAnsi="Times New Roman" w:cs="Times New Roman"/>
          <w:bCs/>
        </w:rPr>
        <w:t>:</w:t>
      </w:r>
    </w:p>
    <w:p w14:paraId="62F87330" w14:textId="4CF1A6FB" w:rsidR="005F3526" w:rsidRPr="001F4BDA" w:rsidRDefault="005F3526">
      <w:pPr>
        <w:pStyle w:val="ListParagraph"/>
        <w:numPr>
          <w:ilvl w:val="0"/>
          <w:numId w:val="93"/>
        </w:numPr>
        <w:spacing w:after="0"/>
        <w:ind w:left="1800"/>
        <w:rPr>
          <w:rFonts w:ascii="Times New Roman" w:hAnsi="Times New Roman" w:cs="Times New Roman"/>
        </w:rPr>
      </w:pPr>
      <w:r w:rsidRPr="00EF7996">
        <w:rPr>
          <w:rFonts w:ascii="Times New Roman" w:hAnsi="Times New Roman" w:cs="Times New Roman"/>
        </w:rPr>
        <w:lastRenderedPageBreak/>
        <w:t xml:space="preserve">Each Medicaid </w:t>
      </w:r>
      <w:r w:rsidR="00F541D9" w:rsidRPr="00EF7996">
        <w:rPr>
          <w:rFonts w:ascii="Times New Roman" w:hAnsi="Times New Roman" w:cs="Times New Roman"/>
        </w:rPr>
        <w:t xml:space="preserve">and CHIP </w:t>
      </w:r>
      <w:r w:rsidRPr="00EF7996">
        <w:rPr>
          <w:rFonts w:ascii="Times New Roman" w:hAnsi="Times New Roman" w:cs="Times New Roman"/>
        </w:rPr>
        <w:t>Managed Care Organization (MCO) is delivering the healt</w:t>
      </w:r>
      <w:r w:rsidR="004C4935" w:rsidRPr="00EF7996">
        <w:rPr>
          <w:rFonts w:ascii="Times New Roman" w:hAnsi="Times New Roman" w:cs="Times New Roman"/>
        </w:rPr>
        <w:t xml:space="preserve">h </w:t>
      </w:r>
      <w:r w:rsidRPr="00EF7996">
        <w:rPr>
          <w:rFonts w:ascii="Times New Roman" w:hAnsi="Times New Roman" w:cs="Times New Roman"/>
        </w:rPr>
        <w:t>benefits required by its contract with DOM. </w:t>
      </w:r>
    </w:p>
    <w:p w14:paraId="7067E202" w14:textId="16CF0C1C" w:rsidR="005F3526" w:rsidRPr="001F4BDA" w:rsidRDefault="005F3526">
      <w:pPr>
        <w:pStyle w:val="ListParagraph"/>
        <w:numPr>
          <w:ilvl w:val="0"/>
          <w:numId w:val="93"/>
        </w:numPr>
        <w:spacing w:after="0"/>
        <w:ind w:left="1800"/>
        <w:rPr>
          <w:rFonts w:ascii="Times New Roman" w:hAnsi="Times New Roman" w:cs="Times New Roman"/>
        </w:rPr>
      </w:pPr>
      <w:r w:rsidRPr="00EF7996">
        <w:rPr>
          <w:rFonts w:ascii="Times New Roman" w:hAnsi="Times New Roman" w:cs="Times New Roman"/>
        </w:rPr>
        <w:t>Each MCO is delivering the benefits within the required time frames.</w:t>
      </w:r>
    </w:p>
    <w:p w14:paraId="5C56644E" w14:textId="66C24363" w:rsidR="005F3526" w:rsidRPr="001F4BDA" w:rsidRDefault="005F3526">
      <w:pPr>
        <w:pStyle w:val="ListParagraph"/>
        <w:numPr>
          <w:ilvl w:val="0"/>
          <w:numId w:val="93"/>
        </w:numPr>
        <w:spacing w:after="0"/>
        <w:ind w:left="1800"/>
        <w:rPr>
          <w:rFonts w:ascii="Times New Roman" w:hAnsi="Times New Roman" w:cs="Times New Roman"/>
        </w:rPr>
      </w:pPr>
      <w:r w:rsidRPr="00EF7996">
        <w:rPr>
          <w:rFonts w:ascii="Times New Roman" w:hAnsi="Times New Roman" w:cs="Times New Roman"/>
        </w:rPr>
        <w:t xml:space="preserve">Each MCO </w:t>
      </w:r>
      <w:r w:rsidR="00BD0FBC" w:rsidRPr="00EF7996">
        <w:rPr>
          <w:rFonts w:ascii="Times New Roman" w:hAnsi="Times New Roman" w:cs="Times New Roman"/>
        </w:rPr>
        <w:t>maintains</w:t>
      </w:r>
      <w:r w:rsidRPr="00EF7996">
        <w:rPr>
          <w:rFonts w:ascii="Times New Roman" w:hAnsi="Times New Roman" w:cs="Times New Roman"/>
        </w:rPr>
        <w:t xml:space="preserve"> an adequate provider network to ensure the effective and efficient delivery of healthcare services to DOM enrollees. </w:t>
      </w:r>
    </w:p>
    <w:p w14:paraId="7952EEA8" w14:textId="257E7EB0" w:rsidR="005F3526" w:rsidRPr="001F4BDA" w:rsidRDefault="00B22F17">
      <w:pPr>
        <w:pStyle w:val="ListParagraph"/>
        <w:numPr>
          <w:ilvl w:val="0"/>
          <w:numId w:val="93"/>
        </w:numPr>
        <w:spacing w:after="0"/>
        <w:ind w:left="1800"/>
        <w:rPr>
          <w:rFonts w:ascii="Times New Roman" w:hAnsi="Times New Roman" w:cs="Times New Roman"/>
        </w:rPr>
      </w:pPr>
      <w:r w:rsidRPr="00EF7996">
        <w:rPr>
          <w:rFonts w:ascii="Times New Roman" w:hAnsi="Times New Roman" w:cs="Times New Roman"/>
        </w:rPr>
        <w:t xml:space="preserve">Evaluation methodologies </w:t>
      </w:r>
      <w:r w:rsidR="00B071D8" w:rsidRPr="00EF7996">
        <w:rPr>
          <w:rFonts w:ascii="Times New Roman" w:hAnsi="Times New Roman" w:cs="Times New Roman"/>
        </w:rPr>
        <w:t xml:space="preserve">utilize </w:t>
      </w:r>
      <w:r w:rsidR="005F3526" w:rsidRPr="00EF7996">
        <w:rPr>
          <w:rFonts w:ascii="Times New Roman" w:hAnsi="Times New Roman" w:cs="Times New Roman"/>
        </w:rPr>
        <w:t>NCQA standards or other nationally recognized standards, as approved in writing by DOM, that will produce statistically valid review</w:t>
      </w:r>
      <w:r w:rsidR="00B41A8B" w:rsidRPr="00EF7996">
        <w:rPr>
          <w:rFonts w:ascii="Times New Roman" w:hAnsi="Times New Roman" w:cs="Times New Roman"/>
        </w:rPr>
        <w:t>s</w:t>
      </w:r>
      <w:r w:rsidR="005F3526" w:rsidRPr="00EF7996">
        <w:rPr>
          <w:rFonts w:ascii="Times New Roman" w:hAnsi="Times New Roman" w:cs="Times New Roman"/>
        </w:rPr>
        <w:t xml:space="preserve"> to evaluate the adequacy of each MCO network</w:t>
      </w:r>
      <w:r w:rsidR="007353B7" w:rsidRPr="00EF7996">
        <w:rPr>
          <w:rFonts w:ascii="Times New Roman" w:hAnsi="Times New Roman" w:cs="Times New Roman"/>
        </w:rPr>
        <w:t>.</w:t>
      </w:r>
    </w:p>
    <w:p w14:paraId="5A057F55" w14:textId="75716F43" w:rsidR="6F8690A8" w:rsidRDefault="6F8690A8" w:rsidP="6561ACEE">
      <w:pPr>
        <w:pStyle w:val="ListParagraph"/>
        <w:tabs>
          <w:tab w:val="left" w:pos="1644"/>
          <w:tab w:val="left" w:pos="2904"/>
        </w:tabs>
        <w:spacing w:after="0" w:line="276" w:lineRule="auto"/>
        <w:ind w:left="1800"/>
        <w:contextualSpacing w:val="0"/>
        <w:rPr>
          <w:rFonts w:ascii="Times New Roman" w:hAnsi="Times New Roman" w:cs="Times New Roman"/>
        </w:rPr>
      </w:pPr>
    </w:p>
    <w:p w14:paraId="741F9B9D" w14:textId="4E0E7873" w:rsidR="008C1865" w:rsidRPr="003567C3" w:rsidRDefault="008C1865" w:rsidP="008C1865">
      <w:pPr>
        <w:pStyle w:val="ListParagraph"/>
        <w:spacing w:after="0" w:line="276" w:lineRule="auto"/>
      </w:pPr>
      <w:r w:rsidRPr="003567C3">
        <w:rPr>
          <w:rFonts w:ascii="Times New Roman" w:hAnsi="Times New Roman" w:cs="Times New Roman"/>
          <w:b/>
          <w:bCs/>
        </w:rPr>
        <w:t>2.</w:t>
      </w:r>
      <w:r>
        <w:rPr>
          <w:rFonts w:ascii="Times New Roman" w:hAnsi="Times New Roman" w:cs="Times New Roman"/>
          <w:b/>
          <w:bCs/>
        </w:rPr>
        <w:t>7.</w:t>
      </w:r>
      <w:r w:rsidR="00772755">
        <w:rPr>
          <w:rFonts w:ascii="Times New Roman" w:hAnsi="Times New Roman" w:cs="Times New Roman"/>
          <w:b/>
          <w:bCs/>
        </w:rPr>
        <w:t>3</w:t>
      </w:r>
      <w:r>
        <w:tab/>
      </w:r>
      <w:r w:rsidR="00772755">
        <w:rPr>
          <w:rFonts w:ascii="Times New Roman" w:hAnsi="Times New Roman" w:cs="Times New Roman"/>
          <w:b/>
          <w:bCs/>
        </w:rPr>
        <w:t>Provider Network Scope</w:t>
      </w:r>
    </w:p>
    <w:p w14:paraId="28EFA7F5" w14:textId="6ED3509A" w:rsidR="6561ACEE" w:rsidRDefault="6561ACEE" w:rsidP="6561ACEE">
      <w:pPr>
        <w:pStyle w:val="ListParagraph"/>
        <w:spacing w:after="0" w:line="276" w:lineRule="auto"/>
        <w:rPr>
          <w:rFonts w:ascii="Times New Roman" w:hAnsi="Times New Roman" w:cs="Times New Roman"/>
          <w:b/>
          <w:bCs/>
        </w:rPr>
      </w:pPr>
    </w:p>
    <w:p w14:paraId="7D9A9990" w14:textId="46A5D6D4" w:rsidR="005F3526" w:rsidRPr="008B1329" w:rsidRDefault="005F3526" w:rsidP="00EF7996">
      <w:pPr>
        <w:tabs>
          <w:tab w:val="left" w:pos="1644"/>
          <w:tab w:val="left" w:pos="2904"/>
        </w:tabs>
        <w:spacing w:line="276" w:lineRule="auto"/>
        <w:ind w:left="1440"/>
        <w:rPr>
          <w:rFonts w:ascii="Times New Roman" w:hAnsi="Times New Roman" w:cs="Times New Roman"/>
        </w:rPr>
      </w:pPr>
      <w:r w:rsidRPr="008B1329">
        <w:rPr>
          <w:rFonts w:ascii="Times New Roman" w:eastAsiaTheme="majorEastAsia" w:hAnsi="Times New Roman" w:cs="Times New Roman"/>
          <w:bCs/>
        </w:rPr>
        <w:t xml:space="preserve">The </w:t>
      </w:r>
      <w:r w:rsidR="003D1D38" w:rsidRPr="008B1329">
        <w:rPr>
          <w:rFonts w:ascii="Times New Roman" w:eastAsiaTheme="majorEastAsia" w:hAnsi="Times New Roman" w:cs="Times New Roman"/>
          <w:bCs/>
        </w:rPr>
        <w:t xml:space="preserve">ANA review </w:t>
      </w:r>
      <w:r w:rsidR="00181733" w:rsidRPr="008B1329">
        <w:rPr>
          <w:rFonts w:ascii="Times New Roman" w:eastAsiaTheme="majorEastAsia" w:hAnsi="Times New Roman" w:cs="Times New Roman"/>
          <w:bCs/>
        </w:rPr>
        <w:t>must include</w:t>
      </w:r>
      <w:r w:rsidRPr="008B1329">
        <w:rPr>
          <w:rFonts w:ascii="Times New Roman" w:eastAsiaTheme="majorEastAsia" w:hAnsi="Times New Roman" w:cs="Times New Roman"/>
          <w:bCs/>
        </w:rPr>
        <w:t>, at minimum</w:t>
      </w:r>
      <w:r w:rsidR="00181733" w:rsidRPr="008B1329">
        <w:rPr>
          <w:rFonts w:ascii="Times New Roman" w:eastAsiaTheme="majorEastAsia" w:hAnsi="Times New Roman" w:cs="Times New Roman"/>
          <w:bCs/>
        </w:rPr>
        <w:t>, the following provider types</w:t>
      </w:r>
      <w:r w:rsidRPr="008B1329">
        <w:rPr>
          <w:rFonts w:ascii="Times New Roman" w:eastAsiaTheme="majorEastAsia" w:hAnsi="Times New Roman" w:cs="Times New Roman"/>
          <w:bCs/>
        </w:rPr>
        <w:t>: Primary Care, Perinatal Health, Ophthalmologists, Dentists, Pediatric Dentists, Hospitals, Behavioral Health, Pharmacy, Wound Care and Home Health.</w:t>
      </w:r>
      <w:r w:rsidR="00F90B25" w:rsidRPr="008B1329">
        <w:rPr>
          <w:rFonts w:ascii="Times New Roman" w:eastAsiaTheme="majorEastAsia" w:hAnsi="Times New Roman" w:cs="Times New Roman"/>
          <w:bCs/>
        </w:rPr>
        <w:t xml:space="preserve"> For </w:t>
      </w:r>
      <w:r w:rsidRPr="008B1329">
        <w:rPr>
          <w:rFonts w:ascii="Times New Roman" w:eastAsiaTheme="majorEastAsia" w:hAnsi="Times New Roman" w:cs="Times New Roman"/>
          <w:bCs/>
        </w:rPr>
        <w:t>primary care, behavioral health and specialist services, the contractor must distinguish between adults and children.</w:t>
      </w:r>
    </w:p>
    <w:p w14:paraId="2F02374E" w14:textId="15D3C566" w:rsidR="005F3526" w:rsidRPr="008B1329" w:rsidRDefault="005F3526" w:rsidP="00EF7996">
      <w:pPr>
        <w:tabs>
          <w:tab w:val="left" w:pos="1644"/>
          <w:tab w:val="left" w:pos="2904"/>
        </w:tabs>
        <w:spacing w:line="276" w:lineRule="auto"/>
        <w:ind w:left="1440"/>
        <w:rPr>
          <w:rFonts w:ascii="Times New Roman" w:eastAsiaTheme="majorEastAsia" w:hAnsi="Times New Roman" w:cs="Times New Roman"/>
          <w:b/>
          <w:color w:val="FF0000"/>
        </w:rPr>
      </w:pPr>
      <w:r w:rsidRPr="008B1329">
        <w:rPr>
          <w:rFonts w:ascii="Times New Roman" w:eastAsiaTheme="majorEastAsia" w:hAnsi="Times New Roman" w:cs="Times New Roman"/>
          <w:bCs/>
        </w:rPr>
        <w:t xml:space="preserve">Contractor shall, at the discretion of DOM, conduct an in-depth focused analysis on network adequacy for Provider Specialists and sub-specialists, </w:t>
      </w:r>
      <w:r w:rsidR="00481874">
        <w:rPr>
          <w:rFonts w:ascii="Times New Roman" w:eastAsiaTheme="majorEastAsia" w:hAnsi="Times New Roman" w:cs="Times New Roman"/>
          <w:bCs/>
        </w:rPr>
        <w:t>annually by June 1</w:t>
      </w:r>
      <w:r w:rsidR="009D1372" w:rsidRPr="00EF7996">
        <w:rPr>
          <w:rFonts w:ascii="Times New Roman" w:eastAsiaTheme="majorEastAsia" w:hAnsi="Times New Roman" w:cs="Times New Roman"/>
          <w:bCs/>
          <w:vertAlign w:val="superscript"/>
        </w:rPr>
        <w:t>st</w:t>
      </w:r>
      <w:r w:rsidR="009D1372">
        <w:rPr>
          <w:rFonts w:ascii="Times New Roman" w:eastAsiaTheme="majorEastAsia" w:hAnsi="Times New Roman" w:cs="Times New Roman"/>
          <w:bCs/>
        </w:rPr>
        <w:t xml:space="preserve"> each year.</w:t>
      </w:r>
      <w:r w:rsidRPr="008B1329">
        <w:rPr>
          <w:rFonts w:ascii="Times New Roman" w:eastAsiaTheme="majorEastAsia" w:hAnsi="Times New Roman" w:cs="Times New Roman"/>
          <w:bCs/>
        </w:rPr>
        <w:t xml:space="preserve"> </w:t>
      </w:r>
      <w:r w:rsidRPr="008B1329">
        <w:rPr>
          <w:rFonts w:ascii="Times New Roman" w:eastAsiaTheme="majorEastAsia" w:hAnsi="Times New Roman" w:cs="Times New Roman"/>
          <w:b/>
          <w:color w:val="FF0000"/>
        </w:rPr>
        <w:t>(Deliverable)</w:t>
      </w:r>
    </w:p>
    <w:p w14:paraId="1E37C3DE" w14:textId="49B5290C" w:rsidR="00B7091C" w:rsidRPr="002C20C7" w:rsidRDefault="00B7091C" w:rsidP="00B7091C">
      <w:pPr>
        <w:pStyle w:val="ListParagraph"/>
        <w:spacing w:after="0" w:line="276" w:lineRule="auto"/>
      </w:pPr>
      <w:r w:rsidRPr="002C20C7">
        <w:rPr>
          <w:rFonts w:ascii="Times New Roman" w:hAnsi="Times New Roman" w:cs="Times New Roman"/>
          <w:b/>
          <w:bCs/>
        </w:rPr>
        <w:t>2.7.4</w:t>
      </w:r>
      <w:r>
        <w:tab/>
      </w:r>
      <w:r w:rsidR="0042056B" w:rsidRPr="002C20C7">
        <w:rPr>
          <w:rFonts w:ascii="Times New Roman" w:hAnsi="Times New Roman" w:cs="Times New Roman"/>
          <w:b/>
          <w:bCs/>
        </w:rPr>
        <w:t>Accreditation and Deeming Procedures</w:t>
      </w:r>
    </w:p>
    <w:p w14:paraId="66AA8E11" w14:textId="6E899755" w:rsidR="6561ACEE" w:rsidRDefault="6561ACEE" w:rsidP="6561ACEE">
      <w:pPr>
        <w:pStyle w:val="ListParagraph"/>
        <w:spacing w:after="0" w:line="276" w:lineRule="auto"/>
        <w:rPr>
          <w:rFonts w:ascii="Times New Roman" w:hAnsi="Times New Roman" w:cs="Times New Roman"/>
          <w:b/>
          <w:bCs/>
        </w:rPr>
      </w:pPr>
    </w:p>
    <w:p w14:paraId="27489545" w14:textId="699CFBF8" w:rsidR="005F3526" w:rsidRPr="008B1329" w:rsidRDefault="005F3526" w:rsidP="00EF7996">
      <w:pPr>
        <w:tabs>
          <w:tab w:val="left" w:pos="1644"/>
        </w:tabs>
        <w:spacing w:line="276" w:lineRule="auto"/>
        <w:ind w:left="1440"/>
        <w:rPr>
          <w:rFonts w:ascii="Times New Roman" w:hAnsi="Times New Roman" w:cs="Times New Roman"/>
        </w:rPr>
      </w:pPr>
      <w:r w:rsidRPr="008B1329">
        <w:rPr>
          <w:rFonts w:ascii="Times New Roman" w:eastAsiaTheme="majorEastAsia" w:hAnsi="Times New Roman" w:cs="Times New Roman"/>
          <w:bCs/>
        </w:rPr>
        <w:t>At the discretion of DOM, the Contractor may be required to complete and submit a detailed comparison of State and Federal requirements and the National Committee for Quality Assurance (NCQA) Health Plan Accreditation standards</w:t>
      </w:r>
      <w:r w:rsidR="00391468">
        <w:rPr>
          <w:rFonts w:ascii="Times New Roman" w:eastAsiaTheme="majorEastAsia" w:hAnsi="Times New Roman" w:cs="Times New Roman"/>
          <w:bCs/>
        </w:rPr>
        <w:t xml:space="preserve">, or other </w:t>
      </w:r>
      <w:r w:rsidR="00636A9C">
        <w:rPr>
          <w:rFonts w:ascii="Times New Roman" w:eastAsiaTheme="majorEastAsia" w:hAnsi="Times New Roman" w:cs="Times New Roman"/>
          <w:bCs/>
        </w:rPr>
        <w:t xml:space="preserve">nationally </w:t>
      </w:r>
      <w:r w:rsidR="00EE753B">
        <w:rPr>
          <w:rFonts w:ascii="Times New Roman" w:eastAsiaTheme="majorEastAsia" w:hAnsi="Times New Roman" w:cs="Times New Roman"/>
          <w:bCs/>
        </w:rPr>
        <w:t xml:space="preserve">recognized equivalent standards </w:t>
      </w:r>
      <w:r w:rsidR="00731033">
        <w:rPr>
          <w:rFonts w:ascii="Times New Roman" w:eastAsiaTheme="majorEastAsia" w:hAnsi="Times New Roman" w:cs="Times New Roman"/>
          <w:bCs/>
        </w:rPr>
        <w:t>approved by DOM</w:t>
      </w:r>
      <w:r w:rsidR="0066673B">
        <w:rPr>
          <w:rFonts w:ascii="Times New Roman" w:eastAsiaTheme="majorEastAsia" w:hAnsi="Times New Roman" w:cs="Times New Roman"/>
          <w:bCs/>
        </w:rPr>
        <w:t>,</w:t>
      </w:r>
      <w:r w:rsidRPr="008B1329">
        <w:rPr>
          <w:rFonts w:ascii="Times New Roman" w:eastAsiaTheme="majorEastAsia" w:hAnsi="Times New Roman" w:cs="Times New Roman"/>
          <w:bCs/>
        </w:rPr>
        <w:t xml:space="preserve"> for potentially deemable elements for the ANA reviews.</w:t>
      </w:r>
    </w:p>
    <w:p w14:paraId="66E9C814" w14:textId="77777777" w:rsidR="003B278C" w:rsidRPr="008B1329" w:rsidRDefault="005F3526"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w:t>
      </w:r>
      <w:r w:rsidR="003B278C" w:rsidRPr="008B1329">
        <w:rPr>
          <w:rFonts w:ascii="Times New Roman" w:eastAsiaTheme="majorEastAsia" w:hAnsi="Times New Roman" w:cs="Times New Roman"/>
          <w:bCs/>
        </w:rPr>
        <w:t>:</w:t>
      </w:r>
    </w:p>
    <w:p w14:paraId="26933A62" w14:textId="0358709A" w:rsidR="005F3526" w:rsidRPr="001F4BDA" w:rsidRDefault="003B278C">
      <w:pPr>
        <w:pStyle w:val="ListParagraph"/>
        <w:numPr>
          <w:ilvl w:val="0"/>
          <w:numId w:val="94"/>
        </w:numPr>
        <w:spacing w:after="0"/>
        <w:ind w:left="1800"/>
        <w:rPr>
          <w:rFonts w:ascii="Times New Roman" w:hAnsi="Times New Roman" w:cs="Times New Roman"/>
        </w:rPr>
      </w:pPr>
      <w:r w:rsidRPr="00EF7996">
        <w:rPr>
          <w:rFonts w:ascii="Times New Roman" w:hAnsi="Times New Roman" w:cs="Times New Roman"/>
        </w:rPr>
        <w:t xml:space="preserve">Utilize </w:t>
      </w:r>
      <w:r w:rsidR="005F3526" w:rsidRPr="00EF7996">
        <w:rPr>
          <w:rFonts w:ascii="Times New Roman" w:hAnsi="Times New Roman" w:cs="Times New Roman"/>
        </w:rPr>
        <w:t>the NCQA Health Plan Accreditation standards for the year(s) that MCOs receive their accreditation. Each MCO will provide the proof of accreditation to DOM and the Contractor</w:t>
      </w:r>
      <w:r w:rsidR="00825160" w:rsidRPr="00EF7996">
        <w:rPr>
          <w:rFonts w:ascii="Times New Roman" w:hAnsi="Times New Roman" w:cs="Times New Roman"/>
        </w:rPr>
        <w:t>;</w:t>
      </w:r>
      <w:r w:rsidR="005F3526" w:rsidRPr="00EF7996">
        <w:rPr>
          <w:rFonts w:ascii="Times New Roman" w:hAnsi="Times New Roman" w:cs="Times New Roman"/>
        </w:rPr>
        <w:t> </w:t>
      </w:r>
    </w:p>
    <w:p w14:paraId="79338290" w14:textId="429458B4" w:rsidR="005F3526" w:rsidRPr="001F4BDA" w:rsidRDefault="003B278C">
      <w:pPr>
        <w:pStyle w:val="ListParagraph"/>
        <w:numPr>
          <w:ilvl w:val="0"/>
          <w:numId w:val="94"/>
        </w:numPr>
        <w:spacing w:after="0"/>
        <w:ind w:left="1800"/>
        <w:rPr>
          <w:rFonts w:ascii="Times New Roman" w:hAnsi="Times New Roman" w:cs="Times New Roman"/>
        </w:rPr>
      </w:pPr>
      <w:r w:rsidRPr="001F4BDA">
        <w:rPr>
          <w:rFonts w:ascii="Times New Roman" w:hAnsi="Times New Roman" w:cs="Times New Roman"/>
        </w:rPr>
        <w:t>E</w:t>
      </w:r>
      <w:r w:rsidR="005F3526" w:rsidRPr="00EF7996">
        <w:rPr>
          <w:rFonts w:ascii="Times New Roman" w:hAnsi="Times New Roman" w:cs="Times New Roman"/>
        </w:rPr>
        <w:t>nsure that the deeming table identifies which elements of the ANA review may be potentially deemable</w:t>
      </w:r>
      <w:r w:rsidR="00825160" w:rsidRPr="00EF7996">
        <w:rPr>
          <w:rFonts w:ascii="Times New Roman" w:hAnsi="Times New Roman" w:cs="Times New Roman"/>
        </w:rPr>
        <w:t>; and</w:t>
      </w:r>
      <w:r w:rsidR="005F3526" w:rsidRPr="00EF7996">
        <w:rPr>
          <w:rFonts w:ascii="Times New Roman" w:hAnsi="Times New Roman" w:cs="Times New Roman"/>
        </w:rPr>
        <w:t> </w:t>
      </w:r>
    </w:p>
    <w:p w14:paraId="4F139829" w14:textId="6C873FF0" w:rsidR="00AD1687" w:rsidRDefault="00825160">
      <w:pPr>
        <w:pStyle w:val="ListParagraph"/>
        <w:numPr>
          <w:ilvl w:val="0"/>
          <w:numId w:val="94"/>
        </w:numPr>
        <w:spacing w:after="0"/>
        <w:ind w:left="1800"/>
        <w:rPr>
          <w:rFonts w:ascii="Times New Roman" w:hAnsi="Times New Roman" w:cs="Times New Roman"/>
        </w:rPr>
      </w:pPr>
      <w:r w:rsidRPr="001F4BDA">
        <w:rPr>
          <w:rFonts w:ascii="Times New Roman" w:hAnsi="Times New Roman" w:cs="Times New Roman"/>
        </w:rPr>
        <w:t>O</w:t>
      </w:r>
      <w:r w:rsidR="005F3526" w:rsidRPr="00EF7996">
        <w:rPr>
          <w:rFonts w:ascii="Times New Roman" w:hAnsi="Times New Roman" w:cs="Times New Roman"/>
        </w:rPr>
        <w:t>btain the written approval of DOM for the comparison tool.</w:t>
      </w:r>
    </w:p>
    <w:p w14:paraId="30F2E072" w14:textId="77777777" w:rsidR="00574FD9" w:rsidRPr="00574FD9" w:rsidRDefault="00574FD9" w:rsidP="00574FD9">
      <w:pPr>
        <w:pStyle w:val="ListParagraph"/>
        <w:spacing w:after="0"/>
        <w:ind w:left="1800"/>
        <w:rPr>
          <w:rFonts w:ascii="Times New Roman" w:hAnsi="Times New Roman" w:cs="Times New Roman"/>
        </w:rPr>
      </w:pPr>
    </w:p>
    <w:p w14:paraId="46E5F95E" w14:textId="1F6F654B" w:rsidR="00ED05FD" w:rsidRPr="008B1329" w:rsidRDefault="00ED05FD" w:rsidP="008B1329">
      <w:pPr>
        <w:spacing w:after="0" w:line="276" w:lineRule="auto"/>
        <w:ind w:left="720"/>
      </w:pPr>
      <w:r w:rsidRPr="008B1329">
        <w:rPr>
          <w:rFonts w:ascii="Times New Roman" w:hAnsi="Times New Roman" w:cs="Times New Roman"/>
          <w:b/>
          <w:bCs/>
        </w:rPr>
        <w:t>2.7.</w:t>
      </w:r>
      <w:r w:rsidRPr="003A0443">
        <w:rPr>
          <w:rFonts w:ascii="Times New Roman" w:hAnsi="Times New Roman" w:cs="Times New Roman"/>
          <w:b/>
          <w:bCs/>
        </w:rPr>
        <w:t>5</w:t>
      </w:r>
      <w:r>
        <w:tab/>
      </w:r>
      <w:r w:rsidRPr="003A0443">
        <w:rPr>
          <w:rFonts w:ascii="Times New Roman" w:hAnsi="Times New Roman" w:cs="Times New Roman"/>
          <w:b/>
          <w:bCs/>
        </w:rPr>
        <w:t>Reporting and Submission Timelines</w:t>
      </w:r>
    </w:p>
    <w:p w14:paraId="313DBF56" w14:textId="309074E6" w:rsidR="5D5139BE" w:rsidRDefault="5D5139BE" w:rsidP="5D5139BE">
      <w:pPr>
        <w:spacing w:after="0" w:line="276" w:lineRule="auto"/>
        <w:ind w:left="720"/>
        <w:rPr>
          <w:rFonts w:ascii="Times New Roman" w:hAnsi="Times New Roman" w:cs="Times New Roman"/>
          <w:b/>
          <w:bCs/>
        </w:rPr>
      </w:pPr>
    </w:p>
    <w:p w14:paraId="2D7879C5" w14:textId="22D23DFA" w:rsidR="00ED05FD" w:rsidRPr="008B1329" w:rsidRDefault="00ED05FD" w:rsidP="00EF7996">
      <w:pPr>
        <w:tabs>
          <w:tab w:val="left" w:pos="1644"/>
        </w:tabs>
        <w:spacing w:line="276" w:lineRule="auto"/>
        <w:ind w:left="1440"/>
        <w:rPr>
          <w:rFonts w:ascii="Times New Roman" w:hAnsi="Times New Roman" w:cs="Times New Roman"/>
        </w:rPr>
      </w:pPr>
      <w:r w:rsidRPr="008B1329">
        <w:rPr>
          <w:rFonts w:ascii="Times New Roman" w:eastAsiaTheme="majorEastAsia" w:hAnsi="Times New Roman" w:cs="Times New Roman"/>
          <w:bCs/>
        </w:rPr>
        <w:t xml:space="preserve">Within </w:t>
      </w:r>
      <w:r w:rsidR="00F014A3" w:rsidRPr="008B1329">
        <w:rPr>
          <w:rFonts w:ascii="Times New Roman" w:eastAsiaTheme="majorEastAsia" w:hAnsi="Times New Roman" w:cs="Times New Roman"/>
          <w:bCs/>
        </w:rPr>
        <w:t>30</w:t>
      </w:r>
      <w:r w:rsidRPr="008B1329">
        <w:rPr>
          <w:rFonts w:ascii="Times New Roman" w:eastAsiaTheme="majorEastAsia" w:hAnsi="Times New Roman" w:cs="Times New Roman"/>
          <w:bCs/>
        </w:rPr>
        <w:t xml:space="preserve"> days of the Contract </w:t>
      </w:r>
      <w:r w:rsidR="0094471A">
        <w:rPr>
          <w:rFonts w:ascii="Times New Roman" w:eastAsiaTheme="majorEastAsia" w:hAnsi="Times New Roman" w:cs="Times New Roman"/>
          <w:bCs/>
        </w:rPr>
        <w:t>effective</w:t>
      </w:r>
      <w:r w:rsidRPr="008B1329">
        <w:rPr>
          <w:rFonts w:ascii="Times New Roman" w:eastAsiaTheme="majorEastAsia" w:hAnsi="Times New Roman" w:cs="Times New Roman"/>
          <w:bCs/>
        </w:rPr>
        <w:t xml:space="preserve"> date for the ANA reviews and by October 31</w:t>
      </w:r>
      <w:r w:rsidRPr="008B1329">
        <w:rPr>
          <w:rFonts w:ascii="Times New Roman" w:eastAsiaTheme="majorEastAsia" w:hAnsi="Times New Roman" w:cs="Times New Roman"/>
          <w:bCs/>
          <w:vertAlign w:val="superscript"/>
        </w:rPr>
        <w:t>st</w:t>
      </w:r>
      <w:r w:rsidRPr="008B1329">
        <w:rPr>
          <w:rFonts w:ascii="Times New Roman" w:eastAsiaTheme="majorEastAsia" w:hAnsi="Times New Roman" w:cs="Times New Roman"/>
          <w:bCs/>
        </w:rPr>
        <w:t xml:space="preserve"> of each year of the term, the Contractor shall submit the proposed review criteria (i.e., ANA Action Plan and other tools) to DOM for approval. </w:t>
      </w:r>
      <w:r w:rsidRPr="008B1329">
        <w:rPr>
          <w:rFonts w:ascii="Times New Roman" w:eastAsiaTheme="majorEastAsia" w:hAnsi="Times New Roman" w:cs="Times New Roman"/>
          <w:b/>
          <w:color w:val="FF0000"/>
        </w:rPr>
        <w:t>(Deliverable)</w:t>
      </w:r>
    </w:p>
    <w:p w14:paraId="79F6A39A" w14:textId="2B778FAB" w:rsidR="00FC6415" w:rsidRDefault="0042056B" w:rsidP="0027533C">
      <w:pPr>
        <w:spacing w:after="0"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lastRenderedPageBreak/>
        <w:t>The Contractor shall submit an ANA report for each MCO, as required, by June 1</w:t>
      </w:r>
      <w:r w:rsidRPr="008B1329">
        <w:rPr>
          <w:rFonts w:ascii="Times New Roman" w:eastAsiaTheme="majorEastAsia" w:hAnsi="Times New Roman" w:cs="Times New Roman"/>
          <w:bCs/>
          <w:vertAlign w:val="superscript"/>
        </w:rPr>
        <w:t>st</w:t>
      </w:r>
      <w:r w:rsidRPr="008B1329">
        <w:rPr>
          <w:rFonts w:ascii="Times New Roman" w:eastAsiaTheme="majorEastAsia" w:hAnsi="Times New Roman" w:cs="Times New Roman"/>
          <w:bCs/>
        </w:rPr>
        <w:t xml:space="preserve"> of each year of the term. Contractor shall ensure that reports are submitted directly to DOM. </w:t>
      </w:r>
      <w:r w:rsidRPr="00A4234D">
        <w:rPr>
          <w:rFonts w:ascii="Times New Roman" w:eastAsiaTheme="majorEastAsia" w:hAnsi="Times New Roman" w:cs="Times New Roman"/>
          <w:b/>
          <w:color w:val="FF0000"/>
        </w:rPr>
        <w:t>(Deliverable</w:t>
      </w:r>
      <w:r w:rsidRPr="00A4234D">
        <w:rPr>
          <w:rFonts w:ascii="Times New Roman" w:eastAsiaTheme="majorEastAsia" w:hAnsi="Times New Roman" w:cs="Times New Roman"/>
          <w:bCs/>
          <w:color w:val="FF0000"/>
        </w:rPr>
        <w:t>) </w:t>
      </w:r>
    </w:p>
    <w:p w14:paraId="25118E04" w14:textId="77777777" w:rsidR="0027533C" w:rsidRPr="003A0443" w:rsidRDefault="0027533C" w:rsidP="00EF7996">
      <w:pPr>
        <w:spacing w:after="0" w:line="276" w:lineRule="auto"/>
        <w:ind w:left="1440"/>
        <w:rPr>
          <w:rFonts w:ascii="Times New Roman" w:hAnsi="Times New Roman" w:cs="Times New Roman"/>
          <w:color w:val="FFFFFF" w:themeColor="background1"/>
        </w:rPr>
      </w:pPr>
    </w:p>
    <w:p w14:paraId="68BC3C76" w14:textId="04FF8522" w:rsidR="6FCDB6E1" w:rsidRPr="00EF7996" w:rsidRDefault="6FCDB6E1" w:rsidP="00EF7996">
      <w:pPr>
        <w:pStyle w:val="Heading2"/>
        <w:shd w:val="clear" w:color="auto" w:fill="000000" w:themeFill="text1"/>
        <w:spacing w:line="276" w:lineRule="auto"/>
        <w:rPr>
          <w:rFonts w:ascii="Times New Roman" w:hAnsi="Times New Roman" w:cs="Times New Roman"/>
          <w:color w:val="FFFFFF" w:themeColor="background1"/>
        </w:rPr>
      </w:pPr>
      <w:bookmarkStart w:id="103" w:name="_Toc236313372"/>
      <w:bookmarkStart w:id="104" w:name="_Toc236315312"/>
      <w:r w:rsidRPr="00EF7996">
        <w:rPr>
          <w:rFonts w:ascii="Times New Roman" w:hAnsi="Times New Roman" w:cs="Times New Roman"/>
          <w:color w:val="FFFFFF" w:themeColor="background1"/>
        </w:rPr>
        <w:t>2.8</w:t>
      </w:r>
      <w:r w:rsidRPr="00EF7996">
        <w:rPr>
          <w:rFonts w:ascii="Times New Roman" w:hAnsi="Times New Roman" w:cs="Times New Roman"/>
          <w:color w:val="FFFFFF" w:themeColor="background1"/>
        </w:rPr>
        <w:tab/>
        <w:t xml:space="preserve">Protocol 5 – Validation of Encounter Data Reported by the Medicaid and CHIP </w:t>
      </w:r>
      <w:r w:rsidRPr="00EF7996">
        <w:rPr>
          <w:rFonts w:ascii="Times New Roman" w:hAnsi="Times New Roman" w:cs="Times New Roman"/>
          <w:color w:val="FFFFFF" w:themeColor="background1"/>
        </w:rPr>
        <w:tab/>
        <w:t>Managed Care Plan</w:t>
      </w:r>
      <w:bookmarkEnd w:id="103"/>
      <w:bookmarkEnd w:id="104"/>
    </w:p>
    <w:p w14:paraId="2F28B245" w14:textId="66D89D10" w:rsidR="6FCDB6E1" w:rsidRDefault="6FCDB6E1" w:rsidP="6645F892">
      <w:pPr>
        <w:shd w:val="clear" w:color="auto" w:fill="000000" w:themeFill="text1"/>
        <w:spacing w:after="0" w:line="276" w:lineRule="auto"/>
        <w:ind w:firstLine="720"/>
        <w:rPr>
          <w:rFonts w:ascii="Times New Roman" w:eastAsiaTheme="majorEastAsia" w:hAnsi="Times New Roman" w:cs="Times New Roman"/>
          <w:b/>
          <w:bCs/>
          <w:color w:val="FFFFFF" w:themeColor="background1"/>
          <w:sz w:val="26"/>
          <w:szCs w:val="26"/>
        </w:rPr>
      </w:pPr>
      <w:r w:rsidRPr="6645F892">
        <w:rPr>
          <w:rFonts w:ascii="Times New Roman" w:eastAsiaTheme="majorEastAsia" w:hAnsi="Times New Roman" w:cs="Times New Roman"/>
          <w:b/>
          <w:color w:val="FFFFFF" w:themeColor="background1"/>
          <w:sz w:val="26"/>
          <w:szCs w:val="26"/>
        </w:rPr>
        <w:t xml:space="preserve">42 CFR </w:t>
      </w:r>
      <w:r w:rsidRPr="6645F892">
        <w:rPr>
          <w:rFonts w:ascii="Times New Roman" w:hAnsi="Times New Roman" w:cs="Times New Roman"/>
          <w:b/>
          <w:bCs/>
          <w:color w:val="FFFFFF" w:themeColor="background1"/>
          <w:sz w:val="26"/>
          <w:szCs w:val="26"/>
        </w:rPr>
        <w:t>§</w:t>
      </w:r>
      <w:r w:rsidRPr="2FBF56EF">
        <w:rPr>
          <w:rFonts w:ascii="Times New Roman" w:eastAsia="Arial" w:hAnsi="Times New Roman" w:cs="Times New Roman"/>
          <w:b/>
          <w:color w:val="FFFFFF" w:themeColor="background1"/>
          <w:spacing w:val="3"/>
          <w:sz w:val="26"/>
          <w:szCs w:val="26"/>
        </w:rPr>
        <w:t xml:space="preserve"> </w:t>
      </w:r>
      <w:r w:rsidRPr="6645F892">
        <w:rPr>
          <w:rFonts w:ascii="Times New Roman" w:eastAsiaTheme="majorEastAsia" w:hAnsi="Times New Roman" w:cs="Times New Roman"/>
          <w:b/>
          <w:bCs/>
          <w:color w:val="FFFFFF" w:themeColor="background1"/>
          <w:sz w:val="26"/>
          <w:szCs w:val="26"/>
        </w:rPr>
        <w:t>438.358(c)(1)</w:t>
      </w:r>
    </w:p>
    <w:p w14:paraId="03A6C778" w14:textId="2431AF81" w:rsidR="6645F892" w:rsidRDefault="6645F892" w:rsidP="6645F892">
      <w:pPr>
        <w:spacing w:after="0" w:line="276" w:lineRule="auto"/>
        <w:rPr>
          <w:rFonts w:ascii="Times New Roman" w:hAnsi="Times New Roman" w:cs="Times New Roman"/>
          <w:sz w:val="26"/>
          <w:szCs w:val="26"/>
        </w:rPr>
      </w:pPr>
    </w:p>
    <w:p w14:paraId="5E861A8E" w14:textId="5EA11BAA" w:rsidR="00777A62" w:rsidRDefault="0014358D" w:rsidP="008B1329">
      <w:pPr>
        <w:tabs>
          <w:tab w:val="left" w:pos="1524"/>
        </w:tabs>
        <w:spacing w:line="276" w:lineRule="auto"/>
        <w:rPr>
          <w:rFonts w:ascii="Times New Roman" w:eastAsiaTheme="majorEastAsia" w:hAnsi="Times New Roman" w:cs="Times New Roman"/>
          <w:bCs/>
        </w:rPr>
      </w:pPr>
      <w:r>
        <w:rPr>
          <w:rFonts w:ascii="Times New Roman" w:eastAsiaTheme="majorEastAsia" w:hAnsi="Times New Roman" w:cs="Times New Roman"/>
          <w:bCs/>
        </w:rPr>
        <w:t xml:space="preserve">The </w:t>
      </w:r>
      <w:r w:rsidR="005F3526" w:rsidRPr="008B1329">
        <w:rPr>
          <w:rFonts w:ascii="Times New Roman" w:eastAsiaTheme="majorEastAsia" w:hAnsi="Times New Roman" w:cs="Times New Roman"/>
          <w:bCs/>
        </w:rPr>
        <w:t xml:space="preserve">Contractor shall be required to validate the accuracy and completeness of all encounter data submitted by the MCOs through an audit that would meet the requirement in 42 CFR </w:t>
      </w:r>
      <w:r w:rsidR="005F3526" w:rsidRPr="008B1329">
        <w:rPr>
          <w:rFonts w:ascii="Times New Roman" w:hAnsi="Times New Roman" w:cs="Times New Roman"/>
        </w:rPr>
        <w:t>§</w:t>
      </w:r>
      <w:r w:rsidR="005F3526" w:rsidRPr="008B1329">
        <w:rPr>
          <w:rFonts w:ascii="Times New Roman" w:eastAsia="Arial" w:hAnsi="Times New Roman" w:cs="Times New Roman"/>
          <w:b/>
          <w:bCs/>
          <w:spacing w:val="3"/>
        </w:rPr>
        <w:t xml:space="preserve"> </w:t>
      </w:r>
      <w:r w:rsidR="005F3526" w:rsidRPr="008B1329">
        <w:rPr>
          <w:rFonts w:ascii="Times New Roman" w:eastAsiaTheme="majorEastAsia" w:hAnsi="Times New Roman" w:cs="Times New Roman"/>
          <w:bCs/>
        </w:rPr>
        <w:t xml:space="preserve">438.602 (e).  </w:t>
      </w:r>
    </w:p>
    <w:p w14:paraId="597F3806" w14:textId="59A30866" w:rsidR="005F3526" w:rsidRPr="008B1329" w:rsidRDefault="006A7121" w:rsidP="008B1329">
      <w:pPr>
        <w:tabs>
          <w:tab w:val="left" w:pos="1524"/>
        </w:tabs>
        <w:spacing w:line="276" w:lineRule="auto"/>
        <w:rPr>
          <w:rFonts w:ascii="Times New Roman" w:hAnsi="Times New Roman" w:cs="Times New Roman"/>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t>
      </w:r>
      <w:r>
        <w:rPr>
          <w:rFonts w:ascii="Times New Roman" w:hAnsi="Times New Roman" w:cs="Times New Roman"/>
          <w:b/>
          <w:bCs/>
          <w:i/>
          <w:iCs/>
          <w:sz w:val="23"/>
          <w:szCs w:val="23"/>
        </w:rPr>
        <w:t xml:space="preserve">in this section </w:t>
      </w:r>
      <w:r w:rsidRPr="005356B9">
        <w:rPr>
          <w:rFonts w:ascii="Times New Roman" w:hAnsi="Times New Roman" w:cs="Times New Roman"/>
          <w:b/>
          <w:bCs/>
          <w:i/>
          <w:iCs/>
          <w:sz w:val="23"/>
          <w:szCs w:val="23"/>
        </w:rPr>
        <w:t>will be decided after contract execution</w:t>
      </w:r>
    </w:p>
    <w:p w14:paraId="730C39E7" w14:textId="77777777" w:rsidR="00C54F62" w:rsidRPr="008B1329" w:rsidRDefault="005F3526" w:rsidP="008B1329">
      <w:pPr>
        <w:tabs>
          <w:tab w:val="left" w:pos="1524"/>
        </w:tabs>
        <w:spacing w:line="276" w:lineRule="auto"/>
        <w:rPr>
          <w:rFonts w:ascii="Times New Roman" w:eastAsiaTheme="majorEastAsia" w:hAnsi="Times New Roman" w:cs="Times New Roman"/>
          <w:bCs/>
        </w:rPr>
      </w:pPr>
      <w:r w:rsidRPr="008B1329">
        <w:rPr>
          <w:rFonts w:ascii="Times New Roman" w:eastAsiaTheme="majorEastAsia" w:hAnsi="Times New Roman" w:cs="Times New Roman"/>
          <w:bCs/>
        </w:rPr>
        <w:t>The Contractor shall</w:t>
      </w:r>
      <w:r w:rsidR="00C54F62" w:rsidRPr="008B1329">
        <w:rPr>
          <w:rFonts w:ascii="Times New Roman" w:eastAsiaTheme="majorEastAsia" w:hAnsi="Times New Roman" w:cs="Times New Roman"/>
          <w:bCs/>
        </w:rPr>
        <w:t>:</w:t>
      </w:r>
    </w:p>
    <w:p w14:paraId="78954CCD" w14:textId="14463917" w:rsidR="00DE2A19" w:rsidRPr="008B1329" w:rsidRDefault="00B55F34">
      <w:pPr>
        <w:pStyle w:val="ListParagraph"/>
        <w:numPr>
          <w:ilvl w:val="0"/>
          <w:numId w:val="49"/>
        </w:numPr>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W</w:t>
      </w:r>
      <w:r w:rsidR="00DE2A19" w:rsidRPr="008B1329">
        <w:rPr>
          <w:rFonts w:ascii="Times New Roman" w:eastAsiaTheme="majorEastAsia" w:hAnsi="Times New Roman" w:cs="Times New Roman"/>
          <w:bCs/>
        </w:rPr>
        <w:t>ork with DOM using the current encounter validation process to review state requirements and follow CMS EQR Protocol to audit the encounter data</w:t>
      </w:r>
      <w:r w:rsidR="006C1F4C" w:rsidRPr="008B1329">
        <w:rPr>
          <w:rFonts w:ascii="Times New Roman" w:eastAsiaTheme="majorEastAsia" w:hAnsi="Times New Roman" w:cs="Times New Roman"/>
          <w:bCs/>
        </w:rPr>
        <w:t>;</w:t>
      </w:r>
      <w:r w:rsidR="00DE2A19" w:rsidRPr="008B1329">
        <w:rPr>
          <w:rFonts w:ascii="Times New Roman" w:eastAsiaTheme="majorEastAsia" w:hAnsi="Times New Roman" w:cs="Times New Roman"/>
          <w:bCs/>
        </w:rPr>
        <w:t> </w:t>
      </w:r>
    </w:p>
    <w:p w14:paraId="009534B8" w14:textId="4F54F2C6" w:rsidR="005F3526" w:rsidRPr="008B1329" w:rsidRDefault="00C54F62">
      <w:pPr>
        <w:pStyle w:val="ListParagraph"/>
        <w:numPr>
          <w:ilvl w:val="0"/>
          <w:numId w:val="49"/>
        </w:numPr>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R</w:t>
      </w:r>
      <w:r w:rsidR="005F3526" w:rsidRPr="008B1329">
        <w:rPr>
          <w:rFonts w:ascii="Times New Roman" w:eastAsiaTheme="majorEastAsia" w:hAnsi="Times New Roman" w:cs="Times New Roman"/>
          <w:bCs/>
        </w:rPr>
        <w:t>eview the MCO’s capability to collect complete and accurate encounter data</w:t>
      </w:r>
      <w:r w:rsidR="006C1F4C" w:rsidRPr="008B1329">
        <w:rPr>
          <w:rFonts w:ascii="Times New Roman" w:eastAsiaTheme="majorEastAsia" w:hAnsi="Times New Roman" w:cs="Times New Roman"/>
          <w:bCs/>
        </w:rPr>
        <w:t>;</w:t>
      </w:r>
      <w:r w:rsidR="005F3526" w:rsidRPr="008B1329">
        <w:rPr>
          <w:rFonts w:ascii="Times New Roman" w:eastAsiaTheme="majorEastAsia" w:hAnsi="Times New Roman" w:cs="Times New Roman"/>
          <w:bCs/>
        </w:rPr>
        <w:t>  </w:t>
      </w:r>
    </w:p>
    <w:p w14:paraId="771437F4" w14:textId="48530B1E" w:rsidR="005F3526" w:rsidRPr="008B1329" w:rsidRDefault="00C54F62">
      <w:pPr>
        <w:pStyle w:val="ListParagraph"/>
        <w:numPr>
          <w:ilvl w:val="0"/>
          <w:numId w:val="49"/>
        </w:numPr>
        <w:spacing w:after="0" w:line="276" w:lineRule="auto"/>
        <w:ind w:left="360"/>
        <w:contextualSpacing w:val="0"/>
        <w:rPr>
          <w:rFonts w:ascii="Times New Roman" w:eastAsiaTheme="majorEastAsia" w:hAnsi="Times New Roman" w:cs="Times New Roman"/>
          <w:bCs/>
        </w:rPr>
      </w:pPr>
      <w:r w:rsidRPr="008B1329">
        <w:rPr>
          <w:rFonts w:ascii="Times New Roman" w:hAnsi="Times New Roman" w:cs="Times New Roman"/>
        </w:rPr>
        <w:t>A</w:t>
      </w:r>
      <w:r w:rsidR="005F3526" w:rsidRPr="008B1329">
        <w:rPr>
          <w:rFonts w:ascii="Times New Roman" w:eastAsiaTheme="majorEastAsia" w:hAnsi="Times New Roman" w:cs="Times New Roman"/>
          <w:bCs/>
        </w:rPr>
        <w:t>nalyze the electronic encounter data to determine validity</w:t>
      </w:r>
      <w:r w:rsidR="006C1F4C" w:rsidRPr="008B1329">
        <w:rPr>
          <w:rFonts w:ascii="Times New Roman" w:eastAsiaTheme="majorEastAsia" w:hAnsi="Times New Roman" w:cs="Times New Roman"/>
          <w:bCs/>
        </w:rPr>
        <w:t>;</w:t>
      </w:r>
      <w:r w:rsidR="005F3526" w:rsidRPr="008B1329">
        <w:rPr>
          <w:rFonts w:ascii="Times New Roman" w:eastAsiaTheme="majorEastAsia" w:hAnsi="Times New Roman" w:cs="Times New Roman"/>
          <w:bCs/>
        </w:rPr>
        <w:t>  </w:t>
      </w:r>
    </w:p>
    <w:p w14:paraId="53A082C7" w14:textId="77777777" w:rsidR="00564304" w:rsidRPr="008B1329" w:rsidRDefault="006C1F4C">
      <w:pPr>
        <w:pStyle w:val="ListParagraph"/>
        <w:numPr>
          <w:ilvl w:val="0"/>
          <w:numId w:val="49"/>
        </w:numPr>
        <w:spacing w:after="0" w:line="276" w:lineRule="auto"/>
        <w:ind w:left="360"/>
        <w:contextualSpacing w:val="0"/>
        <w:rPr>
          <w:rFonts w:ascii="Times New Roman" w:eastAsiaTheme="majorEastAsia" w:hAnsi="Times New Roman" w:cs="Times New Roman"/>
          <w:bCs/>
        </w:rPr>
      </w:pPr>
      <w:r w:rsidRPr="008B1329">
        <w:rPr>
          <w:rFonts w:ascii="Times New Roman" w:hAnsi="Times New Roman" w:cs="Times New Roman"/>
        </w:rPr>
        <w:t>Conduct r</w:t>
      </w:r>
      <w:r w:rsidR="005F3526" w:rsidRPr="008B1329">
        <w:rPr>
          <w:rFonts w:ascii="Times New Roman" w:eastAsiaTheme="majorEastAsia" w:hAnsi="Times New Roman" w:cs="Times New Roman"/>
          <w:bCs/>
        </w:rPr>
        <w:t>etrospective medical records</w:t>
      </w:r>
      <w:r w:rsidRPr="008B1329">
        <w:rPr>
          <w:rFonts w:ascii="Times New Roman" w:eastAsiaTheme="majorEastAsia" w:hAnsi="Times New Roman" w:cs="Times New Roman"/>
          <w:bCs/>
        </w:rPr>
        <w:t xml:space="preserve"> reviews; </w:t>
      </w:r>
    </w:p>
    <w:p w14:paraId="5DB385EC" w14:textId="0DEA24B5" w:rsidR="005F3526" w:rsidRPr="008B1329" w:rsidRDefault="00564304">
      <w:pPr>
        <w:pStyle w:val="ListParagraph"/>
        <w:numPr>
          <w:ilvl w:val="0"/>
          <w:numId w:val="49"/>
        </w:numPr>
        <w:spacing w:after="0" w:line="276" w:lineRule="auto"/>
        <w:ind w:left="360"/>
        <w:contextualSpacing w:val="0"/>
        <w:rPr>
          <w:rFonts w:ascii="Times New Roman" w:eastAsiaTheme="majorEastAsia" w:hAnsi="Times New Roman" w:cs="Times New Roman"/>
          <w:bCs/>
        </w:rPr>
      </w:pPr>
      <w:r w:rsidRPr="008B1329">
        <w:rPr>
          <w:rFonts w:ascii="Times New Roman" w:hAnsi="Times New Roman" w:cs="Times New Roman"/>
        </w:rPr>
        <w:t>Identify</w:t>
      </w:r>
      <w:r w:rsidR="0076334A" w:rsidRPr="008B1329">
        <w:rPr>
          <w:rFonts w:ascii="Times New Roman" w:hAnsi="Times New Roman" w:cs="Times New Roman"/>
        </w:rPr>
        <w:t xml:space="preserve"> deficiencies, trends, and recommendations for improvement; </w:t>
      </w:r>
      <w:r w:rsidR="006C1F4C" w:rsidRPr="008B1329">
        <w:rPr>
          <w:rFonts w:ascii="Times New Roman" w:eastAsiaTheme="majorEastAsia" w:hAnsi="Times New Roman" w:cs="Times New Roman"/>
          <w:bCs/>
        </w:rPr>
        <w:t xml:space="preserve">and </w:t>
      </w:r>
      <w:r w:rsidR="005F3526" w:rsidRPr="008B1329">
        <w:rPr>
          <w:rFonts w:ascii="Times New Roman" w:eastAsiaTheme="majorEastAsia" w:hAnsi="Times New Roman" w:cs="Times New Roman"/>
          <w:bCs/>
        </w:rPr>
        <w:t>  </w:t>
      </w:r>
    </w:p>
    <w:p w14:paraId="4B25A4E5" w14:textId="3705634C" w:rsidR="005F3526" w:rsidRPr="008B1329" w:rsidRDefault="00C54F62">
      <w:pPr>
        <w:pStyle w:val="ListParagraph"/>
        <w:numPr>
          <w:ilvl w:val="0"/>
          <w:numId w:val="49"/>
        </w:numPr>
        <w:spacing w:after="0" w:line="276" w:lineRule="auto"/>
        <w:ind w:left="360"/>
        <w:contextualSpacing w:val="0"/>
        <w:rPr>
          <w:rFonts w:ascii="Times New Roman" w:eastAsiaTheme="majorEastAsia" w:hAnsi="Times New Roman" w:cs="Times New Roman"/>
          <w:bCs/>
        </w:rPr>
      </w:pPr>
      <w:r w:rsidRPr="008B1329">
        <w:rPr>
          <w:rFonts w:ascii="Times New Roman" w:hAnsi="Times New Roman" w:cs="Times New Roman"/>
        </w:rPr>
        <w:t>S</w:t>
      </w:r>
      <w:r w:rsidR="005F3526" w:rsidRPr="008B1329">
        <w:rPr>
          <w:rFonts w:ascii="Times New Roman" w:eastAsiaTheme="majorEastAsia" w:hAnsi="Times New Roman" w:cs="Times New Roman"/>
          <w:bCs/>
        </w:rPr>
        <w:t xml:space="preserve">ubmit a report of audit findings and recommendations, summarizing the statistics for each MCO.  </w:t>
      </w:r>
      <w:r w:rsidR="005F3526" w:rsidRPr="008B1329">
        <w:rPr>
          <w:rFonts w:ascii="Times New Roman" w:eastAsiaTheme="majorEastAsia" w:hAnsi="Times New Roman" w:cs="Times New Roman"/>
          <w:b/>
          <w:color w:val="FF0000"/>
        </w:rPr>
        <w:t>(Deliverable)</w:t>
      </w:r>
      <w:r w:rsidR="005F3526" w:rsidRPr="008B1329">
        <w:rPr>
          <w:rFonts w:ascii="Times New Roman" w:eastAsiaTheme="majorEastAsia" w:hAnsi="Times New Roman" w:cs="Times New Roman"/>
          <w:bCs/>
          <w:color w:val="FF0000"/>
        </w:rPr>
        <w:t> </w:t>
      </w:r>
    </w:p>
    <w:p w14:paraId="707E7350" w14:textId="77777777" w:rsidR="007D0610" w:rsidRPr="003A0443" w:rsidRDefault="007D0610" w:rsidP="008B1329">
      <w:pPr>
        <w:spacing w:after="0" w:line="276" w:lineRule="auto"/>
        <w:rPr>
          <w:rFonts w:ascii="Times New Roman" w:hAnsi="Times New Roman" w:cs="Times New Roman"/>
        </w:rPr>
      </w:pPr>
    </w:p>
    <w:p w14:paraId="0F79EED3" w14:textId="29753446" w:rsidR="00FC6415" w:rsidRPr="00EF7996" w:rsidRDefault="00FC6415" w:rsidP="75BEA783">
      <w:pPr>
        <w:pStyle w:val="Heading2"/>
        <w:shd w:val="clear" w:color="auto" w:fill="000000" w:themeFill="text1"/>
        <w:spacing w:line="276" w:lineRule="auto"/>
        <w:rPr>
          <w:rFonts w:ascii="Times New Roman" w:hAnsi="Times New Roman" w:cs="Times New Roman"/>
          <w:color w:val="FFFFFF" w:themeColor="background1"/>
        </w:rPr>
      </w:pPr>
      <w:bookmarkStart w:id="105" w:name="_Toc235536014"/>
      <w:bookmarkStart w:id="106" w:name="_Toc236313373"/>
      <w:bookmarkStart w:id="107" w:name="_Toc236315313"/>
      <w:r w:rsidRPr="00EF7996">
        <w:rPr>
          <w:rFonts w:ascii="Times New Roman" w:hAnsi="Times New Roman" w:cs="Times New Roman"/>
          <w:color w:val="FFFFFF" w:themeColor="background1"/>
        </w:rPr>
        <w:t>2.9</w:t>
      </w:r>
      <w:r>
        <w:tab/>
      </w:r>
      <w:r w:rsidRPr="00EF7996">
        <w:rPr>
          <w:rFonts w:ascii="Times New Roman" w:hAnsi="Times New Roman" w:cs="Times New Roman"/>
          <w:color w:val="FFFFFF" w:themeColor="background1"/>
        </w:rPr>
        <w:t>Protocol 6</w:t>
      </w:r>
      <w:r w:rsidR="00F46700" w:rsidRPr="00EF7996">
        <w:rPr>
          <w:rFonts w:ascii="Times New Roman" w:hAnsi="Times New Roman" w:cs="Times New Roman"/>
          <w:color w:val="FFFFFF" w:themeColor="background1"/>
        </w:rPr>
        <w:t xml:space="preserve"> </w:t>
      </w:r>
      <w:r w:rsidR="002C3BFF" w:rsidRPr="00EF7996">
        <w:rPr>
          <w:rFonts w:ascii="Times New Roman" w:hAnsi="Times New Roman" w:cs="Times New Roman"/>
          <w:color w:val="FFFFFF" w:themeColor="background1"/>
        </w:rPr>
        <w:t>–</w:t>
      </w:r>
      <w:r w:rsidR="00F46700" w:rsidRPr="00EF7996">
        <w:rPr>
          <w:rFonts w:ascii="Times New Roman" w:hAnsi="Times New Roman" w:cs="Times New Roman"/>
          <w:color w:val="FFFFFF" w:themeColor="background1"/>
        </w:rPr>
        <w:t xml:space="preserve"> </w:t>
      </w:r>
      <w:r w:rsidR="000809D2" w:rsidRPr="00EF7996">
        <w:rPr>
          <w:rFonts w:ascii="Times New Roman" w:hAnsi="Times New Roman" w:cs="Times New Roman"/>
          <w:color w:val="FFFFFF" w:themeColor="background1"/>
        </w:rPr>
        <w:t xml:space="preserve">Administration or </w:t>
      </w:r>
      <w:r w:rsidR="00F46700" w:rsidRPr="00EF7996">
        <w:rPr>
          <w:rFonts w:ascii="Times New Roman" w:hAnsi="Times New Roman" w:cs="Times New Roman"/>
          <w:color w:val="FFFFFF" w:themeColor="background1"/>
        </w:rPr>
        <w:t>Val</w:t>
      </w:r>
      <w:r w:rsidR="002C3BFF" w:rsidRPr="00EF7996">
        <w:rPr>
          <w:rFonts w:ascii="Times New Roman" w:hAnsi="Times New Roman" w:cs="Times New Roman"/>
          <w:color w:val="FFFFFF" w:themeColor="background1"/>
        </w:rPr>
        <w:t>idation of Quality</w:t>
      </w:r>
      <w:r w:rsidR="00D16719" w:rsidRPr="00EF7996">
        <w:rPr>
          <w:rFonts w:ascii="Times New Roman" w:hAnsi="Times New Roman" w:cs="Times New Roman"/>
          <w:color w:val="FFFFFF" w:themeColor="background1"/>
        </w:rPr>
        <w:t xml:space="preserve"> </w:t>
      </w:r>
      <w:r w:rsidR="002C3BFF" w:rsidRPr="00EF7996">
        <w:rPr>
          <w:rFonts w:ascii="Times New Roman" w:hAnsi="Times New Roman" w:cs="Times New Roman"/>
          <w:color w:val="FFFFFF" w:themeColor="background1"/>
        </w:rPr>
        <w:t>of</w:t>
      </w:r>
      <w:r w:rsidR="00D16719" w:rsidRPr="00EF7996">
        <w:rPr>
          <w:rFonts w:ascii="Times New Roman" w:hAnsi="Times New Roman" w:cs="Times New Roman"/>
          <w:color w:val="FFFFFF" w:themeColor="background1"/>
        </w:rPr>
        <w:t xml:space="preserve"> </w:t>
      </w:r>
      <w:r w:rsidR="002C3BFF" w:rsidRPr="00EF7996">
        <w:rPr>
          <w:rFonts w:ascii="Times New Roman" w:hAnsi="Times New Roman" w:cs="Times New Roman"/>
          <w:color w:val="FFFFFF" w:themeColor="background1"/>
        </w:rPr>
        <w:t>Care Surveys</w:t>
      </w:r>
      <w:bookmarkEnd w:id="105"/>
      <w:bookmarkEnd w:id="106"/>
      <w:bookmarkEnd w:id="107"/>
    </w:p>
    <w:p w14:paraId="45BABE6C" w14:textId="10631A87" w:rsidR="00FC6415" w:rsidRPr="00EF7996" w:rsidRDefault="00FC6415" w:rsidP="75BEA783">
      <w:pPr>
        <w:shd w:val="clear" w:color="auto" w:fill="000000" w:themeFill="text1"/>
        <w:spacing w:after="0" w:line="276" w:lineRule="auto"/>
        <w:ind w:firstLine="720"/>
        <w:rPr>
          <w:rFonts w:ascii="Times New Roman" w:eastAsiaTheme="majorEastAsia" w:hAnsi="Times New Roman" w:cs="Times New Roman"/>
          <w:color w:val="FFFFFF" w:themeColor="background1"/>
          <w:sz w:val="26"/>
          <w:szCs w:val="26"/>
        </w:rPr>
      </w:pP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438.358(c)(2)</w:t>
      </w:r>
      <w:r w:rsidRPr="00EF7996">
        <w:rPr>
          <w:rFonts w:ascii="Times New Roman" w:eastAsiaTheme="majorEastAsia" w:hAnsi="Times New Roman" w:cs="Times New Roman"/>
          <w:color w:val="FFFFFF" w:themeColor="background1"/>
          <w:sz w:val="26"/>
          <w:szCs w:val="26"/>
        </w:rPr>
        <w:t> </w:t>
      </w:r>
    </w:p>
    <w:p w14:paraId="6E1FAB1A" w14:textId="77777777" w:rsidR="00252189" w:rsidRPr="008B1329" w:rsidRDefault="00252189" w:rsidP="00252189">
      <w:pPr>
        <w:spacing w:after="0" w:line="276" w:lineRule="auto"/>
        <w:rPr>
          <w:rFonts w:ascii="Times New Roman" w:eastAsiaTheme="majorEastAsia" w:hAnsi="Times New Roman" w:cs="Times New Roman"/>
          <w:bCs/>
        </w:rPr>
      </w:pPr>
    </w:p>
    <w:p w14:paraId="1345EBE3" w14:textId="5F379362" w:rsidR="00FC6415" w:rsidRPr="008B1329" w:rsidRDefault="001A7B17" w:rsidP="00252189">
      <w:pPr>
        <w:spacing w:after="0" w:line="276" w:lineRule="auto"/>
        <w:rPr>
          <w:rFonts w:ascii="Times New Roman" w:eastAsiaTheme="majorEastAsia" w:hAnsi="Times New Roman" w:cs="Times New Roman"/>
          <w:bCs/>
        </w:rPr>
      </w:pPr>
      <w:r w:rsidRPr="008B1329">
        <w:rPr>
          <w:rFonts w:ascii="Times New Roman" w:eastAsiaTheme="majorEastAsia" w:hAnsi="Times New Roman" w:cs="Times New Roman"/>
          <w:bCs/>
        </w:rPr>
        <w:t xml:space="preserve">The Contractor </w:t>
      </w:r>
      <w:r w:rsidR="004208E9" w:rsidRPr="008B1329">
        <w:rPr>
          <w:rFonts w:ascii="Times New Roman" w:eastAsiaTheme="majorEastAsia" w:hAnsi="Times New Roman" w:cs="Times New Roman"/>
          <w:bCs/>
        </w:rPr>
        <w:t xml:space="preserve">shall conduct quarterly provider data validation and quality-of-care surveys. </w:t>
      </w:r>
      <w:r w:rsidR="00071827" w:rsidRPr="008B1329">
        <w:rPr>
          <w:rFonts w:ascii="Times New Roman" w:eastAsiaTheme="majorEastAsia" w:hAnsi="Times New Roman" w:cs="Times New Roman"/>
          <w:bCs/>
        </w:rPr>
        <w:t>Contractor shall develop a survey tool and reporting format</w:t>
      </w:r>
      <w:r w:rsidR="00825132" w:rsidRPr="008B1329">
        <w:rPr>
          <w:rFonts w:ascii="Times New Roman" w:eastAsiaTheme="majorEastAsia" w:hAnsi="Times New Roman" w:cs="Times New Roman"/>
          <w:bCs/>
        </w:rPr>
        <w:t xml:space="preserve">. </w:t>
      </w:r>
      <w:r w:rsidR="00071827" w:rsidRPr="008B1329">
        <w:rPr>
          <w:rFonts w:ascii="Times New Roman" w:eastAsiaTheme="majorEastAsia" w:hAnsi="Times New Roman" w:cs="Times New Roman"/>
          <w:bCs/>
        </w:rPr>
        <w:t xml:space="preserve"> </w:t>
      </w:r>
      <w:r w:rsidR="009B365D" w:rsidRPr="008B1329">
        <w:rPr>
          <w:rFonts w:ascii="Times New Roman" w:eastAsiaTheme="majorEastAsia" w:hAnsi="Times New Roman" w:cs="Times New Roman"/>
          <w:bCs/>
        </w:rPr>
        <w:t xml:space="preserve">All tools, methodologies, and survey questions must receive written approval from DOM prior to implementation </w:t>
      </w:r>
      <w:r w:rsidR="00071827" w:rsidRPr="008B1329">
        <w:rPr>
          <w:rFonts w:ascii="Times New Roman" w:eastAsiaTheme="majorEastAsia" w:hAnsi="Times New Roman" w:cs="Times New Roman"/>
          <w:bCs/>
        </w:rPr>
        <w:t>of the first quarterly telephonic survey and as requested by DOM, thereafter. </w:t>
      </w:r>
    </w:p>
    <w:p w14:paraId="6BC978E8" w14:textId="77777777" w:rsidR="00E72554" w:rsidRPr="008B1329" w:rsidRDefault="00E72554" w:rsidP="00252189">
      <w:pPr>
        <w:spacing w:after="0" w:line="276" w:lineRule="auto"/>
        <w:rPr>
          <w:rFonts w:ascii="Times New Roman" w:eastAsiaTheme="majorEastAsia" w:hAnsi="Times New Roman" w:cs="Times New Roman"/>
          <w:bCs/>
        </w:rPr>
      </w:pPr>
    </w:p>
    <w:p w14:paraId="6305F39F" w14:textId="4AFF269D" w:rsidR="004554C2" w:rsidRDefault="004554C2" w:rsidP="00252189">
      <w:pPr>
        <w:spacing w:after="0" w:line="276" w:lineRule="auto"/>
        <w:rPr>
          <w:rFonts w:ascii="Times New Roman" w:eastAsiaTheme="majorEastAsia" w:hAnsi="Times New Roman" w:cs="Times New Roman"/>
          <w:bCs/>
        </w:rPr>
      </w:pPr>
      <w:r w:rsidRPr="008B1329">
        <w:rPr>
          <w:rFonts w:ascii="Times New Roman" w:eastAsiaTheme="majorEastAsia" w:hAnsi="Times New Roman" w:cs="Times New Roman"/>
          <w:bCs/>
        </w:rPr>
        <w:t>Every quarter, Contractor shall conduct quality-of-care survey phone calls to a distinct and statistically valid sample of provider types to be defined by DOM, for each MCO, and shall submit the Quality-of-Care Survey report.</w:t>
      </w:r>
    </w:p>
    <w:p w14:paraId="141BD940" w14:textId="77777777" w:rsidR="006D0279" w:rsidRDefault="006D0279" w:rsidP="00252189">
      <w:pPr>
        <w:spacing w:after="0" w:line="276" w:lineRule="auto"/>
        <w:rPr>
          <w:rFonts w:ascii="Times New Roman" w:eastAsiaTheme="majorEastAsia" w:hAnsi="Times New Roman" w:cs="Times New Roman"/>
          <w:bCs/>
        </w:rPr>
      </w:pPr>
    </w:p>
    <w:p w14:paraId="5189F60D" w14:textId="626F969A" w:rsidR="006D0279" w:rsidRPr="008B1329" w:rsidRDefault="006D0279" w:rsidP="00252189">
      <w:pPr>
        <w:spacing w:after="0" w:line="276" w:lineRule="auto"/>
        <w:rPr>
          <w:rFonts w:ascii="Times New Roman" w:eastAsiaTheme="majorEastAsia" w:hAnsi="Times New Roman" w:cs="Times New Roman"/>
          <w:bCs/>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t>
      </w:r>
      <w:r>
        <w:rPr>
          <w:rFonts w:ascii="Times New Roman" w:hAnsi="Times New Roman" w:cs="Times New Roman"/>
          <w:b/>
          <w:bCs/>
          <w:i/>
          <w:iCs/>
          <w:sz w:val="23"/>
          <w:szCs w:val="23"/>
        </w:rPr>
        <w:t xml:space="preserve">in this section </w:t>
      </w:r>
      <w:r w:rsidRPr="005356B9">
        <w:rPr>
          <w:rFonts w:ascii="Times New Roman" w:hAnsi="Times New Roman" w:cs="Times New Roman"/>
          <w:b/>
          <w:bCs/>
          <w:i/>
          <w:iCs/>
          <w:sz w:val="23"/>
          <w:szCs w:val="23"/>
        </w:rPr>
        <w:t>will be decided after contract execution</w:t>
      </w:r>
    </w:p>
    <w:p w14:paraId="7AE736AE" w14:textId="77777777" w:rsidR="004554C2" w:rsidRDefault="004554C2" w:rsidP="008B1329">
      <w:pPr>
        <w:spacing w:after="0" w:line="276" w:lineRule="auto"/>
        <w:rPr>
          <w:rFonts w:ascii="Times New Roman" w:hAnsi="Times New Roman" w:cs="Times New Roman"/>
          <w:highlight w:val="green"/>
        </w:rPr>
      </w:pPr>
    </w:p>
    <w:p w14:paraId="67E9130D" w14:textId="77777777" w:rsidR="00123E7F" w:rsidRDefault="00123E7F" w:rsidP="008B1329">
      <w:pPr>
        <w:spacing w:after="0" w:line="276" w:lineRule="auto"/>
        <w:rPr>
          <w:rFonts w:ascii="Times New Roman" w:hAnsi="Times New Roman" w:cs="Times New Roman"/>
          <w:highlight w:val="green"/>
        </w:rPr>
      </w:pPr>
    </w:p>
    <w:p w14:paraId="7A4410CA" w14:textId="77777777" w:rsidR="00123E7F" w:rsidRDefault="00123E7F" w:rsidP="008B1329">
      <w:pPr>
        <w:spacing w:after="0" w:line="276" w:lineRule="auto"/>
        <w:rPr>
          <w:rFonts w:ascii="Times New Roman" w:hAnsi="Times New Roman" w:cs="Times New Roman"/>
          <w:highlight w:val="green"/>
        </w:rPr>
      </w:pPr>
    </w:p>
    <w:p w14:paraId="12E189B2" w14:textId="77777777" w:rsidR="00123E7F" w:rsidRDefault="00123E7F" w:rsidP="008B1329">
      <w:pPr>
        <w:spacing w:after="0" w:line="276" w:lineRule="auto"/>
        <w:rPr>
          <w:rFonts w:ascii="Times New Roman" w:hAnsi="Times New Roman" w:cs="Times New Roman"/>
          <w:highlight w:val="green"/>
        </w:rPr>
      </w:pPr>
    </w:p>
    <w:p w14:paraId="4FE89BD5" w14:textId="4A5954F0" w:rsidR="005C1D20" w:rsidRPr="003A0443" w:rsidRDefault="005C1D20" w:rsidP="005C1D20">
      <w:pPr>
        <w:spacing w:after="0" w:line="276" w:lineRule="auto"/>
        <w:ind w:left="720"/>
      </w:pPr>
      <w:r w:rsidRPr="003A0443">
        <w:rPr>
          <w:rFonts w:ascii="Times New Roman" w:hAnsi="Times New Roman" w:cs="Times New Roman"/>
          <w:b/>
          <w:bCs/>
        </w:rPr>
        <w:lastRenderedPageBreak/>
        <w:t>2.9.1</w:t>
      </w:r>
      <w:r>
        <w:tab/>
      </w:r>
      <w:r w:rsidRPr="003A0443">
        <w:rPr>
          <w:rFonts w:ascii="Times New Roman" w:hAnsi="Times New Roman" w:cs="Times New Roman"/>
          <w:b/>
          <w:bCs/>
        </w:rPr>
        <w:t xml:space="preserve">Methodology </w:t>
      </w:r>
    </w:p>
    <w:p w14:paraId="1F412580" w14:textId="19D35760" w:rsidR="794C4EDB" w:rsidRDefault="794C4EDB" w:rsidP="794C4EDB">
      <w:pPr>
        <w:spacing w:after="0" w:line="276" w:lineRule="auto"/>
        <w:ind w:left="720"/>
        <w:rPr>
          <w:rFonts w:ascii="Times New Roman" w:hAnsi="Times New Roman" w:cs="Times New Roman"/>
          <w:b/>
          <w:bCs/>
        </w:rPr>
      </w:pPr>
    </w:p>
    <w:p w14:paraId="178983A8" w14:textId="19384ED1" w:rsidR="008C1882" w:rsidRPr="008B1329" w:rsidRDefault="00152FCD" w:rsidP="00EF7996">
      <w:pPr>
        <w:spacing w:after="0" w:line="276" w:lineRule="auto"/>
        <w:ind w:left="1440"/>
        <w:rPr>
          <w:rFonts w:ascii="Times New Roman" w:hAnsi="Times New Roman" w:cs="Times New Roman"/>
        </w:rPr>
      </w:pPr>
      <w:r w:rsidRPr="008B1329">
        <w:rPr>
          <w:rFonts w:ascii="Times New Roman" w:hAnsi="Times New Roman" w:cs="Times New Roman"/>
        </w:rPr>
        <w:t>The Contractor shall develop a comprehensive evaluation approach</w:t>
      </w:r>
      <w:r w:rsidR="00823793" w:rsidRPr="008B1329">
        <w:rPr>
          <w:rFonts w:ascii="Times New Roman" w:hAnsi="Times New Roman" w:cs="Times New Roman"/>
        </w:rPr>
        <w:t>, which includes</w:t>
      </w:r>
      <w:r w:rsidR="00C74D0B" w:rsidRPr="008B1329">
        <w:rPr>
          <w:rFonts w:ascii="Times New Roman" w:hAnsi="Times New Roman" w:cs="Times New Roman"/>
        </w:rPr>
        <w:t>, but is not limited to</w:t>
      </w:r>
      <w:r w:rsidR="00823793" w:rsidRPr="008B1329">
        <w:rPr>
          <w:rFonts w:ascii="Times New Roman" w:hAnsi="Times New Roman" w:cs="Times New Roman"/>
        </w:rPr>
        <w:t>:</w:t>
      </w:r>
    </w:p>
    <w:p w14:paraId="60897695" w14:textId="77777777" w:rsidR="00781E47" w:rsidRPr="008B1329" w:rsidRDefault="00781E47" w:rsidP="00C07EB9">
      <w:pPr>
        <w:spacing w:after="0" w:line="276" w:lineRule="auto"/>
        <w:ind w:firstLine="720"/>
        <w:rPr>
          <w:rFonts w:ascii="Times New Roman" w:hAnsi="Times New Roman" w:cs="Times New Roman"/>
        </w:rPr>
      </w:pPr>
    </w:p>
    <w:p w14:paraId="6B2F5312" w14:textId="1B32BFE3" w:rsidR="002607FB" w:rsidRPr="001F4BDA" w:rsidRDefault="002607FB">
      <w:pPr>
        <w:pStyle w:val="ListParagraph"/>
        <w:numPr>
          <w:ilvl w:val="0"/>
          <w:numId w:val="95"/>
        </w:numPr>
        <w:spacing w:after="0"/>
        <w:ind w:left="1800"/>
        <w:rPr>
          <w:rFonts w:ascii="Times New Roman" w:hAnsi="Times New Roman" w:cs="Times New Roman"/>
        </w:rPr>
      </w:pPr>
      <w:r w:rsidRPr="00EF7996">
        <w:rPr>
          <w:rFonts w:ascii="Times New Roman" w:hAnsi="Times New Roman" w:cs="Times New Roman"/>
        </w:rPr>
        <w:t>The development and/or update of a study methodology describing the evaluation approach</w:t>
      </w:r>
      <w:r w:rsidR="00CD3863" w:rsidRPr="00EF7996">
        <w:rPr>
          <w:rFonts w:ascii="Times New Roman" w:hAnsi="Times New Roman" w:cs="Times New Roman"/>
        </w:rPr>
        <w:t>;</w:t>
      </w:r>
    </w:p>
    <w:p w14:paraId="1192C151" w14:textId="680C75C9" w:rsidR="002607FB" w:rsidRPr="001F4BDA" w:rsidRDefault="002607FB">
      <w:pPr>
        <w:pStyle w:val="ListParagraph"/>
        <w:numPr>
          <w:ilvl w:val="0"/>
          <w:numId w:val="95"/>
        </w:numPr>
        <w:spacing w:after="0"/>
        <w:ind w:left="1800"/>
        <w:rPr>
          <w:rFonts w:ascii="Times New Roman" w:hAnsi="Times New Roman" w:cs="Times New Roman"/>
        </w:rPr>
      </w:pPr>
      <w:r w:rsidRPr="001F4BDA">
        <w:rPr>
          <w:rFonts w:ascii="Times New Roman" w:hAnsi="Times New Roman" w:cs="Times New Roman"/>
        </w:rPr>
        <w:t>The d</w:t>
      </w:r>
      <w:r w:rsidRPr="00EF7996">
        <w:rPr>
          <w:rFonts w:ascii="Times New Roman" w:hAnsi="Times New Roman" w:cs="Times New Roman"/>
        </w:rPr>
        <w:t>evelopment of a standardized data collection tool</w:t>
      </w:r>
      <w:r w:rsidR="002323BF" w:rsidRPr="00EF7996">
        <w:rPr>
          <w:rFonts w:ascii="Times New Roman" w:hAnsi="Times New Roman" w:cs="Times New Roman"/>
        </w:rPr>
        <w:t xml:space="preserve"> and reporting formats</w:t>
      </w:r>
      <w:r w:rsidR="00CD3863" w:rsidRPr="00EF7996">
        <w:rPr>
          <w:rFonts w:ascii="Times New Roman" w:hAnsi="Times New Roman" w:cs="Times New Roman"/>
        </w:rPr>
        <w:t>;</w:t>
      </w:r>
      <w:r w:rsidRPr="00EF7996">
        <w:rPr>
          <w:rFonts w:ascii="Times New Roman" w:hAnsi="Times New Roman" w:cs="Times New Roman"/>
        </w:rPr>
        <w:t> </w:t>
      </w:r>
    </w:p>
    <w:p w14:paraId="460F09EE" w14:textId="50C9399C" w:rsidR="002607FB" w:rsidRPr="001F4BDA" w:rsidRDefault="002607FB">
      <w:pPr>
        <w:pStyle w:val="ListParagraph"/>
        <w:numPr>
          <w:ilvl w:val="0"/>
          <w:numId w:val="95"/>
        </w:numPr>
        <w:spacing w:after="0"/>
        <w:ind w:left="1800"/>
        <w:rPr>
          <w:rFonts w:ascii="Times New Roman" w:hAnsi="Times New Roman" w:cs="Times New Roman"/>
        </w:rPr>
      </w:pPr>
      <w:r w:rsidRPr="00EF7996">
        <w:rPr>
          <w:rFonts w:ascii="Times New Roman" w:hAnsi="Times New Roman" w:cs="Times New Roman"/>
        </w:rPr>
        <w:t>The development of a sampling methodology</w:t>
      </w:r>
      <w:r w:rsidR="0076735A" w:rsidRPr="00EF7996">
        <w:rPr>
          <w:rFonts w:ascii="Times New Roman" w:hAnsi="Times New Roman" w:cs="Times New Roman"/>
        </w:rPr>
        <w:t xml:space="preserve"> designed to produce </w:t>
      </w:r>
      <w:r w:rsidR="00392D5E" w:rsidRPr="00EF7996">
        <w:rPr>
          <w:rFonts w:ascii="Times New Roman" w:hAnsi="Times New Roman" w:cs="Times New Roman"/>
        </w:rPr>
        <w:t>statistically</w:t>
      </w:r>
      <w:r w:rsidR="0076735A" w:rsidRPr="00EF7996">
        <w:rPr>
          <w:rFonts w:ascii="Times New Roman" w:hAnsi="Times New Roman" w:cs="Times New Roman"/>
        </w:rPr>
        <w:t xml:space="preserve"> valid,</w:t>
      </w:r>
      <w:r w:rsidR="00CD3863" w:rsidRPr="00EF7996">
        <w:rPr>
          <w:rFonts w:ascii="Times New Roman" w:hAnsi="Times New Roman" w:cs="Times New Roman"/>
        </w:rPr>
        <w:t xml:space="preserve"> </w:t>
      </w:r>
      <w:r w:rsidR="0076735A" w:rsidRPr="00EF7996">
        <w:rPr>
          <w:rFonts w:ascii="Times New Roman" w:hAnsi="Times New Roman" w:cs="Times New Roman"/>
        </w:rPr>
        <w:t>MCO-specific results</w:t>
      </w:r>
      <w:r w:rsidR="00CD3863" w:rsidRPr="00EF7996">
        <w:rPr>
          <w:rFonts w:ascii="Times New Roman" w:hAnsi="Times New Roman" w:cs="Times New Roman"/>
        </w:rPr>
        <w:t>; and</w:t>
      </w:r>
    </w:p>
    <w:p w14:paraId="49FCD091" w14:textId="0A43BBBD" w:rsidR="002607FB" w:rsidRPr="00EF7996" w:rsidRDefault="0076735A">
      <w:pPr>
        <w:pStyle w:val="ListParagraph"/>
        <w:numPr>
          <w:ilvl w:val="0"/>
          <w:numId w:val="95"/>
        </w:numPr>
        <w:spacing w:after="0"/>
        <w:ind w:left="1800"/>
        <w:rPr>
          <w:rFonts w:ascii="Times New Roman" w:hAnsi="Times New Roman" w:cs="Times New Roman"/>
        </w:rPr>
      </w:pPr>
      <w:r w:rsidRPr="001F4BDA">
        <w:rPr>
          <w:rFonts w:ascii="Times New Roman" w:hAnsi="Times New Roman" w:cs="Times New Roman"/>
        </w:rPr>
        <w:t xml:space="preserve">The </w:t>
      </w:r>
      <w:r w:rsidRPr="00EF7996">
        <w:rPr>
          <w:rFonts w:ascii="Times New Roman" w:hAnsi="Times New Roman" w:cs="Times New Roman"/>
        </w:rPr>
        <w:t>c</w:t>
      </w:r>
      <w:r w:rsidR="002607FB" w:rsidRPr="00EF7996">
        <w:rPr>
          <w:rFonts w:ascii="Times New Roman" w:hAnsi="Times New Roman" w:cs="Times New Roman"/>
        </w:rPr>
        <w:t>ollect</w:t>
      </w:r>
      <w:r w:rsidRPr="00EF7996">
        <w:rPr>
          <w:rFonts w:ascii="Times New Roman" w:hAnsi="Times New Roman" w:cs="Times New Roman"/>
        </w:rPr>
        <w:t>ion</w:t>
      </w:r>
      <w:r w:rsidR="002607FB" w:rsidRPr="00EF7996">
        <w:rPr>
          <w:rFonts w:ascii="Times New Roman" w:hAnsi="Times New Roman" w:cs="Times New Roman"/>
        </w:rPr>
        <w:t xml:space="preserve"> and analy</w:t>
      </w:r>
      <w:r w:rsidRPr="00EF7996">
        <w:rPr>
          <w:rFonts w:ascii="Times New Roman" w:hAnsi="Times New Roman" w:cs="Times New Roman"/>
        </w:rPr>
        <w:t>sis of</w:t>
      </w:r>
      <w:r w:rsidR="002607FB" w:rsidRPr="00EF7996">
        <w:rPr>
          <w:rFonts w:ascii="Times New Roman" w:hAnsi="Times New Roman" w:cs="Times New Roman"/>
        </w:rPr>
        <w:t xml:space="preserve"> data. </w:t>
      </w:r>
    </w:p>
    <w:p w14:paraId="6BA4190A" w14:textId="6B8A98CA" w:rsidR="18DF5B03" w:rsidRDefault="18DF5B03" w:rsidP="18DF5B03">
      <w:pPr>
        <w:pStyle w:val="ListParagraph"/>
        <w:tabs>
          <w:tab w:val="left" w:pos="1644"/>
          <w:tab w:val="left" w:pos="2820"/>
        </w:tabs>
        <w:spacing w:after="0" w:line="276" w:lineRule="auto"/>
        <w:ind w:left="1800"/>
        <w:contextualSpacing w:val="0"/>
        <w:rPr>
          <w:rFonts w:ascii="Times New Roman" w:eastAsiaTheme="majorEastAsia" w:hAnsi="Times New Roman" w:cs="Times New Roman"/>
        </w:rPr>
      </w:pPr>
    </w:p>
    <w:p w14:paraId="0531B9BE" w14:textId="7CDD4B01" w:rsidR="00183232" w:rsidRPr="008B1329" w:rsidRDefault="00033B30" w:rsidP="00A24A54">
      <w:pPr>
        <w:spacing w:after="0" w:line="276" w:lineRule="auto"/>
        <w:ind w:left="720"/>
      </w:pPr>
      <w:r w:rsidRPr="003A0443">
        <w:rPr>
          <w:rFonts w:ascii="Times New Roman" w:hAnsi="Times New Roman" w:cs="Times New Roman"/>
          <w:b/>
          <w:bCs/>
        </w:rPr>
        <w:t>2.9.2</w:t>
      </w:r>
      <w:r>
        <w:tab/>
      </w:r>
      <w:r w:rsidR="0007552C" w:rsidRPr="008B1329">
        <w:rPr>
          <w:rFonts w:ascii="Times New Roman" w:hAnsi="Times New Roman" w:cs="Times New Roman"/>
          <w:b/>
          <w:bCs/>
        </w:rPr>
        <w:t>Development Timeline</w:t>
      </w:r>
    </w:p>
    <w:p w14:paraId="51678C81" w14:textId="2D1E77D4" w:rsidR="18DF5B03" w:rsidRDefault="18DF5B03" w:rsidP="18DF5B03">
      <w:pPr>
        <w:spacing w:after="0" w:line="276" w:lineRule="auto"/>
        <w:ind w:left="720"/>
        <w:rPr>
          <w:rFonts w:ascii="Times New Roman" w:hAnsi="Times New Roman" w:cs="Times New Roman"/>
          <w:b/>
          <w:bCs/>
        </w:rPr>
      </w:pPr>
    </w:p>
    <w:p w14:paraId="475E0185" w14:textId="11261012" w:rsidR="00823793" w:rsidRPr="003A0443" w:rsidRDefault="00205393" w:rsidP="00EF7996">
      <w:pPr>
        <w:spacing w:after="0" w:line="276" w:lineRule="auto"/>
        <w:ind w:left="1440"/>
        <w:rPr>
          <w:rFonts w:ascii="Times New Roman" w:hAnsi="Times New Roman" w:cs="Times New Roman"/>
        </w:rPr>
      </w:pPr>
      <w:r w:rsidRPr="008B1329">
        <w:rPr>
          <w:rFonts w:ascii="Times New Roman" w:eastAsiaTheme="majorEastAsia" w:hAnsi="Times New Roman" w:cs="Times New Roman"/>
          <w:bCs/>
        </w:rPr>
        <w:t xml:space="preserve">Contractor shall develop the process described during the first </w:t>
      </w:r>
      <w:r w:rsidR="00B5380D" w:rsidRPr="008B1329">
        <w:rPr>
          <w:rFonts w:ascii="Times New Roman" w:eastAsiaTheme="majorEastAsia" w:hAnsi="Times New Roman" w:cs="Times New Roman"/>
          <w:bCs/>
        </w:rPr>
        <w:t>90</w:t>
      </w:r>
      <w:r w:rsidRPr="008B1329">
        <w:rPr>
          <w:rFonts w:ascii="Times New Roman" w:eastAsiaTheme="majorEastAsia" w:hAnsi="Times New Roman" w:cs="Times New Roman"/>
          <w:bCs/>
        </w:rPr>
        <w:t xml:space="preserve"> days of the contract, with expected implementation within </w:t>
      </w:r>
      <w:r w:rsidR="00B5380D" w:rsidRPr="008B1329">
        <w:rPr>
          <w:rFonts w:ascii="Times New Roman" w:eastAsiaTheme="majorEastAsia" w:hAnsi="Times New Roman" w:cs="Times New Roman"/>
          <w:bCs/>
        </w:rPr>
        <w:t>180</w:t>
      </w:r>
      <w:r w:rsidRPr="008B1329">
        <w:rPr>
          <w:rFonts w:ascii="Times New Roman" w:eastAsiaTheme="majorEastAsia" w:hAnsi="Times New Roman" w:cs="Times New Roman"/>
          <w:bCs/>
        </w:rPr>
        <w:t xml:space="preserve"> days of the contract, unless otherwise directed by DOM. </w:t>
      </w:r>
      <w:r w:rsidRPr="008B1329">
        <w:rPr>
          <w:rFonts w:ascii="Times New Roman" w:eastAsiaTheme="majorEastAsia" w:hAnsi="Times New Roman" w:cs="Times New Roman"/>
          <w:b/>
          <w:color w:val="FF0000"/>
        </w:rPr>
        <w:t>(Deliverable)</w:t>
      </w:r>
      <w:r w:rsidRPr="008B1329">
        <w:rPr>
          <w:rFonts w:ascii="Times New Roman" w:eastAsiaTheme="majorEastAsia" w:hAnsi="Times New Roman" w:cs="Times New Roman"/>
          <w:bCs/>
          <w:color w:val="FF0000"/>
        </w:rPr>
        <w:t> </w:t>
      </w:r>
    </w:p>
    <w:p w14:paraId="6988E014" w14:textId="77777777" w:rsidR="00033B30" w:rsidRPr="003A0443" w:rsidRDefault="00033B30" w:rsidP="00033B30">
      <w:pPr>
        <w:spacing w:after="0" w:line="276" w:lineRule="auto"/>
        <w:ind w:left="720"/>
        <w:rPr>
          <w:rFonts w:ascii="Times New Roman" w:hAnsi="Times New Roman" w:cs="Times New Roman"/>
          <w:b/>
          <w:bCs/>
        </w:rPr>
      </w:pPr>
    </w:p>
    <w:p w14:paraId="4B32BB4D" w14:textId="6BFB2531" w:rsidR="00033B30" w:rsidRPr="003A0443" w:rsidRDefault="00033B30" w:rsidP="00033B30">
      <w:pPr>
        <w:spacing w:after="0" w:line="276" w:lineRule="auto"/>
        <w:ind w:left="720"/>
      </w:pPr>
      <w:r w:rsidRPr="003A0443">
        <w:rPr>
          <w:rFonts w:ascii="Times New Roman" w:hAnsi="Times New Roman" w:cs="Times New Roman"/>
          <w:b/>
          <w:bCs/>
        </w:rPr>
        <w:t>2.9.3</w:t>
      </w:r>
      <w:r>
        <w:tab/>
      </w:r>
      <w:r w:rsidR="00A24A54" w:rsidRPr="003A0443">
        <w:rPr>
          <w:rFonts w:ascii="Times New Roman" w:hAnsi="Times New Roman" w:cs="Times New Roman"/>
          <w:b/>
          <w:bCs/>
        </w:rPr>
        <w:t>Provider Data Validation</w:t>
      </w:r>
      <w:r w:rsidR="00C71730" w:rsidRPr="003A0443">
        <w:rPr>
          <w:rFonts w:ascii="Times New Roman" w:hAnsi="Times New Roman" w:cs="Times New Roman"/>
          <w:b/>
          <w:bCs/>
        </w:rPr>
        <w:t xml:space="preserve"> (PDV)</w:t>
      </w:r>
      <w:r w:rsidR="00A24A54" w:rsidRPr="003A0443">
        <w:rPr>
          <w:rFonts w:ascii="Times New Roman" w:hAnsi="Times New Roman" w:cs="Times New Roman"/>
          <w:b/>
          <w:bCs/>
        </w:rPr>
        <w:t xml:space="preserve"> and Sampling</w:t>
      </w:r>
    </w:p>
    <w:p w14:paraId="64805238" w14:textId="42C9220D" w:rsidR="3D82A4BD" w:rsidRDefault="3D82A4BD" w:rsidP="3D82A4BD">
      <w:pPr>
        <w:spacing w:after="0" w:line="276" w:lineRule="auto"/>
        <w:ind w:left="720"/>
        <w:rPr>
          <w:rFonts w:ascii="Times New Roman" w:hAnsi="Times New Roman" w:cs="Times New Roman"/>
          <w:b/>
          <w:bCs/>
        </w:rPr>
      </w:pPr>
    </w:p>
    <w:p w14:paraId="26959A1F" w14:textId="68CA58E9" w:rsidR="005F3526" w:rsidRPr="008B1329" w:rsidRDefault="005F3526"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Contractor shall perform a quarterly validation of the accuracy of the provider information reported by the MCOs and shall submit the Provider Data Validation (PDV) report to DOM. </w:t>
      </w:r>
      <w:r w:rsidR="00C71730" w:rsidRPr="008B1329">
        <w:rPr>
          <w:rFonts w:ascii="Times New Roman" w:eastAsiaTheme="majorEastAsia" w:hAnsi="Times New Roman" w:cs="Times New Roman"/>
          <w:bCs/>
        </w:rPr>
        <w:t xml:space="preserve"> Contractor shall ensure that a random sample large enough to produce statistically valid MCO</w:t>
      </w:r>
      <w:r w:rsidR="00CC137B" w:rsidRPr="008B1329">
        <w:rPr>
          <w:rFonts w:ascii="Times New Roman" w:eastAsiaTheme="majorEastAsia" w:hAnsi="Times New Roman" w:cs="Times New Roman"/>
          <w:bCs/>
        </w:rPr>
        <w:t>-</w:t>
      </w:r>
      <w:r w:rsidR="00C71730" w:rsidRPr="008B1329">
        <w:rPr>
          <w:rFonts w:ascii="Times New Roman" w:eastAsiaTheme="majorEastAsia" w:hAnsi="Times New Roman" w:cs="Times New Roman"/>
          <w:bCs/>
        </w:rPr>
        <w:t>specific results is drawn from the most current DOM Provider Enrollment File (PEF) each quarter.</w:t>
      </w:r>
    </w:p>
    <w:p w14:paraId="34DB996E" w14:textId="2270E513" w:rsidR="00DE6D3E" w:rsidRDefault="00C05297"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Contractor shall work with DOM to determine the appropriate provider types for the surveys</w:t>
      </w:r>
      <w:r w:rsidR="002A6725" w:rsidRPr="008B1329">
        <w:rPr>
          <w:rFonts w:ascii="Times New Roman" w:eastAsiaTheme="majorEastAsia" w:hAnsi="Times New Roman" w:cs="Times New Roman"/>
          <w:bCs/>
        </w:rPr>
        <w:t xml:space="preserve"> </w:t>
      </w:r>
      <w:r w:rsidR="00C47625" w:rsidRPr="008B1329">
        <w:rPr>
          <w:rFonts w:ascii="Times New Roman" w:eastAsiaTheme="majorEastAsia" w:hAnsi="Times New Roman" w:cs="Times New Roman"/>
          <w:bCs/>
        </w:rPr>
        <w:t>and to develop the survey questions, appropriate sample size for the phone calls, and options for reporting findings to DOM.</w:t>
      </w:r>
      <w:r w:rsidR="00C47625" w:rsidRPr="003A0443">
        <w:rPr>
          <w:rFonts w:ascii="Times New Roman" w:eastAsiaTheme="majorEastAsia" w:hAnsi="Times New Roman" w:cs="Times New Roman"/>
          <w:bCs/>
        </w:rPr>
        <w:t xml:space="preserve">  </w:t>
      </w:r>
      <w:r w:rsidR="008F3319" w:rsidRPr="008B1329">
        <w:rPr>
          <w:rFonts w:ascii="Times New Roman" w:eastAsiaTheme="majorEastAsia" w:hAnsi="Times New Roman" w:cs="Times New Roman"/>
          <w:bCs/>
        </w:rPr>
        <w:t xml:space="preserve">Providers included in the sample shall be active, in plan providers. Telephone provider access surveys are to include primary care providers, obstetricians/gynecologists, outpatient behavioral/mental health and </w:t>
      </w:r>
      <w:r w:rsidRPr="008B1329">
        <w:rPr>
          <w:rFonts w:ascii="Times New Roman" w:eastAsiaTheme="majorEastAsia" w:hAnsi="Times New Roman" w:cs="Times New Roman"/>
          <w:bCs/>
        </w:rPr>
        <w:t>s</w:t>
      </w:r>
      <w:r w:rsidR="00B319A2" w:rsidRPr="008B1329">
        <w:rPr>
          <w:rFonts w:ascii="Times New Roman" w:eastAsiaTheme="majorEastAsia" w:hAnsi="Times New Roman" w:cs="Times New Roman"/>
          <w:bCs/>
        </w:rPr>
        <w:t xml:space="preserve">ubstance </w:t>
      </w:r>
      <w:r w:rsidRPr="008B1329">
        <w:rPr>
          <w:rFonts w:ascii="Times New Roman" w:eastAsiaTheme="majorEastAsia" w:hAnsi="Times New Roman" w:cs="Times New Roman"/>
          <w:bCs/>
        </w:rPr>
        <w:t>u</w:t>
      </w:r>
      <w:r w:rsidR="00B319A2" w:rsidRPr="008B1329">
        <w:rPr>
          <w:rFonts w:ascii="Times New Roman" w:eastAsiaTheme="majorEastAsia" w:hAnsi="Times New Roman" w:cs="Times New Roman"/>
          <w:bCs/>
        </w:rPr>
        <w:t xml:space="preserve">se </w:t>
      </w:r>
      <w:r w:rsidRPr="008B1329">
        <w:rPr>
          <w:rFonts w:ascii="Times New Roman" w:eastAsiaTheme="majorEastAsia" w:hAnsi="Times New Roman" w:cs="Times New Roman"/>
          <w:bCs/>
        </w:rPr>
        <w:t>d</w:t>
      </w:r>
      <w:r w:rsidR="00B319A2" w:rsidRPr="008B1329">
        <w:rPr>
          <w:rFonts w:ascii="Times New Roman" w:eastAsiaTheme="majorEastAsia" w:hAnsi="Times New Roman" w:cs="Times New Roman"/>
          <w:bCs/>
        </w:rPr>
        <w:t>isorder (</w:t>
      </w:r>
      <w:r w:rsidR="008F3319" w:rsidRPr="008B1329">
        <w:rPr>
          <w:rFonts w:ascii="Times New Roman" w:eastAsiaTheme="majorEastAsia" w:hAnsi="Times New Roman" w:cs="Times New Roman"/>
          <w:bCs/>
        </w:rPr>
        <w:t>SUD</w:t>
      </w:r>
      <w:r w:rsidR="00B319A2" w:rsidRPr="008B1329">
        <w:rPr>
          <w:rFonts w:ascii="Times New Roman" w:eastAsiaTheme="majorEastAsia" w:hAnsi="Times New Roman" w:cs="Times New Roman"/>
          <w:bCs/>
        </w:rPr>
        <w:t>)</w:t>
      </w:r>
      <w:r w:rsidR="008F3319" w:rsidRPr="008B1329">
        <w:rPr>
          <w:rFonts w:ascii="Times New Roman" w:eastAsiaTheme="majorEastAsia" w:hAnsi="Times New Roman" w:cs="Times New Roman"/>
          <w:bCs/>
        </w:rPr>
        <w:t xml:space="preserve"> providers. </w:t>
      </w:r>
    </w:p>
    <w:p w14:paraId="30ED3E61" w14:textId="160658A0" w:rsidR="002D5693" w:rsidRDefault="00BB695A" w:rsidP="00EF7996">
      <w:pPr>
        <w:tabs>
          <w:tab w:val="left" w:pos="1644"/>
        </w:tabs>
        <w:spacing w:line="276" w:lineRule="auto"/>
        <w:ind w:left="1440"/>
        <w:rPr>
          <w:rFonts w:ascii="Times New Roman" w:eastAsiaTheme="majorEastAsia" w:hAnsi="Times New Roman" w:cs="Times New Roman"/>
          <w:bCs/>
        </w:rPr>
      </w:pPr>
      <w:r>
        <w:rPr>
          <w:rFonts w:ascii="Times New Roman" w:eastAsiaTheme="majorEastAsia" w:hAnsi="Times New Roman" w:cs="Times New Roman"/>
          <w:bCs/>
        </w:rPr>
        <w:t xml:space="preserve">The Contractor shall compare responses obtained from the </w:t>
      </w:r>
      <w:r w:rsidR="007A52A4">
        <w:rPr>
          <w:rFonts w:ascii="Times New Roman" w:eastAsiaTheme="majorEastAsia" w:hAnsi="Times New Roman" w:cs="Times New Roman"/>
          <w:bCs/>
        </w:rPr>
        <w:t>survey phone calls to the data provided by the MCOs on the PEF to validate the information.</w:t>
      </w:r>
    </w:p>
    <w:p w14:paraId="2732F887" w14:textId="475C4998" w:rsidR="008F3319" w:rsidRPr="005145C5" w:rsidRDefault="008F3319" w:rsidP="00381D45">
      <w:pPr>
        <w:spacing w:after="0" w:line="276" w:lineRule="auto"/>
        <w:ind w:left="720"/>
      </w:pPr>
      <w:r>
        <w:rPr>
          <w:rFonts w:ascii="Times New Roman" w:hAnsi="Times New Roman" w:cs="Times New Roman"/>
          <w:b/>
          <w:bCs/>
        </w:rPr>
        <w:t>2.9.</w:t>
      </w:r>
      <w:r w:rsidR="00357A09">
        <w:rPr>
          <w:rFonts w:ascii="Times New Roman" w:hAnsi="Times New Roman" w:cs="Times New Roman"/>
          <w:b/>
          <w:bCs/>
        </w:rPr>
        <w:t>4</w:t>
      </w:r>
      <w:r w:rsidR="00357A09">
        <w:tab/>
      </w:r>
      <w:r w:rsidR="003655A3">
        <w:rPr>
          <w:rFonts w:ascii="Times New Roman" w:hAnsi="Times New Roman" w:cs="Times New Roman"/>
          <w:b/>
          <w:bCs/>
        </w:rPr>
        <w:t>Secret Shopper Activities</w:t>
      </w:r>
    </w:p>
    <w:p w14:paraId="20AA3494" w14:textId="59018EA4" w:rsidR="3D82A4BD" w:rsidRDefault="3D82A4BD" w:rsidP="3D82A4BD">
      <w:pPr>
        <w:spacing w:after="0" w:line="276" w:lineRule="auto"/>
        <w:ind w:left="720"/>
        <w:rPr>
          <w:rFonts w:ascii="Times New Roman" w:hAnsi="Times New Roman" w:cs="Times New Roman"/>
          <w:b/>
          <w:bCs/>
        </w:rPr>
      </w:pPr>
    </w:p>
    <w:p w14:paraId="1EC09C86" w14:textId="1E79FE3B" w:rsidR="00FB54A3" w:rsidRPr="003A0443" w:rsidRDefault="00845A88" w:rsidP="00EF7996">
      <w:pPr>
        <w:tabs>
          <w:tab w:val="left" w:pos="1644"/>
        </w:tabs>
        <w:spacing w:line="276" w:lineRule="auto"/>
        <w:ind w:left="1440"/>
        <w:rPr>
          <w:rFonts w:ascii="Times New Roman" w:hAnsi="Times New Roman" w:cs="Times New Roman"/>
        </w:rPr>
      </w:pPr>
      <w:r w:rsidRPr="00845A88">
        <w:rPr>
          <w:rFonts w:ascii="Times New Roman" w:hAnsi="Times New Roman" w:cs="Times New Roman"/>
        </w:rPr>
        <w:t xml:space="preserve">The Contractor shall conduct Annual Secret Shopper Surveys to validate provider directory accuracy in accordance with </w:t>
      </w:r>
      <w:r w:rsidRPr="00EF7996">
        <w:rPr>
          <w:rFonts w:ascii="Times New Roman" w:hAnsi="Times New Roman" w:cs="Times New Roman"/>
        </w:rPr>
        <w:t>42 CFR § 438.10(h)</w:t>
      </w:r>
      <w:r w:rsidRPr="00845A88">
        <w:rPr>
          <w:rFonts w:ascii="Times New Roman" w:hAnsi="Times New Roman" w:cs="Times New Roman"/>
        </w:rPr>
        <w:t xml:space="preserve"> and appointment wait-time standards pursuant to </w:t>
      </w:r>
      <w:r w:rsidRPr="00EF7996">
        <w:rPr>
          <w:rFonts w:ascii="Times New Roman" w:hAnsi="Times New Roman" w:cs="Times New Roman"/>
        </w:rPr>
        <w:t>42 CFR § 438.68(f)</w:t>
      </w:r>
      <w:r w:rsidRPr="00845A88">
        <w:rPr>
          <w:rFonts w:ascii="Times New Roman" w:hAnsi="Times New Roman" w:cs="Times New Roman"/>
        </w:rPr>
        <w:t xml:space="preserve">. The surveys must utilize a </w:t>
      </w:r>
      <w:r w:rsidRPr="00EF7996">
        <w:rPr>
          <w:rFonts w:ascii="Times New Roman" w:hAnsi="Times New Roman" w:cs="Times New Roman"/>
        </w:rPr>
        <w:t>statistically valid, random sample</w:t>
      </w:r>
      <w:r w:rsidRPr="00845A88">
        <w:rPr>
          <w:rFonts w:ascii="Times New Roman" w:hAnsi="Times New Roman" w:cs="Times New Roman"/>
        </w:rPr>
        <w:t xml:space="preserve"> across all covered service areas in accordance with </w:t>
      </w:r>
      <w:r w:rsidRPr="00EF7996">
        <w:rPr>
          <w:rFonts w:ascii="Times New Roman" w:hAnsi="Times New Roman" w:cs="Times New Roman"/>
        </w:rPr>
        <w:t>42 CFR § 438.68(f)(4)</w:t>
      </w:r>
      <w:r w:rsidRPr="00845A88">
        <w:rPr>
          <w:rFonts w:ascii="Times New Roman" w:hAnsi="Times New Roman" w:cs="Times New Roman"/>
        </w:rPr>
        <w:t>.</w:t>
      </w:r>
      <w:r>
        <w:rPr>
          <w:rFonts w:ascii="Times New Roman" w:hAnsi="Times New Roman" w:cs="Times New Roman"/>
        </w:rPr>
        <w:t xml:space="preserve"> </w:t>
      </w:r>
      <w:r w:rsidR="006B4D81" w:rsidRPr="003A0443">
        <w:rPr>
          <w:rFonts w:ascii="Times New Roman" w:hAnsi="Times New Roman" w:cs="Times New Roman"/>
        </w:rPr>
        <w:t>Elements for validation include</w:t>
      </w:r>
      <w:r w:rsidR="005439C8" w:rsidRPr="003A0443">
        <w:rPr>
          <w:rFonts w:ascii="Times New Roman" w:hAnsi="Times New Roman" w:cs="Times New Roman"/>
        </w:rPr>
        <w:t>, but are not limited to</w:t>
      </w:r>
      <w:r w:rsidR="006B4D81" w:rsidRPr="003A0443">
        <w:rPr>
          <w:rFonts w:ascii="Times New Roman" w:hAnsi="Times New Roman" w:cs="Times New Roman"/>
        </w:rPr>
        <w:t xml:space="preserve">: </w:t>
      </w:r>
    </w:p>
    <w:p w14:paraId="09E537F1" w14:textId="5B0C1C65"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lastRenderedPageBreak/>
        <w:t>Verification of provider’s street address and specialty;</w:t>
      </w:r>
    </w:p>
    <w:p w14:paraId="399FDA30" w14:textId="2F474029"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Status of contract with MCO;</w:t>
      </w:r>
    </w:p>
    <w:p w14:paraId="448241C6" w14:textId="19521BB5"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Panel age restrictions;</w:t>
      </w:r>
    </w:p>
    <w:p w14:paraId="542216B4" w14:textId="675FBD76"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Telephone number;</w:t>
      </w:r>
    </w:p>
    <w:p w14:paraId="3ACDE60F" w14:textId="32404BEE"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Services to patients under 21 are provided;</w:t>
      </w:r>
    </w:p>
    <w:p w14:paraId="07FFB228" w14:textId="346208B2"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Services to patients 21 and older are provided; </w:t>
      </w:r>
    </w:p>
    <w:p w14:paraId="776260CD" w14:textId="34459D43"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Panel status (open/closed);</w:t>
      </w:r>
    </w:p>
    <w:p w14:paraId="14288220" w14:textId="5F24B692"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Appointment availability for routine and urgent care; and</w:t>
      </w:r>
    </w:p>
    <w:p w14:paraId="7114BD98" w14:textId="2E898064" w:rsidR="005439C8" w:rsidRPr="001F4BDA" w:rsidRDefault="005439C8">
      <w:pPr>
        <w:pStyle w:val="ListParagraph"/>
        <w:numPr>
          <w:ilvl w:val="0"/>
          <w:numId w:val="96"/>
        </w:numPr>
        <w:spacing w:after="0"/>
        <w:ind w:left="1800"/>
        <w:rPr>
          <w:rFonts w:ascii="Times New Roman" w:hAnsi="Times New Roman" w:cs="Times New Roman"/>
        </w:rPr>
      </w:pPr>
      <w:r w:rsidRPr="00EF7996">
        <w:rPr>
          <w:rFonts w:ascii="Times New Roman" w:hAnsi="Times New Roman" w:cs="Times New Roman"/>
        </w:rPr>
        <w:t>Prenatal and delivery services (obstetrics/gynecology or prenatal Providers).</w:t>
      </w:r>
    </w:p>
    <w:p w14:paraId="71FA8A0E" w14:textId="3D7CACF6" w:rsidR="12F4B0D0" w:rsidRDefault="12F4B0D0" w:rsidP="5B007AA2">
      <w:pPr>
        <w:tabs>
          <w:tab w:val="left" w:pos="1644"/>
          <w:tab w:val="left" w:pos="2820"/>
          <w:tab w:val="left" w:pos="4080"/>
        </w:tabs>
        <w:spacing w:after="0" w:line="276" w:lineRule="auto"/>
        <w:ind w:left="720"/>
        <w:rPr>
          <w:rFonts w:ascii="Times New Roman" w:hAnsi="Times New Roman" w:cs="Times New Roman"/>
        </w:rPr>
      </w:pPr>
    </w:p>
    <w:p w14:paraId="068BEBF5" w14:textId="62A7EED5" w:rsidR="00204840" w:rsidRPr="008B1329" w:rsidRDefault="00204840" w:rsidP="008B1329">
      <w:pPr>
        <w:spacing w:after="0" w:line="276" w:lineRule="auto"/>
        <w:ind w:left="720"/>
      </w:pPr>
      <w:r w:rsidRPr="008B1329">
        <w:rPr>
          <w:rFonts w:ascii="Times New Roman" w:hAnsi="Times New Roman" w:cs="Times New Roman"/>
          <w:b/>
          <w:bCs/>
        </w:rPr>
        <w:t>2.9.</w:t>
      </w:r>
      <w:r w:rsidRPr="003A0443">
        <w:rPr>
          <w:rFonts w:ascii="Times New Roman" w:hAnsi="Times New Roman" w:cs="Times New Roman"/>
          <w:b/>
          <w:bCs/>
        </w:rPr>
        <w:t>5</w:t>
      </w:r>
      <w:r>
        <w:tab/>
      </w:r>
      <w:r w:rsidR="00C07EB9" w:rsidRPr="003A0443">
        <w:rPr>
          <w:rFonts w:ascii="Times New Roman" w:hAnsi="Times New Roman" w:cs="Times New Roman"/>
          <w:b/>
          <w:bCs/>
        </w:rPr>
        <w:t>Validation of Survey Methodology</w:t>
      </w:r>
    </w:p>
    <w:p w14:paraId="21DD8F0D" w14:textId="2FF55C8F" w:rsidR="3DFDDEAA" w:rsidRDefault="3DFDDEAA" w:rsidP="3DFDDEAA">
      <w:pPr>
        <w:spacing w:after="0" w:line="276" w:lineRule="auto"/>
        <w:ind w:left="720"/>
        <w:rPr>
          <w:rFonts w:ascii="Times New Roman" w:hAnsi="Times New Roman" w:cs="Times New Roman"/>
          <w:b/>
          <w:bCs/>
        </w:rPr>
      </w:pPr>
    </w:p>
    <w:p w14:paraId="7780DB3D" w14:textId="393C8195" w:rsidR="005A153F" w:rsidRPr="008B1329" w:rsidRDefault="005A153F" w:rsidP="00EF7996">
      <w:pPr>
        <w:tabs>
          <w:tab w:val="left" w:pos="1644"/>
        </w:tabs>
        <w:spacing w:line="276" w:lineRule="auto"/>
        <w:ind w:left="1440"/>
        <w:rPr>
          <w:rFonts w:ascii="Times New Roman" w:hAnsi="Times New Roman" w:cs="Times New Roman"/>
        </w:rPr>
      </w:pPr>
      <w:r w:rsidRPr="008B1329">
        <w:rPr>
          <w:rFonts w:ascii="Times New Roman" w:eastAsiaTheme="majorEastAsia" w:hAnsi="Times New Roman" w:cs="Times New Roman"/>
          <w:bCs/>
        </w:rPr>
        <w:t xml:space="preserve">While the MCOs conduct </w:t>
      </w:r>
      <w:r w:rsidR="000D6414" w:rsidRPr="008B1329">
        <w:rPr>
          <w:rFonts w:ascii="Times New Roman" w:eastAsiaTheme="majorEastAsia" w:hAnsi="Times New Roman" w:cs="Times New Roman"/>
        </w:rPr>
        <w:t>Consumer Assessment of Healthcare Providers and Systems</w:t>
      </w:r>
      <w:r w:rsidR="000D6414" w:rsidRPr="008B1329">
        <w:rPr>
          <w:rFonts w:ascii="Times New Roman" w:eastAsiaTheme="majorEastAsia" w:hAnsi="Times New Roman" w:cs="Times New Roman"/>
          <w:bCs/>
        </w:rPr>
        <w:t xml:space="preserve"> (</w:t>
      </w:r>
      <w:r w:rsidRPr="008B1329">
        <w:rPr>
          <w:rFonts w:ascii="Times New Roman" w:eastAsiaTheme="majorEastAsia" w:hAnsi="Times New Roman" w:cs="Times New Roman"/>
          <w:bCs/>
        </w:rPr>
        <w:t>CAHPS</w:t>
      </w:r>
      <w:r w:rsidR="000D6414" w:rsidRPr="008B1329">
        <w:rPr>
          <w:rFonts w:ascii="Times New Roman" w:eastAsiaTheme="majorEastAsia" w:hAnsi="Times New Roman" w:cs="Times New Roman"/>
          <w:bCs/>
        </w:rPr>
        <w:t>)</w:t>
      </w:r>
      <w:r w:rsidRPr="008B1329">
        <w:rPr>
          <w:rFonts w:ascii="Times New Roman" w:eastAsiaTheme="majorEastAsia" w:hAnsi="Times New Roman" w:cs="Times New Roman"/>
          <w:bCs/>
        </w:rPr>
        <w:t xml:space="preserve"> surveys, the Contractor is re</w:t>
      </w:r>
      <w:r w:rsidR="00AE5CC1" w:rsidRPr="008B1329">
        <w:rPr>
          <w:rFonts w:ascii="Times New Roman" w:eastAsiaTheme="majorEastAsia" w:hAnsi="Times New Roman" w:cs="Times New Roman"/>
          <w:bCs/>
        </w:rPr>
        <w:t xml:space="preserve">sponsible </w:t>
      </w:r>
      <w:r w:rsidR="00DD2479" w:rsidRPr="008B1329">
        <w:rPr>
          <w:rFonts w:ascii="Times New Roman" w:eastAsiaTheme="majorEastAsia" w:hAnsi="Times New Roman" w:cs="Times New Roman"/>
          <w:bCs/>
        </w:rPr>
        <w:t>for validating</w:t>
      </w:r>
      <w:r w:rsidRPr="008B1329">
        <w:rPr>
          <w:rFonts w:ascii="Times New Roman" w:eastAsiaTheme="majorEastAsia" w:hAnsi="Times New Roman" w:cs="Times New Roman"/>
          <w:bCs/>
        </w:rPr>
        <w:t xml:space="preserve"> both the consumer and provider surveys.</w:t>
      </w:r>
    </w:p>
    <w:p w14:paraId="2567B7C9" w14:textId="325A366E" w:rsidR="005A153F" w:rsidRPr="008B1329" w:rsidRDefault="00CD6C8D" w:rsidP="00EF7996">
      <w:pPr>
        <w:tabs>
          <w:tab w:val="left" w:pos="1644"/>
        </w:tabs>
        <w:spacing w:line="276" w:lineRule="auto"/>
        <w:ind w:left="1440"/>
        <w:rPr>
          <w:rFonts w:ascii="Times New Roman" w:hAnsi="Times New Roman" w:cs="Times New Roman"/>
        </w:rPr>
      </w:pPr>
      <w:r w:rsidRPr="008B1329">
        <w:rPr>
          <w:rFonts w:ascii="Times New Roman" w:eastAsiaTheme="majorEastAsia" w:hAnsi="Times New Roman" w:cs="Times New Roman"/>
          <w:bCs/>
        </w:rPr>
        <w:t>To assess the m</w:t>
      </w:r>
      <w:r w:rsidR="005A153F" w:rsidRPr="008B1329">
        <w:rPr>
          <w:rFonts w:ascii="Times New Roman" w:eastAsiaTheme="majorEastAsia" w:hAnsi="Times New Roman" w:cs="Times New Roman"/>
          <w:bCs/>
        </w:rPr>
        <w:t xml:space="preserve">ethodological soundness of </w:t>
      </w:r>
      <w:r w:rsidR="000B1F63" w:rsidRPr="008B1329">
        <w:rPr>
          <w:rFonts w:ascii="Times New Roman" w:eastAsiaTheme="majorEastAsia" w:hAnsi="Times New Roman" w:cs="Times New Roman"/>
          <w:bCs/>
        </w:rPr>
        <w:t>each survey through random sampling</w:t>
      </w:r>
      <w:r w:rsidR="00DA3825" w:rsidRPr="008B1329">
        <w:rPr>
          <w:rFonts w:ascii="Times New Roman" w:eastAsiaTheme="majorEastAsia" w:hAnsi="Times New Roman" w:cs="Times New Roman"/>
          <w:bCs/>
        </w:rPr>
        <w:t>, t</w:t>
      </w:r>
      <w:r w:rsidR="00EE77D8" w:rsidRPr="008B1329">
        <w:rPr>
          <w:rFonts w:ascii="Times New Roman" w:eastAsiaTheme="majorEastAsia" w:hAnsi="Times New Roman" w:cs="Times New Roman"/>
          <w:bCs/>
        </w:rPr>
        <w:t>h</w:t>
      </w:r>
      <w:r w:rsidR="00DA3825" w:rsidRPr="008B1329">
        <w:rPr>
          <w:rFonts w:ascii="Times New Roman" w:eastAsiaTheme="majorEastAsia" w:hAnsi="Times New Roman" w:cs="Times New Roman"/>
          <w:bCs/>
        </w:rPr>
        <w:t>e Contractor shall undertake the following activities as specified by the protocol</w:t>
      </w:r>
      <w:r w:rsidR="00EE77D8" w:rsidRPr="008B1329">
        <w:rPr>
          <w:rFonts w:ascii="Times New Roman" w:eastAsiaTheme="majorEastAsia" w:hAnsi="Times New Roman" w:cs="Times New Roman"/>
          <w:bCs/>
        </w:rPr>
        <w:t>:</w:t>
      </w:r>
    </w:p>
    <w:p w14:paraId="170260FB" w14:textId="54E3C704"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Review survey purpose(s) and objective(s) and intended use. </w:t>
      </w:r>
    </w:p>
    <w:p w14:paraId="514F312F" w14:textId="4C01B031"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Assess the reliability and validity of the survey instrument. </w:t>
      </w:r>
    </w:p>
    <w:p w14:paraId="661EB429" w14:textId="50EA589D"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Assess the sampling plan.  There is not a minimum sample requirement.</w:t>
      </w:r>
    </w:p>
    <w:p w14:paraId="42F26BCD" w14:textId="121A04FE"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Assess the adequacy of the response rate. </w:t>
      </w:r>
    </w:p>
    <w:p w14:paraId="691E6851" w14:textId="3B4EBEC3"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Assess implementation. </w:t>
      </w:r>
    </w:p>
    <w:p w14:paraId="4E94EB41" w14:textId="4CB2B4F5"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Review survey data analysis and findings/conclusions. </w:t>
      </w:r>
    </w:p>
    <w:p w14:paraId="4211F1CF" w14:textId="206284D9" w:rsidR="005A153F" w:rsidRPr="00EF7996" w:rsidRDefault="005A153F">
      <w:pPr>
        <w:pStyle w:val="ListParagraph"/>
        <w:numPr>
          <w:ilvl w:val="0"/>
          <w:numId w:val="97"/>
        </w:numPr>
        <w:spacing w:after="0"/>
        <w:ind w:left="1800"/>
        <w:rPr>
          <w:rFonts w:ascii="Times New Roman" w:hAnsi="Times New Roman" w:cs="Times New Roman"/>
        </w:rPr>
      </w:pPr>
      <w:r w:rsidRPr="00EF7996">
        <w:rPr>
          <w:rFonts w:ascii="Times New Roman" w:hAnsi="Times New Roman" w:cs="Times New Roman"/>
        </w:rPr>
        <w:t>Document evaluation of survey.</w:t>
      </w:r>
    </w:p>
    <w:p w14:paraId="606CCC90" w14:textId="50A270EF" w:rsidR="7C2C7B3E" w:rsidRDefault="7C2C7B3E" w:rsidP="7C2C7B3E">
      <w:pPr>
        <w:pStyle w:val="ListParagraph"/>
        <w:tabs>
          <w:tab w:val="left" w:pos="1644"/>
          <w:tab w:val="left" w:pos="2820"/>
        </w:tabs>
        <w:spacing w:after="0" w:line="276" w:lineRule="auto"/>
        <w:ind w:left="1800"/>
        <w:contextualSpacing w:val="0"/>
        <w:rPr>
          <w:rFonts w:ascii="Times New Roman" w:hAnsi="Times New Roman" w:cs="Times New Roman"/>
        </w:rPr>
      </w:pPr>
    </w:p>
    <w:p w14:paraId="108FC9C9" w14:textId="1D56DA26" w:rsidR="00123BFD" w:rsidRPr="008B1329" w:rsidRDefault="00123BFD" w:rsidP="008B1329">
      <w:pPr>
        <w:spacing w:after="0" w:line="276" w:lineRule="auto"/>
        <w:ind w:left="720"/>
      </w:pPr>
      <w:r w:rsidRPr="008B1329">
        <w:rPr>
          <w:rFonts w:ascii="Times New Roman" w:hAnsi="Times New Roman" w:cs="Times New Roman"/>
          <w:b/>
          <w:bCs/>
        </w:rPr>
        <w:t>2.9.</w:t>
      </w:r>
      <w:r w:rsidR="00C82756" w:rsidRPr="003A0443">
        <w:rPr>
          <w:rFonts w:ascii="Times New Roman" w:hAnsi="Times New Roman" w:cs="Times New Roman"/>
          <w:b/>
          <w:bCs/>
        </w:rPr>
        <w:t>6</w:t>
      </w:r>
      <w:r>
        <w:tab/>
      </w:r>
      <w:r w:rsidR="00D23852" w:rsidRPr="003A0443">
        <w:rPr>
          <w:rFonts w:ascii="Times New Roman" w:hAnsi="Times New Roman" w:cs="Times New Roman"/>
          <w:b/>
          <w:bCs/>
        </w:rPr>
        <w:t xml:space="preserve">Additional </w:t>
      </w:r>
      <w:r w:rsidR="00C82756" w:rsidRPr="003A0443">
        <w:rPr>
          <w:rFonts w:ascii="Times New Roman" w:hAnsi="Times New Roman" w:cs="Times New Roman"/>
          <w:b/>
          <w:bCs/>
        </w:rPr>
        <w:t xml:space="preserve">Reporting </w:t>
      </w:r>
    </w:p>
    <w:p w14:paraId="597FC946" w14:textId="2A039EE6" w:rsidR="7C2C7B3E" w:rsidRDefault="7C2C7B3E" w:rsidP="7C2C7B3E">
      <w:pPr>
        <w:spacing w:after="0" w:line="276" w:lineRule="auto"/>
        <w:ind w:left="720"/>
        <w:rPr>
          <w:rFonts w:ascii="Times New Roman" w:hAnsi="Times New Roman" w:cs="Times New Roman"/>
          <w:b/>
          <w:bCs/>
        </w:rPr>
      </w:pPr>
    </w:p>
    <w:p w14:paraId="31799586" w14:textId="5D850529" w:rsidR="00E55D88" w:rsidRPr="008B1329" w:rsidRDefault="001E595F" w:rsidP="00EF7996">
      <w:pPr>
        <w:tabs>
          <w:tab w:val="left" w:pos="1644"/>
          <w:tab w:val="left" w:pos="2820"/>
        </w:tabs>
        <w:spacing w:line="276" w:lineRule="auto"/>
        <w:ind w:left="1440"/>
        <w:rPr>
          <w:rFonts w:ascii="Times New Roman" w:hAnsi="Times New Roman" w:cs="Times New Roman"/>
        </w:rPr>
      </w:pPr>
      <w:r w:rsidRPr="008B1329">
        <w:rPr>
          <w:rFonts w:ascii="Times New Roman" w:hAnsi="Times New Roman" w:cs="Times New Roman"/>
        </w:rPr>
        <w:t>The Contractor shall provide the following reports:</w:t>
      </w:r>
    </w:p>
    <w:p w14:paraId="57366D16" w14:textId="77777777" w:rsidR="000E6F59" w:rsidRPr="001F4BDA" w:rsidRDefault="008B5B2F">
      <w:pPr>
        <w:pStyle w:val="ListParagraph"/>
        <w:numPr>
          <w:ilvl w:val="0"/>
          <w:numId w:val="98"/>
        </w:numPr>
        <w:spacing w:after="0"/>
        <w:ind w:left="1800"/>
        <w:rPr>
          <w:rFonts w:ascii="Times New Roman" w:hAnsi="Times New Roman" w:cs="Times New Roman"/>
        </w:rPr>
      </w:pPr>
      <w:r w:rsidRPr="001F4BDA">
        <w:rPr>
          <w:rFonts w:ascii="Times New Roman" w:hAnsi="Times New Roman" w:cs="Times New Roman"/>
        </w:rPr>
        <w:t xml:space="preserve">The Contractor shall submit a quarterly report containing MCO-specific findings and all raw data to DOM within </w:t>
      </w:r>
      <w:r w:rsidR="00B5380D" w:rsidRPr="001F4BDA">
        <w:rPr>
          <w:rFonts w:ascii="Times New Roman" w:hAnsi="Times New Roman" w:cs="Times New Roman"/>
        </w:rPr>
        <w:t>30</w:t>
      </w:r>
      <w:r w:rsidRPr="001F4BDA">
        <w:rPr>
          <w:rFonts w:ascii="Times New Roman" w:hAnsi="Times New Roman" w:cs="Times New Roman"/>
        </w:rPr>
        <w:t xml:space="preserve"> days following the close of the quarter. </w:t>
      </w:r>
      <w:r w:rsidRPr="00A4234D">
        <w:rPr>
          <w:rFonts w:ascii="Times New Roman" w:hAnsi="Times New Roman" w:cs="Times New Roman"/>
          <w:color w:val="FF0000"/>
        </w:rPr>
        <w:t>(</w:t>
      </w:r>
      <w:r w:rsidRPr="00A4234D">
        <w:rPr>
          <w:rFonts w:ascii="Times New Roman" w:hAnsi="Times New Roman" w:cs="Times New Roman"/>
          <w:b/>
          <w:color w:val="FF0000"/>
        </w:rPr>
        <w:t>Deliverable</w:t>
      </w:r>
      <w:r w:rsidRPr="00A4234D">
        <w:rPr>
          <w:rFonts w:ascii="Times New Roman" w:hAnsi="Times New Roman" w:cs="Times New Roman"/>
          <w:color w:val="FF0000"/>
        </w:rPr>
        <w:t>)</w:t>
      </w:r>
    </w:p>
    <w:p w14:paraId="2E794152" w14:textId="77777777" w:rsidR="00E073A2" w:rsidRPr="001F4BDA" w:rsidRDefault="005F3526">
      <w:pPr>
        <w:pStyle w:val="ListParagraph"/>
        <w:numPr>
          <w:ilvl w:val="0"/>
          <w:numId w:val="98"/>
        </w:numPr>
        <w:spacing w:after="0"/>
        <w:ind w:left="1800"/>
        <w:rPr>
          <w:rFonts w:ascii="Times New Roman" w:hAnsi="Times New Roman" w:cs="Times New Roman"/>
        </w:rPr>
      </w:pPr>
      <w:r w:rsidRPr="00EF7996">
        <w:rPr>
          <w:rFonts w:ascii="Times New Roman" w:hAnsi="Times New Roman" w:cs="Times New Roman"/>
        </w:rPr>
        <w:t xml:space="preserve">Results of the survey must be provided to DOM no later than 30 days after completion of the survey in a format ready to post to DOM’s public website. </w:t>
      </w:r>
      <w:r w:rsidRPr="00A4234D">
        <w:rPr>
          <w:rFonts w:ascii="Times New Roman" w:hAnsi="Times New Roman" w:cs="Times New Roman"/>
          <w:b/>
          <w:bCs/>
          <w:color w:val="FF0000"/>
        </w:rPr>
        <w:t>(Deliverable)</w:t>
      </w:r>
      <w:r w:rsidRPr="00A4234D">
        <w:rPr>
          <w:rFonts w:ascii="Times New Roman" w:hAnsi="Times New Roman" w:cs="Times New Roman"/>
          <w:color w:val="FF0000"/>
        </w:rPr>
        <w:t> </w:t>
      </w:r>
    </w:p>
    <w:p w14:paraId="1105EDFC" w14:textId="6C466F3B" w:rsidR="005F3526" w:rsidRPr="001F4BDA" w:rsidRDefault="005F3526">
      <w:pPr>
        <w:pStyle w:val="ListParagraph"/>
        <w:numPr>
          <w:ilvl w:val="0"/>
          <w:numId w:val="98"/>
        </w:numPr>
        <w:spacing w:after="0"/>
        <w:ind w:left="1800"/>
        <w:rPr>
          <w:rFonts w:ascii="Times New Roman" w:hAnsi="Times New Roman" w:cs="Times New Roman"/>
        </w:rPr>
      </w:pPr>
      <w:r w:rsidRPr="00EF7996">
        <w:rPr>
          <w:rFonts w:ascii="Times New Roman" w:hAnsi="Times New Roman" w:cs="Times New Roman"/>
        </w:rPr>
        <w:t xml:space="preserve">Any directory data errors identified </w:t>
      </w:r>
      <w:r w:rsidR="009D78FB" w:rsidRPr="00EF7996">
        <w:rPr>
          <w:rFonts w:ascii="Times New Roman" w:hAnsi="Times New Roman" w:cs="Times New Roman"/>
        </w:rPr>
        <w:t>via</w:t>
      </w:r>
      <w:r w:rsidRPr="00EF7996">
        <w:rPr>
          <w:rFonts w:ascii="Times New Roman" w:hAnsi="Times New Roman" w:cs="Times New Roman"/>
        </w:rPr>
        <w:t xml:space="preserve"> secret shopper surveys must be sent to DOM and the MCO within three </w:t>
      </w:r>
      <w:r w:rsidR="00B5380D" w:rsidRPr="00EF7996">
        <w:rPr>
          <w:rFonts w:ascii="Times New Roman" w:hAnsi="Times New Roman" w:cs="Times New Roman"/>
        </w:rPr>
        <w:t xml:space="preserve">(3) </w:t>
      </w:r>
      <w:r w:rsidRPr="00EF7996">
        <w:rPr>
          <w:rFonts w:ascii="Times New Roman" w:hAnsi="Times New Roman" w:cs="Times New Roman"/>
        </w:rPr>
        <w:t>days of identification of the error.</w:t>
      </w:r>
    </w:p>
    <w:p w14:paraId="4A7BB64E" w14:textId="48CE1107" w:rsidR="18A1B7A2" w:rsidRDefault="18A1B7A2" w:rsidP="18A1B7A2">
      <w:pPr>
        <w:pStyle w:val="ListParagraph"/>
        <w:tabs>
          <w:tab w:val="left" w:pos="1644"/>
          <w:tab w:val="left" w:pos="2820"/>
        </w:tabs>
        <w:spacing w:after="0" w:line="276" w:lineRule="auto"/>
        <w:ind w:left="1440"/>
        <w:contextualSpacing w:val="0"/>
        <w:rPr>
          <w:rFonts w:ascii="Times New Roman" w:hAnsi="Times New Roman" w:cs="Times New Roman"/>
        </w:rPr>
      </w:pPr>
    </w:p>
    <w:p w14:paraId="2B879485" w14:textId="62093EF2" w:rsidR="005F3526" w:rsidRPr="003A0443" w:rsidRDefault="005F3526" w:rsidP="00EF7996">
      <w:pPr>
        <w:tabs>
          <w:tab w:val="left" w:pos="1644"/>
        </w:tabs>
        <w:spacing w:after="0" w:line="276" w:lineRule="auto"/>
        <w:ind w:left="1440"/>
        <w:rPr>
          <w:rFonts w:ascii="Times New Roman" w:hAnsi="Times New Roman" w:cs="Times New Roman"/>
        </w:rPr>
      </w:pPr>
      <w:r w:rsidRPr="008B1329">
        <w:rPr>
          <w:rFonts w:ascii="Times New Roman" w:eastAsiaTheme="majorEastAsia" w:hAnsi="Times New Roman" w:cs="Times New Roman"/>
          <w:bCs/>
        </w:rPr>
        <w:t>Contractor shall provide the results of the secret shopper surveys of provider directory data validation and appointment wait time standards in a format that is easily used for the annual report DOM is required to make to CMS.</w:t>
      </w:r>
      <w:r w:rsidRPr="003A0443">
        <w:rPr>
          <w:rFonts w:ascii="Times New Roman" w:eastAsiaTheme="majorEastAsia" w:hAnsi="Times New Roman" w:cs="Times New Roman"/>
          <w:bCs/>
        </w:rPr>
        <w:t> </w:t>
      </w:r>
    </w:p>
    <w:p w14:paraId="11FC5FE5" w14:textId="77777777" w:rsidR="007D0610" w:rsidRPr="003A0443" w:rsidRDefault="007D0610" w:rsidP="008B1329">
      <w:pPr>
        <w:spacing w:after="0" w:line="276" w:lineRule="auto"/>
        <w:rPr>
          <w:rFonts w:ascii="Times New Roman" w:hAnsi="Times New Roman" w:cs="Times New Roman"/>
        </w:rPr>
      </w:pPr>
    </w:p>
    <w:p w14:paraId="0D904A22" w14:textId="21CA7637" w:rsidR="00FC6415" w:rsidRPr="00EF7996" w:rsidRDefault="00FC6415" w:rsidP="1172AEDE">
      <w:pPr>
        <w:pStyle w:val="Heading2"/>
        <w:shd w:val="clear" w:color="auto" w:fill="000000" w:themeFill="text1"/>
        <w:spacing w:line="276" w:lineRule="auto"/>
        <w:rPr>
          <w:rFonts w:ascii="Times New Roman" w:hAnsi="Times New Roman" w:cs="Times New Roman"/>
          <w:color w:val="FFFFFF" w:themeColor="background1"/>
        </w:rPr>
      </w:pPr>
      <w:bookmarkStart w:id="108" w:name="_Toc235536015"/>
      <w:bookmarkStart w:id="109" w:name="_Toc236313374"/>
      <w:bookmarkStart w:id="110" w:name="_Toc236315314"/>
      <w:r w:rsidRPr="00EF7996">
        <w:rPr>
          <w:rFonts w:ascii="Times New Roman" w:hAnsi="Times New Roman" w:cs="Times New Roman"/>
          <w:color w:val="FFFFFF" w:themeColor="background1"/>
        </w:rPr>
        <w:t>2.10</w:t>
      </w:r>
      <w:r>
        <w:tab/>
      </w:r>
      <w:r w:rsidRPr="00EF7996">
        <w:rPr>
          <w:rFonts w:ascii="Times New Roman" w:hAnsi="Times New Roman" w:cs="Times New Roman"/>
          <w:color w:val="FFFFFF" w:themeColor="background1"/>
        </w:rPr>
        <w:t>Protocol 7</w:t>
      </w:r>
      <w:r w:rsidR="006959B7" w:rsidRPr="00EF7996">
        <w:rPr>
          <w:rFonts w:ascii="Times New Roman" w:hAnsi="Times New Roman" w:cs="Times New Roman"/>
          <w:color w:val="FFFFFF" w:themeColor="background1"/>
        </w:rPr>
        <w:t xml:space="preserve"> – Calculation of Additional Performance Measures</w:t>
      </w:r>
      <w:bookmarkEnd w:id="108"/>
      <w:bookmarkEnd w:id="109"/>
      <w:bookmarkEnd w:id="110"/>
      <w:r w:rsidR="006959B7" w:rsidRPr="00EF7996">
        <w:rPr>
          <w:rFonts w:ascii="Times New Roman" w:hAnsi="Times New Roman" w:cs="Times New Roman"/>
          <w:color w:val="FFFFFF" w:themeColor="background1"/>
        </w:rPr>
        <w:t xml:space="preserve"> </w:t>
      </w:r>
    </w:p>
    <w:p w14:paraId="52CA6C58" w14:textId="565944ED" w:rsidR="00FC6415" w:rsidRPr="00EF7996" w:rsidRDefault="00FC6415" w:rsidP="1172AEDE">
      <w:pPr>
        <w:shd w:val="clear" w:color="auto" w:fill="000000" w:themeFill="text1"/>
        <w:spacing w:after="0" w:line="276" w:lineRule="auto"/>
        <w:rPr>
          <w:rFonts w:ascii="Times New Roman" w:eastAsiaTheme="majorEastAsia" w:hAnsi="Times New Roman" w:cs="Times New Roman"/>
          <w:color w:val="FFFFFF" w:themeColor="background1"/>
          <w:sz w:val="26"/>
          <w:szCs w:val="26"/>
        </w:rPr>
      </w:pPr>
      <w:r w:rsidRPr="003A0443">
        <w:rPr>
          <w:rFonts w:ascii="Times New Roman" w:hAnsi="Times New Roman" w:cs="Times New Roman"/>
          <w:sz w:val="26"/>
          <w:szCs w:val="26"/>
        </w:rPr>
        <w:tab/>
      </w: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005D6337"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438.358(c)(3)</w:t>
      </w:r>
      <w:r w:rsidR="00A252EE" w:rsidRPr="00EF7996">
        <w:rPr>
          <w:rFonts w:ascii="Times New Roman" w:eastAsiaTheme="majorEastAsia" w:hAnsi="Times New Roman" w:cs="Times New Roman"/>
          <w:b/>
          <w:color w:val="FFFFFF" w:themeColor="background1"/>
          <w:sz w:val="26"/>
          <w:szCs w:val="26"/>
        </w:rPr>
        <w:t>,</w:t>
      </w:r>
      <w:r w:rsidRPr="00EF7996">
        <w:rPr>
          <w:rFonts w:ascii="Times New Roman" w:eastAsiaTheme="majorEastAsia" w:hAnsi="Times New Roman" w:cs="Times New Roman"/>
          <w:color w:val="FFFFFF" w:themeColor="background1"/>
          <w:sz w:val="26"/>
          <w:szCs w:val="26"/>
        </w:rPr>
        <w:t> </w:t>
      </w:r>
      <w:r w:rsidR="005D6337" w:rsidRPr="00EF7996">
        <w:rPr>
          <w:rFonts w:ascii="Times New Roman" w:eastAsiaTheme="majorEastAsia" w:hAnsi="Times New Roman" w:cs="Times New Roman"/>
          <w:b/>
          <w:color w:val="FFFFFF" w:themeColor="background1"/>
          <w:sz w:val="26"/>
          <w:szCs w:val="26"/>
        </w:rPr>
        <w:t>438.358(c)(7)</w:t>
      </w:r>
      <w:r w:rsidR="00A252EE" w:rsidRPr="00EF7996">
        <w:rPr>
          <w:rFonts w:ascii="Times New Roman" w:eastAsiaTheme="majorEastAsia" w:hAnsi="Times New Roman" w:cs="Times New Roman"/>
          <w:b/>
          <w:color w:val="FFFFFF" w:themeColor="background1"/>
          <w:sz w:val="26"/>
          <w:szCs w:val="26"/>
        </w:rPr>
        <w:t xml:space="preserve"> and </w:t>
      </w:r>
      <w:r w:rsidR="005B48C1" w:rsidRPr="00EF7996">
        <w:rPr>
          <w:rFonts w:ascii="Times New Roman" w:eastAsiaTheme="majorEastAsia" w:hAnsi="Times New Roman" w:cs="Times New Roman"/>
          <w:b/>
          <w:color w:val="FFFFFF" w:themeColor="background1"/>
          <w:sz w:val="26"/>
          <w:szCs w:val="26"/>
        </w:rPr>
        <w:t>457.1250(a)</w:t>
      </w:r>
    </w:p>
    <w:p w14:paraId="67C0518F" w14:textId="77777777" w:rsidR="00FC6415" w:rsidRPr="003A0443" w:rsidRDefault="00FC6415" w:rsidP="008B1329">
      <w:pPr>
        <w:spacing w:after="0" w:line="276" w:lineRule="auto"/>
        <w:ind w:firstLine="720"/>
        <w:rPr>
          <w:rFonts w:ascii="Times New Roman" w:hAnsi="Times New Roman" w:cs="Times New Roman"/>
          <w:sz w:val="26"/>
          <w:szCs w:val="26"/>
        </w:rPr>
      </w:pPr>
    </w:p>
    <w:p w14:paraId="2C75B0B3" w14:textId="0B7E50A1" w:rsidR="007D7BF9" w:rsidRPr="008B1329" w:rsidRDefault="005F3526" w:rsidP="00884DAA">
      <w:pPr>
        <w:tabs>
          <w:tab w:val="left" w:pos="1644"/>
        </w:tabs>
        <w:spacing w:line="276" w:lineRule="auto"/>
        <w:rPr>
          <w:rFonts w:ascii="Times New Roman" w:eastAsiaTheme="majorEastAsia" w:hAnsi="Times New Roman" w:cs="Times New Roman"/>
          <w:bCs/>
        </w:rPr>
      </w:pPr>
      <w:r w:rsidRPr="008B1329">
        <w:rPr>
          <w:rFonts w:ascii="Times New Roman" w:eastAsiaTheme="majorEastAsia" w:hAnsi="Times New Roman" w:cs="Times New Roman"/>
          <w:bCs/>
        </w:rPr>
        <w:t>At DOM’s discretion, the Contractor shall be responsible for working with DOM to calculate additional performance measures</w:t>
      </w:r>
      <w:r w:rsidR="00A454AB" w:rsidRPr="008B1329">
        <w:rPr>
          <w:rFonts w:ascii="Times New Roman" w:eastAsiaTheme="majorEastAsia" w:hAnsi="Times New Roman" w:cs="Times New Roman"/>
          <w:bCs/>
        </w:rPr>
        <w:t xml:space="preserve"> and related analyses</w:t>
      </w:r>
      <w:r w:rsidRPr="008B1329">
        <w:rPr>
          <w:rFonts w:ascii="Times New Roman" w:eastAsiaTheme="majorEastAsia" w:hAnsi="Times New Roman" w:cs="Times New Roman"/>
          <w:bCs/>
        </w:rPr>
        <w:t xml:space="preserve">, as needed, and in accordance with 42 CFR </w:t>
      </w:r>
      <w:r w:rsidRPr="008B1329">
        <w:rPr>
          <w:rFonts w:ascii="Times New Roman" w:hAnsi="Times New Roman" w:cs="Times New Roman"/>
        </w:rPr>
        <w:t>§</w:t>
      </w:r>
      <w:r w:rsidRPr="008B1329">
        <w:rPr>
          <w:rFonts w:ascii="Times New Roman" w:eastAsia="Arial" w:hAnsi="Times New Roman" w:cs="Times New Roman"/>
          <w:spacing w:val="3"/>
        </w:rPr>
        <w:t>§</w:t>
      </w:r>
      <w:r w:rsidRPr="008B1329">
        <w:rPr>
          <w:rFonts w:ascii="Times New Roman" w:eastAsia="Arial" w:hAnsi="Times New Roman" w:cs="Times New Roman"/>
          <w:b/>
          <w:bCs/>
          <w:spacing w:val="3"/>
        </w:rPr>
        <w:t xml:space="preserve"> </w:t>
      </w:r>
      <w:r w:rsidRPr="008B1329">
        <w:rPr>
          <w:rFonts w:ascii="Times New Roman" w:eastAsiaTheme="majorEastAsia" w:hAnsi="Times New Roman" w:cs="Times New Roman"/>
          <w:bCs/>
        </w:rPr>
        <w:t>438.358(c)(3)</w:t>
      </w:r>
      <w:r w:rsidR="00F242A8">
        <w:rPr>
          <w:rFonts w:ascii="Times New Roman" w:eastAsiaTheme="majorEastAsia" w:hAnsi="Times New Roman" w:cs="Times New Roman"/>
          <w:bCs/>
        </w:rPr>
        <w:t xml:space="preserve">, </w:t>
      </w:r>
      <w:r w:rsidR="00D90C94" w:rsidRPr="00D90C94">
        <w:rPr>
          <w:rFonts w:ascii="Times New Roman" w:eastAsiaTheme="majorEastAsia" w:hAnsi="Times New Roman" w:cs="Times New Roman"/>
          <w:bCs/>
        </w:rPr>
        <w:t>438.358(c)(7</w:t>
      </w:r>
      <w:r w:rsidRPr="008B1329">
        <w:rPr>
          <w:rFonts w:ascii="Times New Roman" w:eastAsiaTheme="majorEastAsia" w:hAnsi="Times New Roman" w:cs="Times New Roman"/>
          <w:bCs/>
        </w:rPr>
        <w:t>)</w:t>
      </w:r>
      <w:r w:rsidR="00F242A8">
        <w:rPr>
          <w:rFonts w:ascii="Times New Roman" w:eastAsiaTheme="majorEastAsia" w:hAnsi="Times New Roman" w:cs="Times New Roman"/>
          <w:bCs/>
        </w:rPr>
        <w:t xml:space="preserve"> and </w:t>
      </w:r>
      <w:r w:rsidR="0033670A">
        <w:rPr>
          <w:rFonts w:ascii="Times New Roman" w:eastAsiaTheme="majorEastAsia" w:hAnsi="Times New Roman" w:cs="Times New Roman"/>
          <w:bCs/>
        </w:rPr>
        <w:t>457.1250(a)</w:t>
      </w:r>
      <w:r w:rsidRPr="008B1329">
        <w:rPr>
          <w:rFonts w:ascii="Times New Roman" w:eastAsiaTheme="majorEastAsia" w:hAnsi="Times New Roman" w:cs="Times New Roman"/>
          <w:bCs/>
        </w:rPr>
        <w:t xml:space="preserve">. </w:t>
      </w:r>
    </w:p>
    <w:p w14:paraId="0F2D44FA" w14:textId="61936355" w:rsidR="000D43B0" w:rsidRPr="000D43B0" w:rsidRDefault="000D43B0" w:rsidP="000D43B0">
      <w:pPr>
        <w:tabs>
          <w:tab w:val="left" w:pos="1644"/>
        </w:tabs>
        <w:spacing w:line="276" w:lineRule="auto"/>
        <w:rPr>
          <w:rFonts w:ascii="Times New Roman" w:eastAsiaTheme="majorEastAsia" w:hAnsi="Times New Roman" w:cs="Times New Roman"/>
          <w:bCs/>
        </w:rPr>
      </w:pPr>
      <w:r w:rsidRPr="00AD2CFB">
        <w:rPr>
          <w:rFonts w:ascii="Times New Roman" w:eastAsiaTheme="majorEastAsia" w:hAnsi="Times New Roman" w:cs="Times New Roman"/>
          <w:bCs/>
        </w:rPr>
        <w:t>The Contractor shall support DOM in evaluating quality outcomes, timeliness of care, and access to care within the Medicaid and CHIP managed care programs. Upon request by DOM, such evaluations may include the assessment of the effectiveness of the Quality Strategy</w:t>
      </w:r>
      <w:r w:rsidR="007C0164">
        <w:rPr>
          <w:rFonts w:ascii="Times New Roman" w:eastAsiaTheme="majorEastAsia" w:hAnsi="Times New Roman" w:cs="Times New Roman"/>
          <w:bCs/>
        </w:rPr>
        <w:t xml:space="preserve"> </w:t>
      </w:r>
      <w:r w:rsidR="00585748">
        <w:rPr>
          <w:rFonts w:ascii="Times New Roman" w:eastAsiaTheme="majorEastAsia" w:hAnsi="Times New Roman" w:cs="Times New Roman"/>
          <w:bCs/>
        </w:rPr>
        <w:t>(see</w:t>
      </w:r>
      <w:r w:rsidR="005F2343">
        <w:rPr>
          <w:rFonts w:ascii="Times New Roman" w:eastAsiaTheme="majorEastAsia" w:hAnsi="Times New Roman" w:cs="Times New Roman"/>
          <w:bCs/>
        </w:rPr>
        <w:t xml:space="preserve"> also</w:t>
      </w:r>
      <w:r w:rsidR="00585748">
        <w:rPr>
          <w:rFonts w:ascii="Times New Roman" w:eastAsiaTheme="majorEastAsia" w:hAnsi="Times New Roman" w:cs="Times New Roman"/>
          <w:bCs/>
        </w:rPr>
        <w:t xml:space="preserve"> </w:t>
      </w:r>
      <w:r w:rsidR="00585748" w:rsidRPr="00AD2CFB">
        <w:rPr>
          <w:rFonts w:ascii="Times New Roman" w:eastAsiaTheme="majorEastAsia" w:hAnsi="Times New Roman" w:cs="Times New Roman"/>
          <w:b/>
        </w:rPr>
        <w:t>Section</w:t>
      </w:r>
      <w:r w:rsidR="00585748">
        <w:rPr>
          <w:rFonts w:ascii="Times New Roman" w:eastAsiaTheme="majorEastAsia" w:hAnsi="Times New Roman" w:cs="Times New Roman"/>
          <w:bCs/>
        </w:rPr>
        <w:t xml:space="preserve"> </w:t>
      </w:r>
      <w:r w:rsidR="00585748" w:rsidRPr="00AD2CFB">
        <w:rPr>
          <w:rFonts w:ascii="Times New Roman" w:eastAsiaTheme="majorEastAsia" w:hAnsi="Times New Roman" w:cs="Times New Roman"/>
          <w:b/>
        </w:rPr>
        <w:t>2.14.</w:t>
      </w:r>
      <w:r w:rsidR="00C16F87">
        <w:rPr>
          <w:rFonts w:ascii="Times New Roman" w:eastAsiaTheme="majorEastAsia" w:hAnsi="Times New Roman" w:cs="Times New Roman"/>
          <w:b/>
        </w:rPr>
        <w:t>6</w:t>
      </w:r>
      <w:r w:rsidR="00585748">
        <w:rPr>
          <w:rFonts w:ascii="Times New Roman" w:eastAsiaTheme="majorEastAsia" w:hAnsi="Times New Roman" w:cs="Times New Roman"/>
          <w:bCs/>
        </w:rPr>
        <w:t>)</w:t>
      </w:r>
      <w:r w:rsidRPr="000D43B0">
        <w:rPr>
          <w:rFonts w:ascii="Times New Roman" w:eastAsiaTheme="majorEastAsia" w:hAnsi="Times New Roman" w:cs="Times New Roman"/>
          <w:bCs/>
        </w:rPr>
        <w:t xml:space="preserve">, </w:t>
      </w:r>
      <w:r w:rsidR="00281185">
        <w:rPr>
          <w:rFonts w:ascii="Times New Roman" w:eastAsiaTheme="majorEastAsia" w:hAnsi="Times New Roman" w:cs="Times New Roman"/>
          <w:bCs/>
        </w:rPr>
        <w:t xml:space="preserve">State </w:t>
      </w:r>
      <w:r w:rsidRPr="000D43B0">
        <w:rPr>
          <w:rFonts w:ascii="Times New Roman" w:eastAsiaTheme="majorEastAsia" w:hAnsi="Times New Roman" w:cs="Times New Roman"/>
          <w:bCs/>
        </w:rPr>
        <w:t>Directed Payment Programs (SDPs), In Lieu of Services (ILOSs), and other managed care initiatives that impact health outcomes, quality, or access to health care services.</w:t>
      </w:r>
    </w:p>
    <w:p w14:paraId="75126E5B" w14:textId="644141FF" w:rsidR="005F3526" w:rsidRDefault="000D43B0" w:rsidP="00B5527D">
      <w:pPr>
        <w:tabs>
          <w:tab w:val="left" w:pos="1644"/>
        </w:tabs>
        <w:spacing w:after="0" w:line="276" w:lineRule="auto"/>
        <w:rPr>
          <w:rFonts w:ascii="Times New Roman" w:eastAsiaTheme="majorEastAsia" w:hAnsi="Times New Roman" w:cs="Times New Roman"/>
          <w:b/>
          <w:color w:val="FF0000"/>
        </w:rPr>
      </w:pPr>
      <w:r w:rsidRPr="000D43B0">
        <w:rPr>
          <w:rFonts w:ascii="Times New Roman" w:eastAsiaTheme="majorEastAsia" w:hAnsi="Times New Roman" w:cs="Times New Roman"/>
          <w:bCs/>
        </w:rPr>
        <w:t>The Contractor shall develop methodologies, perform analyses, prepare findings and recommendations, and submit reports and supporting documentation according to DOM-established timelines.</w:t>
      </w:r>
      <w:r w:rsidR="00C61F0F" w:rsidRPr="008B1329">
        <w:rPr>
          <w:rFonts w:ascii="Times New Roman" w:eastAsiaTheme="majorEastAsia" w:hAnsi="Times New Roman" w:cs="Times New Roman"/>
          <w:bCs/>
        </w:rPr>
        <w:t xml:space="preserve"> </w:t>
      </w:r>
      <w:r w:rsidR="005F3526" w:rsidRPr="008B1329">
        <w:rPr>
          <w:rFonts w:ascii="Times New Roman" w:eastAsiaTheme="majorEastAsia" w:hAnsi="Times New Roman" w:cs="Times New Roman"/>
          <w:b/>
          <w:color w:val="FF0000"/>
        </w:rPr>
        <w:t>(Deliverable)</w:t>
      </w:r>
    </w:p>
    <w:p w14:paraId="0C232C97" w14:textId="77777777" w:rsidR="00B5527D" w:rsidRPr="003A0443" w:rsidRDefault="00B5527D" w:rsidP="00B5527D">
      <w:pPr>
        <w:tabs>
          <w:tab w:val="left" w:pos="1644"/>
        </w:tabs>
        <w:spacing w:after="0" w:line="276" w:lineRule="auto"/>
        <w:rPr>
          <w:rFonts w:ascii="Times New Roman" w:eastAsiaTheme="majorEastAsia" w:hAnsi="Times New Roman" w:cs="Times New Roman"/>
          <w:b/>
          <w:color w:val="FF0000"/>
        </w:rPr>
      </w:pPr>
    </w:p>
    <w:p w14:paraId="2C688654" w14:textId="72748A04" w:rsidR="00FC6415" w:rsidRPr="00EF7996" w:rsidRDefault="00FC6415" w:rsidP="523DC1A9">
      <w:pPr>
        <w:pStyle w:val="Heading2"/>
        <w:shd w:val="clear" w:color="auto" w:fill="000000" w:themeFill="text1"/>
        <w:spacing w:line="276" w:lineRule="auto"/>
        <w:rPr>
          <w:rFonts w:ascii="Times New Roman" w:hAnsi="Times New Roman" w:cs="Times New Roman"/>
          <w:color w:val="FFFFFF" w:themeColor="background1"/>
        </w:rPr>
      </w:pPr>
      <w:bookmarkStart w:id="111" w:name="_Toc235536016"/>
      <w:bookmarkStart w:id="112" w:name="_Toc236313375"/>
      <w:bookmarkStart w:id="113" w:name="_Toc236315315"/>
      <w:r w:rsidRPr="00EF7996">
        <w:rPr>
          <w:rFonts w:ascii="Times New Roman" w:hAnsi="Times New Roman" w:cs="Times New Roman"/>
          <w:color w:val="FFFFFF" w:themeColor="background1"/>
        </w:rPr>
        <w:t>2.11</w:t>
      </w:r>
      <w:r>
        <w:tab/>
      </w:r>
      <w:r w:rsidRPr="00EF7996">
        <w:rPr>
          <w:rFonts w:ascii="Times New Roman" w:hAnsi="Times New Roman" w:cs="Times New Roman"/>
          <w:color w:val="FFFFFF" w:themeColor="background1"/>
        </w:rPr>
        <w:t>Protocol 8</w:t>
      </w:r>
      <w:r w:rsidR="006959B7" w:rsidRPr="00EF7996">
        <w:rPr>
          <w:rFonts w:ascii="Times New Roman" w:hAnsi="Times New Roman" w:cs="Times New Roman"/>
          <w:color w:val="FFFFFF" w:themeColor="background1"/>
        </w:rPr>
        <w:t xml:space="preserve"> – Implementation of Additional Performance Improvement </w:t>
      </w:r>
      <w:r w:rsidR="00C71EAA" w:rsidRPr="00EF7996">
        <w:rPr>
          <w:rFonts w:ascii="Times New Roman" w:hAnsi="Times New Roman" w:cs="Times New Roman"/>
          <w:color w:val="FFFFFF" w:themeColor="background1"/>
        </w:rPr>
        <w:t>Projects</w:t>
      </w:r>
      <w:bookmarkEnd w:id="111"/>
      <w:bookmarkEnd w:id="112"/>
      <w:bookmarkEnd w:id="113"/>
    </w:p>
    <w:p w14:paraId="4A608DC1" w14:textId="51D9DDC2" w:rsidR="00C71EAA" w:rsidRPr="00EF7996" w:rsidRDefault="00C71EAA" w:rsidP="00EF7996">
      <w:pPr>
        <w:shd w:val="clear" w:color="auto" w:fill="000000" w:themeFill="text1"/>
        <w:spacing w:after="0" w:line="276" w:lineRule="auto"/>
        <w:ind w:left="720"/>
        <w:rPr>
          <w:rFonts w:ascii="Times New Roman" w:eastAsiaTheme="majorEastAsia" w:hAnsi="Times New Roman" w:cs="Times New Roman"/>
          <w:b/>
          <w:color w:val="FFFFFF" w:themeColor="background1"/>
          <w:sz w:val="26"/>
          <w:szCs w:val="26"/>
        </w:rPr>
      </w:pP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438.358(c)(4)</w:t>
      </w:r>
    </w:p>
    <w:p w14:paraId="5596BFD6" w14:textId="77777777" w:rsidR="00C71EAA" w:rsidRPr="003A0443" w:rsidRDefault="00C71EAA" w:rsidP="008B1329">
      <w:pPr>
        <w:spacing w:after="0" w:line="276" w:lineRule="auto"/>
        <w:rPr>
          <w:rFonts w:ascii="Times New Roman" w:hAnsi="Times New Roman" w:cs="Times New Roman"/>
          <w:sz w:val="26"/>
          <w:szCs w:val="26"/>
        </w:rPr>
      </w:pPr>
    </w:p>
    <w:p w14:paraId="4FBC64C4" w14:textId="1473B15B" w:rsidR="003B7136" w:rsidRPr="003A0443" w:rsidRDefault="00FC5F10" w:rsidP="00EF7996">
      <w:pPr>
        <w:spacing w:after="0" w:line="276" w:lineRule="auto"/>
        <w:rPr>
          <w:rFonts w:ascii="Times New Roman" w:eastAsiaTheme="majorEastAsia" w:hAnsi="Times New Roman" w:cs="Times New Roman"/>
          <w:b/>
          <w:bCs/>
        </w:rPr>
      </w:pPr>
      <w:r w:rsidRPr="003A0443">
        <w:rPr>
          <w:rFonts w:ascii="Times New Roman" w:eastAsiaTheme="majorEastAsia" w:hAnsi="Times New Roman" w:cs="Times New Roman"/>
          <w:bCs/>
        </w:rPr>
        <w:t>The Contractor shall implement additional performance improvement activities and measures as directed by DOM and consistent with CMS Protocol 1 requirements.</w:t>
      </w:r>
    </w:p>
    <w:p w14:paraId="5296E74A" w14:textId="77777777" w:rsidR="007D0610" w:rsidRPr="003A0443" w:rsidRDefault="007D0610" w:rsidP="008B1329">
      <w:pPr>
        <w:spacing w:after="0" w:line="276" w:lineRule="auto"/>
        <w:rPr>
          <w:rFonts w:ascii="Times New Roman" w:hAnsi="Times New Roman" w:cs="Times New Roman"/>
        </w:rPr>
      </w:pPr>
    </w:p>
    <w:p w14:paraId="69AA3B7B" w14:textId="065695C4" w:rsidR="00FC6415" w:rsidRPr="00EF7996" w:rsidRDefault="00FC6415" w:rsidP="3725F955">
      <w:pPr>
        <w:pStyle w:val="Heading2"/>
        <w:shd w:val="clear" w:color="auto" w:fill="000000" w:themeFill="text1"/>
        <w:spacing w:line="276" w:lineRule="auto"/>
        <w:rPr>
          <w:rFonts w:ascii="Times New Roman" w:hAnsi="Times New Roman" w:cs="Times New Roman"/>
          <w:color w:val="FFFFFF" w:themeColor="background1"/>
        </w:rPr>
      </w:pPr>
      <w:bookmarkStart w:id="114" w:name="_Toc235536017"/>
      <w:bookmarkStart w:id="115" w:name="_Toc236313376"/>
      <w:bookmarkStart w:id="116" w:name="_Toc236315316"/>
      <w:r w:rsidRPr="00EF7996">
        <w:rPr>
          <w:rFonts w:ascii="Times New Roman" w:hAnsi="Times New Roman" w:cs="Times New Roman"/>
          <w:color w:val="FFFFFF" w:themeColor="background1"/>
        </w:rPr>
        <w:t>2.12</w:t>
      </w:r>
      <w:r>
        <w:tab/>
      </w:r>
      <w:r w:rsidRPr="00EF7996">
        <w:rPr>
          <w:rFonts w:ascii="Times New Roman" w:hAnsi="Times New Roman" w:cs="Times New Roman"/>
          <w:color w:val="FFFFFF" w:themeColor="background1"/>
        </w:rPr>
        <w:t>Protocol 9</w:t>
      </w:r>
      <w:r w:rsidR="006959B7" w:rsidRPr="00EF7996">
        <w:rPr>
          <w:rFonts w:ascii="Times New Roman" w:hAnsi="Times New Roman" w:cs="Times New Roman"/>
          <w:color w:val="FFFFFF" w:themeColor="background1"/>
        </w:rPr>
        <w:t xml:space="preserve"> – Conducting Focus Studies of Health Care </w:t>
      </w:r>
      <w:r w:rsidR="00DD1AAC" w:rsidRPr="00EF7996">
        <w:rPr>
          <w:rFonts w:ascii="Times New Roman" w:hAnsi="Times New Roman" w:cs="Times New Roman"/>
          <w:color w:val="FFFFFF" w:themeColor="background1"/>
        </w:rPr>
        <w:t>Quality</w:t>
      </w:r>
      <w:bookmarkEnd w:id="114"/>
      <w:bookmarkEnd w:id="115"/>
      <w:bookmarkEnd w:id="116"/>
    </w:p>
    <w:p w14:paraId="5F030163" w14:textId="2E1D3A6A" w:rsidR="00FC6415" w:rsidRPr="00EF7996" w:rsidRDefault="00FC6415" w:rsidP="00EF7996">
      <w:pPr>
        <w:shd w:val="clear" w:color="auto" w:fill="000000" w:themeFill="text1"/>
        <w:spacing w:after="0" w:line="276" w:lineRule="auto"/>
        <w:ind w:left="720"/>
        <w:rPr>
          <w:rFonts w:ascii="Times New Roman" w:eastAsiaTheme="majorEastAsia" w:hAnsi="Times New Roman" w:cs="Times New Roman"/>
          <w:b/>
          <w:color w:val="FFFFFF" w:themeColor="background1"/>
          <w:sz w:val="26"/>
          <w:szCs w:val="26"/>
        </w:rPr>
      </w:pPr>
      <w:r w:rsidRPr="00EF7996">
        <w:rPr>
          <w:rFonts w:ascii="Times New Roman" w:eastAsiaTheme="majorEastAsia" w:hAnsi="Times New Roman" w:cs="Times New Roman"/>
          <w:b/>
          <w:color w:val="FFFFFF" w:themeColor="background1"/>
          <w:sz w:val="26"/>
          <w:szCs w:val="26"/>
        </w:rPr>
        <w:t xml:space="preserve">42 CFR </w:t>
      </w:r>
      <w:r w:rsidRPr="00EF7996">
        <w:rPr>
          <w:rFonts w:ascii="Times New Roman" w:hAnsi="Times New Roman" w:cs="Times New Roman"/>
          <w:b/>
          <w:color w:val="FFFFFF" w:themeColor="background1"/>
          <w:sz w:val="26"/>
          <w:szCs w:val="26"/>
        </w:rPr>
        <w:t>§</w:t>
      </w:r>
      <w:r w:rsidRPr="00EF7996">
        <w:rPr>
          <w:rFonts w:ascii="Times New Roman" w:eastAsia="Arial" w:hAnsi="Times New Roman" w:cs="Times New Roman"/>
          <w:b/>
          <w:color w:val="FFFFFF" w:themeColor="background1"/>
          <w:spacing w:val="3"/>
          <w:sz w:val="26"/>
          <w:szCs w:val="26"/>
        </w:rPr>
        <w:t xml:space="preserve"> </w:t>
      </w:r>
      <w:r w:rsidRPr="00EF7996">
        <w:rPr>
          <w:rFonts w:ascii="Times New Roman" w:eastAsiaTheme="majorEastAsia" w:hAnsi="Times New Roman" w:cs="Times New Roman"/>
          <w:b/>
          <w:color w:val="FFFFFF" w:themeColor="background1"/>
          <w:sz w:val="26"/>
          <w:szCs w:val="26"/>
        </w:rPr>
        <w:t>438.358(c)(5)</w:t>
      </w:r>
    </w:p>
    <w:p w14:paraId="2AD32F3C" w14:textId="77777777" w:rsidR="008D5800" w:rsidRDefault="008D5800" w:rsidP="008D5800">
      <w:pPr>
        <w:spacing w:after="0" w:line="276" w:lineRule="auto"/>
        <w:ind w:left="720"/>
        <w:rPr>
          <w:rFonts w:ascii="Times New Roman" w:hAnsi="Times New Roman" w:cs="Times New Roman"/>
          <w:b/>
          <w:bCs/>
        </w:rPr>
      </w:pPr>
    </w:p>
    <w:p w14:paraId="0B745342" w14:textId="0DC45E21" w:rsidR="00B43050" w:rsidRPr="00CE2F4B" w:rsidRDefault="00B43050" w:rsidP="00B43050">
      <w:pPr>
        <w:spacing w:after="0" w:line="276" w:lineRule="auto"/>
        <w:ind w:left="720"/>
      </w:pPr>
      <w:r w:rsidRPr="00CE2F4B">
        <w:rPr>
          <w:rFonts w:ascii="Times New Roman" w:hAnsi="Times New Roman" w:cs="Times New Roman"/>
          <w:b/>
          <w:bCs/>
        </w:rPr>
        <w:t>2.12</w:t>
      </w:r>
      <w:r w:rsidR="00017229" w:rsidRPr="00CE2F4B">
        <w:rPr>
          <w:rFonts w:ascii="Times New Roman" w:hAnsi="Times New Roman" w:cs="Times New Roman"/>
          <w:b/>
          <w:bCs/>
        </w:rPr>
        <w:t>.1</w:t>
      </w:r>
      <w:r>
        <w:tab/>
      </w:r>
      <w:r w:rsidR="00017229" w:rsidRPr="00CE2F4B">
        <w:rPr>
          <w:rFonts w:ascii="Times New Roman" w:hAnsi="Times New Roman" w:cs="Times New Roman"/>
          <w:b/>
          <w:bCs/>
        </w:rPr>
        <w:t>Focus Studies of Health Care Quality</w:t>
      </w:r>
    </w:p>
    <w:p w14:paraId="49FA11E2" w14:textId="2B258DB2" w:rsidR="3725F955" w:rsidRDefault="3725F955" w:rsidP="3725F955">
      <w:pPr>
        <w:spacing w:after="0" w:line="276" w:lineRule="auto"/>
        <w:ind w:left="720"/>
        <w:rPr>
          <w:rFonts w:ascii="Times New Roman" w:hAnsi="Times New Roman" w:cs="Times New Roman"/>
          <w:b/>
          <w:bCs/>
        </w:rPr>
      </w:pPr>
    </w:p>
    <w:p w14:paraId="40957212" w14:textId="147B9041" w:rsidR="000D4F2D" w:rsidRPr="008B1329" w:rsidRDefault="000D4F2D"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 xml:space="preserve">The Contractor shall prepare up to two (2) Focus Studies of Health Care Quality </w:t>
      </w:r>
      <w:r w:rsidR="003E0A26" w:rsidRPr="008B1329">
        <w:rPr>
          <w:rFonts w:ascii="Times New Roman" w:eastAsiaTheme="majorEastAsia" w:hAnsi="Times New Roman" w:cs="Times New Roman"/>
          <w:bCs/>
        </w:rPr>
        <w:t>per</w:t>
      </w:r>
      <w:r w:rsidRPr="008B1329">
        <w:rPr>
          <w:rFonts w:ascii="Times New Roman" w:eastAsiaTheme="majorEastAsia" w:hAnsi="Times New Roman" w:cs="Times New Roman"/>
          <w:bCs/>
        </w:rPr>
        <w:t xml:space="preserve"> </w:t>
      </w:r>
      <w:r w:rsidR="00201838" w:rsidRPr="008B1329">
        <w:rPr>
          <w:rFonts w:ascii="Times New Roman" w:eastAsiaTheme="majorEastAsia" w:hAnsi="Times New Roman" w:cs="Times New Roman"/>
          <w:bCs/>
        </w:rPr>
        <w:t>contract year</w:t>
      </w:r>
      <w:r w:rsidRPr="008B1329">
        <w:rPr>
          <w:rFonts w:ascii="Times New Roman" w:eastAsiaTheme="majorEastAsia" w:hAnsi="Times New Roman" w:cs="Times New Roman"/>
          <w:bCs/>
        </w:rPr>
        <w:t xml:space="preserve">, on topics or questions provided by DOM, with the timing determined by DOM. </w:t>
      </w:r>
      <w:r w:rsidRPr="00A4234D">
        <w:rPr>
          <w:rFonts w:ascii="Times New Roman" w:eastAsiaTheme="majorEastAsia" w:hAnsi="Times New Roman" w:cs="Times New Roman"/>
          <w:b/>
          <w:color w:val="FF0000"/>
        </w:rPr>
        <w:t>(Deliverable)</w:t>
      </w:r>
    </w:p>
    <w:p w14:paraId="4045E48C" w14:textId="77777777" w:rsidR="000D4F2D" w:rsidRPr="008B1329" w:rsidRDefault="000D4F2D"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Each Focus Study shall be completed within a three-to-four-month timeframe, depending on the complexity of the report, and prepared at no additional cost to DOM.</w:t>
      </w:r>
    </w:p>
    <w:p w14:paraId="545D97B0" w14:textId="77777777" w:rsidR="000D4F2D" w:rsidRPr="008B1329" w:rsidRDefault="000D4F2D"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DOM and the Contractor shall mutually agree in writing to the specific reporting timeframes for each report on a case-by-case basis.</w:t>
      </w:r>
    </w:p>
    <w:p w14:paraId="3BF4E257" w14:textId="77777777" w:rsidR="00017229" w:rsidRDefault="00017229" w:rsidP="00B43050">
      <w:pPr>
        <w:spacing w:after="0" w:line="276" w:lineRule="auto"/>
        <w:ind w:left="720"/>
        <w:rPr>
          <w:rFonts w:ascii="Times New Roman" w:hAnsi="Times New Roman" w:cs="Times New Roman"/>
          <w:b/>
          <w:bCs/>
        </w:rPr>
      </w:pPr>
    </w:p>
    <w:p w14:paraId="23E18EB6" w14:textId="77777777" w:rsidR="00123E7F" w:rsidRDefault="00123E7F" w:rsidP="00B43050">
      <w:pPr>
        <w:spacing w:after="0" w:line="276" w:lineRule="auto"/>
        <w:ind w:left="720"/>
        <w:rPr>
          <w:rFonts w:ascii="Times New Roman" w:hAnsi="Times New Roman" w:cs="Times New Roman"/>
          <w:b/>
          <w:bCs/>
        </w:rPr>
      </w:pPr>
    </w:p>
    <w:p w14:paraId="10B4F089" w14:textId="77777777" w:rsidR="00123E7F" w:rsidRDefault="00123E7F" w:rsidP="00B43050">
      <w:pPr>
        <w:spacing w:after="0" w:line="276" w:lineRule="auto"/>
        <w:ind w:left="720"/>
        <w:rPr>
          <w:rFonts w:ascii="Times New Roman" w:hAnsi="Times New Roman" w:cs="Times New Roman"/>
          <w:b/>
          <w:bCs/>
        </w:rPr>
      </w:pPr>
    </w:p>
    <w:p w14:paraId="265696A4" w14:textId="77777777" w:rsidR="00123E7F" w:rsidRDefault="00123E7F" w:rsidP="00B43050">
      <w:pPr>
        <w:spacing w:after="0" w:line="276" w:lineRule="auto"/>
        <w:ind w:left="720"/>
        <w:rPr>
          <w:rFonts w:ascii="Times New Roman" w:hAnsi="Times New Roman" w:cs="Times New Roman"/>
          <w:b/>
          <w:bCs/>
        </w:rPr>
      </w:pPr>
    </w:p>
    <w:p w14:paraId="437FFA11" w14:textId="1437EE75" w:rsidR="00017229" w:rsidRPr="003A0443" w:rsidRDefault="00017229" w:rsidP="00017229">
      <w:pPr>
        <w:spacing w:after="0" w:line="276" w:lineRule="auto"/>
        <w:ind w:left="720"/>
      </w:pPr>
      <w:r w:rsidRPr="003A0443">
        <w:rPr>
          <w:rFonts w:ascii="Times New Roman" w:hAnsi="Times New Roman" w:cs="Times New Roman"/>
          <w:b/>
          <w:bCs/>
        </w:rPr>
        <w:lastRenderedPageBreak/>
        <w:t>2.12.2</w:t>
      </w:r>
      <w:r>
        <w:tab/>
      </w:r>
      <w:r w:rsidRPr="003A0443">
        <w:rPr>
          <w:rFonts w:ascii="Times New Roman" w:hAnsi="Times New Roman" w:cs="Times New Roman"/>
          <w:b/>
          <w:bCs/>
        </w:rPr>
        <w:t xml:space="preserve">Ad Hoc Reports </w:t>
      </w:r>
    </w:p>
    <w:p w14:paraId="6FA26FFA" w14:textId="702A5E31" w:rsidR="3725F955" w:rsidRDefault="3725F955" w:rsidP="3725F955">
      <w:pPr>
        <w:spacing w:after="0" w:line="276" w:lineRule="auto"/>
        <w:ind w:left="720"/>
        <w:rPr>
          <w:rFonts w:ascii="Times New Roman" w:hAnsi="Times New Roman" w:cs="Times New Roman"/>
          <w:b/>
          <w:bCs/>
        </w:rPr>
      </w:pPr>
    </w:p>
    <w:p w14:paraId="25912A0F" w14:textId="4D106691" w:rsidR="000D4F2D" w:rsidRPr="008B1329" w:rsidRDefault="000D4F2D" w:rsidP="00EF7996">
      <w:pPr>
        <w:tabs>
          <w:tab w:val="left" w:pos="1644"/>
        </w:tabs>
        <w:spacing w:line="276" w:lineRule="auto"/>
        <w:ind w:left="1440"/>
        <w:rPr>
          <w:rFonts w:ascii="Times New Roman" w:eastAsiaTheme="majorEastAsia" w:hAnsi="Times New Roman" w:cs="Times New Roman"/>
          <w:bCs/>
        </w:rPr>
      </w:pPr>
      <w:r w:rsidRPr="008B1329">
        <w:rPr>
          <w:rFonts w:ascii="Times New Roman" w:eastAsiaTheme="majorEastAsia" w:hAnsi="Times New Roman" w:cs="Times New Roman"/>
          <w:bCs/>
        </w:rPr>
        <w:t>The Contractor shall provide ad hoc reports as requested by DOM, which may include but are not limited to:</w:t>
      </w:r>
    </w:p>
    <w:p w14:paraId="4D07433C" w14:textId="77777777" w:rsidR="000D4F2D" w:rsidRPr="008B1329" w:rsidRDefault="000D4F2D">
      <w:pPr>
        <w:pStyle w:val="ListParagraph"/>
        <w:numPr>
          <w:ilvl w:val="0"/>
          <w:numId w:val="50"/>
        </w:numPr>
        <w:spacing w:after="0" w:line="276" w:lineRule="auto"/>
        <w:ind w:left="1800"/>
        <w:contextualSpacing w:val="0"/>
        <w:rPr>
          <w:rFonts w:ascii="Times New Roman" w:hAnsi="Times New Roman" w:cs="Times New Roman"/>
        </w:rPr>
      </w:pPr>
      <w:r w:rsidRPr="008B1329">
        <w:rPr>
          <w:rFonts w:ascii="Times New Roman" w:hAnsi="Times New Roman" w:cs="Times New Roman"/>
        </w:rPr>
        <w:t>Assessing the health care needs of the DOM population or subsets of the population.</w:t>
      </w:r>
    </w:p>
    <w:p w14:paraId="2AAB4112" w14:textId="77777777" w:rsidR="000D4F2D" w:rsidRPr="008B1329" w:rsidRDefault="000D4F2D">
      <w:pPr>
        <w:pStyle w:val="ListParagraph"/>
        <w:numPr>
          <w:ilvl w:val="0"/>
          <w:numId w:val="50"/>
        </w:numPr>
        <w:spacing w:after="0" w:line="276" w:lineRule="auto"/>
        <w:ind w:left="1800"/>
        <w:contextualSpacing w:val="0"/>
        <w:rPr>
          <w:rFonts w:ascii="Times New Roman" w:hAnsi="Times New Roman" w:cs="Times New Roman"/>
        </w:rPr>
      </w:pPr>
      <w:r w:rsidRPr="008B1329">
        <w:rPr>
          <w:rFonts w:ascii="Times New Roman" w:hAnsi="Times New Roman" w:cs="Times New Roman"/>
        </w:rPr>
        <w:t>Identifying best practices and/or opportunities for improvement within contracted MCOs.</w:t>
      </w:r>
    </w:p>
    <w:p w14:paraId="06EC1514" w14:textId="12DE6CCF" w:rsidR="000D4F2D" w:rsidRPr="008B1329" w:rsidRDefault="00952711">
      <w:pPr>
        <w:pStyle w:val="ListParagraph"/>
        <w:numPr>
          <w:ilvl w:val="0"/>
          <w:numId w:val="50"/>
        </w:numPr>
        <w:spacing w:after="0" w:line="276" w:lineRule="auto"/>
        <w:ind w:left="1800"/>
        <w:contextualSpacing w:val="0"/>
        <w:rPr>
          <w:rFonts w:ascii="Times New Roman" w:hAnsi="Times New Roman" w:cs="Times New Roman"/>
        </w:rPr>
      </w:pPr>
      <w:r w:rsidRPr="008B1329">
        <w:rPr>
          <w:rFonts w:ascii="Times New Roman" w:hAnsi="Times New Roman" w:cs="Times New Roman"/>
        </w:rPr>
        <w:t>Achieving</w:t>
      </w:r>
      <w:r w:rsidR="000D4F2D" w:rsidRPr="008B1329">
        <w:rPr>
          <w:rFonts w:ascii="Times New Roman" w:hAnsi="Times New Roman" w:cs="Times New Roman"/>
        </w:rPr>
        <w:t xml:space="preserve"> compliance with State or Federal regulations.</w:t>
      </w:r>
    </w:p>
    <w:p w14:paraId="59C6BD2A" w14:textId="6DEEEF76" w:rsidR="7C770DD1" w:rsidRDefault="7C770DD1" w:rsidP="7C770DD1">
      <w:pPr>
        <w:pStyle w:val="ListParagraph"/>
        <w:spacing w:after="0" w:line="276" w:lineRule="auto"/>
        <w:ind w:left="1800"/>
        <w:contextualSpacing w:val="0"/>
        <w:rPr>
          <w:rFonts w:ascii="Times New Roman" w:hAnsi="Times New Roman" w:cs="Times New Roman"/>
        </w:rPr>
      </w:pPr>
    </w:p>
    <w:p w14:paraId="131E4F0C" w14:textId="2FF2F139" w:rsidR="0DD3B81D" w:rsidRPr="00EF7996" w:rsidRDefault="0DD3B81D" w:rsidP="00EF7996">
      <w:pPr>
        <w:pStyle w:val="Heading2"/>
        <w:shd w:val="clear" w:color="auto" w:fill="000000" w:themeFill="text1"/>
        <w:spacing w:line="276" w:lineRule="auto"/>
        <w:rPr>
          <w:rFonts w:ascii="Times New Roman" w:hAnsi="Times New Roman" w:cs="Times New Roman"/>
          <w:b w:val="0"/>
          <w:color w:val="FFFFFF" w:themeColor="background1"/>
        </w:rPr>
      </w:pPr>
      <w:bookmarkStart w:id="117" w:name="_Toc236313377"/>
      <w:bookmarkStart w:id="118" w:name="_Toc236315317"/>
      <w:r w:rsidRPr="0086129A">
        <w:rPr>
          <w:rFonts w:ascii="Times New Roman" w:hAnsi="Times New Roman" w:cs="Times New Roman"/>
          <w:color w:val="FFFFFF" w:themeColor="background1"/>
        </w:rPr>
        <w:t>2.13</w:t>
      </w:r>
      <w:r w:rsidRPr="00EF7996">
        <w:rPr>
          <w:rFonts w:ascii="Times New Roman" w:hAnsi="Times New Roman" w:cs="Times New Roman"/>
          <w:color w:val="FFFFFF" w:themeColor="background1"/>
        </w:rPr>
        <w:tab/>
      </w:r>
      <w:r w:rsidRPr="0086129A">
        <w:rPr>
          <w:rFonts w:ascii="Times New Roman" w:hAnsi="Times New Roman" w:cs="Times New Roman"/>
          <w:color w:val="FFFFFF" w:themeColor="background1"/>
        </w:rPr>
        <w:t xml:space="preserve">Protocol 10 – Assist with Quality Rating of Medicaid and CHIP Managed Care </w:t>
      </w:r>
      <w:r w:rsidRPr="00EF7996">
        <w:rPr>
          <w:rFonts w:ascii="Times New Roman" w:hAnsi="Times New Roman" w:cs="Times New Roman"/>
          <w:color w:val="FFFFFF" w:themeColor="background1"/>
        </w:rPr>
        <w:tab/>
      </w:r>
      <w:r w:rsidRPr="0086129A">
        <w:rPr>
          <w:rFonts w:ascii="Times New Roman" w:hAnsi="Times New Roman" w:cs="Times New Roman"/>
          <w:color w:val="FFFFFF" w:themeColor="background1"/>
        </w:rPr>
        <w:t>Organizations</w:t>
      </w:r>
      <w:bookmarkEnd w:id="117"/>
      <w:bookmarkEnd w:id="118"/>
    </w:p>
    <w:p w14:paraId="5A05ACD1" w14:textId="2485516A" w:rsidR="0F9132B3" w:rsidRDefault="0DD3B81D" w:rsidP="00EF7996">
      <w:pPr>
        <w:shd w:val="clear" w:color="auto" w:fill="000000" w:themeFill="text1"/>
        <w:spacing w:after="0" w:line="276" w:lineRule="auto"/>
        <w:ind w:firstLine="720"/>
        <w:rPr>
          <w:rFonts w:ascii="Times New Roman" w:eastAsiaTheme="majorEastAsia" w:hAnsi="Times New Roman" w:cs="Times New Roman"/>
          <w:b/>
          <w:bCs/>
          <w:color w:val="FFFFFF" w:themeColor="background1"/>
          <w:sz w:val="26"/>
          <w:szCs w:val="26"/>
        </w:rPr>
      </w:pPr>
      <w:r w:rsidRPr="0F9132B3">
        <w:rPr>
          <w:rFonts w:ascii="Times New Roman" w:eastAsiaTheme="majorEastAsia" w:hAnsi="Times New Roman" w:cs="Times New Roman"/>
          <w:b/>
          <w:bCs/>
          <w:color w:val="FFFFFF" w:themeColor="background1"/>
          <w:sz w:val="26"/>
          <w:szCs w:val="26"/>
        </w:rPr>
        <w:t xml:space="preserve">42 CFR </w:t>
      </w:r>
      <w:r w:rsidRPr="0F9132B3">
        <w:rPr>
          <w:rFonts w:ascii="Times New Roman" w:hAnsi="Times New Roman" w:cs="Times New Roman"/>
          <w:b/>
          <w:bCs/>
          <w:color w:val="FFFFFF" w:themeColor="background1"/>
          <w:sz w:val="26"/>
          <w:szCs w:val="26"/>
        </w:rPr>
        <w:t>§</w:t>
      </w:r>
      <w:r w:rsidRPr="0F9132B3">
        <w:rPr>
          <w:rFonts w:ascii="Times New Roman" w:eastAsia="Arial" w:hAnsi="Times New Roman" w:cs="Times New Roman"/>
          <w:b/>
          <w:bCs/>
          <w:color w:val="FFFFFF" w:themeColor="background1"/>
          <w:sz w:val="26"/>
          <w:szCs w:val="26"/>
        </w:rPr>
        <w:t xml:space="preserve"> </w:t>
      </w:r>
      <w:r w:rsidRPr="0F9132B3">
        <w:rPr>
          <w:rFonts w:ascii="Times New Roman" w:eastAsiaTheme="majorEastAsia" w:hAnsi="Times New Roman" w:cs="Times New Roman"/>
          <w:b/>
          <w:bCs/>
          <w:color w:val="FFFFFF" w:themeColor="background1"/>
          <w:sz w:val="26"/>
          <w:szCs w:val="26"/>
        </w:rPr>
        <w:t>438.358(c)(6)</w:t>
      </w:r>
    </w:p>
    <w:p w14:paraId="36227D4C" w14:textId="77777777" w:rsidR="00A15A2B" w:rsidRDefault="00A15A2B" w:rsidP="00EF7996">
      <w:pPr>
        <w:tabs>
          <w:tab w:val="left" w:pos="1644"/>
        </w:tabs>
        <w:spacing w:after="0" w:line="276" w:lineRule="auto"/>
        <w:rPr>
          <w:rFonts w:ascii="Times New Roman" w:eastAsiaTheme="majorEastAsia" w:hAnsi="Times New Roman" w:cs="Times New Roman"/>
          <w:bCs/>
        </w:rPr>
      </w:pPr>
    </w:p>
    <w:p w14:paraId="784E484E" w14:textId="5446AB32" w:rsidR="005F3526" w:rsidRPr="002803C1" w:rsidRDefault="005F3526" w:rsidP="004B2015">
      <w:pPr>
        <w:tabs>
          <w:tab w:val="left" w:pos="1644"/>
        </w:tabs>
        <w:spacing w:line="276" w:lineRule="auto"/>
        <w:rPr>
          <w:rFonts w:ascii="Times New Roman" w:eastAsiaTheme="majorEastAsia" w:hAnsi="Times New Roman" w:cs="Times New Roman"/>
          <w:b/>
          <w:bCs/>
        </w:rPr>
      </w:pPr>
      <w:r w:rsidRPr="004B2015">
        <w:rPr>
          <w:rFonts w:ascii="Times New Roman" w:eastAsiaTheme="majorEastAsia" w:hAnsi="Times New Roman" w:cs="Times New Roman"/>
          <w:bCs/>
        </w:rPr>
        <w:t xml:space="preserve">Upon issuance of the protocol by CMS, under the direction of DOM, Contractor shall create a quality </w:t>
      </w:r>
      <w:r w:rsidRPr="002803C1">
        <w:rPr>
          <w:rFonts w:ascii="Times New Roman" w:eastAsiaTheme="majorEastAsia" w:hAnsi="Times New Roman" w:cs="Times New Roman"/>
          <w:bCs/>
        </w:rPr>
        <w:t xml:space="preserve">rating system </w:t>
      </w:r>
      <w:r w:rsidR="00E96E5E" w:rsidRPr="002803C1">
        <w:rPr>
          <w:rFonts w:ascii="Times New Roman" w:eastAsiaTheme="majorEastAsia" w:hAnsi="Times New Roman" w:cs="Times New Roman"/>
          <w:bCs/>
        </w:rPr>
        <w:t xml:space="preserve">(QRS) </w:t>
      </w:r>
      <w:r w:rsidR="00FC773E" w:rsidRPr="002803C1">
        <w:rPr>
          <w:rFonts w:ascii="Times New Roman" w:eastAsiaTheme="majorEastAsia" w:hAnsi="Times New Roman" w:cs="Times New Roman"/>
          <w:bCs/>
        </w:rPr>
        <w:t xml:space="preserve">to evaluate and apply a rating to measure the quality of care </w:t>
      </w:r>
      <w:r w:rsidR="00E93136" w:rsidRPr="002803C1">
        <w:rPr>
          <w:rFonts w:ascii="Times New Roman" w:eastAsiaTheme="majorEastAsia" w:hAnsi="Times New Roman" w:cs="Times New Roman"/>
          <w:bCs/>
        </w:rPr>
        <w:t xml:space="preserve">provided by the </w:t>
      </w:r>
      <w:r w:rsidRPr="002803C1">
        <w:rPr>
          <w:rFonts w:ascii="Times New Roman" w:eastAsiaTheme="majorEastAsia" w:hAnsi="Times New Roman" w:cs="Times New Roman"/>
          <w:bCs/>
        </w:rPr>
        <w:t>MCOs for the DOM Medicaid and CHIP (MAC) QRS website within one (1) year of the date of issuance. </w:t>
      </w:r>
    </w:p>
    <w:p w14:paraId="6E38D4A4" w14:textId="6AB26F42" w:rsidR="005F3526" w:rsidRPr="008B1329" w:rsidRDefault="005F3526" w:rsidP="008B1329">
      <w:pPr>
        <w:tabs>
          <w:tab w:val="left" w:pos="1644"/>
        </w:tabs>
        <w:spacing w:line="276" w:lineRule="auto"/>
        <w:rPr>
          <w:rFonts w:ascii="Times New Roman" w:eastAsiaTheme="majorEastAsia" w:hAnsi="Times New Roman" w:cs="Times New Roman"/>
          <w:b/>
          <w:bCs/>
        </w:rPr>
      </w:pPr>
      <w:r w:rsidRPr="002803C1">
        <w:rPr>
          <w:rFonts w:ascii="Times New Roman" w:eastAsiaTheme="majorEastAsia" w:hAnsi="Times New Roman" w:cs="Times New Roman"/>
          <w:bCs/>
        </w:rPr>
        <w:t xml:space="preserve">The Contractor shall utilize the CMS framework, methodology and identified performance measures in accordance with 42 CFR </w:t>
      </w:r>
      <w:r w:rsidRPr="002803C1">
        <w:rPr>
          <w:rFonts w:ascii="Times New Roman" w:hAnsi="Times New Roman" w:cs="Times New Roman"/>
        </w:rPr>
        <w:t>§</w:t>
      </w:r>
      <w:r w:rsidRPr="002803C1">
        <w:rPr>
          <w:rFonts w:ascii="Times New Roman" w:eastAsia="Arial" w:hAnsi="Times New Roman" w:cs="Times New Roman"/>
          <w:b/>
          <w:bCs/>
          <w:spacing w:val="3"/>
        </w:rPr>
        <w:t xml:space="preserve"> </w:t>
      </w:r>
      <w:r w:rsidRPr="002803C1">
        <w:rPr>
          <w:rFonts w:ascii="Times New Roman" w:eastAsiaTheme="majorEastAsia" w:hAnsi="Times New Roman" w:cs="Times New Roman"/>
          <w:bCs/>
        </w:rPr>
        <w:t>438.</w:t>
      </w:r>
      <w:r w:rsidR="00D906BD" w:rsidRPr="002803C1">
        <w:rPr>
          <w:rFonts w:ascii="Times New Roman" w:eastAsiaTheme="majorEastAsia" w:hAnsi="Times New Roman" w:cs="Times New Roman"/>
          <w:bCs/>
        </w:rPr>
        <w:t xml:space="preserve">505, </w:t>
      </w:r>
      <w:r w:rsidR="00F46C1F" w:rsidRPr="002803C1">
        <w:rPr>
          <w:rFonts w:ascii="Times New Roman" w:eastAsiaTheme="majorEastAsia" w:hAnsi="Times New Roman" w:cs="Times New Roman"/>
          <w:bCs/>
        </w:rPr>
        <w:t xml:space="preserve">42 CFR </w:t>
      </w:r>
      <w:r w:rsidR="00F46C1F" w:rsidRPr="002803C1">
        <w:rPr>
          <w:rFonts w:ascii="Times New Roman" w:hAnsi="Times New Roman" w:cs="Times New Roman"/>
        </w:rPr>
        <w:t>§</w:t>
      </w:r>
      <w:r w:rsidR="00F46C1F" w:rsidRPr="002803C1">
        <w:rPr>
          <w:rFonts w:ascii="Times New Roman" w:eastAsia="Arial" w:hAnsi="Times New Roman" w:cs="Times New Roman"/>
          <w:b/>
          <w:bCs/>
          <w:spacing w:val="3"/>
        </w:rPr>
        <w:t xml:space="preserve"> </w:t>
      </w:r>
      <w:r w:rsidR="00F46C1F" w:rsidRPr="002803C1">
        <w:rPr>
          <w:rFonts w:ascii="Times New Roman" w:eastAsiaTheme="majorEastAsia" w:hAnsi="Times New Roman" w:cs="Times New Roman"/>
          <w:bCs/>
        </w:rPr>
        <w:t>438.510</w:t>
      </w:r>
      <w:r w:rsidRPr="002803C1">
        <w:rPr>
          <w:rFonts w:ascii="Times New Roman" w:eastAsiaTheme="majorEastAsia" w:hAnsi="Times New Roman" w:cs="Times New Roman"/>
          <w:bCs/>
        </w:rPr>
        <w:t xml:space="preserve"> and 42 CFR </w:t>
      </w:r>
      <w:r w:rsidRPr="002803C1">
        <w:rPr>
          <w:rFonts w:ascii="Times New Roman" w:hAnsi="Times New Roman" w:cs="Times New Roman"/>
        </w:rPr>
        <w:t>§</w:t>
      </w:r>
      <w:r w:rsidRPr="002803C1">
        <w:rPr>
          <w:rFonts w:ascii="Times New Roman" w:eastAsia="Arial" w:hAnsi="Times New Roman" w:cs="Times New Roman"/>
          <w:b/>
          <w:bCs/>
          <w:spacing w:val="3"/>
        </w:rPr>
        <w:t xml:space="preserve"> </w:t>
      </w:r>
      <w:r w:rsidRPr="002803C1">
        <w:rPr>
          <w:rFonts w:ascii="Times New Roman" w:eastAsiaTheme="majorEastAsia" w:hAnsi="Times New Roman" w:cs="Times New Roman"/>
          <w:bCs/>
        </w:rPr>
        <w:t xml:space="preserve">438.520 that align with the summary indicators of the qualified health plan QRS developed per 45 CFR </w:t>
      </w:r>
      <w:r w:rsidRPr="002803C1">
        <w:rPr>
          <w:rFonts w:ascii="Times New Roman" w:hAnsi="Times New Roman" w:cs="Times New Roman"/>
        </w:rPr>
        <w:t>§</w:t>
      </w:r>
      <w:r w:rsidRPr="002803C1">
        <w:rPr>
          <w:rFonts w:ascii="Times New Roman" w:eastAsia="Arial" w:hAnsi="Times New Roman" w:cs="Times New Roman"/>
          <w:b/>
          <w:bCs/>
          <w:spacing w:val="3"/>
        </w:rPr>
        <w:t xml:space="preserve"> </w:t>
      </w:r>
      <w:r w:rsidRPr="002803C1">
        <w:rPr>
          <w:rFonts w:ascii="Times New Roman" w:eastAsiaTheme="majorEastAsia" w:hAnsi="Times New Roman" w:cs="Times New Roman"/>
          <w:bCs/>
        </w:rPr>
        <w:t>156.1120. The Contractor</w:t>
      </w:r>
      <w:r w:rsidRPr="008B1329">
        <w:rPr>
          <w:rFonts w:ascii="Times New Roman" w:eastAsiaTheme="majorEastAsia" w:hAnsi="Times New Roman" w:cs="Times New Roman"/>
          <w:bCs/>
        </w:rPr>
        <w:t xml:space="preserve"> shall be responsible for the collection of data, validation of data, and the calculation of performance rates to be displayed on the MAC QRS website.</w:t>
      </w:r>
    </w:p>
    <w:p w14:paraId="32FFD0DC" w14:textId="16AB83A3" w:rsidR="005F3526" w:rsidRPr="008B1329" w:rsidRDefault="005F3526" w:rsidP="008B1329">
      <w:pPr>
        <w:tabs>
          <w:tab w:val="left" w:pos="1644"/>
        </w:tabs>
        <w:spacing w:line="276" w:lineRule="auto"/>
        <w:rPr>
          <w:rFonts w:ascii="Times New Roman" w:eastAsiaTheme="majorEastAsia" w:hAnsi="Times New Roman" w:cs="Times New Roman"/>
          <w:b/>
          <w:bCs/>
        </w:rPr>
      </w:pPr>
      <w:r w:rsidRPr="008B1329">
        <w:rPr>
          <w:rFonts w:ascii="Times New Roman" w:eastAsiaTheme="majorEastAsia" w:hAnsi="Times New Roman" w:cs="Times New Roman"/>
          <w:bCs/>
        </w:rPr>
        <w:t>DOM reserves the right to add additional performance measures to the QRS to ensure alignment with the Mississippi quality strategy.</w:t>
      </w:r>
      <w:r w:rsidR="002C3472" w:rsidRPr="008B1329">
        <w:rPr>
          <w:rFonts w:ascii="Times New Roman" w:eastAsiaTheme="majorEastAsia" w:hAnsi="Times New Roman" w:cs="Times New Roman"/>
          <w:bCs/>
        </w:rPr>
        <w:t xml:space="preserve"> </w:t>
      </w:r>
      <w:r w:rsidRPr="008B1329">
        <w:rPr>
          <w:rFonts w:ascii="Times New Roman" w:eastAsiaTheme="majorEastAsia" w:hAnsi="Times New Roman" w:cs="Times New Roman"/>
          <w:bCs/>
        </w:rPr>
        <w:t>DOM will provide the contract year to begin the QRS task. </w:t>
      </w:r>
    </w:p>
    <w:p w14:paraId="1AFC4584" w14:textId="653A9DB7" w:rsidR="005F3526" w:rsidRPr="008B1329" w:rsidRDefault="005F3526" w:rsidP="008B1329">
      <w:pPr>
        <w:tabs>
          <w:tab w:val="left" w:pos="1644"/>
        </w:tabs>
        <w:spacing w:line="276" w:lineRule="auto"/>
        <w:rPr>
          <w:rFonts w:ascii="Times New Roman" w:eastAsiaTheme="majorEastAsia" w:hAnsi="Times New Roman" w:cs="Times New Roman"/>
          <w:b/>
          <w:bCs/>
        </w:rPr>
      </w:pPr>
      <w:r w:rsidRPr="008B1329">
        <w:rPr>
          <w:rFonts w:ascii="Times New Roman" w:eastAsiaTheme="majorEastAsia" w:hAnsi="Times New Roman" w:cs="Times New Roman"/>
          <w:bCs/>
        </w:rPr>
        <w:t>The Contractor shall on an annual basis:</w:t>
      </w:r>
    </w:p>
    <w:p w14:paraId="5B039844" w14:textId="6C492747"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Establish a work plan for producing the Mississippi Medicaid QRS, considering applicable national requirements from CMS including compliance with new CMS guidelines and recommending innovative approaches used by other state Medicaid programs and/or the health care industry</w:t>
      </w:r>
      <w:r w:rsidR="00893900" w:rsidRPr="008B1329">
        <w:rPr>
          <w:rFonts w:ascii="Times New Roman" w:eastAsiaTheme="majorEastAsia" w:hAnsi="Times New Roman" w:cs="Times New Roman"/>
          <w:bCs/>
        </w:rPr>
        <w:t>;</w:t>
      </w:r>
      <w:r w:rsidRPr="008B1329">
        <w:rPr>
          <w:rFonts w:ascii="Times New Roman" w:eastAsiaTheme="majorEastAsia" w:hAnsi="Times New Roman" w:cs="Times New Roman"/>
          <w:bCs/>
        </w:rPr>
        <w:t> </w:t>
      </w:r>
    </w:p>
    <w:p w14:paraId="33F55533" w14:textId="4D2FAAE7"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Support</w:t>
      </w:r>
      <w:r w:rsidR="00B5527D">
        <w:rPr>
          <w:rFonts w:ascii="Times New Roman" w:eastAsiaTheme="majorEastAsia" w:hAnsi="Times New Roman" w:cs="Times New Roman"/>
          <w:bCs/>
        </w:rPr>
        <w:t>,</w:t>
      </w:r>
      <w:r w:rsidRPr="008B1329">
        <w:rPr>
          <w:rFonts w:ascii="Times New Roman" w:eastAsiaTheme="majorEastAsia" w:hAnsi="Times New Roman" w:cs="Times New Roman"/>
          <w:bCs/>
        </w:rPr>
        <w:t xml:space="preserve"> as necessary</w:t>
      </w:r>
      <w:r w:rsidR="00B5527D">
        <w:rPr>
          <w:rFonts w:ascii="Times New Roman" w:eastAsiaTheme="majorEastAsia" w:hAnsi="Times New Roman" w:cs="Times New Roman"/>
          <w:bCs/>
        </w:rPr>
        <w:t>,</w:t>
      </w:r>
      <w:r w:rsidRPr="008B1329">
        <w:rPr>
          <w:rFonts w:ascii="Times New Roman" w:eastAsiaTheme="majorEastAsia" w:hAnsi="Times New Roman" w:cs="Times New Roman"/>
          <w:bCs/>
        </w:rPr>
        <w:t xml:space="preserve"> any data collection from MCOs and data submission to CMS as required for specified QRS performance measures</w:t>
      </w:r>
      <w:r w:rsidR="00893900" w:rsidRPr="008B1329">
        <w:rPr>
          <w:rFonts w:ascii="Times New Roman" w:eastAsiaTheme="majorEastAsia" w:hAnsi="Times New Roman" w:cs="Times New Roman"/>
          <w:bCs/>
        </w:rPr>
        <w:t>;</w:t>
      </w:r>
      <w:r w:rsidRPr="008B1329">
        <w:rPr>
          <w:rFonts w:ascii="Times New Roman" w:eastAsiaTheme="majorEastAsia" w:hAnsi="Times New Roman" w:cs="Times New Roman"/>
          <w:bCs/>
        </w:rPr>
        <w:t> </w:t>
      </w:r>
    </w:p>
    <w:p w14:paraId="65D25FF7" w14:textId="5A42FC46"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Produce any associated reference materials (e.g., score calculation and data source documentation), as specified and approved by DOM, on an annual basis</w:t>
      </w:r>
      <w:r w:rsidR="00893900" w:rsidRPr="008B1329">
        <w:rPr>
          <w:rFonts w:ascii="Times New Roman" w:eastAsiaTheme="majorEastAsia" w:hAnsi="Times New Roman" w:cs="Times New Roman"/>
          <w:bCs/>
        </w:rPr>
        <w:t>;</w:t>
      </w:r>
    </w:p>
    <w:p w14:paraId="52B869C9" w14:textId="64F26389"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Develop and maintain the Mississippi Medicaid QRS methodology documents and revise annually in collaboration with DOM</w:t>
      </w:r>
      <w:r w:rsidR="00893900" w:rsidRPr="008B1329">
        <w:rPr>
          <w:rFonts w:ascii="Times New Roman" w:eastAsiaTheme="majorEastAsia" w:hAnsi="Times New Roman" w:cs="Times New Roman"/>
          <w:bCs/>
        </w:rPr>
        <w:t>;</w:t>
      </w:r>
      <w:r w:rsidRPr="008B1329">
        <w:rPr>
          <w:rFonts w:ascii="Times New Roman" w:eastAsiaTheme="majorEastAsia" w:hAnsi="Times New Roman" w:cs="Times New Roman"/>
          <w:bCs/>
        </w:rPr>
        <w:t> </w:t>
      </w:r>
    </w:p>
    <w:p w14:paraId="07BF22CF" w14:textId="3B930DDA"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Integrate new measures as CMS and industry measurement sets evolve and as requested by DOM</w:t>
      </w:r>
      <w:r w:rsidR="00893900" w:rsidRPr="008B1329">
        <w:rPr>
          <w:rFonts w:ascii="Times New Roman" w:eastAsiaTheme="majorEastAsia" w:hAnsi="Times New Roman" w:cs="Times New Roman"/>
          <w:bCs/>
        </w:rPr>
        <w:t>;</w:t>
      </w:r>
      <w:r w:rsidRPr="008B1329">
        <w:rPr>
          <w:rFonts w:ascii="Times New Roman" w:eastAsiaTheme="majorEastAsia" w:hAnsi="Times New Roman" w:cs="Times New Roman"/>
          <w:bCs/>
        </w:rPr>
        <w:t> </w:t>
      </w:r>
    </w:p>
    <w:p w14:paraId="4AA70A0F" w14:textId="74FCB81F"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Modify/enhance the MCO QRS as specified by DOM in response to and in alignment with DOM’s changing business requirements (e.g., DOM branding, changes in federal regulations, revisions to the contracts between DOM and MCOs) and/or changes to report card measure specifications (e.g., HEDIS, CAHPS)</w:t>
      </w:r>
      <w:r w:rsidR="00893900" w:rsidRPr="008B1329">
        <w:rPr>
          <w:rFonts w:ascii="Times New Roman" w:eastAsiaTheme="majorEastAsia" w:hAnsi="Times New Roman" w:cs="Times New Roman"/>
          <w:bCs/>
        </w:rPr>
        <w:t>;</w:t>
      </w:r>
    </w:p>
    <w:p w14:paraId="0539B765" w14:textId="00F466BB"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lastRenderedPageBreak/>
        <w:t>Modify and/or enhance the QRS tools (analytics, reporting, and/or reference materials) as needed, to align with DOM’s changing business requirements</w:t>
      </w:r>
      <w:r w:rsidR="00893900" w:rsidRPr="008B1329">
        <w:rPr>
          <w:rFonts w:ascii="Times New Roman" w:eastAsiaTheme="majorEastAsia" w:hAnsi="Times New Roman" w:cs="Times New Roman"/>
          <w:bCs/>
        </w:rPr>
        <w:t>; and</w:t>
      </w:r>
      <w:r w:rsidRPr="008B1329">
        <w:rPr>
          <w:rFonts w:ascii="Times New Roman" w:eastAsiaTheme="majorEastAsia" w:hAnsi="Times New Roman" w:cs="Times New Roman"/>
          <w:bCs/>
        </w:rPr>
        <w:t> </w:t>
      </w:r>
    </w:p>
    <w:p w14:paraId="123D5E48" w14:textId="5646CA92" w:rsidR="005F3526" w:rsidRPr="008B1329" w:rsidRDefault="005F3526">
      <w:pPr>
        <w:pStyle w:val="ListParagraph"/>
        <w:numPr>
          <w:ilvl w:val="0"/>
          <w:numId w:val="51"/>
        </w:numPr>
        <w:tabs>
          <w:tab w:val="left" w:pos="1644"/>
          <w:tab w:val="left" w:pos="3174"/>
        </w:tabs>
        <w:spacing w:after="0" w:line="276" w:lineRule="auto"/>
        <w:ind w:left="360"/>
        <w:contextualSpacing w:val="0"/>
        <w:rPr>
          <w:rFonts w:ascii="Times New Roman" w:eastAsiaTheme="majorEastAsia" w:hAnsi="Times New Roman" w:cs="Times New Roman"/>
          <w:bCs/>
        </w:rPr>
      </w:pPr>
      <w:r w:rsidRPr="008B1329">
        <w:rPr>
          <w:rFonts w:ascii="Times New Roman" w:eastAsiaTheme="majorEastAsia" w:hAnsi="Times New Roman" w:cs="Times New Roman"/>
          <w:bCs/>
        </w:rPr>
        <w:t>Provide assistance to the MCO on how to read, interpret, and use the system as part of a performance improvement strategy. </w:t>
      </w:r>
    </w:p>
    <w:p w14:paraId="177536C6" w14:textId="77777777" w:rsidR="007D0610" w:rsidRDefault="007D0610" w:rsidP="008B1329">
      <w:pPr>
        <w:spacing w:after="0" w:line="276" w:lineRule="auto"/>
        <w:rPr>
          <w:rFonts w:ascii="Times New Roman" w:hAnsi="Times New Roman" w:cs="Times New Roman"/>
        </w:rPr>
      </w:pPr>
    </w:p>
    <w:p w14:paraId="1B8E8A42" w14:textId="7228F6EE" w:rsidR="00DA564A" w:rsidRPr="0030472C" w:rsidRDefault="0030472C" w:rsidP="59A9FA55">
      <w:pPr>
        <w:pStyle w:val="Heading2"/>
        <w:shd w:val="clear" w:color="auto" w:fill="000000" w:themeFill="text1"/>
        <w:tabs>
          <w:tab w:val="left" w:pos="720"/>
        </w:tabs>
        <w:spacing w:line="276" w:lineRule="auto"/>
        <w:rPr>
          <w:rFonts w:ascii="Times New Roman" w:hAnsi="Times New Roman" w:cs="Times New Roman"/>
          <w:color w:val="FFFFFF" w:themeColor="background1"/>
        </w:rPr>
      </w:pPr>
      <w:bookmarkStart w:id="119" w:name="_Toc235536019"/>
      <w:bookmarkStart w:id="120" w:name="_Toc236313378"/>
      <w:bookmarkStart w:id="121" w:name="_Toc236315318"/>
      <w:r w:rsidRPr="00EF7996">
        <w:rPr>
          <w:rFonts w:ascii="Times New Roman" w:hAnsi="Times New Roman" w:cs="Times New Roman"/>
          <w:color w:val="FFFFFF" w:themeColor="background1"/>
        </w:rPr>
        <w:t xml:space="preserve">2.14 </w:t>
      </w:r>
      <w:r>
        <w:tab/>
      </w:r>
      <w:r w:rsidR="00DA564A" w:rsidRPr="00EF7996">
        <w:rPr>
          <w:rFonts w:ascii="Times New Roman" w:hAnsi="Times New Roman" w:cs="Times New Roman"/>
          <w:color w:val="FFFFFF" w:themeColor="background1"/>
        </w:rPr>
        <w:t>A</w:t>
      </w:r>
      <w:r w:rsidR="002E1775" w:rsidRPr="00EF7996">
        <w:rPr>
          <w:rFonts w:ascii="Times New Roman" w:hAnsi="Times New Roman" w:cs="Times New Roman"/>
          <w:color w:val="FFFFFF" w:themeColor="background1"/>
        </w:rPr>
        <w:t xml:space="preserve">dditional Activities Required By </w:t>
      </w:r>
      <w:r w:rsidR="00DA564A" w:rsidRPr="00EF7996">
        <w:rPr>
          <w:rFonts w:ascii="Times New Roman" w:hAnsi="Times New Roman" w:cs="Times New Roman"/>
          <w:color w:val="FFFFFF" w:themeColor="background1"/>
        </w:rPr>
        <w:t>DOM</w:t>
      </w:r>
      <w:bookmarkEnd w:id="119"/>
      <w:bookmarkEnd w:id="120"/>
      <w:bookmarkEnd w:id="121"/>
    </w:p>
    <w:p w14:paraId="4A68AB31" w14:textId="3CE3431E" w:rsidR="59A9FA55" w:rsidRPr="00EF7996" w:rsidRDefault="59A9FA55" w:rsidP="00EF7996">
      <w:pPr>
        <w:tabs>
          <w:tab w:val="left" w:pos="720"/>
        </w:tabs>
        <w:spacing w:after="0"/>
      </w:pPr>
    </w:p>
    <w:p w14:paraId="01BF3472" w14:textId="1EEE3279" w:rsidR="00FC6415" w:rsidRDefault="00DA564A" w:rsidP="008B1329">
      <w:pPr>
        <w:spacing w:after="0" w:line="276" w:lineRule="auto"/>
        <w:rPr>
          <w:rFonts w:ascii="Times New Roman" w:hAnsi="Times New Roman" w:cs="Times New Roman"/>
        </w:rPr>
      </w:pPr>
      <w:r w:rsidRPr="00911AD8">
        <w:rPr>
          <w:rFonts w:ascii="Times New Roman" w:hAnsi="Times New Roman" w:cs="Times New Roman"/>
        </w:rPr>
        <w:t xml:space="preserve">In addition to the federally mandated activities, the Contractor shall </w:t>
      </w:r>
      <w:r w:rsidR="006E314D">
        <w:rPr>
          <w:rFonts w:ascii="Times New Roman" w:hAnsi="Times New Roman" w:cs="Times New Roman"/>
        </w:rPr>
        <w:t xml:space="preserve">participate in </w:t>
      </w:r>
      <w:r w:rsidR="00640AC2">
        <w:rPr>
          <w:rFonts w:ascii="Times New Roman" w:hAnsi="Times New Roman" w:cs="Times New Roman"/>
        </w:rPr>
        <w:t xml:space="preserve">the following </w:t>
      </w:r>
      <w:r w:rsidR="006E314D">
        <w:rPr>
          <w:rFonts w:ascii="Times New Roman" w:hAnsi="Times New Roman" w:cs="Times New Roman"/>
        </w:rPr>
        <w:t xml:space="preserve">DOM-directed </w:t>
      </w:r>
      <w:r w:rsidR="00640AC2">
        <w:rPr>
          <w:rFonts w:ascii="Times New Roman" w:hAnsi="Times New Roman" w:cs="Times New Roman"/>
        </w:rPr>
        <w:t xml:space="preserve">initiatives and </w:t>
      </w:r>
      <w:r w:rsidRPr="00911AD8">
        <w:rPr>
          <w:rFonts w:ascii="Times New Roman" w:hAnsi="Times New Roman" w:cs="Times New Roman"/>
        </w:rPr>
        <w:t>activities</w:t>
      </w:r>
      <w:r w:rsidR="00640AC2">
        <w:rPr>
          <w:rFonts w:ascii="Times New Roman" w:hAnsi="Times New Roman" w:cs="Times New Roman"/>
        </w:rPr>
        <w:t>.</w:t>
      </w:r>
    </w:p>
    <w:p w14:paraId="7C21D194" w14:textId="77777777" w:rsidR="00DA564A" w:rsidRDefault="00DA564A" w:rsidP="002002DF">
      <w:pPr>
        <w:spacing w:after="0" w:line="276" w:lineRule="auto"/>
        <w:rPr>
          <w:rFonts w:ascii="Times New Roman" w:hAnsi="Times New Roman" w:cs="Times New Roman"/>
        </w:rPr>
      </w:pPr>
    </w:p>
    <w:p w14:paraId="0ADAE0C8" w14:textId="293AB4F6" w:rsidR="00DA564A" w:rsidRPr="002002DF" w:rsidRDefault="00DA564A" w:rsidP="002002DF">
      <w:pPr>
        <w:spacing w:after="0" w:line="276" w:lineRule="auto"/>
        <w:ind w:left="720"/>
      </w:pPr>
      <w:r w:rsidRPr="002002DF">
        <w:rPr>
          <w:rFonts w:ascii="Times New Roman" w:hAnsi="Times New Roman" w:cs="Times New Roman"/>
          <w:b/>
          <w:bCs/>
        </w:rPr>
        <w:t>2.14</w:t>
      </w:r>
      <w:r w:rsidR="00E37337" w:rsidRPr="002002DF">
        <w:rPr>
          <w:rFonts w:ascii="Times New Roman" w:hAnsi="Times New Roman" w:cs="Times New Roman"/>
          <w:b/>
          <w:bCs/>
        </w:rPr>
        <w:t>.1</w:t>
      </w:r>
      <w:r>
        <w:tab/>
      </w:r>
      <w:r w:rsidRPr="002002DF">
        <w:rPr>
          <w:rFonts w:ascii="Times New Roman" w:hAnsi="Times New Roman" w:cs="Times New Roman"/>
          <w:b/>
          <w:bCs/>
        </w:rPr>
        <w:t>Quality Improvement</w:t>
      </w:r>
      <w:r w:rsidR="0030472C" w:rsidRPr="002002DF">
        <w:rPr>
          <w:rFonts w:ascii="Times New Roman" w:hAnsi="Times New Roman" w:cs="Times New Roman"/>
          <w:b/>
          <w:bCs/>
        </w:rPr>
        <w:t xml:space="preserve"> Committees, Task Forces</w:t>
      </w:r>
      <w:r w:rsidR="00265D90" w:rsidRPr="002002DF">
        <w:rPr>
          <w:rFonts w:ascii="Times New Roman" w:hAnsi="Times New Roman" w:cs="Times New Roman"/>
          <w:b/>
          <w:bCs/>
        </w:rPr>
        <w:t xml:space="preserve"> or Work Groups</w:t>
      </w:r>
    </w:p>
    <w:p w14:paraId="625462E8" w14:textId="363ED725" w:rsidR="714EE174" w:rsidRDefault="714EE174" w:rsidP="714EE174">
      <w:pPr>
        <w:spacing w:after="0" w:line="276" w:lineRule="auto"/>
        <w:ind w:left="720"/>
        <w:rPr>
          <w:rFonts w:ascii="Times New Roman" w:hAnsi="Times New Roman" w:cs="Times New Roman"/>
          <w:b/>
          <w:bCs/>
        </w:rPr>
      </w:pPr>
    </w:p>
    <w:p w14:paraId="4427620D" w14:textId="77777777" w:rsidR="00FC6D1D" w:rsidRPr="002002DF" w:rsidRDefault="00FC6D1D" w:rsidP="00EF7996">
      <w:pPr>
        <w:ind w:left="1440"/>
        <w:rPr>
          <w:rFonts w:ascii="Times New Roman" w:eastAsiaTheme="majorEastAsia" w:hAnsi="Times New Roman" w:cs="Times New Roman"/>
        </w:rPr>
      </w:pPr>
      <w:r w:rsidRPr="002002DF">
        <w:rPr>
          <w:rFonts w:ascii="Times New Roman" w:eastAsiaTheme="majorEastAsia" w:hAnsi="Times New Roman" w:cs="Times New Roman"/>
        </w:rPr>
        <w:t>The EQRO is required to participate in any quality improvement committees, task forces, or work group meetings as requested by DOM, whether these meetings occur annually, quarterly, or monthly. This includes, at a minimum, participation in the regularly scheduled MississippiCAN Quality Leadership Team and Quality Task Force meetings. Attendance may be in person or via conference call, with the latter permitted at the discretion of the DOM Executive Director. Upon request by DOM, the Contractor shall consult with these committees, task forces, and work groups, and shall prepare and present information, analyses, findings, recommendations, and other materials as requested.</w:t>
      </w:r>
    </w:p>
    <w:p w14:paraId="2BC5FD1E" w14:textId="2006E90D" w:rsidR="0030472C" w:rsidRPr="002002DF" w:rsidRDefault="005F3526" w:rsidP="00EF7996">
      <w:pPr>
        <w:ind w:left="1440"/>
        <w:rPr>
          <w:rFonts w:ascii="Times New Roman" w:eastAsiaTheme="majorEastAsia" w:hAnsi="Times New Roman" w:cs="Times New Roman"/>
        </w:rPr>
      </w:pPr>
      <w:r w:rsidRPr="002002DF">
        <w:rPr>
          <w:rFonts w:ascii="Times New Roman" w:eastAsiaTheme="majorEastAsia" w:hAnsi="Times New Roman" w:cs="Times New Roman"/>
        </w:rPr>
        <w:t xml:space="preserve">These quality improvement committees, task forces, or work group meetings are comprised of </w:t>
      </w:r>
      <w:r w:rsidR="00263C91" w:rsidRPr="002002DF">
        <w:rPr>
          <w:rFonts w:ascii="Times New Roman" w:eastAsiaTheme="majorEastAsia" w:hAnsi="Times New Roman" w:cs="Times New Roman"/>
        </w:rPr>
        <w:t xml:space="preserve">representatives from </w:t>
      </w:r>
      <w:r w:rsidRPr="002002DF">
        <w:rPr>
          <w:rFonts w:ascii="Times New Roman" w:eastAsiaTheme="majorEastAsia" w:hAnsi="Times New Roman" w:cs="Times New Roman"/>
        </w:rPr>
        <w:t xml:space="preserve">DOM, </w:t>
      </w:r>
      <w:r w:rsidR="002B4D17" w:rsidRPr="002002DF">
        <w:rPr>
          <w:rFonts w:ascii="Times New Roman" w:eastAsiaTheme="majorEastAsia" w:hAnsi="Times New Roman" w:cs="Times New Roman"/>
        </w:rPr>
        <w:t xml:space="preserve">MCOs </w:t>
      </w:r>
      <w:r w:rsidRPr="002002DF">
        <w:rPr>
          <w:rFonts w:ascii="Times New Roman" w:eastAsiaTheme="majorEastAsia" w:hAnsi="Times New Roman" w:cs="Times New Roman"/>
        </w:rPr>
        <w:t>(including MCO Quality Manager, Medical Director, and others), providers, consumers, advocates, and other stakeholders. </w:t>
      </w:r>
      <w:r w:rsidR="00F7781B" w:rsidRPr="002002DF">
        <w:rPr>
          <w:rFonts w:ascii="Times New Roman" w:eastAsiaTheme="majorEastAsia" w:hAnsi="Times New Roman" w:cs="Times New Roman"/>
        </w:rPr>
        <w:t xml:space="preserve">Their collective responsibility is to advise </w:t>
      </w:r>
      <w:r w:rsidRPr="002002DF">
        <w:rPr>
          <w:rFonts w:ascii="Times New Roman" w:eastAsiaTheme="majorEastAsia" w:hAnsi="Times New Roman" w:cs="Times New Roman"/>
        </w:rPr>
        <w:t xml:space="preserve">DOM </w:t>
      </w:r>
      <w:r w:rsidR="00323D08" w:rsidRPr="002002DF">
        <w:rPr>
          <w:rFonts w:ascii="Times New Roman" w:eastAsiaTheme="majorEastAsia" w:hAnsi="Times New Roman" w:cs="Times New Roman"/>
        </w:rPr>
        <w:t>on</w:t>
      </w:r>
      <w:r w:rsidRPr="002002DF">
        <w:rPr>
          <w:rFonts w:ascii="Times New Roman" w:eastAsiaTheme="majorEastAsia" w:hAnsi="Times New Roman" w:cs="Times New Roman"/>
        </w:rPr>
        <w:t xml:space="preserve"> the development of and compliance with the Quality Strategy, </w:t>
      </w:r>
      <w:r w:rsidR="00323D08" w:rsidRPr="002002DF">
        <w:rPr>
          <w:rFonts w:ascii="Times New Roman" w:eastAsiaTheme="majorEastAsia" w:hAnsi="Times New Roman" w:cs="Times New Roman"/>
        </w:rPr>
        <w:t>as well as to</w:t>
      </w:r>
      <w:r w:rsidRPr="002002DF">
        <w:rPr>
          <w:rFonts w:ascii="Times New Roman" w:eastAsiaTheme="majorEastAsia" w:hAnsi="Times New Roman" w:cs="Times New Roman"/>
        </w:rPr>
        <w:t xml:space="preserve"> conduct ongoing monitoring of the performance of the MississippiCAN and </w:t>
      </w:r>
      <w:r w:rsidR="009E6B32" w:rsidRPr="002002DF">
        <w:rPr>
          <w:rFonts w:ascii="Times New Roman" w:eastAsiaTheme="majorEastAsia" w:hAnsi="Times New Roman" w:cs="Times New Roman"/>
        </w:rPr>
        <w:t>CHIP</w:t>
      </w:r>
      <w:r w:rsidRPr="002002DF">
        <w:rPr>
          <w:rFonts w:ascii="Times New Roman" w:eastAsiaTheme="majorEastAsia" w:hAnsi="Times New Roman" w:cs="Times New Roman"/>
        </w:rPr>
        <w:t xml:space="preserve"> programs. </w:t>
      </w:r>
    </w:p>
    <w:p w14:paraId="1655BDE0" w14:textId="1D625821" w:rsidR="005F3526" w:rsidRPr="002002DF" w:rsidRDefault="00805FB4" w:rsidP="00EF7996">
      <w:pPr>
        <w:ind w:left="1440"/>
        <w:rPr>
          <w:rFonts w:ascii="Times New Roman" w:eastAsiaTheme="majorEastAsia" w:hAnsi="Times New Roman" w:cs="Times New Roman"/>
        </w:rPr>
      </w:pPr>
      <w:r w:rsidRPr="002002DF">
        <w:rPr>
          <w:rFonts w:ascii="Times New Roman" w:eastAsiaTheme="majorEastAsia" w:hAnsi="Times New Roman" w:cs="Times New Roman"/>
        </w:rPr>
        <w:t>Following</w:t>
      </w:r>
      <w:r w:rsidR="005F3526" w:rsidRPr="002002DF">
        <w:rPr>
          <w:rFonts w:ascii="Times New Roman" w:eastAsiaTheme="majorEastAsia" w:hAnsi="Times New Roman" w:cs="Times New Roman"/>
        </w:rPr>
        <w:t xml:space="preserve"> contract</w:t>
      </w:r>
      <w:r w:rsidRPr="002002DF">
        <w:rPr>
          <w:rFonts w:ascii="Times New Roman" w:eastAsiaTheme="majorEastAsia" w:hAnsi="Times New Roman" w:cs="Times New Roman"/>
        </w:rPr>
        <w:t xml:space="preserve"> award</w:t>
      </w:r>
      <w:r w:rsidR="005F3526" w:rsidRPr="002002DF">
        <w:rPr>
          <w:rFonts w:ascii="Times New Roman" w:eastAsiaTheme="majorEastAsia" w:hAnsi="Times New Roman" w:cs="Times New Roman"/>
        </w:rPr>
        <w:t xml:space="preserve">, the </w:t>
      </w:r>
      <w:r w:rsidR="008D6CA0" w:rsidRPr="002002DF">
        <w:rPr>
          <w:rFonts w:ascii="Times New Roman" w:eastAsiaTheme="majorEastAsia" w:hAnsi="Times New Roman" w:cs="Times New Roman"/>
        </w:rPr>
        <w:t>Contractor</w:t>
      </w:r>
      <w:r w:rsidR="005F3526" w:rsidRPr="002002DF">
        <w:rPr>
          <w:rFonts w:ascii="Times New Roman" w:eastAsiaTheme="majorEastAsia" w:hAnsi="Times New Roman" w:cs="Times New Roman"/>
        </w:rPr>
        <w:t xml:space="preserve"> shall propose its role with</w:t>
      </w:r>
      <w:r w:rsidR="00B4689F" w:rsidRPr="002002DF">
        <w:rPr>
          <w:rFonts w:ascii="Times New Roman" w:eastAsiaTheme="majorEastAsia" w:hAnsi="Times New Roman" w:cs="Times New Roman"/>
        </w:rPr>
        <w:t>in</w:t>
      </w:r>
      <w:r w:rsidR="005F3526" w:rsidRPr="002002DF">
        <w:rPr>
          <w:rFonts w:ascii="Times New Roman" w:eastAsiaTheme="majorEastAsia" w:hAnsi="Times New Roman" w:cs="Times New Roman"/>
        </w:rPr>
        <w:t xml:space="preserve"> these committees, task forces, or work groups</w:t>
      </w:r>
      <w:r w:rsidR="00A97B0F" w:rsidRPr="002002DF">
        <w:rPr>
          <w:rFonts w:ascii="Times New Roman" w:eastAsiaTheme="majorEastAsia" w:hAnsi="Times New Roman" w:cs="Times New Roman"/>
        </w:rPr>
        <w:t xml:space="preserve">.  This proposal must be based on Contractor’s </w:t>
      </w:r>
      <w:r w:rsidR="005F3526" w:rsidRPr="002002DF">
        <w:rPr>
          <w:rFonts w:ascii="Times New Roman" w:eastAsiaTheme="majorEastAsia" w:hAnsi="Times New Roman" w:cs="Times New Roman"/>
        </w:rPr>
        <w:t xml:space="preserve">prior experience, industry best practices, and understanding of the MississippiCAN and </w:t>
      </w:r>
      <w:r w:rsidR="009E6B32" w:rsidRPr="002002DF">
        <w:rPr>
          <w:rFonts w:ascii="Times New Roman" w:eastAsiaTheme="majorEastAsia" w:hAnsi="Times New Roman" w:cs="Times New Roman"/>
        </w:rPr>
        <w:t>CHIP</w:t>
      </w:r>
      <w:r w:rsidR="005F3526" w:rsidRPr="002002DF">
        <w:rPr>
          <w:rFonts w:ascii="Times New Roman" w:eastAsiaTheme="majorEastAsia" w:hAnsi="Times New Roman" w:cs="Times New Roman"/>
        </w:rPr>
        <w:t xml:space="preserve"> programs</w:t>
      </w:r>
      <w:r w:rsidR="00162BD6" w:rsidRPr="002002DF">
        <w:rPr>
          <w:rFonts w:ascii="Times New Roman" w:eastAsiaTheme="majorEastAsia" w:hAnsi="Times New Roman" w:cs="Times New Roman"/>
        </w:rPr>
        <w:t>, and must be approved by DOM</w:t>
      </w:r>
      <w:r w:rsidR="005F3526" w:rsidRPr="002002DF">
        <w:rPr>
          <w:rFonts w:ascii="Times New Roman" w:eastAsiaTheme="majorEastAsia" w:hAnsi="Times New Roman" w:cs="Times New Roman"/>
        </w:rPr>
        <w:t>. </w:t>
      </w:r>
    </w:p>
    <w:p w14:paraId="0BC80387" w14:textId="1417CA45" w:rsidR="00D3455D" w:rsidRPr="009C3AD7" w:rsidRDefault="00D3455D" w:rsidP="00D3455D">
      <w:pPr>
        <w:spacing w:after="0" w:line="276" w:lineRule="auto"/>
        <w:ind w:left="720"/>
      </w:pPr>
      <w:r w:rsidRPr="009C3AD7">
        <w:rPr>
          <w:rFonts w:ascii="Times New Roman" w:hAnsi="Times New Roman" w:cs="Times New Roman"/>
          <w:b/>
          <w:bCs/>
        </w:rPr>
        <w:t>2.14.</w:t>
      </w:r>
      <w:r w:rsidR="0075366B">
        <w:rPr>
          <w:rFonts w:ascii="Times New Roman" w:hAnsi="Times New Roman" w:cs="Times New Roman"/>
          <w:b/>
          <w:bCs/>
        </w:rPr>
        <w:t>2</w:t>
      </w:r>
      <w:r>
        <w:tab/>
      </w:r>
      <w:r w:rsidRPr="009C3AD7">
        <w:rPr>
          <w:rFonts w:ascii="Times New Roman" w:hAnsi="Times New Roman" w:cs="Times New Roman"/>
          <w:b/>
          <w:bCs/>
        </w:rPr>
        <w:t>Quality Companion Guide</w:t>
      </w:r>
    </w:p>
    <w:p w14:paraId="2970D60C" w14:textId="1E6100A9" w:rsidR="3AF70738" w:rsidRDefault="3AF70738" w:rsidP="3AF70738">
      <w:pPr>
        <w:spacing w:after="0" w:line="276" w:lineRule="auto"/>
        <w:ind w:left="720"/>
        <w:rPr>
          <w:rFonts w:ascii="Times New Roman" w:hAnsi="Times New Roman" w:cs="Times New Roman"/>
          <w:b/>
          <w:bCs/>
        </w:rPr>
      </w:pPr>
    </w:p>
    <w:p w14:paraId="133C1BED" w14:textId="77777777" w:rsidR="00D3455D" w:rsidRPr="00CD6248" w:rsidRDefault="00D3455D" w:rsidP="00EF7996">
      <w:pPr>
        <w:tabs>
          <w:tab w:val="left" w:pos="1734"/>
        </w:tabs>
        <w:spacing w:line="276" w:lineRule="auto"/>
        <w:ind w:left="1440"/>
        <w:rPr>
          <w:rFonts w:ascii="Times New Roman" w:hAnsi="Times New Roman" w:cs="Times New Roman"/>
        </w:rPr>
      </w:pPr>
      <w:r w:rsidRPr="00CD6248">
        <w:rPr>
          <w:rFonts w:ascii="Times New Roman" w:eastAsiaTheme="majorEastAsia" w:hAnsi="Times New Roman" w:cs="Times New Roman"/>
        </w:rPr>
        <w:t xml:space="preserve">The Contractor shall develop a Quality Companion Guide in consultation with DOM, focusing on core quality improvement activities and supporting managed care compliance with DOM contract requirements. This includes alignment with quality initiatives proposed in MCO binding submissions and Contractor activities as outlined in 42 CFR </w:t>
      </w:r>
      <w:r w:rsidRPr="00CD6248">
        <w:rPr>
          <w:rFonts w:ascii="Times New Roman" w:hAnsi="Times New Roman" w:cs="Times New Roman"/>
        </w:rPr>
        <w:t>§</w:t>
      </w:r>
      <w:r w:rsidRPr="00CD6248">
        <w:rPr>
          <w:rFonts w:ascii="Times New Roman" w:eastAsia="Arial" w:hAnsi="Times New Roman" w:cs="Times New Roman"/>
          <w:spacing w:val="3"/>
        </w:rPr>
        <w:t>§</w:t>
      </w:r>
      <w:r w:rsidRPr="00CD6248">
        <w:rPr>
          <w:rFonts w:ascii="Times New Roman" w:eastAsia="Arial" w:hAnsi="Times New Roman" w:cs="Times New Roman"/>
          <w:b/>
          <w:bCs/>
          <w:spacing w:val="3"/>
        </w:rPr>
        <w:t xml:space="preserve"> </w:t>
      </w:r>
      <w:r w:rsidRPr="00CD6248">
        <w:rPr>
          <w:rFonts w:ascii="Times New Roman" w:eastAsiaTheme="majorEastAsia" w:hAnsi="Times New Roman" w:cs="Times New Roman"/>
        </w:rPr>
        <w:t>438 Subpart E, 438.358 and 438.364.   </w:t>
      </w:r>
    </w:p>
    <w:p w14:paraId="04080A53" w14:textId="77777777" w:rsidR="00D3455D" w:rsidRPr="00CD6248" w:rsidRDefault="00D3455D" w:rsidP="00EF7996">
      <w:pPr>
        <w:tabs>
          <w:tab w:val="left" w:pos="1734"/>
        </w:tabs>
        <w:spacing w:line="276" w:lineRule="auto"/>
        <w:ind w:left="1440"/>
        <w:rPr>
          <w:rFonts w:ascii="Times New Roman" w:hAnsi="Times New Roman" w:cs="Times New Roman"/>
        </w:rPr>
      </w:pPr>
      <w:r w:rsidRPr="00CD6248">
        <w:rPr>
          <w:rFonts w:ascii="Times New Roman" w:eastAsiaTheme="majorEastAsia" w:hAnsi="Times New Roman" w:cs="Times New Roman"/>
        </w:rPr>
        <w:t>Timeframes for each activity may be modified at DOM discretion. </w:t>
      </w:r>
    </w:p>
    <w:p w14:paraId="4380C09C" w14:textId="77777777" w:rsidR="00D3455D" w:rsidRPr="00CD6248" w:rsidRDefault="00D3455D" w:rsidP="00EF7996">
      <w:pPr>
        <w:tabs>
          <w:tab w:val="left" w:pos="1734"/>
        </w:tabs>
        <w:spacing w:line="276" w:lineRule="auto"/>
        <w:ind w:left="1440"/>
        <w:rPr>
          <w:rFonts w:ascii="Times New Roman" w:hAnsi="Times New Roman" w:cs="Times New Roman"/>
        </w:rPr>
      </w:pPr>
      <w:r w:rsidRPr="00CD6248">
        <w:rPr>
          <w:rFonts w:ascii="Times New Roman" w:eastAsiaTheme="majorEastAsia" w:hAnsi="Times New Roman" w:cs="Times New Roman"/>
        </w:rPr>
        <w:lastRenderedPageBreak/>
        <w:t>The Quality Companion Guide shall be submitted to DOM for approval within sixty (60) calendar days of contract effective date and updated annually thereafter. </w:t>
      </w:r>
    </w:p>
    <w:p w14:paraId="3D69EBD3" w14:textId="77777777" w:rsidR="00D3455D" w:rsidRPr="00CD6248" w:rsidRDefault="00D3455D" w:rsidP="00EF7996">
      <w:pPr>
        <w:tabs>
          <w:tab w:val="left" w:pos="1734"/>
        </w:tabs>
        <w:spacing w:line="276" w:lineRule="auto"/>
        <w:ind w:left="1440"/>
        <w:rPr>
          <w:rFonts w:ascii="Times New Roman" w:hAnsi="Times New Roman" w:cs="Times New Roman"/>
        </w:rPr>
      </w:pPr>
      <w:r w:rsidRPr="00CD6248">
        <w:rPr>
          <w:rFonts w:ascii="Times New Roman" w:eastAsiaTheme="majorEastAsia" w:hAnsi="Times New Roman" w:cs="Times New Roman"/>
        </w:rPr>
        <w:t>The Quality Companion Guide shall include, but is not limited to: </w:t>
      </w:r>
    </w:p>
    <w:p w14:paraId="2388DE9D" w14:textId="77777777" w:rsidR="00D3455D" w:rsidRPr="00CD6248" w:rsidRDefault="00D3455D">
      <w:pPr>
        <w:pStyle w:val="ListParagraph"/>
        <w:numPr>
          <w:ilvl w:val="0"/>
          <w:numId w:val="53"/>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Written instructions for performance improvement projects;  </w:t>
      </w:r>
    </w:p>
    <w:p w14:paraId="54D0E229" w14:textId="77777777" w:rsidR="00D3455D" w:rsidRPr="00CD6248" w:rsidRDefault="00D3455D">
      <w:pPr>
        <w:pStyle w:val="ListParagraph"/>
        <w:numPr>
          <w:ilvl w:val="0"/>
          <w:numId w:val="53"/>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Performance measure specifications; and </w:t>
      </w:r>
    </w:p>
    <w:p w14:paraId="6C81106A" w14:textId="5E9488D2" w:rsidR="00D3455D" w:rsidRPr="00CD6248" w:rsidRDefault="00D3455D">
      <w:pPr>
        <w:pStyle w:val="ListParagraph"/>
        <w:numPr>
          <w:ilvl w:val="0"/>
          <w:numId w:val="53"/>
        </w:numPr>
        <w:tabs>
          <w:tab w:val="left" w:pos="1734"/>
          <w:tab w:val="left" w:pos="2910"/>
        </w:tabs>
        <w:spacing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Validation processes. </w:t>
      </w:r>
    </w:p>
    <w:p w14:paraId="2E5FA453" w14:textId="1DDB01B2" w:rsidR="00D3455D" w:rsidRPr="00CD6248" w:rsidRDefault="00D3455D" w:rsidP="00EF7996">
      <w:pPr>
        <w:tabs>
          <w:tab w:val="left" w:pos="1734"/>
        </w:tabs>
        <w:spacing w:line="276" w:lineRule="auto"/>
        <w:ind w:left="1440"/>
        <w:rPr>
          <w:rFonts w:ascii="Times New Roman" w:eastAsiaTheme="majorEastAsia" w:hAnsi="Times New Roman" w:cs="Times New Roman"/>
        </w:rPr>
      </w:pPr>
      <w:r w:rsidRPr="3A429DD8">
        <w:rPr>
          <w:rFonts w:ascii="Times New Roman" w:eastAsiaTheme="majorEastAsia" w:hAnsi="Times New Roman" w:cs="Times New Roman"/>
        </w:rPr>
        <w:t>Additionally, the Contractor shall assist in the annual review of the quality strategy as determined by DOM and support ongoing performance measurement and quality improvement activities.  This support includes, but is not limited to: </w:t>
      </w:r>
    </w:p>
    <w:p w14:paraId="262FDAB2" w14:textId="4FD34D5E" w:rsidR="00D3455D" w:rsidRPr="00CD6248" w:rsidRDefault="00D3455D">
      <w:pPr>
        <w:pStyle w:val="ListParagraph"/>
        <w:numPr>
          <w:ilvl w:val="0"/>
          <w:numId w:val="54"/>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Regular meetings or conference calls with DOM staff. </w:t>
      </w:r>
    </w:p>
    <w:p w14:paraId="14E5B0A3" w14:textId="347615A7" w:rsidR="00D3455D" w:rsidRPr="00CD6248" w:rsidRDefault="00D3455D">
      <w:pPr>
        <w:pStyle w:val="ListParagraph"/>
        <w:numPr>
          <w:ilvl w:val="0"/>
          <w:numId w:val="54"/>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Expertise and assistance with quality measurement, quality metrics, and other topics, as requested. </w:t>
      </w:r>
    </w:p>
    <w:p w14:paraId="4AB62C1D" w14:textId="3A730487" w:rsidR="00D3455D" w:rsidRPr="00CD6248" w:rsidRDefault="00D3455D">
      <w:pPr>
        <w:pStyle w:val="ListParagraph"/>
        <w:numPr>
          <w:ilvl w:val="0"/>
          <w:numId w:val="54"/>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Data collection and performance measure reporting requirements. </w:t>
      </w:r>
    </w:p>
    <w:p w14:paraId="49C738A4" w14:textId="6A5B8275" w:rsidR="00D3455D" w:rsidRPr="00CD6248" w:rsidRDefault="00D3455D">
      <w:pPr>
        <w:pStyle w:val="ListParagraph"/>
        <w:numPr>
          <w:ilvl w:val="0"/>
          <w:numId w:val="54"/>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Performance measure audit recommendations for state-defined measures. </w:t>
      </w:r>
    </w:p>
    <w:p w14:paraId="7AD4B8D3" w14:textId="77777777" w:rsidR="00D3455D" w:rsidRDefault="00D3455D">
      <w:pPr>
        <w:pStyle w:val="ListParagraph"/>
        <w:numPr>
          <w:ilvl w:val="0"/>
          <w:numId w:val="54"/>
        </w:numPr>
        <w:tabs>
          <w:tab w:val="left" w:pos="1734"/>
          <w:tab w:val="left" w:pos="2910"/>
        </w:tabs>
        <w:spacing w:after="0" w:line="276" w:lineRule="auto"/>
        <w:ind w:left="1800"/>
        <w:contextualSpacing w:val="0"/>
        <w:rPr>
          <w:rFonts w:ascii="Times New Roman" w:eastAsiaTheme="majorEastAsia" w:hAnsi="Times New Roman" w:cs="Times New Roman"/>
        </w:rPr>
      </w:pPr>
      <w:r w:rsidRPr="00CD6248">
        <w:rPr>
          <w:rFonts w:ascii="Times New Roman" w:eastAsiaTheme="majorEastAsia" w:hAnsi="Times New Roman" w:cs="Times New Roman"/>
        </w:rPr>
        <w:t>Technical assistance and document review or feedback on DOM’s quality strategy. </w:t>
      </w:r>
    </w:p>
    <w:p w14:paraId="4F1814EB" w14:textId="77777777" w:rsidR="00C05A4A" w:rsidRPr="00CD6248" w:rsidRDefault="00C05A4A" w:rsidP="00EF7996">
      <w:pPr>
        <w:pStyle w:val="ListParagraph"/>
        <w:tabs>
          <w:tab w:val="left" w:pos="1734"/>
          <w:tab w:val="left" w:pos="2910"/>
        </w:tabs>
        <w:spacing w:after="0" w:line="276" w:lineRule="auto"/>
        <w:ind w:left="1800"/>
        <w:contextualSpacing w:val="0"/>
        <w:rPr>
          <w:rFonts w:ascii="Times New Roman" w:eastAsiaTheme="majorEastAsia" w:hAnsi="Times New Roman" w:cs="Times New Roman"/>
        </w:rPr>
      </w:pPr>
    </w:p>
    <w:p w14:paraId="34E1CAD5" w14:textId="6FB78557" w:rsidR="00E37337" w:rsidRPr="007F4B18" w:rsidRDefault="00E37337" w:rsidP="00E37337">
      <w:pPr>
        <w:spacing w:after="0" w:line="276" w:lineRule="auto"/>
        <w:ind w:left="720"/>
      </w:pPr>
      <w:r w:rsidRPr="007F4B18">
        <w:rPr>
          <w:rFonts w:ascii="Times New Roman" w:hAnsi="Times New Roman" w:cs="Times New Roman"/>
          <w:b/>
          <w:bCs/>
        </w:rPr>
        <w:t>2.14.</w:t>
      </w:r>
      <w:r w:rsidR="00A814DB">
        <w:rPr>
          <w:rFonts w:ascii="Times New Roman" w:hAnsi="Times New Roman" w:cs="Times New Roman"/>
          <w:b/>
          <w:bCs/>
        </w:rPr>
        <w:t>3</w:t>
      </w:r>
      <w:r>
        <w:tab/>
      </w:r>
      <w:r w:rsidRPr="007F4B18">
        <w:rPr>
          <w:rFonts w:ascii="Times New Roman" w:hAnsi="Times New Roman" w:cs="Times New Roman"/>
          <w:b/>
          <w:bCs/>
        </w:rPr>
        <w:t>Corrective Action Plan (CAP)</w:t>
      </w:r>
      <w:r w:rsidR="00FF4B5B" w:rsidRPr="007F4B18">
        <w:rPr>
          <w:rFonts w:ascii="Times New Roman" w:hAnsi="Times New Roman" w:cs="Times New Roman"/>
          <w:b/>
          <w:bCs/>
        </w:rPr>
        <w:t xml:space="preserve"> Validation and Monitoring</w:t>
      </w:r>
    </w:p>
    <w:p w14:paraId="021AE6A1" w14:textId="32FBE38C" w:rsidR="263E0B34" w:rsidRDefault="263E0B34" w:rsidP="263E0B34">
      <w:pPr>
        <w:spacing w:after="0" w:line="276" w:lineRule="auto"/>
        <w:ind w:left="720"/>
        <w:rPr>
          <w:rFonts w:ascii="Times New Roman" w:hAnsi="Times New Roman" w:cs="Times New Roman"/>
          <w:b/>
          <w:bCs/>
        </w:rPr>
      </w:pPr>
    </w:p>
    <w:p w14:paraId="2E6C5E10" w14:textId="1BFE3F97" w:rsidR="005F3526" w:rsidRPr="008B1329" w:rsidRDefault="003B727E" w:rsidP="00EF7996">
      <w:pPr>
        <w:tabs>
          <w:tab w:val="left" w:pos="1734"/>
        </w:tabs>
        <w:spacing w:line="276" w:lineRule="auto"/>
        <w:ind w:left="1440"/>
        <w:rPr>
          <w:rFonts w:ascii="Times New Roman" w:hAnsi="Times New Roman" w:cs="Times New Roman"/>
        </w:rPr>
      </w:pPr>
      <w:r w:rsidRPr="008B1329">
        <w:rPr>
          <w:rFonts w:ascii="Times New Roman" w:eastAsiaTheme="majorEastAsia" w:hAnsi="Times New Roman" w:cs="Times New Roman"/>
        </w:rPr>
        <w:t>The Contractor shall validate all Corrective Action Plans (CAPs) developed for each MCO and provide a summary report for each that includes a detailed section and analysis for every CAP item. The report shall assess not only compliance or non-compliance with the CAP but also the appropriateness of the CAP, taking into account findings from previous annual reviews, and offer recommendations for DOM’s compliance actions. Prior year EQRO annual reports are</w:t>
      </w:r>
      <w:r w:rsidRPr="008B1329">
        <w:t xml:space="preserve"> </w:t>
      </w:r>
      <w:r w:rsidRPr="008B1329">
        <w:rPr>
          <w:rFonts w:ascii="Times New Roman" w:eastAsiaTheme="majorEastAsia" w:hAnsi="Times New Roman" w:cs="Times New Roman"/>
        </w:rPr>
        <w:t xml:space="preserve">available for reference on the DOM website: </w:t>
      </w:r>
      <w:hyperlink r:id="rId36">
        <w:r w:rsidR="005F3526" w:rsidRPr="263E0B34">
          <w:rPr>
            <w:rStyle w:val="Hyperlink"/>
            <w:rFonts w:ascii="Times New Roman" w:hAnsi="Times New Roman" w:cs="Times New Roman"/>
            <w:b/>
            <w:bCs/>
            <w:color w:val="0082C3"/>
          </w:rPr>
          <w:t>https://medicaid.ms.gov/mississippican-resources/</w:t>
        </w:r>
      </w:hyperlink>
      <w:r w:rsidR="005F3526" w:rsidRPr="263E0B34">
        <w:rPr>
          <w:rFonts w:ascii="Times New Roman" w:eastAsiaTheme="majorEastAsia" w:hAnsi="Times New Roman" w:cs="Times New Roman"/>
        </w:rPr>
        <w:t>. </w:t>
      </w:r>
    </w:p>
    <w:p w14:paraId="606B6390" w14:textId="77777777" w:rsidR="00215B91" w:rsidRPr="008B1329" w:rsidRDefault="009C0F32" w:rsidP="00EF7996">
      <w:pPr>
        <w:tabs>
          <w:tab w:val="left" w:pos="1734"/>
        </w:tabs>
        <w:spacing w:line="276" w:lineRule="auto"/>
        <w:ind w:left="1440"/>
        <w:rPr>
          <w:rFonts w:ascii="Times New Roman" w:eastAsiaTheme="majorEastAsia" w:hAnsi="Times New Roman" w:cs="Times New Roman"/>
        </w:rPr>
      </w:pPr>
      <w:r w:rsidRPr="008B1329">
        <w:rPr>
          <w:rFonts w:ascii="Times New Roman" w:eastAsiaTheme="majorEastAsia" w:hAnsi="Times New Roman" w:cs="Times New Roman"/>
        </w:rPr>
        <w:t xml:space="preserve">Following the completion of the first annual review and report, the Contractor shall conduct quarterly CAP compliance meetings with DOM Contract Compliance and relevant staff. Additionally, the Contractor is responsible for submitting a DOM-approved plan to collaborate with DOM Contract Compliance and other staff throughout the duration of active CAPs.  </w:t>
      </w:r>
    </w:p>
    <w:p w14:paraId="45BDDF9F" w14:textId="7D05BE88" w:rsidR="005F3526" w:rsidRPr="008B1329" w:rsidRDefault="00215B91" w:rsidP="00CD0016">
      <w:pPr>
        <w:tabs>
          <w:tab w:val="left" w:pos="1734"/>
        </w:tabs>
        <w:spacing w:after="0" w:line="276" w:lineRule="auto"/>
        <w:ind w:left="1440"/>
        <w:rPr>
          <w:rFonts w:ascii="Times New Roman" w:hAnsi="Times New Roman" w:cs="Times New Roman"/>
        </w:rPr>
      </w:pPr>
      <w:r w:rsidRPr="008B1329">
        <w:rPr>
          <w:rFonts w:ascii="Times New Roman" w:eastAsiaTheme="majorEastAsia" w:hAnsi="Times New Roman" w:cs="Times New Roman"/>
        </w:rPr>
        <w:t>The Contractor shall evaluate the MCO’s fulfillment of CAP requirements and report to DOM Compliance when a CAP has been completed and may be closed. If an MCO fails to meet CAP requirements in any subsequent year, the Contractor shall promptly notify DOM and work with the MCO to address and resolve any outstanding issues.</w:t>
      </w:r>
    </w:p>
    <w:p w14:paraId="07920C51" w14:textId="77777777" w:rsidR="00CD0016" w:rsidRPr="008B1329" w:rsidRDefault="00CD0016" w:rsidP="00EF7996">
      <w:pPr>
        <w:tabs>
          <w:tab w:val="left" w:pos="1734"/>
        </w:tabs>
        <w:spacing w:after="0" w:line="276" w:lineRule="auto"/>
        <w:ind w:left="1440"/>
        <w:rPr>
          <w:rFonts w:ascii="Times New Roman" w:hAnsi="Times New Roman" w:cs="Times New Roman"/>
        </w:rPr>
      </w:pPr>
    </w:p>
    <w:p w14:paraId="5D229164" w14:textId="6E83575C" w:rsidR="002135D5" w:rsidRPr="007F4B18" w:rsidRDefault="00215B91" w:rsidP="008B1329">
      <w:pPr>
        <w:spacing w:after="0" w:line="276" w:lineRule="auto"/>
        <w:ind w:left="720"/>
      </w:pPr>
      <w:r w:rsidRPr="007F4B18">
        <w:rPr>
          <w:rFonts w:ascii="Times New Roman" w:hAnsi="Times New Roman" w:cs="Times New Roman"/>
          <w:b/>
          <w:bCs/>
        </w:rPr>
        <w:t>2.14.</w:t>
      </w:r>
      <w:r w:rsidR="00A814DB">
        <w:rPr>
          <w:rFonts w:ascii="Times New Roman" w:hAnsi="Times New Roman" w:cs="Times New Roman"/>
          <w:b/>
          <w:bCs/>
        </w:rPr>
        <w:t>4</w:t>
      </w:r>
      <w:r>
        <w:tab/>
      </w:r>
      <w:r w:rsidR="00723D17" w:rsidRPr="007F4B18">
        <w:rPr>
          <w:rFonts w:ascii="Times New Roman" w:hAnsi="Times New Roman" w:cs="Times New Roman"/>
          <w:b/>
          <w:bCs/>
        </w:rPr>
        <w:t xml:space="preserve">Annual EQR Technical Report </w:t>
      </w:r>
    </w:p>
    <w:p w14:paraId="5CE47F94" w14:textId="50EF549D" w:rsidR="33531176" w:rsidRDefault="33531176" w:rsidP="33531176">
      <w:pPr>
        <w:spacing w:after="0" w:line="276" w:lineRule="auto"/>
        <w:ind w:left="720"/>
        <w:rPr>
          <w:rFonts w:ascii="Times New Roman" w:hAnsi="Times New Roman" w:cs="Times New Roman"/>
          <w:b/>
          <w:bCs/>
        </w:rPr>
      </w:pPr>
    </w:p>
    <w:p w14:paraId="3D81917F" w14:textId="04A4175C" w:rsidR="0047266F" w:rsidRPr="008B1329" w:rsidRDefault="0047266F" w:rsidP="00EF7996">
      <w:pPr>
        <w:tabs>
          <w:tab w:val="left" w:pos="1734"/>
        </w:tabs>
        <w:spacing w:line="276" w:lineRule="auto"/>
        <w:ind w:left="1440"/>
      </w:pPr>
      <w:r w:rsidRPr="008B1329">
        <w:rPr>
          <w:rFonts w:ascii="Times New Roman" w:eastAsiaTheme="majorEastAsia" w:hAnsi="Times New Roman" w:cs="Times New Roman"/>
        </w:rPr>
        <w:t xml:space="preserve">The Contractor shall submit an Annual EQR Technical Report that summarizes the findings related to Access and Quality of Care as determined through reviews, surveys, </w:t>
      </w:r>
      <w:r w:rsidRPr="008B1329">
        <w:rPr>
          <w:rFonts w:ascii="Times New Roman" w:eastAsiaTheme="majorEastAsia" w:hAnsi="Times New Roman" w:cs="Times New Roman"/>
        </w:rPr>
        <w:lastRenderedPageBreak/>
        <w:t xml:space="preserve">validation of PIPs, and validation of performance measures, in accordance with 42 CFR § 438.364. The report must comply with CMS EQR protocols.  </w:t>
      </w:r>
    </w:p>
    <w:p w14:paraId="3B1FBF67" w14:textId="6E809A35" w:rsidR="0047266F" w:rsidRPr="008B1329" w:rsidRDefault="006D0279" w:rsidP="47EF535E">
      <w:pPr>
        <w:tabs>
          <w:tab w:val="left" w:pos="1734"/>
        </w:tabs>
        <w:spacing w:line="276" w:lineRule="auto"/>
        <w:ind w:left="1440"/>
        <w:rPr>
          <w:rFonts w:ascii="Times New Roman" w:eastAsiaTheme="majorEastAsia" w:hAnsi="Times New Roman" w:cs="Times New Roman"/>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t>
      </w:r>
      <w:r>
        <w:rPr>
          <w:rFonts w:ascii="Times New Roman" w:hAnsi="Times New Roman" w:cs="Times New Roman"/>
          <w:b/>
          <w:bCs/>
          <w:i/>
          <w:iCs/>
          <w:sz w:val="23"/>
          <w:szCs w:val="23"/>
        </w:rPr>
        <w:t xml:space="preserve">in this section </w:t>
      </w:r>
      <w:r w:rsidRPr="005356B9">
        <w:rPr>
          <w:rFonts w:ascii="Times New Roman" w:hAnsi="Times New Roman" w:cs="Times New Roman"/>
          <w:b/>
          <w:bCs/>
          <w:i/>
          <w:iCs/>
          <w:sz w:val="23"/>
          <w:szCs w:val="23"/>
        </w:rPr>
        <w:t>will be decided after contract execution</w:t>
      </w:r>
    </w:p>
    <w:p w14:paraId="5F6441E6" w14:textId="3AB48A05" w:rsidR="0047266F" w:rsidRPr="008B1329" w:rsidRDefault="0047266F" w:rsidP="00EF7996">
      <w:pPr>
        <w:tabs>
          <w:tab w:val="left" w:pos="1734"/>
        </w:tabs>
        <w:spacing w:line="276" w:lineRule="auto"/>
        <w:ind w:left="1440"/>
        <w:rPr>
          <w:rFonts w:ascii="Times New Roman" w:eastAsiaTheme="majorEastAsia" w:hAnsi="Times New Roman" w:cs="Times New Roman"/>
        </w:rPr>
      </w:pPr>
      <w:r w:rsidRPr="008B1329">
        <w:rPr>
          <w:rFonts w:ascii="Times New Roman" w:eastAsiaTheme="majorEastAsia" w:hAnsi="Times New Roman" w:cs="Times New Roman"/>
        </w:rPr>
        <w:t>The Annual EQR Technical Report shall include recommendations for improving the quality of health care services provided by each MCO. This includes guidance on how DOM can establish target goals and objectives within its quality strategy to enhance the quality, timeliness, and access to health care services for DOM members. Additionally, the report shall evaluate the effectiveness of DOM’s quality strategy and provide recommendations for updates based on EQR results.</w:t>
      </w:r>
    </w:p>
    <w:p w14:paraId="2440F4C4" w14:textId="43F12721" w:rsidR="0047266F" w:rsidRPr="008B1329" w:rsidRDefault="0047266F" w:rsidP="00EF7996">
      <w:pPr>
        <w:tabs>
          <w:tab w:val="left" w:pos="1734"/>
        </w:tabs>
        <w:spacing w:line="276" w:lineRule="auto"/>
        <w:ind w:left="1440"/>
        <w:rPr>
          <w:rFonts w:ascii="Times New Roman" w:eastAsiaTheme="majorEastAsia" w:hAnsi="Times New Roman" w:cs="Times New Roman"/>
        </w:rPr>
      </w:pPr>
      <w:r w:rsidRPr="008B1329">
        <w:rPr>
          <w:rFonts w:ascii="Times New Roman" w:eastAsiaTheme="majorEastAsia" w:hAnsi="Times New Roman" w:cs="Times New Roman"/>
        </w:rPr>
        <w:t xml:space="preserve">The Contractor shall also include a summary of all other activities performed for DOM within the report. The Annual EQR Technical Report is a required deliverable and must be submitted to DOM by </w:t>
      </w:r>
      <w:r w:rsidR="002A3671" w:rsidRPr="008B1329">
        <w:rPr>
          <w:rFonts w:ascii="Times New Roman" w:eastAsiaTheme="majorEastAsia" w:hAnsi="Times New Roman" w:cs="Times New Roman"/>
        </w:rPr>
        <w:t>January</w:t>
      </w:r>
      <w:r w:rsidRPr="008B1329">
        <w:rPr>
          <w:rFonts w:ascii="Times New Roman" w:eastAsiaTheme="majorEastAsia" w:hAnsi="Times New Roman" w:cs="Times New Roman"/>
        </w:rPr>
        <w:t xml:space="preserve"> 31st of each contract year. </w:t>
      </w:r>
      <w:r w:rsidRPr="008B1329">
        <w:rPr>
          <w:rFonts w:ascii="Times New Roman" w:eastAsiaTheme="majorEastAsia" w:hAnsi="Times New Roman" w:cs="Times New Roman"/>
          <w:b/>
          <w:bCs/>
          <w:color w:val="FF0000"/>
        </w:rPr>
        <w:t>(Deliverable)</w:t>
      </w:r>
    </w:p>
    <w:p w14:paraId="67F16AF3" w14:textId="6E6BCBC5" w:rsidR="005F3526" w:rsidRDefault="0047266F" w:rsidP="007B171E">
      <w:pPr>
        <w:tabs>
          <w:tab w:val="left" w:pos="1734"/>
        </w:tabs>
        <w:spacing w:after="0" w:line="276" w:lineRule="auto"/>
        <w:ind w:left="1440"/>
        <w:rPr>
          <w:rFonts w:ascii="Times New Roman" w:eastAsiaTheme="majorEastAsia" w:hAnsi="Times New Roman" w:cs="Times New Roman"/>
        </w:rPr>
      </w:pPr>
      <w:r w:rsidRPr="008B1329">
        <w:rPr>
          <w:rFonts w:ascii="Times New Roman" w:eastAsiaTheme="majorEastAsia" w:hAnsi="Times New Roman" w:cs="Times New Roman"/>
        </w:rPr>
        <w:t xml:space="preserve">For reference, a sample EQRO Annual Technical Report is available on the DOM website: </w:t>
      </w:r>
      <w:hyperlink r:id="rId37">
        <w:r w:rsidR="005F3526" w:rsidRPr="47EF535E">
          <w:rPr>
            <w:rStyle w:val="Hyperlink"/>
            <w:rFonts w:ascii="Times New Roman" w:hAnsi="Times New Roman" w:cs="Times New Roman"/>
            <w:b/>
            <w:bCs/>
            <w:color w:val="0082C3"/>
          </w:rPr>
          <w:t>www.medicaid.ms.gov</w:t>
        </w:r>
      </w:hyperlink>
      <w:r w:rsidR="005F3526" w:rsidRPr="008B1329">
        <w:rPr>
          <w:rFonts w:ascii="Times New Roman" w:eastAsiaTheme="majorEastAsia" w:hAnsi="Times New Roman" w:cs="Times New Roman"/>
        </w:rPr>
        <w:t>.</w:t>
      </w:r>
      <w:r w:rsidR="005F3526" w:rsidRPr="009C3AD7">
        <w:rPr>
          <w:rFonts w:ascii="Times New Roman" w:eastAsiaTheme="majorEastAsia" w:hAnsi="Times New Roman" w:cs="Times New Roman"/>
        </w:rPr>
        <w:t>  </w:t>
      </w:r>
    </w:p>
    <w:p w14:paraId="15BB83BC" w14:textId="77777777" w:rsidR="007B171E" w:rsidRPr="008B1329" w:rsidRDefault="007B171E" w:rsidP="00EF7996">
      <w:pPr>
        <w:tabs>
          <w:tab w:val="left" w:pos="1734"/>
        </w:tabs>
        <w:spacing w:after="0" w:line="276" w:lineRule="auto"/>
        <w:ind w:left="1440"/>
        <w:rPr>
          <w:rFonts w:ascii="Times New Roman" w:eastAsiaTheme="majorEastAsia" w:hAnsi="Times New Roman" w:cs="Times New Roman"/>
        </w:rPr>
      </w:pPr>
    </w:p>
    <w:p w14:paraId="39E4A14E" w14:textId="3FBB4EE5" w:rsidR="00DA564A" w:rsidRPr="008B1329" w:rsidRDefault="002A00F4" w:rsidP="008B1329">
      <w:pPr>
        <w:spacing w:after="0" w:line="276" w:lineRule="auto"/>
        <w:ind w:left="720"/>
      </w:pPr>
      <w:r w:rsidRPr="009C3AD7">
        <w:rPr>
          <w:rFonts w:ascii="Times New Roman" w:hAnsi="Times New Roman" w:cs="Times New Roman"/>
          <w:b/>
          <w:bCs/>
        </w:rPr>
        <w:t>2.14.</w:t>
      </w:r>
      <w:r w:rsidR="00652C0F">
        <w:rPr>
          <w:rFonts w:ascii="Times New Roman" w:hAnsi="Times New Roman" w:cs="Times New Roman"/>
          <w:b/>
          <w:bCs/>
        </w:rPr>
        <w:t>5</w:t>
      </w:r>
      <w:r>
        <w:tab/>
      </w:r>
      <w:r w:rsidRPr="009C3AD7">
        <w:rPr>
          <w:rFonts w:ascii="Times New Roman" w:hAnsi="Times New Roman" w:cs="Times New Roman"/>
          <w:b/>
          <w:bCs/>
        </w:rPr>
        <w:t>HEDIS and CAHPS Survey</w:t>
      </w:r>
    </w:p>
    <w:p w14:paraId="58B381C4" w14:textId="48D1BCEE" w:rsidR="47EF535E" w:rsidRDefault="47EF535E" w:rsidP="47EF535E">
      <w:pPr>
        <w:spacing w:after="0" w:line="276" w:lineRule="auto"/>
        <w:ind w:left="720"/>
        <w:rPr>
          <w:rFonts w:ascii="Times New Roman" w:hAnsi="Times New Roman" w:cs="Times New Roman"/>
          <w:b/>
          <w:bCs/>
        </w:rPr>
      </w:pPr>
    </w:p>
    <w:p w14:paraId="6DDC4E5C" w14:textId="77777777" w:rsidR="00C15C30" w:rsidRPr="008B1329" w:rsidRDefault="005F3526" w:rsidP="00EF7996">
      <w:pPr>
        <w:spacing w:line="276" w:lineRule="auto"/>
        <w:ind w:left="1440"/>
        <w:rPr>
          <w:rFonts w:ascii="Times New Roman" w:eastAsiaTheme="majorEastAsia" w:hAnsi="Times New Roman" w:cs="Times New Roman"/>
        </w:rPr>
      </w:pPr>
      <w:r w:rsidRPr="008B1329">
        <w:rPr>
          <w:rFonts w:ascii="Times New Roman" w:eastAsiaTheme="majorEastAsia" w:hAnsi="Times New Roman" w:cs="Times New Roman"/>
        </w:rPr>
        <w:t>The Contractor shall analyze the annual HEDIS and CAHPS Survey data submitted by the MCOs, examining trends of all HEDIS and CAHPS data submitted for CMS Core Sets Reporting and NCQA State Report Cards. The Contractor shall use the analysis to make recommendations to DOM for performance measure selection for MCO PIPs or other quality improvement activities to be initiated by the MCOs.   </w:t>
      </w:r>
    </w:p>
    <w:p w14:paraId="560A2C83" w14:textId="77777777" w:rsidR="00C40419" w:rsidRPr="008B1329" w:rsidRDefault="00C40419" w:rsidP="00EF7996">
      <w:pPr>
        <w:spacing w:line="276" w:lineRule="auto"/>
        <w:ind w:left="1440"/>
        <w:rPr>
          <w:rFonts w:ascii="Times New Roman" w:eastAsiaTheme="majorEastAsia" w:hAnsi="Times New Roman" w:cs="Times New Roman"/>
        </w:rPr>
      </w:pPr>
      <w:r w:rsidRPr="008B1329">
        <w:rPr>
          <w:rFonts w:ascii="Times New Roman" w:eastAsiaTheme="majorEastAsia" w:hAnsi="Times New Roman" w:cs="Times New Roman"/>
        </w:rPr>
        <w:t>The Contractor is responsible for preparing several annual comparative analyses of HEDIS and CAHPS results in various formats, including written text, graphs, and charts, as follows (all are deliverables):</w:t>
      </w:r>
    </w:p>
    <w:p w14:paraId="2FFC292C" w14:textId="01762C8B" w:rsidR="005F3526" w:rsidRPr="001F4BDA" w:rsidRDefault="00901CC9">
      <w:pPr>
        <w:pStyle w:val="ListParagraph"/>
        <w:numPr>
          <w:ilvl w:val="0"/>
          <w:numId w:val="99"/>
        </w:numPr>
        <w:spacing w:after="0"/>
        <w:ind w:left="1800"/>
        <w:rPr>
          <w:rFonts w:ascii="Times New Roman" w:hAnsi="Times New Roman" w:cs="Times New Roman"/>
        </w:rPr>
      </w:pPr>
      <w:r w:rsidRPr="001F4BDA">
        <w:rPr>
          <w:rFonts w:ascii="Times New Roman" w:eastAsiaTheme="majorEastAsia" w:hAnsi="Times New Roman" w:cs="Times New Roman"/>
        </w:rPr>
        <w:t>A</w:t>
      </w:r>
      <w:r w:rsidR="005F3526" w:rsidRPr="001F4BDA">
        <w:rPr>
          <w:rFonts w:ascii="Times New Roman" w:eastAsiaTheme="majorEastAsia" w:hAnsi="Times New Roman" w:cs="Times New Roman"/>
        </w:rPr>
        <w:t xml:space="preserve">n annual comparative analysis of HEDIS and CAHPS results </w:t>
      </w:r>
      <w:r w:rsidR="005F3526" w:rsidRPr="00EF7996">
        <w:rPr>
          <w:rFonts w:ascii="Times New Roman" w:hAnsi="Times New Roman" w:cs="Times New Roman"/>
        </w:rPr>
        <w:t>prior to national benchmark</w:t>
      </w:r>
      <w:r w:rsidR="00E960E7" w:rsidRPr="00EF7996">
        <w:rPr>
          <w:rFonts w:ascii="Times New Roman" w:hAnsi="Times New Roman" w:cs="Times New Roman"/>
        </w:rPr>
        <w:t xml:space="preserve">, </w:t>
      </w:r>
      <w:r w:rsidR="005F3526" w:rsidRPr="001F4BDA">
        <w:rPr>
          <w:rFonts w:ascii="Times New Roman" w:eastAsiaTheme="majorEastAsia" w:hAnsi="Times New Roman" w:cs="Times New Roman"/>
        </w:rPr>
        <w:t>submitted by August 1</w:t>
      </w:r>
      <w:r w:rsidR="005F3526" w:rsidRPr="00EF7996">
        <w:rPr>
          <w:rFonts w:ascii="Times New Roman" w:hAnsi="Times New Roman" w:cs="Times New Roman"/>
        </w:rPr>
        <w:t>st</w:t>
      </w:r>
      <w:r w:rsidR="005F3526" w:rsidRPr="001F4BDA">
        <w:rPr>
          <w:rFonts w:ascii="Times New Roman" w:eastAsiaTheme="majorEastAsia" w:hAnsi="Times New Roman" w:cs="Times New Roman"/>
        </w:rPr>
        <w:t xml:space="preserve"> each year of the term. </w:t>
      </w:r>
      <w:r w:rsidR="005F3526" w:rsidRPr="00FF312A">
        <w:rPr>
          <w:rFonts w:ascii="Times New Roman" w:hAnsi="Times New Roman" w:cs="Times New Roman"/>
          <w:b/>
          <w:bCs/>
          <w:color w:val="FF0000"/>
        </w:rPr>
        <w:t>(</w:t>
      </w:r>
      <w:r w:rsidR="005F3526" w:rsidRPr="00FF312A">
        <w:rPr>
          <w:rFonts w:ascii="Times New Roman" w:eastAsiaTheme="majorEastAsia" w:hAnsi="Times New Roman" w:cs="Times New Roman"/>
          <w:b/>
          <w:bCs/>
          <w:color w:val="FF0000"/>
        </w:rPr>
        <w:t>Deliverable</w:t>
      </w:r>
      <w:r w:rsidR="005F3526" w:rsidRPr="00FF312A">
        <w:rPr>
          <w:rFonts w:ascii="Times New Roman" w:hAnsi="Times New Roman" w:cs="Times New Roman"/>
          <w:b/>
          <w:bCs/>
          <w:color w:val="FF0000"/>
        </w:rPr>
        <w:t>)</w:t>
      </w:r>
      <w:r w:rsidR="005F3526" w:rsidRPr="00FF312A">
        <w:rPr>
          <w:rFonts w:ascii="Times New Roman" w:hAnsi="Times New Roman" w:cs="Times New Roman"/>
          <w:color w:val="FF0000"/>
        </w:rPr>
        <w:t> </w:t>
      </w:r>
    </w:p>
    <w:p w14:paraId="77C4491C" w14:textId="3F635E93" w:rsidR="005F3526" w:rsidRPr="001F4BDA" w:rsidRDefault="00E960E7">
      <w:pPr>
        <w:pStyle w:val="ListParagraph"/>
        <w:numPr>
          <w:ilvl w:val="0"/>
          <w:numId w:val="99"/>
        </w:numPr>
        <w:spacing w:after="0"/>
        <w:ind w:left="1800"/>
        <w:rPr>
          <w:rFonts w:ascii="Times New Roman" w:hAnsi="Times New Roman" w:cs="Times New Roman"/>
        </w:rPr>
      </w:pPr>
      <w:r w:rsidRPr="001F4BDA">
        <w:rPr>
          <w:rFonts w:ascii="Times New Roman" w:eastAsiaTheme="majorEastAsia" w:hAnsi="Times New Roman" w:cs="Times New Roman"/>
        </w:rPr>
        <w:t>A</w:t>
      </w:r>
      <w:r w:rsidR="005F3526" w:rsidRPr="001F4BDA">
        <w:rPr>
          <w:rFonts w:ascii="Times New Roman" w:eastAsiaTheme="majorEastAsia" w:hAnsi="Times New Roman" w:cs="Times New Roman"/>
        </w:rPr>
        <w:t xml:space="preserve">n annual comparative analysis of HEDIS and CAHPS results </w:t>
      </w:r>
      <w:r w:rsidR="005F3526" w:rsidRPr="00EF7996">
        <w:rPr>
          <w:rFonts w:ascii="Times New Roman" w:hAnsi="Times New Roman" w:cs="Times New Roman"/>
        </w:rPr>
        <w:t>following the national benchmark</w:t>
      </w:r>
      <w:r w:rsidRPr="00EF7996">
        <w:rPr>
          <w:rFonts w:ascii="Times New Roman" w:hAnsi="Times New Roman" w:cs="Times New Roman"/>
        </w:rPr>
        <w:t xml:space="preserve">, </w:t>
      </w:r>
      <w:r w:rsidR="005F3526" w:rsidRPr="001F4BDA">
        <w:rPr>
          <w:rFonts w:ascii="Times New Roman" w:eastAsiaTheme="majorEastAsia" w:hAnsi="Times New Roman" w:cs="Times New Roman"/>
        </w:rPr>
        <w:t>submitted by October 1</w:t>
      </w:r>
      <w:r w:rsidR="005F3526" w:rsidRPr="00EF7996">
        <w:rPr>
          <w:rFonts w:ascii="Times New Roman" w:hAnsi="Times New Roman" w:cs="Times New Roman"/>
        </w:rPr>
        <w:t>st</w:t>
      </w:r>
      <w:r w:rsidR="005F3526" w:rsidRPr="001F4BDA">
        <w:rPr>
          <w:rFonts w:ascii="Times New Roman" w:eastAsiaTheme="majorEastAsia" w:hAnsi="Times New Roman" w:cs="Times New Roman"/>
        </w:rPr>
        <w:t xml:space="preserve"> each year of the term. </w:t>
      </w:r>
      <w:r w:rsidR="005F3526" w:rsidRPr="00FF312A">
        <w:rPr>
          <w:rFonts w:ascii="Times New Roman" w:hAnsi="Times New Roman" w:cs="Times New Roman"/>
          <w:b/>
          <w:bCs/>
          <w:color w:val="FF0000"/>
        </w:rPr>
        <w:t>(</w:t>
      </w:r>
      <w:r w:rsidR="005F3526" w:rsidRPr="00FF312A">
        <w:rPr>
          <w:rFonts w:ascii="Times New Roman" w:eastAsiaTheme="majorEastAsia" w:hAnsi="Times New Roman" w:cs="Times New Roman"/>
          <w:b/>
          <w:bCs/>
          <w:color w:val="FF0000"/>
        </w:rPr>
        <w:t>Deliverable</w:t>
      </w:r>
      <w:r w:rsidR="005F3526" w:rsidRPr="00FF312A">
        <w:rPr>
          <w:rFonts w:ascii="Times New Roman" w:hAnsi="Times New Roman" w:cs="Times New Roman"/>
          <w:b/>
          <w:bCs/>
          <w:color w:val="FF0000"/>
        </w:rPr>
        <w:t>)</w:t>
      </w:r>
      <w:r w:rsidR="005F3526" w:rsidRPr="00FF312A">
        <w:rPr>
          <w:rFonts w:ascii="Times New Roman" w:hAnsi="Times New Roman" w:cs="Times New Roman"/>
          <w:color w:val="FF0000"/>
        </w:rPr>
        <w:t> </w:t>
      </w:r>
    </w:p>
    <w:p w14:paraId="4035A5FE" w14:textId="39F8116D" w:rsidR="005F3526" w:rsidRPr="001F4BDA" w:rsidRDefault="00E960E7">
      <w:pPr>
        <w:pStyle w:val="ListParagraph"/>
        <w:numPr>
          <w:ilvl w:val="0"/>
          <w:numId w:val="99"/>
        </w:numPr>
        <w:spacing w:after="0"/>
        <w:ind w:left="1800"/>
        <w:rPr>
          <w:rFonts w:ascii="Times New Roman" w:hAnsi="Times New Roman" w:cs="Times New Roman"/>
        </w:rPr>
      </w:pPr>
      <w:r w:rsidRPr="001F4BDA">
        <w:rPr>
          <w:rFonts w:ascii="Times New Roman" w:eastAsiaTheme="majorEastAsia" w:hAnsi="Times New Roman" w:cs="Times New Roman"/>
        </w:rPr>
        <w:t>A</w:t>
      </w:r>
      <w:r w:rsidR="005F3526" w:rsidRPr="001F4BDA">
        <w:rPr>
          <w:rFonts w:ascii="Times New Roman" w:eastAsiaTheme="majorEastAsia" w:hAnsi="Times New Roman" w:cs="Times New Roman"/>
        </w:rPr>
        <w:t xml:space="preserve">n annual comparative analysis of HEDIS and CAHPS results </w:t>
      </w:r>
      <w:r w:rsidR="005F3526" w:rsidRPr="00EF7996">
        <w:rPr>
          <w:rFonts w:ascii="Times New Roman" w:hAnsi="Times New Roman" w:cs="Times New Roman"/>
        </w:rPr>
        <w:t>including comparison of MCO results to the NCQA Quality Compass data</w:t>
      </w:r>
      <w:r w:rsidRPr="00EF7996">
        <w:rPr>
          <w:rFonts w:ascii="Times New Roman" w:hAnsi="Times New Roman" w:cs="Times New Roman"/>
        </w:rPr>
        <w:t>,</w:t>
      </w:r>
      <w:r w:rsidR="005F3526" w:rsidRPr="001F4BDA">
        <w:rPr>
          <w:rFonts w:ascii="Times New Roman" w:eastAsiaTheme="majorEastAsia" w:hAnsi="Times New Roman" w:cs="Times New Roman"/>
        </w:rPr>
        <w:t xml:space="preserve"> submitted by October 31</w:t>
      </w:r>
      <w:r w:rsidR="005F3526" w:rsidRPr="00EF7996">
        <w:rPr>
          <w:rFonts w:ascii="Times New Roman" w:hAnsi="Times New Roman" w:cs="Times New Roman"/>
        </w:rPr>
        <w:t>st</w:t>
      </w:r>
      <w:r w:rsidR="005F3526" w:rsidRPr="001F4BDA">
        <w:rPr>
          <w:rFonts w:ascii="Times New Roman" w:eastAsiaTheme="majorEastAsia" w:hAnsi="Times New Roman" w:cs="Times New Roman"/>
        </w:rPr>
        <w:t xml:space="preserve"> each year of the term. </w:t>
      </w:r>
      <w:r w:rsidR="005F3526" w:rsidRPr="00FF312A">
        <w:rPr>
          <w:rFonts w:ascii="Times New Roman" w:hAnsi="Times New Roman" w:cs="Times New Roman"/>
          <w:b/>
          <w:bCs/>
          <w:color w:val="FF0000"/>
        </w:rPr>
        <w:t>(</w:t>
      </w:r>
      <w:r w:rsidR="005F3526" w:rsidRPr="00FF312A">
        <w:rPr>
          <w:rFonts w:ascii="Times New Roman" w:eastAsiaTheme="majorEastAsia" w:hAnsi="Times New Roman" w:cs="Times New Roman"/>
          <w:b/>
          <w:bCs/>
          <w:color w:val="FF0000"/>
        </w:rPr>
        <w:t>Deliverable</w:t>
      </w:r>
      <w:r w:rsidR="005F3526" w:rsidRPr="00FF312A">
        <w:rPr>
          <w:rFonts w:ascii="Times New Roman" w:hAnsi="Times New Roman" w:cs="Times New Roman"/>
          <w:b/>
          <w:bCs/>
          <w:color w:val="FF0000"/>
        </w:rPr>
        <w:t>) </w:t>
      </w:r>
    </w:p>
    <w:p w14:paraId="794F29EF" w14:textId="77777777" w:rsidR="004E0B24" w:rsidRPr="00EF7996" w:rsidRDefault="004E0B24" w:rsidP="00EF7996">
      <w:pPr>
        <w:tabs>
          <w:tab w:val="left" w:pos="1734"/>
        </w:tabs>
        <w:spacing w:after="0" w:line="276" w:lineRule="auto"/>
        <w:rPr>
          <w:rFonts w:ascii="Times New Roman" w:hAnsi="Times New Roman" w:cs="Times New Roman"/>
        </w:rPr>
      </w:pPr>
    </w:p>
    <w:p w14:paraId="092C6F77" w14:textId="0FCE8561" w:rsidR="001D362C" w:rsidRPr="005145C5" w:rsidRDefault="001D362C" w:rsidP="001D362C">
      <w:pPr>
        <w:spacing w:after="0" w:line="276" w:lineRule="auto"/>
        <w:ind w:left="720"/>
      </w:pPr>
      <w:r w:rsidRPr="005145C5">
        <w:rPr>
          <w:rFonts w:ascii="Times New Roman" w:hAnsi="Times New Roman" w:cs="Times New Roman"/>
          <w:b/>
          <w:bCs/>
        </w:rPr>
        <w:t>2.14</w:t>
      </w:r>
      <w:r>
        <w:rPr>
          <w:rFonts w:ascii="Times New Roman" w:hAnsi="Times New Roman" w:cs="Times New Roman"/>
          <w:b/>
          <w:bCs/>
        </w:rPr>
        <w:t>.</w:t>
      </w:r>
      <w:r w:rsidR="00652C0F">
        <w:rPr>
          <w:rFonts w:ascii="Times New Roman" w:hAnsi="Times New Roman" w:cs="Times New Roman"/>
          <w:b/>
          <w:bCs/>
        </w:rPr>
        <w:t>6</w:t>
      </w:r>
      <w:r>
        <w:tab/>
      </w:r>
      <w:r>
        <w:rPr>
          <w:rFonts w:ascii="Times New Roman" w:hAnsi="Times New Roman" w:cs="Times New Roman"/>
          <w:b/>
          <w:bCs/>
        </w:rPr>
        <w:t>Conducting Quality Improvement Activities</w:t>
      </w:r>
    </w:p>
    <w:p w14:paraId="3CB94714" w14:textId="7C8A147C" w:rsidR="19F7415A" w:rsidRDefault="19F7415A" w:rsidP="19F7415A">
      <w:pPr>
        <w:spacing w:after="0" w:line="276" w:lineRule="auto"/>
        <w:ind w:left="720"/>
        <w:rPr>
          <w:rFonts w:ascii="Times New Roman" w:hAnsi="Times New Roman" w:cs="Times New Roman"/>
          <w:b/>
          <w:bCs/>
        </w:rPr>
      </w:pPr>
    </w:p>
    <w:p w14:paraId="5A84BA27" w14:textId="7C8133F5" w:rsidR="007A03E9" w:rsidRPr="001E6577" w:rsidRDefault="007A03E9" w:rsidP="00EF7996">
      <w:pPr>
        <w:tabs>
          <w:tab w:val="left" w:pos="1734"/>
        </w:tabs>
        <w:spacing w:line="276" w:lineRule="auto"/>
        <w:ind w:left="1440"/>
        <w:rPr>
          <w:rFonts w:ascii="Times New Roman" w:eastAsiaTheme="majorEastAsia" w:hAnsi="Times New Roman" w:cs="Times New Roman"/>
        </w:rPr>
      </w:pPr>
      <w:r w:rsidRPr="001E6577">
        <w:rPr>
          <w:rFonts w:ascii="Times New Roman" w:eastAsiaTheme="majorEastAsia" w:hAnsi="Times New Roman" w:cs="Times New Roman"/>
        </w:rPr>
        <w:t xml:space="preserve">The Contractor shall </w:t>
      </w:r>
      <w:r w:rsidR="00F4610B">
        <w:rPr>
          <w:rFonts w:ascii="Times New Roman" w:eastAsiaTheme="majorEastAsia" w:hAnsi="Times New Roman" w:cs="Times New Roman"/>
        </w:rPr>
        <w:t xml:space="preserve">assist DOM in developing and </w:t>
      </w:r>
      <w:r w:rsidRPr="001E6577">
        <w:rPr>
          <w:rFonts w:ascii="Times New Roman" w:eastAsiaTheme="majorEastAsia" w:hAnsi="Times New Roman" w:cs="Times New Roman"/>
        </w:rPr>
        <w:t>conduct</w:t>
      </w:r>
      <w:r w:rsidR="00F4610B">
        <w:rPr>
          <w:rFonts w:ascii="Times New Roman" w:eastAsiaTheme="majorEastAsia" w:hAnsi="Times New Roman" w:cs="Times New Roman"/>
        </w:rPr>
        <w:t>ing</w:t>
      </w:r>
      <w:r w:rsidRPr="001E6577">
        <w:rPr>
          <w:rFonts w:ascii="Times New Roman" w:eastAsiaTheme="majorEastAsia" w:hAnsi="Times New Roman" w:cs="Times New Roman"/>
        </w:rPr>
        <w:t xml:space="preserve"> an annual review of the </w:t>
      </w:r>
      <w:r w:rsidR="00401AD6">
        <w:rPr>
          <w:rFonts w:ascii="Times New Roman" w:eastAsiaTheme="majorEastAsia" w:hAnsi="Times New Roman" w:cs="Times New Roman"/>
        </w:rPr>
        <w:t xml:space="preserve">effectiveness of the </w:t>
      </w:r>
      <w:r w:rsidRPr="001E6577">
        <w:rPr>
          <w:rFonts w:ascii="Times New Roman" w:eastAsiaTheme="majorEastAsia" w:hAnsi="Times New Roman" w:cs="Times New Roman"/>
        </w:rPr>
        <w:t xml:space="preserve">Mississippi Medicaid Quality Strategy (QS) as directed by DOM, evaluating each MCO’s alignment with the QS and their effectiveness in achieving the </w:t>
      </w:r>
      <w:r w:rsidRPr="001E6577">
        <w:rPr>
          <w:rFonts w:ascii="Times New Roman" w:eastAsiaTheme="majorEastAsia" w:hAnsi="Times New Roman" w:cs="Times New Roman"/>
        </w:rPr>
        <w:lastRenderedPageBreak/>
        <w:t xml:space="preserve">quality goals and objectives outlined within it. The Contractor shall also assist DOM in developing and implementing Quality Improvement Projects (QIPs) to advance the QS, based on agency initiatives, population changes, health disparities, and other relevant factors. An annual comparative analysis of QIP results, presented in various formats such as written text, graphs, and charts, shall be prepared and submitted by August 1st each year. </w:t>
      </w:r>
      <w:r w:rsidRPr="001E6577">
        <w:rPr>
          <w:rFonts w:ascii="Times New Roman" w:eastAsiaTheme="majorEastAsia" w:hAnsi="Times New Roman" w:cs="Times New Roman"/>
          <w:b/>
          <w:bCs/>
          <w:color w:val="FF0000"/>
        </w:rPr>
        <w:t>(Deliverable)</w:t>
      </w:r>
    </w:p>
    <w:p w14:paraId="30E6613B" w14:textId="3BB3AA23" w:rsidR="007A03E9" w:rsidRPr="001E6577" w:rsidRDefault="007A03E9" w:rsidP="00EF7996">
      <w:pPr>
        <w:tabs>
          <w:tab w:val="left" w:pos="1734"/>
        </w:tabs>
        <w:spacing w:line="276" w:lineRule="auto"/>
        <w:ind w:left="1440"/>
        <w:rPr>
          <w:rFonts w:ascii="Times New Roman" w:eastAsiaTheme="majorEastAsia" w:hAnsi="Times New Roman" w:cs="Times New Roman"/>
        </w:rPr>
      </w:pPr>
      <w:r w:rsidRPr="001E6577">
        <w:rPr>
          <w:rFonts w:ascii="Times New Roman" w:eastAsiaTheme="majorEastAsia" w:hAnsi="Times New Roman" w:cs="Times New Roman"/>
        </w:rPr>
        <w:t>In support of DOM’s quality strategy, the Contractor shall provide ongoing assistance with performance measurement and other quality improvement activities. Every three years, the Contractor shall develop and prepare an evaluation of the prior three years of the QS, which will be made available for public comment on the State’s website, in accordance with 42 CFR § 438.340(c)(2).</w:t>
      </w:r>
    </w:p>
    <w:p w14:paraId="112CDFF7" w14:textId="1DCE0183" w:rsidR="007A03E9" w:rsidRPr="002002DF" w:rsidRDefault="007A03E9" w:rsidP="00EF7996">
      <w:pPr>
        <w:tabs>
          <w:tab w:val="left" w:pos="1734"/>
        </w:tabs>
        <w:spacing w:line="276" w:lineRule="auto"/>
        <w:ind w:left="1440"/>
        <w:rPr>
          <w:rFonts w:ascii="Times New Roman" w:eastAsiaTheme="majorEastAsia" w:hAnsi="Times New Roman" w:cs="Times New Roman"/>
        </w:rPr>
      </w:pPr>
      <w:r w:rsidRPr="001E6577">
        <w:rPr>
          <w:rFonts w:ascii="Times New Roman" w:eastAsiaTheme="majorEastAsia" w:hAnsi="Times New Roman" w:cs="Times New Roman"/>
        </w:rPr>
        <w:t xml:space="preserve">The Contractor shall develop evaluation methodologies and tools to assess the effectiveness of the Medicaid Managed Care Quality Strategy as required by 42 CFR 438 Subpart E. These methodologies may be refined annually to incorporate lessons learned from previous evaluations and industry best practices. Following the annual evaluation, the Contractor shall prepare a written report of findings and submit it to DOM within 30 business days. </w:t>
      </w:r>
      <w:r w:rsidRPr="001E6577">
        <w:rPr>
          <w:rFonts w:ascii="Times New Roman" w:eastAsiaTheme="majorEastAsia" w:hAnsi="Times New Roman" w:cs="Times New Roman"/>
          <w:b/>
          <w:bCs/>
          <w:color w:val="FF0000"/>
        </w:rPr>
        <w:t>(Deliverable)</w:t>
      </w:r>
    </w:p>
    <w:p w14:paraId="098AF693" w14:textId="00DF9A15" w:rsidR="007A03E9" w:rsidRPr="009C3AD7" w:rsidRDefault="007A03E9" w:rsidP="007A03E9">
      <w:pPr>
        <w:spacing w:after="0" w:line="276" w:lineRule="auto"/>
        <w:ind w:left="720"/>
      </w:pPr>
      <w:r w:rsidRPr="009C3AD7">
        <w:rPr>
          <w:rFonts w:ascii="Times New Roman" w:hAnsi="Times New Roman" w:cs="Times New Roman"/>
          <w:b/>
          <w:bCs/>
        </w:rPr>
        <w:t>2.14.</w:t>
      </w:r>
      <w:r w:rsidR="00652C0F">
        <w:rPr>
          <w:rFonts w:ascii="Times New Roman" w:hAnsi="Times New Roman" w:cs="Times New Roman"/>
          <w:b/>
          <w:bCs/>
        </w:rPr>
        <w:t>7</w:t>
      </w:r>
      <w:r>
        <w:tab/>
      </w:r>
      <w:r w:rsidRPr="009C3AD7">
        <w:rPr>
          <w:rFonts w:ascii="Times New Roman" w:hAnsi="Times New Roman" w:cs="Times New Roman"/>
          <w:b/>
          <w:bCs/>
        </w:rPr>
        <w:t>Evaluation of Provider Directory Accuracy</w:t>
      </w:r>
    </w:p>
    <w:p w14:paraId="36E7295E" w14:textId="6264AACA" w:rsidR="04EA61D4" w:rsidRDefault="04EA61D4" w:rsidP="04EA61D4">
      <w:pPr>
        <w:spacing w:after="0" w:line="276" w:lineRule="auto"/>
        <w:ind w:left="720"/>
        <w:rPr>
          <w:rFonts w:ascii="Times New Roman" w:hAnsi="Times New Roman" w:cs="Times New Roman"/>
          <w:b/>
          <w:bCs/>
        </w:rPr>
      </w:pPr>
    </w:p>
    <w:p w14:paraId="1E0EA585" w14:textId="76E38258" w:rsidR="005F3526" w:rsidRPr="002002DF" w:rsidRDefault="000065D6" w:rsidP="00EF7996">
      <w:pPr>
        <w:tabs>
          <w:tab w:val="left" w:pos="1734"/>
        </w:tabs>
        <w:spacing w:line="276" w:lineRule="auto"/>
        <w:ind w:left="1440"/>
        <w:rPr>
          <w:rFonts w:ascii="Times New Roman" w:hAnsi="Times New Roman" w:cs="Times New Roman"/>
        </w:rPr>
      </w:pPr>
      <w:r w:rsidRPr="002002DF">
        <w:rPr>
          <w:rFonts w:ascii="Times New Roman" w:eastAsiaTheme="majorEastAsia" w:hAnsi="Times New Roman" w:cs="Times New Roman"/>
        </w:rPr>
        <w:t>MCOs are required to submit provider directory information in a manner specified by DOM to ensure the accuracy of provider details listed in directories used by Medicaid members. These directories include all provider specialties and groups, with specific requirements outlined in the MississippiCAN</w:t>
      </w:r>
      <w:r w:rsidR="00313FCF">
        <w:rPr>
          <w:rFonts w:ascii="Times New Roman" w:eastAsiaTheme="majorEastAsia" w:hAnsi="Times New Roman" w:cs="Times New Roman"/>
        </w:rPr>
        <w:t xml:space="preserve"> and CHIP </w:t>
      </w:r>
      <w:r w:rsidRPr="002002DF">
        <w:rPr>
          <w:rFonts w:ascii="Times New Roman" w:eastAsiaTheme="majorEastAsia" w:hAnsi="Times New Roman" w:cs="Times New Roman"/>
        </w:rPr>
        <w:t>contract available on the DOM website at </w:t>
      </w:r>
      <w:hyperlink r:id="rId38">
        <w:r w:rsidR="005F3526" w:rsidRPr="04EA61D4">
          <w:rPr>
            <w:rStyle w:val="Hyperlink"/>
            <w:rFonts w:ascii="Times New Roman" w:hAnsi="Times New Roman" w:cs="Times New Roman"/>
            <w:b/>
            <w:bCs/>
            <w:color w:val="0082C3"/>
          </w:rPr>
          <w:t>www.medicaid.ms.gov</w:t>
        </w:r>
      </w:hyperlink>
      <w:r w:rsidR="005F3526" w:rsidRPr="002002DF">
        <w:rPr>
          <w:rFonts w:ascii="Times New Roman" w:eastAsiaTheme="majorEastAsia" w:hAnsi="Times New Roman" w:cs="Times New Roman"/>
        </w:rPr>
        <w:t>.  </w:t>
      </w:r>
    </w:p>
    <w:p w14:paraId="0DBA819D" w14:textId="31272491" w:rsidR="00592C48" w:rsidRPr="002002DF" w:rsidRDefault="00592C48" w:rsidP="00EF7996">
      <w:pPr>
        <w:tabs>
          <w:tab w:val="left" w:pos="1734"/>
        </w:tabs>
        <w:spacing w:line="276" w:lineRule="auto"/>
        <w:ind w:left="1440"/>
        <w:rPr>
          <w:rFonts w:ascii="Times New Roman" w:eastAsiaTheme="majorEastAsia" w:hAnsi="Times New Roman" w:cs="Times New Roman"/>
        </w:rPr>
      </w:pPr>
      <w:r w:rsidRPr="002002DF">
        <w:rPr>
          <w:rFonts w:ascii="Times New Roman" w:eastAsiaTheme="majorEastAsia" w:hAnsi="Times New Roman" w:cs="Times New Roman"/>
        </w:rPr>
        <w:t>The Contractor shall evaluate the accuracy of the provider directory information submitted by MCOs. This evaluation will include, but is not limited to, auditing online provider directories to validate the correctness of data elements, in accordance with Federal Regulation 42 CFR § 438.68 Network Adequacy Standards.</w:t>
      </w:r>
    </w:p>
    <w:p w14:paraId="5F9F71A8" w14:textId="2A66664E" w:rsidR="005F3526" w:rsidRPr="002002DF" w:rsidRDefault="00592C48" w:rsidP="00EF7996">
      <w:pPr>
        <w:tabs>
          <w:tab w:val="left" w:pos="1734"/>
        </w:tabs>
        <w:spacing w:line="276" w:lineRule="auto"/>
        <w:ind w:left="1440"/>
        <w:rPr>
          <w:rFonts w:ascii="Times New Roman" w:hAnsi="Times New Roman" w:cs="Times New Roman"/>
        </w:rPr>
      </w:pPr>
      <w:r w:rsidRPr="002002DF">
        <w:rPr>
          <w:rFonts w:ascii="Times New Roman" w:eastAsiaTheme="majorEastAsia" w:hAnsi="Times New Roman" w:cs="Times New Roman"/>
        </w:rPr>
        <w:t>As approved by DOM, the Contractor shall</w:t>
      </w:r>
      <w:r w:rsidR="005F3526" w:rsidRPr="002002DF">
        <w:rPr>
          <w:rFonts w:ascii="Times New Roman" w:eastAsiaTheme="majorEastAsia" w:hAnsi="Times New Roman" w:cs="Times New Roman"/>
        </w:rPr>
        <w:t>: </w:t>
      </w:r>
    </w:p>
    <w:p w14:paraId="02D82230" w14:textId="58E7ADB4"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Develop a study methodology that describes the evaluation approach. </w:t>
      </w:r>
    </w:p>
    <w:p w14:paraId="38A42AFC" w14:textId="2D1D9271"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Develop a standardized data collection tool. </w:t>
      </w:r>
    </w:p>
    <w:p w14:paraId="0D11CB16" w14:textId="31EDCBD5"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Develop a sampling methodology. </w:t>
      </w:r>
    </w:p>
    <w:p w14:paraId="7EA8C4AF" w14:textId="7B5C5D54"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Collect and analyze data. </w:t>
      </w:r>
    </w:p>
    <w:p w14:paraId="2B8E6888" w14:textId="16430A29"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Report preparation containing MCO-specific findings, and deliver all raw data to DOM.  </w:t>
      </w:r>
    </w:p>
    <w:p w14:paraId="114D0619" w14:textId="1E2F2AC0"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Audit shall be conducted quarterly. </w:t>
      </w:r>
    </w:p>
    <w:p w14:paraId="52EF94A5" w14:textId="039CD42E" w:rsidR="005F3526" w:rsidRPr="002002DF" w:rsidRDefault="005F3526">
      <w:pPr>
        <w:pStyle w:val="ListParagraph"/>
        <w:numPr>
          <w:ilvl w:val="0"/>
          <w:numId w:val="52"/>
        </w:numPr>
        <w:tabs>
          <w:tab w:val="left" w:pos="1734"/>
          <w:tab w:val="left" w:pos="2910"/>
        </w:tabs>
        <w:spacing w:after="0" w:line="276" w:lineRule="auto"/>
        <w:ind w:left="1800"/>
        <w:contextualSpacing w:val="0"/>
        <w:rPr>
          <w:rFonts w:ascii="Times New Roman" w:hAnsi="Times New Roman" w:cs="Times New Roman"/>
        </w:rPr>
      </w:pPr>
      <w:r w:rsidRPr="002002DF">
        <w:rPr>
          <w:rFonts w:ascii="Times New Roman" w:eastAsiaTheme="majorEastAsia" w:hAnsi="Times New Roman" w:cs="Times New Roman"/>
        </w:rPr>
        <w:t>There are no restrictions on provider specialties and types. </w:t>
      </w:r>
    </w:p>
    <w:p w14:paraId="4C26542F" w14:textId="1E3EB623" w:rsidR="005F3526" w:rsidRPr="00087FBE" w:rsidRDefault="005F3526">
      <w:pPr>
        <w:pStyle w:val="ListParagraph"/>
        <w:numPr>
          <w:ilvl w:val="0"/>
          <w:numId w:val="52"/>
        </w:numPr>
        <w:tabs>
          <w:tab w:val="left" w:pos="1734"/>
          <w:tab w:val="left" w:pos="2910"/>
        </w:tabs>
        <w:spacing w:line="276" w:lineRule="auto"/>
        <w:ind w:left="1800"/>
        <w:contextualSpacing w:val="0"/>
        <w:rPr>
          <w:rFonts w:ascii="Times New Roman" w:hAnsi="Times New Roman" w:cs="Times New Roman"/>
        </w:rPr>
      </w:pPr>
      <w:r w:rsidRPr="00087FBE">
        <w:rPr>
          <w:rFonts w:ascii="Times New Roman" w:eastAsiaTheme="majorEastAsia" w:hAnsi="Times New Roman" w:cs="Times New Roman"/>
        </w:rPr>
        <w:t xml:space="preserve">For each audit conducted, the Contractor shall submit a final report as described by DOM. </w:t>
      </w:r>
      <w:r w:rsidRPr="00087FBE">
        <w:rPr>
          <w:rFonts w:ascii="Times New Roman" w:eastAsiaTheme="majorEastAsia" w:hAnsi="Times New Roman" w:cs="Times New Roman"/>
          <w:b/>
          <w:bCs/>
          <w:color w:val="FF0000"/>
        </w:rPr>
        <w:t>(Deliverable)</w:t>
      </w:r>
      <w:r w:rsidRPr="00087FBE">
        <w:rPr>
          <w:rFonts w:ascii="Times New Roman" w:eastAsiaTheme="majorEastAsia" w:hAnsi="Times New Roman" w:cs="Times New Roman"/>
          <w:color w:val="FF0000"/>
        </w:rPr>
        <w:t> </w:t>
      </w:r>
    </w:p>
    <w:p w14:paraId="4CBDE32E" w14:textId="1D26C1D1" w:rsidR="001B2CE0" w:rsidRPr="00087FBE" w:rsidRDefault="001B2CE0" w:rsidP="001B2CE0">
      <w:pPr>
        <w:spacing w:after="0" w:line="276" w:lineRule="auto"/>
        <w:ind w:left="720"/>
      </w:pPr>
      <w:r w:rsidRPr="00087FBE">
        <w:rPr>
          <w:rFonts w:ascii="Times New Roman" w:hAnsi="Times New Roman" w:cs="Times New Roman"/>
          <w:b/>
          <w:bCs/>
        </w:rPr>
        <w:lastRenderedPageBreak/>
        <w:t>2.14.</w:t>
      </w:r>
      <w:r w:rsidR="00652C0F">
        <w:rPr>
          <w:rFonts w:ascii="Times New Roman" w:hAnsi="Times New Roman" w:cs="Times New Roman"/>
          <w:b/>
          <w:bCs/>
        </w:rPr>
        <w:t>8</w:t>
      </w:r>
      <w:r>
        <w:tab/>
      </w:r>
      <w:r w:rsidR="002B654F" w:rsidRPr="00087FBE">
        <w:rPr>
          <w:rFonts w:ascii="Times New Roman" w:hAnsi="Times New Roman" w:cs="Times New Roman"/>
          <w:b/>
          <w:bCs/>
        </w:rPr>
        <w:t>Behavioral Health Member Satisfaction Survey</w:t>
      </w:r>
    </w:p>
    <w:p w14:paraId="2B42CC58" w14:textId="2DAD9009" w:rsidR="43E62AE4" w:rsidRDefault="43E62AE4" w:rsidP="43E62AE4">
      <w:pPr>
        <w:spacing w:after="0" w:line="276" w:lineRule="auto"/>
        <w:ind w:left="720"/>
        <w:rPr>
          <w:rFonts w:ascii="Times New Roman" w:hAnsi="Times New Roman" w:cs="Times New Roman"/>
          <w:b/>
          <w:bCs/>
        </w:rPr>
      </w:pPr>
    </w:p>
    <w:p w14:paraId="7AE92E5B" w14:textId="761D87C8" w:rsidR="005F3526" w:rsidRPr="00087FBE" w:rsidRDefault="005F3526" w:rsidP="00EF7996">
      <w:pPr>
        <w:tabs>
          <w:tab w:val="left" w:pos="1734"/>
        </w:tabs>
        <w:spacing w:line="276" w:lineRule="auto"/>
        <w:ind w:left="1440"/>
        <w:rPr>
          <w:rFonts w:ascii="Times New Roman" w:hAnsi="Times New Roman" w:cs="Times New Roman"/>
        </w:rPr>
      </w:pPr>
      <w:r w:rsidRPr="00087FBE">
        <w:rPr>
          <w:rFonts w:ascii="Times New Roman" w:eastAsiaTheme="majorEastAsia" w:hAnsi="Times New Roman" w:cs="Times New Roman"/>
        </w:rPr>
        <w:t>The Contractor must validate the ECHO (Experience of Care and Health Outcomes) Survey that asks health plan enrollees about their experiences with behavior</w:t>
      </w:r>
      <w:r w:rsidR="00F67384">
        <w:rPr>
          <w:rFonts w:ascii="Times New Roman" w:eastAsiaTheme="majorEastAsia" w:hAnsi="Times New Roman" w:cs="Times New Roman"/>
        </w:rPr>
        <w:t>al</w:t>
      </w:r>
      <w:r w:rsidRPr="00087FBE">
        <w:rPr>
          <w:rFonts w:ascii="Times New Roman" w:eastAsiaTheme="majorEastAsia" w:hAnsi="Times New Roman" w:cs="Times New Roman"/>
        </w:rPr>
        <w:t xml:space="preserve"> health care and services. </w:t>
      </w:r>
    </w:p>
    <w:p w14:paraId="5EA44B8C" w14:textId="449B8465" w:rsidR="005F3526" w:rsidRPr="00087FBE" w:rsidRDefault="005F3526" w:rsidP="00EF7996">
      <w:pPr>
        <w:tabs>
          <w:tab w:val="left" w:pos="1734"/>
        </w:tabs>
        <w:spacing w:line="276" w:lineRule="auto"/>
        <w:ind w:left="1440"/>
        <w:rPr>
          <w:rFonts w:ascii="Times New Roman" w:eastAsiaTheme="majorEastAsia" w:hAnsi="Times New Roman" w:cs="Times New Roman"/>
        </w:rPr>
      </w:pPr>
      <w:r w:rsidRPr="00087FBE">
        <w:rPr>
          <w:rFonts w:ascii="Times New Roman" w:eastAsiaTheme="majorEastAsia" w:hAnsi="Times New Roman" w:cs="Times New Roman"/>
        </w:rPr>
        <w:t xml:space="preserve">The Contractor shall validate and </w:t>
      </w:r>
      <w:r w:rsidR="008367C7">
        <w:rPr>
          <w:rFonts w:ascii="Times New Roman" w:eastAsiaTheme="majorEastAsia" w:hAnsi="Times New Roman" w:cs="Times New Roman"/>
        </w:rPr>
        <w:t xml:space="preserve">annually </w:t>
      </w:r>
      <w:r w:rsidRPr="00087FBE">
        <w:rPr>
          <w:rFonts w:ascii="Times New Roman" w:eastAsiaTheme="majorEastAsia" w:hAnsi="Times New Roman" w:cs="Times New Roman"/>
        </w:rPr>
        <w:t xml:space="preserve">analyze ECHO survey data </w:t>
      </w:r>
      <w:r w:rsidR="007C10E9">
        <w:rPr>
          <w:rFonts w:ascii="Times New Roman" w:eastAsiaTheme="majorEastAsia" w:hAnsi="Times New Roman" w:cs="Times New Roman"/>
        </w:rPr>
        <w:t xml:space="preserve">by </w:t>
      </w:r>
      <w:r w:rsidR="00E94F99">
        <w:rPr>
          <w:rFonts w:ascii="Times New Roman" w:eastAsiaTheme="majorEastAsia" w:hAnsi="Times New Roman" w:cs="Times New Roman"/>
        </w:rPr>
        <w:t>March 1 and</w:t>
      </w:r>
      <w:r w:rsidRPr="00087FBE">
        <w:rPr>
          <w:rFonts w:ascii="Times New Roman" w:eastAsiaTheme="majorEastAsia" w:hAnsi="Times New Roman" w:cs="Times New Roman"/>
        </w:rPr>
        <w:t xml:space="preserve"> prepare reports of ECHO survey findings for each MCO. </w:t>
      </w:r>
      <w:r w:rsidR="006D0279" w:rsidRPr="00087FBE">
        <w:rPr>
          <w:rFonts w:ascii="Times New Roman" w:eastAsiaTheme="majorEastAsia" w:hAnsi="Times New Roman" w:cs="Times New Roman"/>
          <w:b/>
          <w:bCs/>
          <w:color w:val="FF0000"/>
        </w:rPr>
        <w:t>(Deliverable)</w:t>
      </w:r>
      <w:r w:rsidR="006D0279" w:rsidRPr="00087FBE">
        <w:rPr>
          <w:rFonts w:ascii="Times New Roman" w:eastAsiaTheme="majorEastAsia" w:hAnsi="Times New Roman" w:cs="Times New Roman"/>
          <w:color w:val="FF0000"/>
        </w:rPr>
        <w:t> </w:t>
      </w:r>
    </w:p>
    <w:p w14:paraId="01BDA5F0" w14:textId="4FC25300" w:rsidR="00F105D5" w:rsidRDefault="00D0096C" w:rsidP="00E94F99">
      <w:pPr>
        <w:tabs>
          <w:tab w:val="left" w:pos="1734"/>
        </w:tabs>
        <w:spacing w:after="0" w:line="276" w:lineRule="auto"/>
        <w:ind w:left="1440"/>
        <w:rPr>
          <w:rFonts w:ascii="Times New Roman" w:hAnsi="Times New Roman" w:cs="Times New Roman"/>
        </w:rPr>
      </w:pPr>
      <w:r w:rsidRPr="00087FBE">
        <w:rPr>
          <w:rFonts w:ascii="Times New Roman" w:hAnsi="Times New Roman" w:cs="Times New Roman"/>
        </w:rPr>
        <w:t xml:space="preserve">The Contractor shall </w:t>
      </w:r>
      <w:r w:rsidR="001F6715" w:rsidRPr="00087FBE">
        <w:rPr>
          <w:rFonts w:ascii="Times New Roman" w:hAnsi="Times New Roman" w:cs="Times New Roman"/>
        </w:rPr>
        <w:t xml:space="preserve">develop and monitor any </w:t>
      </w:r>
      <w:r w:rsidR="009A19DA" w:rsidRPr="00087FBE">
        <w:rPr>
          <w:rFonts w:ascii="Times New Roman" w:hAnsi="Times New Roman" w:cs="Times New Roman"/>
        </w:rPr>
        <w:t>corrective action plan</w:t>
      </w:r>
      <w:r w:rsidR="00BA3EFE" w:rsidRPr="00087FBE">
        <w:rPr>
          <w:rFonts w:ascii="Times New Roman" w:hAnsi="Times New Roman" w:cs="Times New Roman"/>
        </w:rPr>
        <w:t xml:space="preserve"> (CAP) as needed</w:t>
      </w:r>
      <w:r w:rsidR="00B45ECE" w:rsidRPr="00087FBE">
        <w:rPr>
          <w:rFonts w:ascii="Times New Roman" w:hAnsi="Times New Roman" w:cs="Times New Roman"/>
        </w:rPr>
        <w:t>.</w:t>
      </w:r>
    </w:p>
    <w:p w14:paraId="7F1437C4" w14:textId="77777777" w:rsidR="00E94F99" w:rsidRPr="00087FBE" w:rsidRDefault="00E94F99" w:rsidP="00EF7996">
      <w:pPr>
        <w:tabs>
          <w:tab w:val="left" w:pos="1734"/>
        </w:tabs>
        <w:spacing w:after="0" w:line="276" w:lineRule="auto"/>
        <w:ind w:left="1440"/>
        <w:rPr>
          <w:rFonts w:ascii="Times New Roman" w:hAnsi="Times New Roman" w:cs="Times New Roman"/>
        </w:rPr>
      </w:pPr>
    </w:p>
    <w:p w14:paraId="0D17A978" w14:textId="79750956" w:rsidR="00A830B7" w:rsidRPr="009C3AD7" w:rsidRDefault="00A830B7" w:rsidP="00A830B7">
      <w:pPr>
        <w:spacing w:after="0" w:line="276" w:lineRule="auto"/>
        <w:ind w:left="720"/>
      </w:pPr>
      <w:r w:rsidRPr="009C3AD7">
        <w:rPr>
          <w:rFonts w:ascii="Times New Roman" w:hAnsi="Times New Roman" w:cs="Times New Roman"/>
          <w:b/>
          <w:bCs/>
        </w:rPr>
        <w:t>2.14.</w:t>
      </w:r>
      <w:r w:rsidR="008B17E0" w:rsidRPr="009C3AD7">
        <w:rPr>
          <w:rFonts w:ascii="Times New Roman" w:hAnsi="Times New Roman" w:cs="Times New Roman"/>
          <w:b/>
          <w:bCs/>
        </w:rPr>
        <w:t>9</w:t>
      </w:r>
      <w:r>
        <w:tab/>
      </w:r>
      <w:r w:rsidRPr="009C3AD7">
        <w:rPr>
          <w:rFonts w:ascii="Times New Roman" w:hAnsi="Times New Roman" w:cs="Times New Roman"/>
          <w:b/>
          <w:bCs/>
        </w:rPr>
        <w:t>Conduct Readiness Reviews</w:t>
      </w:r>
    </w:p>
    <w:p w14:paraId="59DFFF47" w14:textId="1AE49870" w:rsidR="70001859" w:rsidRDefault="70001859" w:rsidP="70001859">
      <w:pPr>
        <w:spacing w:after="0" w:line="276" w:lineRule="auto"/>
        <w:ind w:left="720"/>
        <w:rPr>
          <w:rFonts w:ascii="Times New Roman" w:hAnsi="Times New Roman" w:cs="Times New Roman"/>
          <w:b/>
          <w:bCs/>
        </w:rPr>
      </w:pPr>
    </w:p>
    <w:p w14:paraId="1E36F07F" w14:textId="0BD23EC6" w:rsidR="00D46A52" w:rsidRPr="00CD6248" w:rsidRDefault="007A3E96" w:rsidP="00EF7996">
      <w:pPr>
        <w:tabs>
          <w:tab w:val="left" w:pos="1890"/>
        </w:tabs>
        <w:spacing w:line="276" w:lineRule="auto"/>
        <w:ind w:left="1440"/>
        <w:rPr>
          <w:rFonts w:ascii="Times New Roman" w:eastAsiaTheme="majorEastAsia" w:hAnsi="Times New Roman" w:cs="Times New Roman"/>
        </w:rPr>
      </w:pPr>
      <w:r w:rsidRPr="00CD6248">
        <w:rPr>
          <w:rFonts w:ascii="Times New Roman" w:eastAsiaTheme="majorEastAsia" w:hAnsi="Times New Roman" w:cs="Times New Roman"/>
        </w:rPr>
        <w:t>The Contractor shall conduct MCO Readiness Reviews as requested by DOM to assess each prospective MCO’s ability to enroll members and provide the necessary access to and quality of Medicaid services. These reviews evaluate compliance with DOM MCO contract requirements and are conducted based on factors such as contract changes, population shifts, or service modifications. The number of reviews depends on the number of MCOs contracted by DOM.</w:t>
      </w:r>
      <w:r w:rsidR="00914732" w:rsidRPr="00CD6248">
        <w:rPr>
          <w:rFonts w:ascii="Times New Roman" w:eastAsiaTheme="majorEastAsia" w:hAnsi="Times New Roman" w:cs="Times New Roman"/>
        </w:rPr>
        <w:t xml:space="preserve"> </w:t>
      </w:r>
    </w:p>
    <w:p w14:paraId="6A395D6C" w14:textId="3F8763EE" w:rsidR="003A4A8F" w:rsidRPr="00EF7996" w:rsidRDefault="00E22832" w:rsidP="00EF7996">
      <w:pPr>
        <w:tabs>
          <w:tab w:val="left" w:pos="1890"/>
        </w:tabs>
        <w:spacing w:line="276" w:lineRule="auto"/>
        <w:ind w:left="1080" w:firstLine="360"/>
        <w:rPr>
          <w:rFonts w:ascii="Times New Roman" w:eastAsiaTheme="majorEastAsia" w:hAnsi="Times New Roman" w:cs="Times New Roman"/>
          <w:b/>
          <w:bCs/>
        </w:rPr>
      </w:pPr>
      <w:r w:rsidRPr="00EF7996">
        <w:rPr>
          <w:rFonts w:ascii="Times New Roman" w:eastAsiaTheme="majorEastAsia" w:hAnsi="Times New Roman" w:cs="Times New Roman"/>
          <w:b/>
          <w:bCs/>
        </w:rPr>
        <w:t>1</w:t>
      </w:r>
      <w:r w:rsidR="1AF7EA15" w:rsidRPr="00EF7996">
        <w:rPr>
          <w:rFonts w:ascii="Times New Roman" w:eastAsiaTheme="majorEastAsia" w:hAnsi="Times New Roman" w:cs="Times New Roman"/>
          <w:b/>
          <w:bCs/>
        </w:rPr>
        <w:t>.</w:t>
      </w:r>
      <w:r w:rsidRPr="0071380C">
        <w:tab/>
      </w:r>
      <w:r w:rsidRPr="00EF7996">
        <w:rPr>
          <w:rFonts w:ascii="Times New Roman" w:eastAsiaTheme="majorEastAsia" w:hAnsi="Times New Roman" w:cs="Times New Roman"/>
          <w:b/>
          <w:bCs/>
        </w:rPr>
        <w:t>Readiness Reviews Planning</w:t>
      </w:r>
      <w:r w:rsidR="0012675D" w:rsidRPr="00EF7996">
        <w:rPr>
          <w:rFonts w:ascii="Times New Roman" w:eastAsiaTheme="majorEastAsia" w:hAnsi="Times New Roman" w:cs="Times New Roman"/>
          <w:b/>
          <w:bCs/>
        </w:rPr>
        <w:t xml:space="preserve"> and</w:t>
      </w:r>
      <w:r w:rsidR="00BE0BBF" w:rsidRPr="00EF7996">
        <w:rPr>
          <w:rFonts w:ascii="Times New Roman" w:eastAsiaTheme="majorEastAsia" w:hAnsi="Times New Roman" w:cs="Times New Roman"/>
          <w:b/>
          <w:bCs/>
        </w:rPr>
        <w:t xml:space="preserve"> Coordination</w:t>
      </w:r>
    </w:p>
    <w:p w14:paraId="182857F0" w14:textId="184D98AA" w:rsidR="001C5F34" w:rsidRPr="00CD6248" w:rsidRDefault="001D2A6A">
      <w:pPr>
        <w:pStyle w:val="ListParagraph"/>
        <w:numPr>
          <w:ilvl w:val="0"/>
          <w:numId w:val="72"/>
        </w:numPr>
        <w:tabs>
          <w:tab w:val="left" w:pos="1890"/>
        </w:tabs>
        <w:spacing w:after="0"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t>The Contractor shall collaborate with DOM to</w:t>
      </w:r>
      <w:r w:rsidR="00E06E53" w:rsidRPr="00CD6248">
        <w:rPr>
          <w:rFonts w:ascii="Times New Roman" w:eastAsiaTheme="majorEastAsia" w:hAnsi="Times New Roman" w:cs="Times New Roman"/>
        </w:rPr>
        <w:t xml:space="preserve"> d</w:t>
      </w:r>
      <w:r w:rsidRPr="00CD6248">
        <w:rPr>
          <w:rFonts w:ascii="Times New Roman" w:eastAsiaTheme="majorEastAsia" w:hAnsi="Times New Roman" w:cs="Times New Roman"/>
        </w:rPr>
        <w:t>etermine the scope and schedule of each Readiness Review</w:t>
      </w:r>
      <w:r w:rsidR="001C5F34" w:rsidRPr="00CD6248">
        <w:rPr>
          <w:rFonts w:ascii="Times New Roman" w:eastAsiaTheme="majorEastAsia" w:hAnsi="Times New Roman" w:cs="Times New Roman"/>
        </w:rPr>
        <w:t>.</w:t>
      </w:r>
    </w:p>
    <w:p w14:paraId="2A6089C3" w14:textId="0581265E" w:rsidR="00E503D2" w:rsidRPr="00CD6248" w:rsidRDefault="00E06E53">
      <w:pPr>
        <w:pStyle w:val="ListParagraph"/>
        <w:numPr>
          <w:ilvl w:val="0"/>
          <w:numId w:val="72"/>
        </w:numPr>
        <w:tabs>
          <w:tab w:val="left" w:pos="1890"/>
        </w:tabs>
        <w:spacing w:after="0"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t>All</w:t>
      </w:r>
      <w:r w:rsidR="001C5F34" w:rsidRPr="00CD6248">
        <w:rPr>
          <w:rFonts w:ascii="Times New Roman" w:eastAsiaTheme="majorEastAsia" w:hAnsi="Times New Roman" w:cs="Times New Roman"/>
        </w:rPr>
        <w:t xml:space="preserve"> Readiness Reviews </w:t>
      </w:r>
      <w:r w:rsidR="006110C0" w:rsidRPr="00CD6248">
        <w:rPr>
          <w:rFonts w:ascii="Times New Roman" w:eastAsiaTheme="majorEastAsia" w:hAnsi="Times New Roman" w:cs="Times New Roman"/>
        </w:rPr>
        <w:t xml:space="preserve">shall </w:t>
      </w:r>
      <w:r w:rsidR="001C5F34" w:rsidRPr="00CD6248">
        <w:rPr>
          <w:rFonts w:ascii="Times New Roman" w:eastAsiaTheme="majorEastAsia" w:hAnsi="Times New Roman" w:cs="Times New Roman"/>
        </w:rPr>
        <w:t xml:space="preserve">be </w:t>
      </w:r>
      <w:r w:rsidR="006110C0" w:rsidRPr="00CD6248">
        <w:rPr>
          <w:rFonts w:ascii="Times New Roman" w:eastAsiaTheme="majorEastAsia" w:hAnsi="Times New Roman" w:cs="Times New Roman"/>
        </w:rPr>
        <w:t xml:space="preserve">conducted </w:t>
      </w:r>
      <w:r w:rsidR="001C5F34" w:rsidRPr="00CD6248">
        <w:rPr>
          <w:rFonts w:ascii="Times New Roman" w:eastAsiaTheme="majorEastAsia" w:hAnsi="Times New Roman" w:cs="Times New Roman"/>
        </w:rPr>
        <w:t xml:space="preserve">prior to </w:t>
      </w:r>
      <w:r w:rsidR="001D2A6A" w:rsidRPr="00CD6248">
        <w:rPr>
          <w:rFonts w:ascii="Times New Roman" w:eastAsiaTheme="majorEastAsia" w:hAnsi="Times New Roman" w:cs="Times New Roman"/>
        </w:rPr>
        <w:t xml:space="preserve">the MCO enrolling </w:t>
      </w:r>
      <w:r w:rsidR="006110C0" w:rsidRPr="00CD6248">
        <w:rPr>
          <w:rFonts w:ascii="Times New Roman" w:eastAsiaTheme="majorEastAsia" w:hAnsi="Times New Roman" w:cs="Times New Roman"/>
        </w:rPr>
        <w:t xml:space="preserve">potential </w:t>
      </w:r>
      <w:r w:rsidR="00FD36CB" w:rsidRPr="00CD6248">
        <w:rPr>
          <w:rFonts w:ascii="Times New Roman" w:eastAsiaTheme="majorEastAsia" w:hAnsi="Times New Roman" w:cs="Times New Roman"/>
        </w:rPr>
        <w:t>enrollees</w:t>
      </w:r>
      <w:r w:rsidR="001D2A6A" w:rsidRPr="00CD6248">
        <w:rPr>
          <w:rFonts w:ascii="Times New Roman" w:eastAsiaTheme="majorEastAsia" w:hAnsi="Times New Roman" w:cs="Times New Roman"/>
        </w:rPr>
        <w:t xml:space="preserve">. </w:t>
      </w:r>
    </w:p>
    <w:p w14:paraId="62C1616A" w14:textId="50B84D0E" w:rsidR="00E503D2" w:rsidRPr="00CD6248" w:rsidRDefault="00E06E53">
      <w:pPr>
        <w:pStyle w:val="ListParagraph"/>
        <w:numPr>
          <w:ilvl w:val="0"/>
          <w:numId w:val="72"/>
        </w:numPr>
        <w:tabs>
          <w:tab w:val="left" w:pos="1890"/>
        </w:tabs>
        <w:spacing w:after="0"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t xml:space="preserve">The Contractor shall collaborate with DOM to </w:t>
      </w:r>
      <w:r w:rsidR="00027433" w:rsidRPr="00CD6248">
        <w:rPr>
          <w:rFonts w:ascii="Times New Roman" w:eastAsiaTheme="majorEastAsia" w:hAnsi="Times New Roman" w:cs="Times New Roman"/>
        </w:rPr>
        <w:t>d</w:t>
      </w:r>
      <w:r w:rsidR="006C19EC" w:rsidRPr="00CD6248">
        <w:rPr>
          <w:rFonts w:ascii="Times New Roman" w:eastAsiaTheme="majorEastAsia" w:hAnsi="Times New Roman" w:cs="Times New Roman"/>
        </w:rPr>
        <w:t>evelop and maintain an electronic readiness review t</w:t>
      </w:r>
      <w:r w:rsidR="001A4596">
        <w:rPr>
          <w:rFonts w:ascii="Times New Roman" w:eastAsiaTheme="majorEastAsia" w:hAnsi="Times New Roman" w:cs="Times New Roman"/>
        </w:rPr>
        <w:t>oo</w:t>
      </w:r>
      <w:r w:rsidR="006C19EC" w:rsidRPr="00CD6248">
        <w:rPr>
          <w:rFonts w:ascii="Times New Roman" w:eastAsiaTheme="majorEastAsia" w:hAnsi="Times New Roman" w:cs="Times New Roman"/>
        </w:rPr>
        <w:t xml:space="preserve">l based on DOM-approved readiness review standards to collect information and supporting documentation from each MCO. </w:t>
      </w:r>
    </w:p>
    <w:p w14:paraId="56CBBF25" w14:textId="77777777" w:rsidR="00027433" w:rsidRPr="00CD6248" w:rsidRDefault="00027433">
      <w:pPr>
        <w:pStyle w:val="ListParagraph"/>
        <w:numPr>
          <w:ilvl w:val="0"/>
          <w:numId w:val="72"/>
        </w:numPr>
        <w:tabs>
          <w:tab w:val="left" w:pos="1890"/>
        </w:tabs>
        <w:spacing w:after="0"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t>The Contractor shall provide all approved review criteria, standards, and tools to each MCO in advance of the review to ensure adequate preparation.</w:t>
      </w:r>
    </w:p>
    <w:p w14:paraId="6170DA7C" w14:textId="77067172" w:rsidR="00027433" w:rsidRPr="00CD6248" w:rsidRDefault="00027433">
      <w:pPr>
        <w:pStyle w:val="ListParagraph"/>
        <w:numPr>
          <w:ilvl w:val="0"/>
          <w:numId w:val="72"/>
        </w:numPr>
        <w:tabs>
          <w:tab w:val="left" w:pos="1890"/>
        </w:tabs>
        <w:spacing w:after="0"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t>Within thirty (30) calendar days of DOM approval of the review tools and criteria, the Contractor shall coordinate and conduct a conference call or discussion with each MCO to explain the readiness review process, timelines, and review topics.</w:t>
      </w:r>
    </w:p>
    <w:p w14:paraId="48E3D78A" w14:textId="79763060" w:rsidR="684DFACB" w:rsidRDefault="684DFACB" w:rsidP="46431E0B">
      <w:pPr>
        <w:pStyle w:val="ListParagraph"/>
        <w:tabs>
          <w:tab w:val="left" w:pos="1890"/>
        </w:tabs>
        <w:spacing w:after="0" w:line="276" w:lineRule="auto"/>
        <w:ind w:left="2232"/>
        <w:contextualSpacing w:val="0"/>
        <w:rPr>
          <w:rFonts w:ascii="Times New Roman" w:eastAsiaTheme="majorEastAsia" w:hAnsi="Times New Roman" w:cs="Times New Roman"/>
        </w:rPr>
      </w:pPr>
    </w:p>
    <w:p w14:paraId="72A83480" w14:textId="76C36B58" w:rsidR="0012675D" w:rsidRPr="00EF7996" w:rsidRDefault="0012675D" w:rsidP="00EF7996">
      <w:pPr>
        <w:tabs>
          <w:tab w:val="left" w:pos="1890"/>
        </w:tabs>
        <w:spacing w:line="276" w:lineRule="auto"/>
        <w:ind w:left="1440"/>
        <w:rPr>
          <w:rFonts w:ascii="Times New Roman" w:eastAsiaTheme="majorEastAsia" w:hAnsi="Times New Roman" w:cs="Times New Roman"/>
          <w:b/>
          <w:bCs/>
        </w:rPr>
      </w:pPr>
      <w:r w:rsidRPr="00EF7996">
        <w:rPr>
          <w:rFonts w:ascii="Times New Roman" w:eastAsiaTheme="majorEastAsia" w:hAnsi="Times New Roman" w:cs="Times New Roman"/>
          <w:b/>
          <w:bCs/>
        </w:rPr>
        <w:t xml:space="preserve">2. </w:t>
      </w:r>
      <w:r w:rsidRPr="0071380C">
        <w:tab/>
      </w:r>
      <w:r w:rsidRPr="00EF7996">
        <w:rPr>
          <w:rFonts w:ascii="Times New Roman" w:eastAsiaTheme="majorEastAsia" w:hAnsi="Times New Roman" w:cs="Times New Roman"/>
          <w:b/>
          <w:bCs/>
        </w:rPr>
        <w:t>Readiness Review Components</w:t>
      </w:r>
    </w:p>
    <w:p w14:paraId="55B954B0" w14:textId="5A509354" w:rsidR="001D2A6A" w:rsidRPr="00CD6248" w:rsidRDefault="001D2A6A" w:rsidP="00AE4A73">
      <w:pPr>
        <w:tabs>
          <w:tab w:val="left" w:pos="1890"/>
        </w:tabs>
        <w:spacing w:line="276" w:lineRule="auto"/>
        <w:ind w:left="1872"/>
        <w:rPr>
          <w:rFonts w:ascii="Times New Roman" w:eastAsiaTheme="majorEastAsia" w:hAnsi="Times New Roman" w:cs="Times New Roman"/>
        </w:rPr>
      </w:pPr>
      <w:r w:rsidRPr="00CD6248">
        <w:rPr>
          <w:rFonts w:ascii="Times New Roman" w:eastAsiaTheme="majorEastAsia" w:hAnsi="Times New Roman" w:cs="Times New Roman"/>
        </w:rPr>
        <w:t xml:space="preserve">Each Readiness Review </w:t>
      </w:r>
      <w:r w:rsidR="0012675D" w:rsidRPr="00CD6248">
        <w:rPr>
          <w:rFonts w:ascii="Times New Roman" w:eastAsiaTheme="majorEastAsia" w:hAnsi="Times New Roman" w:cs="Times New Roman"/>
        </w:rPr>
        <w:t xml:space="preserve">shall include, at a minimum, the following </w:t>
      </w:r>
      <w:r w:rsidRPr="00CD6248">
        <w:rPr>
          <w:rFonts w:ascii="Times New Roman" w:eastAsiaTheme="majorEastAsia" w:hAnsi="Times New Roman" w:cs="Times New Roman"/>
        </w:rPr>
        <w:t>two (2) components:</w:t>
      </w:r>
    </w:p>
    <w:p w14:paraId="5D22B3A1" w14:textId="1BC7A95F" w:rsidR="005F3526" w:rsidRPr="00CD6248" w:rsidRDefault="005F3526">
      <w:pPr>
        <w:pStyle w:val="ListParagraph"/>
        <w:numPr>
          <w:ilvl w:val="0"/>
          <w:numId w:val="73"/>
        </w:numPr>
        <w:tabs>
          <w:tab w:val="left" w:pos="1890"/>
        </w:tabs>
        <w:spacing w:after="0"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t>Desk Reviews</w:t>
      </w:r>
      <w:r w:rsidR="00BC4447" w:rsidRPr="00CD6248">
        <w:rPr>
          <w:rFonts w:ascii="Times New Roman" w:eastAsiaTheme="majorEastAsia" w:hAnsi="Times New Roman" w:cs="Times New Roman"/>
        </w:rPr>
        <w:t xml:space="preserve"> - </w:t>
      </w:r>
      <w:r w:rsidRPr="00CD6248">
        <w:rPr>
          <w:rFonts w:ascii="Times New Roman" w:eastAsiaTheme="majorEastAsia" w:hAnsi="Times New Roman" w:cs="Times New Roman"/>
        </w:rPr>
        <w:t>A review of all prospective MCO’s policies and procedures, program descriptions, committee meeting minutes, manuals, handbooks, quality data, sample reports, and other information identified by DOM. </w:t>
      </w:r>
    </w:p>
    <w:p w14:paraId="3FB38911" w14:textId="7A9A588C" w:rsidR="005F3526" w:rsidRPr="00CD6248" w:rsidRDefault="005F3526">
      <w:pPr>
        <w:pStyle w:val="ListParagraph"/>
        <w:numPr>
          <w:ilvl w:val="0"/>
          <w:numId w:val="73"/>
        </w:numPr>
        <w:tabs>
          <w:tab w:val="left" w:pos="1890"/>
        </w:tabs>
        <w:spacing w:line="276" w:lineRule="auto"/>
        <w:ind w:left="2232"/>
        <w:contextualSpacing w:val="0"/>
        <w:rPr>
          <w:rFonts w:ascii="Times New Roman" w:eastAsiaTheme="majorEastAsia" w:hAnsi="Times New Roman" w:cs="Times New Roman"/>
        </w:rPr>
      </w:pPr>
      <w:r w:rsidRPr="00CD6248">
        <w:rPr>
          <w:rFonts w:ascii="Times New Roman" w:eastAsiaTheme="majorEastAsia" w:hAnsi="Times New Roman" w:cs="Times New Roman"/>
        </w:rPr>
        <w:lastRenderedPageBreak/>
        <w:t>On-Site Visits</w:t>
      </w:r>
      <w:r w:rsidR="00BC4447" w:rsidRPr="00CD6248">
        <w:rPr>
          <w:rFonts w:ascii="Times New Roman" w:eastAsiaTheme="majorEastAsia" w:hAnsi="Times New Roman" w:cs="Times New Roman"/>
        </w:rPr>
        <w:t xml:space="preserve"> - </w:t>
      </w:r>
      <w:r w:rsidRPr="00CD6248">
        <w:rPr>
          <w:rFonts w:ascii="Times New Roman" w:eastAsiaTheme="majorEastAsia" w:hAnsi="Times New Roman" w:cs="Times New Roman"/>
        </w:rPr>
        <w:t>A visit in the MCO’s office to review credentialing files, medical records, conduct staff interviews, review other areas not covered in the desk review, and provide feedback.</w:t>
      </w:r>
    </w:p>
    <w:p w14:paraId="26158F18" w14:textId="1A14D5BF" w:rsidR="002D7A12" w:rsidRPr="00EF7996" w:rsidRDefault="002D7A12" w:rsidP="00EF7996">
      <w:pPr>
        <w:pStyle w:val="ListParagraph"/>
        <w:tabs>
          <w:tab w:val="left" w:pos="1890"/>
        </w:tabs>
        <w:spacing w:line="276" w:lineRule="auto"/>
        <w:ind w:left="1440"/>
        <w:rPr>
          <w:rFonts w:ascii="Times New Roman" w:eastAsiaTheme="majorEastAsia" w:hAnsi="Times New Roman" w:cs="Times New Roman"/>
          <w:b/>
          <w:bCs/>
        </w:rPr>
      </w:pPr>
      <w:r w:rsidRPr="00EF7996">
        <w:rPr>
          <w:rFonts w:ascii="Times New Roman" w:eastAsiaTheme="majorEastAsia" w:hAnsi="Times New Roman" w:cs="Times New Roman"/>
          <w:b/>
          <w:bCs/>
        </w:rPr>
        <w:t>3</w:t>
      </w:r>
      <w:r w:rsidR="4714DD18" w:rsidRPr="00EF7996">
        <w:rPr>
          <w:rFonts w:ascii="Times New Roman" w:eastAsiaTheme="majorEastAsia" w:hAnsi="Times New Roman" w:cs="Times New Roman"/>
          <w:b/>
          <w:bCs/>
        </w:rPr>
        <w:t>.</w:t>
      </w:r>
      <w:r w:rsidRPr="00EF7996">
        <w:rPr>
          <w:rFonts w:ascii="Times New Roman" w:eastAsiaTheme="majorEastAsia" w:hAnsi="Times New Roman" w:cs="Times New Roman"/>
          <w:b/>
          <w:bCs/>
        </w:rPr>
        <w:t xml:space="preserve"> </w:t>
      </w:r>
      <w:r w:rsidRPr="0012092C">
        <w:tab/>
      </w:r>
      <w:r w:rsidRPr="00EF7996">
        <w:rPr>
          <w:rFonts w:ascii="Times New Roman" w:eastAsiaTheme="majorEastAsia" w:hAnsi="Times New Roman" w:cs="Times New Roman"/>
          <w:b/>
          <w:bCs/>
        </w:rPr>
        <w:t>Capabilities to Review and Assess MCOs Information System</w:t>
      </w:r>
    </w:p>
    <w:p w14:paraId="3901DDB2" w14:textId="6F22A626" w:rsidR="005F3526" w:rsidRPr="00CD6248" w:rsidRDefault="005E78B8" w:rsidP="4A26D83E">
      <w:pPr>
        <w:tabs>
          <w:tab w:val="left" w:pos="1734"/>
          <w:tab w:val="left" w:pos="2910"/>
        </w:tabs>
        <w:spacing w:line="276" w:lineRule="auto"/>
        <w:ind w:left="1872"/>
      </w:pPr>
      <w:r w:rsidRPr="4A26D83E">
        <w:rPr>
          <w:rFonts w:ascii="Times New Roman" w:eastAsiaTheme="majorEastAsia" w:hAnsi="Times New Roman" w:cs="Times New Roman"/>
        </w:rPr>
        <w:t xml:space="preserve">The Contractor shall have the capability to review and assess each </w:t>
      </w:r>
      <w:r w:rsidR="00FC1CB1" w:rsidRPr="4A26D83E">
        <w:rPr>
          <w:rFonts w:ascii="Times New Roman" w:eastAsiaTheme="majorEastAsia" w:hAnsi="Times New Roman" w:cs="Times New Roman"/>
        </w:rPr>
        <w:t>M</w:t>
      </w:r>
      <w:r w:rsidRPr="4A26D83E">
        <w:rPr>
          <w:rFonts w:ascii="Times New Roman" w:eastAsiaTheme="majorEastAsia" w:hAnsi="Times New Roman" w:cs="Times New Roman"/>
        </w:rPr>
        <w:t>CO’s information system using criteria and tools approved by DOM. On-site information systems reviews will focus on evaluating the following data management processes:</w:t>
      </w:r>
    </w:p>
    <w:p w14:paraId="4A0C5A2A" w14:textId="4E547181" w:rsidR="005F3526" w:rsidRPr="00CD6248" w:rsidRDefault="005F3526">
      <w:pPr>
        <w:pStyle w:val="ListParagraph"/>
        <w:numPr>
          <w:ilvl w:val="0"/>
          <w:numId w:val="75"/>
        </w:numPr>
        <w:tabs>
          <w:tab w:val="left" w:pos="1734"/>
          <w:tab w:val="left" w:pos="2910"/>
        </w:tabs>
        <w:spacing w:line="276" w:lineRule="auto"/>
        <w:rPr>
          <w:rFonts w:ascii="Times New Roman" w:eastAsia="Times New Roman" w:hAnsi="Times New Roman" w:cs="Times New Roman"/>
        </w:rPr>
      </w:pPr>
      <w:r w:rsidRPr="57FFCB6B">
        <w:rPr>
          <w:rFonts w:ascii="Times New Roman" w:eastAsia="Times New Roman" w:hAnsi="Times New Roman" w:cs="Times New Roman"/>
        </w:rPr>
        <w:t>Data integration and control procedures, including</w:t>
      </w:r>
      <w:r w:rsidR="009B008D" w:rsidRPr="00EF7996">
        <w:rPr>
          <w:rFonts w:ascii="Times New Roman" w:eastAsia="Times New Roman" w:hAnsi="Times New Roman" w:cs="Times New Roman"/>
        </w:rPr>
        <w:t xml:space="preserve"> </w:t>
      </w:r>
      <w:r w:rsidR="004F2B96" w:rsidRPr="21123B45">
        <w:rPr>
          <w:rFonts w:ascii="Times New Roman" w:eastAsia="Times New Roman" w:hAnsi="Times New Roman" w:cs="Times New Roman"/>
        </w:rPr>
        <w:t>r</w:t>
      </w:r>
      <w:r w:rsidRPr="21123B45">
        <w:rPr>
          <w:rFonts w:ascii="Times New Roman" w:eastAsia="Times New Roman" w:hAnsi="Times New Roman" w:cs="Times New Roman"/>
        </w:rPr>
        <w:t>eviewing completed assessment tools and supporting documentation; and interviewing staff responsible for leading certain operational and/or functional aspects of the MCOs information systems</w:t>
      </w:r>
      <w:r w:rsidR="00B505FE" w:rsidRPr="00EF7996">
        <w:rPr>
          <w:rFonts w:ascii="Times New Roman" w:eastAsia="Times New Roman" w:hAnsi="Times New Roman" w:cs="Times New Roman"/>
        </w:rPr>
        <w:t xml:space="preserve">.  </w:t>
      </w:r>
      <w:r w:rsidR="00D84B06" w:rsidRPr="00EF7996">
        <w:rPr>
          <w:rFonts w:ascii="Times New Roman" w:eastAsia="Times New Roman" w:hAnsi="Times New Roman" w:cs="Times New Roman"/>
        </w:rPr>
        <w:t>The assessment shall focus on:</w:t>
      </w:r>
      <w:r w:rsidRPr="00EF7996">
        <w:rPr>
          <w:rFonts w:ascii="Times New Roman" w:eastAsia="Times New Roman" w:hAnsi="Times New Roman" w:cs="Times New Roman"/>
        </w:rPr>
        <w:t> </w:t>
      </w:r>
    </w:p>
    <w:p w14:paraId="24126A7A" w14:textId="111BD72A" w:rsidR="21123B45" w:rsidRPr="00EF7996" w:rsidRDefault="21123B45" w:rsidP="00EF7996">
      <w:pPr>
        <w:pStyle w:val="ListParagraph"/>
        <w:tabs>
          <w:tab w:val="left" w:pos="1734"/>
          <w:tab w:val="left" w:pos="2910"/>
        </w:tabs>
        <w:spacing w:line="276" w:lineRule="auto"/>
        <w:ind w:left="2232"/>
        <w:rPr>
          <w:rFonts w:ascii="Times New Roman" w:eastAsia="Times New Roman" w:hAnsi="Times New Roman" w:cs="Times New Roman"/>
        </w:rPr>
      </w:pPr>
    </w:p>
    <w:p w14:paraId="56EBE435" w14:textId="7BC2E3E3" w:rsidR="005F3526" w:rsidRPr="00CD6248" w:rsidRDefault="00B505FE">
      <w:pPr>
        <w:pStyle w:val="ListParagraph"/>
        <w:numPr>
          <w:ilvl w:val="0"/>
          <w:numId w:val="74"/>
        </w:numPr>
        <w:spacing w:after="0" w:line="276" w:lineRule="auto"/>
        <w:ind w:left="2664"/>
        <w:contextualSpacing w:val="0"/>
        <w:rPr>
          <w:rFonts w:ascii="Times New Roman" w:eastAsiaTheme="majorEastAsia" w:hAnsi="Times New Roman" w:cs="Times New Roman"/>
        </w:rPr>
      </w:pPr>
      <w:r w:rsidRPr="00CD6248">
        <w:rPr>
          <w:rFonts w:ascii="Times New Roman" w:eastAsiaTheme="majorEastAsia" w:hAnsi="Times New Roman" w:cs="Times New Roman"/>
        </w:rPr>
        <w:t>A</w:t>
      </w:r>
      <w:r w:rsidR="005F3526" w:rsidRPr="00CD6248">
        <w:rPr>
          <w:rFonts w:ascii="Times New Roman" w:eastAsiaTheme="majorEastAsia" w:hAnsi="Times New Roman" w:cs="Times New Roman"/>
        </w:rPr>
        <w:t>ssessing the ability to link data from multiple sources;</w:t>
      </w:r>
    </w:p>
    <w:p w14:paraId="329EB51F" w14:textId="77777777" w:rsidR="005F3526" w:rsidRPr="00CD6248" w:rsidRDefault="005F3526">
      <w:pPr>
        <w:pStyle w:val="ListParagraph"/>
        <w:numPr>
          <w:ilvl w:val="0"/>
          <w:numId w:val="74"/>
        </w:numPr>
        <w:spacing w:after="0" w:line="276" w:lineRule="auto"/>
        <w:ind w:left="2664"/>
        <w:contextualSpacing w:val="0"/>
        <w:rPr>
          <w:rFonts w:ascii="Times New Roman" w:eastAsiaTheme="majorEastAsia" w:hAnsi="Times New Roman" w:cs="Times New Roman"/>
        </w:rPr>
      </w:pPr>
      <w:r w:rsidRPr="00CD6248">
        <w:rPr>
          <w:rFonts w:ascii="Times New Roman" w:eastAsiaTheme="majorEastAsia" w:hAnsi="Times New Roman" w:cs="Times New Roman"/>
        </w:rPr>
        <w:t>Examining processes for data transfers. </w:t>
      </w:r>
    </w:p>
    <w:p w14:paraId="0D97475F" w14:textId="77777777" w:rsidR="005F3526" w:rsidRPr="00CD6248" w:rsidRDefault="005F3526">
      <w:pPr>
        <w:pStyle w:val="ListParagraph"/>
        <w:numPr>
          <w:ilvl w:val="0"/>
          <w:numId w:val="74"/>
        </w:numPr>
        <w:spacing w:after="0" w:line="276" w:lineRule="auto"/>
        <w:ind w:left="2664"/>
        <w:contextualSpacing w:val="0"/>
        <w:rPr>
          <w:rFonts w:ascii="Times New Roman" w:eastAsiaTheme="majorEastAsia" w:hAnsi="Times New Roman" w:cs="Times New Roman"/>
        </w:rPr>
      </w:pPr>
      <w:r w:rsidRPr="00CD6248">
        <w:rPr>
          <w:rFonts w:ascii="Times New Roman" w:eastAsiaTheme="majorEastAsia" w:hAnsi="Times New Roman" w:cs="Times New Roman"/>
        </w:rPr>
        <w:t>Evaluating data warehouse structures and reporting capabilities; </w:t>
      </w:r>
    </w:p>
    <w:p w14:paraId="7F99CA92" w14:textId="77777777" w:rsidR="005F3526" w:rsidRPr="00CD6248" w:rsidRDefault="005F3526">
      <w:pPr>
        <w:pStyle w:val="ListParagraph"/>
        <w:numPr>
          <w:ilvl w:val="0"/>
          <w:numId w:val="74"/>
        </w:numPr>
        <w:spacing w:after="0" w:line="276" w:lineRule="auto"/>
        <w:ind w:left="2664"/>
        <w:contextualSpacing w:val="0"/>
        <w:rPr>
          <w:rFonts w:ascii="Times New Roman" w:eastAsiaTheme="majorEastAsia" w:hAnsi="Times New Roman" w:cs="Times New Roman"/>
        </w:rPr>
      </w:pPr>
      <w:r w:rsidRPr="00CD6248">
        <w:rPr>
          <w:rFonts w:ascii="Times New Roman" w:eastAsiaTheme="majorEastAsia" w:hAnsi="Times New Roman" w:cs="Times New Roman"/>
        </w:rPr>
        <w:t>Reviewing processes, documentation and data files to ensure compliance with state specifications for encounter data submissions. </w:t>
      </w:r>
    </w:p>
    <w:p w14:paraId="49FD32AF" w14:textId="77777777" w:rsidR="005F3526" w:rsidRPr="00CD6248" w:rsidRDefault="005F3526">
      <w:pPr>
        <w:pStyle w:val="ListParagraph"/>
        <w:numPr>
          <w:ilvl w:val="0"/>
          <w:numId w:val="74"/>
        </w:numPr>
        <w:spacing w:after="0" w:line="276" w:lineRule="auto"/>
        <w:ind w:left="2664"/>
        <w:contextualSpacing w:val="0"/>
        <w:rPr>
          <w:rFonts w:ascii="Times New Roman" w:eastAsiaTheme="majorEastAsia" w:hAnsi="Times New Roman" w:cs="Times New Roman"/>
        </w:rPr>
      </w:pPr>
      <w:r w:rsidRPr="00CD6248">
        <w:rPr>
          <w:rFonts w:ascii="Times New Roman" w:eastAsiaTheme="majorEastAsia" w:hAnsi="Times New Roman" w:cs="Times New Roman"/>
        </w:rPr>
        <w:t>Assessing the claims adjudication process and capabilities; and</w:t>
      </w:r>
    </w:p>
    <w:p w14:paraId="118E2FEE" w14:textId="1818ED95" w:rsidR="005F3526" w:rsidRPr="00CD6248" w:rsidRDefault="005F3526">
      <w:pPr>
        <w:pStyle w:val="ListParagraph"/>
        <w:numPr>
          <w:ilvl w:val="0"/>
          <w:numId w:val="74"/>
        </w:numPr>
        <w:tabs>
          <w:tab w:val="left" w:pos="1734"/>
          <w:tab w:val="left" w:pos="2910"/>
          <w:tab w:val="left" w:pos="4266"/>
        </w:tabs>
        <w:spacing w:after="0" w:line="276" w:lineRule="auto"/>
        <w:ind w:left="2664"/>
        <w:contextualSpacing w:val="0"/>
        <w:rPr>
          <w:rFonts w:ascii="Times New Roman" w:eastAsiaTheme="majorEastAsia" w:hAnsi="Times New Roman" w:cs="Times New Roman"/>
        </w:rPr>
      </w:pPr>
      <w:r w:rsidRPr="00CD6248">
        <w:rPr>
          <w:rFonts w:ascii="Times New Roman" w:eastAsiaTheme="majorEastAsia" w:hAnsi="Times New Roman" w:cs="Times New Roman"/>
        </w:rPr>
        <w:t>Evaluat</w:t>
      </w:r>
      <w:r w:rsidR="00012CCB" w:rsidRPr="00CD6248">
        <w:rPr>
          <w:rFonts w:ascii="Times New Roman" w:eastAsiaTheme="majorEastAsia" w:hAnsi="Times New Roman" w:cs="Times New Roman"/>
        </w:rPr>
        <w:t>ing</w:t>
      </w:r>
      <w:r w:rsidRPr="00CD6248">
        <w:rPr>
          <w:rFonts w:ascii="Times New Roman" w:eastAsiaTheme="majorEastAsia" w:hAnsi="Times New Roman" w:cs="Times New Roman"/>
        </w:rPr>
        <w:t xml:space="preserve"> the MCOs information systems capabilities and identify</w:t>
      </w:r>
      <w:r w:rsidR="006956E0" w:rsidRPr="00CD6248">
        <w:rPr>
          <w:rFonts w:ascii="Times New Roman" w:eastAsiaTheme="majorEastAsia" w:hAnsi="Times New Roman" w:cs="Times New Roman"/>
        </w:rPr>
        <w:t>ing</w:t>
      </w:r>
      <w:r w:rsidRPr="00CD6248">
        <w:rPr>
          <w:rFonts w:ascii="Times New Roman" w:eastAsiaTheme="majorEastAsia" w:hAnsi="Times New Roman" w:cs="Times New Roman"/>
        </w:rPr>
        <w:t xml:space="preserve"> any potential problem areas that may impact DOM</w:t>
      </w:r>
      <w:r w:rsidR="009C6AE4">
        <w:rPr>
          <w:rFonts w:ascii="Times New Roman" w:eastAsiaTheme="majorEastAsia" w:hAnsi="Times New Roman" w:cs="Times New Roman"/>
        </w:rPr>
        <w:t>’</w:t>
      </w:r>
      <w:r w:rsidRPr="00CD6248">
        <w:rPr>
          <w:rFonts w:ascii="Times New Roman" w:eastAsiaTheme="majorEastAsia" w:hAnsi="Times New Roman" w:cs="Times New Roman"/>
        </w:rPr>
        <w:t>s ability to monitor performance in key operational areas. </w:t>
      </w:r>
    </w:p>
    <w:p w14:paraId="552FAB13" w14:textId="4A7AC489" w:rsidR="0237DBF8" w:rsidRDefault="0237DBF8" w:rsidP="635D88D6">
      <w:pPr>
        <w:pStyle w:val="ListParagraph"/>
        <w:tabs>
          <w:tab w:val="left" w:pos="1734"/>
          <w:tab w:val="left" w:pos="2910"/>
          <w:tab w:val="left" w:pos="4266"/>
        </w:tabs>
        <w:spacing w:after="0" w:line="276" w:lineRule="auto"/>
        <w:ind w:left="3384"/>
        <w:contextualSpacing w:val="0"/>
        <w:rPr>
          <w:rFonts w:ascii="Times New Roman" w:eastAsiaTheme="majorEastAsia" w:hAnsi="Times New Roman" w:cs="Times New Roman"/>
        </w:rPr>
      </w:pPr>
    </w:p>
    <w:p w14:paraId="0843862E" w14:textId="6FFD5D41" w:rsidR="002D45F1" w:rsidRPr="00EF7996" w:rsidRDefault="007B1911" w:rsidP="00EF7996">
      <w:pPr>
        <w:pStyle w:val="ListParagraph"/>
        <w:tabs>
          <w:tab w:val="left" w:pos="1890"/>
        </w:tabs>
        <w:spacing w:line="276" w:lineRule="auto"/>
        <w:ind w:left="1440"/>
        <w:rPr>
          <w:rFonts w:ascii="Times New Roman" w:eastAsiaTheme="majorEastAsia" w:hAnsi="Times New Roman" w:cs="Times New Roman"/>
          <w:b/>
          <w:bCs/>
        </w:rPr>
      </w:pPr>
      <w:r w:rsidRPr="00EF7996">
        <w:rPr>
          <w:rFonts w:ascii="Times New Roman" w:eastAsiaTheme="majorEastAsia" w:hAnsi="Times New Roman" w:cs="Times New Roman"/>
          <w:b/>
          <w:bCs/>
        </w:rPr>
        <w:t>4</w:t>
      </w:r>
      <w:r w:rsidR="5ACC0D96" w:rsidRPr="00EF7996">
        <w:rPr>
          <w:rFonts w:ascii="Times New Roman" w:eastAsiaTheme="majorEastAsia" w:hAnsi="Times New Roman" w:cs="Times New Roman"/>
          <w:b/>
          <w:bCs/>
        </w:rPr>
        <w:t>.</w:t>
      </w:r>
      <w:r w:rsidR="002D45F1" w:rsidRPr="00EF7996">
        <w:rPr>
          <w:rFonts w:ascii="Times New Roman" w:eastAsiaTheme="majorEastAsia" w:hAnsi="Times New Roman" w:cs="Times New Roman"/>
          <w:b/>
          <w:bCs/>
        </w:rPr>
        <w:t xml:space="preserve"> </w:t>
      </w:r>
      <w:r w:rsidR="002D45F1" w:rsidRPr="00EC7E1D">
        <w:tab/>
      </w:r>
      <w:r w:rsidR="00EE3A4B" w:rsidRPr="00EF7996">
        <w:rPr>
          <w:rFonts w:ascii="Times New Roman" w:eastAsiaTheme="majorEastAsia" w:hAnsi="Times New Roman" w:cs="Times New Roman"/>
          <w:b/>
          <w:bCs/>
        </w:rPr>
        <w:t xml:space="preserve">Readiness Review Tracking Report </w:t>
      </w:r>
    </w:p>
    <w:p w14:paraId="764C2DB7" w14:textId="147BB370" w:rsidR="007B1911" w:rsidRPr="00CD6248" w:rsidRDefault="007B1911" w:rsidP="00EF7996">
      <w:pPr>
        <w:tabs>
          <w:tab w:val="left" w:pos="1734"/>
          <w:tab w:val="left" w:pos="2910"/>
        </w:tabs>
        <w:spacing w:line="276" w:lineRule="auto"/>
        <w:ind w:left="1872"/>
        <w:rPr>
          <w:rFonts w:ascii="Times New Roman" w:hAnsi="Times New Roman" w:cs="Times New Roman"/>
        </w:rPr>
      </w:pPr>
      <w:r w:rsidRPr="00CD6248">
        <w:rPr>
          <w:rFonts w:ascii="Times New Roman" w:hAnsi="Times New Roman" w:cs="Times New Roman"/>
        </w:rPr>
        <w:t xml:space="preserve">The Contractor shall provide DOM with a Readiness Review Tracking Report that details the progress of each MCO’s readiness review. This </w:t>
      </w:r>
      <w:r w:rsidR="0029136A" w:rsidRPr="00CD6248">
        <w:rPr>
          <w:rFonts w:ascii="Times New Roman" w:hAnsi="Times New Roman" w:cs="Times New Roman"/>
        </w:rPr>
        <w:t xml:space="preserve">tracking </w:t>
      </w:r>
      <w:r w:rsidRPr="00CD6248">
        <w:rPr>
          <w:rFonts w:ascii="Times New Roman" w:hAnsi="Times New Roman" w:cs="Times New Roman"/>
        </w:rPr>
        <w:t>report will include a summary of review status, areas of concern, key dates, and expectations for completing specific activities. The Tracking Report must be initiated at the time of the Contractor’s initial outreach to the MCOs and updated every two weeks. It shall be submitted electronically to DOM.</w:t>
      </w:r>
    </w:p>
    <w:p w14:paraId="6A8926EF" w14:textId="6286BA79" w:rsidR="007B1911" w:rsidRPr="00EF7996" w:rsidRDefault="007B1911" w:rsidP="00EF7996">
      <w:pPr>
        <w:pStyle w:val="ListParagraph"/>
        <w:tabs>
          <w:tab w:val="left" w:pos="1890"/>
        </w:tabs>
        <w:spacing w:line="276" w:lineRule="auto"/>
        <w:ind w:left="1440"/>
        <w:rPr>
          <w:rFonts w:ascii="Times New Roman" w:eastAsiaTheme="majorEastAsia" w:hAnsi="Times New Roman" w:cs="Times New Roman"/>
          <w:b/>
          <w:bCs/>
        </w:rPr>
      </w:pPr>
      <w:r w:rsidRPr="00EF7996">
        <w:rPr>
          <w:rFonts w:ascii="Times New Roman" w:eastAsiaTheme="majorEastAsia" w:hAnsi="Times New Roman" w:cs="Times New Roman"/>
          <w:b/>
          <w:bCs/>
        </w:rPr>
        <w:t>5</w:t>
      </w:r>
      <w:r w:rsidR="2F76614D" w:rsidRPr="00EF7996">
        <w:rPr>
          <w:rFonts w:ascii="Times New Roman" w:eastAsiaTheme="majorEastAsia" w:hAnsi="Times New Roman" w:cs="Times New Roman"/>
          <w:b/>
          <w:bCs/>
        </w:rPr>
        <w:t>.</w:t>
      </w:r>
      <w:r w:rsidRPr="00EF7996">
        <w:rPr>
          <w:rFonts w:ascii="Times New Roman" w:eastAsiaTheme="majorEastAsia" w:hAnsi="Times New Roman" w:cs="Times New Roman"/>
          <w:b/>
          <w:bCs/>
        </w:rPr>
        <w:t xml:space="preserve"> </w:t>
      </w:r>
      <w:r w:rsidRPr="00EC7E1D">
        <w:tab/>
      </w:r>
      <w:r w:rsidRPr="00EF7996">
        <w:rPr>
          <w:rFonts w:ascii="Times New Roman" w:eastAsiaTheme="majorEastAsia" w:hAnsi="Times New Roman" w:cs="Times New Roman"/>
          <w:b/>
          <w:bCs/>
        </w:rPr>
        <w:t xml:space="preserve">Readiness Review Report </w:t>
      </w:r>
    </w:p>
    <w:p w14:paraId="7AF9BD2E" w14:textId="43F88F9D" w:rsidR="007B1911" w:rsidRPr="00CD6248" w:rsidRDefault="00F0267F" w:rsidP="00EF7996">
      <w:pPr>
        <w:tabs>
          <w:tab w:val="left" w:pos="1734"/>
          <w:tab w:val="left" w:pos="2910"/>
        </w:tabs>
        <w:spacing w:after="0" w:line="276" w:lineRule="auto"/>
        <w:ind w:left="1872"/>
      </w:pPr>
      <w:r w:rsidRPr="00CD6248">
        <w:rPr>
          <w:rFonts w:ascii="Times New Roman" w:hAnsi="Times New Roman" w:cs="Times New Roman"/>
        </w:rPr>
        <w:t>The Contractor shall complete a Readiness Review Report for each MCO within three (3) weeks following the site visit. This report, which summarizes the findings of the readiness review, must also be submitted electronically to DOM.</w:t>
      </w:r>
    </w:p>
    <w:p w14:paraId="34AD5F93" w14:textId="10892D1C" w:rsidR="3F38FE5A" w:rsidRDefault="3F38FE5A" w:rsidP="3F38FE5A">
      <w:pPr>
        <w:tabs>
          <w:tab w:val="left" w:pos="1734"/>
          <w:tab w:val="left" w:pos="2910"/>
        </w:tabs>
        <w:spacing w:after="0" w:line="276" w:lineRule="auto"/>
        <w:ind w:left="1872"/>
        <w:rPr>
          <w:rFonts w:ascii="Times New Roman" w:hAnsi="Times New Roman" w:cs="Times New Roman"/>
        </w:rPr>
      </w:pPr>
    </w:p>
    <w:p w14:paraId="1FFE548D" w14:textId="77777777" w:rsidR="006F5B05" w:rsidRDefault="006F5B05" w:rsidP="3F38FE5A">
      <w:pPr>
        <w:tabs>
          <w:tab w:val="left" w:pos="1734"/>
          <w:tab w:val="left" w:pos="2910"/>
        </w:tabs>
        <w:spacing w:after="0" w:line="276" w:lineRule="auto"/>
        <w:ind w:left="1872"/>
        <w:rPr>
          <w:rFonts w:ascii="Times New Roman" w:hAnsi="Times New Roman" w:cs="Times New Roman"/>
        </w:rPr>
      </w:pPr>
    </w:p>
    <w:p w14:paraId="0BD6EE9B" w14:textId="77777777" w:rsidR="006F5B05" w:rsidRDefault="006F5B05" w:rsidP="3F38FE5A">
      <w:pPr>
        <w:tabs>
          <w:tab w:val="left" w:pos="1734"/>
          <w:tab w:val="left" w:pos="2910"/>
        </w:tabs>
        <w:spacing w:after="0" w:line="276" w:lineRule="auto"/>
        <w:ind w:left="1872"/>
        <w:rPr>
          <w:rFonts w:ascii="Times New Roman" w:hAnsi="Times New Roman" w:cs="Times New Roman"/>
        </w:rPr>
      </w:pPr>
    </w:p>
    <w:p w14:paraId="597AD511" w14:textId="77777777" w:rsidR="006F5B05" w:rsidRDefault="006F5B05" w:rsidP="3F38FE5A">
      <w:pPr>
        <w:tabs>
          <w:tab w:val="left" w:pos="1734"/>
          <w:tab w:val="left" w:pos="2910"/>
        </w:tabs>
        <w:spacing w:after="0" w:line="276" w:lineRule="auto"/>
        <w:ind w:left="1872"/>
        <w:rPr>
          <w:rFonts w:ascii="Times New Roman" w:hAnsi="Times New Roman" w:cs="Times New Roman"/>
        </w:rPr>
      </w:pPr>
    </w:p>
    <w:p w14:paraId="4CAF4BAE" w14:textId="358F27D0" w:rsidR="067D1DBB" w:rsidRPr="00EF7996" w:rsidRDefault="14275A11" w:rsidP="1416F356">
      <w:pPr>
        <w:spacing w:after="0" w:line="276" w:lineRule="auto"/>
        <w:ind w:left="1710" w:hanging="990"/>
        <w:rPr>
          <w:rFonts w:ascii="Times New Roman" w:hAnsi="Times New Roman" w:cs="Times New Roman"/>
          <w:b/>
          <w:color w:val="FFFFFF" w:themeColor="background1"/>
          <w:sz w:val="26"/>
          <w:szCs w:val="26"/>
        </w:rPr>
      </w:pPr>
      <w:r w:rsidRPr="00EF7996">
        <w:rPr>
          <w:rFonts w:ascii="Times New Roman" w:hAnsi="Times New Roman" w:cs="Times New Roman"/>
          <w:b/>
          <w:sz w:val="26"/>
          <w:szCs w:val="26"/>
        </w:rPr>
        <w:lastRenderedPageBreak/>
        <w:t>2.</w:t>
      </w:r>
      <w:r w:rsidR="1D18F70A" w:rsidRPr="3263C06E">
        <w:rPr>
          <w:rFonts w:ascii="Times New Roman" w:hAnsi="Times New Roman" w:cs="Times New Roman"/>
          <w:b/>
          <w:bCs/>
          <w:sz w:val="26"/>
          <w:szCs w:val="26"/>
        </w:rPr>
        <w:t>1</w:t>
      </w:r>
      <w:r w:rsidRPr="00EF7996">
        <w:rPr>
          <w:rFonts w:ascii="Times New Roman" w:hAnsi="Times New Roman" w:cs="Times New Roman"/>
          <w:b/>
          <w:bCs/>
          <w:sz w:val="26"/>
          <w:szCs w:val="26"/>
        </w:rPr>
        <w:t>4</w:t>
      </w:r>
      <w:r w:rsidRPr="00EF7996">
        <w:rPr>
          <w:rFonts w:ascii="Times New Roman" w:hAnsi="Times New Roman" w:cs="Times New Roman"/>
          <w:b/>
          <w:sz w:val="26"/>
          <w:szCs w:val="26"/>
        </w:rPr>
        <w:t>.10</w:t>
      </w:r>
      <w:r>
        <w:tab/>
      </w:r>
      <w:r w:rsidRPr="00EF7996">
        <w:rPr>
          <w:rFonts w:ascii="Times New Roman" w:hAnsi="Times New Roman" w:cs="Times New Roman"/>
          <w:b/>
          <w:sz w:val="26"/>
          <w:szCs w:val="26"/>
        </w:rPr>
        <w:t>Mental Health and Substance Use Disorder Parity Requirements</w:t>
      </w:r>
    </w:p>
    <w:p w14:paraId="393D20FD" w14:textId="1D32DF4D" w:rsidR="14275A11" w:rsidRPr="00EF7996" w:rsidRDefault="14275A11" w:rsidP="427F72EA">
      <w:pPr>
        <w:spacing w:after="0" w:line="276" w:lineRule="auto"/>
        <w:ind w:left="1710" w:hanging="270"/>
        <w:rPr>
          <w:rFonts w:ascii="Times New Roman" w:hAnsi="Times New Roman" w:cs="Times New Roman"/>
          <w:b/>
          <w:color w:val="FFFFFF" w:themeColor="background1"/>
          <w:sz w:val="26"/>
          <w:szCs w:val="26"/>
        </w:rPr>
      </w:pPr>
      <w:r w:rsidRPr="00EF7996" w:rsidDel="14275A11">
        <w:rPr>
          <w:rFonts w:ascii="Times New Roman" w:hAnsi="Times New Roman" w:cs="Times New Roman"/>
          <w:b/>
          <w:color w:val="FFFFFF" w:themeColor="background1"/>
          <w:sz w:val="26"/>
          <w:szCs w:val="26"/>
        </w:rPr>
        <w:t>(</w:t>
      </w:r>
      <w:r w:rsidRPr="00EF7996">
        <w:rPr>
          <w:rFonts w:ascii="Times New Roman" w:hAnsi="Times New Roman" w:cs="Times New Roman"/>
          <w:b/>
          <w:color w:val="FFFFFF" w:themeColor="background1"/>
          <w:sz w:val="26"/>
          <w:szCs w:val="26"/>
        </w:rPr>
        <w:t>MHPAEA)</w:t>
      </w:r>
    </w:p>
    <w:p w14:paraId="7C470B14" w14:textId="064811CE" w:rsidR="36CAEB7E" w:rsidRDefault="36CAEB7E" w:rsidP="36CAEB7E">
      <w:pPr>
        <w:spacing w:after="0" w:line="276" w:lineRule="auto"/>
        <w:ind w:left="1710" w:hanging="990"/>
        <w:rPr>
          <w:rFonts w:ascii="Times New Roman" w:hAnsi="Times New Roman" w:cs="Times New Roman"/>
          <w:b/>
          <w:bCs/>
        </w:rPr>
      </w:pPr>
    </w:p>
    <w:p w14:paraId="2C82BC41" w14:textId="544630D2" w:rsidR="00495C40" w:rsidRDefault="00206633" w:rsidP="00EF7996">
      <w:pPr>
        <w:tabs>
          <w:tab w:val="left" w:pos="1734"/>
        </w:tabs>
        <w:spacing w:line="276" w:lineRule="auto"/>
        <w:ind w:left="1440"/>
        <w:rPr>
          <w:rFonts w:ascii="Times New Roman" w:hAnsi="Times New Roman" w:cs="Times New Roman"/>
        </w:rPr>
      </w:pPr>
      <w:r>
        <w:rPr>
          <w:rFonts w:ascii="Times New Roman" w:hAnsi="Times New Roman" w:cs="Times New Roman"/>
        </w:rPr>
        <w:t>T</w:t>
      </w:r>
      <w:r w:rsidR="00C87B53" w:rsidRPr="3A429DD8">
        <w:rPr>
          <w:rFonts w:ascii="Times New Roman" w:hAnsi="Times New Roman" w:cs="Times New Roman"/>
        </w:rPr>
        <w:t xml:space="preserve">he Contractor shall prepare </w:t>
      </w:r>
      <w:r>
        <w:rPr>
          <w:rFonts w:ascii="Times New Roman" w:hAnsi="Times New Roman" w:cs="Times New Roman"/>
        </w:rPr>
        <w:t xml:space="preserve">an analysis </w:t>
      </w:r>
      <w:r w:rsidR="00C87B53" w:rsidRPr="3A429DD8">
        <w:rPr>
          <w:rFonts w:ascii="Times New Roman" w:hAnsi="Times New Roman" w:cs="Times New Roman"/>
        </w:rPr>
        <w:t xml:space="preserve">and submit a report to DOM that includes findings, recommendations, corrective action plans, and any necessary follow-up reviews to ensure ongoing compliance. </w:t>
      </w:r>
      <w:r w:rsidR="00C87B53" w:rsidRPr="3A429DD8">
        <w:rPr>
          <w:rFonts w:ascii="Times New Roman" w:hAnsi="Times New Roman" w:cs="Times New Roman"/>
          <w:b/>
          <w:bCs/>
          <w:color w:val="FF0000"/>
        </w:rPr>
        <w:t>(Deliverable)</w:t>
      </w:r>
      <w:r w:rsidR="00C87B53" w:rsidRPr="3A429DD8">
        <w:rPr>
          <w:rFonts w:ascii="Times New Roman" w:hAnsi="Times New Roman" w:cs="Times New Roman"/>
        </w:rPr>
        <w:t xml:space="preserve">  </w:t>
      </w:r>
    </w:p>
    <w:p w14:paraId="6BF6A483" w14:textId="23CBC2A8" w:rsidR="00495C40" w:rsidRPr="00F96BCE" w:rsidRDefault="00495C40" w:rsidP="00EF7996">
      <w:pPr>
        <w:tabs>
          <w:tab w:val="left" w:pos="1734"/>
        </w:tabs>
        <w:spacing w:line="276" w:lineRule="auto"/>
        <w:ind w:left="1440"/>
        <w:rPr>
          <w:rFonts w:ascii="Times New Roman" w:hAnsi="Times New Roman" w:cs="Times New Roman"/>
        </w:rPr>
      </w:pPr>
      <w:r w:rsidRPr="00F96BCE">
        <w:rPr>
          <w:rFonts w:ascii="Times New Roman" w:hAnsi="Times New Roman" w:cs="Times New Roman"/>
        </w:rPr>
        <w:t xml:space="preserve">Contractor's analysis must evaluate and document compliance </w:t>
      </w:r>
      <w:r w:rsidR="5A32340D" w:rsidRPr="00F96BCE">
        <w:rPr>
          <w:rFonts w:ascii="Times New Roman" w:hAnsi="Times New Roman" w:cs="Times New Roman"/>
        </w:rPr>
        <w:t xml:space="preserve">with 42 CFR §§ 438.900-438.930, </w:t>
      </w:r>
      <w:r w:rsidRPr="00F96BCE">
        <w:rPr>
          <w:rFonts w:ascii="Times New Roman" w:hAnsi="Times New Roman" w:cs="Times New Roman"/>
        </w:rPr>
        <w:t>across all four federal benefit classifications (Inpatient, Outpatient, Emergency Care, and Prescription Drugs) and explicitly include:</w:t>
      </w:r>
    </w:p>
    <w:p w14:paraId="70121532" w14:textId="47418A65" w:rsidR="00495C40" w:rsidRPr="00194625" w:rsidRDefault="00495C40">
      <w:pPr>
        <w:pStyle w:val="ListParagraph"/>
        <w:numPr>
          <w:ilvl w:val="0"/>
          <w:numId w:val="100"/>
        </w:numPr>
        <w:spacing w:after="0"/>
        <w:ind w:left="1872"/>
        <w:rPr>
          <w:rFonts w:ascii="Times New Roman" w:hAnsi="Times New Roman" w:cs="Times New Roman"/>
        </w:rPr>
      </w:pPr>
      <w:r w:rsidRPr="00194625">
        <w:rPr>
          <w:rFonts w:ascii="Times New Roman" w:hAnsi="Times New Roman" w:cs="Times New Roman"/>
        </w:rPr>
        <w:t>Verification that no stricter dollar caps are placed on mental health or substance use disorder (MH/SUD) services than on medical/surgical services. (§ 438.905</w:t>
      </w:r>
      <w:r w:rsidR="001C255D" w:rsidRPr="00194625">
        <w:rPr>
          <w:rFonts w:ascii="Times New Roman" w:hAnsi="Times New Roman" w:cs="Times New Roman"/>
        </w:rPr>
        <w:t>)</w:t>
      </w:r>
    </w:p>
    <w:p w14:paraId="00C416AE" w14:textId="387E5463" w:rsidR="00495C40" w:rsidRPr="00194625" w:rsidRDefault="00495C40">
      <w:pPr>
        <w:pStyle w:val="ListParagraph"/>
        <w:numPr>
          <w:ilvl w:val="0"/>
          <w:numId w:val="100"/>
        </w:numPr>
        <w:spacing w:after="0"/>
        <w:ind w:left="1872"/>
        <w:rPr>
          <w:rFonts w:ascii="Times New Roman" w:hAnsi="Times New Roman" w:cs="Times New Roman"/>
        </w:rPr>
      </w:pPr>
      <w:r w:rsidRPr="00194625">
        <w:rPr>
          <w:rFonts w:ascii="Times New Roman" w:hAnsi="Times New Roman" w:cs="Times New Roman"/>
        </w:rPr>
        <w:t>A quantitative analysis proving that any copayments, deductibles, coinsurance, or out-of-pocket maximums applied to MH/SUD benefits meet the "substantially all" (applied to at least two-thirds of medical/surgical benefits) and "predominant" tests.</w:t>
      </w:r>
      <w:r w:rsidR="001C255D" w:rsidRPr="00194625">
        <w:rPr>
          <w:rFonts w:ascii="Times New Roman" w:hAnsi="Times New Roman" w:cs="Times New Roman"/>
        </w:rPr>
        <w:t xml:space="preserve"> (§ 438.910)</w:t>
      </w:r>
    </w:p>
    <w:p w14:paraId="7DA6B9E5" w14:textId="02B437D3" w:rsidR="00495C40" w:rsidRPr="00194625" w:rsidRDefault="00495C40">
      <w:pPr>
        <w:pStyle w:val="ListParagraph"/>
        <w:numPr>
          <w:ilvl w:val="0"/>
          <w:numId w:val="100"/>
        </w:numPr>
        <w:spacing w:after="0"/>
        <w:ind w:left="1872"/>
        <w:rPr>
          <w:rFonts w:ascii="Times New Roman" w:hAnsi="Times New Roman" w:cs="Times New Roman"/>
        </w:rPr>
      </w:pPr>
      <w:r w:rsidRPr="00194625">
        <w:rPr>
          <w:rFonts w:ascii="Times New Roman" w:hAnsi="Times New Roman" w:cs="Times New Roman"/>
        </w:rPr>
        <w:t>A quantitative review of numerical limits on care—such as day or visit limits—to ensure they are no more restrictive for MH/SUD services than for medical/surgical care.</w:t>
      </w:r>
      <w:r w:rsidR="001C255D" w:rsidRPr="00194625">
        <w:rPr>
          <w:rFonts w:ascii="Times New Roman" w:hAnsi="Times New Roman" w:cs="Times New Roman"/>
        </w:rPr>
        <w:t xml:space="preserve"> (§ 438.910)</w:t>
      </w:r>
    </w:p>
    <w:p w14:paraId="0036783D" w14:textId="629DDF15" w:rsidR="00495C40" w:rsidRPr="00194625" w:rsidRDefault="00495C40">
      <w:pPr>
        <w:pStyle w:val="ListParagraph"/>
        <w:numPr>
          <w:ilvl w:val="0"/>
          <w:numId w:val="100"/>
        </w:numPr>
        <w:spacing w:after="0"/>
        <w:ind w:left="1872"/>
        <w:rPr>
          <w:rFonts w:ascii="Times New Roman" w:hAnsi="Times New Roman" w:cs="Times New Roman"/>
        </w:rPr>
      </w:pPr>
      <w:r w:rsidRPr="00194625">
        <w:rPr>
          <w:rFonts w:ascii="Times New Roman" w:hAnsi="Times New Roman" w:cs="Times New Roman"/>
        </w:rPr>
        <w:t xml:space="preserve">A comprehensive, multi-step comparative analysis of non-numerical limits. The Contractor must audit both the </w:t>
      </w:r>
      <w:r w:rsidRPr="00EF7996">
        <w:rPr>
          <w:rFonts w:ascii="Times New Roman" w:hAnsi="Times New Roman" w:cs="Times New Roman"/>
        </w:rPr>
        <w:t>as-written</w:t>
      </w:r>
      <w:r w:rsidRPr="00194625">
        <w:rPr>
          <w:rFonts w:ascii="Times New Roman" w:hAnsi="Times New Roman" w:cs="Times New Roman"/>
        </w:rPr>
        <w:t xml:space="preserve"> policies and </w:t>
      </w:r>
      <w:r w:rsidRPr="00EF7996">
        <w:rPr>
          <w:rFonts w:ascii="Times New Roman" w:hAnsi="Times New Roman" w:cs="Times New Roman"/>
        </w:rPr>
        <w:t>in-practice</w:t>
      </w:r>
      <w:r w:rsidRPr="00194625">
        <w:rPr>
          <w:rFonts w:ascii="Times New Roman" w:hAnsi="Times New Roman" w:cs="Times New Roman"/>
        </w:rPr>
        <w:t xml:space="preserve"> operations to ensure that the processes, strategies, evidentiary standards, or other factors used to apply a </w:t>
      </w:r>
      <w:r w:rsidR="00F73D77" w:rsidRPr="00194625">
        <w:rPr>
          <w:rFonts w:ascii="Times New Roman" w:hAnsi="Times New Roman" w:cs="Times New Roman"/>
        </w:rPr>
        <w:t>Non-Quantitative Treatment Limitations</w:t>
      </w:r>
      <w:r w:rsidR="00F73D77" w:rsidRPr="00EF7996">
        <w:rPr>
          <w:rFonts w:ascii="Times New Roman" w:hAnsi="Times New Roman" w:cs="Times New Roman"/>
        </w:rPr>
        <w:t xml:space="preserve"> (</w:t>
      </w:r>
      <w:r w:rsidRPr="00194625">
        <w:rPr>
          <w:rFonts w:ascii="Times New Roman" w:hAnsi="Times New Roman" w:cs="Times New Roman"/>
        </w:rPr>
        <w:t>NQTL</w:t>
      </w:r>
      <w:r w:rsidR="00F73D77" w:rsidRPr="00194625">
        <w:rPr>
          <w:rFonts w:ascii="Times New Roman" w:hAnsi="Times New Roman" w:cs="Times New Roman"/>
        </w:rPr>
        <w:t>)</w:t>
      </w:r>
      <w:r w:rsidRPr="00194625">
        <w:rPr>
          <w:rFonts w:ascii="Times New Roman" w:hAnsi="Times New Roman" w:cs="Times New Roman"/>
        </w:rPr>
        <w:t xml:space="preserve"> to MH/SUD benefits are comparable to, and applied no more stringently than those used for medical/surgical benefits. </w:t>
      </w:r>
      <w:r w:rsidR="00F73D77" w:rsidRPr="00194625">
        <w:rPr>
          <w:rFonts w:ascii="Times New Roman" w:hAnsi="Times New Roman" w:cs="Times New Roman"/>
        </w:rPr>
        <w:t xml:space="preserve">(§ 438.910(d)) </w:t>
      </w:r>
      <w:r w:rsidRPr="00194625">
        <w:rPr>
          <w:rFonts w:ascii="Times New Roman" w:hAnsi="Times New Roman" w:cs="Times New Roman"/>
        </w:rPr>
        <w:t>This includes evaluating:</w:t>
      </w:r>
    </w:p>
    <w:p w14:paraId="44AF6658" w14:textId="5E464C57" w:rsidR="00495C40" w:rsidRPr="00194625" w:rsidRDefault="00495C40">
      <w:pPr>
        <w:pStyle w:val="ListParagraph"/>
        <w:numPr>
          <w:ilvl w:val="0"/>
          <w:numId w:val="101"/>
        </w:numPr>
        <w:spacing w:after="0"/>
        <w:ind w:left="2232"/>
        <w:rPr>
          <w:rFonts w:ascii="Times New Roman" w:hAnsi="Times New Roman" w:cs="Times New Roman"/>
        </w:rPr>
      </w:pPr>
      <w:r w:rsidRPr="00194625">
        <w:rPr>
          <w:rFonts w:ascii="Times New Roman" w:hAnsi="Times New Roman" w:cs="Times New Roman"/>
        </w:rPr>
        <w:t>Medical necessity criteria and utilization management (e.g., prior authorization, concurrent review).</w:t>
      </w:r>
    </w:p>
    <w:p w14:paraId="17F621ED" w14:textId="77777777" w:rsidR="00495C40" w:rsidRPr="00194625" w:rsidRDefault="00495C40">
      <w:pPr>
        <w:pStyle w:val="ListParagraph"/>
        <w:numPr>
          <w:ilvl w:val="0"/>
          <w:numId w:val="101"/>
        </w:numPr>
        <w:spacing w:after="0"/>
        <w:ind w:left="2232"/>
        <w:rPr>
          <w:rFonts w:ascii="Times New Roman" w:hAnsi="Times New Roman" w:cs="Times New Roman"/>
        </w:rPr>
      </w:pPr>
      <w:r w:rsidRPr="00194625">
        <w:rPr>
          <w:rFonts w:ascii="Times New Roman" w:hAnsi="Times New Roman" w:cs="Times New Roman"/>
        </w:rPr>
        <w:t>Network admission standards, provider credentialing, and reimbursement/payment methodologies.</w:t>
      </w:r>
    </w:p>
    <w:p w14:paraId="58804ECC" w14:textId="77777777" w:rsidR="00495C40" w:rsidRPr="00194625" w:rsidRDefault="00495C40">
      <w:pPr>
        <w:pStyle w:val="ListParagraph"/>
        <w:numPr>
          <w:ilvl w:val="0"/>
          <w:numId w:val="101"/>
        </w:numPr>
        <w:spacing w:after="0"/>
        <w:ind w:left="2232"/>
        <w:rPr>
          <w:rFonts w:ascii="Times New Roman" w:hAnsi="Times New Roman" w:cs="Times New Roman"/>
        </w:rPr>
      </w:pPr>
      <w:r w:rsidRPr="00194625">
        <w:rPr>
          <w:rFonts w:ascii="Times New Roman" w:hAnsi="Times New Roman" w:cs="Times New Roman"/>
        </w:rPr>
        <w:t>Fail-first policies or step-therapy protocols.</w:t>
      </w:r>
    </w:p>
    <w:p w14:paraId="4D5BCFCF" w14:textId="06456C90" w:rsidR="00495C40" w:rsidRPr="00194625" w:rsidRDefault="00495C40">
      <w:pPr>
        <w:pStyle w:val="ListParagraph"/>
        <w:numPr>
          <w:ilvl w:val="0"/>
          <w:numId w:val="100"/>
        </w:numPr>
        <w:spacing w:after="0"/>
        <w:ind w:left="1872"/>
        <w:rPr>
          <w:rFonts w:ascii="Times New Roman" w:hAnsi="Times New Roman" w:cs="Times New Roman"/>
        </w:rPr>
      </w:pPr>
      <w:r w:rsidRPr="00194625">
        <w:rPr>
          <w:rFonts w:ascii="Times New Roman" w:hAnsi="Times New Roman" w:cs="Times New Roman"/>
        </w:rPr>
        <w:t>Verification that the criteria for medical necessity determinations and the reasons for any benefit denials for MH/SUD services are transparently available to enrollees and providers upon request.</w:t>
      </w:r>
      <w:r w:rsidR="003C0492" w:rsidRPr="00194625">
        <w:rPr>
          <w:rFonts w:ascii="Times New Roman" w:hAnsi="Times New Roman" w:cs="Times New Roman"/>
        </w:rPr>
        <w:t xml:space="preserve"> (§ 438.915)</w:t>
      </w:r>
    </w:p>
    <w:p w14:paraId="50C7F3F0" w14:textId="1BE055C4" w:rsidR="0D1570C5" w:rsidRDefault="0D1570C5" w:rsidP="664B7781">
      <w:pPr>
        <w:tabs>
          <w:tab w:val="left" w:pos="1734"/>
        </w:tabs>
        <w:spacing w:after="0" w:line="276" w:lineRule="auto"/>
        <w:ind w:left="1008"/>
        <w:rPr>
          <w:rFonts w:ascii="Times New Roman" w:hAnsi="Times New Roman" w:cs="Times New Roman"/>
        </w:rPr>
      </w:pPr>
    </w:p>
    <w:p w14:paraId="29A1DF69" w14:textId="28027A79" w:rsidR="005F3526" w:rsidRPr="00F96BCE" w:rsidRDefault="00C65344" w:rsidP="00EF7996">
      <w:pPr>
        <w:tabs>
          <w:tab w:val="left" w:pos="1734"/>
        </w:tabs>
        <w:spacing w:line="276" w:lineRule="auto"/>
        <w:ind w:left="1440"/>
        <w:rPr>
          <w:rFonts w:ascii="Times New Roman" w:hAnsi="Times New Roman" w:cs="Times New Roman"/>
        </w:rPr>
      </w:pPr>
      <w:r w:rsidRPr="00F96BCE">
        <w:rPr>
          <w:rFonts w:ascii="Times New Roman" w:hAnsi="Times New Roman" w:cs="Times New Roman"/>
        </w:rPr>
        <w:t xml:space="preserve">The </w:t>
      </w:r>
      <w:r w:rsidR="005F3526" w:rsidRPr="00F96BCE">
        <w:rPr>
          <w:rFonts w:ascii="Times New Roman" w:hAnsi="Times New Roman" w:cs="Times New Roman"/>
        </w:rPr>
        <w:t xml:space="preserve">Contractor shall collaborate with DOM </w:t>
      </w:r>
      <w:r w:rsidR="00156E1A" w:rsidRPr="00F96BCE">
        <w:rPr>
          <w:rFonts w:ascii="Times New Roman" w:hAnsi="Times New Roman" w:cs="Times New Roman"/>
        </w:rPr>
        <w:t xml:space="preserve">to annually update and issue the </w:t>
      </w:r>
      <w:r w:rsidR="005F3526" w:rsidRPr="00F96BCE">
        <w:rPr>
          <w:rFonts w:ascii="Times New Roman" w:hAnsi="Times New Roman" w:cs="Times New Roman"/>
        </w:rPr>
        <w:t>Mental Health Parity and Addiction Equity Act Compliance Report.</w:t>
      </w:r>
    </w:p>
    <w:p w14:paraId="11B92BC3" w14:textId="77777777" w:rsidR="002135D5" w:rsidRPr="00F96BCE" w:rsidRDefault="002135D5" w:rsidP="00CD6248">
      <w:pPr>
        <w:tabs>
          <w:tab w:val="left" w:pos="720"/>
        </w:tabs>
        <w:spacing w:after="0" w:line="276" w:lineRule="auto"/>
        <w:rPr>
          <w:rFonts w:ascii="Times New Roman" w:hAnsi="Times New Roman" w:cs="Times New Roman"/>
        </w:rPr>
      </w:pPr>
    </w:p>
    <w:p w14:paraId="40B52D44" w14:textId="77777777" w:rsidR="006F5B05" w:rsidRDefault="006F5B05" w:rsidP="00CD6248">
      <w:pPr>
        <w:tabs>
          <w:tab w:val="left" w:pos="720"/>
        </w:tabs>
        <w:spacing w:after="0" w:line="276" w:lineRule="auto"/>
        <w:rPr>
          <w:rFonts w:ascii="Times New Roman" w:hAnsi="Times New Roman" w:cs="Times New Roman"/>
        </w:rPr>
      </w:pPr>
    </w:p>
    <w:p w14:paraId="02363482" w14:textId="77777777" w:rsidR="006F5B05" w:rsidRDefault="006F5B05" w:rsidP="00CD6248">
      <w:pPr>
        <w:tabs>
          <w:tab w:val="left" w:pos="720"/>
        </w:tabs>
        <w:spacing w:after="0" w:line="276" w:lineRule="auto"/>
        <w:rPr>
          <w:rFonts w:ascii="Times New Roman" w:hAnsi="Times New Roman" w:cs="Times New Roman"/>
        </w:rPr>
      </w:pPr>
    </w:p>
    <w:p w14:paraId="7240A68B" w14:textId="77777777" w:rsidR="006F5B05" w:rsidRPr="00F96BCE" w:rsidRDefault="006F5B05" w:rsidP="00CD6248">
      <w:pPr>
        <w:tabs>
          <w:tab w:val="left" w:pos="720"/>
        </w:tabs>
        <w:spacing w:after="0" w:line="276" w:lineRule="auto"/>
        <w:rPr>
          <w:rFonts w:ascii="Times New Roman" w:hAnsi="Times New Roman" w:cs="Times New Roman"/>
        </w:rPr>
      </w:pPr>
    </w:p>
    <w:p w14:paraId="144960D3" w14:textId="5E8B5774" w:rsidR="002C0B62" w:rsidRPr="00EF7996" w:rsidRDefault="002C0B62" w:rsidP="5AAD31B9">
      <w:pPr>
        <w:pStyle w:val="Heading2"/>
        <w:shd w:val="clear" w:color="auto" w:fill="000000" w:themeFill="text1"/>
        <w:rPr>
          <w:rFonts w:ascii="Times New Roman" w:hAnsi="Times New Roman" w:cs="Times New Roman"/>
          <w:color w:val="FFFFFF" w:themeColor="background1"/>
        </w:rPr>
      </w:pPr>
      <w:bookmarkStart w:id="122" w:name="_Toc235536020"/>
      <w:bookmarkStart w:id="123" w:name="_Toc236313379"/>
      <w:bookmarkStart w:id="124" w:name="_Toc236315319"/>
      <w:r w:rsidRPr="00EF7996">
        <w:rPr>
          <w:rFonts w:ascii="Times New Roman" w:hAnsi="Times New Roman" w:cs="Times New Roman"/>
          <w:color w:val="FFFFFF" w:themeColor="background1"/>
        </w:rPr>
        <w:lastRenderedPageBreak/>
        <w:t>2.15</w:t>
      </w:r>
      <w:r>
        <w:tab/>
      </w:r>
      <w:r w:rsidRPr="00EF7996">
        <w:rPr>
          <w:rFonts w:ascii="Times New Roman" w:hAnsi="Times New Roman" w:cs="Times New Roman"/>
          <w:color w:val="FFFFFF" w:themeColor="background1"/>
        </w:rPr>
        <w:t>MCO Reporting Requirements</w:t>
      </w:r>
      <w:bookmarkEnd w:id="122"/>
      <w:bookmarkEnd w:id="123"/>
      <w:bookmarkEnd w:id="124"/>
    </w:p>
    <w:p w14:paraId="77750275" w14:textId="4EC1C31E" w:rsidR="002135D5" w:rsidRPr="00913AC9" w:rsidRDefault="002135D5" w:rsidP="00CD6248">
      <w:pPr>
        <w:spacing w:after="0" w:line="276" w:lineRule="auto"/>
        <w:rPr>
          <w:rFonts w:ascii="Times New Roman" w:hAnsi="Times New Roman" w:cs="Times New Roman"/>
        </w:rPr>
      </w:pPr>
      <w:r w:rsidRPr="00913AC9">
        <w:rPr>
          <w:rFonts w:ascii="Times New Roman" w:hAnsi="Times New Roman" w:cs="Times New Roman"/>
        </w:rPr>
        <w:tab/>
      </w:r>
    </w:p>
    <w:p w14:paraId="3D9035DE" w14:textId="43AD40D3" w:rsidR="0084022C" w:rsidRDefault="005F3526" w:rsidP="001E01F9">
      <w:pPr>
        <w:tabs>
          <w:tab w:val="left" w:pos="1734"/>
        </w:tabs>
        <w:spacing w:line="276" w:lineRule="auto"/>
        <w:rPr>
          <w:rFonts w:ascii="Times New Roman" w:hAnsi="Times New Roman" w:cs="Times New Roman"/>
        </w:rPr>
      </w:pPr>
      <w:r w:rsidRPr="00CD6248">
        <w:rPr>
          <w:rFonts w:ascii="Times New Roman" w:hAnsi="Times New Roman" w:cs="Times New Roman"/>
        </w:rPr>
        <w:t>DOM requires each of the three contracted MCOs to submit manual reports on a monthly, quarterly and annual</w:t>
      </w:r>
      <w:r w:rsidR="00BF2903" w:rsidRPr="00CD6248">
        <w:rPr>
          <w:rFonts w:ascii="Times New Roman" w:hAnsi="Times New Roman" w:cs="Times New Roman"/>
        </w:rPr>
        <w:t xml:space="preserve"> basis.  These reports cover </w:t>
      </w:r>
      <w:r w:rsidRPr="00CD6248">
        <w:rPr>
          <w:rFonts w:ascii="Times New Roman" w:hAnsi="Times New Roman" w:cs="Times New Roman"/>
        </w:rPr>
        <w:t xml:space="preserve">quality improvement, member experience &amp; satisfaction, provider network &amp; access, compliance &amp; operational audits, and provider satisfaction. </w:t>
      </w:r>
    </w:p>
    <w:p w14:paraId="33085BB0" w14:textId="2D15EF75" w:rsidR="001E01F9" w:rsidRPr="00E12271" w:rsidRDefault="001E01F9" w:rsidP="001E01F9">
      <w:pPr>
        <w:tabs>
          <w:tab w:val="left" w:pos="1734"/>
        </w:tabs>
        <w:spacing w:line="276" w:lineRule="auto"/>
        <w:rPr>
          <w:rFonts w:ascii="Times New Roman" w:hAnsi="Times New Roman" w:cs="Times New Roman"/>
        </w:rPr>
      </w:pPr>
      <w:r w:rsidRPr="00E12271">
        <w:rPr>
          <w:rFonts w:ascii="Times New Roman" w:hAnsi="Times New Roman" w:cs="Times New Roman"/>
        </w:rPr>
        <w:t>See list of required MCO Manual Reports (</w:t>
      </w:r>
      <w:r w:rsidRPr="00E12271">
        <w:rPr>
          <w:rFonts w:ascii="Times New Roman" w:hAnsi="Times New Roman" w:cs="Times New Roman"/>
          <w:b/>
          <w:bCs/>
        </w:rPr>
        <w:t>Appendix 3</w:t>
      </w:r>
      <w:r w:rsidRPr="00E12271">
        <w:rPr>
          <w:rFonts w:ascii="Times New Roman" w:hAnsi="Times New Roman" w:cs="Times New Roman"/>
        </w:rPr>
        <w:t xml:space="preserve">). </w:t>
      </w:r>
    </w:p>
    <w:p w14:paraId="700C67F1" w14:textId="68D3159D" w:rsidR="005F3526" w:rsidRPr="00CD6248" w:rsidRDefault="005F3526">
      <w:pPr>
        <w:spacing w:line="276" w:lineRule="auto"/>
        <w:rPr>
          <w:rFonts w:ascii="Times New Roman" w:hAnsi="Times New Roman" w:cs="Times New Roman"/>
        </w:rPr>
      </w:pPr>
      <w:r w:rsidRPr="00CD6248">
        <w:rPr>
          <w:rFonts w:ascii="Times New Roman" w:hAnsi="Times New Roman" w:cs="Times New Roman"/>
        </w:rPr>
        <w:t>To ensure the accuracy, reliability, and timeliness of this performance data, the</w:t>
      </w:r>
      <w:r w:rsidR="00FB7231" w:rsidRPr="00CD6248">
        <w:rPr>
          <w:rFonts w:ascii="Times New Roman" w:hAnsi="Times New Roman" w:cs="Times New Roman"/>
        </w:rPr>
        <w:t xml:space="preserve"> </w:t>
      </w:r>
      <w:r w:rsidRPr="00CD6248">
        <w:rPr>
          <w:rFonts w:ascii="Times New Roman" w:hAnsi="Times New Roman" w:cs="Times New Roman"/>
        </w:rPr>
        <w:t>EQRO shall conduct an independent, technical review</w:t>
      </w:r>
      <w:r w:rsidR="005E4ED2" w:rsidRPr="00CD6248">
        <w:rPr>
          <w:rFonts w:ascii="Times New Roman" w:hAnsi="Times New Roman" w:cs="Times New Roman"/>
        </w:rPr>
        <w:t xml:space="preserve"> and </w:t>
      </w:r>
      <w:r w:rsidRPr="00CD6248">
        <w:rPr>
          <w:rFonts w:ascii="Times New Roman" w:hAnsi="Times New Roman" w:cs="Times New Roman"/>
        </w:rPr>
        <w:t xml:space="preserve">analysis </w:t>
      </w:r>
      <w:r w:rsidR="00DF3CDA" w:rsidRPr="00CD6248">
        <w:rPr>
          <w:rFonts w:ascii="Times New Roman" w:hAnsi="Times New Roman" w:cs="Times New Roman"/>
        </w:rPr>
        <w:t xml:space="preserve">of these submissions.  The EQRO shall also validate the </w:t>
      </w:r>
      <w:r w:rsidR="00A3076A" w:rsidRPr="00CD6248">
        <w:rPr>
          <w:rFonts w:ascii="Times New Roman" w:hAnsi="Times New Roman" w:cs="Times New Roman"/>
        </w:rPr>
        <w:t>data</w:t>
      </w:r>
      <w:r w:rsidRPr="00CD6248">
        <w:rPr>
          <w:rFonts w:ascii="Times New Roman" w:hAnsi="Times New Roman" w:cs="Times New Roman"/>
        </w:rPr>
        <w:t xml:space="preserve">.  </w:t>
      </w:r>
      <w:r w:rsidR="00C73103" w:rsidRPr="00C73103">
        <w:rPr>
          <w:rFonts w:ascii="Times New Roman" w:hAnsi="Times New Roman" w:cs="Times New Roman"/>
        </w:rPr>
        <w:t>The Offeror will be required to complete its review of each manual report within 60 calendar days of receipt from DOM.</w:t>
      </w:r>
    </w:p>
    <w:p w14:paraId="3CA1F947" w14:textId="689CACCD" w:rsidR="005F3526" w:rsidRPr="00CD6248" w:rsidRDefault="005F3526">
      <w:pPr>
        <w:spacing w:line="276" w:lineRule="auto"/>
        <w:rPr>
          <w:rFonts w:ascii="Times New Roman" w:hAnsi="Times New Roman" w:cs="Times New Roman"/>
        </w:rPr>
      </w:pPr>
      <w:r w:rsidRPr="3A429DD8">
        <w:rPr>
          <w:rFonts w:ascii="Times New Roman" w:hAnsi="Times New Roman" w:cs="Times New Roman"/>
        </w:rPr>
        <w:t>Th</w:t>
      </w:r>
      <w:r w:rsidR="004A4141">
        <w:rPr>
          <w:rFonts w:ascii="Times New Roman" w:hAnsi="Times New Roman" w:cs="Times New Roman"/>
        </w:rPr>
        <w:t xml:space="preserve">rough this process, </w:t>
      </w:r>
      <w:r w:rsidR="004A4141" w:rsidRPr="222816A6">
        <w:rPr>
          <w:rFonts w:ascii="Times New Roman" w:hAnsi="Times New Roman" w:cs="Times New Roman"/>
        </w:rPr>
        <w:t>the</w:t>
      </w:r>
      <w:r w:rsidRPr="3A429DD8">
        <w:rPr>
          <w:rFonts w:ascii="Times New Roman" w:hAnsi="Times New Roman" w:cs="Times New Roman"/>
        </w:rPr>
        <w:t xml:space="preserve"> EQRO is </w:t>
      </w:r>
      <w:r w:rsidR="00A3076A" w:rsidRPr="3A429DD8">
        <w:rPr>
          <w:rFonts w:ascii="Times New Roman" w:hAnsi="Times New Roman" w:cs="Times New Roman"/>
        </w:rPr>
        <w:t xml:space="preserve">responsible for </w:t>
      </w:r>
      <w:r w:rsidRPr="3A429DD8">
        <w:rPr>
          <w:rFonts w:ascii="Times New Roman" w:hAnsi="Times New Roman" w:cs="Times New Roman"/>
        </w:rPr>
        <w:t>identify</w:t>
      </w:r>
      <w:r w:rsidR="00A3076A" w:rsidRPr="3A429DD8">
        <w:rPr>
          <w:rFonts w:ascii="Times New Roman" w:hAnsi="Times New Roman" w:cs="Times New Roman"/>
        </w:rPr>
        <w:t>ing</w:t>
      </w:r>
      <w:r w:rsidRPr="3A429DD8">
        <w:rPr>
          <w:rFonts w:ascii="Times New Roman" w:hAnsi="Times New Roman" w:cs="Times New Roman"/>
        </w:rPr>
        <w:t xml:space="preserve"> operational trends, inconsistencies, or deficiencies that </w:t>
      </w:r>
      <w:r w:rsidR="006856B9" w:rsidRPr="3A429DD8">
        <w:rPr>
          <w:rFonts w:ascii="Times New Roman" w:hAnsi="Times New Roman" w:cs="Times New Roman"/>
        </w:rPr>
        <w:t xml:space="preserve">may </w:t>
      </w:r>
      <w:r w:rsidRPr="3A429DD8">
        <w:rPr>
          <w:rFonts w:ascii="Times New Roman" w:hAnsi="Times New Roman" w:cs="Times New Roman"/>
        </w:rPr>
        <w:t>indicate risks to members</w:t>
      </w:r>
      <w:r w:rsidR="005D3CC0">
        <w:rPr>
          <w:rFonts w:ascii="Times New Roman" w:hAnsi="Times New Roman" w:cs="Times New Roman"/>
        </w:rPr>
        <w:t>’</w:t>
      </w:r>
      <w:r w:rsidRPr="3A429DD8">
        <w:rPr>
          <w:rFonts w:ascii="Times New Roman" w:hAnsi="Times New Roman" w:cs="Times New Roman"/>
        </w:rPr>
        <w:t xml:space="preserve"> access, quality of care</w:t>
      </w:r>
      <w:r w:rsidR="00547F87">
        <w:rPr>
          <w:rFonts w:ascii="Times New Roman" w:hAnsi="Times New Roman" w:cs="Times New Roman"/>
        </w:rPr>
        <w:t>,</w:t>
      </w:r>
      <w:r w:rsidRPr="3A429DD8">
        <w:rPr>
          <w:rFonts w:ascii="Times New Roman" w:hAnsi="Times New Roman" w:cs="Times New Roman"/>
        </w:rPr>
        <w:t xml:space="preserve"> or financial compliance.  </w:t>
      </w:r>
      <w:r w:rsidR="006856B9" w:rsidRPr="3A429DD8">
        <w:rPr>
          <w:rFonts w:ascii="Times New Roman" w:hAnsi="Times New Roman" w:cs="Times New Roman"/>
        </w:rPr>
        <w:t>All identified</w:t>
      </w:r>
      <w:r w:rsidRPr="3A429DD8">
        <w:rPr>
          <w:rFonts w:ascii="Times New Roman" w:hAnsi="Times New Roman" w:cs="Times New Roman"/>
        </w:rPr>
        <w:t xml:space="preserve"> concerns </w:t>
      </w:r>
      <w:r w:rsidR="00FC677B" w:rsidRPr="3A429DD8">
        <w:rPr>
          <w:rFonts w:ascii="Times New Roman" w:hAnsi="Times New Roman" w:cs="Times New Roman"/>
        </w:rPr>
        <w:t>shall</w:t>
      </w:r>
      <w:r w:rsidRPr="3A429DD8">
        <w:rPr>
          <w:rFonts w:ascii="Times New Roman" w:hAnsi="Times New Roman" w:cs="Times New Roman"/>
        </w:rPr>
        <w:t xml:space="preserve"> be reported</w:t>
      </w:r>
      <w:r w:rsidR="00FC677B" w:rsidRPr="3A429DD8">
        <w:rPr>
          <w:rFonts w:ascii="Times New Roman" w:hAnsi="Times New Roman" w:cs="Times New Roman"/>
        </w:rPr>
        <w:t xml:space="preserve"> to DOM, along with </w:t>
      </w:r>
      <w:r w:rsidRPr="3A429DD8">
        <w:rPr>
          <w:rFonts w:ascii="Times New Roman" w:hAnsi="Times New Roman" w:cs="Times New Roman"/>
        </w:rPr>
        <w:t>recommendations for improvement</w:t>
      </w:r>
      <w:r w:rsidR="00FC677B" w:rsidRPr="3A429DD8">
        <w:rPr>
          <w:rFonts w:ascii="Times New Roman" w:hAnsi="Times New Roman" w:cs="Times New Roman"/>
        </w:rPr>
        <w:t>.</w:t>
      </w:r>
      <w:r w:rsidRPr="3A429DD8">
        <w:rPr>
          <w:rFonts w:ascii="Times New Roman" w:hAnsi="Times New Roman" w:cs="Times New Roman"/>
        </w:rPr>
        <w:t xml:space="preserve"> </w:t>
      </w:r>
    </w:p>
    <w:p w14:paraId="67D0A4D6" w14:textId="332D99E0" w:rsidR="002135D5" w:rsidRPr="00CD6248" w:rsidRDefault="002135D5" w:rsidP="00CD6248">
      <w:pPr>
        <w:spacing w:after="0" w:line="276" w:lineRule="auto"/>
        <w:rPr>
          <w:rFonts w:ascii="Times New Roman" w:hAnsi="Times New Roman" w:cs="Times New Roman"/>
          <w:highlight w:val="green"/>
        </w:rPr>
      </w:pPr>
    </w:p>
    <w:p w14:paraId="160716DA" w14:textId="7AB1D4DF" w:rsidR="002135D5" w:rsidRPr="00EF7996" w:rsidRDefault="002135D5" w:rsidP="64C60CF9">
      <w:pPr>
        <w:pStyle w:val="Heading2"/>
        <w:shd w:val="clear" w:color="auto" w:fill="000000" w:themeFill="text1"/>
        <w:rPr>
          <w:rFonts w:ascii="Times New Roman" w:hAnsi="Times New Roman" w:cs="Times New Roman"/>
          <w:color w:val="FFFFFF" w:themeColor="background1"/>
        </w:rPr>
      </w:pPr>
      <w:bookmarkStart w:id="125" w:name="_Toc235536021"/>
      <w:bookmarkStart w:id="126" w:name="_Toc236313380"/>
      <w:bookmarkStart w:id="127" w:name="_Toc236315320"/>
      <w:r w:rsidRPr="00EF7996">
        <w:rPr>
          <w:rFonts w:ascii="Times New Roman" w:hAnsi="Times New Roman" w:cs="Times New Roman"/>
          <w:color w:val="FFFFFF" w:themeColor="background1"/>
        </w:rPr>
        <w:t>2.</w:t>
      </w:r>
      <w:r w:rsidR="003A64EF" w:rsidRPr="00EF7996">
        <w:rPr>
          <w:rFonts w:ascii="Times New Roman" w:hAnsi="Times New Roman" w:cs="Times New Roman"/>
          <w:color w:val="FFFFFF" w:themeColor="background1"/>
        </w:rPr>
        <w:t>16</w:t>
      </w:r>
      <w:r>
        <w:tab/>
      </w:r>
      <w:r w:rsidRPr="00EF7996">
        <w:rPr>
          <w:rFonts w:ascii="Times New Roman" w:hAnsi="Times New Roman" w:cs="Times New Roman"/>
          <w:color w:val="FFFFFF" w:themeColor="background1"/>
        </w:rPr>
        <w:t>Security and Privacy</w:t>
      </w:r>
      <w:bookmarkEnd w:id="125"/>
      <w:bookmarkEnd w:id="126"/>
      <w:bookmarkEnd w:id="127"/>
      <w:r>
        <w:tab/>
      </w:r>
    </w:p>
    <w:p w14:paraId="27CE5F5F" w14:textId="77777777" w:rsidR="002135D5" w:rsidRPr="00CD6248" w:rsidRDefault="002135D5" w:rsidP="00CD6248">
      <w:pPr>
        <w:spacing w:after="0" w:line="276" w:lineRule="auto"/>
        <w:rPr>
          <w:rFonts w:ascii="Times New Roman" w:hAnsi="Times New Roman" w:cs="Times New Roman"/>
          <w:highlight w:val="green"/>
        </w:rPr>
      </w:pPr>
    </w:p>
    <w:p w14:paraId="4A01060F" w14:textId="7786467B" w:rsidR="00407918" w:rsidRPr="00CD6248" w:rsidRDefault="00407918" w:rsidP="00CD6248">
      <w:pPr>
        <w:tabs>
          <w:tab w:val="left" w:pos="1944"/>
        </w:tabs>
        <w:spacing w:line="276" w:lineRule="auto"/>
        <w:rPr>
          <w:rFonts w:ascii="Times New Roman" w:hAnsi="Times New Roman" w:cs="Times New Roman"/>
        </w:rPr>
      </w:pPr>
      <w:r w:rsidRPr="00CD6248">
        <w:rPr>
          <w:rFonts w:ascii="Times New Roman" w:hAnsi="Times New Roman" w:cs="Times New Roman"/>
        </w:rPr>
        <w:t>The Contractor shall establish and maintain a comprehensive system of manual and automated internal controls, approved in writing by DOM, to ensure the integrity, accuracy, and con</w:t>
      </w:r>
      <w:r w:rsidRPr="00CD6248">
        <w:rPr>
          <w:rFonts w:ascii="Times New Roman" w:eastAsia="Times New Roman" w:hAnsi="Times New Roman" w:cs="Times New Roman"/>
        </w:rPr>
        <w:t>f</w:t>
      </w:r>
      <w:r w:rsidRPr="00CD6248">
        <w:rPr>
          <w:rFonts w:ascii="Times New Roman" w:hAnsi="Times New Roman" w:cs="Times New Roman"/>
        </w:rPr>
        <w:t xml:space="preserve">identiality of all </w:t>
      </w:r>
      <w:r w:rsidR="00A836D6" w:rsidRPr="00CD6248">
        <w:rPr>
          <w:rFonts w:ascii="Times New Roman" w:hAnsi="Times New Roman" w:cs="Times New Roman"/>
        </w:rPr>
        <w:t>EQRO</w:t>
      </w:r>
      <w:r w:rsidR="00617589" w:rsidRPr="00CD6248">
        <w:rPr>
          <w:rFonts w:ascii="Times New Roman" w:hAnsi="Times New Roman" w:cs="Times New Roman"/>
        </w:rPr>
        <w:t xml:space="preserve"> data and</w:t>
      </w:r>
      <w:r w:rsidR="00A836D6" w:rsidRPr="00CD6248">
        <w:rPr>
          <w:rFonts w:ascii="Times New Roman" w:hAnsi="Times New Roman" w:cs="Times New Roman"/>
        </w:rPr>
        <w:t xml:space="preserve"> services</w:t>
      </w:r>
      <w:r w:rsidRPr="00CD6248">
        <w:rPr>
          <w:rFonts w:ascii="Times New Roman" w:hAnsi="Times New Roman" w:cs="Times New Roman"/>
        </w:rPr>
        <w:t>. This framework must prioritize the secure handling of Protected Health Information (PHI) in strict compliance with HIPAA regulations and the DOM Business Associate Agreement (BAA) and the Data Use Agreement (DUA), if necessary. To prevent unauthorized access, the Contractor is required to implement robust physical and electronic safeguards, including active system monitoring and incident response capabilities. Furthermore, all personnel and approved subcontractors must execute formal con</w:t>
      </w:r>
      <w:r w:rsidRPr="00CD6248">
        <w:rPr>
          <w:rFonts w:ascii="Times New Roman" w:eastAsia="Times New Roman" w:hAnsi="Times New Roman" w:cs="Times New Roman"/>
        </w:rPr>
        <w:t>f</w:t>
      </w:r>
      <w:r w:rsidRPr="00CD6248">
        <w:rPr>
          <w:rFonts w:ascii="Times New Roman" w:hAnsi="Times New Roman" w:cs="Times New Roman"/>
        </w:rPr>
        <w:t xml:space="preserve">identiality and/or acceptable use agreements, with system access granted strictly on a “need-to-know” basis and managed to prevent the sharing of credentials. </w:t>
      </w:r>
    </w:p>
    <w:p w14:paraId="766BAE9F" w14:textId="0A008DC9" w:rsidR="005F3526" w:rsidRPr="00CD6248" w:rsidRDefault="00407918" w:rsidP="00CD6248">
      <w:pPr>
        <w:tabs>
          <w:tab w:val="left" w:pos="1944"/>
        </w:tabs>
        <w:spacing w:line="276" w:lineRule="auto"/>
        <w:rPr>
          <w:rFonts w:ascii="Times New Roman" w:hAnsi="Times New Roman" w:cs="Times New Roman"/>
        </w:rPr>
      </w:pPr>
      <w:r w:rsidRPr="00CD6248">
        <w:rPr>
          <w:rFonts w:ascii="Times New Roman" w:hAnsi="Times New Roman" w:cs="Times New Roman"/>
        </w:rPr>
        <w:t>In alignment with Mississippi State and Federal laws, all information, reports, and files processed under this contract must be treated as con</w:t>
      </w:r>
      <w:r w:rsidRPr="00CD6248">
        <w:rPr>
          <w:rFonts w:ascii="Times New Roman" w:eastAsia="Times New Roman" w:hAnsi="Times New Roman" w:cs="Times New Roman"/>
        </w:rPr>
        <w:t>f</w:t>
      </w:r>
      <w:r w:rsidRPr="00CD6248">
        <w:rPr>
          <w:rFonts w:ascii="Times New Roman" w:hAnsi="Times New Roman" w:cs="Times New Roman"/>
        </w:rPr>
        <w:t>idential. Crucially, all work products, data sets, and analyses generated during the performance of these audit services are the sole property of DOM and may not be used or disclosed for any purpose outside the scope of the contract without prior written consent. The Contractor remains responsible for the secure storage and eventual disposition of all reports according to State requirements, ensuring that the operational integrity of the Medicaid program is preserved</w:t>
      </w:r>
      <w:r w:rsidR="00520C97" w:rsidRPr="00CD6248">
        <w:rPr>
          <w:rFonts w:ascii="Times New Roman" w:hAnsi="Times New Roman" w:cs="Times New Roman"/>
        </w:rPr>
        <w:t>.</w:t>
      </w:r>
    </w:p>
    <w:p w14:paraId="27254A62" w14:textId="77777777" w:rsidR="007D0610" w:rsidRPr="00CD6248" w:rsidRDefault="007D0610" w:rsidP="00CD6248">
      <w:pPr>
        <w:spacing w:after="0" w:line="276" w:lineRule="auto"/>
        <w:rPr>
          <w:rFonts w:ascii="Times New Roman" w:hAnsi="Times New Roman" w:cs="Times New Roman"/>
          <w:highlight w:val="green"/>
        </w:rPr>
      </w:pPr>
    </w:p>
    <w:p w14:paraId="6AD82205" w14:textId="6A316A2B" w:rsidR="002135D5" w:rsidRPr="00EF7996" w:rsidRDefault="002135D5" w:rsidP="64C60CF9">
      <w:pPr>
        <w:pStyle w:val="Heading2"/>
        <w:shd w:val="clear" w:color="auto" w:fill="000000" w:themeFill="text1"/>
        <w:rPr>
          <w:rFonts w:ascii="Times New Roman" w:hAnsi="Times New Roman" w:cs="Times New Roman"/>
          <w:color w:val="FFFFFF" w:themeColor="background1"/>
        </w:rPr>
      </w:pPr>
      <w:bookmarkStart w:id="128" w:name="_Toc235536022"/>
      <w:bookmarkStart w:id="129" w:name="_Toc236313381"/>
      <w:bookmarkStart w:id="130" w:name="_Toc236315321"/>
      <w:r w:rsidRPr="00EF7996">
        <w:rPr>
          <w:rFonts w:ascii="Times New Roman" w:hAnsi="Times New Roman" w:cs="Times New Roman"/>
          <w:color w:val="FFFFFF" w:themeColor="background1"/>
        </w:rPr>
        <w:t>2.</w:t>
      </w:r>
      <w:r w:rsidR="003A64EF" w:rsidRPr="00EF7996">
        <w:rPr>
          <w:rFonts w:ascii="Times New Roman" w:hAnsi="Times New Roman" w:cs="Times New Roman"/>
          <w:color w:val="FFFFFF" w:themeColor="background1"/>
        </w:rPr>
        <w:t>17</w:t>
      </w:r>
      <w:r>
        <w:tab/>
      </w:r>
      <w:r w:rsidRPr="00EF7996">
        <w:rPr>
          <w:rFonts w:ascii="Times New Roman" w:hAnsi="Times New Roman" w:cs="Times New Roman"/>
          <w:color w:val="FFFFFF" w:themeColor="background1"/>
        </w:rPr>
        <w:t xml:space="preserve">Contractor Review </w:t>
      </w:r>
      <w:r w:rsidR="002C42BE" w:rsidRPr="00EF7996">
        <w:rPr>
          <w:rFonts w:ascii="Times New Roman" w:hAnsi="Times New Roman" w:cs="Times New Roman"/>
          <w:color w:val="FFFFFF" w:themeColor="background1"/>
        </w:rPr>
        <w:t>and</w:t>
      </w:r>
      <w:r w:rsidRPr="00EF7996">
        <w:rPr>
          <w:rFonts w:ascii="Times New Roman" w:hAnsi="Times New Roman" w:cs="Times New Roman"/>
          <w:color w:val="FFFFFF" w:themeColor="background1"/>
        </w:rPr>
        <w:t xml:space="preserve"> Audit</w:t>
      </w:r>
      <w:bookmarkEnd w:id="128"/>
      <w:bookmarkEnd w:id="129"/>
      <w:bookmarkEnd w:id="130"/>
    </w:p>
    <w:p w14:paraId="7B5C3F08" w14:textId="77777777" w:rsidR="002135D5" w:rsidRPr="00913AC9" w:rsidRDefault="002135D5" w:rsidP="00CD6248">
      <w:pPr>
        <w:spacing w:after="0" w:line="276" w:lineRule="auto"/>
        <w:rPr>
          <w:rFonts w:ascii="Times New Roman" w:hAnsi="Times New Roman" w:cs="Times New Roman"/>
        </w:rPr>
      </w:pPr>
    </w:p>
    <w:p w14:paraId="3A5CEC36" w14:textId="6C7F943B" w:rsidR="005F3526" w:rsidRPr="00CD6248" w:rsidRDefault="005F3526" w:rsidP="00CD6248">
      <w:pPr>
        <w:tabs>
          <w:tab w:val="left" w:pos="1824"/>
        </w:tabs>
        <w:spacing w:line="276" w:lineRule="auto"/>
        <w:rPr>
          <w:rFonts w:ascii="Times New Roman" w:hAnsi="Times New Roman" w:cs="Times New Roman"/>
        </w:rPr>
      </w:pPr>
      <w:r w:rsidRPr="00CD6248">
        <w:rPr>
          <w:rFonts w:ascii="Times New Roman" w:eastAsiaTheme="majorEastAsia" w:hAnsi="Times New Roman" w:cs="Times New Roman"/>
        </w:rPr>
        <w:t>The Contractor shall be subject to periodic review and audit by both State and Federal authorities and shall: </w:t>
      </w:r>
    </w:p>
    <w:p w14:paraId="19DEAE48" w14:textId="594F4500" w:rsidR="005F3526" w:rsidRPr="00CD6248" w:rsidRDefault="005F3526">
      <w:pPr>
        <w:pStyle w:val="ListParagraph"/>
        <w:numPr>
          <w:ilvl w:val="0"/>
          <w:numId w:val="55"/>
        </w:numPr>
        <w:tabs>
          <w:tab w:val="left" w:pos="1824"/>
          <w:tab w:val="left" w:pos="3000"/>
        </w:tabs>
        <w:spacing w:after="0" w:line="276" w:lineRule="auto"/>
        <w:ind w:left="360"/>
        <w:contextualSpacing w:val="0"/>
        <w:rPr>
          <w:rFonts w:ascii="Times New Roman" w:eastAsiaTheme="majorEastAsia" w:hAnsi="Times New Roman" w:cs="Times New Roman"/>
        </w:rPr>
      </w:pPr>
      <w:r w:rsidRPr="00CD6248">
        <w:rPr>
          <w:rFonts w:ascii="Times New Roman" w:eastAsiaTheme="majorEastAsia" w:hAnsi="Times New Roman" w:cs="Times New Roman"/>
        </w:rPr>
        <w:t>Provide data, in a specified electronic format with DOM approved content and format, to DOM within five (5) working days of receipt of request as required to support internal or external audits. </w:t>
      </w:r>
    </w:p>
    <w:p w14:paraId="0ED0D1C2" w14:textId="1A6045BD" w:rsidR="005F3526" w:rsidRPr="00CD6248" w:rsidRDefault="005F3526">
      <w:pPr>
        <w:pStyle w:val="ListParagraph"/>
        <w:numPr>
          <w:ilvl w:val="0"/>
          <w:numId w:val="55"/>
        </w:numPr>
        <w:tabs>
          <w:tab w:val="left" w:pos="1824"/>
          <w:tab w:val="left" w:pos="3000"/>
        </w:tabs>
        <w:spacing w:after="0" w:line="276" w:lineRule="auto"/>
        <w:ind w:left="360"/>
        <w:contextualSpacing w:val="0"/>
        <w:rPr>
          <w:rFonts w:ascii="Times New Roman" w:eastAsiaTheme="majorEastAsia" w:hAnsi="Times New Roman" w:cs="Times New Roman"/>
        </w:rPr>
      </w:pPr>
      <w:r w:rsidRPr="00CD6248">
        <w:rPr>
          <w:rFonts w:ascii="Times New Roman" w:eastAsiaTheme="majorEastAsia" w:hAnsi="Times New Roman" w:cs="Times New Roman"/>
        </w:rPr>
        <w:lastRenderedPageBreak/>
        <w:t>Produce the source or hard copy documentation and records which will substantiate information in requested files, or which is missing from with the above files, within ten (10) days of receipt from DOM. </w:t>
      </w:r>
    </w:p>
    <w:p w14:paraId="7C0BAB88" w14:textId="7ACCAB1B" w:rsidR="005F3526" w:rsidRPr="00CD6248" w:rsidRDefault="005F3526">
      <w:pPr>
        <w:pStyle w:val="ListParagraph"/>
        <w:numPr>
          <w:ilvl w:val="0"/>
          <w:numId w:val="55"/>
        </w:numPr>
        <w:tabs>
          <w:tab w:val="left" w:pos="1824"/>
          <w:tab w:val="left" w:pos="3000"/>
        </w:tabs>
        <w:spacing w:after="0" w:line="276" w:lineRule="auto"/>
        <w:ind w:left="360"/>
        <w:contextualSpacing w:val="0"/>
        <w:rPr>
          <w:rFonts w:ascii="Times New Roman" w:eastAsiaTheme="majorEastAsia" w:hAnsi="Times New Roman" w:cs="Times New Roman"/>
        </w:rPr>
      </w:pPr>
      <w:r w:rsidRPr="00CD6248">
        <w:rPr>
          <w:rFonts w:ascii="Times New Roman" w:eastAsiaTheme="majorEastAsia" w:hAnsi="Times New Roman" w:cs="Times New Roman"/>
        </w:rPr>
        <w:t>Provide reasonable access to facilities and personnel used by the Contractor in delivery of services to DOM. </w:t>
      </w:r>
    </w:p>
    <w:p w14:paraId="66C0791D" w14:textId="74CEA38C" w:rsidR="005F3526" w:rsidRPr="00CD6248" w:rsidRDefault="005F3526">
      <w:pPr>
        <w:pStyle w:val="ListParagraph"/>
        <w:numPr>
          <w:ilvl w:val="0"/>
          <w:numId w:val="55"/>
        </w:numPr>
        <w:tabs>
          <w:tab w:val="left" w:pos="1824"/>
          <w:tab w:val="left" w:pos="3000"/>
        </w:tabs>
        <w:spacing w:after="0" w:line="276" w:lineRule="auto"/>
        <w:ind w:left="360"/>
        <w:contextualSpacing w:val="0"/>
        <w:rPr>
          <w:rFonts w:ascii="Times New Roman" w:eastAsiaTheme="majorEastAsia" w:hAnsi="Times New Roman" w:cs="Times New Roman"/>
        </w:rPr>
      </w:pPr>
      <w:r w:rsidRPr="00CD6248">
        <w:rPr>
          <w:rFonts w:ascii="Times New Roman" w:eastAsiaTheme="majorEastAsia" w:hAnsi="Times New Roman" w:cs="Times New Roman"/>
        </w:rPr>
        <w:t>Be responsible for responding to audit inquiries and findings. </w:t>
      </w:r>
    </w:p>
    <w:p w14:paraId="00F33F5B" w14:textId="3FCEA69F" w:rsidR="005F3526" w:rsidRPr="00CD6248" w:rsidRDefault="005F3526">
      <w:pPr>
        <w:pStyle w:val="ListParagraph"/>
        <w:numPr>
          <w:ilvl w:val="0"/>
          <w:numId w:val="55"/>
        </w:numPr>
        <w:tabs>
          <w:tab w:val="left" w:pos="1824"/>
          <w:tab w:val="left" w:pos="3000"/>
        </w:tabs>
        <w:spacing w:line="276" w:lineRule="auto"/>
        <w:ind w:left="360"/>
        <w:contextualSpacing w:val="0"/>
        <w:rPr>
          <w:rFonts w:ascii="Times New Roman" w:eastAsiaTheme="majorEastAsia" w:hAnsi="Times New Roman" w:cs="Times New Roman"/>
        </w:rPr>
      </w:pPr>
      <w:r w:rsidRPr="00CD6248">
        <w:rPr>
          <w:rFonts w:ascii="Times New Roman" w:eastAsiaTheme="majorEastAsia" w:hAnsi="Times New Roman" w:cs="Times New Roman"/>
        </w:rPr>
        <w:t>Provide all data, documentation, records, and reports at no cost to the State. </w:t>
      </w:r>
    </w:p>
    <w:p w14:paraId="301223FD" w14:textId="77777777" w:rsidR="007D0610" w:rsidRPr="00913AC9" w:rsidRDefault="007D0610" w:rsidP="00CD6248">
      <w:pPr>
        <w:spacing w:after="0" w:line="276" w:lineRule="auto"/>
        <w:rPr>
          <w:rFonts w:ascii="Times New Roman" w:hAnsi="Times New Roman" w:cs="Times New Roman"/>
        </w:rPr>
      </w:pPr>
    </w:p>
    <w:p w14:paraId="04EB8739" w14:textId="400DA743" w:rsidR="002135D5" w:rsidRPr="00EF7996" w:rsidRDefault="002135D5" w:rsidP="0CAC09F0">
      <w:pPr>
        <w:pStyle w:val="Heading2"/>
        <w:shd w:val="clear" w:color="auto" w:fill="000000" w:themeFill="text1"/>
        <w:rPr>
          <w:rFonts w:ascii="Times New Roman" w:hAnsi="Times New Roman" w:cs="Times New Roman"/>
          <w:color w:val="FFFFFF" w:themeColor="background1"/>
        </w:rPr>
      </w:pPr>
      <w:bookmarkStart w:id="131" w:name="_Toc235536023"/>
      <w:bookmarkStart w:id="132" w:name="_Toc236313382"/>
      <w:bookmarkStart w:id="133" w:name="_Toc236315322"/>
      <w:r w:rsidRPr="00EF7996">
        <w:rPr>
          <w:rFonts w:ascii="Times New Roman" w:hAnsi="Times New Roman" w:cs="Times New Roman"/>
          <w:color w:val="FFFFFF" w:themeColor="background1"/>
        </w:rPr>
        <w:t>2.</w:t>
      </w:r>
      <w:r w:rsidR="008447E7" w:rsidRPr="00EF7996">
        <w:rPr>
          <w:rFonts w:ascii="Times New Roman" w:hAnsi="Times New Roman" w:cs="Times New Roman"/>
          <w:color w:val="FFFFFF" w:themeColor="background1"/>
        </w:rPr>
        <w:t>18</w:t>
      </w:r>
      <w:r>
        <w:tab/>
      </w:r>
      <w:r w:rsidRPr="00EF7996">
        <w:rPr>
          <w:rFonts w:ascii="Times New Roman" w:hAnsi="Times New Roman" w:cs="Times New Roman"/>
          <w:color w:val="FFFFFF" w:themeColor="background1"/>
        </w:rPr>
        <w:t>Contractor Requirements</w:t>
      </w:r>
      <w:bookmarkEnd w:id="131"/>
      <w:bookmarkEnd w:id="132"/>
      <w:bookmarkEnd w:id="133"/>
    </w:p>
    <w:p w14:paraId="1CAF76C2" w14:textId="77777777" w:rsidR="00EC6D94" w:rsidRPr="00CD6248" w:rsidRDefault="00EC6D94">
      <w:pPr>
        <w:spacing w:after="0" w:line="276" w:lineRule="auto"/>
        <w:rPr>
          <w:rFonts w:ascii="Times New Roman" w:hAnsi="Times New Roman" w:cs="Times New Roman"/>
        </w:rPr>
      </w:pPr>
    </w:p>
    <w:p w14:paraId="4BB7BFC7" w14:textId="15C77E07" w:rsidR="005F3526" w:rsidRPr="00CD6248" w:rsidRDefault="00FB5C9F">
      <w:pPr>
        <w:pStyle w:val="ListParagraph"/>
        <w:numPr>
          <w:ilvl w:val="1"/>
          <w:numId w:val="58"/>
        </w:numPr>
        <w:spacing w:after="0"/>
        <w:ind w:left="360"/>
        <w:contextualSpacing w:val="0"/>
        <w:rPr>
          <w:rFonts w:ascii="Times New Roman" w:hAnsi="Times New Roman" w:cs="Times New Roman"/>
        </w:rPr>
      </w:pPr>
      <w:r w:rsidRPr="00CD6248">
        <w:rPr>
          <w:rFonts w:ascii="Times New Roman" w:hAnsi="Times New Roman" w:cs="Times New Roman"/>
        </w:rPr>
        <w:t>The Contractor shall</w:t>
      </w:r>
      <w:r w:rsidR="001868ED" w:rsidRPr="00CD6248">
        <w:rPr>
          <w:rFonts w:ascii="Times New Roman" w:hAnsi="Times New Roman" w:cs="Times New Roman"/>
        </w:rPr>
        <w:t xml:space="preserve"> a</w:t>
      </w:r>
      <w:r w:rsidR="00EE09A6" w:rsidRPr="00CD6248">
        <w:rPr>
          <w:rFonts w:ascii="Times New Roman" w:hAnsi="Times New Roman" w:cs="Times New Roman"/>
        </w:rPr>
        <w:t>dhere to</w:t>
      </w:r>
      <w:r w:rsidR="005F3526" w:rsidRPr="00CD6248">
        <w:rPr>
          <w:rFonts w:ascii="Times New Roman" w:hAnsi="Times New Roman" w:cs="Times New Roman"/>
        </w:rPr>
        <w:t xml:space="preserve"> the most recent CMS EQR Protocol for all EQR activities.</w:t>
      </w:r>
      <w:r w:rsidR="00EC6D94" w:rsidRPr="00CD6248">
        <w:rPr>
          <w:rFonts w:ascii="Times New Roman" w:hAnsi="Times New Roman" w:cs="Times New Roman"/>
        </w:rPr>
        <w:t xml:space="preserve"> </w:t>
      </w:r>
      <w:r w:rsidR="005F3526" w:rsidRPr="00CD6248">
        <w:rPr>
          <w:rFonts w:ascii="Times New Roman" w:hAnsi="Times New Roman" w:cs="Times New Roman"/>
        </w:rPr>
        <w:t xml:space="preserve">If </w:t>
      </w:r>
      <w:r w:rsidR="00EE09A6" w:rsidRPr="00CD6248">
        <w:rPr>
          <w:rFonts w:ascii="Times New Roman" w:hAnsi="Times New Roman" w:cs="Times New Roman"/>
        </w:rPr>
        <w:t xml:space="preserve">CMS issues </w:t>
      </w:r>
      <w:r w:rsidR="00F72A5D" w:rsidRPr="00CD6248">
        <w:rPr>
          <w:rFonts w:ascii="Times New Roman" w:hAnsi="Times New Roman" w:cs="Times New Roman"/>
        </w:rPr>
        <w:t xml:space="preserve">a </w:t>
      </w:r>
      <w:r w:rsidR="00EE09A6" w:rsidRPr="00CD6248">
        <w:rPr>
          <w:rFonts w:ascii="Times New Roman" w:hAnsi="Times New Roman" w:cs="Times New Roman"/>
        </w:rPr>
        <w:t>new pr</w:t>
      </w:r>
      <w:r w:rsidR="005F3526" w:rsidRPr="00CD6248">
        <w:rPr>
          <w:rFonts w:ascii="Times New Roman" w:hAnsi="Times New Roman" w:cs="Times New Roman"/>
        </w:rPr>
        <w:t>otocol</w:t>
      </w:r>
      <w:r w:rsidR="00F72A5D" w:rsidRPr="00CD6248">
        <w:rPr>
          <w:rFonts w:ascii="Times New Roman" w:hAnsi="Times New Roman" w:cs="Times New Roman"/>
        </w:rPr>
        <w:t>,</w:t>
      </w:r>
      <w:r w:rsidR="005F3526" w:rsidRPr="00CD6248">
        <w:rPr>
          <w:rFonts w:ascii="Times New Roman" w:hAnsi="Times New Roman" w:cs="Times New Roman"/>
        </w:rPr>
        <w:t xml:space="preserve"> the Contractor shall provide an update to DOM and implement </w:t>
      </w:r>
      <w:r w:rsidR="00F72A5D" w:rsidRPr="00CD6248">
        <w:rPr>
          <w:rFonts w:ascii="Times New Roman" w:hAnsi="Times New Roman" w:cs="Times New Roman"/>
        </w:rPr>
        <w:t>required</w:t>
      </w:r>
      <w:r w:rsidR="005F3526" w:rsidRPr="00CD6248">
        <w:rPr>
          <w:rFonts w:ascii="Times New Roman" w:hAnsi="Times New Roman" w:cs="Times New Roman"/>
        </w:rPr>
        <w:t xml:space="preserve"> changes to DOM’s EQR activities and tools within the</w:t>
      </w:r>
      <w:r w:rsidR="004E6271" w:rsidRPr="00CD6248">
        <w:rPr>
          <w:rFonts w:ascii="Times New Roman" w:hAnsi="Times New Roman" w:cs="Times New Roman"/>
        </w:rPr>
        <w:t xml:space="preserve"> CMS-specified</w:t>
      </w:r>
      <w:r w:rsidR="005F3526" w:rsidRPr="00CD6248">
        <w:rPr>
          <w:rFonts w:ascii="Times New Roman" w:hAnsi="Times New Roman" w:cs="Times New Roman"/>
        </w:rPr>
        <w:t xml:space="preserve"> timeframe</w:t>
      </w:r>
      <w:r w:rsidR="004E6271" w:rsidRPr="00CD6248">
        <w:rPr>
          <w:rFonts w:ascii="Times New Roman" w:hAnsi="Times New Roman" w:cs="Times New Roman"/>
        </w:rPr>
        <w:t>, subject to DOM approval</w:t>
      </w:r>
      <w:r w:rsidR="005F3526" w:rsidRPr="00CD6248">
        <w:rPr>
          <w:rFonts w:ascii="Times New Roman" w:hAnsi="Times New Roman" w:cs="Times New Roman"/>
        </w:rPr>
        <w:t>.</w:t>
      </w:r>
    </w:p>
    <w:p w14:paraId="22C18105" w14:textId="23DEB92C" w:rsidR="00616089" w:rsidRPr="00CD6248" w:rsidRDefault="00616089">
      <w:pPr>
        <w:pStyle w:val="ListParagraph"/>
        <w:numPr>
          <w:ilvl w:val="0"/>
          <w:numId w:val="58"/>
        </w:numPr>
        <w:tabs>
          <w:tab w:val="left" w:pos="1764"/>
        </w:tabs>
        <w:spacing w:after="0" w:line="276" w:lineRule="auto"/>
        <w:ind w:left="360"/>
        <w:contextualSpacing w:val="0"/>
        <w:rPr>
          <w:rFonts w:ascii="Times New Roman" w:eastAsiaTheme="majorEastAsia" w:hAnsi="Times New Roman" w:cs="Times New Roman"/>
        </w:rPr>
      </w:pPr>
      <w:r w:rsidRPr="00CD6248">
        <w:rPr>
          <w:rFonts w:ascii="Times New Roman" w:eastAsiaTheme="majorEastAsia" w:hAnsi="Times New Roman" w:cs="Times New Roman"/>
        </w:rPr>
        <w:t>The Contractor shall develop the EQR survey tools for surveying the MCO</w:t>
      </w:r>
      <w:r w:rsidR="009C4DB6" w:rsidRPr="00CD6248">
        <w:rPr>
          <w:rFonts w:ascii="Times New Roman" w:eastAsiaTheme="majorEastAsia" w:hAnsi="Times New Roman" w:cs="Times New Roman"/>
        </w:rPr>
        <w:t>s</w:t>
      </w:r>
      <w:r w:rsidRPr="00CD6248">
        <w:rPr>
          <w:rFonts w:ascii="Times New Roman" w:eastAsiaTheme="majorEastAsia" w:hAnsi="Times New Roman" w:cs="Times New Roman"/>
        </w:rPr>
        <w:t xml:space="preserve"> based on current contractual procedures, applicable court orders, CHIP, </w:t>
      </w:r>
      <w:r w:rsidR="001A463E" w:rsidRPr="00CD6248">
        <w:rPr>
          <w:rFonts w:ascii="Times New Roman" w:eastAsiaTheme="majorEastAsia" w:hAnsi="Times New Roman" w:cs="Times New Roman"/>
        </w:rPr>
        <w:t xml:space="preserve">and </w:t>
      </w:r>
      <w:r w:rsidRPr="00CD6248">
        <w:rPr>
          <w:rFonts w:ascii="Times New Roman" w:eastAsiaTheme="majorEastAsia" w:hAnsi="Times New Roman" w:cs="Times New Roman"/>
        </w:rPr>
        <w:t>State</w:t>
      </w:r>
      <w:r w:rsidR="001A463E" w:rsidRPr="00CD6248">
        <w:rPr>
          <w:rFonts w:ascii="Times New Roman" w:eastAsiaTheme="majorEastAsia" w:hAnsi="Times New Roman" w:cs="Times New Roman"/>
        </w:rPr>
        <w:t>/</w:t>
      </w:r>
      <w:r w:rsidRPr="00CD6248">
        <w:rPr>
          <w:rFonts w:ascii="Times New Roman" w:eastAsiaTheme="majorEastAsia" w:hAnsi="Times New Roman" w:cs="Times New Roman"/>
        </w:rPr>
        <w:t>Federal regulations.</w:t>
      </w:r>
      <w:r w:rsidR="00346C2C" w:rsidRPr="00CD6248">
        <w:rPr>
          <w:rFonts w:ascii="Times New Roman" w:eastAsiaTheme="majorEastAsia" w:hAnsi="Times New Roman" w:cs="Times New Roman"/>
        </w:rPr>
        <w:t xml:space="preserve">  These tools must include:</w:t>
      </w:r>
    </w:p>
    <w:p w14:paraId="42B43EF2" w14:textId="6CEF6B6A" w:rsidR="00D94261" w:rsidRPr="00CD6248" w:rsidRDefault="00D94261">
      <w:pPr>
        <w:pStyle w:val="ListParagraph"/>
        <w:numPr>
          <w:ilvl w:val="0"/>
          <w:numId w:val="57"/>
        </w:numPr>
        <w:tabs>
          <w:tab w:val="left" w:pos="1764"/>
        </w:tabs>
        <w:spacing w:after="0" w:line="276" w:lineRule="auto"/>
        <w:ind w:left="792"/>
        <w:contextualSpacing w:val="0"/>
        <w:rPr>
          <w:rFonts w:ascii="Times New Roman" w:eastAsiaTheme="majorEastAsia" w:hAnsi="Times New Roman" w:cs="Times New Roman"/>
        </w:rPr>
      </w:pPr>
      <w:r w:rsidRPr="00CD6248">
        <w:rPr>
          <w:rFonts w:ascii="Times New Roman" w:eastAsiaTheme="majorEastAsia" w:hAnsi="Times New Roman" w:cs="Times New Roman"/>
        </w:rPr>
        <w:t xml:space="preserve">Compliance monitoring </w:t>
      </w:r>
      <w:r w:rsidR="0025169B" w:rsidRPr="00CD6248">
        <w:rPr>
          <w:rFonts w:ascii="Times New Roman" w:eastAsiaTheme="majorEastAsia" w:hAnsi="Times New Roman" w:cs="Times New Roman"/>
        </w:rPr>
        <w:t xml:space="preserve">activities and </w:t>
      </w:r>
      <w:r w:rsidR="00A93319" w:rsidRPr="00CD6248">
        <w:rPr>
          <w:rFonts w:ascii="Times New Roman" w:eastAsiaTheme="majorEastAsia" w:hAnsi="Times New Roman" w:cs="Times New Roman"/>
        </w:rPr>
        <w:t xml:space="preserve">the collection of </w:t>
      </w:r>
      <w:r w:rsidR="0025169B" w:rsidRPr="00CD6248">
        <w:rPr>
          <w:rFonts w:ascii="Times New Roman" w:eastAsiaTheme="majorEastAsia" w:hAnsi="Times New Roman" w:cs="Times New Roman"/>
        </w:rPr>
        <w:t>accessory information;</w:t>
      </w:r>
    </w:p>
    <w:p w14:paraId="5AF2FC96" w14:textId="7C507EF3" w:rsidR="0025169B" w:rsidRPr="00CD6248" w:rsidRDefault="0025169B">
      <w:pPr>
        <w:pStyle w:val="ListParagraph"/>
        <w:numPr>
          <w:ilvl w:val="0"/>
          <w:numId w:val="57"/>
        </w:numPr>
        <w:tabs>
          <w:tab w:val="left" w:pos="1764"/>
        </w:tabs>
        <w:spacing w:after="0" w:line="276" w:lineRule="auto"/>
        <w:ind w:left="792"/>
        <w:contextualSpacing w:val="0"/>
        <w:rPr>
          <w:rFonts w:ascii="Times New Roman" w:eastAsiaTheme="majorEastAsia" w:hAnsi="Times New Roman" w:cs="Times New Roman"/>
        </w:rPr>
      </w:pPr>
      <w:r w:rsidRPr="00CD6248">
        <w:rPr>
          <w:rFonts w:ascii="Times New Roman" w:eastAsiaTheme="majorEastAsia" w:hAnsi="Times New Roman" w:cs="Times New Roman"/>
        </w:rPr>
        <w:t>Mechanisms for obtaining DOM background data and reviewing MCO documents; and</w:t>
      </w:r>
    </w:p>
    <w:p w14:paraId="6DEDF1F5" w14:textId="3E694152" w:rsidR="0025169B" w:rsidRPr="00CD6248" w:rsidRDefault="0025169B">
      <w:pPr>
        <w:pStyle w:val="ListParagraph"/>
        <w:numPr>
          <w:ilvl w:val="0"/>
          <w:numId w:val="57"/>
        </w:numPr>
        <w:tabs>
          <w:tab w:val="left" w:pos="1764"/>
        </w:tabs>
        <w:spacing w:after="0" w:line="276" w:lineRule="auto"/>
        <w:ind w:left="792"/>
        <w:contextualSpacing w:val="0"/>
        <w:rPr>
          <w:rFonts w:ascii="Times New Roman" w:hAnsi="Times New Roman" w:cs="Times New Roman"/>
        </w:rPr>
      </w:pPr>
      <w:r w:rsidRPr="00CD6248">
        <w:rPr>
          <w:rFonts w:ascii="Times New Roman" w:hAnsi="Times New Roman" w:cs="Times New Roman"/>
        </w:rPr>
        <w:t xml:space="preserve">MCO interviews and </w:t>
      </w:r>
      <w:r w:rsidR="003E5FA5" w:rsidRPr="00CD6248">
        <w:rPr>
          <w:rFonts w:ascii="Times New Roman" w:hAnsi="Times New Roman" w:cs="Times New Roman"/>
        </w:rPr>
        <w:t>the ana</w:t>
      </w:r>
      <w:r w:rsidR="00ED11BE" w:rsidRPr="00CD6248">
        <w:rPr>
          <w:rFonts w:ascii="Times New Roman" w:hAnsi="Times New Roman" w:cs="Times New Roman"/>
        </w:rPr>
        <w:t xml:space="preserve">lysis and compilation of findings by MCO and reporting </w:t>
      </w:r>
      <w:r w:rsidRPr="00CD6248">
        <w:rPr>
          <w:rFonts w:ascii="Times New Roman" w:hAnsi="Times New Roman" w:cs="Times New Roman"/>
        </w:rPr>
        <w:t xml:space="preserve">evaluation results </w:t>
      </w:r>
      <w:r w:rsidR="00ED11BE" w:rsidRPr="00CD6248">
        <w:rPr>
          <w:rFonts w:ascii="Times New Roman" w:hAnsi="Times New Roman" w:cs="Times New Roman"/>
        </w:rPr>
        <w:t>to DOM</w:t>
      </w:r>
      <w:r w:rsidRPr="00CD6248">
        <w:rPr>
          <w:rFonts w:ascii="Times New Roman" w:hAnsi="Times New Roman" w:cs="Times New Roman"/>
        </w:rPr>
        <w:t>.</w:t>
      </w:r>
    </w:p>
    <w:p w14:paraId="6B986431" w14:textId="5B0B77D0" w:rsidR="005F3526" w:rsidRPr="00CD6248"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CD6248">
        <w:rPr>
          <w:rFonts w:ascii="Times New Roman" w:eastAsiaTheme="majorEastAsia" w:hAnsi="Times New Roman" w:cs="Times New Roman"/>
          <w:bCs/>
        </w:rPr>
        <w:t>The Contractor shall provide DOM with current information on the development and implementation of QA programs in other states, national standards and measures, industry practices and other information pertinent to the EQRO functions.</w:t>
      </w:r>
    </w:p>
    <w:p w14:paraId="504890BB" w14:textId="2FE8060A" w:rsidR="005F3526" w:rsidRPr="00150BE9"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CD6248">
        <w:rPr>
          <w:rFonts w:ascii="Times New Roman" w:eastAsiaTheme="majorEastAsia" w:hAnsi="Times New Roman" w:cs="Times New Roman"/>
          <w:bCs/>
        </w:rPr>
        <w:t xml:space="preserve">The Contractor shall advise DOM on an ongoing basis of changes to improve and enhance the </w:t>
      </w:r>
      <w:r w:rsidRPr="00150BE9">
        <w:rPr>
          <w:rFonts w:ascii="Times New Roman" w:eastAsiaTheme="majorEastAsia" w:hAnsi="Times New Roman" w:cs="Times New Roman"/>
          <w:bCs/>
        </w:rPr>
        <w:t>audits.</w:t>
      </w:r>
    </w:p>
    <w:p w14:paraId="0AE52330" w14:textId="4F3A56E9" w:rsidR="005F3526" w:rsidRPr="000314C5"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0314C5">
        <w:rPr>
          <w:rFonts w:ascii="Times New Roman" w:eastAsiaTheme="majorEastAsia" w:hAnsi="Times New Roman" w:cs="Times New Roman"/>
          <w:bCs/>
        </w:rPr>
        <w:t>The Contractor shall</w:t>
      </w:r>
      <w:r w:rsidR="00672DB5" w:rsidRPr="000314C5">
        <w:rPr>
          <w:rFonts w:ascii="Times New Roman" w:eastAsiaTheme="majorEastAsia" w:hAnsi="Times New Roman" w:cs="Times New Roman"/>
          <w:bCs/>
        </w:rPr>
        <w:t xml:space="preserve"> </w:t>
      </w:r>
      <w:r w:rsidRPr="000314C5">
        <w:rPr>
          <w:rFonts w:ascii="Times New Roman" w:eastAsiaTheme="majorEastAsia" w:hAnsi="Times New Roman" w:cs="Times New Roman"/>
          <w:bCs/>
        </w:rPr>
        <w:t xml:space="preserve">provide an </w:t>
      </w:r>
      <w:r w:rsidR="00BF6284" w:rsidRPr="000314C5">
        <w:rPr>
          <w:rFonts w:ascii="Times New Roman" w:eastAsiaTheme="majorEastAsia" w:hAnsi="Times New Roman" w:cs="Times New Roman"/>
          <w:bCs/>
        </w:rPr>
        <w:t xml:space="preserve">annual </w:t>
      </w:r>
      <w:r w:rsidRPr="000314C5">
        <w:rPr>
          <w:rFonts w:ascii="Times New Roman" w:eastAsiaTheme="majorEastAsia" w:hAnsi="Times New Roman" w:cs="Times New Roman"/>
          <w:bCs/>
        </w:rPr>
        <w:t>analysis of Encounter and other data, including but not limited to, claims data, data from Mississippi’s immunization registry</w:t>
      </w:r>
      <w:r w:rsidR="00B7467A" w:rsidRPr="000314C5">
        <w:rPr>
          <w:rFonts w:ascii="Times New Roman" w:eastAsiaTheme="majorEastAsia" w:hAnsi="Times New Roman" w:cs="Times New Roman"/>
          <w:bCs/>
        </w:rPr>
        <w:t xml:space="preserve"> if available</w:t>
      </w:r>
      <w:r w:rsidRPr="000314C5">
        <w:rPr>
          <w:rFonts w:ascii="Times New Roman" w:eastAsiaTheme="majorEastAsia" w:hAnsi="Times New Roman" w:cs="Times New Roman"/>
          <w:bCs/>
        </w:rPr>
        <w:t xml:space="preserve">, the </w:t>
      </w:r>
      <w:r w:rsidR="00F64A2A" w:rsidRPr="000314C5">
        <w:rPr>
          <w:rFonts w:ascii="Times New Roman" w:eastAsiaTheme="majorEastAsia" w:hAnsi="Times New Roman" w:cs="Times New Roman"/>
          <w:bCs/>
        </w:rPr>
        <w:t>Mississippi Prescription Monitoring Program</w:t>
      </w:r>
      <w:r w:rsidRPr="000314C5">
        <w:rPr>
          <w:rFonts w:ascii="Times New Roman" w:eastAsiaTheme="majorEastAsia" w:hAnsi="Times New Roman" w:cs="Times New Roman"/>
          <w:bCs/>
        </w:rPr>
        <w:t xml:space="preserve"> data, and custom quality metrics calculated by the MCOs for the purpose of providing DOM with written reports of patterns of utilization, areas of potential over/under utilization, target for special reviews or investigation, and recommendations for improving the efficiency and quality of the DOM program. </w:t>
      </w:r>
      <w:r w:rsidRPr="000314C5">
        <w:rPr>
          <w:rFonts w:ascii="Times New Roman" w:eastAsiaTheme="majorEastAsia" w:hAnsi="Times New Roman" w:cs="Times New Roman"/>
          <w:b/>
          <w:color w:val="FF0000"/>
        </w:rPr>
        <w:t>(Deliverable)</w:t>
      </w:r>
    </w:p>
    <w:p w14:paraId="1383A655" w14:textId="04CB8A7B" w:rsidR="005F3526" w:rsidRPr="000314C5"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0314C5">
        <w:rPr>
          <w:rFonts w:ascii="Times New Roman" w:eastAsiaTheme="majorEastAsia" w:hAnsi="Times New Roman" w:cs="Times New Roman"/>
          <w:bCs/>
        </w:rPr>
        <w:t xml:space="preserve">Within fifteen (15) calendar days of the start date of the Contract, the Contractor shall submit to DOM a detailed proposal regarding Contractor’s plans for </w:t>
      </w:r>
      <w:r w:rsidR="00435A55" w:rsidRPr="000314C5">
        <w:rPr>
          <w:rFonts w:ascii="Times New Roman" w:eastAsiaTheme="majorEastAsia" w:hAnsi="Times New Roman" w:cs="Times New Roman"/>
          <w:bCs/>
        </w:rPr>
        <w:t>evaluating and validating the</w:t>
      </w:r>
      <w:r w:rsidRPr="000314C5">
        <w:rPr>
          <w:rFonts w:ascii="Times New Roman" w:eastAsiaTheme="majorEastAsia" w:hAnsi="Times New Roman" w:cs="Times New Roman"/>
          <w:bCs/>
        </w:rPr>
        <w:t xml:space="preserve"> Utilization Management (UM) Inter-Rater Reliability (IRR) </w:t>
      </w:r>
      <w:r w:rsidR="00435A55" w:rsidRPr="000314C5">
        <w:rPr>
          <w:rFonts w:ascii="Times New Roman" w:eastAsiaTheme="majorEastAsia" w:hAnsi="Times New Roman" w:cs="Times New Roman"/>
          <w:bCs/>
        </w:rPr>
        <w:t xml:space="preserve">scores calculated and maintained by the </w:t>
      </w:r>
      <w:r w:rsidR="00A42B42" w:rsidRPr="000314C5">
        <w:rPr>
          <w:rFonts w:ascii="Times New Roman" w:eastAsiaTheme="majorEastAsia" w:hAnsi="Times New Roman" w:cs="Times New Roman"/>
          <w:bCs/>
        </w:rPr>
        <w:t xml:space="preserve">MCOs </w:t>
      </w:r>
      <w:r w:rsidRPr="000314C5">
        <w:rPr>
          <w:rFonts w:ascii="Times New Roman" w:eastAsiaTheme="majorEastAsia" w:hAnsi="Times New Roman" w:cs="Times New Roman"/>
          <w:bCs/>
        </w:rPr>
        <w:t xml:space="preserve">. </w:t>
      </w:r>
      <w:r w:rsidRPr="000314C5">
        <w:rPr>
          <w:rFonts w:ascii="Times New Roman" w:eastAsiaTheme="majorEastAsia" w:hAnsi="Times New Roman" w:cs="Times New Roman"/>
          <w:b/>
          <w:color w:val="FF0000"/>
        </w:rPr>
        <w:t>(Deliverable)</w:t>
      </w:r>
    </w:p>
    <w:p w14:paraId="0327572A" w14:textId="77777777" w:rsidR="003B7FEA" w:rsidRPr="003B7FEA"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EF7996">
        <w:rPr>
          <w:rFonts w:ascii="Times New Roman" w:eastAsiaTheme="majorEastAsia" w:hAnsi="Times New Roman" w:cs="Times New Roman"/>
          <w:bCs/>
        </w:rPr>
        <w:t>The Contractor shall provide DOM with the documented costs in the Annual Cost Allocation Plan of this Contract, to be approved by CMS, to support the claim for Federal Financial Participation including providing documentation to support wages, benefits, and all other expenditure items. This should also include the allocation of the contractual payments between CHIP and managed care.</w:t>
      </w:r>
      <w:r w:rsidR="00242C04" w:rsidRPr="00EF7996">
        <w:rPr>
          <w:rFonts w:ascii="Times New Roman" w:eastAsiaTheme="majorEastAsia" w:hAnsi="Times New Roman" w:cs="Times New Roman"/>
          <w:bCs/>
        </w:rPr>
        <w:t xml:space="preserve"> </w:t>
      </w:r>
      <w:r w:rsidRPr="00EF7996">
        <w:rPr>
          <w:rFonts w:ascii="Times New Roman" w:eastAsiaTheme="majorEastAsia" w:hAnsi="Times New Roman" w:cs="Times New Roman"/>
          <w:bCs/>
        </w:rPr>
        <w:t xml:space="preserve">The Contractor shall ensure that the Annual Cost Allocation Plan report is submitted to DOM </w:t>
      </w:r>
      <w:r w:rsidR="00923DD5" w:rsidRPr="00EF7996">
        <w:rPr>
          <w:rFonts w:ascii="Times New Roman" w:eastAsiaTheme="majorEastAsia" w:hAnsi="Times New Roman" w:cs="Times New Roman"/>
          <w:bCs/>
        </w:rPr>
        <w:lastRenderedPageBreak/>
        <w:t xml:space="preserve">within 30 days of the start of the contract and </w:t>
      </w:r>
      <w:r w:rsidRPr="00EF7996">
        <w:rPr>
          <w:rFonts w:ascii="Times New Roman" w:eastAsiaTheme="majorEastAsia" w:hAnsi="Times New Roman" w:cs="Times New Roman"/>
          <w:bCs/>
        </w:rPr>
        <w:t>annually</w:t>
      </w:r>
      <w:r w:rsidR="00923DD5" w:rsidRPr="00EF7996">
        <w:rPr>
          <w:rFonts w:ascii="Times New Roman" w:eastAsiaTheme="majorEastAsia" w:hAnsi="Times New Roman" w:cs="Times New Roman"/>
          <w:bCs/>
        </w:rPr>
        <w:t xml:space="preserve"> thereafter</w:t>
      </w:r>
      <w:r w:rsidRPr="00EF7996">
        <w:rPr>
          <w:rFonts w:ascii="Times New Roman" w:eastAsiaTheme="majorEastAsia" w:hAnsi="Times New Roman" w:cs="Times New Roman"/>
          <w:bCs/>
        </w:rPr>
        <w:t xml:space="preserve">, no later than October 15th. </w:t>
      </w:r>
      <w:r w:rsidRPr="00EF7996">
        <w:rPr>
          <w:rFonts w:ascii="Times New Roman" w:eastAsiaTheme="majorEastAsia" w:hAnsi="Times New Roman" w:cs="Times New Roman"/>
          <w:b/>
          <w:color w:val="FF0000"/>
        </w:rPr>
        <w:t>(Deliverable)</w:t>
      </w:r>
      <w:r w:rsidR="006D0279">
        <w:rPr>
          <w:rFonts w:ascii="Times New Roman" w:eastAsiaTheme="majorEastAsia" w:hAnsi="Times New Roman" w:cs="Times New Roman"/>
          <w:b/>
          <w:color w:val="FF0000"/>
        </w:rPr>
        <w:t xml:space="preserve"> </w:t>
      </w:r>
    </w:p>
    <w:p w14:paraId="18173868" w14:textId="14A46E47" w:rsidR="005F3526" w:rsidRPr="00EF7996" w:rsidRDefault="006D0279" w:rsidP="003B7FEA">
      <w:pPr>
        <w:pStyle w:val="ListParagraph"/>
        <w:tabs>
          <w:tab w:val="left" w:pos="1764"/>
        </w:tabs>
        <w:spacing w:after="0" w:line="276" w:lineRule="auto"/>
        <w:ind w:left="360"/>
        <w:contextualSpacing w:val="0"/>
        <w:rPr>
          <w:rFonts w:ascii="Times New Roman" w:hAnsi="Times New Roman" w:cs="Times New Roman"/>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will be decided after contract execution</w:t>
      </w:r>
    </w:p>
    <w:p w14:paraId="68475264" w14:textId="77777777" w:rsidR="004D67BF" w:rsidRPr="000314C5"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0314C5">
        <w:rPr>
          <w:rFonts w:ascii="Times New Roman" w:eastAsiaTheme="majorEastAsia" w:hAnsi="Times New Roman" w:cs="Times New Roman"/>
          <w:bCs/>
        </w:rPr>
        <w:t>The Contractor shall identify and inform DOM of any procedure which may reduce the cost and/or increase the effectiveness of administering the EQRO function to the DOM Program.</w:t>
      </w:r>
    </w:p>
    <w:p w14:paraId="446CA6B8" w14:textId="54DEDE8E" w:rsidR="003E1258" w:rsidRPr="00DD42B2" w:rsidRDefault="003E1258">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0314C5">
        <w:rPr>
          <w:rFonts w:ascii="Times New Roman" w:eastAsiaTheme="majorEastAsia" w:hAnsi="Times New Roman" w:cs="Times New Roman"/>
          <w:bCs/>
        </w:rPr>
        <w:t xml:space="preserve">The Contractor shall have sufficient </w:t>
      </w:r>
      <w:r w:rsidR="00E97FB5" w:rsidRPr="000314C5">
        <w:rPr>
          <w:rFonts w:ascii="Times New Roman" w:eastAsiaTheme="majorEastAsia" w:hAnsi="Times New Roman" w:cs="Times New Roman"/>
          <w:bCs/>
        </w:rPr>
        <w:t>physical, technological and financial resources to conduct EQR and</w:t>
      </w:r>
      <w:r w:rsidR="00E97FB5" w:rsidRPr="00DD42B2">
        <w:rPr>
          <w:rFonts w:ascii="Times New Roman" w:eastAsiaTheme="majorEastAsia" w:hAnsi="Times New Roman" w:cs="Times New Roman"/>
          <w:bCs/>
        </w:rPr>
        <w:t xml:space="preserve"> EQR-related activities</w:t>
      </w:r>
      <w:r w:rsidR="0066764E" w:rsidRPr="00DD42B2">
        <w:rPr>
          <w:rFonts w:ascii="Times New Roman" w:eastAsiaTheme="majorEastAsia" w:hAnsi="Times New Roman" w:cs="Times New Roman"/>
          <w:bCs/>
        </w:rPr>
        <w:t>.</w:t>
      </w:r>
    </w:p>
    <w:p w14:paraId="0C27EE29" w14:textId="20083342" w:rsidR="0099322F" w:rsidRPr="00DD42B2" w:rsidRDefault="0099322F">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DD42B2">
        <w:rPr>
          <w:rFonts w:ascii="Times New Roman" w:eastAsiaTheme="majorEastAsia" w:hAnsi="Times New Roman" w:cs="Times New Roman"/>
          <w:bCs/>
        </w:rPr>
        <w:t xml:space="preserve">The Contractor shall </w:t>
      </w:r>
      <w:r w:rsidR="00F4682F" w:rsidRPr="00DD42B2">
        <w:rPr>
          <w:rFonts w:ascii="Times New Roman" w:eastAsiaTheme="majorEastAsia" w:hAnsi="Times New Roman" w:cs="Times New Roman"/>
          <w:bCs/>
        </w:rPr>
        <w:t>have staff with demonstrated experience and knowledge of DOM’s:</w:t>
      </w:r>
    </w:p>
    <w:p w14:paraId="4232C307" w14:textId="634EE6D4" w:rsidR="00F4682F" w:rsidRPr="00DD42B2" w:rsidRDefault="007365BD">
      <w:pPr>
        <w:pStyle w:val="ListParagraph"/>
        <w:numPr>
          <w:ilvl w:val="1"/>
          <w:numId w:val="33"/>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Recipients, policies, data systems, and processes;</w:t>
      </w:r>
    </w:p>
    <w:p w14:paraId="1BD7654A" w14:textId="53F35507" w:rsidR="007365BD" w:rsidRPr="00DD42B2" w:rsidRDefault="007365BD">
      <w:pPr>
        <w:pStyle w:val="ListParagraph"/>
        <w:numPr>
          <w:ilvl w:val="1"/>
          <w:numId w:val="33"/>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Managed care delivery systems</w:t>
      </w:r>
      <w:r w:rsidR="00990429" w:rsidRPr="00DD42B2">
        <w:rPr>
          <w:rFonts w:ascii="Times New Roman" w:eastAsiaTheme="majorEastAsia" w:hAnsi="Times New Roman" w:cs="Times New Roman"/>
          <w:bCs/>
        </w:rPr>
        <w:t>, organizations, and financing;</w:t>
      </w:r>
    </w:p>
    <w:p w14:paraId="3CE4C9DF" w14:textId="1ED8F355" w:rsidR="00990429" w:rsidRPr="00DD42B2" w:rsidRDefault="00990429">
      <w:pPr>
        <w:pStyle w:val="ListParagraph"/>
        <w:numPr>
          <w:ilvl w:val="1"/>
          <w:numId w:val="33"/>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Quality assessment and improvement methods;</w:t>
      </w:r>
    </w:p>
    <w:p w14:paraId="79C341DF" w14:textId="6F0744E0" w:rsidR="00990429" w:rsidRPr="00DD42B2" w:rsidRDefault="00990429">
      <w:pPr>
        <w:pStyle w:val="ListParagraph"/>
        <w:numPr>
          <w:ilvl w:val="1"/>
          <w:numId w:val="33"/>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 xml:space="preserve">Research design and methodology, including statistical analysis; and </w:t>
      </w:r>
    </w:p>
    <w:p w14:paraId="6FB4F5B3" w14:textId="07C22C0F" w:rsidR="00990429" w:rsidRPr="00DD42B2" w:rsidRDefault="00990429">
      <w:pPr>
        <w:pStyle w:val="ListParagraph"/>
        <w:numPr>
          <w:ilvl w:val="1"/>
          <w:numId w:val="33"/>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 xml:space="preserve">CHIP program policies, data systems and </w:t>
      </w:r>
      <w:r w:rsidR="003E1258" w:rsidRPr="00DD42B2">
        <w:rPr>
          <w:rFonts w:ascii="Times New Roman" w:eastAsiaTheme="majorEastAsia" w:hAnsi="Times New Roman" w:cs="Times New Roman"/>
          <w:bCs/>
        </w:rPr>
        <w:t xml:space="preserve">processes. </w:t>
      </w:r>
    </w:p>
    <w:p w14:paraId="2F85C29F" w14:textId="77777777" w:rsidR="003B7FEA" w:rsidRPr="003B7FEA" w:rsidRDefault="005F3526">
      <w:pPr>
        <w:pStyle w:val="ListParagraph"/>
        <w:numPr>
          <w:ilvl w:val="0"/>
          <w:numId w:val="58"/>
        </w:numPr>
        <w:tabs>
          <w:tab w:val="left" w:pos="1764"/>
        </w:tabs>
        <w:spacing w:after="0" w:line="276" w:lineRule="auto"/>
        <w:ind w:left="360"/>
        <w:contextualSpacing w:val="0"/>
        <w:rPr>
          <w:rFonts w:ascii="Times New Roman" w:hAnsi="Times New Roman" w:cs="Times New Roman"/>
        </w:rPr>
      </w:pPr>
      <w:r w:rsidRPr="00DD42B2">
        <w:rPr>
          <w:rFonts w:ascii="Times New Roman" w:eastAsiaTheme="majorEastAsia" w:hAnsi="Times New Roman" w:cs="Times New Roman"/>
          <w:bCs/>
        </w:rPr>
        <w:t xml:space="preserve">The Contractor shall develop the Annual EQRO Staffing and Work Plan of this Contract, including complete staffing allocations in full time equivalent (FTE) units, that is due to DOM no later than </w:t>
      </w:r>
      <w:r w:rsidR="0064030B">
        <w:rPr>
          <w:rFonts w:ascii="Times New Roman" w:eastAsiaTheme="majorEastAsia" w:hAnsi="Times New Roman" w:cs="Times New Roman"/>
          <w:bCs/>
        </w:rPr>
        <w:t xml:space="preserve">30 days after the start date of the contract and annually thereafter by </w:t>
      </w:r>
      <w:r w:rsidRPr="00DD42B2">
        <w:rPr>
          <w:rFonts w:ascii="Times New Roman" w:eastAsiaTheme="majorEastAsia" w:hAnsi="Times New Roman" w:cs="Times New Roman"/>
          <w:bCs/>
        </w:rPr>
        <w:t xml:space="preserve">October 15th each year of the term. </w:t>
      </w:r>
      <w:r w:rsidRPr="00DD42B2">
        <w:rPr>
          <w:rFonts w:ascii="Times New Roman" w:eastAsiaTheme="majorEastAsia" w:hAnsi="Times New Roman" w:cs="Times New Roman"/>
          <w:b/>
          <w:color w:val="FF0000"/>
        </w:rPr>
        <w:t>(Deliverable)</w:t>
      </w:r>
      <w:r w:rsidR="00313FD4" w:rsidRPr="00DD42B2">
        <w:rPr>
          <w:rFonts w:ascii="Times New Roman" w:eastAsiaTheme="majorEastAsia" w:hAnsi="Times New Roman" w:cs="Times New Roman"/>
          <w:b/>
          <w:color w:val="FF0000"/>
        </w:rPr>
        <w:t xml:space="preserve"> </w:t>
      </w:r>
    </w:p>
    <w:p w14:paraId="7E16AF06" w14:textId="174790AC" w:rsidR="005F3526" w:rsidRPr="00DD42B2" w:rsidRDefault="006D0279" w:rsidP="003B7FEA">
      <w:pPr>
        <w:pStyle w:val="ListParagraph"/>
        <w:tabs>
          <w:tab w:val="left" w:pos="1764"/>
        </w:tabs>
        <w:spacing w:after="0" w:line="276" w:lineRule="auto"/>
        <w:ind w:left="360"/>
        <w:contextualSpacing w:val="0"/>
        <w:rPr>
          <w:rFonts w:ascii="Times New Roman" w:hAnsi="Times New Roman" w:cs="Times New Roman"/>
        </w:rPr>
      </w:pPr>
      <w:r w:rsidRPr="005356B9">
        <w:rPr>
          <w:rFonts w:ascii="Times New Roman" w:eastAsiaTheme="majorEastAsia" w:hAnsi="Times New Roman" w:cs="Times New Roman"/>
          <w:b/>
          <w:bCs/>
          <w:i/>
          <w:iCs/>
          <w:color w:val="FF0000"/>
        </w:rPr>
        <w:t>Note:</w:t>
      </w:r>
      <w:r w:rsidRPr="005356B9">
        <w:rPr>
          <w:rFonts w:ascii="Times New Roman" w:eastAsiaTheme="majorEastAsia" w:hAnsi="Times New Roman" w:cs="Times New Roman"/>
          <w:b/>
          <w:bCs/>
          <w:i/>
          <w:iCs/>
        </w:rPr>
        <w:t xml:space="preserve"> </w:t>
      </w:r>
      <w:r w:rsidRPr="005356B9">
        <w:rPr>
          <w:rFonts w:ascii="Times New Roman" w:hAnsi="Times New Roman" w:cs="Times New Roman"/>
          <w:b/>
          <w:bCs/>
          <w:i/>
          <w:iCs/>
          <w:sz w:val="23"/>
          <w:szCs w:val="23"/>
        </w:rPr>
        <w:t xml:space="preserve">Submission date of </w:t>
      </w:r>
      <w:r>
        <w:rPr>
          <w:rFonts w:ascii="Times New Roman" w:hAnsi="Times New Roman" w:cs="Times New Roman"/>
          <w:b/>
          <w:bCs/>
          <w:i/>
          <w:iCs/>
          <w:sz w:val="23"/>
          <w:szCs w:val="23"/>
        </w:rPr>
        <w:t>any</w:t>
      </w:r>
      <w:r w:rsidRPr="005356B9">
        <w:rPr>
          <w:rFonts w:ascii="Times New Roman" w:hAnsi="Times New Roman" w:cs="Times New Roman"/>
          <w:b/>
          <w:bCs/>
          <w:i/>
          <w:iCs/>
          <w:sz w:val="23"/>
          <w:szCs w:val="23"/>
        </w:rPr>
        <w:t xml:space="preserve"> first annual report</w:t>
      </w:r>
      <w:r>
        <w:rPr>
          <w:rFonts w:ascii="Times New Roman" w:hAnsi="Times New Roman" w:cs="Times New Roman"/>
          <w:b/>
          <w:bCs/>
          <w:i/>
          <w:iCs/>
          <w:sz w:val="23"/>
          <w:szCs w:val="23"/>
        </w:rPr>
        <w:t>ing requirements</w:t>
      </w:r>
      <w:r w:rsidRPr="005356B9">
        <w:rPr>
          <w:rFonts w:ascii="Times New Roman" w:hAnsi="Times New Roman" w:cs="Times New Roman"/>
          <w:b/>
          <w:bCs/>
          <w:i/>
          <w:iCs/>
          <w:sz w:val="23"/>
          <w:szCs w:val="23"/>
        </w:rPr>
        <w:t xml:space="preserve"> will be decided after contract execution</w:t>
      </w:r>
    </w:p>
    <w:p w14:paraId="115297F3" w14:textId="7FD5EABE" w:rsidR="004D67BF" w:rsidRPr="00DD42B2" w:rsidRDefault="005F3526">
      <w:pPr>
        <w:pStyle w:val="ListParagraph"/>
        <w:numPr>
          <w:ilvl w:val="0"/>
          <w:numId w:val="58"/>
        </w:numPr>
        <w:tabs>
          <w:tab w:val="left" w:pos="1764"/>
        </w:tabs>
        <w:spacing w:after="0" w:line="276" w:lineRule="auto"/>
        <w:ind w:left="360"/>
        <w:contextualSpacing w:val="0"/>
        <w:rPr>
          <w:rFonts w:ascii="Times New Roman" w:eastAsiaTheme="majorEastAsia" w:hAnsi="Times New Roman" w:cs="Times New Roman"/>
          <w:bCs/>
        </w:rPr>
      </w:pPr>
      <w:r w:rsidRPr="00DD42B2">
        <w:rPr>
          <w:rFonts w:ascii="Times New Roman" w:eastAsiaTheme="majorEastAsia" w:hAnsi="Times New Roman" w:cs="Times New Roman"/>
          <w:bCs/>
        </w:rPr>
        <w:t>The Contractor’s Annual EQRO Staffing and Work Plan</w:t>
      </w:r>
      <w:r w:rsidR="004E6690" w:rsidRPr="00DD42B2">
        <w:rPr>
          <w:rFonts w:ascii="Times New Roman" w:eastAsiaTheme="majorEastAsia" w:hAnsi="Times New Roman" w:cs="Times New Roman"/>
          <w:bCs/>
        </w:rPr>
        <w:t xml:space="preserve"> must include</w:t>
      </w:r>
      <w:r w:rsidR="004D67BF" w:rsidRPr="00DD42B2">
        <w:rPr>
          <w:rFonts w:ascii="Times New Roman" w:eastAsiaTheme="majorEastAsia" w:hAnsi="Times New Roman" w:cs="Times New Roman"/>
          <w:bCs/>
        </w:rPr>
        <w:t>:</w:t>
      </w:r>
    </w:p>
    <w:p w14:paraId="00A87D82" w14:textId="03D74575" w:rsidR="00E4488D" w:rsidRPr="00DD42B2" w:rsidRDefault="004E6690">
      <w:pPr>
        <w:pStyle w:val="ListParagraph"/>
        <w:numPr>
          <w:ilvl w:val="0"/>
          <w:numId w:val="59"/>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An o</w:t>
      </w:r>
      <w:r w:rsidR="005F3526" w:rsidRPr="00DD42B2">
        <w:rPr>
          <w:rFonts w:ascii="Times New Roman" w:eastAsiaTheme="majorEastAsia" w:hAnsi="Times New Roman" w:cs="Times New Roman"/>
          <w:bCs/>
        </w:rPr>
        <w:t>utline a description of current EQRO staffing, an organizational chart, and personnel roster listing staff members names, qualifications, responsibilities, and the amount of time each employee will devote to this Contract in FTEs.</w:t>
      </w:r>
      <w:r w:rsidR="001415FC" w:rsidRPr="00DD42B2">
        <w:rPr>
          <w:rFonts w:ascii="Times New Roman" w:hAnsi="Times New Roman" w:cs="Times New Roman"/>
        </w:rPr>
        <w:t xml:space="preserve"> </w:t>
      </w:r>
    </w:p>
    <w:p w14:paraId="58146CB0" w14:textId="77777777" w:rsidR="00781C73" w:rsidRPr="00DD42B2" w:rsidRDefault="00E4488D">
      <w:pPr>
        <w:pStyle w:val="ListParagraph"/>
        <w:numPr>
          <w:ilvl w:val="0"/>
          <w:numId w:val="59"/>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Staffing allocations in Full-Time Equivalent (FTE) units, subject to final DOM approval.</w:t>
      </w:r>
    </w:p>
    <w:p w14:paraId="726E7260" w14:textId="29261416" w:rsidR="005F3526" w:rsidRPr="00DD42B2" w:rsidRDefault="004E6690">
      <w:pPr>
        <w:pStyle w:val="ListParagraph"/>
        <w:numPr>
          <w:ilvl w:val="0"/>
          <w:numId w:val="59"/>
        </w:numPr>
        <w:tabs>
          <w:tab w:val="left" w:pos="1764"/>
        </w:tabs>
        <w:spacing w:after="0" w:line="276" w:lineRule="auto"/>
        <w:ind w:left="792"/>
        <w:contextualSpacing w:val="0"/>
        <w:rPr>
          <w:rFonts w:ascii="Times New Roman" w:hAnsi="Times New Roman" w:cs="Times New Roman"/>
        </w:rPr>
      </w:pPr>
      <w:r w:rsidRPr="00DD42B2">
        <w:rPr>
          <w:rFonts w:ascii="Times New Roman" w:eastAsiaTheme="majorEastAsia" w:hAnsi="Times New Roman" w:cs="Times New Roman"/>
          <w:bCs/>
        </w:rPr>
        <w:t>K</w:t>
      </w:r>
      <w:r w:rsidR="005F3526" w:rsidRPr="00DD42B2">
        <w:rPr>
          <w:rFonts w:ascii="Times New Roman" w:eastAsiaTheme="majorEastAsia" w:hAnsi="Times New Roman" w:cs="Times New Roman"/>
          <w:bCs/>
        </w:rPr>
        <w:t>ey tasks and sub-tasks, with associated timeframes for completion and delivery assigned to each task, as deemed necessary to deliver the required work product to DOM.  </w:t>
      </w:r>
    </w:p>
    <w:p w14:paraId="730F872F" w14:textId="1FA1FE67" w:rsidR="005F3526" w:rsidRPr="00DD42B2" w:rsidRDefault="005F3526">
      <w:pPr>
        <w:pStyle w:val="ListParagraph"/>
        <w:numPr>
          <w:ilvl w:val="0"/>
          <w:numId w:val="58"/>
        </w:numPr>
        <w:tabs>
          <w:tab w:val="left" w:pos="1764"/>
        </w:tabs>
        <w:spacing w:after="0" w:line="276" w:lineRule="auto"/>
        <w:ind w:left="360"/>
        <w:contextualSpacing w:val="0"/>
        <w:rPr>
          <w:rFonts w:ascii="Times New Roman" w:eastAsiaTheme="majorEastAsia" w:hAnsi="Times New Roman" w:cs="Times New Roman"/>
          <w:bCs/>
        </w:rPr>
      </w:pPr>
      <w:r w:rsidRPr="00DD42B2">
        <w:rPr>
          <w:rFonts w:ascii="Times New Roman" w:eastAsiaTheme="majorEastAsia" w:hAnsi="Times New Roman" w:cs="Times New Roman"/>
          <w:bCs/>
        </w:rPr>
        <w:t xml:space="preserve">The Contractor shall provide the Monthly Work Plan Summary Reports that consist of detailed monthly progress towards the work plan and staffing updates.  The Contractor shall ensure that the Monthly Work Plan Summary Report is submitted to DOM, with an accompanying invoice, by the 15th of each month of the Term. </w:t>
      </w:r>
      <w:r w:rsidRPr="00DD42B2">
        <w:rPr>
          <w:rFonts w:ascii="Times New Roman" w:eastAsiaTheme="majorEastAsia" w:hAnsi="Times New Roman" w:cs="Times New Roman"/>
          <w:b/>
          <w:color w:val="FF0000"/>
        </w:rPr>
        <w:t>(Deliverable)</w:t>
      </w:r>
      <w:r w:rsidRPr="00DD42B2">
        <w:rPr>
          <w:rFonts w:ascii="Times New Roman" w:eastAsiaTheme="majorEastAsia" w:hAnsi="Times New Roman" w:cs="Times New Roman"/>
          <w:bCs/>
          <w:color w:val="FF0000"/>
        </w:rPr>
        <w:t> </w:t>
      </w:r>
    </w:p>
    <w:p w14:paraId="3537F4DA" w14:textId="77777777" w:rsidR="007D0610" w:rsidRDefault="007D0610" w:rsidP="007B3FC7">
      <w:pPr>
        <w:spacing w:after="0" w:line="276" w:lineRule="auto"/>
        <w:rPr>
          <w:rFonts w:ascii="Times New Roman" w:hAnsi="Times New Roman" w:cs="Times New Roman"/>
        </w:rPr>
      </w:pPr>
    </w:p>
    <w:p w14:paraId="156825C7" w14:textId="43100504" w:rsidR="00435704" w:rsidRPr="00EF7996" w:rsidRDefault="00435704" w:rsidP="44AFADE5">
      <w:pPr>
        <w:pStyle w:val="Heading2"/>
        <w:shd w:val="clear" w:color="auto" w:fill="000000" w:themeFill="text1"/>
        <w:rPr>
          <w:rFonts w:ascii="Times New Roman" w:hAnsi="Times New Roman" w:cs="Times New Roman"/>
          <w:color w:val="FFFFFF" w:themeColor="background1"/>
        </w:rPr>
      </w:pPr>
      <w:bookmarkStart w:id="134" w:name="_Toc235536024"/>
      <w:bookmarkStart w:id="135" w:name="_Toc236313383"/>
      <w:bookmarkStart w:id="136" w:name="_Toc236315323"/>
      <w:r w:rsidRPr="00EF7996">
        <w:rPr>
          <w:rFonts w:ascii="Times New Roman" w:hAnsi="Times New Roman" w:cs="Times New Roman"/>
          <w:color w:val="FFFFFF" w:themeColor="background1"/>
        </w:rPr>
        <w:t>2.</w:t>
      </w:r>
      <w:r w:rsidR="007E0AC6" w:rsidRPr="00EF7996">
        <w:rPr>
          <w:rFonts w:ascii="Times New Roman" w:hAnsi="Times New Roman" w:cs="Times New Roman"/>
          <w:color w:val="FFFFFF" w:themeColor="background1"/>
        </w:rPr>
        <w:t>19</w:t>
      </w:r>
      <w:r>
        <w:tab/>
      </w:r>
      <w:r w:rsidRPr="00EF7996">
        <w:rPr>
          <w:rFonts w:ascii="Times New Roman" w:hAnsi="Times New Roman" w:cs="Times New Roman"/>
          <w:color w:val="FFFFFF" w:themeColor="background1"/>
        </w:rPr>
        <w:t>Deliverable Management / Reporting</w:t>
      </w:r>
      <w:r w:rsidR="005C58BF" w:rsidRPr="00EF7996">
        <w:rPr>
          <w:rFonts w:ascii="Times New Roman" w:hAnsi="Times New Roman" w:cs="Times New Roman"/>
          <w:color w:val="FFFFFF" w:themeColor="background1"/>
        </w:rPr>
        <w:t xml:space="preserve"> Requirements</w:t>
      </w:r>
      <w:bookmarkEnd w:id="134"/>
      <w:bookmarkEnd w:id="135"/>
      <w:bookmarkEnd w:id="136"/>
    </w:p>
    <w:p w14:paraId="78383ACE" w14:textId="77777777" w:rsidR="00435704" w:rsidRDefault="00435704" w:rsidP="00453631">
      <w:pPr>
        <w:spacing w:after="0" w:line="276" w:lineRule="auto"/>
        <w:ind w:left="720"/>
        <w:rPr>
          <w:rFonts w:ascii="Times New Roman" w:hAnsi="Times New Roman" w:cs="Times New Roman"/>
        </w:rPr>
      </w:pPr>
    </w:p>
    <w:p w14:paraId="22EE4583" w14:textId="205308F3" w:rsidR="00AF74C2" w:rsidRDefault="00A26C03" w:rsidP="00A26C03">
      <w:pPr>
        <w:spacing w:after="0" w:line="276" w:lineRule="auto"/>
        <w:ind w:left="720"/>
      </w:pPr>
      <w:r w:rsidRPr="005145C5">
        <w:rPr>
          <w:rFonts w:ascii="Times New Roman" w:hAnsi="Times New Roman" w:cs="Times New Roman"/>
          <w:b/>
          <w:bCs/>
        </w:rPr>
        <w:t>2.1</w:t>
      </w:r>
      <w:r w:rsidR="009106CE">
        <w:rPr>
          <w:rFonts w:ascii="Times New Roman" w:hAnsi="Times New Roman" w:cs="Times New Roman"/>
          <w:b/>
          <w:bCs/>
        </w:rPr>
        <w:t>9</w:t>
      </w:r>
      <w:r>
        <w:rPr>
          <w:rFonts w:ascii="Times New Roman" w:hAnsi="Times New Roman" w:cs="Times New Roman"/>
          <w:b/>
          <w:bCs/>
        </w:rPr>
        <w:t>.</w:t>
      </w:r>
      <w:r w:rsidR="009106CE">
        <w:rPr>
          <w:rFonts w:ascii="Times New Roman" w:hAnsi="Times New Roman" w:cs="Times New Roman"/>
          <w:b/>
          <w:bCs/>
        </w:rPr>
        <w:t>1</w:t>
      </w:r>
      <w:r>
        <w:tab/>
      </w:r>
      <w:r w:rsidR="003E7712">
        <w:rPr>
          <w:rFonts w:ascii="Times New Roman" w:hAnsi="Times New Roman" w:cs="Times New Roman"/>
          <w:b/>
          <w:bCs/>
        </w:rPr>
        <w:t xml:space="preserve">General Reporting Standards </w:t>
      </w:r>
    </w:p>
    <w:p w14:paraId="3215DB7D" w14:textId="178416A7" w:rsidR="44AFADE5" w:rsidRDefault="44AFADE5" w:rsidP="44AFADE5">
      <w:pPr>
        <w:spacing w:after="0" w:line="276" w:lineRule="auto"/>
        <w:ind w:left="720"/>
        <w:rPr>
          <w:rFonts w:ascii="Times New Roman" w:hAnsi="Times New Roman" w:cs="Times New Roman"/>
          <w:b/>
          <w:bCs/>
        </w:rPr>
      </w:pPr>
    </w:p>
    <w:p w14:paraId="5E4ADEA6" w14:textId="7AA85D62" w:rsidR="00946A5E" w:rsidRPr="007B3FC7" w:rsidRDefault="00946A5E" w:rsidP="00EF7996">
      <w:pPr>
        <w:spacing w:line="276" w:lineRule="auto"/>
        <w:ind w:left="1440"/>
        <w:rPr>
          <w:rFonts w:ascii="Times New Roman" w:eastAsiaTheme="majorEastAsia" w:hAnsi="Times New Roman" w:cs="Times New Roman"/>
        </w:rPr>
      </w:pPr>
      <w:r w:rsidRPr="007B3FC7">
        <w:rPr>
          <w:rFonts w:ascii="Times New Roman" w:eastAsiaTheme="majorEastAsia" w:hAnsi="Times New Roman" w:cs="Times New Roman"/>
        </w:rPr>
        <w:t xml:space="preserve">Reports defined and approved by DOM to be generated by the Contractor shall meet all state and federal reporting requirements. The needs of DOM and other appropriate agencies for planning, monitoring, and evaluation shall be taken into account when developing report formats and compiling data.  </w:t>
      </w:r>
      <w:r w:rsidR="007F3AF9" w:rsidRPr="007B3FC7">
        <w:rPr>
          <w:rFonts w:ascii="Times New Roman" w:eastAsiaTheme="majorEastAsia" w:hAnsi="Times New Roman" w:cs="Times New Roman"/>
        </w:rPr>
        <w:t xml:space="preserve">Reports generated under this Contract shall include, but not be limited to, those identified in the Scope of Work and any </w:t>
      </w:r>
      <w:r w:rsidR="007F3AF9" w:rsidRPr="007B3FC7">
        <w:rPr>
          <w:rFonts w:ascii="Times New Roman" w:eastAsiaTheme="majorEastAsia" w:hAnsi="Times New Roman" w:cs="Times New Roman"/>
        </w:rPr>
        <w:lastRenderedPageBreak/>
        <w:t>additional reports or reporting categories required for State and Federal reporting purposes.</w:t>
      </w:r>
    </w:p>
    <w:p w14:paraId="6521C083" w14:textId="75DCD676" w:rsidR="00364170" w:rsidRPr="007B3FC7" w:rsidRDefault="00364170" w:rsidP="00EF7996">
      <w:pPr>
        <w:spacing w:line="276" w:lineRule="auto"/>
        <w:ind w:left="1440"/>
        <w:rPr>
          <w:rFonts w:ascii="Times New Roman" w:eastAsiaTheme="majorEastAsia" w:hAnsi="Times New Roman" w:cs="Times New Roman"/>
          <w:highlight w:val="green"/>
        </w:rPr>
      </w:pPr>
      <w:r w:rsidRPr="007B3FC7">
        <w:rPr>
          <w:rFonts w:ascii="Times New Roman" w:eastAsiaTheme="majorEastAsia" w:hAnsi="Times New Roman" w:cs="Times New Roman"/>
        </w:rPr>
        <w:t>The Contractor shall ensure all reports are concise, easy to read, and submitted in an electronic format unless otherwise directed by DOM, utilizing software in use by DOM.  Where required or when requested, the Contractor shall provide supporting documents such as report appendices.  All written deliverables must include a draft report, an executive summary, and a full final written report detailing findings and recommendations for each MCO.</w:t>
      </w:r>
    </w:p>
    <w:p w14:paraId="5AE33BE1" w14:textId="77777777" w:rsidR="00364170" w:rsidRPr="007B3FC7" w:rsidRDefault="00364170" w:rsidP="00EF7996">
      <w:pPr>
        <w:spacing w:line="276" w:lineRule="auto"/>
        <w:ind w:left="1440"/>
        <w:rPr>
          <w:rFonts w:ascii="Times New Roman" w:eastAsiaTheme="majorEastAsia" w:hAnsi="Times New Roman" w:cs="Times New Roman"/>
        </w:rPr>
      </w:pPr>
      <w:r w:rsidRPr="007B3FC7">
        <w:rPr>
          <w:rFonts w:ascii="Times New Roman" w:eastAsiaTheme="majorEastAsia" w:hAnsi="Times New Roman" w:cs="Times New Roman"/>
        </w:rPr>
        <w:t>For each report, the Contractor shall:</w:t>
      </w:r>
    </w:p>
    <w:p w14:paraId="5A7CFBDB" w14:textId="77777777" w:rsidR="00364170" w:rsidRPr="007B3FC7" w:rsidRDefault="00364170">
      <w:pPr>
        <w:pStyle w:val="ListParagraph"/>
        <w:numPr>
          <w:ilvl w:val="0"/>
          <w:numId w:val="56"/>
        </w:numPr>
        <w:tabs>
          <w:tab w:val="left" w:pos="1764"/>
        </w:tabs>
        <w:spacing w:after="0" w:line="276" w:lineRule="auto"/>
        <w:ind w:left="1800"/>
        <w:contextualSpacing w:val="0"/>
        <w:rPr>
          <w:rFonts w:ascii="Times New Roman" w:eastAsiaTheme="majorEastAsia" w:hAnsi="Times New Roman" w:cs="Times New Roman"/>
          <w:bCs/>
        </w:rPr>
      </w:pPr>
      <w:r w:rsidRPr="007B3FC7">
        <w:rPr>
          <w:rFonts w:ascii="Times New Roman" w:eastAsiaTheme="majorEastAsia" w:hAnsi="Times New Roman" w:cs="Times New Roman"/>
          <w:bCs/>
        </w:rPr>
        <w:t>Provide an accurate description of care delivered to DOM enrollees;</w:t>
      </w:r>
    </w:p>
    <w:p w14:paraId="07D6E797" w14:textId="77777777" w:rsidR="00364170" w:rsidRPr="007B3FC7" w:rsidRDefault="00364170">
      <w:pPr>
        <w:pStyle w:val="ListParagraph"/>
        <w:numPr>
          <w:ilvl w:val="0"/>
          <w:numId w:val="56"/>
        </w:numPr>
        <w:tabs>
          <w:tab w:val="left" w:pos="1764"/>
        </w:tabs>
        <w:spacing w:after="0" w:line="276" w:lineRule="auto"/>
        <w:ind w:left="1800"/>
        <w:contextualSpacing w:val="0"/>
        <w:rPr>
          <w:rFonts w:ascii="Times New Roman" w:eastAsiaTheme="majorEastAsia" w:hAnsi="Times New Roman" w:cs="Times New Roman"/>
          <w:bCs/>
        </w:rPr>
      </w:pPr>
      <w:r w:rsidRPr="007B3FC7">
        <w:rPr>
          <w:rFonts w:ascii="Times New Roman" w:eastAsiaTheme="majorEastAsia" w:hAnsi="Times New Roman" w:cs="Times New Roman"/>
          <w:bCs/>
        </w:rPr>
        <w:t>Utilize generally accepted research design, statistical analysis, and validation techniques to ensure reliable data;</w:t>
      </w:r>
    </w:p>
    <w:p w14:paraId="5A7F35F7" w14:textId="77777777" w:rsidR="00364170" w:rsidRPr="007B3FC7" w:rsidRDefault="00364170">
      <w:pPr>
        <w:pStyle w:val="ListParagraph"/>
        <w:numPr>
          <w:ilvl w:val="0"/>
          <w:numId w:val="56"/>
        </w:numPr>
        <w:tabs>
          <w:tab w:val="left" w:pos="1764"/>
        </w:tabs>
        <w:spacing w:after="0" w:line="276" w:lineRule="auto"/>
        <w:ind w:left="1800"/>
        <w:contextualSpacing w:val="0"/>
        <w:rPr>
          <w:rFonts w:ascii="Times New Roman" w:eastAsiaTheme="majorEastAsia" w:hAnsi="Times New Roman" w:cs="Times New Roman"/>
          <w:bCs/>
        </w:rPr>
      </w:pPr>
      <w:r w:rsidRPr="007B3FC7">
        <w:rPr>
          <w:rFonts w:ascii="Times New Roman" w:eastAsiaTheme="majorEastAsia" w:hAnsi="Times New Roman" w:cs="Times New Roman"/>
          <w:bCs/>
        </w:rPr>
        <w:t>Include MCO data demonstrating compliance with contractual requirements and internal policies;</w:t>
      </w:r>
    </w:p>
    <w:p w14:paraId="5D4621B7" w14:textId="77777777" w:rsidR="00364170" w:rsidRPr="007B3FC7" w:rsidRDefault="00364170">
      <w:pPr>
        <w:pStyle w:val="ListParagraph"/>
        <w:numPr>
          <w:ilvl w:val="0"/>
          <w:numId w:val="56"/>
        </w:numPr>
        <w:tabs>
          <w:tab w:val="left" w:pos="1764"/>
        </w:tabs>
        <w:spacing w:after="0" w:line="276" w:lineRule="auto"/>
        <w:ind w:left="1800"/>
        <w:contextualSpacing w:val="0"/>
        <w:rPr>
          <w:rFonts w:ascii="Times New Roman" w:eastAsiaTheme="majorEastAsia" w:hAnsi="Times New Roman" w:cs="Times New Roman"/>
          <w:bCs/>
        </w:rPr>
      </w:pPr>
      <w:r w:rsidRPr="007B3FC7">
        <w:rPr>
          <w:rFonts w:ascii="Times New Roman" w:eastAsiaTheme="majorEastAsia" w:hAnsi="Times New Roman" w:cs="Times New Roman"/>
          <w:bCs/>
        </w:rPr>
        <w:t>Identify best practices, opportunities for improvement, and specific recommendations for each MCO program;</w:t>
      </w:r>
    </w:p>
    <w:p w14:paraId="66885347" w14:textId="341C740A" w:rsidR="00364170" w:rsidRPr="007B3FC7" w:rsidRDefault="00364170">
      <w:pPr>
        <w:pStyle w:val="ListParagraph"/>
        <w:numPr>
          <w:ilvl w:val="0"/>
          <w:numId w:val="56"/>
        </w:numPr>
        <w:tabs>
          <w:tab w:val="left" w:pos="1764"/>
        </w:tabs>
        <w:spacing w:after="0" w:line="276" w:lineRule="auto"/>
        <w:ind w:left="1800"/>
        <w:contextualSpacing w:val="0"/>
        <w:rPr>
          <w:rFonts w:ascii="Times New Roman" w:eastAsiaTheme="majorEastAsia" w:hAnsi="Times New Roman" w:cs="Times New Roman"/>
          <w:bCs/>
        </w:rPr>
      </w:pPr>
      <w:r w:rsidRPr="007B3FC7">
        <w:rPr>
          <w:rFonts w:ascii="Times New Roman" w:eastAsiaTheme="majorEastAsia" w:hAnsi="Times New Roman" w:cs="Times New Roman"/>
          <w:bCs/>
        </w:rPr>
        <w:t>Provide comparative information across all MCOs and assess their progress in addressing prior year Quality Improvement (QI) recommendations; and</w:t>
      </w:r>
    </w:p>
    <w:p w14:paraId="16EFB6EB" w14:textId="77777777" w:rsidR="00364170" w:rsidRPr="007B3FC7" w:rsidRDefault="00364170">
      <w:pPr>
        <w:pStyle w:val="ListParagraph"/>
        <w:numPr>
          <w:ilvl w:val="0"/>
          <w:numId w:val="56"/>
        </w:numPr>
        <w:tabs>
          <w:tab w:val="left" w:pos="1764"/>
        </w:tabs>
        <w:spacing w:after="0" w:line="276" w:lineRule="auto"/>
        <w:ind w:left="1800"/>
        <w:contextualSpacing w:val="0"/>
        <w:rPr>
          <w:rFonts w:ascii="Times New Roman" w:hAnsi="Times New Roman" w:cs="Times New Roman"/>
        </w:rPr>
      </w:pPr>
      <w:r w:rsidRPr="007B3FC7">
        <w:rPr>
          <w:rFonts w:ascii="Times New Roman" w:eastAsiaTheme="majorEastAsia" w:hAnsi="Times New Roman" w:cs="Times New Roman"/>
          <w:bCs/>
        </w:rPr>
        <w:t>Establish baselines to measure future improvements in care.</w:t>
      </w:r>
    </w:p>
    <w:p w14:paraId="383DF6F2" w14:textId="4C679248" w:rsidR="687DD5C5" w:rsidRDefault="687DD5C5" w:rsidP="687DD5C5">
      <w:pPr>
        <w:pStyle w:val="ListParagraph"/>
        <w:tabs>
          <w:tab w:val="left" w:pos="1764"/>
        </w:tabs>
        <w:spacing w:after="0" w:line="276" w:lineRule="auto"/>
        <w:ind w:left="1800"/>
        <w:contextualSpacing w:val="0"/>
        <w:rPr>
          <w:rFonts w:ascii="Times New Roman" w:hAnsi="Times New Roman" w:cs="Times New Roman"/>
        </w:rPr>
      </w:pPr>
    </w:p>
    <w:p w14:paraId="3F490FA9" w14:textId="669223C6" w:rsidR="00A26C03" w:rsidRPr="007B3FC7" w:rsidRDefault="003E7712" w:rsidP="00A26C03">
      <w:pPr>
        <w:spacing w:after="0" w:line="276" w:lineRule="auto"/>
        <w:ind w:left="720"/>
      </w:pPr>
      <w:r w:rsidRPr="007B3FC7">
        <w:rPr>
          <w:rFonts w:ascii="Times New Roman" w:hAnsi="Times New Roman" w:cs="Times New Roman"/>
          <w:b/>
          <w:bCs/>
        </w:rPr>
        <w:t>2.19.2</w:t>
      </w:r>
      <w:r>
        <w:tab/>
      </w:r>
      <w:r w:rsidR="006A2AB2" w:rsidRPr="007B3FC7">
        <w:rPr>
          <w:rFonts w:ascii="Times New Roman" w:hAnsi="Times New Roman" w:cs="Times New Roman"/>
          <w:b/>
          <w:bCs/>
        </w:rPr>
        <w:t>Procedures and Protocols</w:t>
      </w:r>
    </w:p>
    <w:p w14:paraId="6875D369" w14:textId="01EC445D" w:rsidR="687DD5C5" w:rsidRDefault="687DD5C5" w:rsidP="687DD5C5">
      <w:pPr>
        <w:spacing w:after="0" w:line="276" w:lineRule="auto"/>
        <w:ind w:left="720"/>
        <w:rPr>
          <w:rFonts w:ascii="Times New Roman" w:hAnsi="Times New Roman" w:cs="Times New Roman"/>
          <w:b/>
          <w:bCs/>
        </w:rPr>
      </w:pPr>
    </w:p>
    <w:p w14:paraId="09DC7B8C" w14:textId="6CB448BB"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t>The Contractor shall develop and maintain written detailed procedures and protocols for all reviews, audits, performance measurements, and surveys identifying all steps in each process. </w:t>
      </w:r>
    </w:p>
    <w:p w14:paraId="6A7C517F" w14:textId="2E593148"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t xml:space="preserve">Contractor shall ensure that </w:t>
      </w:r>
      <w:r w:rsidR="00A71292" w:rsidRPr="007B3FC7">
        <w:rPr>
          <w:rFonts w:ascii="Times New Roman" w:eastAsiaTheme="majorEastAsia" w:hAnsi="Times New Roman" w:cs="Times New Roman"/>
        </w:rPr>
        <w:t>procedures and protocols be detailed to a degree that ensures all reviewers apply a uniform approach and maintain a consistent interpretation of results across all activities.</w:t>
      </w:r>
    </w:p>
    <w:p w14:paraId="3E4F5259" w14:textId="10B9127F"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t>Within fourteen (14) calendar days of the Contract</w:t>
      </w:r>
      <w:r w:rsidR="00587DEB" w:rsidRPr="007B3FC7">
        <w:rPr>
          <w:rFonts w:ascii="Times New Roman" w:eastAsiaTheme="majorEastAsia" w:hAnsi="Times New Roman" w:cs="Times New Roman"/>
        </w:rPr>
        <w:t xml:space="preserve"> start date</w:t>
      </w:r>
      <w:r w:rsidRPr="007B3FC7">
        <w:rPr>
          <w:rFonts w:ascii="Times New Roman" w:eastAsiaTheme="majorEastAsia" w:hAnsi="Times New Roman" w:cs="Times New Roman"/>
        </w:rPr>
        <w:t xml:space="preserve">, the Contractor shall provide a copy of these procedures and protocols to DOM and obtain written approval from DOM. </w:t>
      </w:r>
      <w:r w:rsidRPr="007B3FC7">
        <w:rPr>
          <w:rFonts w:ascii="Times New Roman" w:eastAsiaTheme="majorEastAsia" w:hAnsi="Times New Roman" w:cs="Times New Roman"/>
          <w:b/>
          <w:bCs/>
          <w:color w:val="FF0000"/>
        </w:rPr>
        <w:t>(Deliverable)</w:t>
      </w:r>
      <w:r w:rsidRPr="007B3FC7">
        <w:rPr>
          <w:rFonts w:ascii="Times New Roman" w:eastAsiaTheme="majorEastAsia" w:hAnsi="Times New Roman" w:cs="Times New Roman"/>
          <w:color w:val="FF0000"/>
        </w:rPr>
        <w:t> </w:t>
      </w:r>
    </w:p>
    <w:p w14:paraId="0416F8AD" w14:textId="58807DEB" w:rsidR="005F3526" w:rsidRPr="007B3FC7" w:rsidRDefault="005F3526" w:rsidP="00EF7996">
      <w:pPr>
        <w:tabs>
          <w:tab w:val="left" w:pos="1764"/>
        </w:tabs>
        <w:spacing w:line="276" w:lineRule="auto"/>
        <w:ind w:left="1440"/>
        <w:rPr>
          <w:rFonts w:ascii="Times New Roman" w:eastAsiaTheme="majorEastAsia" w:hAnsi="Times New Roman" w:cs="Times New Roman"/>
        </w:rPr>
      </w:pPr>
      <w:r w:rsidRPr="007B3FC7">
        <w:rPr>
          <w:rFonts w:ascii="Times New Roman" w:eastAsiaTheme="majorEastAsia" w:hAnsi="Times New Roman" w:cs="Times New Roman"/>
        </w:rPr>
        <w:t>The Contractor shall obtain DOM’s written approval prior to making any changes to the procedures and protocols. </w:t>
      </w:r>
    </w:p>
    <w:p w14:paraId="51B38726" w14:textId="7E8F8CF8" w:rsidR="001E36E9" w:rsidRPr="007B3FC7" w:rsidRDefault="001E36E9" w:rsidP="001E36E9">
      <w:pPr>
        <w:spacing w:after="0" w:line="276" w:lineRule="auto"/>
        <w:ind w:left="720"/>
      </w:pPr>
      <w:r w:rsidRPr="007B3FC7">
        <w:rPr>
          <w:rFonts w:ascii="Times New Roman" w:hAnsi="Times New Roman" w:cs="Times New Roman"/>
          <w:b/>
          <w:bCs/>
        </w:rPr>
        <w:t>2.19.</w:t>
      </w:r>
      <w:r w:rsidR="00EF2F5B" w:rsidRPr="007B3FC7">
        <w:rPr>
          <w:rFonts w:ascii="Times New Roman" w:hAnsi="Times New Roman" w:cs="Times New Roman"/>
          <w:b/>
          <w:bCs/>
        </w:rPr>
        <w:t>3</w:t>
      </w:r>
      <w:r>
        <w:tab/>
      </w:r>
      <w:r w:rsidRPr="007B3FC7">
        <w:rPr>
          <w:rFonts w:ascii="Times New Roman" w:hAnsi="Times New Roman" w:cs="Times New Roman"/>
          <w:b/>
          <w:bCs/>
        </w:rPr>
        <w:t xml:space="preserve">Data Management </w:t>
      </w:r>
      <w:r w:rsidR="00470819" w:rsidRPr="007B3FC7">
        <w:rPr>
          <w:rFonts w:ascii="Times New Roman" w:hAnsi="Times New Roman" w:cs="Times New Roman"/>
          <w:b/>
          <w:bCs/>
        </w:rPr>
        <w:t xml:space="preserve">and Reporting </w:t>
      </w:r>
    </w:p>
    <w:p w14:paraId="3637EEE3" w14:textId="0BF6936D" w:rsidR="7763119D" w:rsidRDefault="7763119D" w:rsidP="7763119D">
      <w:pPr>
        <w:spacing w:after="0" w:line="276" w:lineRule="auto"/>
        <w:ind w:left="720"/>
        <w:rPr>
          <w:rFonts w:ascii="Times New Roman" w:hAnsi="Times New Roman" w:cs="Times New Roman"/>
          <w:b/>
          <w:bCs/>
        </w:rPr>
      </w:pPr>
    </w:p>
    <w:p w14:paraId="004EBE3F" w14:textId="3A9E3602"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t>The Contractor shall maintain internal records to provide complete audit trails of activities, account for all transactions, and document all charges. </w:t>
      </w:r>
    </w:p>
    <w:p w14:paraId="67E52F9B" w14:textId="74DAF0AD"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lastRenderedPageBreak/>
        <w:t>Contractor shall store, archive, retrieve, and purge data according to the DOM specifications. </w:t>
      </w:r>
    </w:p>
    <w:p w14:paraId="5E603A67" w14:textId="45A544F8"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t>Contractor shall utilize data files provided by the State to analyze and summarize enrollment, utilization, and health outcome data for routine and ad hoc reporting as determined by DOM. </w:t>
      </w:r>
    </w:p>
    <w:p w14:paraId="2CAD7BA1" w14:textId="51BFCEBB" w:rsidR="005F3526" w:rsidRPr="007B3FC7" w:rsidRDefault="005F3526" w:rsidP="00EF7996">
      <w:pPr>
        <w:tabs>
          <w:tab w:val="left" w:pos="1764"/>
        </w:tabs>
        <w:spacing w:line="276" w:lineRule="auto"/>
        <w:ind w:left="1440"/>
        <w:rPr>
          <w:rFonts w:ascii="Times New Roman" w:eastAsiaTheme="majorEastAsia" w:hAnsi="Times New Roman" w:cs="Times New Roman"/>
        </w:rPr>
      </w:pPr>
      <w:r w:rsidRPr="007B3FC7">
        <w:rPr>
          <w:rFonts w:ascii="Times New Roman" w:eastAsiaTheme="majorEastAsia" w:hAnsi="Times New Roman" w:cs="Times New Roman"/>
        </w:rPr>
        <w:t xml:space="preserve">The Contractor shall maintain historical records, </w:t>
      </w:r>
      <w:r w:rsidR="00417241" w:rsidRPr="007B3FC7">
        <w:rPr>
          <w:rFonts w:ascii="Times New Roman" w:eastAsiaTheme="majorEastAsia" w:hAnsi="Times New Roman" w:cs="Times New Roman"/>
        </w:rPr>
        <w:t>e</w:t>
      </w:r>
      <w:r w:rsidRPr="007B3FC7">
        <w:rPr>
          <w:rFonts w:ascii="Times New Roman" w:eastAsiaTheme="majorEastAsia" w:hAnsi="Times New Roman" w:cs="Times New Roman"/>
        </w:rPr>
        <w:t>ncounter data, reference files, and any other files as required for backup and recovery purposes to support the analysis and reporting processes and to support State and Federal audit trail requirements. </w:t>
      </w:r>
    </w:p>
    <w:p w14:paraId="0EFBD021" w14:textId="66A351EB" w:rsidR="00470819" w:rsidRPr="007B3FC7" w:rsidRDefault="00470819" w:rsidP="00470819">
      <w:pPr>
        <w:spacing w:after="0" w:line="276" w:lineRule="auto"/>
        <w:ind w:left="720"/>
      </w:pPr>
      <w:r w:rsidRPr="007B3FC7">
        <w:rPr>
          <w:rFonts w:ascii="Times New Roman" w:hAnsi="Times New Roman" w:cs="Times New Roman"/>
          <w:b/>
          <w:bCs/>
        </w:rPr>
        <w:t>2.19.</w:t>
      </w:r>
      <w:r w:rsidR="00EF2F5B" w:rsidRPr="007B3FC7">
        <w:rPr>
          <w:rFonts w:ascii="Times New Roman" w:hAnsi="Times New Roman" w:cs="Times New Roman"/>
          <w:b/>
          <w:bCs/>
        </w:rPr>
        <w:t>4</w:t>
      </w:r>
      <w:r>
        <w:tab/>
      </w:r>
      <w:r w:rsidRPr="007B3FC7">
        <w:rPr>
          <w:rFonts w:ascii="Times New Roman" w:hAnsi="Times New Roman" w:cs="Times New Roman"/>
          <w:b/>
          <w:bCs/>
        </w:rPr>
        <w:t>Internal Quality Control Program</w:t>
      </w:r>
    </w:p>
    <w:p w14:paraId="6115E582" w14:textId="1C07D57E" w:rsidR="61B17EDC" w:rsidRDefault="61B17EDC" w:rsidP="61B17EDC">
      <w:pPr>
        <w:spacing w:after="0" w:line="276" w:lineRule="auto"/>
        <w:ind w:left="720"/>
        <w:rPr>
          <w:rFonts w:ascii="Times New Roman" w:hAnsi="Times New Roman" w:cs="Times New Roman"/>
          <w:b/>
          <w:bCs/>
        </w:rPr>
      </w:pPr>
    </w:p>
    <w:p w14:paraId="166C8CC8" w14:textId="3E78A70A" w:rsidR="005F3526" w:rsidRPr="007B3FC7" w:rsidRDefault="005F3526" w:rsidP="00EF7996">
      <w:pPr>
        <w:tabs>
          <w:tab w:val="left" w:pos="1764"/>
        </w:tabs>
        <w:spacing w:line="276" w:lineRule="auto"/>
        <w:ind w:left="1440"/>
        <w:rPr>
          <w:rFonts w:ascii="Times New Roman" w:hAnsi="Times New Roman" w:cs="Times New Roman"/>
        </w:rPr>
      </w:pPr>
      <w:r w:rsidRPr="007B3FC7">
        <w:rPr>
          <w:rFonts w:ascii="Times New Roman" w:eastAsiaTheme="majorEastAsia" w:hAnsi="Times New Roman" w:cs="Times New Roman"/>
        </w:rPr>
        <w:t>Contractor shall operate and maintain an internal control program approved by DOM in writing, to ensure accuracy of all EQRO functions and processing that meets DOM’s requirements. </w:t>
      </w:r>
    </w:p>
    <w:p w14:paraId="5D619E76" w14:textId="6DA75F85" w:rsidR="005F3526" w:rsidRPr="00552F45" w:rsidRDefault="005F3526" w:rsidP="00EF7996">
      <w:pPr>
        <w:tabs>
          <w:tab w:val="left" w:pos="1764"/>
        </w:tabs>
        <w:spacing w:line="276" w:lineRule="auto"/>
        <w:ind w:left="1440"/>
        <w:rPr>
          <w:rFonts w:ascii="Times New Roman" w:eastAsiaTheme="majorEastAsia" w:hAnsi="Times New Roman" w:cs="Times New Roman"/>
        </w:rPr>
      </w:pPr>
      <w:r w:rsidRPr="007B3FC7">
        <w:rPr>
          <w:rFonts w:ascii="Times New Roman" w:eastAsiaTheme="majorEastAsia" w:hAnsi="Times New Roman" w:cs="Times New Roman"/>
        </w:rPr>
        <w:t xml:space="preserve">Contractor’s internal quality control program shall encompass all annual specific reviews, </w:t>
      </w:r>
      <w:r w:rsidRPr="00552F45">
        <w:rPr>
          <w:rFonts w:ascii="Times New Roman" w:eastAsiaTheme="majorEastAsia" w:hAnsi="Times New Roman" w:cs="Times New Roman"/>
        </w:rPr>
        <w:t>studies, reports, and any other outputs that are produced. </w:t>
      </w:r>
    </w:p>
    <w:p w14:paraId="22CCCAAB" w14:textId="5121EDDE" w:rsidR="009F7FEB" w:rsidRPr="00552F45" w:rsidRDefault="3E733D00" w:rsidP="7CEB4C6E">
      <w:pPr>
        <w:spacing w:after="0" w:line="276" w:lineRule="auto"/>
        <w:ind w:firstLine="720"/>
      </w:pPr>
      <w:r w:rsidRPr="7BEF2005">
        <w:rPr>
          <w:rFonts w:ascii="Times New Roman" w:hAnsi="Times New Roman" w:cs="Times New Roman"/>
          <w:b/>
          <w:bCs/>
        </w:rPr>
        <w:t>2.19.5</w:t>
      </w:r>
      <w:r w:rsidR="009F7FEB">
        <w:tab/>
      </w:r>
      <w:r w:rsidR="009F7FEB" w:rsidRPr="00552F45">
        <w:rPr>
          <w:rFonts w:ascii="Times New Roman" w:hAnsi="Times New Roman" w:cs="Times New Roman"/>
          <w:b/>
          <w:bCs/>
        </w:rPr>
        <w:t>Project Operations</w:t>
      </w:r>
    </w:p>
    <w:p w14:paraId="0D8BAA27" w14:textId="3FF3E3EB" w:rsidR="7CEB4C6E" w:rsidRDefault="7CEB4C6E" w:rsidP="7CEB4C6E">
      <w:pPr>
        <w:spacing w:after="0" w:line="276" w:lineRule="auto"/>
        <w:ind w:firstLine="720"/>
        <w:rPr>
          <w:rFonts w:ascii="Times New Roman" w:hAnsi="Times New Roman" w:cs="Times New Roman"/>
          <w:b/>
          <w:bCs/>
        </w:rPr>
      </w:pPr>
    </w:p>
    <w:p w14:paraId="2F8CA9D0" w14:textId="77777777" w:rsidR="007C7D82" w:rsidRPr="00552F45" w:rsidRDefault="007C7D82" w:rsidP="00EF7996">
      <w:pPr>
        <w:spacing w:line="276" w:lineRule="auto"/>
        <w:ind w:left="1440"/>
        <w:rPr>
          <w:rFonts w:ascii="Times New Roman" w:eastAsia="Arial" w:hAnsi="Times New Roman" w:cs="Times New Roman"/>
        </w:rPr>
      </w:pPr>
      <w:r w:rsidRPr="00552F45">
        <w:rPr>
          <w:rFonts w:ascii="Times New Roman" w:eastAsia="Arial" w:hAnsi="Times New Roman" w:cs="Times New Roman"/>
          <w:spacing w:val="3"/>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Contractor</w:t>
      </w:r>
      <w:r w:rsidRPr="00552F45">
        <w:rPr>
          <w:rFonts w:ascii="Times New Roman" w:eastAsia="Arial" w:hAnsi="Times New Roman" w:cs="Times New Roman"/>
          <w:spacing w:val="-9"/>
        </w:rPr>
        <w:t xml:space="preserve"> </w:t>
      </w:r>
      <w:r w:rsidRPr="00552F45">
        <w:rPr>
          <w:rFonts w:ascii="Times New Roman" w:eastAsia="Arial" w:hAnsi="Times New Roman" w:cs="Times New Roman"/>
          <w:spacing w:val="4"/>
        </w:rPr>
        <w:t>shall</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el</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3"/>
        </w:rPr>
        <w:t>r</w:t>
      </w:r>
      <w:r w:rsidRPr="00552F45">
        <w:rPr>
          <w:rFonts w:ascii="Times New Roman" w:eastAsia="Arial" w:hAnsi="Times New Roman" w:cs="Times New Roman"/>
        </w:rPr>
        <w:t>o</w:t>
      </w:r>
      <w:r w:rsidRPr="00552F45">
        <w:rPr>
          <w:rFonts w:ascii="Times New Roman" w:eastAsia="Arial" w:hAnsi="Times New Roman" w:cs="Times New Roman"/>
          <w:spacing w:val="-1"/>
        </w:rPr>
        <w:t>ni</w:t>
      </w:r>
      <w:r w:rsidRPr="00552F45">
        <w:rPr>
          <w:rFonts w:ascii="Times New Roman" w:eastAsia="Arial" w:hAnsi="Times New Roman" w:cs="Times New Roman"/>
          <w:spacing w:val="1"/>
        </w:rPr>
        <w:t>c</w:t>
      </w:r>
      <w:r w:rsidRPr="00552F45">
        <w:rPr>
          <w:rFonts w:ascii="Times New Roman" w:eastAsia="Arial" w:hAnsi="Times New Roman" w:cs="Times New Roman"/>
          <w:spacing w:val="2"/>
        </w:rPr>
        <w:t>a</w:t>
      </w:r>
      <w:r w:rsidRPr="00552F45">
        <w:rPr>
          <w:rFonts w:ascii="Times New Roman" w:eastAsia="Arial" w:hAnsi="Times New Roman" w:cs="Times New Roman"/>
          <w:spacing w:val="-1"/>
        </w:rPr>
        <w:t>l</w:t>
      </w:r>
      <w:r w:rsidRPr="00552F45">
        <w:rPr>
          <w:rFonts w:ascii="Times New Roman" w:eastAsia="Arial" w:hAnsi="Times New Roman" w:cs="Times New Roman"/>
          <w:spacing w:val="4"/>
        </w:rPr>
        <w:t>l</w:t>
      </w:r>
      <w:r w:rsidRPr="00552F45">
        <w:rPr>
          <w:rFonts w:ascii="Times New Roman" w:eastAsia="Arial" w:hAnsi="Times New Roman" w:cs="Times New Roman"/>
        </w:rPr>
        <w:t>y</w:t>
      </w:r>
      <w:r w:rsidRPr="00552F45">
        <w:rPr>
          <w:rFonts w:ascii="Times New Roman" w:eastAsia="Arial" w:hAnsi="Times New Roman" w:cs="Times New Roman"/>
          <w:spacing w:val="-16"/>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u</w:t>
      </w:r>
      <w:r w:rsidRPr="00552F45">
        <w:rPr>
          <w:rFonts w:ascii="Times New Roman" w:eastAsia="Arial" w:hAnsi="Times New Roman" w:cs="Times New Roman"/>
          <w:spacing w:val="-1"/>
        </w:rPr>
        <w:t>b</w:t>
      </w:r>
      <w:r w:rsidRPr="00552F45">
        <w:rPr>
          <w:rFonts w:ascii="Times New Roman" w:eastAsia="Arial" w:hAnsi="Times New Roman" w:cs="Times New Roman"/>
          <w:spacing w:val="4"/>
        </w:rPr>
        <w:t>m</w:t>
      </w:r>
      <w:r w:rsidRPr="00552F45">
        <w:rPr>
          <w:rFonts w:ascii="Times New Roman" w:eastAsia="Arial" w:hAnsi="Times New Roman" w:cs="Times New Roman"/>
          <w:spacing w:val="-1"/>
        </w:rPr>
        <w:t>i</w:t>
      </w:r>
      <w:r w:rsidRPr="00552F45">
        <w:rPr>
          <w:rFonts w:ascii="Times New Roman" w:eastAsia="Arial" w:hAnsi="Times New Roman" w:cs="Times New Roman"/>
        </w:rPr>
        <w:t>t</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f</w:t>
      </w:r>
      <w:r w:rsidRPr="00552F45">
        <w:rPr>
          <w:rFonts w:ascii="Times New Roman" w:eastAsia="Arial" w:hAnsi="Times New Roman" w:cs="Times New Roman"/>
        </w:rPr>
        <w:t>o</w:t>
      </w:r>
      <w:r w:rsidRPr="00552F45">
        <w:rPr>
          <w:rFonts w:ascii="Times New Roman" w:eastAsia="Arial" w:hAnsi="Times New Roman" w:cs="Times New Roman"/>
          <w:spacing w:val="-1"/>
        </w:rPr>
        <w:t>l</w:t>
      </w:r>
      <w:r w:rsidRPr="00552F45">
        <w:rPr>
          <w:rFonts w:ascii="Times New Roman" w:eastAsia="Arial" w:hAnsi="Times New Roman" w:cs="Times New Roman"/>
          <w:spacing w:val="1"/>
        </w:rPr>
        <w:t>l</w:t>
      </w:r>
      <w:r w:rsidRPr="00552F45">
        <w:rPr>
          <w:rFonts w:ascii="Times New Roman" w:eastAsia="Arial" w:hAnsi="Times New Roman" w:cs="Times New Roman"/>
          <w:spacing w:val="2"/>
        </w:rPr>
        <w:t>o</w:t>
      </w:r>
      <w:r w:rsidRPr="00552F45">
        <w:rPr>
          <w:rFonts w:ascii="Times New Roman" w:eastAsia="Arial" w:hAnsi="Times New Roman" w:cs="Times New Roman"/>
          <w:spacing w:val="-2"/>
        </w:rPr>
        <w:t>w</w:t>
      </w:r>
      <w:r w:rsidRPr="00552F45">
        <w:rPr>
          <w:rFonts w:ascii="Times New Roman" w:eastAsia="Arial" w:hAnsi="Times New Roman" w:cs="Times New Roman"/>
          <w:spacing w:val="1"/>
        </w:rPr>
        <w:t>i</w:t>
      </w:r>
      <w:r w:rsidRPr="00552F45">
        <w:rPr>
          <w:rFonts w:ascii="Times New Roman" w:eastAsia="Arial" w:hAnsi="Times New Roman" w:cs="Times New Roman"/>
          <w:spacing w:val="2"/>
        </w:rPr>
        <w:t>n</w:t>
      </w:r>
      <w:r w:rsidRPr="00552F45">
        <w:rPr>
          <w:rFonts w:ascii="Times New Roman" w:eastAsia="Arial" w:hAnsi="Times New Roman" w:cs="Times New Roman"/>
        </w:rPr>
        <w:t>g</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2"/>
        </w:rPr>
        <w:t>i</w:t>
      </w:r>
      <w:r w:rsidRPr="00552F45">
        <w:rPr>
          <w:rFonts w:ascii="Times New Roman" w:eastAsia="Arial" w:hAnsi="Times New Roman" w:cs="Times New Roman"/>
        </w:rPr>
        <w:t>n</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5"/>
        </w:rPr>
        <w:t>m</w:t>
      </w:r>
      <w:r w:rsidRPr="00552F45">
        <w:rPr>
          <w:rFonts w:ascii="Times New Roman" w:eastAsia="Arial" w:hAnsi="Times New Roman" w:cs="Times New Roman"/>
        </w:rPr>
        <w:t>at</w:t>
      </w:r>
      <w:r w:rsidRPr="00552F45">
        <w:rPr>
          <w:rFonts w:ascii="Times New Roman" w:eastAsia="Arial" w:hAnsi="Times New Roman" w:cs="Times New Roman"/>
          <w:spacing w:val="-2"/>
        </w:rPr>
        <w:t>i</w:t>
      </w:r>
      <w:r w:rsidRPr="00552F45">
        <w:rPr>
          <w:rFonts w:ascii="Times New Roman" w:eastAsia="Arial" w:hAnsi="Times New Roman" w:cs="Times New Roman"/>
        </w:rPr>
        <w:t>on</w:t>
      </w:r>
      <w:r w:rsidRPr="00552F45">
        <w:rPr>
          <w:rFonts w:ascii="Times New Roman" w:eastAsia="Arial" w:hAnsi="Times New Roman" w:cs="Times New Roman"/>
          <w:spacing w:val="-11"/>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O</w:t>
      </w:r>
      <w:r w:rsidRPr="00552F45">
        <w:rPr>
          <w:rFonts w:ascii="Times New Roman" w:eastAsia="Arial" w:hAnsi="Times New Roman" w:cs="Times New Roman"/>
        </w:rPr>
        <w:t>M during the Project Operations Phase:</w:t>
      </w:r>
      <w:r w:rsidRPr="00552F45">
        <w:rPr>
          <w:rFonts w:ascii="Times New Roman" w:eastAsia="Arial" w:hAnsi="Times New Roman" w:cs="Times New Roman"/>
          <w:spacing w:val="-4"/>
        </w:rPr>
        <w:t xml:space="preserve"> </w:t>
      </w:r>
    </w:p>
    <w:p w14:paraId="44BAE95F" w14:textId="5F6C3323" w:rsidR="007C7D82" w:rsidRPr="00552F45" w:rsidRDefault="007C7D82" w:rsidP="00EF7996">
      <w:pPr>
        <w:spacing w:line="276" w:lineRule="auto"/>
        <w:ind w:left="1800" w:hanging="360"/>
        <w:rPr>
          <w:rFonts w:ascii="Times New Roman" w:eastAsia="Arial" w:hAnsi="Times New Roman" w:cs="Times New Roman"/>
        </w:rPr>
      </w:pPr>
      <w:r w:rsidRPr="00552F45">
        <w:rPr>
          <w:rFonts w:ascii="Times New Roman" w:eastAsia="Arial" w:hAnsi="Times New Roman" w:cs="Times New Roman"/>
        </w:rPr>
        <w:t xml:space="preserve">1.  </w:t>
      </w:r>
      <w:r w:rsidRPr="00552F45">
        <w:rPr>
          <w:rFonts w:ascii="Times New Roman" w:eastAsia="Arial" w:hAnsi="Times New Roman" w:cs="Times New Roman"/>
          <w:spacing w:val="25"/>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e</w:t>
      </w:r>
      <w:r w:rsidRPr="00552F45">
        <w:rPr>
          <w:rFonts w:ascii="Times New Roman" w:eastAsia="Arial" w:hAnsi="Times New Roman" w:cs="Times New Roman"/>
        </w:rPr>
        <w:t>ta</w:t>
      </w:r>
      <w:r w:rsidRPr="00552F45">
        <w:rPr>
          <w:rFonts w:ascii="Times New Roman" w:eastAsia="Arial" w:hAnsi="Times New Roman" w:cs="Times New Roman"/>
          <w:spacing w:val="1"/>
        </w:rPr>
        <w:t>i</w:t>
      </w:r>
      <w:r w:rsidRPr="00552F45">
        <w:rPr>
          <w:rFonts w:ascii="Times New Roman" w:eastAsia="Arial" w:hAnsi="Times New Roman" w:cs="Times New Roman"/>
          <w:spacing w:val="-1"/>
        </w:rPr>
        <w:t>l</w:t>
      </w:r>
      <w:r w:rsidRPr="00552F45">
        <w:rPr>
          <w:rFonts w:ascii="Times New Roman" w:eastAsia="Arial" w:hAnsi="Times New Roman" w:cs="Times New Roman"/>
          <w:spacing w:val="2"/>
        </w:rPr>
        <w:t>e</w:t>
      </w:r>
      <w:r w:rsidRPr="00552F45">
        <w:rPr>
          <w:rFonts w:ascii="Times New Roman" w:eastAsia="Arial" w:hAnsi="Times New Roman" w:cs="Times New Roman"/>
        </w:rPr>
        <w:t>d</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spacing w:val="2"/>
        </w:rPr>
        <w:t>h</w:t>
      </w:r>
      <w:r w:rsidRPr="00552F45">
        <w:rPr>
          <w:rFonts w:ascii="Times New Roman" w:eastAsia="Arial" w:hAnsi="Times New Roman" w:cs="Times New Roman"/>
        </w:rPr>
        <w:t>n</w:t>
      </w:r>
      <w:r w:rsidRPr="00552F45">
        <w:rPr>
          <w:rFonts w:ascii="Times New Roman" w:eastAsia="Arial" w:hAnsi="Times New Roman" w:cs="Times New Roman"/>
          <w:spacing w:val="-1"/>
        </w:rPr>
        <w:t>i</w:t>
      </w:r>
      <w:r w:rsidRPr="00552F45">
        <w:rPr>
          <w:rFonts w:ascii="Times New Roman" w:eastAsia="Arial" w:hAnsi="Times New Roman" w:cs="Times New Roman"/>
          <w:spacing w:val="1"/>
        </w:rPr>
        <w:t>c</w:t>
      </w:r>
      <w:r w:rsidRPr="00552F45">
        <w:rPr>
          <w:rFonts w:ascii="Times New Roman" w:eastAsia="Arial" w:hAnsi="Times New Roman" w:cs="Times New Roman"/>
          <w:spacing w:val="2"/>
        </w:rPr>
        <w:t>a</w:t>
      </w:r>
      <w:r w:rsidRPr="00552F45">
        <w:rPr>
          <w:rFonts w:ascii="Times New Roman" w:eastAsia="Arial" w:hAnsi="Times New Roman" w:cs="Times New Roman"/>
        </w:rPr>
        <w:t>l</w:t>
      </w:r>
      <w:r w:rsidRPr="00552F45">
        <w:rPr>
          <w:rFonts w:ascii="Times New Roman" w:eastAsia="Arial" w:hAnsi="Times New Roman" w:cs="Times New Roman"/>
          <w:spacing w:val="-9"/>
        </w:rPr>
        <w:t xml:space="preserve"> </w:t>
      </w:r>
      <w:r w:rsidRPr="00552F45">
        <w:rPr>
          <w:rFonts w:ascii="Times New Roman" w:eastAsia="Arial" w:hAnsi="Times New Roman" w:cs="Times New Roman"/>
        </w:rPr>
        <w:t>re</w:t>
      </w:r>
      <w:r w:rsidRPr="00552F45">
        <w:rPr>
          <w:rFonts w:ascii="Times New Roman" w:eastAsia="Arial" w:hAnsi="Times New Roman" w:cs="Times New Roman"/>
          <w:spacing w:val="1"/>
        </w:rPr>
        <w:t>p</w:t>
      </w:r>
      <w:r w:rsidRPr="00552F45">
        <w:rPr>
          <w:rFonts w:ascii="Times New Roman" w:eastAsia="Arial" w:hAnsi="Times New Roman" w:cs="Times New Roman"/>
        </w:rPr>
        <w:t>ort</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rPr>
        <w:t>h</w:t>
      </w:r>
      <w:r w:rsidRPr="00552F45">
        <w:rPr>
          <w:rFonts w:ascii="Times New Roman" w:eastAsia="Arial" w:hAnsi="Times New Roman" w:cs="Times New Roman"/>
          <w:spacing w:val="-1"/>
        </w:rPr>
        <w:t>a</w:t>
      </w:r>
      <w:r w:rsidRPr="00552F45">
        <w:rPr>
          <w:rFonts w:ascii="Times New Roman" w:eastAsia="Arial" w:hAnsi="Times New Roman" w:cs="Times New Roman"/>
        </w:rPr>
        <w:t>t</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d</w:t>
      </w:r>
      <w:r w:rsidRPr="00552F45">
        <w:rPr>
          <w:rFonts w:ascii="Times New Roman" w:eastAsia="Arial" w:hAnsi="Times New Roman" w:cs="Times New Roman"/>
        </w:rPr>
        <w:t>e</w:t>
      </w:r>
      <w:r w:rsidRPr="00552F45">
        <w:rPr>
          <w:rFonts w:ascii="Times New Roman" w:eastAsia="Arial" w:hAnsi="Times New Roman" w:cs="Times New Roman"/>
          <w:spacing w:val="1"/>
        </w:rPr>
        <w:t>scr</w:t>
      </w:r>
      <w:r w:rsidRPr="00552F45">
        <w:rPr>
          <w:rFonts w:ascii="Times New Roman" w:eastAsia="Arial" w:hAnsi="Times New Roman" w:cs="Times New Roman"/>
          <w:spacing w:val="-1"/>
        </w:rPr>
        <w:t>i</w:t>
      </w:r>
      <w:r w:rsidRPr="00552F45">
        <w:rPr>
          <w:rFonts w:ascii="Times New Roman" w:eastAsia="Arial" w:hAnsi="Times New Roman" w:cs="Times New Roman"/>
        </w:rPr>
        <w:t>b</w:t>
      </w:r>
      <w:r w:rsidRPr="00552F45">
        <w:rPr>
          <w:rFonts w:ascii="Times New Roman" w:eastAsia="Arial" w:hAnsi="Times New Roman" w:cs="Times New Roman"/>
          <w:spacing w:val="-1"/>
        </w:rPr>
        <w:t>e</w:t>
      </w:r>
      <w:r w:rsidRPr="00552F45">
        <w:rPr>
          <w:rFonts w:ascii="Times New Roman" w:eastAsia="Arial" w:hAnsi="Times New Roman" w:cs="Times New Roman"/>
        </w:rPr>
        <w:t>s</w:t>
      </w:r>
      <w:r w:rsidRPr="00552F45">
        <w:rPr>
          <w:rFonts w:ascii="Times New Roman" w:eastAsia="Arial" w:hAnsi="Times New Roman" w:cs="Times New Roman"/>
          <w:spacing w:val="-8"/>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4"/>
        </w:rPr>
        <w:t>m</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n</w:t>
      </w:r>
      <w:r w:rsidRPr="00552F45">
        <w:rPr>
          <w:rFonts w:ascii="Times New Roman" w:eastAsia="Arial" w:hAnsi="Times New Roman" w:cs="Times New Roman"/>
          <w:spacing w:val="-1"/>
        </w:rPr>
        <w:t>e</w:t>
      </w:r>
      <w:r w:rsidRPr="00552F45">
        <w:rPr>
          <w:rFonts w:ascii="Times New Roman" w:eastAsia="Arial" w:hAnsi="Times New Roman" w:cs="Times New Roman"/>
        </w:rPr>
        <w:t>r</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1"/>
        </w:rPr>
        <w:t xml:space="preserve"> </w:t>
      </w:r>
      <w:r w:rsidRPr="00552F45">
        <w:rPr>
          <w:rFonts w:ascii="Times New Roman" w:eastAsia="Arial" w:hAnsi="Times New Roman" w:cs="Times New Roman"/>
          <w:spacing w:val="-2"/>
        </w:rPr>
        <w:t>w</w:t>
      </w:r>
      <w:r w:rsidRPr="00552F45">
        <w:rPr>
          <w:rFonts w:ascii="Times New Roman" w:eastAsia="Arial" w:hAnsi="Times New Roman" w:cs="Times New Roman"/>
          <w:spacing w:val="2"/>
        </w:rPr>
        <w:t>h</w:t>
      </w:r>
      <w:r w:rsidRPr="00552F45">
        <w:rPr>
          <w:rFonts w:ascii="Times New Roman" w:eastAsia="Arial" w:hAnsi="Times New Roman" w:cs="Times New Roman"/>
          <w:spacing w:val="-1"/>
        </w:rPr>
        <w:t>i</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d</w:t>
      </w:r>
      <w:r w:rsidRPr="00552F45">
        <w:rPr>
          <w:rFonts w:ascii="Times New Roman" w:eastAsia="Arial" w:hAnsi="Times New Roman" w:cs="Times New Roman"/>
          <w:spacing w:val="2"/>
        </w:rPr>
        <w:t>a</w:t>
      </w:r>
      <w:r w:rsidRPr="00552F45">
        <w:rPr>
          <w:rFonts w:ascii="Times New Roman" w:eastAsia="Arial" w:hAnsi="Times New Roman" w:cs="Times New Roman"/>
        </w:rPr>
        <w:t>ta</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spacing w:val="1"/>
        </w:rPr>
        <w:t>r</w:t>
      </w:r>
      <w:r w:rsidRPr="00552F45">
        <w:rPr>
          <w:rFonts w:ascii="Times New Roman" w:eastAsia="Arial" w:hAnsi="Times New Roman" w:cs="Times New Roman"/>
        </w:rPr>
        <w:t>om a</w:t>
      </w:r>
      <w:r w:rsidRPr="00552F45">
        <w:rPr>
          <w:rFonts w:ascii="Times New Roman" w:eastAsia="Arial" w:hAnsi="Times New Roman" w:cs="Times New Roman"/>
          <w:spacing w:val="-2"/>
        </w:rPr>
        <w:t>l</w:t>
      </w:r>
      <w:r w:rsidRPr="00552F45">
        <w:rPr>
          <w:rFonts w:ascii="Times New Roman" w:eastAsia="Arial" w:hAnsi="Times New Roman" w:cs="Times New Roman"/>
        </w:rPr>
        <w:t>l</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act</w:t>
      </w:r>
      <w:r w:rsidRPr="00552F45">
        <w:rPr>
          <w:rFonts w:ascii="Times New Roman" w:eastAsia="Arial" w:hAnsi="Times New Roman" w:cs="Times New Roman"/>
          <w:spacing w:val="-1"/>
        </w:rPr>
        <w:t>i</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t</w:t>
      </w:r>
      <w:r w:rsidRPr="00552F45">
        <w:rPr>
          <w:rFonts w:ascii="Times New Roman" w:eastAsia="Arial" w:hAnsi="Times New Roman" w:cs="Times New Roman"/>
          <w:spacing w:val="-1"/>
        </w:rPr>
        <w:t>i</w:t>
      </w:r>
      <w:r w:rsidRPr="00552F45">
        <w:rPr>
          <w:rFonts w:ascii="Times New Roman" w:eastAsia="Arial" w:hAnsi="Times New Roman" w:cs="Times New Roman"/>
        </w:rPr>
        <w:t>es</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u</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2"/>
        </w:rPr>
        <w:t>e</w:t>
      </w:r>
      <w:r w:rsidRPr="00552F45">
        <w:rPr>
          <w:rFonts w:ascii="Times New Roman" w:eastAsia="Arial" w:hAnsi="Times New Roman" w:cs="Times New Roman"/>
        </w:rPr>
        <w:t>d</w:t>
      </w:r>
      <w:r w:rsidRPr="00552F45">
        <w:rPr>
          <w:rFonts w:ascii="Times New Roman" w:eastAsia="Arial" w:hAnsi="Times New Roman" w:cs="Times New Roman"/>
          <w:spacing w:val="1"/>
        </w:rPr>
        <w:t xml:space="preserve"> </w:t>
      </w:r>
      <w:r w:rsidRPr="00552F45">
        <w:rPr>
          <w:rFonts w:ascii="Times New Roman" w:eastAsia="Arial" w:hAnsi="Times New Roman" w:cs="Times New Roman"/>
          <w:spacing w:val="-2"/>
        </w:rPr>
        <w:t>w</w:t>
      </w:r>
      <w:r w:rsidRPr="00552F45">
        <w:rPr>
          <w:rFonts w:ascii="Times New Roman" w:eastAsia="Arial" w:hAnsi="Times New Roman" w:cs="Times New Roman"/>
        </w:rPr>
        <w:t>as</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g</w:t>
      </w:r>
      <w:r w:rsidRPr="00552F45">
        <w:rPr>
          <w:rFonts w:ascii="Times New Roman" w:eastAsia="Arial" w:hAnsi="Times New Roman" w:cs="Times New Roman"/>
          <w:spacing w:val="-1"/>
        </w:rPr>
        <w:t>g</w:t>
      </w:r>
      <w:r w:rsidRPr="00552F45">
        <w:rPr>
          <w:rFonts w:ascii="Times New Roman" w:eastAsia="Arial" w:hAnsi="Times New Roman" w:cs="Times New Roman"/>
          <w:spacing w:val="1"/>
        </w:rPr>
        <w:t>r</w:t>
      </w:r>
      <w:r w:rsidRPr="00552F45">
        <w:rPr>
          <w:rFonts w:ascii="Times New Roman" w:eastAsia="Arial" w:hAnsi="Times New Roman" w:cs="Times New Roman"/>
          <w:spacing w:val="2"/>
        </w:rPr>
        <w:t>e</w:t>
      </w:r>
      <w:r w:rsidRPr="00552F45">
        <w:rPr>
          <w:rFonts w:ascii="Times New Roman" w:eastAsia="Arial" w:hAnsi="Times New Roman" w:cs="Times New Roman"/>
        </w:rPr>
        <w:t>g</w:t>
      </w:r>
      <w:r w:rsidRPr="00552F45">
        <w:rPr>
          <w:rFonts w:ascii="Times New Roman" w:eastAsia="Arial" w:hAnsi="Times New Roman" w:cs="Times New Roman"/>
          <w:spacing w:val="-1"/>
        </w:rPr>
        <w:t>a</w:t>
      </w:r>
      <w:r w:rsidRPr="00552F45">
        <w:rPr>
          <w:rFonts w:ascii="Times New Roman" w:eastAsia="Arial" w:hAnsi="Times New Roman" w:cs="Times New Roman"/>
        </w:rPr>
        <w:t>t</w:t>
      </w:r>
      <w:r w:rsidRPr="00552F45">
        <w:rPr>
          <w:rFonts w:ascii="Times New Roman" w:eastAsia="Arial" w:hAnsi="Times New Roman" w:cs="Times New Roman"/>
          <w:spacing w:val="2"/>
        </w:rPr>
        <w:t>e</w:t>
      </w:r>
      <w:r w:rsidRPr="00552F45">
        <w:rPr>
          <w:rFonts w:ascii="Times New Roman" w:eastAsia="Arial" w:hAnsi="Times New Roman" w:cs="Times New Roman"/>
        </w:rPr>
        <w:t>d</w:t>
      </w:r>
      <w:r w:rsidRPr="00552F45">
        <w:rPr>
          <w:rFonts w:ascii="Times New Roman" w:eastAsia="Arial" w:hAnsi="Times New Roman" w:cs="Times New Roman"/>
          <w:spacing w:val="-8"/>
        </w:rPr>
        <w:t xml:space="preserve"> </w:t>
      </w:r>
      <w:r w:rsidRPr="00552F45">
        <w:rPr>
          <w:rFonts w:ascii="Times New Roman" w:eastAsia="Arial" w:hAnsi="Times New Roman" w:cs="Times New Roman"/>
        </w:rPr>
        <w:t xml:space="preserve">and analyzed, and the conclusions drawn as to the quality, timeliness, and access to care furnished by each </w:t>
      </w:r>
      <w:r w:rsidR="002D6B9A" w:rsidRPr="00552F45">
        <w:rPr>
          <w:rFonts w:ascii="Times New Roman" w:eastAsia="Arial" w:hAnsi="Times New Roman" w:cs="Times New Roman"/>
        </w:rPr>
        <w:t>M</w:t>
      </w:r>
      <w:r w:rsidRPr="00552F45">
        <w:rPr>
          <w:rFonts w:ascii="Times New Roman" w:eastAsia="Arial" w:hAnsi="Times New Roman" w:cs="Times New Roman"/>
        </w:rPr>
        <w:t xml:space="preserve">CO. This report shall be submitted to DOM within thirty (30) business days after the completion of the annual review of each </w:t>
      </w:r>
      <w:r w:rsidR="004A6C51" w:rsidRPr="00552F45">
        <w:rPr>
          <w:rFonts w:ascii="Times New Roman" w:eastAsia="Arial" w:hAnsi="Times New Roman" w:cs="Times New Roman"/>
        </w:rPr>
        <w:t>MC</w:t>
      </w:r>
      <w:r w:rsidRPr="00552F45">
        <w:rPr>
          <w:rFonts w:ascii="Times New Roman" w:eastAsia="Arial" w:hAnsi="Times New Roman" w:cs="Times New Roman"/>
        </w:rPr>
        <w:t>O.</w:t>
      </w:r>
      <w:r w:rsidRPr="00552F45">
        <w:rPr>
          <w:rFonts w:ascii="Times New Roman" w:eastAsia="Arial" w:hAnsi="Times New Roman" w:cs="Times New Roman"/>
          <w:spacing w:val="51"/>
        </w:rPr>
        <w:t xml:space="preserve"> </w:t>
      </w:r>
      <w:r w:rsidRPr="00552F45">
        <w:rPr>
          <w:rFonts w:ascii="Times New Roman" w:eastAsia="Arial" w:hAnsi="Times New Roman" w:cs="Times New Roman"/>
        </w:rPr>
        <w:t xml:space="preserve"> The</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re</w:t>
      </w:r>
      <w:r w:rsidRPr="00552F45">
        <w:rPr>
          <w:rFonts w:ascii="Times New Roman" w:eastAsia="Arial" w:hAnsi="Times New Roman" w:cs="Times New Roman"/>
          <w:spacing w:val="1"/>
        </w:rPr>
        <w:t>p</w:t>
      </w:r>
      <w:r w:rsidRPr="00552F45">
        <w:rPr>
          <w:rFonts w:ascii="Times New Roman" w:eastAsia="Arial" w:hAnsi="Times New Roman" w:cs="Times New Roman"/>
        </w:rPr>
        <w:t>o</w:t>
      </w:r>
      <w:r w:rsidRPr="00552F45">
        <w:rPr>
          <w:rFonts w:ascii="Times New Roman" w:eastAsia="Arial" w:hAnsi="Times New Roman" w:cs="Times New Roman"/>
          <w:spacing w:val="3"/>
        </w:rPr>
        <w:t>r</w:t>
      </w:r>
      <w:r w:rsidRPr="00552F45">
        <w:rPr>
          <w:rFonts w:ascii="Times New Roman" w:eastAsia="Arial" w:hAnsi="Times New Roman" w:cs="Times New Roman"/>
        </w:rPr>
        <w:t>t</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4"/>
        </w:rPr>
        <w:t>shall</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1"/>
        </w:rPr>
        <w:t>c</w:t>
      </w:r>
      <w:r w:rsidRPr="00552F45">
        <w:rPr>
          <w:rFonts w:ascii="Times New Roman" w:eastAsia="Arial" w:hAnsi="Times New Roman" w:cs="Times New Roman"/>
          <w:spacing w:val="-1"/>
        </w:rPr>
        <w:t>l</w:t>
      </w:r>
      <w:r w:rsidRPr="00552F45">
        <w:rPr>
          <w:rFonts w:ascii="Times New Roman" w:eastAsia="Arial" w:hAnsi="Times New Roman" w:cs="Times New Roman"/>
        </w:rPr>
        <w:t>u</w:t>
      </w:r>
      <w:r w:rsidRPr="00552F45">
        <w:rPr>
          <w:rFonts w:ascii="Times New Roman" w:eastAsia="Arial" w:hAnsi="Times New Roman" w:cs="Times New Roman"/>
          <w:spacing w:val="-1"/>
        </w:rPr>
        <w:t>d</w:t>
      </w:r>
      <w:r w:rsidRPr="00552F45">
        <w:rPr>
          <w:rFonts w:ascii="Times New Roman" w:eastAsia="Arial" w:hAnsi="Times New Roman" w:cs="Times New Roman"/>
        </w:rPr>
        <w:t>e</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w:t>
      </w:r>
      <w:r w:rsidRPr="00552F45">
        <w:rPr>
          <w:rFonts w:ascii="Times New Roman" w:eastAsia="Arial" w:hAnsi="Times New Roman" w:cs="Times New Roman"/>
          <w:spacing w:val="1"/>
        </w:rPr>
        <w:t>l</w:t>
      </w:r>
      <w:r w:rsidRPr="00552F45">
        <w:rPr>
          <w:rFonts w:ascii="Times New Roman" w:eastAsia="Arial" w:hAnsi="Times New Roman" w:cs="Times New Roman"/>
          <w:spacing w:val="-1"/>
        </w:rPr>
        <w:t>l</w:t>
      </w:r>
      <w:r w:rsidRPr="00552F45">
        <w:rPr>
          <w:rFonts w:ascii="Times New Roman" w:eastAsia="Arial" w:hAnsi="Times New Roman" w:cs="Times New Roman"/>
          <w:spacing w:val="2"/>
        </w:rPr>
        <w:t>o</w:t>
      </w:r>
      <w:r w:rsidRPr="00552F45">
        <w:rPr>
          <w:rFonts w:ascii="Times New Roman" w:eastAsia="Arial" w:hAnsi="Times New Roman" w:cs="Times New Roman"/>
        </w:rPr>
        <w:t>w</w:t>
      </w:r>
      <w:r w:rsidRPr="00552F45">
        <w:rPr>
          <w:rFonts w:ascii="Times New Roman" w:eastAsia="Arial" w:hAnsi="Times New Roman" w:cs="Times New Roman"/>
          <w:spacing w:val="-1"/>
        </w:rPr>
        <w:t>i</w:t>
      </w:r>
      <w:r w:rsidRPr="00552F45">
        <w:rPr>
          <w:rFonts w:ascii="Times New Roman" w:eastAsia="Arial" w:hAnsi="Times New Roman" w:cs="Times New Roman"/>
          <w:spacing w:val="2"/>
        </w:rPr>
        <w:t>n</w:t>
      </w:r>
      <w:r w:rsidRPr="00552F45">
        <w:rPr>
          <w:rFonts w:ascii="Times New Roman" w:eastAsia="Arial" w:hAnsi="Times New Roman" w:cs="Times New Roman"/>
        </w:rPr>
        <w:t>g</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ea</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spacing w:val="-1"/>
        </w:rPr>
        <w:t>vi</w:t>
      </w:r>
      <w:r w:rsidRPr="00552F45">
        <w:rPr>
          <w:rFonts w:ascii="Times New Roman" w:eastAsia="Arial" w:hAnsi="Times New Roman" w:cs="Times New Roman"/>
          <w:spacing w:val="4"/>
        </w:rPr>
        <w:t>t</w:t>
      </w:r>
      <w:r w:rsidRPr="00552F45">
        <w:rPr>
          <w:rFonts w:ascii="Times New Roman" w:eastAsia="Arial" w:hAnsi="Times New Roman" w:cs="Times New Roman"/>
        </w:rPr>
        <w:t>y</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u</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2"/>
        </w:rPr>
        <w:t>e</w:t>
      </w:r>
      <w:r w:rsidRPr="00552F45">
        <w:rPr>
          <w:rFonts w:ascii="Times New Roman" w:eastAsia="Arial" w:hAnsi="Times New Roman" w:cs="Times New Roman"/>
        </w:rPr>
        <w:t>d:</w:t>
      </w:r>
    </w:p>
    <w:p w14:paraId="43BF0B98" w14:textId="77777777" w:rsidR="007C7D82" w:rsidRPr="00552F45" w:rsidRDefault="007C7D82">
      <w:pPr>
        <w:pStyle w:val="ListParagraph"/>
        <w:numPr>
          <w:ilvl w:val="0"/>
          <w:numId w:val="61"/>
        </w:numPr>
        <w:tabs>
          <w:tab w:val="left" w:pos="1540"/>
        </w:tabs>
        <w:suppressAutoHyphens/>
        <w:spacing w:before="34"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Objectives;</w:t>
      </w:r>
    </w:p>
    <w:p w14:paraId="132C9891" w14:textId="77777777" w:rsidR="007C7D82" w:rsidRPr="00552F45" w:rsidRDefault="007C7D82">
      <w:pPr>
        <w:pStyle w:val="ListParagraph"/>
        <w:numPr>
          <w:ilvl w:val="0"/>
          <w:numId w:val="61"/>
        </w:numPr>
        <w:tabs>
          <w:tab w:val="left" w:pos="1540"/>
        </w:tabs>
        <w:suppressAutoHyphens/>
        <w:spacing w:before="34"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Technical methods 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a</w:t>
      </w:r>
      <w:r w:rsidRPr="00552F45">
        <w:rPr>
          <w:rFonts w:ascii="Times New Roman" w:eastAsia="Arial" w:hAnsi="Times New Roman" w:cs="Times New Roman"/>
        </w:rPr>
        <w:t>ta</w:t>
      </w:r>
      <w:r w:rsidRPr="00552F45">
        <w:rPr>
          <w:rFonts w:ascii="Times New Roman" w:eastAsia="Arial" w:hAnsi="Times New Roman" w:cs="Times New Roman"/>
          <w:spacing w:val="-1"/>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ll</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spacing w:val="2"/>
        </w:rPr>
        <w:t>t</w:t>
      </w:r>
      <w:r w:rsidRPr="00552F45">
        <w:rPr>
          <w:rFonts w:ascii="Times New Roman" w:eastAsia="Arial" w:hAnsi="Times New Roman" w:cs="Times New Roman"/>
          <w:spacing w:val="-1"/>
        </w:rPr>
        <w:t>i</w:t>
      </w:r>
      <w:r w:rsidRPr="00552F45">
        <w:rPr>
          <w:rFonts w:ascii="Times New Roman" w:eastAsia="Arial" w:hAnsi="Times New Roman" w:cs="Times New Roman"/>
        </w:rPr>
        <w:t>on</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2"/>
        </w:rPr>
        <w:t>n</w:t>
      </w:r>
      <w:r w:rsidRPr="00552F45">
        <w:rPr>
          <w:rFonts w:ascii="Times New Roman" w:eastAsia="Arial" w:hAnsi="Times New Roman" w:cs="Times New Roman"/>
        </w:rPr>
        <w:t>a</w:t>
      </w:r>
      <w:r w:rsidRPr="00552F45">
        <w:rPr>
          <w:rFonts w:ascii="Times New Roman" w:eastAsia="Arial" w:hAnsi="Times New Roman" w:cs="Times New Roman"/>
          <w:spacing w:val="3"/>
        </w:rPr>
        <w:t>l</w:t>
      </w:r>
      <w:r w:rsidRPr="00552F45">
        <w:rPr>
          <w:rFonts w:ascii="Times New Roman" w:eastAsia="Arial" w:hAnsi="Times New Roman" w:cs="Times New Roman"/>
          <w:spacing w:val="-4"/>
        </w:rPr>
        <w:t>y</w:t>
      </w:r>
      <w:r w:rsidRPr="00552F45">
        <w:rPr>
          <w:rFonts w:ascii="Times New Roman" w:eastAsia="Arial" w:hAnsi="Times New Roman" w:cs="Times New Roman"/>
          <w:spacing w:val="1"/>
        </w:rPr>
        <w:t>s</w:t>
      </w:r>
      <w:r w:rsidRPr="00552F45">
        <w:rPr>
          <w:rFonts w:ascii="Times New Roman" w:eastAsia="Arial" w:hAnsi="Times New Roman" w:cs="Times New Roman"/>
          <w:spacing w:val="-1"/>
        </w:rPr>
        <w:t>i</w:t>
      </w:r>
      <w:r w:rsidRPr="00552F45">
        <w:rPr>
          <w:rFonts w:ascii="Times New Roman" w:eastAsia="Arial" w:hAnsi="Times New Roman" w:cs="Times New Roman"/>
        </w:rPr>
        <w:t xml:space="preserve">s; </w:t>
      </w:r>
    </w:p>
    <w:p w14:paraId="30E5BE0E" w14:textId="77777777" w:rsidR="007C7D82" w:rsidRPr="00552F45" w:rsidRDefault="007C7D82">
      <w:pPr>
        <w:pStyle w:val="ListParagraph"/>
        <w:numPr>
          <w:ilvl w:val="0"/>
          <w:numId w:val="61"/>
        </w:numPr>
        <w:tabs>
          <w:tab w:val="left" w:pos="1540"/>
        </w:tabs>
        <w:suppressAutoHyphens/>
        <w:spacing w:before="1"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Description</w:t>
      </w:r>
      <w:r w:rsidRPr="00552F45">
        <w:rPr>
          <w:rFonts w:ascii="Times New Roman" w:eastAsia="Arial" w:hAnsi="Times New Roman" w:cs="Times New Roman"/>
          <w:spacing w:val="-11"/>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a</w:t>
      </w:r>
      <w:r w:rsidRPr="00552F45">
        <w:rPr>
          <w:rFonts w:ascii="Times New Roman" w:eastAsia="Arial" w:hAnsi="Times New Roman" w:cs="Times New Roman"/>
        </w:rPr>
        <w:t>ta</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2"/>
        </w:rPr>
        <w:t>o</w:t>
      </w:r>
      <w:r w:rsidRPr="00552F45">
        <w:rPr>
          <w:rFonts w:ascii="Times New Roman" w:eastAsia="Arial" w:hAnsi="Times New Roman" w:cs="Times New Roman"/>
        </w:rPr>
        <w:t>bt</w:t>
      </w:r>
      <w:r w:rsidRPr="00552F45">
        <w:rPr>
          <w:rFonts w:ascii="Times New Roman" w:eastAsia="Arial" w:hAnsi="Times New Roman" w:cs="Times New Roman"/>
          <w:spacing w:val="1"/>
        </w:rPr>
        <w:t>a</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1"/>
        </w:rPr>
        <w:t>e</w:t>
      </w:r>
      <w:r w:rsidRPr="00552F45">
        <w:rPr>
          <w:rFonts w:ascii="Times New Roman" w:eastAsia="Arial" w:hAnsi="Times New Roman" w:cs="Times New Roman"/>
        </w:rPr>
        <w:t>d;</w:t>
      </w:r>
    </w:p>
    <w:p w14:paraId="78B8EE95" w14:textId="77777777" w:rsidR="007C7D82" w:rsidRPr="00552F45" w:rsidRDefault="007C7D82">
      <w:pPr>
        <w:pStyle w:val="ListParagraph"/>
        <w:numPr>
          <w:ilvl w:val="0"/>
          <w:numId w:val="61"/>
        </w:numPr>
        <w:tabs>
          <w:tab w:val="left" w:pos="1540"/>
        </w:tabs>
        <w:suppressAutoHyphens/>
        <w:spacing w:before="1"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Conclusions</w:t>
      </w:r>
      <w:r w:rsidRPr="00552F45">
        <w:rPr>
          <w:rFonts w:ascii="Times New Roman" w:eastAsia="Arial" w:hAnsi="Times New Roman" w:cs="Times New Roman"/>
          <w:spacing w:val="-10"/>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3"/>
        </w:rPr>
        <w:t>r</w:t>
      </w:r>
      <w:r w:rsidRPr="00552F45">
        <w:rPr>
          <w:rFonts w:ascii="Times New Roman" w:eastAsia="Arial" w:hAnsi="Times New Roman" w:cs="Times New Roman"/>
          <w:spacing w:val="2"/>
        </w:rPr>
        <w:t>a</w:t>
      </w:r>
      <w:r w:rsidRPr="00552F45">
        <w:rPr>
          <w:rFonts w:ascii="Times New Roman" w:eastAsia="Arial" w:hAnsi="Times New Roman" w:cs="Times New Roman"/>
          <w:spacing w:val="-2"/>
        </w:rPr>
        <w:t>w</w:t>
      </w:r>
      <w:r w:rsidRPr="00552F45">
        <w:rPr>
          <w:rFonts w:ascii="Times New Roman" w:eastAsia="Arial" w:hAnsi="Times New Roman" w:cs="Times New Roman"/>
        </w:rPr>
        <w:t>n</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fr</w:t>
      </w:r>
      <w:r w:rsidRPr="00552F45">
        <w:rPr>
          <w:rFonts w:ascii="Times New Roman" w:eastAsia="Arial" w:hAnsi="Times New Roman" w:cs="Times New Roman"/>
        </w:rPr>
        <w:t>om 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d</w:t>
      </w:r>
      <w:r w:rsidRPr="00552F45">
        <w:rPr>
          <w:rFonts w:ascii="Times New Roman" w:eastAsia="Arial" w:hAnsi="Times New Roman" w:cs="Times New Roman"/>
        </w:rPr>
        <w:t>a</w:t>
      </w:r>
      <w:r w:rsidRPr="00552F45">
        <w:rPr>
          <w:rFonts w:ascii="Times New Roman" w:eastAsia="Arial" w:hAnsi="Times New Roman" w:cs="Times New Roman"/>
          <w:spacing w:val="2"/>
        </w:rPr>
        <w:t>t</w:t>
      </w:r>
      <w:r w:rsidRPr="00552F45">
        <w:rPr>
          <w:rFonts w:ascii="Times New Roman" w:eastAsia="Arial" w:hAnsi="Times New Roman" w:cs="Times New Roman"/>
        </w:rPr>
        <w:t>a;</w:t>
      </w:r>
    </w:p>
    <w:p w14:paraId="69A5BF9D" w14:textId="77777777" w:rsidR="007C7D82" w:rsidRPr="00552F45" w:rsidRDefault="007C7D82">
      <w:pPr>
        <w:pStyle w:val="ListParagraph"/>
        <w:numPr>
          <w:ilvl w:val="0"/>
          <w:numId w:val="61"/>
        </w:numPr>
        <w:tabs>
          <w:tab w:val="left" w:pos="0"/>
          <w:tab w:val="left" w:pos="1540"/>
        </w:tabs>
        <w:suppressAutoHyphens/>
        <w:spacing w:before="1"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Problems</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u</w:t>
      </w:r>
      <w:r w:rsidRPr="00552F45">
        <w:rPr>
          <w:rFonts w:ascii="Times New Roman" w:eastAsia="Arial" w:hAnsi="Times New Roman" w:cs="Times New Roman"/>
        </w:rPr>
        <w:t>nt</w:t>
      </w:r>
      <w:r w:rsidRPr="00552F45">
        <w:rPr>
          <w:rFonts w:ascii="Times New Roman" w:eastAsia="Arial" w:hAnsi="Times New Roman" w:cs="Times New Roman"/>
          <w:spacing w:val="-1"/>
        </w:rPr>
        <w:t>e</w:t>
      </w:r>
      <w:r w:rsidRPr="00552F45">
        <w:rPr>
          <w:rFonts w:ascii="Times New Roman" w:eastAsia="Arial" w:hAnsi="Times New Roman" w:cs="Times New Roman"/>
          <w:spacing w:val="1"/>
        </w:rPr>
        <w:t>r</w:t>
      </w:r>
      <w:r w:rsidRPr="00552F45">
        <w:rPr>
          <w:rFonts w:ascii="Times New Roman" w:eastAsia="Arial" w:hAnsi="Times New Roman" w:cs="Times New Roman"/>
          <w:spacing w:val="2"/>
        </w:rPr>
        <w:t>e</w:t>
      </w:r>
      <w:r w:rsidRPr="00552F45">
        <w:rPr>
          <w:rFonts w:ascii="Times New Roman" w:eastAsia="Arial" w:hAnsi="Times New Roman" w:cs="Times New Roman"/>
        </w:rPr>
        <w:t>d</w:t>
      </w:r>
      <w:r w:rsidRPr="00552F45">
        <w:rPr>
          <w:rFonts w:ascii="Times New Roman" w:eastAsia="Arial" w:hAnsi="Times New Roman" w:cs="Times New Roman"/>
          <w:spacing w:val="-11"/>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p</w:t>
      </w:r>
      <w:r w:rsidRPr="00552F45">
        <w:rPr>
          <w:rFonts w:ascii="Times New Roman" w:eastAsia="Arial" w:hAnsi="Times New Roman" w:cs="Times New Roman"/>
        </w:rPr>
        <w:t>er</w:t>
      </w:r>
      <w:r w:rsidRPr="00552F45">
        <w:rPr>
          <w:rFonts w:ascii="Times New Roman" w:eastAsia="Arial" w:hAnsi="Times New Roman" w:cs="Times New Roman"/>
          <w:spacing w:val="3"/>
        </w:rPr>
        <w:t>f</w:t>
      </w:r>
      <w:r w:rsidRPr="00552F45">
        <w:rPr>
          <w:rFonts w:ascii="Times New Roman" w:eastAsia="Arial" w:hAnsi="Times New Roman" w:cs="Times New Roman"/>
        </w:rPr>
        <w:t>o</w:t>
      </w:r>
      <w:r w:rsidRPr="00552F45">
        <w:rPr>
          <w:rFonts w:ascii="Times New Roman" w:eastAsia="Arial" w:hAnsi="Times New Roman" w:cs="Times New Roman"/>
          <w:spacing w:val="-2"/>
        </w:rPr>
        <w:t>r</w:t>
      </w:r>
      <w:r w:rsidRPr="00552F45">
        <w:rPr>
          <w:rFonts w:ascii="Times New Roman" w:eastAsia="Arial" w:hAnsi="Times New Roman" w:cs="Times New Roman"/>
          <w:spacing w:val="4"/>
        </w:rPr>
        <w:t>m</w:t>
      </w:r>
      <w:r w:rsidRPr="00552F45">
        <w:rPr>
          <w:rFonts w:ascii="Times New Roman" w:eastAsia="Arial" w:hAnsi="Times New Roman" w:cs="Times New Roman"/>
          <w:spacing w:val="-1"/>
        </w:rPr>
        <w:t>i</w:t>
      </w:r>
      <w:r w:rsidRPr="00552F45">
        <w:rPr>
          <w:rFonts w:ascii="Times New Roman" w:eastAsia="Arial" w:hAnsi="Times New Roman" w:cs="Times New Roman"/>
        </w:rPr>
        <w:t>ng</w:t>
      </w:r>
      <w:r w:rsidRPr="00552F45">
        <w:rPr>
          <w:rFonts w:ascii="Times New Roman" w:eastAsia="Arial" w:hAnsi="Times New Roman" w:cs="Times New Roman"/>
          <w:spacing w:val="-11"/>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r</w:t>
      </w:r>
      <w:r w:rsidRPr="00552F45">
        <w:rPr>
          <w:rFonts w:ascii="Times New Roman" w:eastAsia="Arial" w:hAnsi="Times New Roman" w:cs="Times New Roman"/>
          <w:spacing w:val="2"/>
        </w:rPr>
        <w:t>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rPr>
        <w:t>w;</w:t>
      </w:r>
    </w:p>
    <w:p w14:paraId="16B4E30C" w14:textId="77777777" w:rsidR="007C7D82" w:rsidRPr="00552F45" w:rsidRDefault="007C7D82">
      <w:pPr>
        <w:pStyle w:val="ListParagraph"/>
        <w:numPr>
          <w:ilvl w:val="0"/>
          <w:numId w:val="61"/>
        </w:numPr>
        <w:tabs>
          <w:tab w:val="left" w:pos="0"/>
          <w:tab w:val="left" w:pos="1540"/>
        </w:tabs>
        <w:suppressAutoHyphens/>
        <w:spacing w:before="1"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Re</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2"/>
        </w:rPr>
        <w:t>m</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a</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spacing w:val="1"/>
        </w:rPr>
        <w:t>s</w:t>
      </w:r>
      <w:r w:rsidRPr="00552F45">
        <w:rPr>
          <w:rFonts w:ascii="Times New Roman" w:eastAsia="Arial" w:hAnsi="Times New Roman" w:cs="Times New Roman"/>
        </w:rPr>
        <w:t>,</w:t>
      </w:r>
      <w:r w:rsidRPr="00552F45">
        <w:rPr>
          <w:rFonts w:ascii="Times New Roman" w:eastAsia="Arial" w:hAnsi="Times New Roman" w:cs="Times New Roman"/>
          <w:spacing w:val="-15"/>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p</w:t>
      </w:r>
      <w:r w:rsidRPr="00552F45">
        <w:rPr>
          <w:rFonts w:ascii="Times New Roman" w:eastAsia="Arial" w:hAnsi="Times New Roman" w:cs="Times New Roman"/>
          <w:spacing w:val="2"/>
        </w:rPr>
        <w:t>p</w:t>
      </w:r>
      <w:r w:rsidRPr="00552F45">
        <w:rPr>
          <w:rFonts w:ascii="Times New Roman" w:eastAsia="Arial" w:hAnsi="Times New Roman" w:cs="Times New Roman"/>
          <w:spacing w:val="-1"/>
        </w:rPr>
        <w:t>l</w:t>
      </w:r>
      <w:r w:rsidRPr="00552F45">
        <w:rPr>
          <w:rFonts w:ascii="Times New Roman" w:eastAsia="Arial" w:hAnsi="Times New Roman" w:cs="Times New Roman"/>
          <w:spacing w:val="1"/>
        </w:rPr>
        <w:t>ic</w:t>
      </w:r>
      <w:r w:rsidRPr="00552F45">
        <w:rPr>
          <w:rFonts w:ascii="Times New Roman" w:eastAsia="Arial" w:hAnsi="Times New Roman" w:cs="Times New Roman"/>
        </w:rPr>
        <w:t>a</w:t>
      </w:r>
      <w:r w:rsidRPr="00552F45">
        <w:rPr>
          <w:rFonts w:ascii="Times New Roman" w:eastAsia="Arial" w:hAnsi="Times New Roman" w:cs="Times New Roman"/>
          <w:spacing w:val="-1"/>
        </w:rPr>
        <w:t>bl</w:t>
      </w:r>
      <w:r w:rsidRPr="00552F45">
        <w:rPr>
          <w:rFonts w:ascii="Times New Roman" w:eastAsia="Arial" w:hAnsi="Times New Roman" w:cs="Times New Roman"/>
        </w:rPr>
        <w:t>e,</w:t>
      </w:r>
      <w:r w:rsidRPr="00552F45">
        <w:rPr>
          <w:rFonts w:ascii="Times New Roman" w:eastAsia="Arial" w:hAnsi="Times New Roman" w:cs="Times New Roman"/>
          <w:spacing w:val="-9"/>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4"/>
        </w:rPr>
        <w:t>m</w:t>
      </w:r>
      <w:r w:rsidRPr="00552F45">
        <w:rPr>
          <w:rFonts w:ascii="Times New Roman" w:eastAsia="Arial" w:hAnsi="Times New Roman" w:cs="Times New Roman"/>
        </w:rPr>
        <w:t>o</w:t>
      </w:r>
      <w:r w:rsidRPr="00552F45">
        <w:rPr>
          <w:rFonts w:ascii="Times New Roman" w:eastAsia="Arial" w:hAnsi="Times New Roman" w:cs="Times New Roman"/>
          <w:spacing w:val="-1"/>
        </w:rPr>
        <w:t>di</w:t>
      </w:r>
      <w:r w:rsidRPr="00552F45">
        <w:rPr>
          <w:rFonts w:ascii="Times New Roman" w:eastAsia="Arial" w:hAnsi="Times New Roman" w:cs="Times New Roman"/>
          <w:spacing w:val="2"/>
        </w:rPr>
        <w:t>f</w:t>
      </w:r>
      <w:r w:rsidRPr="00552F45">
        <w:rPr>
          <w:rFonts w:ascii="Times New Roman" w:eastAsia="Arial" w:hAnsi="Times New Roman" w:cs="Times New Roman"/>
          <w:spacing w:val="-1"/>
        </w:rPr>
        <w:t>i</w:t>
      </w:r>
      <w:r w:rsidRPr="00552F45">
        <w:rPr>
          <w:rFonts w:ascii="Times New Roman" w:eastAsia="Arial" w:hAnsi="Times New Roman" w:cs="Times New Roman"/>
          <w:spacing w:val="1"/>
        </w:rPr>
        <w:t>c</w:t>
      </w:r>
      <w:r w:rsidRPr="00552F45">
        <w:rPr>
          <w:rFonts w:ascii="Times New Roman" w:eastAsia="Arial" w:hAnsi="Times New Roman" w:cs="Times New Roman"/>
        </w:rPr>
        <w:t>at</w:t>
      </w:r>
      <w:r w:rsidRPr="00552F45">
        <w:rPr>
          <w:rFonts w:ascii="Times New Roman" w:eastAsia="Arial" w:hAnsi="Times New Roman" w:cs="Times New Roman"/>
          <w:spacing w:val="-2"/>
        </w:rPr>
        <w:t>i</w:t>
      </w:r>
      <w:r w:rsidRPr="00552F45">
        <w:rPr>
          <w:rFonts w:ascii="Times New Roman" w:eastAsia="Arial" w:hAnsi="Times New Roman" w:cs="Times New Roman"/>
          <w:spacing w:val="2"/>
        </w:rPr>
        <w:t>o</w:t>
      </w:r>
      <w:r w:rsidRPr="00552F45">
        <w:rPr>
          <w:rFonts w:ascii="Times New Roman" w:eastAsia="Arial" w:hAnsi="Times New Roman" w:cs="Times New Roman"/>
        </w:rPr>
        <w:t>ns</w:t>
      </w:r>
      <w:r w:rsidRPr="00552F45">
        <w:rPr>
          <w:rFonts w:ascii="Times New Roman" w:eastAsia="Arial" w:hAnsi="Times New Roman" w:cs="Times New Roman"/>
          <w:spacing w:val="-12"/>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r</w:t>
      </w:r>
      <w:r w:rsidRPr="00552F45">
        <w:rPr>
          <w:rFonts w:ascii="Times New Roman" w:eastAsia="Arial" w:hAnsi="Times New Roman" w:cs="Times New Roman"/>
          <w:spacing w:val="2"/>
        </w:rPr>
        <w:t>e</w:t>
      </w:r>
      <w:r w:rsidRPr="00552F45">
        <w:rPr>
          <w:rFonts w:ascii="Times New Roman" w:eastAsia="Arial" w:hAnsi="Times New Roman" w:cs="Times New Roman"/>
          <w:spacing w:val="-1"/>
        </w:rPr>
        <w:t>vi</w:t>
      </w:r>
      <w:r w:rsidRPr="00552F45">
        <w:rPr>
          <w:rFonts w:ascii="Times New Roman" w:eastAsia="Arial" w:hAnsi="Times New Roman" w:cs="Times New Roman"/>
          <w:spacing w:val="2"/>
        </w:rPr>
        <w:t>e</w:t>
      </w:r>
      <w:r w:rsidRPr="00552F45">
        <w:rPr>
          <w:rFonts w:ascii="Times New Roman" w:eastAsia="Arial" w:hAnsi="Times New Roman" w:cs="Times New Roman"/>
        </w:rPr>
        <w:t>w</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pro</w:t>
      </w:r>
      <w:r w:rsidRPr="00552F45">
        <w:rPr>
          <w:rFonts w:ascii="Times New Roman" w:eastAsia="Arial" w:hAnsi="Times New Roman" w:cs="Times New Roman"/>
          <w:spacing w:val="1"/>
        </w:rPr>
        <w:t>c</w:t>
      </w:r>
      <w:r w:rsidRPr="00552F45">
        <w:rPr>
          <w:rFonts w:ascii="Times New Roman" w:eastAsia="Arial" w:hAnsi="Times New Roman" w:cs="Times New Roman"/>
        </w:rPr>
        <w:t>e</w:t>
      </w:r>
      <w:r w:rsidRPr="00552F45">
        <w:rPr>
          <w:rFonts w:ascii="Times New Roman" w:eastAsia="Arial" w:hAnsi="Times New Roman" w:cs="Times New Roman"/>
          <w:spacing w:val="1"/>
        </w:rPr>
        <w:t xml:space="preserve">ss </w:t>
      </w:r>
      <w:r w:rsidRPr="00552F45">
        <w:rPr>
          <w:rFonts w:ascii="Times New Roman" w:eastAsia="Arial" w:hAnsi="Times New Roman" w:cs="Times New Roman"/>
        </w:rPr>
        <w:t>and</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spacing w:val="2"/>
        </w:rPr>
        <w:t>ug</w:t>
      </w:r>
      <w:r w:rsidRPr="00552F45">
        <w:rPr>
          <w:rFonts w:ascii="Times New Roman" w:eastAsia="Arial" w:hAnsi="Times New Roman" w:cs="Times New Roman"/>
        </w:rPr>
        <w:t>g</w:t>
      </w:r>
      <w:r w:rsidRPr="00552F45">
        <w:rPr>
          <w:rFonts w:ascii="Times New Roman" w:eastAsia="Arial" w:hAnsi="Times New Roman" w:cs="Times New Roman"/>
          <w:spacing w:val="-1"/>
        </w:rPr>
        <w:t>e</w:t>
      </w:r>
      <w:r w:rsidRPr="00552F45">
        <w:rPr>
          <w:rFonts w:ascii="Times New Roman" w:eastAsia="Arial" w:hAnsi="Times New Roman" w:cs="Times New Roman"/>
          <w:spacing w:val="1"/>
        </w:rPr>
        <w:t>s</w:t>
      </w:r>
      <w:r w:rsidRPr="00552F45">
        <w:rPr>
          <w:rFonts w:ascii="Times New Roman" w:eastAsia="Arial" w:hAnsi="Times New Roman" w:cs="Times New Roman"/>
        </w:rPr>
        <w:t xml:space="preserve">ted </w:t>
      </w:r>
      <w:r w:rsidRPr="00552F45">
        <w:rPr>
          <w:rFonts w:ascii="Times New Roman" w:eastAsia="Arial" w:hAnsi="Times New Roman" w:cs="Times New Roman"/>
          <w:spacing w:val="2"/>
        </w:rPr>
        <w:t>f</w:t>
      </w:r>
      <w:r w:rsidRPr="00552F45">
        <w:rPr>
          <w:rFonts w:ascii="Times New Roman" w:eastAsia="Arial" w:hAnsi="Times New Roman" w:cs="Times New Roman"/>
        </w:rPr>
        <w:t>o</w:t>
      </w:r>
      <w:r w:rsidRPr="00552F45">
        <w:rPr>
          <w:rFonts w:ascii="Times New Roman" w:eastAsia="Arial" w:hAnsi="Times New Roman" w:cs="Times New Roman"/>
          <w:spacing w:val="-1"/>
        </w:rPr>
        <w:t>ll</w:t>
      </w:r>
      <w:r w:rsidRPr="00552F45">
        <w:rPr>
          <w:rFonts w:ascii="Times New Roman" w:eastAsia="Arial" w:hAnsi="Times New Roman" w:cs="Times New Roman"/>
          <w:spacing w:val="2"/>
        </w:rPr>
        <w:t>o</w:t>
      </w:r>
      <w:r w:rsidRPr="00552F45">
        <w:rPr>
          <w:rFonts w:ascii="Times New Roman" w:eastAsia="Arial" w:hAnsi="Times New Roman" w:cs="Times New Roman"/>
          <w:spacing w:val="-2"/>
        </w:rPr>
        <w:t>w</w:t>
      </w:r>
      <w:r w:rsidRPr="00552F45">
        <w:rPr>
          <w:rFonts w:ascii="Times New Roman" w:eastAsia="Arial" w:hAnsi="Times New Roman" w:cs="Times New Roman"/>
          <w:spacing w:val="1"/>
        </w:rPr>
        <w:t>-</w:t>
      </w:r>
      <w:r w:rsidRPr="00552F45">
        <w:rPr>
          <w:rFonts w:ascii="Times New Roman" w:eastAsia="Arial" w:hAnsi="Times New Roman" w:cs="Times New Roman"/>
          <w:spacing w:val="2"/>
        </w:rPr>
        <w:t>u</w:t>
      </w:r>
      <w:r w:rsidRPr="00552F45">
        <w:rPr>
          <w:rFonts w:ascii="Times New Roman" w:eastAsia="Arial" w:hAnsi="Times New Roman" w:cs="Times New Roman"/>
        </w:rPr>
        <w:t>p</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spacing w:val="2"/>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t</w:t>
      </w:r>
      <w:r w:rsidRPr="00552F45">
        <w:rPr>
          <w:rFonts w:ascii="Times New Roman" w:eastAsia="Arial" w:hAnsi="Times New Roman" w:cs="Times New Roman"/>
        </w:rPr>
        <w:t>y;</w:t>
      </w:r>
    </w:p>
    <w:p w14:paraId="34770440" w14:textId="4199236E" w:rsidR="007C7D82" w:rsidRPr="00552F45" w:rsidRDefault="007C7D82">
      <w:pPr>
        <w:pStyle w:val="ListParagraph"/>
        <w:numPr>
          <w:ilvl w:val="0"/>
          <w:numId w:val="61"/>
        </w:numPr>
        <w:tabs>
          <w:tab w:val="left" w:pos="0"/>
          <w:tab w:val="left" w:pos="1540"/>
        </w:tabs>
        <w:suppressAutoHyphens/>
        <w:spacing w:before="1"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spacing w:val="-1"/>
        </w:rPr>
        <w:t>A</w:t>
      </w:r>
      <w:r w:rsidRPr="00552F45">
        <w:rPr>
          <w:rFonts w:ascii="Times New Roman" w:eastAsia="Arial" w:hAnsi="Times New Roman" w:cs="Times New Roman"/>
        </w:rPr>
        <w:t>n</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1"/>
        </w:rPr>
        <w:t>ss</w:t>
      </w:r>
      <w:r w:rsidRPr="00552F45">
        <w:rPr>
          <w:rFonts w:ascii="Times New Roman" w:eastAsia="Arial" w:hAnsi="Times New Roman" w:cs="Times New Roman"/>
        </w:rPr>
        <w:t>e</w:t>
      </w:r>
      <w:r w:rsidRPr="00552F45">
        <w:rPr>
          <w:rFonts w:ascii="Times New Roman" w:eastAsia="Arial" w:hAnsi="Times New Roman" w:cs="Times New Roman"/>
          <w:spacing w:val="1"/>
        </w:rPr>
        <w:t>ss</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t</w:t>
      </w:r>
      <w:r w:rsidRPr="00552F45">
        <w:rPr>
          <w:rFonts w:ascii="Times New Roman" w:eastAsia="Arial" w:hAnsi="Times New Roman" w:cs="Times New Roman"/>
          <w:spacing w:val="-11"/>
        </w:rPr>
        <w:t xml:space="preserve"> </w:t>
      </w:r>
      <w:r w:rsidRPr="00552F45">
        <w:rPr>
          <w:rFonts w:ascii="Times New Roman" w:eastAsia="Arial" w:hAnsi="Times New Roman" w:cs="Times New Roman"/>
          <w:spacing w:val="-1"/>
        </w:rPr>
        <w:t>o</w:t>
      </w:r>
      <w:r w:rsidRPr="00552F45">
        <w:rPr>
          <w:rFonts w:ascii="Times New Roman" w:eastAsia="Arial" w:hAnsi="Times New Roman" w:cs="Times New Roman"/>
        </w:rPr>
        <w:t>f e</w:t>
      </w:r>
      <w:r w:rsidRPr="00552F45">
        <w:rPr>
          <w:rFonts w:ascii="Times New Roman" w:eastAsia="Arial" w:hAnsi="Times New Roman" w:cs="Times New Roman"/>
          <w:spacing w:val="-1"/>
        </w:rPr>
        <w:t>a</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4"/>
        </w:rPr>
        <w:t xml:space="preserve"> </w:t>
      </w:r>
      <w:r w:rsidR="004A6C51" w:rsidRPr="00552F45">
        <w:rPr>
          <w:rFonts w:ascii="Times New Roman" w:eastAsia="Arial" w:hAnsi="Times New Roman" w:cs="Times New Roman"/>
        </w:rPr>
        <w:t>M</w:t>
      </w:r>
      <w:r w:rsidRPr="00552F45">
        <w:rPr>
          <w:rFonts w:ascii="Times New Roman" w:eastAsia="Arial" w:hAnsi="Times New Roman" w:cs="Times New Roman"/>
          <w:spacing w:val="2"/>
        </w:rPr>
        <w:t>C</w:t>
      </w:r>
      <w:r w:rsidRPr="00552F45">
        <w:rPr>
          <w:rFonts w:ascii="Times New Roman" w:eastAsia="Arial" w:hAnsi="Times New Roman" w:cs="Times New Roman"/>
          <w:spacing w:val="1"/>
        </w:rPr>
        <w:t>O</w:t>
      </w:r>
      <w:r w:rsidRPr="00552F45">
        <w:rPr>
          <w:rFonts w:ascii="Times New Roman" w:eastAsia="Arial" w:hAnsi="Times New Roman" w:cs="Times New Roman"/>
          <w:spacing w:val="-1"/>
        </w:rPr>
        <w:t>’</w:t>
      </w:r>
      <w:r w:rsidRPr="00552F45">
        <w:rPr>
          <w:rFonts w:ascii="Times New Roman" w:eastAsia="Arial" w:hAnsi="Times New Roman" w:cs="Times New Roman"/>
        </w:rPr>
        <w:t>s</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tre</w:t>
      </w:r>
      <w:r w:rsidRPr="00552F45">
        <w:rPr>
          <w:rFonts w:ascii="Times New Roman" w:eastAsia="Arial" w:hAnsi="Times New Roman" w:cs="Times New Roman"/>
          <w:spacing w:val="-1"/>
        </w:rPr>
        <w:t>n</w:t>
      </w:r>
      <w:r w:rsidRPr="00552F45">
        <w:rPr>
          <w:rFonts w:ascii="Times New Roman" w:eastAsia="Arial" w:hAnsi="Times New Roman" w:cs="Times New Roman"/>
        </w:rPr>
        <w:t>gt</w:t>
      </w:r>
      <w:r w:rsidRPr="00552F45">
        <w:rPr>
          <w:rFonts w:ascii="Times New Roman" w:eastAsia="Arial" w:hAnsi="Times New Roman" w:cs="Times New Roman"/>
          <w:spacing w:val="-1"/>
        </w:rPr>
        <w:t>h</w:t>
      </w:r>
      <w:r w:rsidRPr="00552F45">
        <w:rPr>
          <w:rFonts w:ascii="Times New Roman" w:eastAsia="Arial" w:hAnsi="Times New Roman" w:cs="Times New Roman"/>
        </w:rPr>
        <w:t>s</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nd</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wea</w:t>
      </w:r>
      <w:r w:rsidRPr="00552F45">
        <w:rPr>
          <w:rFonts w:ascii="Times New Roman" w:eastAsia="Arial" w:hAnsi="Times New Roman" w:cs="Times New Roman"/>
          <w:spacing w:val="3"/>
        </w:rPr>
        <w:t>k</w:t>
      </w:r>
      <w:r w:rsidRPr="00552F45">
        <w:rPr>
          <w:rFonts w:ascii="Times New Roman" w:eastAsia="Arial" w:hAnsi="Times New Roman" w:cs="Times New Roman"/>
        </w:rPr>
        <w:t>n</w:t>
      </w:r>
      <w:r w:rsidRPr="00552F45">
        <w:rPr>
          <w:rFonts w:ascii="Times New Roman" w:eastAsia="Arial" w:hAnsi="Times New Roman" w:cs="Times New Roman"/>
          <w:spacing w:val="-1"/>
        </w:rPr>
        <w:t>e</w:t>
      </w:r>
      <w:r w:rsidRPr="00552F45">
        <w:rPr>
          <w:rFonts w:ascii="Times New Roman" w:eastAsia="Arial" w:hAnsi="Times New Roman" w:cs="Times New Roman"/>
          <w:spacing w:val="1"/>
        </w:rPr>
        <w:t>ss</w:t>
      </w:r>
      <w:r w:rsidRPr="00552F45">
        <w:rPr>
          <w:rFonts w:ascii="Times New Roman" w:eastAsia="Arial" w:hAnsi="Times New Roman" w:cs="Times New Roman"/>
        </w:rPr>
        <w:t>es</w:t>
      </w:r>
      <w:r w:rsidRPr="00552F45">
        <w:rPr>
          <w:rFonts w:ascii="Times New Roman" w:eastAsia="Arial" w:hAnsi="Times New Roman" w:cs="Times New Roman"/>
          <w:spacing w:val="-11"/>
        </w:rPr>
        <w:t xml:space="preserve"> </w:t>
      </w:r>
      <w:r w:rsidRPr="00552F45">
        <w:rPr>
          <w:rFonts w:ascii="Times New Roman" w:eastAsia="Arial" w:hAnsi="Times New Roman" w:cs="Times New Roman"/>
        </w:rPr>
        <w:t>w</w:t>
      </w:r>
      <w:r w:rsidRPr="00552F45">
        <w:rPr>
          <w:rFonts w:ascii="Times New Roman" w:eastAsia="Arial" w:hAnsi="Times New Roman" w:cs="Times New Roman"/>
          <w:spacing w:val="-1"/>
        </w:rPr>
        <w:t>i</w:t>
      </w:r>
      <w:r w:rsidRPr="00552F45">
        <w:rPr>
          <w:rFonts w:ascii="Times New Roman" w:eastAsia="Arial" w:hAnsi="Times New Roman" w:cs="Times New Roman"/>
        </w:rPr>
        <w:t>th</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r</w:t>
      </w:r>
      <w:r w:rsidRPr="00552F45">
        <w:rPr>
          <w:rFonts w:ascii="Times New Roman" w:eastAsia="Arial" w:hAnsi="Times New Roman" w:cs="Times New Roman"/>
        </w:rPr>
        <w:t>e</w:t>
      </w:r>
      <w:r w:rsidRPr="00552F45">
        <w:rPr>
          <w:rFonts w:ascii="Times New Roman" w:eastAsia="Arial" w:hAnsi="Times New Roman" w:cs="Times New Roman"/>
          <w:spacing w:val="1"/>
        </w:rPr>
        <w:t>s</w:t>
      </w:r>
      <w:r w:rsidRPr="00552F45">
        <w:rPr>
          <w:rFonts w:ascii="Times New Roman" w:eastAsia="Arial" w:hAnsi="Times New Roman" w:cs="Times New Roman"/>
          <w:spacing w:val="2"/>
        </w:rPr>
        <w:t>p</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rPr>
        <w:t>he</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q</w:t>
      </w:r>
      <w:r w:rsidRPr="00552F45">
        <w:rPr>
          <w:rFonts w:ascii="Times New Roman" w:eastAsia="Arial" w:hAnsi="Times New Roman" w:cs="Times New Roman"/>
          <w:spacing w:val="-1"/>
        </w:rPr>
        <w:t>u</w:t>
      </w:r>
      <w:r w:rsidRPr="00552F45">
        <w:rPr>
          <w:rFonts w:ascii="Times New Roman" w:eastAsia="Arial" w:hAnsi="Times New Roman" w:cs="Times New Roman"/>
          <w:spacing w:val="2"/>
        </w:rPr>
        <w:t>a</w:t>
      </w:r>
      <w:r w:rsidRPr="00552F45">
        <w:rPr>
          <w:rFonts w:ascii="Times New Roman" w:eastAsia="Arial" w:hAnsi="Times New Roman" w:cs="Times New Roman"/>
          <w:spacing w:val="1"/>
        </w:rPr>
        <w:t>l</w:t>
      </w:r>
      <w:r w:rsidRPr="00552F45">
        <w:rPr>
          <w:rFonts w:ascii="Times New Roman" w:eastAsia="Arial" w:hAnsi="Times New Roman" w:cs="Times New Roman"/>
          <w:spacing w:val="-1"/>
        </w:rPr>
        <w:t>i</w:t>
      </w:r>
      <w:r w:rsidRPr="00552F45">
        <w:rPr>
          <w:rFonts w:ascii="Times New Roman" w:eastAsia="Arial" w:hAnsi="Times New Roman" w:cs="Times New Roman"/>
          <w:spacing w:val="2"/>
        </w:rPr>
        <w:t>t</w:t>
      </w:r>
      <w:r w:rsidRPr="00552F45">
        <w:rPr>
          <w:rFonts w:ascii="Times New Roman" w:eastAsia="Arial" w:hAnsi="Times New Roman" w:cs="Times New Roman"/>
          <w:spacing w:val="-4"/>
        </w:rPr>
        <w:t>y</w:t>
      </w:r>
      <w:r w:rsidRPr="00552F45">
        <w:rPr>
          <w:rFonts w:ascii="Times New Roman" w:eastAsia="Arial" w:hAnsi="Times New Roman" w:cs="Times New Roman"/>
        </w:rPr>
        <w:t>,</w:t>
      </w:r>
      <w:r w:rsidRPr="00552F45">
        <w:rPr>
          <w:rFonts w:ascii="Times New Roman" w:hAnsi="Times New Roman" w:cs="Times New Roman"/>
        </w:rPr>
        <w:t xml:space="preserve"> </w:t>
      </w:r>
      <w:r w:rsidRPr="00552F45">
        <w:rPr>
          <w:rFonts w:ascii="Times New Roman" w:eastAsia="Arial" w:hAnsi="Times New Roman" w:cs="Times New Roman"/>
        </w:rPr>
        <w:t>timeliness,</w:t>
      </w:r>
      <w:r w:rsidRPr="00552F45">
        <w:rPr>
          <w:rFonts w:ascii="Times New Roman" w:eastAsia="Arial" w:hAnsi="Times New Roman" w:cs="Times New Roman"/>
          <w:spacing w:val="-9"/>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rPr>
        <w:t>nd</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ac</w:t>
      </w:r>
      <w:r w:rsidRPr="00552F45">
        <w:rPr>
          <w:rFonts w:ascii="Times New Roman" w:eastAsia="Arial" w:hAnsi="Times New Roman" w:cs="Times New Roman"/>
          <w:spacing w:val="1"/>
        </w:rPr>
        <w:t>c</w:t>
      </w:r>
      <w:r w:rsidRPr="00552F45">
        <w:rPr>
          <w:rFonts w:ascii="Times New Roman" w:eastAsia="Arial" w:hAnsi="Times New Roman" w:cs="Times New Roman"/>
        </w:rPr>
        <w:t>e</w:t>
      </w:r>
      <w:r w:rsidRPr="00552F45">
        <w:rPr>
          <w:rFonts w:ascii="Times New Roman" w:eastAsia="Arial" w:hAnsi="Times New Roman" w:cs="Times New Roman"/>
          <w:spacing w:val="1"/>
        </w:rPr>
        <w:t>s</w:t>
      </w:r>
      <w:r w:rsidRPr="00552F45">
        <w:rPr>
          <w:rFonts w:ascii="Times New Roman" w:eastAsia="Arial" w:hAnsi="Times New Roman" w:cs="Times New Roman"/>
        </w:rPr>
        <w:t>s</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1"/>
        </w:rPr>
        <w:t xml:space="preserve"> </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1"/>
        </w:rPr>
        <w:t>al</w:t>
      </w:r>
      <w:r w:rsidRPr="00552F45">
        <w:rPr>
          <w:rFonts w:ascii="Times New Roman" w:eastAsia="Arial" w:hAnsi="Times New Roman" w:cs="Times New Roman"/>
          <w:spacing w:val="2"/>
        </w:rPr>
        <w:t>t</w:t>
      </w:r>
      <w:r w:rsidRPr="00552F45">
        <w:rPr>
          <w:rFonts w:ascii="Times New Roman" w:eastAsia="Arial" w:hAnsi="Times New Roman" w:cs="Times New Roman"/>
        </w:rPr>
        <w:t>h</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care</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e</w:t>
      </w:r>
      <w:r w:rsidRPr="00552F45">
        <w:rPr>
          <w:rFonts w:ascii="Times New Roman" w:eastAsia="Arial" w:hAnsi="Times New Roman" w:cs="Times New Roman"/>
          <w:spacing w:val="3"/>
        </w:rPr>
        <w:t>r</w:t>
      </w:r>
      <w:r w:rsidRPr="00552F45">
        <w:rPr>
          <w:rFonts w:ascii="Times New Roman" w:eastAsia="Arial" w:hAnsi="Times New Roman" w:cs="Times New Roman"/>
          <w:spacing w:val="-1"/>
        </w:rPr>
        <w:t>vi</w:t>
      </w:r>
      <w:r w:rsidRPr="00552F45">
        <w:rPr>
          <w:rFonts w:ascii="Times New Roman" w:eastAsia="Arial" w:hAnsi="Times New Roman" w:cs="Times New Roman"/>
          <w:spacing w:val="1"/>
        </w:rPr>
        <w:t>c</w:t>
      </w:r>
      <w:r w:rsidRPr="00552F45">
        <w:rPr>
          <w:rFonts w:ascii="Times New Roman" w:eastAsia="Arial" w:hAnsi="Times New Roman" w:cs="Times New Roman"/>
        </w:rPr>
        <w:t>es</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urn</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w:t>
      </w:r>
      <w:r w:rsidRPr="00552F45">
        <w:rPr>
          <w:rFonts w:ascii="Times New Roman" w:eastAsia="Arial" w:hAnsi="Times New Roman" w:cs="Times New Roman"/>
        </w:rPr>
        <w:t>h</w:t>
      </w:r>
      <w:r w:rsidRPr="00552F45">
        <w:rPr>
          <w:rFonts w:ascii="Times New Roman" w:eastAsia="Arial" w:hAnsi="Times New Roman" w:cs="Times New Roman"/>
          <w:spacing w:val="1"/>
        </w:rPr>
        <w:t>e</w:t>
      </w:r>
      <w:r w:rsidRPr="00552F45">
        <w:rPr>
          <w:rFonts w:ascii="Times New Roman" w:eastAsia="Arial" w:hAnsi="Times New Roman" w:cs="Times New Roman"/>
        </w:rPr>
        <w:t>d</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rPr>
        <w:t>o</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M</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ss</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ss</w:t>
      </w:r>
      <w:r w:rsidRPr="00552F45">
        <w:rPr>
          <w:rFonts w:ascii="Times New Roman" w:eastAsia="Arial" w:hAnsi="Times New Roman" w:cs="Times New Roman"/>
          <w:spacing w:val="-1"/>
        </w:rPr>
        <w:t>i</w:t>
      </w:r>
      <w:r w:rsidRPr="00552F45">
        <w:rPr>
          <w:rFonts w:ascii="Times New Roman" w:eastAsia="Arial" w:hAnsi="Times New Roman" w:cs="Times New Roman"/>
          <w:spacing w:val="2"/>
        </w:rPr>
        <w:t>p</w:t>
      </w:r>
      <w:r w:rsidRPr="00552F45">
        <w:rPr>
          <w:rFonts w:ascii="Times New Roman" w:eastAsia="Arial" w:hAnsi="Times New Roman" w:cs="Times New Roman"/>
        </w:rPr>
        <w:t>p</w:t>
      </w:r>
      <w:r w:rsidRPr="00552F45">
        <w:rPr>
          <w:rFonts w:ascii="Times New Roman" w:eastAsia="Arial" w:hAnsi="Times New Roman" w:cs="Times New Roman"/>
          <w:spacing w:val="-1"/>
        </w:rPr>
        <w:t>i</w:t>
      </w:r>
      <w:r w:rsidRPr="00552F45">
        <w:rPr>
          <w:rFonts w:ascii="Times New Roman" w:eastAsia="Arial" w:hAnsi="Times New Roman" w:cs="Times New Roman"/>
          <w:spacing w:val="2"/>
        </w:rPr>
        <w:t>C</w:t>
      </w:r>
      <w:r w:rsidRPr="00552F45">
        <w:rPr>
          <w:rFonts w:ascii="Times New Roman" w:eastAsia="Arial" w:hAnsi="Times New Roman" w:cs="Times New Roman"/>
          <w:spacing w:val="-1"/>
        </w:rPr>
        <w:t>A</w:t>
      </w:r>
      <w:r w:rsidRPr="00552F45">
        <w:rPr>
          <w:rFonts w:ascii="Times New Roman" w:eastAsia="Arial" w:hAnsi="Times New Roman" w:cs="Times New Roman"/>
        </w:rPr>
        <w:t>N</w:t>
      </w:r>
      <w:r w:rsidRPr="00552F45">
        <w:rPr>
          <w:rFonts w:ascii="Times New Roman" w:eastAsia="Arial" w:hAnsi="Times New Roman" w:cs="Times New Roman"/>
          <w:spacing w:val="-14"/>
        </w:rPr>
        <w:t xml:space="preserve"> </w:t>
      </w:r>
      <w:r w:rsidR="00210690" w:rsidRPr="00552F45">
        <w:rPr>
          <w:rFonts w:ascii="Times New Roman" w:eastAsia="Arial" w:hAnsi="Times New Roman" w:cs="Times New Roman"/>
          <w:spacing w:val="2"/>
        </w:rPr>
        <w:t>a</w:t>
      </w:r>
      <w:r w:rsidR="00210690" w:rsidRPr="00552F45">
        <w:rPr>
          <w:rFonts w:ascii="Times New Roman" w:eastAsia="Arial" w:hAnsi="Times New Roman" w:cs="Times New Roman"/>
        </w:rPr>
        <w:t>nd</w:t>
      </w:r>
      <w:r w:rsidR="0018641E" w:rsidRPr="00552F45">
        <w:rPr>
          <w:rFonts w:ascii="Times New Roman" w:eastAsia="Arial" w:hAnsi="Times New Roman" w:cs="Times New Roman"/>
          <w:spacing w:val="-14"/>
        </w:rPr>
        <w:t xml:space="preserve"> </w:t>
      </w:r>
      <w:r w:rsidRPr="00552F45">
        <w:rPr>
          <w:rFonts w:ascii="Times New Roman" w:eastAsia="Arial" w:hAnsi="Times New Roman" w:cs="Times New Roman"/>
          <w:spacing w:val="1"/>
        </w:rPr>
        <w:t xml:space="preserve"> </w:t>
      </w:r>
      <w:r w:rsidR="009E6B32" w:rsidRPr="00552F45">
        <w:rPr>
          <w:rFonts w:ascii="Times New Roman" w:eastAsia="Arial" w:hAnsi="Times New Roman" w:cs="Times New Roman"/>
          <w:spacing w:val="1"/>
        </w:rPr>
        <w:t>CHIP</w:t>
      </w:r>
      <w:r w:rsidRPr="00552F45">
        <w:rPr>
          <w:rFonts w:ascii="Times New Roman" w:eastAsia="Arial" w:hAnsi="Times New Roman" w:cs="Times New Roman"/>
          <w:spacing w:val="1"/>
        </w:rPr>
        <w:t xml:space="preserve"> </w:t>
      </w:r>
      <w:r w:rsidR="00AC0674" w:rsidRPr="00552F45">
        <w:rPr>
          <w:rFonts w:ascii="Times New Roman" w:eastAsia="Arial" w:hAnsi="Times New Roman" w:cs="Times New Roman"/>
          <w:spacing w:val="1"/>
        </w:rPr>
        <w:t>b</w:t>
      </w:r>
      <w:r w:rsidRPr="00552F45">
        <w:rPr>
          <w:rFonts w:ascii="Times New Roman" w:eastAsia="Arial" w:hAnsi="Times New Roman" w:cs="Times New Roman"/>
          <w:spacing w:val="1"/>
        </w:rPr>
        <w:t xml:space="preserve">eneficiaries; </w:t>
      </w:r>
    </w:p>
    <w:p w14:paraId="54EACA44" w14:textId="04D47331" w:rsidR="007C7D82" w:rsidRPr="00552F45" w:rsidRDefault="007C7D82">
      <w:pPr>
        <w:pStyle w:val="ListParagraph"/>
        <w:numPr>
          <w:ilvl w:val="0"/>
          <w:numId w:val="61"/>
        </w:numPr>
        <w:tabs>
          <w:tab w:val="left" w:pos="0"/>
          <w:tab w:val="left" w:pos="90"/>
          <w:tab w:val="left" w:pos="1540"/>
        </w:tabs>
        <w:suppressAutoHyphens/>
        <w:spacing w:before="1" w:after="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rPr>
        <w:t>Re</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2"/>
        </w:rPr>
        <w:t>m</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a</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rPr>
        <w:t>s</w:t>
      </w:r>
      <w:r w:rsidRPr="00552F45">
        <w:rPr>
          <w:rFonts w:ascii="Times New Roman" w:eastAsia="Arial" w:hAnsi="Times New Roman" w:cs="Times New Roman"/>
          <w:spacing w:val="-15"/>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spacing w:val="4"/>
        </w:rPr>
        <w:t>m</w:t>
      </w:r>
      <w:r w:rsidRPr="00552F45">
        <w:rPr>
          <w:rFonts w:ascii="Times New Roman" w:eastAsia="Arial" w:hAnsi="Times New Roman" w:cs="Times New Roman"/>
        </w:rPr>
        <w:t>pro</w:t>
      </w:r>
      <w:r w:rsidRPr="00552F45">
        <w:rPr>
          <w:rFonts w:ascii="Times New Roman" w:eastAsia="Arial" w:hAnsi="Times New Roman" w:cs="Times New Roman"/>
          <w:spacing w:val="-1"/>
        </w:rPr>
        <w:t>vi</w:t>
      </w:r>
      <w:r w:rsidRPr="00552F45">
        <w:rPr>
          <w:rFonts w:ascii="Times New Roman" w:eastAsia="Arial" w:hAnsi="Times New Roman" w:cs="Times New Roman"/>
          <w:spacing w:val="2"/>
        </w:rPr>
        <w:t>n</w:t>
      </w:r>
      <w:r w:rsidRPr="00552F45">
        <w:rPr>
          <w:rFonts w:ascii="Times New Roman" w:eastAsia="Arial" w:hAnsi="Times New Roman" w:cs="Times New Roman"/>
        </w:rPr>
        <w:t>g</w:t>
      </w:r>
      <w:r w:rsidRPr="00552F45">
        <w:rPr>
          <w:rFonts w:ascii="Times New Roman" w:eastAsia="Arial" w:hAnsi="Times New Roman" w:cs="Times New Roman"/>
          <w:spacing w:val="-9"/>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q</w:t>
      </w:r>
      <w:r w:rsidRPr="00552F45">
        <w:rPr>
          <w:rFonts w:ascii="Times New Roman" w:eastAsia="Arial" w:hAnsi="Times New Roman" w:cs="Times New Roman"/>
          <w:spacing w:val="2"/>
        </w:rPr>
        <w:t>u</w:t>
      </w:r>
      <w:r w:rsidRPr="00552F45">
        <w:rPr>
          <w:rFonts w:ascii="Times New Roman" w:eastAsia="Arial" w:hAnsi="Times New Roman" w:cs="Times New Roman"/>
        </w:rPr>
        <w:t>a</w:t>
      </w:r>
      <w:r w:rsidRPr="00552F45">
        <w:rPr>
          <w:rFonts w:ascii="Times New Roman" w:eastAsia="Arial" w:hAnsi="Times New Roman" w:cs="Times New Roman"/>
          <w:spacing w:val="1"/>
        </w:rPr>
        <w:t>l</w:t>
      </w:r>
      <w:r w:rsidRPr="00552F45">
        <w:rPr>
          <w:rFonts w:ascii="Times New Roman" w:eastAsia="Arial" w:hAnsi="Times New Roman" w:cs="Times New Roman"/>
          <w:spacing w:val="-1"/>
        </w:rPr>
        <w:t>i</w:t>
      </w:r>
      <w:r w:rsidRPr="00552F45">
        <w:rPr>
          <w:rFonts w:ascii="Times New Roman" w:eastAsia="Arial" w:hAnsi="Times New Roman" w:cs="Times New Roman"/>
          <w:spacing w:val="4"/>
        </w:rPr>
        <w:t>t</w:t>
      </w:r>
      <w:r w:rsidRPr="00552F45">
        <w:rPr>
          <w:rFonts w:ascii="Times New Roman" w:eastAsia="Arial" w:hAnsi="Times New Roman" w:cs="Times New Roman"/>
        </w:rPr>
        <w:t>y</w:t>
      </w:r>
      <w:r w:rsidRPr="00552F45">
        <w:rPr>
          <w:rFonts w:ascii="Times New Roman" w:eastAsia="Arial" w:hAnsi="Times New Roman" w:cs="Times New Roman"/>
          <w:spacing w:val="-10"/>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spacing w:val="7"/>
        </w:rPr>
        <w:t>h</w:t>
      </w:r>
      <w:r w:rsidRPr="00552F45">
        <w:rPr>
          <w:rFonts w:ascii="Times New Roman" w:eastAsia="Arial" w:hAnsi="Times New Roman" w:cs="Times New Roman"/>
        </w:rPr>
        <w:t>e</w:t>
      </w:r>
      <w:r w:rsidRPr="00552F45">
        <w:rPr>
          <w:rFonts w:ascii="Times New Roman" w:eastAsia="Arial" w:hAnsi="Times New Roman" w:cs="Times New Roman"/>
          <w:spacing w:val="1"/>
        </w:rPr>
        <w:t>a</w:t>
      </w:r>
      <w:r w:rsidRPr="00552F45">
        <w:rPr>
          <w:rFonts w:ascii="Times New Roman" w:eastAsia="Arial" w:hAnsi="Times New Roman" w:cs="Times New Roman"/>
          <w:spacing w:val="-1"/>
        </w:rPr>
        <w:t>l</w:t>
      </w:r>
      <w:r w:rsidRPr="00552F45">
        <w:rPr>
          <w:rFonts w:ascii="Times New Roman" w:eastAsia="Arial" w:hAnsi="Times New Roman" w:cs="Times New Roman"/>
        </w:rPr>
        <w:t>th</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 xml:space="preserve">are </w:t>
      </w:r>
      <w:r w:rsidRPr="00552F45">
        <w:rPr>
          <w:rFonts w:ascii="Times New Roman" w:eastAsia="Arial" w:hAnsi="Times New Roman" w:cs="Times New Roman"/>
          <w:spacing w:val="1"/>
        </w:rPr>
        <w:t>s</w:t>
      </w:r>
      <w:r w:rsidRPr="00552F45">
        <w:rPr>
          <w:rFonts w:ascii="Times New Roman" w:eastAsia="Arial" w:hAnsi="Times New Roman" w:cs="Times New Roman"/>
        </w:rPr>
        <w:t>er</w:t>
      </w:r>
      <w:r w:rsidRPr="00552F45">
        <w:rPr>
          <w:rFonts w:ascii="Times New Roman" w:eastAsia="Arial" w:hAnsi="Times New Roman" w:cs="Times New Roman"/>
          <w:spacing w:val="-1"/>
        </w:rPr>
        <w:t>vi</w:t>
      </w:r>
      <w:r w:rsidRPr="00552F45">
        <w:rPr>
          <w:rFonts w:ascii="Times New Roman" w:eastAsia="Arial" w:hAnsi="Times New Roman" w:cs="Times New Roman"/>
          <w:spacing w:val="1"/>
        </w:rPr>
        <w:t>c</w:t>
      </w:r>
      <w:r w:rsidRPr="00552F45">
        <w:rPr>
          <w:rFonts w:ascii="Times New Roman" w:eastAsia="Arial" w:hAnsi="Times New Roman" w:cs="Times New Roman"/>
        </w:rPr>
        <w:t>es</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urn</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w:t>
      </w:r>
      <w:r w:rsidRPr="00552F45">
        <w:rPr>
          <w:rFonts w:ascii="Times New Roman" w:eastAsia="Arial" w:hAnsi="Times New Roman" w:cs="Times New Roman"/>
        </w:rPr>
        <w:t>h</w:t>
      </w:r>
      <w:r w:rsidRPr="00552F45">
        <w:rPr>
          <w:rFonts w:ascii="Times New Roman" w:eastAsia="Arial" w:hAnsi="Times New Roman" w:cs="Times New Roman"/>
          <w:spacing w:val="1"/>
        </w:rPr>
        <w:t>e</w:t>
      </w:r>
      <w:r w:rsidRPr="00552F45">
        <w:rPr>
          <w:rFonts w:ascii="Times New Roman" w:eastAsia="Arial" w:hAnsi="Times New Roman" w:cs="Times New Roman"/>
        </w:rPr>
        <w:t>d</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4"/>
        </w:rPr>
        <w:t>b</w:t>
      </w:r>
      <w:r w:rsidRPr="00552F45">
        <w:rPr>
          <w:rFonts w:ascii="Times New Roman" w:eastAsia="Arial" w:hAnsi="Times New Roman" w:cs="Times New Roman"/>
        </w:rPr>
        <w:t>y</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004A6C51" w:rsidRPr="00552F45">
        <w:rPr>
          <w:rFonts w:ascii="Times New Roman" w:eastAsia="Arial" w:hAnsi="Times New Roman" w:cs="Times New Roman"/>
          <w:spacing w:val="2"/>
        </w:rPr>
        <w:t>M</w:t>
      </w:r>
      <w:r w:rsidRPr="00552F45">
        <w:rPr>
          <w:rFonts w:ascii="Times New Roman" w:eastAsia="Arial" w:hAnsi="Times New Roman" w:cs="Times New Roman"/>
        </w:rPr>
        <w:t>C</w:t>
      </w:r>
      <w:r w:rsidRPr="00552F45">
        <w:rPr>
          <w:rFonts w:ascii="Times New Roman" w:eastAsia="Arial" w:hAnsi="Times New Roman" w:cs="Times New Roman"/>
          <w:spacing w:val="1"/>
        </w:rPr>
        <w:t>O</w:t>
      </w:r>
      <w:r w:rsidRPr="00552F45">
        <w:rPr>
          <w:rFonts w:ascii="Times New Roman" w:eastAsia="Arial" w:hAnsi="Times New Roman" w:cs="Times New Roman"/>
        </w:rPr>
        <w:t>; and,</w:t>
      </w:r>
    </w:p>
    <w:p w14:paraId="4E5E6353" w14:textId="68A245BB" w:rsidR="007C7D82" w:rsidRPr="00552F45" w:rsidRDefault="007C7D82">
      <w:pPr>
        <w:pStyle w:val="ListParagraph"/>
        <w:numPr>
          <w:ilvl w:val="0"/>
          <w:numId w:val="61"/>
        </w:numPr>
        <w:tabs>
          <w:tab w:val="left" w:pos="0"/>
          <w:tab w:val="left" w:pos="90"/>
          <w:tab w:val="left" w:pos="1540"/>
        </w:tabs>
        <w:suppressAutoHyphens/>
        <w:spacing w:before="1" w:after="120" w:line="276" w:lineRule="auto"/>
        <w:ind w:left="2232" w:right="-14"/>
        <w:contextualSpacing w:val="0"/>
        <w:rPr>
          <w:rFonts w:ascii="Times New Roman" w:eastAsia="Arial" w:hAnsi="Times New Roman" w:cs="Times New Roman"/>
        </w:rPr>
      </w:pPr>
      <w:r w:rsidRPr="00552F45">
        <w:rPr>
          <w:rFonts w:ascii="Times New Roman" w:eastAsia="Arial" w:hAnsi="Times New Roman" w:cs="Times New Roman"/>
          <w:spacing w:val="1"/>
        </w:rPr>
        <w:lastRenderedPageBreak/>
        <w:t>A</w:t>
      </w:r>
      <w:r w:rsidRPr="00552F45">
        <w:rPr>
          <w:rFonts w:ascii="Times New Roman" w:eastAsia="Arial" w:hAnsi="Times New Roman" w:cs="Times New Roman"/>
        </w:rPr>
        <w:t>n</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1"/>
        </w:rPr>
        <w:t>ss</w:t>
      </w:r>
      <w:r w:rsidRPr="00552F45">
        <w:rPr>
          <w:rFonts w:ascii="Times New Roman" w:eastAsia="Arial" w:hAnsi="Times New Roman" w:cs="Times New Roman"/>
        </w:rPr>
        <w:t>e</w:t>
      </w:r>
      <w:r w:rsidRPr="00552F45">
        <w:rPr>
          <w:rFonts w:ascii="Times New Roman" w:eastAsia="Arial" w:hAnsi="Times New Roman" w:cs="Times New Roman"/>
          <w:spacing w:val="1"/>
        </w:rPr>
        <w:t>ss</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t</w:t>
      </w:r>
      <w:r w:rsidRPr="00552F45">
        <w:rPr>
          <w:rFonts w:ascii="Times New Roman" w:eastAsia="Arial" w:hAnsi="Times New Roman" w:cs="Times New Roman"/>
          <w:spacing w:val="-14"/>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d</w:t>
      </w:r>
      <w:r w:rsidRPr="00552F45">
        <w:rPr>
          <w:rFonts w:ascii="Times New Roman" w:eastAsia="Arial" w:hAnsi="Times New Roman" w:cs="Times New Roman"/>
        </w:rPr>
        <w:t>e</w:t>
      </w:r>
      <w:r w:rsidRPr="00552F45">
        <w:rPr>
          <w:rFonts w:ascii="Times New Roman" w:eastAsia="Arial" w:hAnsi="Times New Roman" w:cs="Times New Roman"/>
          <w:spacing w:val="-1"/>
        </w:rPr>
        <w:t>g</w:t>
      </w:r>
      <w:r w:rsidRPr="00552F45">
        <w:rPr>
          <w:rFonts w:ascii="Times New Roman" w:eastAsia="Arial" w:hAnsi="Times New Roman" w:cs="Times New Roman"/>
          <w:spacing w:val="1"/>
        </w:rPr>
        <w:t>r</w:t>
      </w:r>
      <w:r w:rsidRPr="00552F45">
        <w:rPr>
          <w:rFonts w:ascii="Times New Roman" w:eastAsia="Arial" w:hAnsi="Times New Roman" w:cs="Times New Roman"/>
        </w:rPr>
        <w:t>ee</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wh</w:t>
      </w:r>
      <w:r w:rsidRPr="00552F45">
        <w:rPr>
          <w:rFonts w:ascii="Times New Roman" w:eastAsia="Arial" w:hAnsi="Times New Roman" w:cs="Times New Roman"/>
          <w:spacing w:val="-1"/>
        </w:rPr>
        <w:t>i</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 xml:space="preserve"> </w:t>
      </w:r>
      <w:r w:rsidR="004A6C51" w:rsidRPr="00552F45">
        <w:rPr>
          <w:rFonts w:ascii="Times New Roman" w:eastAsia="Arial" w:hAnsi="Times New Roman" w:cs="Times New Roman"/>
          <w:spacing w:val="2"/>
        </w:rPr>
        <w:t>M</w:t>
      </w:r>
      <w:r w:rsidRPr="00552F45">
        <w:rPr>
          <w:rFonts w:ascii="Times New Roman" w:eastAsia="Arial" w:hAnsi="Times New Roman" w:cs="Times New Roman"/>
        </w:rPr>
        <w:t>CO</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h</w:t>
      </w:r>
      <w:r w:rsidRPr="00552F45">
        <w:rPr>
          <w:rFonts w:ascii="Times New Roman" w:eastAsia="Arial" w:hAnsi="Times New Roman" w:cs="Times New Roman"/>
          <w:spacing w:val="-1"/>
        </w:rPr>
        <w:t>a</w:t>
      </w:r>
      <w:r w:rsidRPr="00552F45">
        <w:rPr>
          <w:rFonts w:ascii="Times New Roman" w:eastAsia="Arial" w:hAnsi="Times New Roman" w:cs="Times New Roman"/>
        </w:rPr>
        <w:t>s</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e</w:t>
      </w:r>
      <w:r w:rsidRPr="00552F45">
        <w:rPr>
          <w:rFonts w:ascii="Times New Roman" w:eastAsia="Arial" w:hAnsi="Times New Roman" w:cs="Times New Roman"/>
          <w:spacing w:val="1"/>
        </w:rPr>
        <w:t>f</w:t>
      </w:r>
      <w:r w:rsidRPr="00552F45">
        <w:rPr>
          <w:rFonts w:ascii="Times New Roman" w:eastAsia="Arial" w:hAnsi="Times New Roman" w:cs="Times New Roman"/>
          <w:spacing w:val="2"/>
        </w:rPr>
        <w:t>f</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1"/>
        </w:rPr>
        <w:t>iv</w:t>
      </w:r>
      <w:r w:rsidRPr="00552F45">
        <w:rPr>
          <w:rFonts w:ascii="Times New Roman" w:eastAsia="Arial" w:hAnsi="Times New Roman" w:cs="Times New Roman"/>
          <w:spacing w:val="2"/>
        </w:rPr>
        <w:t>e</w:t>
      </w:r>
      <w:r w:rsidRPr="00552F45">
        <w:rPr>
          <w:rFonts w:ascii="Times New Roman" w:eastAsia="Arial" w:hAnsi="Times New Roman" w:cs="Times New Roman"/>
          <w:spacing w:val="1"/>
        </w:rPr>
        <w:t>l</w:t>
      </w:r>
      <w:r w:rsidRPr="00552F45">
        <w:rPr>
          <w:rFonts w:ascii="Times New Roman" w:eastAsia="Arial" w:hAnsi="Times New Roman" w:cs="Times New Roman"/>
        </w:rPr>
        <w:t>y</w:t>
      </w:r>
      <w:r w:rsidRPr="00552F45">
        <w:rPr>
          <w:rFonts w:ascii="Times New Roman" w:eastAsia="Arial" w:hAnsi="Times New Roman" w:cs="Times New Roman"/>
          <w:spacing w:val="-11"/>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d</w:t>
      </w:r>
      <w:r w:rsidRPr="00552F45">
        <w:rPr>
          <w:rFonts w:ascii="Times New Roman" w:eastAsia="Arial" w:hAnsi="Times New Roman" w:cs="Times New Roman"/>
        </w:rPr>
        <w:t>d</w:t>
      </w:r>
      <w:r w:rsidRPr="00552F45">
        <w:rPr>
          <w:rFonts w:ascii="Times New Roman" w:eastAsia="Arial" w:hAnsi="Times New Roman" w:cs="Times New Roman"/>
          <w:spacing w:val="3"/>
        </w:rPr>
        <w:t>r</w:t>
      </w:r>
      <w:r w:rsidRPr="00552F45">
        <w:rPr>
          <w:rFonts w:ascii="Times New Roman" w:eastAsia="Arial" w:hAnsi="Times New Roman" w:cs="Times New Roman"/>
        </w:rPr>
        <w:t>e</w:t>
      </w:r>
      <w:r w:rsidRPr="00552F45">
        <w:rPr>
          <w:rFonts w:ascii="Times New Roman" w:eastAsia="Arial" w:hAnsi="Times New Roman" w:cs="Times New Roman"/>
          <w:spacing w:val="1"/>
        </w:rPr>
        <w:t>ss</w:t>
      </w:r>
      <w:r w:rsidRPr="00552F45">
        <w:rPr>
          <w:rFonts w:ascii="Times New Roman" w:eastAsia="Arial" w:hAnsi="Times New Roman" w:cs="Times New Roman"/>
        </w:rPr>
        <w:t>ed</w:t>
      </w:r>
      <w:r w:rsidRPr="00552F45">
        <w:rPr>
          <w:rFonts w:ascii="Times New Roman" w:eastAsia="Arial" w:hAnsi="Times New Roman" w:cs="Times New Roman"/>
          <w:spacing w:val="-10"/>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 xml:space="preserve">e </w:t>
      </w:r>
      <w:r w:rsidRPr="00552F45">
        <w:rPr>
          <w:rFonts w:ascii="Times New Roman" w:eastAsia="Arial" w:hAnsi="Times New Roman" w:cs="Times New Roman"/>
          <w:spacing w:val="1"/>
        </w:rPr>
        <w:t>r</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2"/>
        </w:rPr>
        <w:t>mm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a</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spacing w:val="2"/>
        </w:rPr>
        <w:t>o</w:t>
      </w:r>
      <w:r w:rsidRPr="00552F45">
        <w:rPr>
          <w:rFonts w:ascii="Times New Roman" w:eastAsia="Arial" w:hAnsi="Times New Roman" w:cs="Times New Roman"/>
        </w:rPr>
        <w:t>ns</w:t>
      </w:r>
      <w:r w:rsidRPr="00552F45">
        <w:rPr>
          <w:rFonts w:ascii="Times New Roman" w:eastAsia="Arial" w:hAnsi="Times New Roman" w:cs="Times New Roman"/>
          <w:spacing w:val="-16"/>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qu</w:t>
      </w:r>
      <w:r w:rsidRPr="00552F45">
        <w:rPr>
          <w:rFonts w:ascii="Times New Roman" w:eastAsia="Arial" w:hAnsi="Times New Roman" w:cs="Times New Roman"/>
          <w:spacing w:val="1"/>
        </w:rPr>
        <w:t>a</w:t>
      </w:r>
      <w:r w:rsidRPr="00552F45">
        <w:rPr>
          <w:rFonts w:ascii="Times New Roman" w:eastAsia="Arial" w:hAnsi="Times New Roman" w:cs="Times New Roman"/>
          <w:spacing w:val="-1"/>
        </w:rPr>
        <w:t>li</w:t>
      </w:r>
      <w:r w:rsidRPr="00552F45">
        <w:rPr>
          <w:rFonts w:ascii="Times New Roman" w:eastAsia="Arial" w:hAnsi="Times New Roman" w:cs="Times New Roman"/>
          <w:spacing w:val="2"/>
        </w:rPr>
        <w:t>t</w:t>
      </w:r>
      <w:r w:rsidRPr="00552F45">
        <w:rPr>
          <w:rFonts w:ascii="Times New Roman" w:eastAsia="Arial" w:hAnsi="Times New Roman" w:cs="Times New Roman"/>
        </w:rPr>
        <w:t>y</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spacing w:val="4"/>
        </w:rPr>
        <w:t>m</w:t>
      </w:r>
      <w:r w:rsidRPr="00552F45">
        <w:rPr>
          <w:rFonts w:ascii="Times New Roman" w:eastAsia="Arial" w:hAnsi="Times New Roman" w:cs="Times New Roman"/>
        </w:rPr>
        <w:t>pro</w:t>
      </w:r>
      <w:r w:rsidRPr="00552F45">
        <w:rPr>
          <w:rFonts w:ascii="Times New Roman" w:eastAsia="Arial" w:hAnsi="Times New Roman" w:cs="Times New Roman"/>
          <w:spacing w:val="-1"/>
        </w:rPr>
        <w:t>v</w:t>
      </w:r>
      <w:r w:rsidRPr="00552F45">
        <w:rPr>
          <w:rFonts w:ascii="Times New Roman" w:eastAsia="Arial" w:hAnsi="Times New Roman" w:cs="Times New Roman"/>
        </w:rPr>
        <w:t>e</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t</w:t>
      </w:r>
      <w:r w:rsidRPr="00552F45">
        <w:rPr>
          <w:rFonts w:ascii="Times New Roman" w:eastAsia="Arial" w:hAnsi="Times New Roman" w:cs="Times New Roman"/>
          <w:spacing w:val="-12"/>
        </w:rPr>
        <w:t xml:space="preserve"> </w:t>
      </w:r>
      <w:r w:rsidRPr="00552F45">
        <w:rPr>
          <w:rFonts w:ascii="Times New Roman" w:eastAsia="Arial" w:hAnsi="Times New Roman" w:cs="Times New Roman"/>
          <w:spacing w:val="4"/>
        </w:rPr>
        <w:t>m</w:t>
      </w:r>
      <w:r w:rsidRPr="00552F45">
        <w:rPr>
          <w:rFonts w:ascii="Times New Roman" w:eastAsia="Arial" w:hAnsi="Times New Roman" w:cs="Times New Roman"/>
        </w:rPr>
        <w:t>a</w:t>
      </w:r>
      <w:r w:rsidRPr="00552F45">
        <w:rPr>
          <w:rFonts w:ascii="Times New Roman" w:eastAsia="Arial" w:hAnsi="Times New Roman" w:cs="Times New Roman"/>
          <w:spacing w:val="-1"/>
        </w:rPr>
        <w:t>d</w:t>
      </w:r>
      <w:r w:rsidRPr="00552F45">
        <w:rPr>
          <w:rFonts w:ascii="Times New Roman" w:eastAsia="Arial" w:hAnsi="Times New Roman" w:cs="Times New Roman"/>
        </w:rPr>
        <w:t>e</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b</w:t>
      </w:r>
      <w:r w:rsidRPr="00552F45">
        <w:rPr>
          <w:rFonts w:ascii="Times New Roman" w:eastAsia="Arial" w:hAnsi="Times New Roman" w:cs="Times New Roman"/>
        </w:rPr>
        <w:t>y</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E</w:t>
      </w:r>
      <w:r w:rsidRPr="00552F45">
        <w:rPr>
          <w:rFonts w:ascii="Times New Roman" w:eastAsia="Arial" w:hAnsi="Times New Roman" w:cs="Times New Roman"/>
          <w:spacing w:val="1"/>
        </w:rPr>
        <w:t>Q</w:t>
      </w:r>
      <w:r w:rsidRPr="00552F45">
        <w:rPr>
          <w:rFonts w:ascii="Times New Roman" w:eastAsia="Arial" w:hAnsi="Times New Roman" w:cs="Times New Roman"/>
        </w:rPr>
        <w:t>RO</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2"/>
        </w:rPr>
        <w:t>d</w:t>
      </w:r>
      <w:r w:rsidRPr="00552F45">
        <w:rPr>
          <w:rFonts w:ascii="Times New Roman" w:eastAsia="Arial" w:hAnsi="Times New Roman" w:cs="Times New Roman"/>
        </w:rPr>
        <w:t>uri</w:t>
      </w:r>
      <w:r w:rsidRPr="00552F45">
        <w:rPr>
          <w:rFonts w:ascii="Times New Roman" w:eastAsia="Arial" w:hAnsi="Times New Roman" w:cs="Times New Roman"/>
          <w:spacing w:val="1"/>
        </w:rPr>
        <w:t>n</w:t>
      </w:r>
      <w:r w:rsidRPr="00552F45">
        <w:rPr>
          <w:rFonts w:ascii="Times New Roman" w:eastAsia="Arial" w:hAnsi="Times New Roman" w:cs="Times New Roman"/>
        </w:rPr>
        <w:t>g</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p</w:t>
      </w:r>
      <w:r w:rsidRPr="00552F45">
        <w:rPr>
          <w:rFonts w:ascii="Times New Roman" w:eastAsia="Arial" w:hAnsi="Times New Roman" w:cs="Times New Roman"/>
          <w:spacing w:val="1"/>
        </w:rPr>
        <w:t>r</w:t>
      </w:r>
      <w:r w:rsidRPr="00552F45">
        <w:rPr>
          <w:rFonts w:ascii="Times New Roman" w:eastAsia="Arial" w:hAnsi="Times New Roman" w:cs="Times New Roman"/>
          <w:spacing w:val="2"/>
        </w:rPr>
        <w:t>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rPr>
        <w:t>o</w:t>
      </w:r>
      <w:r w:rsidRPr="00552F45">
        <w:rPr>
          <w:rFonts w:ascii="Times New Roman" w:eastAsia="Arial" w:hAnsi="Times New Roman" w:cs="Times New Roman"/>
          <w:spacing w:val="1"/>
        </w:rPr>
        <w:t>u</w:t>
      </w:r>
      <w:r w:rsidRPr="00552F45">
        <w:rPr>
          <w:rFonts w:ascii="Times New Roman" w:eastAsia="Arial" w:hAnsi="Times New Roman" w:cs="Times New Roman"/>
        </w:rPr>
        <w:t>s</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4"/>
        </w:rPr>
        <w:t>y</w:t>
      </w:r>
      <w:r w:rsidRPr="00552F45">
        <w:rPr>
          <w:rFonts w:ascii="Times New Roman" w:eastAsia="Arial" w:hAnsi="Times New Roman" w:cs="Times New Roman"/>
        </w:rPr>
        <w:t>e</w:t>
      </w:r>
      <w:r w:rsidRPr="00552F45">
        <w:rPr>
          <w:rFonts w:ascii="Times New Roman" w:eastAsia="Arial" w:hAnsi="Times New Roman" w:cs="Times New Roman"/>
          <w:spacing w:val="-1"/>
        </w:rPr>
        <w:t>a</w:t>
      </w:r>
      <w:r w:rsidRPr="00552F45">
        <w:rPr>
          <w:rFonts w:ascii="Times New Roman" w:eastAsia="Arial" w:hAnsi="Times New Roman" w:cs="Times New Roman"/>
          <w:spacing w:val="1"/>
        </w:rPr>
        <w:t>r</w:t>
      </w:r>
      <w:r w:rsidRPr="00552F45">
        <w:rPr>
          <w:rFonts w:ascii="Times New Roman" w:eastAsia="Arial" w:hAnsi="Times New Roman" w:cs="Times New Roman"/>
          <w:spacing w:val="-1"/>
        </w:rPr>
        <w:t>’</w:t>
      </w:r>
      <w:r w:rsidRPr="00552F45">
        <w:rPr>
          <w:rFonts w:ascii="Times New Roman" w:eastAsia="Arial" w:hAnsi="Times New Roman" w:cs="Times New Roman"/>
        </w:rPr>
        <w:t xml:space="preserve">s </w:t>
      </w:r>
      <w:r w:rsidRPr="00552F45">
        <w:rPr>
          <w:rFonts w:ascii="Times New Roman" w:eastAsia="Arial" w:hAnsi="Times New Roman" w:cs="Times New Roman"/>
          <w:spacing w:val="-1"/>
        </w:rPr>
        <w:t>E</w:t>
      </w:r>
      <w:r w:rsidRPr="00552F45">
        <w:rPr>
          <w:rFonts w:ascii="Times New Roman" w:eastAsia="Arial" w:hAnsi="Times New Roman" w:cs="Times New Roman"/>
          <w:spacing w:val="1"/>
        </w:rPr>
        <w:t>Q</w:t>
      </w:r>
      <w:r w:rsidRPr="00552F45">
        <w:rPr>
          <w:rFonts w:ascii="Times New Roman" w:eastAsia="Arial" w:hAnsi="Times New Roman" w:cs="Times New Roman"/>
        </w:rPr>
        <w:t>R, as applicable.</w:t>
      </w:r>
    </w:p>
    <w:p w14:paraId="6BF5965B" w14:textId="7F0828EE" w:rsidR="007C7D82" w:rsidRPr="00552F45" w:rsidRDefault="007C7D82" w:rsidP="40D73E60">
      <w:pPr>
        <w:spacing w:line="276" w:lineRule="auto"/>
        <w:ind w:left="1800" w:hanging="360"/>
      </w:pPr>
      <w:r w:rsidRPr="00552F45">
        <w:rPr>
          <w:rFonts w:ascii="Times New Roman" w:eastAsia="Arial" w:hAnsi="Times New Roman" w:cs="Times New Roman"/>
          <w:spacing w:val="3"/>
        </w:rPr>
        <w:t xml:space="preserve">2.  </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tra</w:t>
      </w:r>
      <w:r w:rsidRPr="00552F45">
        <w:rPr>
          <w:rFonts w:ascii="Times New Roman" w:eastAsia="Arial" w:hAnsi="Times New Roman" w:cs="Times New Roman"/>
          <w:spacing w:val="1"/>
        </w:rPr>
        <w:t>c</w:t>
      </w:r>
      <w:r w:rsidRPr="00552F45">
        <w:rPr>
          <w:rFonts w:ascii="Times New Roman" w:eastAsia="Arial" w:hAnsi="Times New Roman" w:cs="Times New Roman"/>
          <w:spacing w:val="3"/>
        </w:rPr>
        <w:t>k</w:t>
      </w:r>
      <w:r w:rsidRPr="00552F45">
        <w:rPr>
          <w:rFonts w:ascii="Times New Roman" w:eastAsia="Arial" w:hAnsi="Times New Roman" w:cs="Times New Roman"/>
          <w:spacing w:val="-1"/>
        </w:rPr>
        <w:t>i</w:t>
      </w:r>
      <w:r w:rsidRPr="00552F45">
        <w:rPr>
          <w:rFonts w:ascii="Times New Roman" w:eastAsia="Arial" w:hAnsi="Times New Roman" w:cs="Times New Roman"/>
        </w:rPr>
        <w:t>ng</w:t>
      </w:r>
      <w:r w:rsidRPr="00552F45">
        <w:rPr>
          <w:rFonts w:ascii="Times New Roman" w:eastAsia="Arial" w:hAnsi="Times New Roman" w:cs="Times New Roman"/>
          <w:spacing w:val="-8"/>
        </w:rPr>
        <w:t xml:space="preserve"> </w:t>
      </w:r>
      <w:r w:rsidRPr="00552F45">
        <w:rPr>
          <w:rFonts w:ascii="Times New Roman" w:eastAsia="Arial" w:hAnsi="Times New Roman" w:cs="Times New Roman"/>
        </w:rPr>
        <w:t>re</w:t>
      </w:r>
      <w:r w:rsidRPr="00552F45">
        <w:rPr>
          <w:rFonts w:ascii="Times New Roman" w:eastAsia="Arial" w:hAnsi="Times New Roman" w:cs="Times New Roman"/>
          <w:spacing w:val="1"/>
        </w:rPr>
        <w:t>p</w:t>
      </w:r>
      <w:r w:rsidRPr="00552F45">
        <w:rPr>
          <w:rFonts w:ascii="Times New Roman" w:eastAsia="Arial" w:hAnsi="Times New Roman" w:cs="Times New Roman"/>
          <w:spacing w:val="2"/>
        </w:rPr>
        <w:t>o</w:t>
      </w:r>
      <w:r w:rsidRPr="00552F45">
        <w:rPr>
          <w:rFonts w:ascii="Times New Roman" w:eastAsia="Arial" w:hAnsi="Times New Roman" w:cs="Times New Roman"/>
          <w:spacing w:val="1"/>
        </w:rPr>
        <w:t>r</w:t>
      </w:r>
      <w:r w:rsidRPr="00552F45">
        <w:rPr>
          <w:rFonts w:ascii="Times New Roman" w:eastAsia="Arial" w:hAnsi="Times New Roman" w:cs="Times New Roman"/>
        </w:rPr>
        <w:t>t</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o</w:t>
      </w:r>
      <w:r w:rsidRPr="00552F45">
        <w:rPr>
          <w:rFonts w:ascii="Times New Roman" w:eastAsia="Arial" w:hAnsi="Times New Roman" w:cs="Times New Roman"/>
        </w:rPr>
        <w:t>f progre</w:t>
      </w:r>
      <w:r w:rsidRPr="00552F45">
        <w:rPr>
          <w:rFonts w:ascii="Times New Roman" w:eastAsia="Arial" w:hAnsi="Times New Roman" w:cs="Times New Roman"/>
          <w:spacing w:val="1"/>
        </w:rPr>
        <w:t>s</w:t>
      </w:r>
      <w:r w:rsidRPr="00552F45">
        <w:rPr>
          <w:rFonts w:ascii="Times New Roman" w:eastAsia="Arial" w:hAnsi="Times New Roman" w:cs="Times New Roman"/>
        </w:rPr>
        <w:t>s</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on</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n</w:t>
      </w:r>
      <w:r w:rsidRPr="00552F45">
        <w:rPr>
          <w:rFonts w:ascii="Times New Roman" w:eastAsia="Arial" w:hAnsi="Times New Roman" w:cs="Times New Roman"/>
          <w:spacing w:val="-1"/>
        </w:rPr>
        <w:t>n</w:t>
      </w:r>
      <w:r w:rsidRPr="00552F45">
        <w:rPr>
          <w:rFonts w:ascii="Times New Roman" w:eastAsia="Arial" w:hAnsi="Times New Roman" w:cs="Times New Roman"/>
          <w:spacing w:val="2"/>
        </w:rPr>
        <w:t>u</w:t>
      </w:r>
      <w:r w:rsidRPr="00552F45">
        <w:rPr>
          <w:rFonts w:ascii="Times New Roman" w:eastAsia="Arial" w:hAnsi="Times New Roman" w:cs="Times New Roman"/>
        </w:rPr>
        <w:t>al</w:t>
      </w:r>
      <w:r w:rsidRPr="00552F45">
        <w:rPr>
          <w:rFonts w:ascii="Times New Roman" w:eastAsia="Arial" w:hAnsi="Times New Roman" w:cs="Times New Roman"/>
          <w:spacing w:val="-8"/>
        </w:rPr>
        <w:t xml:space="preserve"> </w:t>
      </w:r>
      <w:r w:rsidRPr="00552F45">
        <w:rPr>
          <w:rFonts w:ascii="Times New Roman" w:eastAsia="Arial" w:hAnsi="Times New Roman" w:cs="Times New Roman"/>
        </w:rPr>
        <w:t>r</w:t>
      </w:r>
      <w:r w:rsidRPr="00552F45">
        <w:rPr>
          <w:rFonts w:ascii="Times New Roman" w:eastAsia="Arial" w:hAnsi="Times New Roman" w:cs="Times New Roman"/>
          <w:spacing w:val="2"/>
        </w:rPr>
        <w:t>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spacing w:val="-2"/>
        </w:rPr>
        <w:t>w</w:t>
      </w:r>
      <w:r w:rsidRPr="00552F45">
        <w:rPr>
          <w:rFonts w:ascii="Times New Roman" w:eastAsia="Arial" w:hAnsi="Times New Roman" w:cs="Times New Roman"/>
          <w:spacing w:val="1"/>
        </w:rPr>
        <w:t>s</w:t>
      </w:r>
      <w:r w:rsidRPr="00552F45">
        <w:rPr>
          <w:rFonts w:ascii="Times New Roman" w:eastAsia="Arial" w:hAnsi="Times New Roman" w:cs="Times New Roman"/>
        </w:rPr>
        <w:t>.</w:t>
      </w:r>
      <w:r w:rsidRPr="00552F45">
        <w:rPr>
          <w:rFonts w:ascii="Times New Roman" w:eastAsia="Arial" w:hAnsi="Times New Roman" w:cs="Times New Roman"/>
          <w:spacing w:val="48"/>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rPr>
        <w:t>h</w:t>
      </w:r>
      <w:r w:rsidRPr="00552F45">
        <w:rPr>
          <w:rFonts w:ascii="Times New Roman" w:eastAsia="Arial" w:hAnsi="Times New Roman" w:cs="Times New Roman"/>
          <w:spacing w:val="-1"/>
        </w:rPr>
        <w:t>i</w:t>
      </w:r>
      <w:r w:rsidRPr="00552F45">
        <w:rPr>
          <w:rFonts w:ascii="Times New Roman" w:eastAsia="Arial" w:hAnsi="Times New Roman" w:cs="Times New Roman"/>
        </w:rPr>
        <w:t>s</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tra</w:t>
      </w:r>
      <w:r w:rsidRPr="00552F45">
        <w:rPr>
          <w:rFonts w:ascii="Times New Roman" w:eastAsia="Arial" w:hAnsi="Times New Roman" w:cs="Times New Roman"/>
          <w:spacing w:val="1"/>
        </w:rPr>
        <w:t>c</w:t>
      </w:r>
      <w:r w:rsidRPr="00552F45">
        <w:rPr>
          <w:rFonts w:ascii="Times New Roman" w:eastAsia="Arial" w:hAnsi="Times New Roman" w:cs="Times New Roman"/>
          <w:spacing w:val="3"/>
        </w:rPr>
        <w:t>k</w:t>
      </w:r>
      <w:r w:rsidRPr="00552F45">
        <w:rPr>
          <w:rFonts w:ascii="Times New Roman" w:eastAsia="Arial" w:hAnsi="Times New Roman" w:cs="Times New Roman"/>
          <w:spacing w:val="-1"/>
        </w:rPr>
        <w:t>i</w:t>
      </w:r>
      <w:r w:rsidRPr="00552F45">
        <w:rPr>
          <w:rFonts w:ascii="Times New Roman" w:eastAsia="Arial" w:hAnsi="Times New Roman" w:cs="Times New Roman"/>
        </w:rPr>
        <w:t xml:space="preserve">ng </w:t>
      </w:r>
      <w:r w:rsidRPr="00552F45">
        <w:rPr>
          <w:rFonts w:ascii="Times New Roman" w:eastAsia="Arial" w:hAnsi="Times New Roman" w:cs="Times New Roman"/>
          <w:spacing w:val="1"/>
        </w:rPr>
        <w:t>r</w:t>
      </w:r>
      <w:r w:rsidRPr="00552F45">
        <w:rPr>
          <w:rFonts w:ascii="Times New Roman" w:eastAsia="Arial" w:hAnsi="Times New Roman" w:cs="Times New Roman"/>
        </w:rPr>
        <w:t>e</w:t>
      </w:r>
      <w:r w:rsidRPr="00552F45">
        <w:rPr>
          <w:rFonts w:ascii="Times New Roman" w:eastAsia="Arial" w:hAnsi="Times New Roman" w:cs="Times New Roman"/>
          <w:spacing w:val="-1"/>
        </w:rPr>
        <w:t>p</w:t>
      </w:r>
      <w:r w:rsidRPr="00552F45">
        <w:rPr>
          <w:rFonts w:ascii="Times New Roman" w:eastAsia="Arial" w:hAnsi="Times New Roman" w:cs="Times New Roman"/>
        </w:rPr>
        <w:t>ort</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shall</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1"/>
        </w:rPr>
        <w:t>c</w:t>
      </w:r>
      <w:r w:rsidRPr="00552F45">
        <w:rPr>
          <w:rFonts w:ascii="Times New Roman" w:eastAsia="Arial" w:hAnsi="Times New Roman" w:cs="Times New Roman"/>
          <w:spacing w:val="-1"/>
        </w:rPr>
        <w:t>l</w:t>
      </w:r>
      <w:r w:rsidRPr="00552F45">
        <w:rPr>
          <w:rFonts w:ascii="Times New Roman" w:eastAsia="Arial" w:hAnsi="Times New Roman" w:cs="Times New Roman"/>
        </w:rPr>
        <w:t>u</w:t>
      </w:r>
      <w:r w:rsidRPr="00552F45">
        <w:rPr>
          <w:rFonts w:ascii="Times New Roman" w:eastAsia="Arial" w:hAnsi="Times New Roman" w:cs="Times New Roman"/>
          <w:spacing w:val="1"/>
        </w:rPr>
        <w:t>d</w:t>
      </w:r>
      <w:r w:rsidRPr="00552F45">
        <w:rPr>
          <w:rFonts w:ascii="Times New Roman" w:eastAsia="Arial" w:hAnsi="Times New Roman" w:cs="Times New Roman"/>
        </w:rPr>
        <w:t>e</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a re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rPr>
        <w:t>w</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progre</w:t>
      </w:r>
      <w:r w:rsidRPr="00552F45">
        <w:rPr>
          <w:rFonts w:ascii="Times New Roman" w:eastAsia="Arial" w:hAnsi="Times New Roman" w:cs="Times New Roman"/>
          <w:spacing w:val="1"/>
        </w:rPr>
        <w:t>s</w:t>
      </w:r>
      <w:r w:rsidRPr="00552F45">
        <w:rPr>
          <w:rFonts w:ascii="Times New Roman" w:eastAsia="Arial" w:hAnsi="Times New Roman" w:cs="Times New Roman"/>
        </w:rPr>
        <w:t>s</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2"/>
        </w:rPr>
        <w:t>b</w:t>
      </w:r>
      <w:r w:rsidRPr="00552F45">
        <w:rPr>
          <w:rFonts w:ascii="Times New Roman" w:eastAsia="Arial" w:hAnsi="Times New Roman" w:cs="Times New Roman"/>
        </w:rPr>
        <w:t>y</w:t>
      </w:r>
      <w:r w:rsidRPr="00552F45">
        <w:rPr>
          <w:rFonts w:ascii="Times New Roman" w:eastAsia="Arial" w:hAnsi="Times New Roman" w:cs="Times New Roman"/>
          <w:spacing w:val="-6"/>
        </w:rPr>
        <w:t xml:space="preserve"> </w:t>
      </w:r>
      <w:r w:rsidR="004A6C51" w:rsidRPr="00552F45">
        <w:rPr>
          <w:rFonts w:ascii="Times New Roman" w:eastAsia="Arial" w:hAnsi="Times New Roman" w:cs="Times New Roman"/>
          <w:spacing w:val="2"/>
        </w:rPr>
        <w:t>M</w:t>
      </w:r>
      <w:r w:rsidRPr="00552F45">
        <w:rPr>
          <w:rFonts w:ascii="Times New Roman" w:eastAsia="Arial" w:hAnsi="Times New Roman" w:cs="Times New Roman"/>
        </w:rPr>
        <w:t>CO</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3"/>
        </w:rPr>
        <w:t>r</w:t>
      </w:r>
      <w:r w:rsidRPr="00552F45">
        <w:rPr>
          <w:rFonts w:ascii="Times New Roman" w:eastAsia="Arial" w:hAnsi="Times New Roman" w:cs="Times New Roman"/>
        </w:rPr>
        <w:t>e</w:t>
      </w:r>
      <w:r w:rsidRPr="00552F45">
        <w:rPr>
          <w:rFonts w:ascii="Times New Roman" w:eastAsia="Arial" w:hAnsi="Times New Roman" w:cs="Times New Roman"/>
          <w:spacing w:val="-1"/>
        </w:rPr>
        <w:t>a</w:t>
      </w:r>
      <w:r w:rsidRPr="00552F45">
        <w:rPr>
          <w:rFonts w:ascii="Times New Roman" w:eastAsia="Arial" w:hAnsi="Times New Roman" w:cs="Times New Roman"/>
        </w:rPr>
        <w:t>s</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spacing w:val="1"/>
        </w:rPr>
        <w:t>c</w:t>
      </w:r>
      <w:r w:rsidRPr="00552F45">
        <w:rPr>
          <w:rFonts w:ascii="Times New Roman" w:eastAsia="Arial" w:hAnsi="Times New Roman" w:cs="Times New Roman"/>
        </w:rPr>
        <w:t>ern.</w:t>
      </w:r>
      <w:r w:rsidRPr="00552F45">
        <w:rPr>
          <w:rFonts w:ascii="Times New Roman" w:eastAsia="Arial" w:hAnsi="Times New Roman" w:cs="Times New Roman"/>
          <w:spacing w:val="48"/>
        </w:rPr>
        <w:t xml:space="preserve"> </w:t>
      </w:r>
      <w:r w:rsidRPr="00552F45">
        <w:rPr>
          <w:rFonts w:ascii="Times New Roman" w:eastAsia="Arial" w:hAnsi="Times New Roman" w:cs="Times New Roman"/>
          <w:spacing w:val="3"/>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tra</w:t>
      </w:r>
      <w:r w:rsidRPr="00552F45">
        <w:rPr>
          <w:rFonts w:ascii="Times New Roman" w:eastAsia="Arial" w:hAnsi="Times New Roman" w:cs="Times New Roman"/>
          <w:spacing w:val="1"/>
        </w:rPr>
        <w:t>c</w:t>
      </w:r>
      <w:r w:rsidRPr="00552F45">
        <w:rPr>
          <w:rFonts w:ascii="Times New Roman" w:eastAsia="Arial" w:hAnsi="Times New Roman" w:cs="Times New Roman"/>
          <w:spacing w:val="3"/>
        </w:rPr>
        <w:t>k</w:t>
      </w:r>
      <w:r w:rsidRPr="00552F45">
        <w:rPr>
          <w:rFonts w:ascii="Times New Roman" w:eastAsia="Arial" w:hAnsi="Times New Roman" w:cs="Times New Roman"/>
          <w:spacing w:val="-1"/>
        </w:rPr>
        <w:t>i</w:t>
      </w:r>
      <w:r w:rsidRPr="00552F45">
        <w:rPr>
          <w:rFonts w:ascii="Times New Roman" w:eastAsia="Arial" w:hAnsi="Times New Roman" w:cs="Times New Roman"/>
        </w:rPr>
        <w:t>ng</w:t>
      </w:r>
      <w:r w:rsidRPr="00552F45">
        <w:rPr>
          <w:rFonts w:ascii="Times New Roman" w:eastAsia="Arial" w:hAnsi="Times New Roman" w:cs="Times New Roman"/>
          <w:spacing w:val="-8"/>
        </w:rPr>
        <w:t xml:space="preserve"> </w:t>
      </w:r>
      <w:r w:rsidRPr="00552F45">
        <w:rPr>
          <w:rFonts w:ascii="Times New Roman" w:eastAsia="Arial" w:hAnsi="Times New Roman" w:cs="Times New Roman"/>
        </w:rPr>
        <w:t>re</w:t>
      </w:r>
      <w:r w:rsidRPr="00552F45">
        <w:rPr>
          <w:rFonts w:ascii="Times New Roman" w:eastAsia="Arial" w:hAnsi="Times New Roman" w:cs="Times New Roman"/>
          <w:spacing w:val="1"/>
        </w:rPr>
        <w:t>p</w:t>
      </w:r>
      <w:r w:rsidRPr="00552F45">
        <w:rPr>
          <w:rFonts w:ascii="Times New Roman" w:eastAsia="Arial" w:hAnsi="Times New Roman" w:cs="Times New Roman"/>
        </w:rPr>
        <w:t>ort</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2"/>
        </w:rPr>
        <w:t xml:space="preserve">shall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spacing w:val="1"/>
        </w:rPr>
        <w:t>s</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w:t>
      </w:r>
      <w:r w:rsidRPr="00552F45">
        <w:rPr>
          <w:rFonts w:ascii="Times New Roman" w:eastAsia="Arial" w:hAnsi="Times New Roman" w:cs="Times New Roman"/>
        </w:rPr>
        <w:t>t 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bri</w:t>
      </w:r>
      <w:r w:rsidRPr="00552F45">
        <w:rPr>
          <w:rFonts w:ascii="Times New Roman" w:eastAsia="Arial" w:hAnsi="Times New Roman" w:cs="Times New Roman"/>
          <w:spacing w:val="-1"/>
        </w:rPr>
        <w:t>e</w:t>
      </w:r>
      <w:r w:rsidRPr="00552F45">
        <w:rPr>
          <w:rFonts w:ascii="Times New Roman" w:eastAsia="Arial" w:hAnsi="Times New Roman" w:cs="Times New Roman"/>
        </w:rPr>
        <w:t>f</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u</w:t>
      </w:r>
      <w:r w:rsidRPr="00552F45">
        <w:rPr>
          <w:rFonts w:ascii="Times New Roman" w:eastAsia="Arial" w:hAnsi="Times New Roman" w:cs="Times New Roman"/>
          <w:spacing w:val="2"/>
        </w:rPr>
        <w:t>m</w:t>
      </w:r>
      <w:r w:rsidRPr="00552F45">
        <w:rPr>
          <w:rFonts w:ascii="Times New Roman" w:eastAsia="Arial" w:hAnsi="Times New Roman" w:cs="Times New Roman"/>
          <w:spacing w:val="4"/>
        </w:rPr>
        <w:t>m</w:t>
      </w:r>
      <w:r w:rsidRPr="00552F45">
        <w:rPr>
          <w:rFonts w:ascii="Times New Roman" w:eastAsia="Arial" w:hAnsi="Times New Roman" w:cs="Times New Roman"/>
          <w:spacing w:val="-3"/>
        </w:rPr>
        <w:t>a</w:t>
      </w:r>
      <w:r w:rsidRPr="00552F45">
        <w:rPr>
          <w:rFonts w:ascii="Times New Roman" w:eastAsia="Arial" w:hAnsi="Times New Roman" w:cs="Times New Roman"/>
          <w:spacing w:val="3"/>
        </w:rPr>
        <w:t>r</w:t>
      </w:r>
      <w:r w:rsidRPr="00552F45">
        <w:rPr>
          <w:rFonts w:ascii="Times New Roman" w:eastAsia="Arial" w:hAnsi="Times New Roman" w:cs="Times New Roman"/>
        </w:rPr>
        <w:t>y</w:t>
      </w:r>
      <w:r w:rsidRPr="00552F45">
        <w:rPr>
          <w:rFonts w:ascii="Times New Roman" w:eastAsia="Arial" w:hAnsi="Times New Roman" w:cs="Times New Roman"/>
          <w:spacing w:val="-12"/>
        </w:rPr>
        <w:t xml:space="preserve"> </w:t>
      </w:r>
      <w:r w:rsidRPr="00552F45">
        <w:rPr>
          <w:rFonts w:ascii="Times New Roman" w:eastAsia="Arial" w:hAnsi="Times New Roman" w:cs="Times New Roman"/>
        </w:rPr>
        <w:t>w</w:t>
      </w:r>
      <w:r w:rsidRPr="00552F45">
        <w:rPr>
          <w:rFonts w:ascii="Times New Roman" w:eastAsia="Arial" w:hAnsi="Times New Roman" w:cs="Times New Roman"/>
          <w:spacing w:val="-1"/>
        </w:rPr>
        <w:t>i</w:t>
      </w:r>
      <w:r w:rsidRPr="00552F45">
        <w:rPr>
          <w:rFonts w:ascii="Times New Roman" w:eastAsia="Arial" w:hAnsi="Times New Roman" w:cs="Times New Roman"/>
        </w:rPr>
        <w:t>th</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a</w:t>
      </w:r>
      <w:r w:rsidRPr="00552F45">
        <w:rPr>
          <w:rFonts w:ascii="Times New Roman" w:eastAsia="Arial" w:hAnsi="Times New Roman" w:cs="Times New Roman"/>
          <w:spacing w:val="2"/>
        </w:rPr>
        <w:t>t</w:t>
      </w:r>
      <w:r w:rsidRPr="00552F45">
        <w:rPr>
          <w:rFonts w:ascii="Times New Roman" w:eastAsia="Arial" w:hAnsi="Times New Roman" w:cs="Times New Roman"/>
        </w:rPr>
        <w:t>es</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e</w:t>
      </w:r>
      <w:r w:rsidRPr="00552F45">
        <w:rPr>
          <w:rFonts w:ascii="Times New Roman" w:eastAsia="Arial" w:hAnsi="Times New Roman" w:cs="Times New Roman"/>
          <w:spacing w:val="1"/>
        </w:rPr>
        <w:t>x</w:t>
      </w:r>
      <w:r w:rsidRPr="00552F45">
        <w:rPr>
          <w:rFonts w:ascii="Times New Roman" w:eastAsia="Arial" w:hAnsi="Times New Roman" w:cs="Times New Roman"/>
        </w:rPr>
        <w:t>p</w:t>
      </w:r>
      <w:r w:rsidRPr="00552F45">
        <w:rPr>
          <w:rFonts w:ascii="Times New Roman" w:eastAsia="Arial" w:hAnsi="Times New Roman" w:cs="Times New Roman"/>
          <w:spacing w:val="-1"/>
        </w:rPr>
        <w:t>e</w:t>
      </w:r>
      <w:r w:rsidRPr="00552F45">
        <w:rPr>
          <w:rFonts w:ascii="Times New Roman" w:eastAsia="Arial" w:hAnsi="Times New Roman" w:cs="Times New Roman"/>
          <w:spacing w:val="1"/>
        </w:rPr>
        <w:t>c</w:t>
      </w:r>
      <w:r w:rsidRPr="00552F45">
        <w:rPr>
          <w:rFonts w:ascii="Times New Roman" w:eastAsia="Arial" w:hAnsi="Times New Roman" w:cs="Times New Roman"/>
        </w:rPr>
        <w:t>ta</w:t>
      </w:r>
      <w:r w:rsidRPr="00552F45">
        <w:rPr>
          <w:rFonts w:ascii="Times New Roman" w:eastAsia="Arial" w:hAnsi="Times New Roman" w:cs="Times New Roman"/>
          <w:spacing w:val="1"/>
        </w:rPr>
        <w:t>t</w:t>
      </w:r>
      <w:r w:rsidRPr="00552F45">
        <w:rPr>
          <w:rFonts w:ascii="Times New Roman" w:eastAsia="Arial" w:hAnsi="Times New Roman" w:cs="Times New Roman"/>
          <w:spacing w:val="-1"/>
        </w:rPr>
        <w:t>i</w:t>
      </w:r>
      <w:r w:rsidRPr="00552F45">
        <w:rPr>
          <w:rFonts w:ascii="Times New Roman" w:eastAsia="Arial" w:hAnsi="Times New Roman" w:cs="Times New Roman"/>
          <w:spacing w:val="2"/>
        </w:rPr>
        <w:t>o</w:t>
      </w:r>
      <w:r w:rsidRPr="00552F45">
        <w:rPr>
          <w:rFonts w:ascii="Times New Roman" w:eastAsia="Arial" w:hAnsi="Times New Roman" w:cs="Times New Roman"/>
        </w:rPr>
        <w:t>ns</w:t>
      </w:r>
      <w:r w:rsidRPr="00552F45">
        <w:rPr>
          <w:rFonts w:ascii="Times New Roman" w:eastAsia="Arial" w:hAnsi="Times New Roman" w:cs="Times New Roman"/>
          <w:spacing w:val="-11"/>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4"/>
        </w:rPr>
        <w:t>m</w:t>
      </w:r>
      <w:r w:rsidRPr="00552F45">
        <w:rPr>
          <w:rFonts w:ascii="Times New Roman" w:eastAsia="Arial" w:hAnsi="Times New Roman" w:cs="Times New Roman"/>
        </w:rPr>
        <w:t>p</w:t>
      </w:r>
      <w:r w:rsidRPr="00552F45">
        <w:rPr>
          <w:rFonts w:ascii="Times New Roman" w:eastAsia="Arial" w:hAnsi="Times New Roman" w:cs="Times New Roman"/>
          <w:spacing w:val="-1"/>
        </w:rPr>
        <w:t>l</w:t>
      </w:r>
      <w:r w:rsidRPr="00552F45">
        <w:rPr>
          <w:rFonts w:ascii="Times New Roman" w:eastAsia="Arial" w:hAnsi="Times New Roman" w:cs="Times New Roman"/>
        </w:rPr>
        <w:t>et</w:t>
      </w:r>
      <w:r w:rsidRPr="00552F45">
        <w:rPr>
          <w:rFonts w:ascii="Times New Roman" w:eastAsia="Arial" w:hAnsi="Times New Roman" w:cs="Times New Roman"/>
          <w:spacing w:val="-2"/>
        </w:rPr>
        <w:t>i</w:t>
      </w:r>
      <w:r w:rsidRPr="00552F45">
        <w:rPr>
          <w:rFonts w:ascii="Times New Roman" w:eastAsia="Arial" w:hAnsi="Times New Roman" w:cs="Times New Roman"/>
        </w:rPr>
        <w:t>ng</w:t>
      </w:r>
      <w:r w:rsidRPr="00552F45">
        <w:rPr>
          <w:rFonts w:ascii="Times New Roman" w:eastAsia="Arial" w:hAnsi="Times New Roman" w:cs="Times New Roman"/>
          <w:spacing w:val="-11"/>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spacing w:val="2"/>
        </w:rPr>
        <w:t>p</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spacing w:val="-1"/>
        </w:rPr>
        <w:t>i</w:t>
      </w:r>
      <w:r w:rsidRPr="00552F45">
        <w:rPr>
          <w:rFonts w:ascii="Times New Roman" w:eastAsia="Arial" w:hAnsi="Times New Roman" w:cs="Times New Roman"/>
          <w:spacing w:val="2"/>
        </w:rPr>
        <w:t>f</w:t>
      </w:r>
      <w:r w:rsidRPr="00552F45">
        <w:rPr>
          <w:rFonts w:ascii="Times New Roman" w:eastAsia="Arial" w:hAnsi="Times New Roman" w:cs="Times New Roman"/>
          <w:spacing w:val="-1"/>
        </w:rPr>
        <w:t>i</w:t>
      </w:r>
      <w:r w:rsidRPr="00552F45">
        <w:rPr>
          <w:rFonts w:ascii="Times New Roman" w:eastAsia="Arial" w:hAnsi="Times New Roman" w:cs="Times New Roman"/>
        </w:rPr>
        <w:t>ed</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spacing w:val="-1"/>
        </w:rPr>
        <w:t>vi</w:t>
      </w:r>
      <w:r w:rsidRPr="00552F45">
        <w:rPr>
          <w:rFonts w:ascii="Times New Roman" w:eastAsia="Arial" w:hAnsi="Times New Roman" w:cs="Times New Roman"/>
          <w:spacing w:val="2"/>
        </w:rPr>
        <w:t>t</w:t>
      </w:r>
      <w:r w:rsidRPr="00552F45">
        <w:rPr>
          <w:rFonts w:ascii="Times New Roman" w:eastAsia="Arial" w:hAnsi="Times New Roman" w:cs="Times New Roman"/>
          <w:spacing w:val="-1"/>
        </w:rPr>
        <w:t>i</w:t>
      </w:r>
      <w:r w:rsidRPr="00552F45">
        <w:rPr>
          <w:rFonts w:ascii="Times New Roman" w:eastAsia="Arial" w:hAnsi="Times New Roman" w:cs="Times New Roman"/>
        </w:rPr>
        <w:t>e</w:t>
      </w:r>
      <w:r w:rsidRPr="00552F45">
        <w:rPr>
          <w:rFonts w:ascii="Times New Roman" w:eastAsia="Arial" w:hAnsi="Times New Roman" w:cs="Times New Roman"/>
          <w:spacing w:val="3"/>
        </w:rPr>
        <w:t>s</w:t>
      </w:r>
      <w:r w:rsidRPr="00552F45">
        <w:rPr>
          <w:rFonts w:ascii="Times New Roman" w:eastAsia="Arial" w:hAnsi="Times New Roman" w:cs="Times New Roman"/>
        </w:rPr>
        <w:t>.</w:t>
      </w:r>
      <w:r w:rsidRPr="00552F45">
        <w:rPr>
          <w:rFonts w:ascii="Times New Roman" w:eastAsia="Arial" w:hAnsi="Times New Roman" w:cs="Times New Roman"/>
          <w:spacing w:val="47"/>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rPr>
        <w:t>h</w:t>
      </w:r>
      <w:r w:rsidRPr="00552F45">
        <w:rPr>
          <w:rFonts w:ascii="Times New Roman" w:eastAsia="Arial" w:hAnsi="Times New Roman" w:cs="Times New Roman"/>
          <w:spacing w:val="-1"/>
        </w:rPr>
        <w:t>i</w:t>
      </w:r>
      <w:r w:rsidRPr="00552F45">
        <w:rPr>
          <w:rFonts w:ascii="Times New Roman" w:eastAsia="Arial" w:hAnsi="Times New Roman" w:cs="Times New Roman"/>
        </w:rPr>
        <w:t>s</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r</w:t>
      </w:r>
      <w:r w:rsidRPr="00552F45">
        <w:rPr>
          <w:rFonts w:ascii="Times New Roman" w:eastAsia="Arial" w:hAnsi="Times New Roman" w:cs="Times New Roman"/>
        </w:rPr>
        <w:t>e</w:t>
      </w:r>
      <w:r w:rsidRPr="00552F45">
        <w:rPr>
          <w:rFonts w:ascii="Times New Roman" w:eastAsia="Arial" w:hAnsi="Times New Roman" w:cs="Times New Roman"/>
          <w:spacing w:val="-1"/>
        </w:rPr>
        <w:t>p</w:t>
      </w:r>
      <w:r w:rsidRPr="00552F45">
        <w:rPr>
          <w:rFonts w:ascii="Times New Roman" w:eastAsia="Arial" w:hAnsi="Times New Roman" w:cs="Times New Roman"/>
        </w:rPr>
        <w:t>ort</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h</w:t>
      </w:r>
      <w:r w:rsidRPr="00552F45">
        <w:rPr>
          <w:rFonts w:ascii="Times New Roman" w:eastAsia="Arial" w:hAnsi="Times New Roman" w:cs="Times New Roman"/>
          <w:spacing w:val="1"/>
        </w:rPr>
        <w:t>a</w:t>
      </w:r>
      <w:r w:rsidRPr="00552F45">
        <w:rPr>
          <w:rFonts w:ascii="Times New Roman" w:eastAsia="Arial" w:hAnsi="Times New Roman" w:cs="Times New Roman"/>
          <w:spacing w:val="-1"/>
        </w:rPr>
        <w:t>l</w:t>
      </w:r>
      <w:r w:rsidRPr="00552F45">
        <w:rPr>
          <w:rFonts w:ascii="Times New Roman" w:eastAsia="Arial" w:hAnsi="Times New Roman" w:cs="Times New Roman"/>
        </w:rPr>
        <w:t>l</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be tra</w:t>
      </w:r>
      <w:r w:rsidRPr="00552F45">
        <w:rPr>
          <w:rFonts w:ascii="Times New Roman" w:eastAsia="Arial" w:hAnsi="Times New Roman" w:cs="Times New Roman"/>
          <w:spacing w:val="-1"/>
        </w:rPr>
        <w:t>n</w:t>
      </w:r>
      <w:r w:rsidRPr="00552F45">
        <w:rPr>
          <w:rFonts w:ascii="Times New Roman" w:eastAsia="Arial" w:hAnsi="Times New Roman" w:cs="Times New Roman"/>
          <w:spacing w:val="1"/>
        </w:rPr>
        <w:t>s</w:t>
      </w:r>
      <w:r w:rsidRPr="00552F45">
        <w:rPr>
          <w:rFonts w:ascii="Times New Roman" w:eastAsia="Arial" w:hAnsi="Times New Roman" w:cs="Times New Roman"/>
          <w:spacing w:val="4"/>
        </w:rPr>
        <w:t>m</w:t>
      </w:r>
      <w:r w:rsidRPr="00552F45">
        <w:rPr>
          <w:rFonts w:ascii="Times New Roman" w:eastAsia="Arial" w:hAnsi="Times New Roman" w:cs="Times New Roman"/>
          <w:spacing w:val="-1"/>
        </w:rPr>
        <w:t>i</w:t>
      </w:r>
      <w:r w:rsidRPr="00552F45">
        <w:rPr>
          <w:rFonts w:ascii="Times New Roman" w:eastAsia="Arial" w:hAnsi="Times New Roman" w:cs="Times New Roman"/>
        </w:rPr>
        <w:t>tt</w:t>
      </w:r>
      <w:r w:rsidRPr="00552F45">
        <w:rPr>
          <w:rFonts w:ascii="Times New Roman" w:eastAsia="Arial" w:hAnsi="Times New Roman" w:cs="Times New Roman"/>
          <w:spacing w:val="-1"/>
        </w:rPr>
        <w:t>e</w:t>
      </w:r>
      <w:r w:rsidRPr="00552F45">
        <w:rPr>
          <w:rFonts w:ascii="Times New Roman" w:eastAsia="Arial" w:hAnsi="Times New Roman" w:cs="Times New Roman"/>
        </w:rPr>
        <w:t>d</w:t>
      </w:r>
      <w:r w:rsidRPr="00552F45">
        <w:rPr>
          <w:rFonts w:ascii="Times New Roman" w:eastAsia="Arial" w:hAnsi="Times New Roman" w:cs="Times New Roman"/>
          <w:spacing w:val="-10"/>
        </w:rPr>
        <w:t xml:space="preserve"> </w:t>
      </w:r>
      <w:r w:rsidRPr="00552F45">
        <w:rPr>
          <w:rFonts w:ascii="Times New Roman" w:eastAsia="Arial" w:hAnsi="Times New Roman" w:cs="Times New Roman"/>
          <w:spacing w:val="-1"/>
        </w:rPr>
        <w:t>e</w:t>
      </w:r>
      <w:r w:rsidRPr="00552F45">
        <w:rPr>
          <w:rFonts w:ascii="Times New Roman" w:eastAsia="Arial" w:hAnsi="Times New Roman" w:cs="Times New Roman"/>
          <w:spacing w:val="1"/>
        </w:rPr>
        <w:t>l</w:t>
      </w:r>
      <w:r w:rsidRPr="00552F45">
        <w:rPr>
          <w:rFonts w:ascii="Times New Roman" w:eastAsia="Arial" w:hAnsi="Times New Roman" w:cs="Times New Roman"/>
        </w:rPr>
        <w:t>e</w:t>
      </w:r>
      <w:r w:rsidRPr="00552F45">
        <w:rPr>
          <w:rFonts w:ascii="Times New Roman" w:eastAsia="Arial" w:hAnsi="Times New Roman" w:cs="Times New Roman"/>
          <w:spacing w:val="1"/>
        </w:rPr>
        <w:t>c</w:t>
      </w:r>
      <w:r w:rsidRPr="00552F45">
        <w:rPr>
          <w:rFonts w:ascii="Times New Roman" w:eastAsia="Arial" w:hAnsi="Times New Roman" w:cs="Times New Roman"/>
        </w:rPr>
        <w:t>tro</w:t>
      </w:r>
      <w:r w:rsidRPr="00552F45">
        <w:rPr>
          <w:rFonts w:ascii="Times New Roman" w:eastAsia="Arial" w:hAnsi="Times New Roman" w:cs="Times New Roman"/>
          <w:spacing w:val="-1"/>
        </w:rPr>
        <w:t>ni</w:t>
      </w:r>
      <w:r w:rsidRPr="00552F45">
        <w:rPr>
          <w:rFonts w:ascii="Times New Roman" w:eastAsia="Arial" w:hAnsi="Times New Roman" w:cs="Times New Roman"/>
          <w:spacing w:val="1"/>
        </w:rPr>
        <w:t>c</w:t>
      </w:r>
      <w:r w:rsidRPr="00552F45">
        <w:rPr>
          <w:rFonts w:ascii="Times New Roman" w:eastAsia="Arial" w:hAnsi="Times New Roman" w:cs="Times New Roman"/>
          <w:spacing w:val="2"/>
        </w:rPr>
        <w:t>a</w:t>
      </w:r>
      <w:r w:rsidRPr="00552F45">
        <w:rPr>
          <w:rFonts w:ascii="Times New Roman" w:eastAsia="Arial" w:hAnsi="Times New Roman" w:cs="Times New Roman"/>
          <w:spacing w:val="-1"/>
        </w:rPr>
        <w:t>l</w:t>
      </w:r>
      <w:r w:rsidRPr="00552F45">
        <w:rPr>
          <w:rFonts w:ascii="Times New Roman" w:eastAsia="Arial" w:hAnsi="Times New Roman" w:cs="Times New Roman"/>
          <w:spacing w:val="4"/>
        </w:rPr>
        <w:t>l</w:t>
      </w:r>
      <w:r w:rsidRPr="00552F45">
        <w:rPr>
          <w:rFonts w:ascii="Times New Roman" w:eastAsia="Arial" w:hAnsi="Times New Roman" w:cs="Times New Roman"/>
        </w:rPr>
        <w:t>y</w:t>
      </w:r>
      <w:r w:rsidRPr="00552F45">
        <w:rPr>
          <w:rFonts w:ascii="Times New Roman" w:eastAsia="Arial" w:hAnsi="Times New Roman" w:cs="Times New Roman"/>
          <w:spacing w:val="-14"/>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nd</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u</w:t>
      </w:r>
      <w:r w:rsidRPr="00552F45">
        <w:rPr>
          <w:rFonts w:ascii="Times New Roman" w:eastAsia="Arial" w:hAnsi="Times New Roman" w:cs="Times New Roman"/>
        </w:rPr>
        <w:t>p</w:t>
      </w:r>
      <w:r w:rsidRPr="00552F45">
        <w:rPr>
          <w:rFonts w:ascii="Times New Roman" w:eastAsia="Arial" w:hAnsi="Times New Roman" w:cs="Times New Roman"/>
          <w:spacing w:val="-1"/>
        </w:rPr>
        <w:t>d</w:t>
      </w:r>
      <w:r w:rsidRPr="00552F45">
        <w:rPr>
          <w:rFonts w:ascii="Times New Roman" w:eastAsia="Arial" w:hAnsi="Times New Roman" w:cs="Times New Roman"/>
        </w:rPr>
        <w:t>a</w:t>
      </w:r>
      <w:r w:rsidRPr="00552F45">
        <w:rPr>
          <w:rFonts w:ascii="Times New Roman" w:eastAsia="Arial" w:hAnsi="Times New Roman" w:cs="Times New Roman"/>
          <w:spacing w:val="2"/>
        </w:rPr>
        <w:t>t</w:t>
      </w:r>
      <w:r w:rsidRPr="00552F45">
        <w:rPr>
          <w:rFonts w:ascii="Times New Roman" w:eastAsia="Arial" w:hAnsi="Times New Roman" w:cs="Times New Roman"/>
        </w:rPr>
        <w:t>ed</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every two (2) weeks.</w:t>
      </w:r>
    </w:p>
    <w:p w14:paraId="48AF5ECB" w14:textId="7B2CD1BC" w:rsidR="007C7D82" w:rsidRPr="00552F45" w:rsidRDefault="007C7D82" w:rsidP="00EF7996">
      <w:pPr>
        <w:spacing w:line="276" w:lineRule="auto"/>
        <w:ind w:left="1728" w:hanging="360"/>
        <w:rPr>
          <w:rFonts w:ascii="Times New Roman" w:eastAsia="Arial" w:hAnsi="Times New Roman" w:cs="Times New Roman"/>
        </w:rPr>
      </w:pPr>
      <w:r w:rsidRPr="00EF7996">
        <w:rPr>
          <w:rFonts w:ascii="Times New Roman" w:eastAsia="Times New Roman" w:hAnsi="Times New Roman" w:cs="Times New Roman"/>
        </w:rPr>
        <w:t>3.</w:t>
      </w:r>
      <w:r>
        <w:tab/>
      </w:r>
      <w:r w:rsidRPr="1C5F5942">
        <w:rPr>
          <w:rFonts w:ascii="Times New Roman" w:eastAsia="Times New Roman" w:hAnsi="Times New Roman" w:cs="Times New Roman"/>
        </w:rPr>
        <w:t>All internal</w:t>
      </w:r>
      <w:r w:rsidRPr="00EF7996">
        <w:rPr>
          <w:rFonts w:ascii="Times New Roman" w:eastAsia="Times New Roman" w:hAnsi="Times New Roman" w:cs="Times New Roman"/>
        </w:rPr>
        <w:t xml:space="preserve"> procedures, written material, including all manuals, policies, and</w:t>
      </w:r>
      <w:r w:rsidRPr="08B299E9">
        <w:rPr>
          <w:rFonts w:ascii="Times New Roman" w:eastAsia="Times New Roman" w:hAnsi="Times New Roman" w:cs="Times New Roman"/>
        </w:rPr>
        <w:t xml:space="preserve"> </w:t>
      </w:r>
      <w:r w:rsidRPr="00EF7996">
        <w:rPr>
          <w:rFonts w:ascii="Times New Roman" w:eastAsia="Times New Roman" w:hAnsi="Times New Roman" w:cs="Times New Roman"/>
        </w:rPr>
        <w:t>procedures related to the contract. This information shall be submitted to DOM for approval within thirty (30) calendar days after the contract approval date and thirty (30) calendar days prior to subsequent changes.</w:t>
      </w:r>
    </w:p>
    <w:p w14:paraId="107B3ED3" w14:textId="77777777" w:rsidR="007C7D82" w:rsidRPr="00552F45" w:rsidRDefault="007C7D82" w:rsidP="00EF7996">
      <w:pPr>
        <w:spacing w:line="276" w:lineRule="auto"/>
        <w:ind w:left="1728"/>
        <w:rPr>
          <w:rFonts w:ascii="Times New Roman" w:eastAsia="Arial" w:hAnsi="Times New Roman" w:cs="Times New Roman"/>
        </w:rPr>
      </w:pPr>
      <w:r w:rsidRPr="00552F45">
        <w:rPr>
          <w:rFonts w:ascii="Times New Roman" w:eastAsia="Arial" w:hAnsi="Times New Roman" w:cs="Times New Roman"/>
          <w:spacing w:val="3"/>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Co</w:t>
      </w:r>
      <w:r w:rsidRPr="00552F45">
        <w:rPr>
          <w:rFonts w:ascii="Times New Roman" w:eastAsia="Arial" w:hAnsi="Times New Roman" w:cs="Times New Roman"/>
          <w:spacing w:val="-1"/>
        </w:rPr>
        <w:t>n</w:t>
      </w:r>
      <w:r w:rsidRPr="00552F45">
        <w:rPr>
          <w:rFonts w:ascii="Times New Roman" w:eastAsia="Arial" w:hAnsi="Times New Roman" w:cs="Times New Roman"/>
        </w:rPr>
        <w:t>tra</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2"/>
        </w:rPr>
        <w:t>M</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spacing w:val="2"/>
        </w:rPr>
        <w:t>a</w:t>
      </w:r>
      <w:r w:rsidRPr="00552F45">
        <w:rPr>
          <w:rFonts w:ascii="Times New Roman" w:eastAsia="Arial" w:hAnsi="Times New Roman" w:cs="Times New Roman"/>
        </w:rPr>
        <w:t>g</w:t>
      </w:r>
      <w:r w:rsidRPr="00552F45">
        <w:rPr>
          <w:rFonts w:ascii="Times New Roman" w:eastAsia="Arial" w:hAnsi="Times New Roman" w:cs="Times New Roman"/>
          <w:spacing w:val="-1"/>
        </w:rPr>
        <w:t>e</w:t>
      </w:r>
      <w:r w:rsidRPr="00552F45">
        <w:rPr>
          <w:rFonts w:ascii="Times New Roman" w:eastAsia="Arial" w:hAnsi="Times New Roman" w:cs="Times New Roman"/>
        </w:rPr>
        <w:t>r</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h</w:t>
      </w:r>
      <w:r w:rsidRPr="00552F45">
        <w:rPr>
          <w:rFonts w:ascii="Times New Roman" w:eastAsia="Arial" w:hAnsi="Times New Roman" w:cs="Times New Roman"/>
          <w:spacing w:val="1"/>
        </w:rPr>
        <w:t>al</w:t>
      </w:r>
      <w:r w:rsidRPr="00552F45">
        <w:rPr>
          <w:rFonts w:ascii="Times New Roman" w:eastAsia="Arial" w:hAnsi="Times New Roman" w:cs="Times New Roman"/>
        </w:rPr>
        <w:t>l</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n</w:t>
      </w:r>
      <w:r w:rsidRPr="00552F45">
        <w:rPr>
          <w:rFonts w:ascii="Times New Roman" w:eastAsia="Arial" w:hAnsi="Times New Roman" w:cs="Times New Roman"/>
          <w:spacing w:val="1"/>
        </w:rPr>
        <w:t>o</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spacing w:val="4"/>
        </w:rPr>
        <w:t>f</w:t>
      </w:r>
      <w:r w:rsidRPr="00552F45">
        <w:rPr>
          <w:rFonts w:ascii="Times New Roman" w:eastAsia="Arial" w:hAnsi="Times New Roman" w:cs="Times New Roman"/>
        </w:rPr>
        <w:t>y</w:t>
      </w:r>
      <w:r w:rsidRPr="00552F45">
        <w:rPr>
          <w:rFonts w:ascii="Times New Roman" w:eastAsia="Arial" w:hAnsi="Times New Roman" w:cs="Times New Roman"/>
          <w:spacing w:val="-9"/>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O</w:t>
      </w:r>
      <w:r w:rsidRPr="00552F45">
        <w:rPr>
          <w:rFonts w:ascii="Times New Roman" w:eastAsia="Arial" w:hAnsi="Times New Roman" w:cs="Times New Roman"/>
        </w:rPr>
        <w:t>M</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at</w:t>
      </w:r>
      <w:r w:rsidRPr="00552F45">
        <w:rPr>
          <w:rFonts w:ascii="Times New Roman" w:eastAsia="Arial" w:hAnsi="Times New Roman" w:cs="Times New Roman"/>
          <w:spacing w:val="-1"/>
        </w:rPr>
        <w:t xml:space="preserve"> l</w:t>
      </w:r>
      <w:r w:rsidRPr="00552F45">
        <w:rPr>
          <w:rFonts w:ascii="Times New Roman" w:eastAsia="Arial" w:hAnsi="Times New Roman" w:cs="Times New Roman"/>
        </w:rPr>
        <w:t>e</w:t>
      </w:r>
      <w:r w:rsidRPr="00552F45">
        <w:rPr>
          <w:rFonts w:ascii="Times New Roman" w:eastAsia="Arial" w:hAnsi="Times New Roman" w:cs="Times New Roman"/>
          <w:spacing w:val="-1"/>
        </w:rPr>
        <w:t>a</w:t>
      </w:r>
      <w:r w:rsidRPr="00552F45">
        <w:rPr>
          <w:rFonts w:ascii="Times New Roman" w:eastAsia="Arial" w:hAnsi="Times New Roman" w:cs="Times New Roman"/>
          <w:spacing w:val="1"/>
        </w:rPr>
        <w:t>s</w:t>
      </w:r>
      <w:r w:rsidRPr="00552F45">
        <w:rPr>
          <w:rFonts w:ascii="Times New Roman" w:eastAsia="Arial" w:hAnsi="Times New Roman" w:cs="Times New Roman"/>
        </w:rPr>
        <w:t>t</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spacing w:val="-2"/>
        </w:rPr>
        <w:t>w</w:t>
      </w:r>
      <w:r w:rsidRPr="00552F45">
        <w:rPr>
          <w:rFonts w:ascii="Times New Roman" w:eastAsia="Arial" w:hAnsi="Times New Roman" w:cs="Times New Roman"/>
        </w:rPr>
        <w:t>o</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w:t>
      </w:r>
      <w:r w:rsidRPr="00552F45">
        <w:rPr>
          <w:rFonts w:ascii="Times New Roman" w:eastAsia="Arial" w:hAnsi="Times New Roman" w:cs="Times New Roman"/>
          <w:spacing w:val="2"/>
        </w:rPr>
        <w:t>2</w:t>
      </w:r>
      <w:r w:rsidRPr="00552F45">
        <w:rPr>
          <w:rFonts w:ascii="Times New Roman" w:eastAsia="Arial" w:hAnsi="Times New Roman" w:cs="Times New Roman"/>
        </w:rPr>
        <w:t>)</w:t>
      </w:r>
      <w:r w:rsidRPr="00552F45">
        <w:rPr>
          <w:rFonts w:ascii="Times New Roman" w:eastAsia="Arial" w:hAnsi="Times New Roman" w:cs="Times New Roman"/>
          <w:spacing w:val="-2"/>
        </w:rPr>
        <w:t xml:space="preserve"> w</w:t>
      </w:r>
      <w:r w:rsidRPr="00552F45">
        <w:rPr>
          <w:rFonts w:ascii="Times New Roman" w:eastAsia="Arial" w:hAnsi="Times New Roman" w:cs="Times New Roman"/>
          <w:spacing w:val="2"/>
        </w:rPr>
        <w:t>e</w:t>
      </w:r>
      <w:r w:rsidRPr="00552F45">
        <w:rPr>
          <w:rFonts w:ascii="Times New Roman" w:eastAsia="Arial" w:hAnsi="Times New Roman" w:cs="Times New Roman"/>
        </w:rPr>
        <w:t>e</w:t>
      </w:r>
      <w:r w:rsidRPr="00552F45">
        <w:rPr>
          <w:rFonts w:ascii="Times New Roman" w:eastAsia="Arial" w:hAnsi="Times New Roman" w:cs="Times New Roman"/>
          <w:spacing w:val="3"/>
        </w:rPr>
        <w:t>k</w:t>
      </w:r>
      <w:r w:rsidRPr="00552F45">
        <w:rPr>
          <w:rFonts w:ascii="Times New Roman" w:eastAsia="Arial" w:hAnsi="Times New Roman" w:cs="Times New Roman"/>
        </w:rPr>
        <w:t>s</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2"/>
        </w:rPr>
        <w:t>d</w:t>
      </w:r>
      <w:r w:rsidRPr="00552F45">
        <w:rPr>
          <w:rFonts w:ascii="Times New Roman" w:eastAsia="Arial" w:hAnsi="Times New Roman" w:cs="Times New Roman"/>
          <w:spacing w:val="-1"/>
        </w:rPr>
        <w:t>v</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spacing w:val="1"/>
        </w:rPr>
        <w:t>c</w:t>
      </w:r>
      <w:r w:rsidRPr="00552F45">
        <w:rPr>
          <w:rFonts w:ascii="Times New Roman" w:eastAsia="Arial" w:hAnsi="Times New Roman" w:cs="Times New Roman"/>
        </w:rPr>
        <w:t>e</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l</w:t>
      </w:r>
      <w:r w:rsidRPr="00552F45">
        <w:rPr>
          <w:rFonts w:ascii="Times New Roman" w:eastAsia="Arial" w:hAnsi="Times New Roman" w:cs="Times New Roman"/>
        </w:rPr>
        <w:t>l</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sc</w:t>
      </w:r>
      <w:r w:rsidRPr="00552F45">
        <w:rPr>
          <w:rFonts w:ascii="Times New Roman" w:eastAsia="Arial" w:hAnsi="Times New Roman" w:cs="Times New Roman"/>
        </w:rPr>
        <w:t>h</w:t>
      </w:r>
      <w:r w:rsidRPr="00552F45">
        <w:rPr>
          <w:rFonts w:ascii="Times New Roman" w:eastAsia="Arial" w:hAnsi="Times New Roman" w:cs="Times New Roman"/>
          <w:spacing w:val="-1"/>
        </w:rPr>
        <w:t>e</w:t>
      </w:r>
      <w:r w:rsidRPr="00552F45">
        <w:rPr>
          <w:rFonts w:ascii="Times New Roman" w:eastAsia="Arial" w:hAnsi="Times New Roman" w:cs="Times New Roman"/>
        </w:rPr>
        <w:t>d</w:t>
      </w:r>
      <w:r w:rsidRPr="00552F45">
        <w:rPr>
          <w:rFonts w:ascii="Times New Roman" w:eastAsia="Arial" w:hAnsi="Times New Roman" w:cs="Times New Roman"/>
          <w:spacing w:val="1"/>
        </w:rPr>
        <w:t>u</w:t>
      </w:r>
      <w:r w:rsidRPr="00552F45">
        <w:rPr>
          <w:rFonts w:ascii="Times New Roman" w:eastAsia="Arial" w:hAnsi="Times New Roman" w:cs="Times New Roman"/>
          <w:spacing w:val="-1"/>
        </w:rPr>
        <w:t>l</w:t>
      </w:r>
      <w:r w:rsidRPr="00552F45">
        <w:rPr>
          <w:rFonts w:ascii="Times New Roman" w:eastAsia="Arial" w:hAnsi="Times New Roman" w:cs="Times New Roman"/>
          <w:spacing w:val="2"/>
        </w:rPr>
        <w:t>e</w:t>
      </w:r>
      <w:r w:rsidRPr="00552F45">
        <w:rPr>
          <w:rFonts w:ascii="Times New Roman" w:eastAsia="Arial" w:hAnsi="Times New Roman" w:cs="Times New Roman"/>
        </w:rPr>
        <w:t>d</w:t>
      </w:r>
      <w:r w:rsidRPr="00552F45">
        <w:rPr>
          <w:rFonts w:ascii="Times New Roman" w:eastAsia="Arial" w:hAnsi="Times New Roman" w:cs="Times New Roman"/>
          <w:spacing w:val="-9"/>
        </w:rPr>
        <w:t xml:space="preserve"> </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e</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1"/>
        </w:rPr>
        <w:t>g</w:t>
      </w:r>
      <w:r w:rsidRPr="00552F45">
        <w:rPr>
          <w:rFonts w:ascii="Times New Roman" w:eastAsia="Arial" w:hAnsi="Times New Roman" w:cs="Times New Roman"/>
        </w:rPr>
        <w:t xml:space="preserve">s </w:t>
      </w:r>
      <w:r w:rsidRPr="00552F45">
        <w:rPr>
          <w:rFonts w:ascii="Times New Roman" w:eastAsia="Arial" w:hAnsi="Times New Roman" w:cs="Times New Roman"/>
          <w:spacing w:val="-1"/>
        </w:rPr>
        <w:t>i</w:t>
      </w:r>
      <w:r w:rsidRPr="00552F45">
        <w:rPr>
          <w:rFonts w:ascii="Times New Roman" w:eastAsia="Arial" w:hAnsi="Times New Roman" w:cs="Times New Roman"/>
          <w:spacing w:val="2"/>
        </w:rPr>
        <w:t>n</w:t>
      </w:r>
      <w:r w:rsidRPr="00552F45">
        <w:rPr>
          <w:rFonts w:ascii="Times New Roman" w:eastAsia="Arial" w:hAnsi="Times New Roman" w:cs="Times New Roman"/>
          <w:spacing w:val="-1"/>
        </w:rPr>
        <w:t>v</w:t>
      </w:r>
      <w:r w:rsidRPr="00552F45">
        <w:rPr>
          <w:rFonts w:ascii="Times New Roman" w:eastAsia="Arial" w:hAnsi="Times New Roman" w:cs="Times New Roman"/>
        </w:rPr>
        <w:t>o</w:t>
      </w:r>
      <w:r w:rsidRPr="00552F45">
        <w:rPr>
          <w:rFonts w:ascii="Times New Roman" w:eastAsia="Arial" w:hAnsi="Times New Roman" w:cs="Times New Roman"/>
          <w:spacing w:val="1"/>
        </w:rPr>
        <w:t>lv</w:t>
      </w:r>
      <w:r w:rsidRPr="00552F45">
        <w:rPr>
          <w:rFonts w:ascii="Times New Roman" w:eastAsia="Arial" w:hAnsi="Times New Roman" w:cs="Times New Roman"/>
          <w:spacing w:val="-1"/>
        </w:rPr>
        <w:t>i</w:t>
      </w:r>
      <w:r w:rsidRPr="00552F45">
        <w:rPr>
          <w:rFonts w:ascii="Times New Roman" w:eastAsia="Arial" w:hAnsi="Times New Roman" w:cs="Times New Roman"/>
        </w:rPr>
        <w:t>ng</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O</w:t>
      </w:r>
      <w:r w:rsidRPr="00552F45">
        <w:rPr>
          <w:rFonts w:ascii="Times New Roman" w:eastAsia="Arial" w:hAnsi="Times New Roman" w:cs="Times New Roman"/>
        </w:rPr>
        <w:t>M.</w:t>
      </w:r>
    </w:p>
    <w:p w14:paraId="3FB2E6B6" w14:textId="7152BC87" w:rsidR="007C7D82" w:rsidRPr="00552F45" w:rsidRDefault="007C7D82" w:rsidP="00EF7996">
      <w:pPr>
        <w:spacing w:line="276" w:lineRule="auto"/>
        <w:ind w:left="1728"/>
        <w:rPr>
          <w:rFonts w:ascii="Times New Roman" w:eastAsia="Arial" w:hAnsi="Times New Roman" w:cs="Times New Roman"/>
        </w:rPr>
      </w:pPr>
      <w:r w:rsidRPr="00552F45">
        <w:rPr>
          <w:rFonts w:ascii="Times New Roman" w:eastAsia="Arial" w:hAnsi="Times New Roman" w:cs="Times New Roman"/>
          <w:spacing w:val="3"/>
        </w:rPr>
        <w:t>T</w:t>
      </w:r>
      <w:r w:rsidRPr="00552F45">
        <w:rPr>
          <w:rFonts w:ascii="Times New Roman" w:eastAsia="Arial" w:hAnsi="Times New Roman" w:cs="Times New Roman"/>
        </w:rPr>
        <w:t>o</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p</w:t>
      </w:r>
      <w:r w:rsidRPr="00552F45">
        <w:rPr>
          <w:rFonts w:ascii="Times New Roman" w:eastAsia="Arial" w:hAnsi="Times New Roman" w:cs="Times New Roman"/>
          <w:spacing w:val="1"/>
        </w:rPr>
        <w:t>r</w:t>
      </w:r>
      <w:r w:rsidRPr="00552F45">
        <w:rPr>
          <w:rFonts w:ascii="Times New Roman" w:eastAsia="Arial" w:hAnsi="Times New Roman" w:cs="Times New Roman"/>
        </w:rPr>
        <w:t>e</w:t>
      </w:r>
      <w:r w:rsidRPr="00552F45">
        <w:rPr>
          <w:rFonts w:ascii="Times New Roman" w:eastAsia="Arial" w:hAnsi="Times New Roman" w:cs="Times New Roman"/>
          <w:spacing w:val="-1"/>
        </w:rPr>
        <w:t>p</w:t>
      </w:r>
      <w:r w:rsidRPr="00552F45">
        <w:rPr>
          <w:rFonts w:ascii="Times New Roman" w:eastAsia="Arial" w:hAnsi="Times New Roman" w:cs="Times New Roman"/>
        </w:rPr>
        <w:t>are</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2"/>
        </w:rPr>
        <w:t>e</w:t>
      </w:r>
      <w:r w:rsidRPr="00552F45">
        <w:rPr>
          <w:rFonts w:ascii="Times New Roman" w:eastAsia="Arial" w:hAnsi="Times New Roman" w:cs="Times New Roman"/>
        </w:rPr>
        <w:t>a</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4"/>
        </w:rPr>
        <w:t xml:space="preserve"> </w:t>
      </w:r>
      <w:r w:rsidR="004A6C51" w:rsidRPr="00552F45">
        <w:rPr>
          <w:rFonts w:ascii="Times New Roman" w:eastAsia="Arial" w:hAnsi="Times New Roman" w:cs="Times New Roman"/>
        </w:rPr>
        <w:t>M</w:t>
      </w:r>
      <w:r w:rsidRPr="00552F45">
        <w:rPr>
          <w:rFonts w:ascii="Times New Roman" w:eastAsia="Arial" w:hAnsi="Times New Roman" w:cs="Times New Roman"/>
        </w:rPr>
        <w:t>CO</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f</w:t>
      </w:r>
      <w:r w:rsidRPr="00552F45">
        <w:rPr>
          <w:rFonts w:ascii="Times New Roman" w:eastAsia="Arial" w:hAnsi="Times New Roman" w:cs="Times New Roman"/>
        </w:rPr>
        <w:t>or</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n</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2"/>
        </w:rPr>
        <w:t>n</w:t>
      </w:r>
      <w:r w:rsidRPr="00552F45">
        <w:rPr>
          <w:rFonts w:ascii="Times New Roman" w:eastAsia="Arial" w:hAnsi="Times New Roman" w:cs="Times New Roman"/>
        </w:rPr>
        <w:t>n</w:t>
      </w:r>
      <w:r w:rsidRPr="00552F45">
        <w:rPr>
          <w:rFonts w:ascii="Times New Roman" w:eastAsia="Arial" w:hAnsi="Times New Roman" w:cs="Times New Roman"/>
          <w:spacing w:val="-1"/>
        </w:rPr>
        <w:t>u</w:t>
      </w:r>
      <w:r w:rsidRPr="00552F45">
        <w:rPr>
          <w:rFonts w:ascii="Times New Roman" w:eastAsia="Arial" w:hAnsi="Times New Roman" w:cs="Times New Roman"/>
          <w:spacing w:val="2"/>
        </w:rPr>
        <w:t>a</w:t>
      </w:r>
      <w:r w:rsidRPr="00552F45">
        <w:rPr>
          <w:rFonts w:ascii="Times New Roman" w:eastAsia="Arial" w:hAnsi="Times New Roman" w:cs="Times New Roman"/>
        </w:rPr>
        <w:t>l</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r</w:t>
      </w:r>
      <w:r w:rsidRPr="00552F45">
        <w:rPr>
          <w:rFonts w:ascii="Times New Roman" w:eastAsia="Arial" w:hAnsi="Times New Roman" w:cs="Times New Roman"/>
          <w:spacing w:val="2"/>
        </w:rPr>
        <w:t>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spacing w:val="-2"/>
        </w:rPr>
        <w:t>w</w:t>
      </w:r>
      <w:r w:rsidRPr="00552F45">
        <w:rPr>
          <w:rFonts w:ascii="Times New Roman" w:eastAsia="Arial" w:hAnsi="Times New Roman" w:cs="Times New Roman"/>
        </w:rPr>
        <w:t>,</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2"/>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Contractor</w:t>
      </w:r>
      <w:r w:rsidRPr="00552F45">
        <w:rPr>
          <w:rFonts w:ascii="Times New Roman" w:eastAsia="Arial" w:hAnsi="Times New Roman" w:cs="Times New Roman"/>
          <w:spacing w:val="-9"/>
        </w:rPr>
        <w:t xml:space="preserve"> </w:t>
      </w:r>
      <w:r w:rsidRPr="00552F45">
        <w:rPr>
          <w:rFonts w:ascii="Times New Roman" w:eastAsia="Arial" w:hAnsi="Times New Roman" w:cs="Times New Roman"/>
          <w:spacing w:val="4"/>
        </w:rPr>
        <w:t>shall</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s</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1"/>
        </w:rPr>
        <w:t>e</w:t>
      </w:r>
      <w:r w:rsidRPr="00552F45">
        <w:rPr>
          <w:rFonts w:ascii="Times New Roman" w:eastAsia="Arial" w:hAnsi="Times New Roman" w:cs="Times New Roman"/>
        </w:rPr>
        <w:t>d</w:t>
      </w:r>
      <w:r w:rsidRPr="00552F45">
        <w:rPr>
          <w:rFonts w:ascii="Times New Roman" w:eastAsia="Arial" w:hAnsi="Times New Roman" w:cs="Times New Roman"/>
          <w:spacing w:val="-1"/>
        </w:rPr>
        <w:t>ul</w:t>
      </w:r>
      <w:r w:rsidRPr="00552F45">
        <w:rPr>
          <w:rFonts w:ascii="Times New Roman" w:eastAsia="Arial" w:hAnsi="Times New Roman" w:cs="Times New Roman"/>
        </w:rPr>
        <w:t>e</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2"/>
        </w:rPr>
        <w:t xml:space="preserve">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spacing w:val="2"/>
        </w:rPr>
        <w:t>fe</w:t>
      </w:r>
      <w:r w:rsidRPr="00552F45">
        <w:rPr>
          <w:rFonts w:ascii="Times New Roman" w:eastAsia="Arial" w:hAnsi="Times New Roman" w:cs="Times New Roman"/>
          <w:spacing w:val="1"/>
        </w:rPr>
        <w:t>r</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spacing w:val="1"/>
        </w:rPr>
        <w:t>c</w:t>
      </w:r>
      <w:r w:rsidRPr="00552F45">
        <w:rPr>
          <w:rFonts w:ascii="Times New Roman" w:eastAsia="Arial" w:hAnsi="Times New Roman" w:cs="Times New Roman"/>
        </w:rPr>
        <w:t xml:space="preserve">e </w:t>
      </w:r>
      <w:r w:rsidRPr="00552F45">
        <w:rPr>
          <w:rFonts w:ascii="Times New Roman" w:eastAsia="Arial" w:hAnsi="Times New Roman" w:cs="Times New Roman"/>
          <w:spacing w:val="1"/>
        </w:rPr>
        <w:t>c</w:t>
      </w:r>
      <w:r w:rsidRPr="00552F45">
        <w:rPr>
          <w:rFonts w:ascii="Times New Roman" w:eastAsia="Arial" w:hAnsi="Times New Roman" w:cs="Times New Roman"/>
        </w:rPr>
        <w:t>a</w:t>
      </w:r>
      <w:r w:rsidRPr="00552F45">
        <w:rPr>
          <w:rFonts w:ascii="Times New Roman" w:eastAsia="Arial" w:hAnsi="Times New Roman" w:cs="Times New Roman"/>
          <w:spacing w:val="-1"/>
        </w:rPr>
        <w:t>ll</w:t>
      </w:r>
      <w:r w:rsidRPr="00552F45">
        <w:rPr>
          <w:rFonts w:ascii="Times New Roman" w:eastAsia="Arial" w:hAnsi="Times New Roman" w:cs="Times New Roman"/>
          <w:spacing w:val="2"/>
        </w:rPr>
        <w:t>/</w:t>
      </w:r>
      <w:r w:rsidRPr="00552F45">
        <w:rPr>
          <w:rFonts w:ascii="Times New Roman" w:eastAsia="Arial" w:hAnsi="Times New Roman" w:cs="Times New Roman"/>
        </w:rPr>
        <w:t>d</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sc</w:t>
      </w:r>
      <w:r w:rsidRPr="00552F45">
        <w:rPr>
          <w:rFonts w:ascii="Times New Roman" w:eastAsia="Arial" w:hAnsi="Times New Roman" w:cs="Times New Roman"/>
        </w:rPr>
        <w:t>u</w:t>
      </w:r>
      <w:r w:rsidRPr="00552F45">
        <w:rPr>
          <w:rFonts w:ascii="Times New Roman" w:eastAsia="Arial" w:hAnsi="Times New Roman" w:cs="Times New Roman"/>
          <w:spacing w:val="1"/>
        </w:rPr>
        <w:t>ss</w:t>
      </w:r>
      <w:r w:rsidRPr="00552F45">
        <w:rPr>
          <w:rFonts w:ascii="Times New Roman" w:eastAsia="Arial" w:hAnsi="Times New Roman" w:cs="Times New Roman"/>
          <w:spacing w:val="-1"/>
        </w:rPr>
        <w:t>i</w:t>
      </w:r>
      <w:r w:rsidRPr="00552F45">
        <w:rPr>
          <w:rFonts w:ascii="Times New Roman" w:eastAsia="Arial" w:hAnsi="Times New Roman" w:cs="Times New Roman"/>
        </w:rPr>
        <w:t>on</w:t>
      </w:r>
      <w:r w:rsidRPr="00552F45">
        <w:rPr>
          <w:rFonts w:ascii="Times New Roman" w:eastAsia="Arial" w:hAnsi="Times New Roman" w:cs="Times New Roman"/>
          <w:spacing w:val="-12"/>
        </w:rPr>
        <w:t xml:space="preserve"> </w:t>
      </w:r>
      <w:r w:rsidRPr="00552F45">
        <w:rPr>
          <w:rFonts w:ascii="Times New Roman" w:eastAsia="Arial" w:hAnsi="Times New Roman" w:cs="Times New Roman"/>
        </w:rPr>
        <w:t>w</w:t>
      </w:r>
      <w:r w:rsidRPr="00552F45">
        <w:rPr>
          <w:rFonts w:ascii="Times New Roman" w:eastAsia="Arial" w:hAnsi="Times New Roman" w:cs="Times New Roman"/>
          <w:spacing w:val="-1"/>
        </w:rPr>
        <w:t>i</w:t>
      </w:r>
      <w:r w:rsidRPr="00552F45">
        <w:rPr>
          <w:rFonts w:ascii="Times New Roman" w:eastAsia="Arial" w:hAnsi="Times New Roman" w:cs="Times New Roman"/>
          <w:spacing w:val="2"/>
        </w:rPr>
        <w:t>t</w:t>
      </w:r>
      <w:r w:rsidRPr="00552F45">
        <w:rPr>
          <w:rFonts w:ascii="Times New Roman" w:eastAsia="Arial" w:hAnsi="Times New Roman" w:cs="Times New Roman"/>
        </w:rPr>
        <w:t>h</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4"/>
        </w:rPr>
        <w:t>m</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a</w:t>
      </w:r>
      <w:r w:rsidRPr="00552F45">
        <w:rPr>
          <w:rFonts w:ascii="Times New Roman" w:eastAsia="Arial" w:hAnsi="Times New Roman" w:cs="Times New Roman"/>
          <w:spacing w:val="1"/>
        </w:rPr>
        <w:t>g</w:t>
      </w:r>
      <w:r w:rsidRPr="00552F45">
        <w:rPr>
          <w:rFonts w:ascii="Times New Roman" w:eastAsia="Arial" w:hAnsi="Times New Roman" w:cs="Times New Roman"/>
        </w:rPr>
        <w:t>e</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t</w:t>
      </w:r>
      <w:r w:rsidRPr="00552F45">
        <w:rPr>
          <w:rFonts w:ascii="Times New Roman" w:eastAsia="Arial" w:hAnsi="Times New Roman" w:cs="Times New Roman"/>
          <w:spacing w:val="-12"/>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rPr>
        <w:t>ta</w:t>
      </w:r>
      <w:r w:rsidRPr="00552F45">
        <w:rPr>
          <w:rFonts w:ascii="Times New Roman" w:eastAsia="Arial" w:hAnsi="Times New Roman" w:cs="Times New Roman"/>
          <w:spacing w:val="-1"/>
        </w:rPr>
        <w:t>f</w:t>
      </w:r>
      <w:r w:rsidRPr="00552F45">
        <w:rPr>
          <w:rFonts w:ascii="Times New Roman" w:eastAsia="Arial" w:hAnsi="Times New Roman" w:cs="Times New Roman"/>
        </w:rPr>
        <w:t>f</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of</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e</w:t>
      </w:r>
      <w:r w:rsidRPr="00552F45">
        <w:rPr>
          <w:rFonts w:ascii="Times New Roman" w:eastAsia="Arial" w:hAnsi="Times New Roman" w:cs="Times New Roman"/>
          <w:spacing w:val="-1"/>
        </w:rPr>
        <w:t>a</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4"/>
        </w:rPr>
        <w:t xml:space="preserve"> </w:t>
      </w:r>
      <w:r w:rsidR="004A6C51" w:rsidRPr="00552F45">
        <w:rPr>
          <w:rFonts w:ascii="Times New Roman" w:eastAsia="Arial" w:hAnsi="Times New Roman" w:cs="Times New Roman"/>
        </w:rPr>
        <w:t>M</w:t>
      </w:r>
      <w:r w:rsidRPr="00552F45">
        <w:rPr>
          <w:rFonts w:ascii="Times New Roman" w:eastAsia="Arial" w:hAnsi="Times New Roman" w:cs="Times New Roman"/>
        </w:rPr>
        <w:t>CO</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 xml:space="preserve">n </w:t>
      </w:r>
      <w:r w:rsidRPr="00552F45">
        <w:rPr>
          <w:rFonts w:ascii="Times New Roman" w:eastAsia="Arial" w:hAnsi="Times New Roman" w:cs="Times New Roman"/>
          <w:spacing w:val="1"/>
        </w:rPr>
        <w:t>c</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spacing w:val="1"/>
        </w:rPr>
        <w:t>j</w:t>
      </w:r>
      <w:r w:rsidRPr="00552F45">
        <w:rPr>
          <w:rFonts w:ascii="Times New Roman" w:eastAsia="Arial" w:hAnsi="Times New Roman" w:cs="Times New Roman"/>
        </w:rPr>
        <w:t>u</w:t>
      </w:r>
      <w:r w:rsidRPr="00552F45">
        <w:rPr>
          <w:rFonts w:ascii="Times New Roman" w:eastAsia="Arial" w:hAnsi="Times New Roman" w:cs="Times New Roman"/>
          <w:spacing w:val="-1"/>
        </w:rPr>
        <w:t>n</w:t>
      </w:r>
      <w:r w:rsidRPr="00552F45">
        <w:rPr>
          <w:rFonts w:ascii="Times New Roman" w:eastAsia="Arial" w:hAnsi="Times New Roman" w:cs="Times New Roman"/>
          <w:spacing w:val="1"/>
        </w:rPr>
        <w:t>c</w:t>
      </w:r>
      <w:r w:rsidRPr="00552F45">
        <w:rPr>
          <w:rFonts w:ascii="Times New Roman" w:eastAsia="Arial" w:hAnsi="Times New Roman" w:cs="Times New Roman"/>
        </w:rPr>
        <w:t>t</w:t>
      </w:r>
      <w:r w:rsidRPr="00552F45">
        <w:rPr>
          <w:rFonts w:ascii="Times New Roman" w:eastAsia="Arial" w:hAnsi="Times New Roman" w:cs="Times New Roman"/>
          <w:spacing w:val="-1"/>
        </w:rPr>
        <w:t>i</w:t>
      </w:r>
      <w:r w:rsidRPr="00552F45">
        <w:rPr>
          <w:rFonts w:ascii="Times New Roman" w:eastAsia="Arial" w:hAnsi="Times New Roman" w:cs="Times New Roman"/>
          <w:spacing w:val="2"/>
        </w:rPr>
        <w:t>o</w:t>
      </w:r>
      <w:r w:rsidRPr="00552F45">
        <w:rPr>
          <w:rFonts w:ascii="Times New Roman" w:eastAsia="Arial" w:hAnsi="Times New Roman" w:cs="Times New Roman"/>
        </w:rPr>
        <w:t>n</w:t>
      </w:r>
      <w:r w:rsidRPr="00552F45">
        <w:rPr>
          <w:rFonts w:ascii="Times New Roman" w:eastAsia="Arial" w:hAnsi="Times New Roman" w:cs="Times New Roman"/>
          <w:spacing w:val="-9"/>
        </w:rPr>
        <w:t xml:space="preserve"> </w:t>
      </w:r>
      <w:r w:rsidRPr="00552F45">
        <w:rPr>
          <w:rFonts w:ascii="Times New Roman" w:eastAsia="Arial" w:hAnsi="Times New Roman" w:cs="Times New Roman"/>
        </w:rPr>
        <w:t>w</w:t>
      </w:r>
      <w:r w:rsidRPr="00552F45">
        <w:rPr>
          <w:rFonts w:ascii="Times New Roman" w:eastAsia="Arial" w:hAnsi="Times New Roman" w:cs="Times New Roman"/>
          <w:spacing w:val="-1"/>
        </w:rPr>
        <w:t>i</w:t>
      </w:r>
      <w:r w:rsidRPr="00552F45">
        <w:rPr>
          <w:rFonts w:ascii="Times New Roman" w:eastAsia="Arial" w:hAnsi="Times New Roman" w:cs="Times New Roman"/>
        </w:rPr>
        <w:t>th</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3"/>
        </w:rPr>
        <w:t>O</w:t>
      </w:r>
      <w:r w:rsidRPr="00552F45">
        <w:rPr>
          <w:rFonts w:ascii="Times New Roman" w:eastAsia="Arial" w:hAnsi="Times New Roman" w:cs="Times New Roman"/>
        </w:rPr>
        <w:t>M</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rPr>
        <w:t xml:space="preserve">o </w:t>
      </w:r>
      <w:r w:rsidRPr="00552F45">
        <w:rPr>
          <w:rFonts w:ascii="Times New Roman" w:eastAsia="Arial" w:hAnsi="Times New Roman" w:cs="Times New Roman"/>
          <w:spacing w:val="2"/>
        </w:rPr>
        <w:t>d</w:t>
      </w:r>
      <w:r w:rsidRPr="00552F45">
        <w:rPr>
          <w:rFonts w:ascii="Times New Roman" w:eastAsia="Arial" w:hAnsi="Times New Roman" w:cs="Times New Roman"/>
        </w:rPr>
        <w:t>e</w:t>
      </w:r>
      <w:r w:rsidRPr="00552F45">
        <w:rPr>
          <w:rFonts w:ascii="Times New Roman" w:eastAsia="Arial" w:hAnsi="Times New Roman" w:cs="Times New Roman"/>
          <w:spacing w:val="1"/>
        </w:rPr>
        <w:t>scr</w:t>
      </w:r>
      <w:r w:rsidRPr="00552F45">
        <w:rPr>
          <w:rFonts w:ascii="Times New Roman" w:eastAsia="Arial" w:hAnsi="Times New Roman" w:cs="Times New Roman"/>
          <w:spacing w:val="-1"/>
        </w:rPr>
        <w:t>i</w:t>
      </w:r>
      <w:r w:rsidRPr="00552F45">
        <w:rPr>
          <w:rFonts w:ascii="Times New Roman" w:eastAsia="Arial" w:hAnsi="Times New Roman" w:cs="Times New Roman"/>
        </w:rPr>
        <w:t>be</w:t>
      </w:r>
      <w:r w:rsidRPr="00552F45">
        <w:rPr>
          <w:rFonts w:ascii="Times New Roman" w:eastAsia="Arial" w:hAnsi="Times New Roman" w:cs="Times New Roman"/>
          <w:spacing w:val="-9"/>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p</w:t>
      </w:r>
      <w:r w:rsidRPr="00552F45">
        <w:rPr>
          <w:rFonts w:ascii="Times New Roman" w:eastAsia="Arial" w:hAnsi="Times New Roman" w:cs="Times New Roman"/>
          <w:spacing w:val="1"/>
        </w:rPr>
        <w:t>r</w:t>
      </w:r>
      <w:r w:rsidRPr="00552F45">
        <w:rPr>
          <w:rFonts w:ascii="Times New Roman" w:eastAsia="Arial" w:hAnsi="Times New Roman" w:cs="Times New Roman"/>
        </w:rPr>
        <w:t>o</w:t>
      </w:r>
      <w:r w:rsidRPr="00552F45">
        <w:rPr>
          <w:rFonts w:ascii="Times New Roman" w:eastAsia="Arial" w:hAnsi="Times New Roman" w:cs="Times New Roman"/>
          <w:spacing w:val="1"/>
        </w:rPr>
        <w:t>c</w:t>
      </w:r>
      <w:r w:rsidRPr="00552F45">
        <w:rPr>
          <w:rFonts w:ascii="Times New Roman" w:eastAsia="Arial" w:hAnsi="Times New Roman" w:cs="Times New Roman"/>
        </w:rPr>
        <w:t>e</w:t>
      </w:r>
      <w:r w:rsidRPr="00552F45">
        <w:rPr>
          <w:rFonts w:ascii="Times New Roman" w:eastAsia="Arial" w:hAnsi="Times New Roman" w:cs="Times New Roman"/>
          <w:spacing w:val="1"/>
        </w:rPr>
        <w:t>s</w:t>
      </w:r>
      <w:r w:rsidRPr="00552F45">
        <w:rPr>
          <w:rFonts w:ascii="Times New Roman" w:eastAsia="Arial" w:hAnsi="Times New Roman" w:cs="Times New Roman"/>
        </w:rPr>
        <w:t xml:space="preserve">s </w:t>
      </w:r>
      <w:r w:rsidRPr="00552F45">
        <w:rPr>
          <w:rFonts w:ascii="Times New Roman" w:eastAsia="Arial" w:hAnsi="Times New Roman" w:cs="Times New Roman"/>
          <w:spacing w:val="1"/>
        </w:rPr>
        <w:t>(</w:t>
      </w:r>
      <w:r w:rsidRPr="00552F45">
        <w:rPr>
          <w:rFonts w:ascii="Times New Roman" w:eastAsia="Arial" w:hAnsi="Times New Roman" w:cs="Times New Roman"/>
        </w:rPr>
        <w:t>b</w:t>
      </w:r>
      <w:r w:rsidRPr="00552F45">
        <w:rPr>
          <w:rFonts w:ascii="Times New Roman" w:eastAsia="Arial" w:hAnsi="Times New Roman" w:cs="Times New Roman"/>
          <w:spacing w:val="-1"/>
        </w:rPr>
        <w:t>o</w:t>
      </w:r>
      <w:r w:rsidRPr="00552F45">
        <w:rPr>
          <w:rFonts w:ascii="Times New Roman" w:eastAsia="Arial" w:hAnsi="Times New Roman" w:cs="Times New Roman"/>
        </w:rPr>
        <w:t>th</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2"/>
        </w:rPr>
        <w:t>d</w:t>
      </w:r>
      <w:r w:rsidRPr="00552F45">
        <w:rPr>
          <w:rFonts w:ascii="Times New Roman" w:eastAsia="Arial" w:hAnsi="Times New Roman" w:cs="Times New Roman"/>
        </w:rPr>
        <w:t>o</w:t>
      </w:r>
      <w:r w:rsidRPr="00552F45">
        <w:rPr>
          <w:rFonts w:ascii="Times New Roman" w:eastAsia="Arial" w:hAnsi="Times New Roman" w:cs="Times New Roman"/>
          <w:spacing w:val="1"/>
        </w:rPr>
        <w:t>c</w:t>
      </w:r>
      <w:r w:rsidRPr="00552F45">
        <w:rPr>
          <w:rFonts w:ascii="Times New Roman" w:eastAsia="Arial" w:hAnsi="Times New Roman" w:cs="Times New Roman"/>
        </w:rPr>
        <w:t>u</w:t>
      </w:r>
      <w:r w:rsidRPr="00552F45">
        <w:rPr>
          <w:rFonts w:ascii="Times New Roman" w:eastAsia="Arial" w:hAnsi="Times New Roman" w:cs="Times New Roman"/>
          <w:spacing w:val="4"/>
        </w:rPr>
        <w:t>m</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rPr>
        <w:t>t</w:t>
      </w:r>
      <w:r w:rsidRPr="00552F45">
        <w:rPr>
          <w:rFonts w:ascii="Times New Roman" w:eastAsia="Arial" w:hAnsi="Times New Roman" w:cs="Times New Roman"/>
          <w:spacing w:val="-9"/>
        </w:rPr>
        <w:t xml:space="preserve"> </w:t>
      </w:r>
      <w:r w:rsidRPr="00552F45">
        <w:rPr>
          <w:rFonts w:ascii="Times New Roman" w:eastAsia="Arial" w:hAnsi="Times New Roman" w:cs="Times New Roman"/>
        </w:rPr>
        <w:t>re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rPr>
        <w:t>w</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o</w:t>
      </w:r>
      <w:r w:rsidRPr="00552F45">
        <w:rPr>
          <w:rFonts w:ascii="Times New Roman" w:eastAsia="Arial" w:hAnsi="Times New Roman" w:cs="Times New Roman"/>
          <w:spacing w:val="2"/>
        </w:rPr>
        <w:t>n</w:t>
      </w:r>
      <w:r w:rsidRPr="00552F45">
        <w:rPr>
          <w:rFonts w:ascii="Times New Roman" w:eastAsia="Arial" w:hAnsi="Times New Roman" w:cs="Times New Roman"/>
          <w:spacing w:val="1"/>
        </w:rPr>
        <w:t>-s</w:t>
      </w:r>
      <w:r w:rsidRPr="00552F45">
        <w:rPr>
          <w:rFonts w:ascii="Times New Roman" w:eastAsia="Arial" w:hAnsi="Times New Roman" w:cs="Times New Roman"/>
          <w:spacing w:val="-1"/>
        </w:rPr>
        <w:t>i</w:t>
      </w:r>
      <w:r w:rsidRPr="00552F45">
        <w:rPr>
          <w:rFonts w:ascii="Times New Roman" w:eastAsia="Arial" w:hAnsi="Times New Roman" w:cs="Times New Roman"/>
        </w:rPr>
        <w:t>te</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i</w:t>
      </w:r>
      <w:r w:rsidRPr="00552F45">
        <w:rPr>
          <w:rFonts w:ascii="Times New Roman" w:eastAsia="Arial" w:hAnsi="Times New Roman" w:cs="Times New Roman"/>
        </w:rPr>
        <w:t>n</w:t>
      </w:r>
      <w:r w:rsidRPr="00552F45">
        <w:rPr>
          <w:rFonts w:ascii="Times New Roman" w:eastAsia="Arial" w:hAnsi="Times New Roman" w:cs="Times New Roman"/>
          <w:spacing w:val="2"/>
        </w:rPr>
        <w:t>t</w:t>
      </w:r>
      <w:r w:rsidRPr="00552F45">
        <w:rPr>
          <w:rFonts w:ascii="Times New Roman" w:eastAsia="Arial" w:hAnsi="Times New Roman" w:cs="Times New Roman"/>
        </w:rPr>
        <w:t>er</w:t>
      </w:r>
      <w:r w:rsidRPr="00552F45">
        <w:rPr>
          <w:rFonts w:ascii="Times New Roman" w:eastAsia="Arial" w:hAnsi="Times New Roman" w:cs="Times New Roman"/>
          <w:spacing w:val="2"/>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spacing w:val="-2"/>
        </w:rPr>
        <w:t>w</w:t>
      </w:r>
      <w:r w:rsidRPr="00552F45">
        <w:rPr>
          <w:rFonts w:ascii="Times New Roman" w:eastAsia="Arial" w:hAnsi="Times New Roman" w:cs="Times New Roman"/>
          <w:spacing w:val="1"/>
        </w:rPr>
        <w:t>s</w:t>
      </w:r>
      <w:r w:rsidRPr="00552F45">
        <w:rPr>
          <w:rFonts w:ascii="Times New Roman" w:eastAsia="Arial" w:hAnsi="Times New Roman" w:cs="Times New Roman"/>
        </w:rPr>
        <w:t>/</w:t>
      </w:r>
      <w:r w:rsidRPr="00552F45">
        <w:rPr>
          <w:rFonts w:ascii="Times New Roman" w:eastAsia="Arial" w:hAnsi="Times New Roman" w:cs="Times New Roman"/>
          <w:spacing w:val="2"/>
        </w:rPr>
        <w:t>d</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sc</w:t>
      </w:r>
      <w:r w:rsidRPr="00552F45">
        <w:rPr>
          <w:rFonts w:ascii="Times New Roman" w:eastAsia="Arial" w:hAnsi="Times New Roman" w:cs="Times New Roman"/>
        </w:rPr>
        <w:t>u</w:t>
      </w:r>
      <w:r w:rsidRPr="00552F45">
        <w:rPr>
          <w:rFonts w:ascii="Times New Roman" w:eastAsia="Arial" w:hAnsi="Times New Roman" w:cs="Times New Roman"/>
          <w:spacing w:val="1"/>
        </w:rPr>
        <w:t>ssi</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spacing w:val="1"/>
        </w:rPr>
        <w:t>s</w:t>
      </w:r>
      <w:r w:rsidRPr="00552F45">
        <w:rPr>
          <w:rFonts w:ascii="Times New Roman" w:eastAsia="Arial" w:hAnsi="Times New Roman" w:cs="Times New Roman"/>
        </w:rPr>
        <w:t>)</w:t>
      </w:r>
      <w:r w:rsidRPr="00552F45">
        <w:rPr>
          <w:rFonts w:ascii="Times New Roman" w:eastAsia="Arial" w:hAnsi="Times New Roman" w:cs="Times New Roman"/>
          <w:spacing w:val="-20"/>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3"/>
        </w:rPr>
        <w:t>n</w:t>
      </w:r>
      <w:r w:rsidRPr="00552F45">
        <w:rPr>
          <w:rFonts w:ascii="Times New Roman" w:eastAsia="Arial" w:hAnsi="Times New Roman" w:cs="Times New Roman"/>
        </w:rPr>
        <w:t>d</w:t>
      </w:r>
      <w:r w:rsidRPr="00552F45">
        <w:rPr>
          <w:rFonts w:ascii="Times New Roman" w:eastAsia="Arial" w:hAnsi="Times New Roman" w:cs="Times New Roman"/>
          <w:spacing w:val="-2"/>
        </w:rPr>
        <w:t xml:space="preserve"> </w:t>
      </w:r>
      <w:r w:rsidRPr="00552F45">
        <w:rPr>
          <w:rFonts w:ascii="Times New Roman" w:eastAsia="Arial" w:hAnsi="Times New Roman" w:cs="Times New Roman"/>
        </w:rPr>
        <w:t>d</w:t>
      </w:r>
      <w:r w:rsidRPr="00552F45">
        <w:rPr>
          <w:rFonts w:ascii="Times New Roman" w:eastAsia="Arial" w:hAnsi="Times New Roman" w:cs="Times New Roman"/>
          <w:spacing w:val="-1"/>
        </w:rPr>
        <w:t>e</w:t>
      </w:r>
      <w:r w:rsidRPr="00552F45">
        <w:rPr>
          <w:rFonts w:ascii="Times New Roman" w:eastAsia="Arial" w:hAnsi="Times New Roman" w:cs="Times New Roman"/>
          <w:spacing w:val="2"/>
        </w:rPr>
        <w:t>t</w:t>
      </w:r>
      <w:r w:rsidRPr="00552F45">
        <w:rPr>
          <w:rFonts w:ascii="Times New Roman" w:eastAsia="Arial" w:hAnsi="Times New Roman" w:cs="Times New Roman"/>
        </w:rPr>
        <w:t>a</w:t>
      </w:r>
      <w:r w:rsidRPr="00552F45">
        <w:rPr>
          <w:rFonts w:ascii="Times New Roman" w:eastAsia="Arial" w:hAnsi="Times New Roman" w:cs="Times New Roman"/>
          <w:spacing w:val="1"/>
        </w:rPr>
        <w:t>i</w:t>
      </w:r>
      <w:r w:rsidRPr="00552F45">
        <w:rPr>
          <w:rFonts w:ascii="Times New Roman" w:eastAsia="Arial" w:hAnsi="Times New Roman" w:cs="Times New Roman"/>
        </w:rPr>
        <w:t>l</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1"/>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spacing w:val="2"/>
        </w:rPr>
        <w:t>o</w:t>
      </w:r>
      <w:r w:rsidRPr="00552F45">
        <w:rPr>
          <w:rFonts w:ascii="Times New Roman" w:eastAsia="Arial" w:hAnsi="Times New Roman" w:cs="Times New Roman"/>
        </w:rPr>
        <w:t>p</w:t>
      </w:r>
      <w:r w:rsidRPr="00552F45">
        <w:rPr>
          <w:rFonts w:ascii="Times New Roman" w:eastAsia="Arial" w:hAnsi="Times New Roman" w:cs="Times New Roman"/>
          <w:spacing w:val="-1"/>
        </w:rPr>
        <w:t>i</w:t>
      </w:r>
      <w:r w:rsidRPr="00552F45">
        <w:rPr>
          <w:rFonts w:ascii="Times New Roman" w:eastAsia="Arial" w:hAnsi="Times New Roman" w:cs="Times New Roman"/>
          <w:spacing w:val="1"/>
        </w:rPr>
        <w:t>c</w:t>
      </w:r>
      <w:r w:rsidRPr="00552F45">
        <w:rPr>
          <w:rFonts w:ascii="Times New Roman" w:eastAsia="Arial" w:hAnsi="Times New Roman" w:cs="Times New Roman"/>
        </w:rPr>
        <w:t>s</w:t>
      </w:r>
      <w:r w:rsidRPr="00552F45">
        <w:rPr>
          <w:rFonts w:ascii="Times New Roman" w:eastAsia="Arial" w:hAnsi="Times New Roman" w:cs="Times New Roman"/>
          <w:spacing w:val="-4"/>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be</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r</w:t>
      </w:r>
      <w:r w:rsidRPr="00552F45">
        <w:rPr>
          <w:rFonts w:ascii="Times New Roman" w:eastAsia="Arial" w:hAnsi="Times New Roman" w:cs="Times New Roman"/>
          <w:spacing w:val="2"/>
        </w:rPr>
        <w:t>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spacing w:val="-2"/>
        </w:rPr>
        <w:t>w</w:t>
      </w:r>
      <w:r w:rsidRPr="00552F45">
        <w:rPr>
          <w:rFonts w:ascii="Times New Roman" w:eastAsia="Arial" w:hAnsi="Times New Roman" w:cs="Times New Roman"/>
          <w:spacing w:val="2"/>
        </w:rPr>
        <w:t>e</w:t>
      </w:r>
      <w:r w:rsidRPr="00552F45">
        <w:rPr>
          <w:rFonts w:ascii="Times New Roman" w:eastAsia="Arial" w:hAnsi="Times New Roman" w:cs="Times New Roman"/>
        </w:rPr>
        <w:t>d.</w:t>
      </w:r>
    </w:p>
    <w:p w14:paraId="1C41FD18" w14:textId="588E7EA4" w:rsidR="007C7D82" w:rsidRPr="00552F45" w:rsidRDefault="007C7D82" w:rsidP="00EF7996">
      <w:pPr>
        <w:spacing w:line="276" w:lineRule="auto"/>
        <w:ind w:left="1728"/>
        <w:rPr>
          <w:rFonts w:ascii="Times New Roman" w:eastAsia="Arial" w:hAnsi="Times New Roman" w:cs="Times New Roman"/>
        </w:rPr>
      </w:pPr>
      <w:r w:rsidRPr="00552F45">
        <w:rPr>
          <w:rFonts w:ascii="Times New Roman" w:eastAsia="Arial" w:hAnsi="Times New Roman" w:cs="Times New Roman"/>
        </w:rPr>
        <w:t>D</w:t>
      </w:r>
      <w:r w:rsidRPr="00552F45">
        <w:rPr>
          <w:rFonts w:ascii="Times New Roman" w:eastAsia="Arial" w:hAnsi="Times New Roman" w:cs="Times New Roman"/>
          <w:spacing w:val="1"/>
        </w:rPr>
        <w:t>O</w:t>
      </w:r>
      <w:r w:rsidRPr="00552F45">
        <w:rPr>
          <w:rFonts w:ascii="Times New Roman" w:eastAsia="Arial" w:hAnsi="Times New Roman" w:cs="Times New Roman"/>
        </w:rPr>
        <w:t>M</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shall</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3"/>
        </w:rPr>
        <w:t>r</w:t>
      </w:r>
      <w:r w:rsidRPr="00552F45">
        <w:rPr>
          <w:rFonts w:ascii="Times New Roman" w:eastAsia="Arial" w:hAnsi="Times New Roman" w:cs="Times New Roman"/>
        </w:rPr>
        <w:t>e</w:t>
      </w:r>
      <w:r w:rsidRPr="00552F45">
        <w:rPr>
          <w:rFonts w:ascii="Times New Roman" w:eastAsia="Arial" w:hAnsi="Times New Roman" w:cs="Times New Roman"/>
          <w:spacing w:val="1"/>
        </w:rPr>
        <w:t>v</w:t>
      </w:r>
      <w:r w:rsidRPr="00552F45">
        <w:rPr>
          <w:rFonts w:ascii="Times New Roman" w:eastAsia="Arial" w:hAnsi="Times New Roman" w:cs="Times New Roman"/>
          <w:spacing w:val="-1"/>
        </w:rPr>
        <w:t>i</w:t>
      </w:r>
      <w:r w:rsidRPr="00552F45">
        <w:rPr>
          <w:rFonts w:ascii="Times New Roman" w:eastAsia="Arial" w:hAnsi="Times New Roman" w:cs="Times New Roman"/>
          <w:spacing w:val="2"/>
        </w:rPr>
        <w:t>e</w:t>
      </w:r>
      <w:r w:rsidRPr="00552F45">
        <w:rPr>
          <w:rFonts w:ascii="Times New Roman" w:eastAsia="Arial" w:hAnsi="Times New Roman" w:cs="Times New Roman"/>
        </w:rPr>
        <w:t>w</w:t>
      </w:r>
      <w:r w:rsidRPr="00552F45">
        <w:rPr>
          <w:rFonts w:ascii="Times New Roman" w:eastAsia="Arial" w:hAnsi="Times New Roman" w:cs="Times New Roman"/>
          <w:spacing w:val="-6"/>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p</w:t>
      </w:r>
      <w:r w:rsidRPr="00552F45">
        <w:rPr>
          <w:rFonts w:ascii="Times New Roman" w:eastAsia="Arial" w:hAnsi="Times New Roman" w:cs="Times New Roman"/>
        </w:rPr>
        <w:t>pr</w:t>
      </w:r>
      <w:r w:rsidRPr="00552F45">
        <w:rPr>
          <w:rFonts w:ascii="Times New Roman" w:eastAsia="Arial" w:hAnsi="Times New Roman" w:cs="Times New Roman"/>
          <w:spacing w:val="2"/>
        </w:rPr>
        <w:t>o</w:t>
      </w:r>
      <w:r w:rsidRPr="00552F45">
        <w:rPr>
          <w:rFonts w:ascii="Times New Roman" w:eastAsia="Arial" w:hAnsi="Times New Roman" w:cs="Times New Roman"/>
          <w:spacing w:val="-1"/>
        </w:rPr>
        <w:t>v</w:t>
      </w:r>
      <w:r w:rsidRPr="00552F45">
        <w:rPr>
          <w:rFonts w:ascii="Times New Roman" w:eastAsia="Arial" w:hAnsi="Times New Roman" w:cs="Times New Roman"/>
        </w:rPr>
        <w:t>e</w:t>
      </w:r>
      <w:r w:rsidRPr="00552F45">
        <w:rPr>
          <w:rFonts w:ascii="Times New Roman" w:eastAsia="Arial" w:hAnsi="Times New Roman" w:cs="Times New Roman"/>
          <w:spacing w:val="-7"/>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rPr>
        <w:t>he</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Contractor</w:t>
      </w:r>
      <w:r w:rsidRPr="00552F45">
        <w:rPr>
          <w:rFonts w:ascii="Times New Roman" w:eastAsia="Arial" w:hAnsi="Times New Roman" w:cs="Times New Roman"/>
          <w:spacing w:val="-1"/>
        </w:rPr>
        <w:t>’</w:t>
      </w:r>
      <w:r w:rsidRPr="00552F45">
        <w:rPr>
          <w:rFonts w:ascii="Times New Roman" w:eastAsia="Arial" w:hAnsi="Times New Roman" w:cs="Times New Roman"/>
        </w:rPr>
        <w:t>s</w:t>
      </w:r>
      <w:r w:rsidRPr="00552F45">
        <w:rPr>
          <w:rFonts w:ascii="Times New Roman" w:eastAsia="Arial" w:hAnsi="Times New Roman" w:cs="Times New Roman"/>
          <w:spacing w:val="-10"/>
        </w:rPr>
        <w:t xml:space="preserve"> </w:t>
      </w:r>
      <w:r w:rsidRPr="00552F45">
        <w:rPr>
          <w:rFonts w:ascii="Times New Roman" w:eastAsia="Arial" w:hAnsi="Times New Roman" w:cs="Times New Roman"/>
          <w:spacing w:val="1"/>
        </w:rPr>
        <w:t>cr</w:t>
      </w:r>
      <w:r w:rsidRPr="00552F45">
        <w:rPr>
          <w:rFonts w:ascii="Times New Roman" w:eastAsia="Arial" w:hAnsi="Times New Roman" w:cs="Times New Roman"/>
          <w:spacing w:val="-1"/>
        </w:rPr>
        <w:t>i</w:t>
      </w:r>
      <w:r w:rsidRPr="00552F45">
        <w:rPr>
          <w:rFonts w:ascii="Times New Roman" w:eastAsia="Arial" w:hAnsi="Times New Roman" w:cs="Times New Roman"/>
        </w:rPr>
        <w:t>ter</w:t>
      </w:r>
      <w:r w:rsidRPr="00552F45">
        <w:rPr>
          <w:rFonts w:ascii="Times New Roman" w:eastAsia="Arial" w:hAnsi="Times New Roman" w:cs="Times New Roman"/>
          <w:spacing w:val="2"/>
        </w:rPr>
        <w:t>i</w:t>
      </w:r>
      <w:r w:rsidRPr="00552F45">
        <w:rPr>
          <w:rFonts w:ascii="Times New Roman" w:eastAsia="Arial" w:hAnsi="Times New Roman" w:cs="Times New Roman"/>
        </w:rPr>
        <w:t>a</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a</w:t>
      </w:r>
      <w:r w:rsidRPr="00552F45">
        <w:rPr>
          <w:rFonts w:ascii="Times New Roman" w:eastAsia="Arial" w:hAnsi="Times New Roman" w:cs="Times New Roman"/>
          <w:spacing w:val="-1"/>
        </w:rPr>
        <w:t>n</w:t>
      </w:r>
      <w:r w:rsidRPr="00552F45">
        <w:rPr>
          <w:rFonts w:ascii="Times New Roman" w:eastAsia="Arial" w:hAnsi="Times New Roman" w:cs="Times New Roman"/>
        </w:rPr>
        <w:t>d</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rPr>
        <w:t>o</w:t>
      </w:r>
      <w:r w:rsidRPr="00552F45">
        <w:rPr>
          <w:rFonts w:ascii="Times New Roman" w:eastAsia="Arial" w:hAnsi="Times New Roman" w:cs="Times New Roman"/>
          <w:spacing w:val="1"/>
        </w:rPr>
        <w:t>o</w:t>
      </w:r>
      <w:r w:rsidRPr="00552F45">
        <w:rPr>
          <w:rFonts w:ascii="Times New Roman" w:eastAsia="Arial" w:hAnsi="Times New Roman" w:cs="Times New Roman"/>
          <w:spacing w:val="-1"/>
        </w:rPr>
        <w:t>l</w:t>
      </w:r>
      <w:r w:rsidRPr="00552F45">
        <w:rPr>
          <w:rFonts w:ascii="Times New Roman" w:eastAsia="Arial" w:hAnsi="Times New Roman" w:cs="Times New Roman"/>
          <w:spacing w:val="1"/>
        </w:rPr>
        <w:t>s</w:t>
      </w:r>
      <w:r w:rsidRPr="00552F45">
        <w:rPr>
          <w:rFonts w:ascii="Times New Roman" w:eastAsia="Arial" w:hAnsi="Times New Roman" w:cs="Times New Roman"/>
        </w:rPr>
        <w:t>,</w:t>
      </w:r>
      <w:r w:rsidRPr="00552F45">
        <w:rPr>
          <w:rFonts w:ascii="Times New Roman" w:eastAsia="Arial" w:hAnsi="Times New Roman" w:cs="Times New Roman"/>
          <w:spacing w:val="-5"/>
        </w:rPr>
        <w:t xml:space="preserve"> </w:t>
      </w:r>
      <w:r w:rsidRPr="00552F45">
        <w:rPr>
          <w:rFonts w:ascii="Times New Roman" w:eastAsia="Arial" w:hAnsi="Times New Roman" w:cs="Times New Roman"/>
          <w:spacing w:val="-1"/>
        </w:rPr>
        <w:t>a</w:t>
      </w:r>
      <w:r w:rsidRPr="00552F45">
        <w:rPr>
          <w:rFonts w:ascii="Times New Roman" w:eastAsia="Arial" w:hAnsi="Times New Roman" w:cs="Times New Roman"/>
          <w:spacing w:val="2"/>
        </w:rPr>
        <w:t>n</w:t>
      </w:r>
      <w:r w:rsidRPr="00552F45">
        <w:rPr>
          <w:rFonts w:ascii="Times New Roman" w:eastAsia="Arial" w:hAnsi="Times New Roman" w:cs="Times New Roman"/>
        </w:rPr>
        <w:t>d</w:t>
      </w:r>
      <w:r w:rsidRPr="00552F45">
        <w:rPr>
          <w:rFonts w:ascii="Times New Roman" w:eastAsia="Arial" w:hAnsi="Times New Roman" w:cs="Times New Roman"/>
          <w:spacing w:val="-3"/>
        </w:rPr>
        <w:t xml:space="preserve"> </w:t>
      </w:r>
      <w:r w:rsidRPr="00552F45">
        <w:rPr>
          <w:rFonts w:ascii="Times New Roman" w:eastAsia="Arial" w:hAnsi="Times New Roman" w:cs="Times New Roman"/>
          <w:spacing w:val="-1"/>
        </w:rPr>
        <w:t>t</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Contractor</w:t>
      </w:r>
      <w:r w:rsidRPr="00552F45">
        <w:rPr>
          <w:rFonts w:ascii="Times New Roman" w:eastAsia="Arial" w:hAnsi="Times New Roman" w:cs="Times New Roman"/>
          <w:spacing w:val="-9"/>
        </w:rPr>
        <w:t xml:space="preserve"> </w:t>
      </w:r>
      <w:r w:rsidRPr="00552F45">
        <w:rPr>
          <w:rFonts w:ascii="Times New Roman" w:eastAsia="Arial" w:hAnsi="Times New Roman" w:cs="Times New Roman"/>
        </w:rPr>
        <w:t>shall</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1"/>
        </w:rPr>
        <w:t>s</w:t>
      </w:r>
      <w:r w:rsidRPr="00552F45">
        <w:rPr>
          <w:rFonts w:ascii="Times New Roman" w:eastAsia="Arial" w:hAnsi="Times New Roman" w:cs="Times New Roman"/>
          <w:spacing w:val="2"/>
        </w:rPr>
        <w:t>h</w:t>
      </w:r>
      <w:r w:rsidRPr="00552F45">
        <w:rPr>
          <w:rFonts w:ascii="Times New Roman" w:eastAsia="Arial" w:hAnsi="Times New Roman" w:cs="Times New Roman"/>
        </w:rPr>
        <w:t>are</w:t>
      </w:r>
      <w:r w:rsidRPr="00552F45">
        <w:rPr>
          <w:rFonts w:ascii="Times New Roman" w:eastAsia="Arial" w:hAnsi="Times New Roman" w:cs="Times New Roman"/>
          <w:spacing w:val="-5"/>
        </w:rPr>
        <w:t xml:space="preserve"> </w:t>
      </w:r>
      <w:r w:rsidRPr="00552F45">
        <w:rPr>
          <w:rFonts w:ascii="Times New Roman" w:eastAsia="Arial" w:hAnsi="Times New Roman" w:cs="Times New Roman"/>
        </w:rPr>
        <w:t>t</w:t>
      </w:r>
      <w:r w:rsidRPr="00552F45">
        <w:rPr>
          <w:rFonts w:ascii="Times New Roman" w:eastAsia="Arial" w:hAnsi="Times New Roman" w:cs="Times New Roman"/>
          <w:spacing w:val="2"/>
        </w:rPr>
        <w:t>h</w:t>
      </w:r>
      <w:r w:rsidRPr="00552F45">
        <w:rPr>
          <w:rFonts w:ascii="Times New Roman" w:eastAsia="Arial" w:hAnsi="Times New Roman" w:cs="Times New Roman"/>
        </w:rPr>
        <w:t>e</w:t>
      </w:r>
      <w:r w:rsidRPr="00552F45">
        <w:rPr>
          <w:rFonts w:ascii="Times New Roman" w:eastAsia="Arial" w:hAnsi="Times New Roman" w:cs="Times New Roman"/>
          <w:spacing w:val="1"/>
        </w:rPr>
        <w:t>s</w:t>
      </w:r>
      <w:r w:rsidRPr="00552F45">
        <w:rPr>
          <w:rFonts w:ascii="Times New Roman" w:eastAsia="Arial" w:hAnsi="Times New Roman" w:cs="Times New Roman"/>
        </w:rPr>
        <w:t>e</w:t>
      </w:r>
      <w:r w:rsidRPr="00552F45">
        <w:rPr>
          <w:rFonts w:ascii="Times New Roman" w:eastAsia="Arial" w:hAnsi="Times New Roman" w:cs="Times New Roman"/>
          <w:spacing w:val="-5"/>
        </w:rPr>
        <w:t xml:space="preserve"> </w:t>
      </w:r>
      <w:r w:rsidR="00552F45" w:rsidRPr="00552F45">
        <w:rPr>
          <w:rFonts w:ascii="Times New Roman" w:eastAsia="Arial" w:hAnsi="Times New Roman" w:cs="Times New Roman"/>
          <w:spacing w:val="-5"/>
        </w:rPr>
        <w:t>six</w:t>
      </w:r>
      <w:r w:rsidRPr="00552F45">
        <w:rPr>
          <w:rFonts w:ascii="Times New Roman" w:eastAsia="Arial" w:hAnsi="Times New Roman" w:cs="Times New Roman"/>
          <w:spacing w:val="-5"/>
        </w:rPr>
        <w:t>ty (</w:t>
      </w:r>
      <w:r w:rsidR="00552F45" w:rsidRPr="00552F45">
        <w:rPr>
          <w:rFonts w:ascii="Times New Roman" w:eastAsia="Arial" w:hAnsi="Times New Roman" w:cs="Times New Roman"/>
          <w:spacing w:val="-5"/>
        </w:rPr>
        <w:t>6</w:t>
      </w:r>
      <w:r w:rsidRPr="00552F45">
        <w:rPr>
          <w:rFonts w:ascii="Times New Roman" w:eastAsia="Arial" w:hAnsi="Times New Roman" w:cs="Times New Roman"/>
          <w:spacing w:val="-5"/>
        </w:rPr>
        <w:t xml:space="preserve">0) calendar days </w:t>
      </w:r>
      <w:r w:rsidRPr="00552F45">
        <w:rPr>
          <w:rFonts w:ascii="Times New Roman" w:eastAsia="Arial" w:hAnsi="Times New Roman" w:cs="Times New Roman"/>
          <w:spacing w:val="1"/>
        </w:rPr>
        <w:t>i</w:t>
      </w:r>
      <w:r w:rsidRPr="00552F45">
        <w:rPr>
          <w:rFonts w:ascii="Times New Roman" w:eastAsia="Arial" w:hAnsi="Times New Roman" w:cs="Times New Roman"/>
        </w:rPr>
        <w:t>n advance</w:t>
      </w:r>
      <w:r w:rsidRPr="00552F45">
        <w:rPr>
          <w:rFonts w:ascii="Times New Roman" w:eastAsia="Arial" w:hAnsi="Times New Roman" w:cs="Times New Roman"/>
          <w:spacing w:val="-7"/>
        </w:rPr>
        <w:t xml:space="preserve"> </w:t>
      </w:r>
      <w:r w:rsidRPr="00552F45">
        <w:rPr>
          <w:rFonts w:ascii="Times New Roman" w:eastAsia="Arial" w:hAnsi="Times New Roman" w:cs="Times New Roman"/>
        </w:rPr>
        <w:t>w</w:t>
      </w:r>
      <w:r w:rsidRPr="00552F45">
        <w:rPr>
          <w:rFonts w:ascii="Times New Roman" w:eastAsia="Arial" w:hAnsi="Times New Roman" w:cs="Times New Roman"/>
          <w:spacing w:val="-1"/>
        </w:rPr>
        <w:t>i</w:t>
      </w:r>
      <w:r w:rsidRPr="00552F45">
        <w:rPr>
          <w:rFonts w:ascii="Times New Roman" w:eastAsia="Arial" w:hAnsi="Times New Roman" w:cs="Times New Roman"/>
        </w:rPr>
        <w:t>th</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e</w:t>
      </w:r>
      <w:r w:rsidRPr="00552F45">
        <w:rPr>
          <w:rFonts w:ascii="Times New Roman" w:eastAsia="Arial" w:hAnsi="Times New Roman" w:cs="Times New Roman"/>
          <w:spacing w:val="-1"/>
        </w:rPr>
        <w:t>a</w:t>
      </w:r>
      <w:r w:rsidRPr="00552F45">
        <w:rPr>
          <w:rFonts w:ascii="Times New Roman" w:eastAsia="Arial" w:hAnsi="Times New Roman" w:cs="Times New Roman"/>
          <w:spacing w:val="1"/>
        </w:rPr>
        <w:t>c</w:t>
      </w:r>
      <w:r w:rsidRPr="00552F45">
        <w:rPr>
          <w:rFonts w:ascii="Times New Roman" w:eastAsia="Arial" w:hAnsi="Times New Roman" w:cs="Times New Roman"/>
        </w:rPr>
        <w:t>h</w:t>
      </w:r>
      <w:r w:rsidRPr="00552F45">
        <w:rPr>
          <w:rFonts w:ascii="Times New Roman" w:eastAsia="Arial" w:hAnsi="Times New Roman" w:cs="Times New Roman"/>
          <w:spacing w:val="-3"/>
        </w:rPr>
        <w:t xml:space="preserve"> </w:t>
      </w:r>
      <w:r w:rsidR="004A6C51" w:rsidRPr="00552F45">
        <w:rPr>
          <w:rFonts w:ascii="Times New Roman" w:eastAsia="Arial" w:hAnsi="Times New Roman" w:cs="Times New Roman"/>
        </w:rPr>
        <w:t>M</w:t>
      </w:r>
      <w:r w:rsidRPr="00552F45">
        <w:rPr>
          <w:rFonts w:ascii="Times New Roman" w:eastAsia="Arial" w:hAnsi="Times New Roman" w:cs="Times New Roman"/>
        </w:rPr>
        <w:t>CO</w:t>
      </w:r>
      <w:r w:rsidRPr="00552F45">
        <w:rPr>
          <w:rFonts w:ascii="Times New Roman" w:eastAsia="Arial" w:hAnsi="Times New Roman" w:cs="Times New Roman"/>
          <w:spacing w:val="-3"/>
        </w:rPr>
        <w:t xml:space="preserve"> </w:t>
      </w:r>
      <w:r w:rsidRPr="00552F45">
        <w:rPr>
          <w:rFonts w:ascii="Times New Roman" w:eastAsia="Arial" w:hAnsi="Times New Roman" w:cs="Times New Roman"/>
        </w:rPr>
        <w:t>to</w:t>
      </w:r>
      <w:r w:rsidRPr="00552F45">
        <w:rPr>
          <w:rFonts w:ascii="Times New Roman" w:eastAsia="Arial" w:hAnsi="Times New Roman" w:cs="Times New Roman"/>
          <w:spacing w:val="-1"/>
        </w:rPr>
        <w:t xml:space="preserve"> </w:t>
      </w:r>
      <w:r w:rsidRPr="00552F45">
        <w:rPr>
          <w:rFonts w:ascii="Times New Roman" w:eastAsia="Arial" w:hAnsi="Times New Roman" w:cs="Times New Roman"/>
        </w:rPr>
        <w:t>e</w:t>
      </w:r>
      <w:r w:rsidRPr="00552F45">
        <w:rPr>
          <w:rFonts w:ascii="Times New Roman" w:eastAsia="Arial" w:hAnsi="Times New Roman" w:cs="Times New Roman"/>
          <w:spacing w:val="-1"/>
        </w:rPr>
        <w:t>n</w:t>
      </w:r>
      <w:r w:rsidRPr="00552F45">
        <w:rPr>
          <w:rFonts w:ascii="Times New Roman" w:eastAsia="Arial" w:hAnsi="Times New Roman" w:cs="Times New Roman"/>
          <w:spacing w:val="1"/>
        </w:rPr>
        <w:t>s</w:t>
      </w:r>
      <w:r w:rsidRPr="00552F45">
        <w:rPr>
          <w:rFonts w:ascii="Times New Roman" w:eastAsia="Arial" w:hAnsi="Times New Roman" w:cs="Times New Roman"/>
        </w:rPr>
        <w:t>ure</w:t>
      </w:r>
      <w:r w:rsidRPr="00552F45">
        <w:rPr>
          <w:rFonts w:ascii="Times New Roman" w:eastAsia="Arial" w:hAnsi="Times New Roman" w:cs="Times New Roman"/>
          <w:spacing w:val="-6"/>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d</w:t>
      </w:r>
      <w:r w:rsidRPr="00552F45">
        <w:rPr>
          <w:rFonts w:ascii="Times New Roman" w:eastAsia="Arial" w:hAnsi="Times New Roman" w:cs="Times New Roman"/>
          <w:spacing w:val="-1"/>
        </w:rPr>
        <w:t>e</w:t>
      </w:r>
      <w:r w:rsidRPr="00552F45">
        <w:rPr>
          <w:rFonts w:ascii="Times New Roman" w:eastAsia="Arial" w:hAnsi="Times New Roman" w:cs="Times New Roman"/>
          <w:spacing w:val="2"/>
        </w:rPr>
        <w:t>q</w:t>
      </w:r>
      <w:r w:rsidRPr="00552F45">
        <w:rPr>
          <w:rFonts w:ascii="Times New Roman" w:eastAsia="Arial" w:hAnsi="Times New Roman" w:cs="Times New Roman"/>
        </w:rPr>
        <w:t>u</w:t>
      </w:r>
      <w:r w:rsidRPr="00552F45">
        <w:rPr>
          <w:rFonts w:ascii="Times New Roman" w:eastAsia="Arial" w:hAnsi="Times New Roman" w:cs="Times New Roman"/>
          <w:spacing w:val="-1"/>
        </w:rPr>
        <w:t>a</w:t>
      </w:r>
      <w:r w:rsidRPr="00552F45">
        <w:rPr>
          <w:rFonts w:ascii="Times New Roman" w:eastAsia="Arial" w:hAnsi="Times New Roman" w:cs="Times New Roman"/>
          <w:spacing w:val="2"/>
        </w:rPr>
        <w:t>t</w:t>
      </w:r>
      <w:r w:rsidRPr="00552F45">
        <w:rPr>
          <w:rFonts w:ascii="Times New Roman" w:eastAsia="Arial" w:hAnsi="Times New Roman" w:cs="Times New Roman"/>
        </w:rPr>
        <w:t>e</w:t>
      </w:r>
      <w:r w:rsidRPr="00552F45">
        <w:rPr>
          <w:rFonts w:ascii="Times New Roman" w:eastAsia="Arial" w:hAnsi="Times New Roman" w:cs="Times New Roman"/>
          <w:spacing w:val="-8"/>
        </w:rPr>
        <w:t xml:space="preserve"> </w:t>
      </w:r>
      <w:r w:rsidRPr="00552F45">
        <w:rPr>
          <w:rFonts w:ascii="Times New Roman" w:eastAsia="Arial" w:hAnsi="Times New Roman" w:cs="Times New Roman"/>
          <w:spacing w:val="-1"/>
        </w:rPr>
        <w:t>p</w:t>
      </w:r>
      <w:r w:rsidRPr="00552F45">
        <w:rPr>
          <w:rFonts w:ascii="Times New Roman" w:eastAsia="Arial" w:hAnsi="Times New Roman" w:cs="Times New Roman"/>
          <w:spacing w:val="1"/>
        </w:rPr>
        <w:t>r</w:t>
      </w:r>
      <w:r w:rsidRPr="00552F45">
        <w:rPr>
          <w:rFonts w:ascii="Times New Roman" w:eastAsia="Arial" w:hAnsi="Times New Roman" w:cs="Times New Roman"/>
          <w:spacing w:val="2"/>
        </w:rPr>
        <w:t>e</w:t>
      </w:r>
      <w:r w:rsidRPr="00552F45">
        <w:rPr>
          <w:rFonts w:ascii="Times New Roman" w:eastAsia="Arial" w:hAnsi="Times New Roman" w:cs="Times New Roman"/>
        </w:rPr>
        <w:t>p</w:t>
      </w:r>
      <w:r w:rsidRPr="00552F45">
        <w:rPr>
          <w:rFonts w:ascii="Times New Roman" w:eastAsia="Arial" w:hAnsi="Times New Roman" w:cs="Times New Roman"/>
          <w:spacing w:val="-1"/>
        </w:rPr>
        <w:t>a</w:t>
      </w:r>
      <w:r w:rsidRPr="00552F45">
        <w:rPr>
          <w:rFonts w:ascii="Times New Roman" w:eastAsia="Arial" w:hAnsi="Times New Roman" w:cs="Times New Roman"/>
          <w:spacing w:val="1"/>
        </w:rPr>
        <w:t>r</w:t>
      </w:r>
      <w:r w:rsidRPr="00552F45">
        <w:rPr>
          <w:rFonts w:ascii="Times New Roman" w:eastAsia="Arial" w:hAnsi="Times New Roman" w:cs="Times New Roman"/>
        </w:rPr>
        <w:t>a</w:t>
      </w:r>
      <w:r w:rsidRPr="00552F45">
        <w:rPr>
          <w:rFonts w:ascii="Times New Roman" w:eastAsia="Arial" w:hAnsi="Times New Roman" w:cs="Times New Roman"/>
          <w:spacing w:val="2"/>
        </w:rPr>
        <w:t>t</w:t>
      </w:r>
      <w:r w:rsidRPr="00552F45">
        <w:rPr>
          <w:rFonts w:ascii="Times New Roman" w:eastAsia="Arial" w:hAnsi="Times New Roman" w:cs="Times New Roman"/>
          <w:spacing w:val="1"/>
        </w:rPr>
        <w:t>i</w:t>
      </w:r>
      <w:r w:rsidRPr="00552F45">
        <w:rPr>
          <w:rFonts w:ascii="Times New Roman" w:eastAsia="Arial" w:hAnsi="Times New Roman" w:cs="Times New Roman"/>
        </w:rPr>
        <w:t>on</w:t>
      </w:r>
      <w:r w:rsidRPr="00552F45">
        <w:rPr>
          <w:rFonts w:ascii="Times New Roman" w:eastAsia="Arial" w:hAnsi="Times New Roman" w:cs="Times New Roman"/>
          <w:spacing w:val="-11"/>
        </w:rPr>
        <w:t xml:space="preserve"> </w:t>
      </w:r>
      <w:r w:rsidRPr="00552F45">
        <w:rPr>
          <w:rFonts w:ascii="Times New Roman" w:eastAsia="Arial" w:hAnsi="Times New Roman" w:cs="Times New Roman"/>
          <w:spacing w:val="2"/>
        </w:rPr>
        <w:t>a</w:t>
      </w:r>
      <w:r w:rsidRPr="00552F45">
        <w:rPr>
          <w:rFonts w:ascii="Times New Roman" w:eastAsia="Arial" w:hAnsi="Times New Roman" w:cs="Times New Roman"/>
        </w:rPr>
        <w:t>nd</w:t>
      </w:r>
      <w:r w:rsidRPr="00552F45">
        <w:rPr>
          <w:rFonts w:ascii="Times New Roman" w:eastAsia="Arial" w:hAnsi="Times New Roman" w:cs="Times New Roman"/>
          <w:spacing w:val="-4"/>
        </w:rPr>
        <w:t xml:space="preserve"> </w:t>
      </w:r>
      <w:r w:rsidRPr="00552F45">
        <w:rPr>
          <w:rFonts w:ascii="Times New Roman" w:eastAsia="Arial" w:hAnsi="Times New Roman" w:cs="Times New Roman"/>
          <w:spacing w:val="2"/>
        </w:rPr>
        <w:t>d</w:t>
      </w:r>
      <w:r w:rsidRPr="00552F45">
        <w:rPr>
          <w:rFonts w:ascii="Times New Roman" w:eastAsia="Arial" w:hAnsi="Times New Roman" w:cs="Times New Roman"/>
          <w:spacing w:val="-1"/>
        </w:rPr>
        <w:t>i</w:t>
      </w:r>
      <w:r w:rsidRPr="00552F45">
        <w:rPr>
          <w:rFonts w:ascii="Times New Roman" w:eastAsia="Arial" w:hAnsi="Times New Roman" w:cs="Times New Roman"/>
          <w:spacing w:val="1"/>
        </w:rPr>
        <w:t>sc</w:t>
      </w:r>
      <w:r w:rsidRPr="00552F45">
        <w:rPr>
          <w:rFonts w:ascii="Times New Roman" w:eastAsia="Arial" w:hAnsi="Times New Roman" w:cs="Times New Roman"/>
        </w:rPr>
        <w:t>u</w:t>
      </w:r>
      <w:r w:rsidRPr="00552F45">
        <w:rPr>
          <w:rFonts w:ascii="Times New Roman" w:eastAsia="Arial" w:hAnsi="Times New Roman" w:cs="Times New Roman"/>
          <w:spacing w:val="1"/>
        </w:rPr>
        <w:t>ss</w:t>
      </w:r>
      <w:r w:rsidRPr="00552F45">
        <w:rPr>
          <w:rFonts w:ascii="Times New Roman" w:eastAsia="Arial" w:hAnsi="Times New Roman" w:cs="Times New Roman"/>
          <w:spacing w:val="-1"/>
        </w:rPr>
        <w:t>i</w:t>
      </w:r>
      <w:r w:rsidRPr="00552F45">
        <w:rPr>
          <w:rFonts w:ascii="Times New Roman" w:eastAsia="Arial" w:hAnsi="Times New Roman" w:cs="Times New Roman"/>
        </w:rPr>
        <w:t>o</w:t>
      </w:r>
      <w:r w:rsidRPr="00552F45">
        <w:rPr>
          <w:rFonts w:ascii="Times New Roman" w:eastAsia="Arial" w:hAnsi="Times New Roman" w:cs="Times New Roman"/>
          <w:spacing w:val="-1"/>
        </w:rPr>
        <w:t>n</w:t>
      </w:r>
      <w:r w:rsidRPr="00552F45">
        <w:rPr>
          <w:rFonts w:ascii="Times New Roman" w:eastAsia="Arial" w:hAnsi="Times New Roman" w:cs="Times New Roman"/>
        </w:rPr>
        <w:t>.</w:t>
      </w:r>
    </w:p>
    <w:p w14:paraId="65437571" w14:textId="77777777" w:rsidR="00435704" w:rsidRDefault="00435704">
      <w:pPr>
        <w:spacing w:after="0" w:line="276" w:lineRule="auto"/>
        <w:rPr>
          <w:rFonts w:ascii="Times New Roman" w:hAnsi="Times New Roman" w:cs="Times New Roman"/>
        </w:rPr>
      </w:pPr>
    </w:p>
    <w:p w14:paraId="14D6014C" w14:textId="5B8CD8A6" w:rsidR="00435704" w:rsidRPr="00EF7996" w:rsidRDefault="00435704" w:rsidP="47C99792">
      <w:pPr>
        <w:pStyle w:val="Heading2"/>
        <w:shd w:val="clear" w:color="auto" w:fill="000000" w:themeFill="text1"/>
        <w:rPr>
          <w:rFonts w:ascii="Times New Roman" w:hAnsi="Times New Roman" w:cs="Times New Roman"/>
          <w:color w:val="FFFFFF" w:themeColor="background1"/>
        </w:rPr>
      </w:pPr>
      <w:bookmarkStart w:id="137" w:name="_Toc235536025"/>
      <w:bookmarkStart w:id="138" w:name="_Toc236313384"/>
      <w:bookmarkStart w:id="139" w:name="_Toc236315324"/>
      <w:r w:rsidRPr="00EF7996">
        <w:rPr>
          <w:rFonts w:ascii="Times New Roman" w:hAnsi="Times New Roman" w:cs="Times New Roman"/>
          <w:color w:val="FFFFFF" w:themeColor="background1"/>
        </w:rPr>
        <w:t>2.</w:t>
      </w:r>
      <w:r w:rsidR="007E0AC6" w:rsidRPr="00EF7996">
        <w:rPr>
          <w:rFonts w:ascii="Times New Roman" w:hAnsi="Times New Roman" w:cs="Times New Roman"/>
          <w:color w:val="FFFFFF" w:themeColor="background1"/>
        </w:rPr>
        <w:t>2</w:t>
      </w:r>
      <w:r w:rsidR="000C2E90" w:rsidRPr="00EF7996">
        <w:rPr>
          <w:rFonts w:ascii="Times New Roman" w:hAnsi="Times New Roman" w:cs="Times New Roman"/>
          <w:color w:val="FFFFFF" w:themeColor="background1"/>
        </w:rPr>
        <w:t>0</w:t>
      </w:r>
      <w:r>
        <w:tab/>
      </w:r>
      <w:r w:rsidRPr="00EF7996">
        <w:rPr>
          <w:rFonts w:ascii="Times New Roman" w:hAnsi="Times New Roman" w:cs="Times New Roman"/>
          <w:color w:val="FFFFFF" w:themeColor="background1"/>
        </w:rPr>
        <w:t xml:space="preserve">Training </w:t>
      </w:r>
      <w:r w:rsidR="003C61BD" w:rsidRPr="00EF7996">
        <w:rPr>
          <w:rFonts w:ascii="Times New Roman" w:hAnsi="Times New Roman" w:cs="Times New Roman"/>
          <w:color w:val="FFFFFF" w:themeColor="background1"/>
        </w:rPr>
        <w:t xml:space="preserve">and </w:t>
      </w:r>
      <w:r w:rsidRPr="00EF7996">
        <w:rPr>
          <w:rFonts w:ascii="Times New Roman" w:hAnsi="Times New Roman" w:cs="Times New Roman"/>
          <w:color w:val="FFFFFF" w:themeColor="background1"/>
        </w:rPr>
        <w:t>Administrative Requirements</w:t>
      </w:r>
      <w:bookmarkEnd w:id="137"/>
      <w:bookmarkEnd w:id="138"/>
      <w:bookmarkEnd w:id="139"/>
    </w:p>
    <w:p w14:paraId="5187D1BA" w14:textId="6285B445" w:rsidR="00435704" w:rsidRPr="00911AD8" w:rsidRDefault="00435704" w:rsidP="00F0568F">
      <w:pPr>
        <w:spacing w:after="0" w:line="276" w:lineRule="auto"/>
        <w:rPr>
          <w:rFonts w:ascii="Times New Roman" w:hAnsi="Times New Roman" w:cs="Times New Roman"/>
        </w:rPr>
      </w:pPr>
      <w:r>
        <w:rPr>
          <w:rFonts w:ascii="Times New Roman" w:hAnsi="Times New Roman" w:cs="Times New Roman"/>
        </w:rPr>
        <w:tab/>
      </w:r>
    </w:p>
    <w:p w14:paraId="5504F1BB" w14:textId="7263B294" w:rsidR="00C44C67" w:rsidRDefault="00BE0FCB" w:rsidP="00A47FAC">
      <w:pPr>
        <w:tabs>
          <w:tab w:val="left" w:pos="1764"/>
        </w:tabs>
        <w:spacing w:after="0" w:line="276" w:lineRule="auto"/>
        <w:rPr>
          <w:rFonts w:ascii="Times New Roman" w:eastAsiaTheme="majorEastAsia" w:hAnsi="Times New Roman" w:cs="Times New Roman"/>
        </w:rPr>
      </w:pPr>
      <w:r w:rsidRPr="00F0568F">
        <w:rPr>
          <w:rFonts w:ascii="Times New Roman" w:eastAsiaTheme="majorEastAsia" w:hAnsi="Times New Roman" w:cs="Times New Roman"/>
        </w:rPr>
        <w:t>The Contractor shall provide adequ</w:t>
      </w:r>
      <w:r w:rsidR="00C44C67" w:rsidRPr="00F0568F">
        <w:rPr>
          <w:rFonts w:ascii="Times New Roman" w:eastAsiaTheme="majorEastAsia" w:hAnsi="Times New Roman" w:cs="Times New Roman"/>
        </w:rPr>
        <w:t xml:space="preserve">ate administrative and organizational staff to fulfill the contract’s provisions and requirements.  All staff must have the necessary training, education, experience, and orientation to effectively perform activities under this RFP.  The Contractor is responsible for ongoing training of personnel to maintain proficiency across all functions and must regularly report to DOM on the status of this training. </w:t>
      </w:r>
    </w:p>
    <w:p w14:paraId="676AD1DE" w14:textId="77777777" w:rsidR="00A47FAC" w:rsidRPr="00F0568F" w:rsidRDefault="00A47FAC" w:rsidP="00EF7996">
      <w:pPr>
        <w:tabs>
          <w:tab w:val="left" w:pos="1764"/>
        </w:tabs>
        <w:spacing w:after="0" w:line="276" w:lineRule="auto"/>
        <w:rPr>
          <w:rFonts w:ascii="Times New Roman" w:eastAsiaTheme="majorEastAsia" w:hAnsi="Times New Roman" w:cs="Times New Roman"/>
        </w:rPr>
      </w:pPr>
    </w:p>
    <w:p w14:paraId="7653A81F" w14:textId="1C666FD2" w:rsidR="00435704" w:rsidRPr="00EF7996" w:rsidRDefault="00435704" w:rsidP="47C99792">
      <w:pPr>
        <w:pStyle w:val="Heading2"/>
        <w:shd w:val="clear" w:color="auto" w:fill="000000" w:themeFill="text1"/>
        <w:rPr>
          <w:rFonts w:ascii="Times New Roman" w:hAnsi="Times New Roman" w:cs="Times New Roman"/>
          <w:color w:val="FFFFFF" w:themeColor="background1"/>
        </w:rPr>
      </w:pPr>
      <w:bookmarkStart w:id="140" w:name="_Toc235536026"/>
      <w:bookmarkStart w:id="141" w:name="_Toc236313385"/>
      <w:bookmarkStart w:id="142" w:name="_Toc236315325"/>
      <w:r w:rsidRPr="00EF7996">
        <w:rPr>
          <w:rFonts w:ascii="Times New Roman" w:hAnsi="Times New Roman" w:cs="Times New Roman"/>
          <w:color w:val="FFFFFF" w:themeColor="background1"/>
        </w:rPr>
        <w:t>2.</w:t>
      </w:r>
      <w:r w:rsidR="007E0AC6" w:rsidRPr="00EF7996">
        <w:rPr>
          <w:rFonts w:ascii="Times New Roman" w:hAnsi="Times New Roman" w:cs="Times New Roman"/>
          <w:color w:val="FFFFFF" w:themeColor="background1"/>
        </w:rPr>
        <w:t>2</w:t>
      </w:r>
      <w:r w:rsidR="000C2E90" w:rsidRPr="00EF7996">
        <w:rPr>
          <w:rFonts w:ascii="Times New Roman" w:hAnsi="Times New Roman" w:cs="Times New Roman"/>
          <w:color w:val="FFFFFF" w:themeColor="background1"/>
        </w:rPr>
        <w:t>1</w:t>
      </w:r>
      <w:r>
        <w:tab/>
      </w:r>
      <w:r w:rsidRPr="00EF7996">
        <w:rPr>
          <w:rFonts w:ascii="Times New Roman" w:hAnsi="Times New Roman" w:cs="Times New Roman"/>
          <w:color w:val="FFFFFF" w:themeColor="background1"/>
        </w:rPr>
        <w:t>General Staffing Requirements</w:t>
      </w:r>
      <w:bookmarkEnd w:id="140"/>
      <w:bookmarkEnd w:id="141"/>
      <w:bookmarkEnd w:id="142"/>
    </w:p>
    <w:p w14:paraId="21199A94" w14:textId="77777777" w:rsidR="00435704" w:rsidRDefault="00435704" w:rsidP="00F0568F">
      <w:pPr>
        <w:spacing w:after="0" w:line="276" w:lineRule="auto"/>
        <w:rPr>
          <w:rFonts w:ascii="Times New Roman" w:hAnsi="Times New Roman" w:cs="Times New Roman"/>
        </w:rPr>
      </w:pPr>
      <w:r>
        <w:rPr>
          <w:rFonts w:ascii="Times New Roman" w:hAnsi="Times New Roman" w:cs="Times New Roman"/>
        </w:rPr>
        <w:tab/>
      </w:r>
    </w:p>
    <w:p w14:paraId="754EEEA9" w14:textId="56FC1907" w:rsidR="00D82805" w:rsidRPr="00D82805" w:rsidRDefault="00D82805" w:rsidP="00D82805">
      <w:pPr>
        <w:tabs>
          <w:tab w:val="left" w:pos="1644"/>
        </w:tabs>
        <w:spacing w:line="276" w:lineRule="auto"/>
        <w:rPr>
          <w:rFonts w:ascii="Times New Roman" w:hAnsi="Times New Roman" w:cs="Times New Roman"/>
        </w:rPr>
      </w:pPr>
      <w:r w:rsidRPr="00D82805">
        <w:rPr>
          <w:rFonts w:ascii="Times New Roman" w:hAnsi="Times New Roman" w:cs="Times New Roman"/>
        </w:rPr>
        <w:t xml:space="preserve">The Contractor is solely responsible for hiring, managing, and ensuring the qualifications of all personnel and subcontractors. Staffing must be sufficient to meet all project goals, regardless of the level proposed in the original </w:t>
      </w:r>
      <w:r w:rsidR="002C2CE6">
        <w:rPr>
          <w:rFonts w:ascii="Times New Roman" w:hAnsi="Times New Roman" w:cs="Times New Roman"/>
        </w:rPr>
        <w:t>proposal</w:t>
      </w:r>
      <w:r w:rsidRPr="00D82805">
        <w:rPr>
          <w:rFonts w:ascii="Times New Roman" w:hAnsi="Times New Roman" w:cs="Times New Roman"/>
        </w:rPr>
        <w:t>. The Contractor shall maintain sufficient professional and technical staff to carry out the duties and responsibilities of this program function and agree to the following requirements:</w:t>
      </w:r>
    </w:p>
    <w:p w14:paraId="7026D030" w14:textId="2CE64F9F" w:rsidR="00D82805" w:rsidRPr="00BE6A06" w:rsidRDefault="00D82805">
      <w:pPr>
        <w:numPr>
          <w:ilvl w:val="0"/>
          <w:numId w:val="60"/>
        </w:numPr>
        <w:tabs>
          <w:tab w:val="left" w:pos="1644"/>
        </w:tabs>
        <w:spacing w:after="0" w:line="276" w:lineRule="auto"/>
        <w:ind w:left="360"/>
        <w:rPr>
          <w:rFonts w:ascii="Times New Roman" w:hAnsi="Times New Roman" w:cs="Times New Roman"/>
        </w:rPr>
      </w:pPr>
      <w:r w:rsidRPr="00F0568F">
        <w:rPr>
          <w:rFonts w:ascii="Times New Roman" w:hAnsi="Times New Roman" w:cs="Times New Roman"/>
        </w:rPr>
        <w:t>Personnel commitments</w:t>
      </w:r>
      <w:r w:rsidRPr="00BE6A06">
        <w:rPr>
          <w:rFonts w:ascii="Times New Roman" w:hAnsi="Times New Roman" w:cs="Times New Roman"/>
        </w:rPr>
        <w:t xml:space="preserve"> made in the Contractor's </w:t>
      </w:r>
      <w:r w:rsidR="002C2CE6">
        <w:rPr>
          <w:rFonts w:ascii="Times New Roman" w:hAnsi="Times New Roman" w:cs="Times New Roman"/>
        </w:rPr>
        <w:t xml:space="preserve">proposal </w:t>
      </w:r>
      <w:r w:rsidRPr="00BE6A06">
        <w:rPr>
          <w:rFonts w:ascii="Times New Roman" w:hAnsi="Times New Roman" w:cs="Times New Roman"/>
        </w:rPr>
        <w:t>that resulted in award of this Contract shall not be changed except as herein provided, or due to the resignation of any named individual.</w:t>
      </w:r>
    </w:p>
    <w:p w14:paraId="1C0DB8F3" w14:textId="67376AD3" w:rsidR="00D82805" w:rsidRPr="00BE6A06" w:rsidRDefault="00D82805">
      <w:pPr>
        <w:numPr>
          <w:ilvl w:val="0"/>
          <w:numId w:val="60"/>
        </w:numPr>
        <w:tabs>
          <w:tab w:val="left" w:pos="1644"/>
        </w:tabs>
        <w:spacing w:after="0" w:line="276" w:lineRule="auto"/>
        <w:ind w:left="360"/>
        <w:rPr>
          <w:rFonts w:ascii="Times New Roman" w:hAnsi="Times New Roman" w:cs="Times New Roman"/>
        </w:rPr>
      </w:pPr>
      <w:r w:rsidRPr="00F0568F">
        <w:rPr>
          <w:rFonts w:ascii="Times New Roman" w:hAnsi="Times New Roman" w:cs="Times New Roman"/>
        </w:rPr>
        <w:lastRenderedPageBreak/>
        <w:t>All assigned personnel</w:t>
      </w:r>
      <w:r w:rsidRPr="00BE6A06">
        <w:rPr>
          <w:rFonts w:ascii="Times New Roman" w:hAnsi="Times New Roman" w:cs="Times New Roman"/>
        </w:rPr>
        <w:t xml:space="preserve"> are either employees of the Contractor or its approved Subcontractors and are fully qualified to perform all work outlined in this contract. The Contractor shall ensure that experienced and appropriately credentialed professionals</w:t>
      </w:r>
      <w:r w:rsidR="008B6382">
        <w:rPr>
          <w:rFonts w:ascii="Times New Roman" w:hAnsi="Times New Roman" w:cs="Times New Roman"/>
        </w:rPr>
        <w:t>, if necessary,</w:t>
      </w:r>
      <w:r w:rsidRPr="00BE6A06">
        <w:rPr>
          <w:rFonts w:ascii="Times New Roman" w:hAnsi="Times New Roman" w:cs="Times New Roman"/>
        </w:rPr>
        <w:t xml:space="preserve"> are provided to support DOM.</w:t>
      </w:r>
    </w:p>
    <w:p w14:paraId="557D1153" w14:textId="0424B10B" w:rsidR="00D82805" w:rsidRPr="00BE6A06" w:rsidRDefault="00D82805">
      <w:pPr>
        <w:numPr>
          <w:ilvl w:val="0"/>
          <w:numId w:val="60"/>
        </w:numPr>
        <w:tabs>
          <w:tab w:val="left" w:pos="1644"/>
        </w:tabs>
        <w:spacing w:after="0" w:line="276" w:lineRule="auto"/>
        <w:ind w:left="360"/>
        <w:rPr>
          <w:rFonts w:ascii="Times New Roman" w:hAnsi="Times New Roman" w:cs="Times New Roman"/>
        </w:rPr>
      </w:pPr>
      <w:r w:rsidRPr="00C64C57">
        <w:rPr>
          <w:rFonts w:ascii="Times New Roman" w:hAnsi="Times New Roman" w:cs="Times New Roman"/>
        </w:rPr>
        <w:t>The Contractor shall notify DOM</w:t>
      </w:r>
      <w:r w:rsidRPr="00BE6A06">
        <w:rPr>
          <w:rFonts w:ascii="Times New Roman" w:hAnsi="Times New Roman" w:cs="Times New Roman"/>
        </w:rPr>
        <w:t xml:space="preserve"> in writing within forty-eight (48) hours of receipt of notice of a Key Personnel’s resignation/departure and notify DOM </w:t>
      </w:r>
      <w:r w:rsidRPr="009B36FB">
        <w:rPr>
          <w:rFonts w:ascii="Times New Roman" w:hAnsi="Times New Roman" w:cs="Times New Roman"/>
        </w:rPr>
        <w:t xml:space="preserve">immediately in the event of Key Personnel termination or departure without notice. Experience requirement levels listed under Key Personnel (See </w:t>
      </w:r>
      <w:r w:rsidRPr="0064571E">
        <w:rPr>
          <w:rFonts w:ascii="Times New Roman" w:hAnsi="Times New Roman" w:cs="Times New Roman"/>
          <w:b/>
          <w:bCs/>
        </w:rPr>
        <w:t>Section 2.</w:t>
      </w:r>
      <w:r w:rsidR="00BE6A06" w:rsidRPr="0064571E">
        <w:rPr>
          <w:rFonts w:ascii="Times New Roman" w:hAnsi="Times New Roman" w:cs="Times New Roman"/>
          <w:b/>
          <w:bCs/>
        </w:rPr>
        <w:t>2</w:t>
      </w:r>
      <w:r w:rsidR="003C1650" w:rsidRPr="0064571E">
        <w:rPr>
          <w:rFonts w:ascii="Times New Roman" w:hAnsi="Times New Roman" w:cs="Times New Roman"/>
          <w:b/>
          <w:bCs/>
        </w:rPr>
        <w:t>4</w:t>
      </w:r>
      <w:r w:rsidRPr="009B36FB">
        <w:rPr>
          <w:rFonts w:ascii="Times New Roman" w:hAnsi="Times New Roman" w:cs="Times New Roman"/>
        </w:rPr>
        <w:t>) must be maintained throughout the contract period.</w:t>
      </w:r>
    </w:p>
    <w:p w14:paraId="3A0E8F32" w14:textId="429C712F" w:rsidR="00D82805" w:rsidRPr="00885926" w:rsidRDefault="00D82805">
      <w:pPr>
        <w:numPr>
          <w:ilvl w:val="0"/>
          <w:numId w:val="60"/>
        </w:numPr>
        <w:tabs>
          <w:tab w:val="left" w:pos="1644"/>
        </w:tabs>
        <w:spacing w:after="0" w:line="276" w:lineRule="auto"/>
        <w:ind w:left="360"/>
        <w:rPr>
          <w:rFonts w:ascii="Times New Roman" w:hAnsi="Times New Roman" w:cs="Times New Roman"/>
        </w:rPr>
      </w:pPr>
      <w:r w:rsidRPr="00C64C57">
        <w:rPr>
          <w:rFonts w:ascii="Times New Roman" w:hAnsi="Times New Roman" w:cs="Times New Roman"/>
        </w:rPr>
        <w:t>The Contractor shall provide an interim resource</w:t>
      </w:r>
      <w:r w:rsidRPr="00BE6A06">
        <w:rPr>
          <w:rFonts w:ascii="Times New Roman" w:hAnsi="Times New Roman" w:cs="Times New Roman"/>
        </w:rPr>
        <w:t xml:space="preserve"> with accompanying resume for DOM’s approval within five (5) business days of receiving notice of a vacancy, or within five (5) business days of the vacancy occurring, whichever is earlier. The interim resource will have the </w:t>
      </w:r>
      <w:r w:rsidRPr="00885926">
        <w:rPr>
          <w:rFonts w:ascii="Times New Roman" w:hAnsi="Times New Roman" w:cs="Times New Roman"/>
        </w:rPr>
        <w:t>required qualifications and/or can perform roles and responsibilities as the proposed staff.</w:t>
      </w:r>
    </w:p>
    <w:p w14:paraId="5B98362C" w14:textId="715BF711" w:rsidR="00D82805" w:rsidRPr="00885926" w:rsidRDefault="00D82805">
      <w:pPr>
        <w:numPr>
          <w:ilvl w:val="0"/>
          <w:numId w:val="60"/>
        </w:numPr>
        <w:tabs>
          <w:tab w:val="left" w:pos="1644"/>
        </w:tabs>
        <w:spacing w:after="0" w:line="276" w:lineRule="auto"/>
        <w:ind w:left="360"/>
        <w:rPr>
          <w:rFonts w:ascii="Times New Roman" w:hAnsi="Times New Roman" w:cs="Times New Roman"/>
        </w:rPr>
      </w:pPr>
      <w:r w:rsidRPr="00885926">
        <w:rPr>
          <w:rFonts w:ascii="Times New Roman" w:hAnsi="Times New Roman" w:cs="Times New Roman"/>
        </w:rPr>
        <w:t>The Contractor shall provide a permanent resource for DOM’s approval within thirty (30) calendar days, and appropriately staff, within forty-five (45) calendar days from the date of interim resource approval, for any Key Personnel replacements unless exception is granted in writing by DOM. The proposed permanent resource must meet or exceed the minimum qualifications specified for Key Personnel and shall be consistent with the roles</w:t>
      </w:r>
      <w:r w:rsidR="00396BEA" w:rsidRPr="00885926">
        <w:rPr>
          <w:rFonts w:ascii="Times New Roman" w:hAnsi="Times New Roman" w:cs="Times New Roman"/>
        </w:rPr>
        <w:t xml:space="preserve"> and</w:t>
      </w:r>
      <w:r w:rsidRPr="00885926">
        <w:rPr>
          <w:rFonts w:ascii="Times New Roman" w:hAnsi="Times New Roman" w:cs="Times New Roman"/>
        </w:rPr>
        <w:t xml:space="preserve"> classifications proposed in the Contractor’s Staff</w:t>
      </w:r>
      <w:r w:rsidR="00E639A2" w:rsidRPr="00885926">
        <w:rPr>
          <w:rFonts w:ascii="Times New Roman" w:hAnsi="Times New Roman" w:cs="Times New Roman"/>
        </w:rPr>
        <w:t>ing Plan.</w:t>
      </w:r>
    </w:p>
    <w:p w14:paraId="79631AFC" w14:textId="4193336E" w:rsidR="00D82805" w:rsidRDefault="00D82805">
      <w:pPr>
        <w:numPr>
          <w:ilvl w:val="0"/>
          <w:numId w:val="60"/>
        </w:numPr>
        <w:tabs>
          <w:tab w:val="left" w:pos="1644"/>
        </w:tabs>
        <w:spacing w:after="0" w:line="276" w:lineRule="auto"/>
        <w:ind w:left="360"/>
        <w:rPr>
          <w:rFonts w:ascii="Times New Roman" w:hAnsi="Times New Roman" w:cs="Times New Roman"/>
        </w:rPr>
      </w:pPr>
      <w:r w:rsidRPr="00BE6A06">
        <w:rPr>
          <w:rFonts w:ascii="Times New Roman" w:hAnsi="Times New Roman" w:cs="Times New Roman"/>
        </w:rPr>
        <w:t xml:space="preserve">All work is to be performed during DOM’s core business hours (8:00 AM to 5:00 PM CT, Monday through </w:t>
      </w:r>
      <w:r w:rsidRPr="006C27C7">
        <w:rPr>
          <w:rFonts w:ascii="Times New Roman" w:hAnsi="Times New Roman" w:cs="Times New Roman"/>
        </w:rPr>
        <w:t xml:space="preserve">Friday). </w:t>
      </w:r>
      <w:r w:rsidRPr="00EF7996">
        <w:rPr>
          <w:rFonts w:ascii="Times New Roman" w:hAnsi="Times New Roman" w:cs="Times New Roman"/>
        </w:rPr>
        <w:t xml:space="preserve">The Contractor shall </w:t>
      </w:r>
      <w:r w:rsidR="00035096" w:rsidRPr="00EF7996">
        <w:rPr>
          <w:rFonts w:ascii="Times New Roman" w:hAnsi="Times New Roman" w:cs="Times New Roman"/>
        </w:rPr>
        <w:t xml:space="preserve">have an onsite meeting with DOM </w:t>
      </w:r>
      <w:r w:rsidR="00EA5C36" w:rsidRPr="00EF7996">
        <w:rPr>
          <w:rFonts w:ascii="Times New Roman" w:hAnsi="Times New Roman" w:cs="Times New Roman"/>
        </w:rPr>
        <w:t xml:space="preserve">project </w:t>
      </w:r>
      <w:r w:rsidR="00035096" w:rsidRPr="00EF7996">
        <w:rPr>
          <w:rFonts w:ascii="Times New Roman" w:hAnsi="Times New Roman" w:cs="Times New Roman"/>
        </w:rPr>
        <w:t xml:space="preserve">leadership </w:t>
      </w:r>
      <w:r w:rsidR="00BB1DBC" w:rsidRPr="00EF7996">
        <w:rPr>
          <w:rFonts w:ascii="Times New Roman" w:hAnsi="Times New Roman" w:cs="Times New Roman"/>
        </w:rPr>
        <w:t xml:space="preserve">to kickoff the project and at least </w:t>
      </w:r>
      <w:r w:rsidRPr="00EF7996">
        <w:rPr>
          <w:rFonts w:ascii="Times New Roman" w:hAnsi="Times New Roman" w:cs="Times New Roman"/>
        </w:rPr>
        <w:t xml:space="preserve">one (1) </w:t>
      </w:r>
      <w:r w:rsidR="00BB1DBC" w:rsidRPr="00EF7996">
        <w:rPr>
          <w:rFonts w:ascii="Times New Roman" w:hAnsi="Times New Roman" w:cs="Times New Roman"/>
        </w:rPr>
        <w:t xml:space="preserve">annual </w:t>
      </w:r>
      <w:r w:rsidR="00EA5C36" w:rsidRPr="00EF7996">
        <w:rPr>
          <w:rFonts w:ascii="Times New Roman" w:hAnsi="Times New Roman" w:cs="Times New Roman"/>
        </w:rPr>
        <w:t xml:space="preserve">onsite meeting.  </w:t>
      </w:r>
    </w:p>
    <w:p w14:paraId="28F5C0C6" w14:textId="4607C45B" w:rsidR="000552E2" w:rsidRPr="00824729" w:rsidRDefault="00F2133D">
      <w:pPr>
        <w:pStyle w:val="ListParagraph"/>
        <w:numPr>
          <w:ilvl w:val="0"/>
          <w:numId w:val="60"/>
        </w:numPr>
        <w:tabs>
          <w:tab w:val="left" w:pos="1644"/>
        </w:tabs>
        <w:spacing w:after="0" w:line="276" w:lineRule="auto"/>
        <w:ind w:left="360"/>
        <w:contextualSpacing w:val="0"/>
        <w:rPr>
          <w:rFonts w:ascii="Times New Roman" w:hAnsi="Times New Roman" w:cs="Times New Roman"/>
        </w:rPr>
      </w:pPr>
      <w:r w:rsidRPr="00824729">
        <w:rPr>
          <w:rFonts w:ascii="Times New Roman" w:hAnsi="Times New Roman" w:cs="Times New Roman"/>
        </w:rPr>
        <w:t>All staff provided under this contract must perform services exclusively within the United</w:t>
      </w:r>
      <w:r w:rsidR="003736E5" w:rsidRPr="000B6187">
        <w:rPr>
          <w:rFonts w:ascii="Times New Roman" w:hAnsi="Times New Roman" w:cs="Times New Roman"/>
        </w:rPr>
        <w:t xml:space="preserve"> </w:t>
      </w:r>
      <w:r w:rsidRPr="00824729">
        <w:rPr>
          <w:rFonts w:ascii="Times New Roman" w:hAnsi="Times New Roman" w:cs="Times New Roman"/>
        </w:rPr>
        <w:t>States. Compliance with this domestic performance requirement is mandatory for all</w:t>
      </w:r>
      <w:r w:rsidR="003736E5">
        <w:rPr>
          <w:rFonts w:ascii="Times New Roman" w:hAnsi="Times New Roman" w:cs="Times New Roman"/>
        </w:rPr>
        <w:t xml:space="preserve"> </w:t>
      </w:r>
      <w:r w:rsidRPr="00824729">
        <w:rPr>
          <w:rFonts w:ascii="Times New Roman" w:hAnsi="Times New Roman" w:cs="Times New Roman"/>
        </w:rPr>
        <w:t>personnel, including contractors and subcontractors, for the duration of the contract.</w:t>
      </w:r>
    </w:p>
    <w:p w14:paraId="0B55E2D6" w14:textId="0596F183" w:rsidR="00D82805" w:rsidRPr="00824729" w:rsidRDefault="00D82805">
      <w:pPr>
        <w:pStyle w:val="ListParagraph"/>
        <w:numPr>
          <w:ilvl w:val="0"/>
          <w:numId w:val="60"/>
        </w:numPr>
        <w:tabs>
          <w:tab w:val="left" w:pos="1644"/>
        </w:tabs>
        <w:spacing w:after="0" w:line="276" w:lineRule="auto"/>
        <w:ind w:left="360"/>
        <w:rPr>
          <w:rFonts w:ascii="Times New Roman" w:hAnsi="Times New Roman" w:cs="Times New Roman"/>
        </w:rPr>
      </w:pPr>
      <w:r w:rsidRPr="00824729">
        <w:rPr>
          <w:rFonts w:ascii="Times New Roman" w:hAnsi="Times New Roman" w:cs="Times New Roman"/>
        </w:rPr>
        <w:t xml:space="preserve">Failure to meet staffing commitments or procedural requirements may result in the imposition of Liquidated Damages, as specified in the </w:t>
      </w:r>
      <w:r w:rsidRPr="00707875">
        <w:rPr>
          <w:rFonts w:ascii="Times New Roman" w:hAnsi="Times New Roman" w:cs="Times New Roman"/>
        </w:rPr>
        <w:t xml:space="preserve">contract and </w:t>
      </w:r>
      <w:r w:rsidRPr="00EF7996">
        <w:rPr>
          <w:rFonts w:ascii="Times New Roman" w:hAnsi="Times New Roman" w:cs="Times New Roman"/>
          <w:b/>
          <w:bCs/>
        </w:rPr>
        <w:t xml:space="preserve">Section </w:t>
      </w:r>
      <w:r w:rsidR="00267322" w:rsidRPr="00EF7996">
        <w:rPr>
          <w:rFonts w:ascii="Times New Roman" w:hAnsi="Times New Roman" w:cs="Times New Roman"/>
          <w:b/>
          <w:bCs/>
        </w:rPr>
        <w:t>4.2</w:t>
      </w:r>
      <w:r w:rsidR="0C33B83F" w:rsidRPr="00EF7996">
        <w:rPr>
          <w:rFonts w:ascii="Times New Roman" w:hAnsi="Times New Roman" w:cs="Times New Roman"/>
          <w:b/>
          <w:bCs/>
        </w:rPr>
        <w:t>.1</w:t>
      </w:r>
      <w:r w:rsidRPr="00EF7996">
        <w:rPr>
          <w:rFonts w:ascii="Times New Roman" w:hAnsi="Times New Roman" w:cs="Times New Roman"/>
          <w:b/>
          <w:bCs/>
        </w:rPr>
        <w:t>, Liquidated Damages</w:t>
      </w:r>
      <w:r w:rsidRPr="00BE7DB6">
        <w:rPr>
          <w:rFonts w:ascii="Times New Roman" w:hAnsi="Times New Roman" w:cs="Times New Roman"/>
        </w:rPr>
        <w:t>. If</w:t>
      </w:r>
      <w:r w:rsidRPr="00824729">
        <w:rPr>
          <w:rFonts w:ascii="Times New Roman" w:hAnsi="Times New Roman" w:cs="Times New Roman"/>
        </w:rPr>
        <w:t xml:space="preserve"> the Contractor proposes a replacement that does not meet the minimum experience requirements set forth in the </w:t>
      </w:r>
      <w:r w:rsidR="00802781" w:rsidRPr="00824729">
        <w:rPr>
          <w:rFonts w:ascii="Times New Roman" w:hAnsi="Times New Roman" w:cs="Times New Roman"/>
        </w:rPr>
        <w:t>RFP</w:t>
      </w:r>
      <w:r w:rsidRPr="00824729">
        <w:rPr>
          <w:rFonts w:ascii="Times New Roman" w:hAnsi="Times New Roman" w:cs="Times New Roman"/>
        </w:rPr>
        <w:t>, the position will be deemed 'vacant' and liquidated damages will continue to accrue until a qualified candidate is presented.</w:t>
      </w:r>
    </w:p>
    <w:p w14:paraId="50493924" w14:textId="463CB564" w:rsidR="4512569C" w:rsidRDefault="4512569C" w:rsidP="00EF7996">
      <w:pPr>
        <w:pStyle w:val="Normaltext"/>
      </w:pPr>
    </w:p>
    <w:p w14:paraId="108BCDB0" w14:textId="59FBA2D5" w:rsidR="00435704" w:rsidRPr="00EF7996" w:rsidRDefault="00435704" w:rsidP="2EC51DF9">
      <w:pPr>
        <w:pStyle w:val="Heading2"/>
        <w:shd w:val="clear" w:color="auto" w:fill="000000" w:themeFill="text1"/>
        <w:rPr>
          <w:rFonts w:ascii="Times New Roman" w:hAnsi="Times New Roman" w:cs="Times New Roman"/>
          <w:color w:val="FFFFFF" w:themeColor="background1"/>
        </w:rPr>
      </w:pPr>
      <w:bookmarkStart w:id="143" w:name="_Toc235536027"/>
      <w:bookmarkStart w:id="144" w:name="_Toc236313386"/>
      <w:bookmarkStart w:id="145" w:name="_Toc236315326"/>
      <w:r w:rsidRPr="00EF7996">
        <w:rPr>
          <w:rFonts w:ascii="Times New Roman" w:hAnsi="Times New Roman" w:cs="Times New Roman"/>
          <w:color w:val="FFFFFF" w:themeColor="background1"/>
        </w:rPr>
        <w:t>2.</w:t>
      </w:r>
      <w:r w:rsidR="007E0AC6" w:rsidRPr="00EF7996">
        <w:rPr>
          <w:rFonts w:ascii="Times New Roman" w:hAnsi="Times New Roman" w:cs="Times New Roman"/>
          <w:color w:val="FFFFFF" w:themeColor="background1"/>
        </w:rPr>
        <w:t>2</w:t>
      </w:r>
      <w:r w:rsidR="000C2E90" w:rsidRPr="00EF7996">
        <w:rPr>
          <w:rFonts w:ascii="Times New Roman" w:hAnsi="Times New Roman" w:cs="Times New Roman"/>
          <w:color w:val="FFFFFF" w:themeColor="background1"/>
        </w:rPr>
        <w:t>2</w:t>
      </w:r>
      <w:r>
        <w:tab/>
      </w:r>
      <w:r w:rsidRPr="00EF7996">
        <w:rPr>
          <w:rFonts w:ascii="Times New Roman" w:hAnsi="Times New Roman" w:cs="Times New Roman"/>
          <w:color w:val="FFFFFF" w:themeColor="background1"/>
        </w:rPr>
        <w:t>Accessible Staffing Requirements</w:t>
      </w:r>
      <w:bookmarkEnd w:id="143"/>
      <w:bookmarkEnd w:id="144"/>
      <w:bookmarkEnd w:id="145"/>
    </w:p>
    <w:p w14:paraId="59F488B5" w14:textId="77777777" w:rsidR="00435704" w:rsidRPr="008D0E07" w:rsidRDefault="00435704" w:rsidP="00F0568F">
      <w:pPr>
        <w:spacing w:after="0" w:line="276" w:lineRule="auto"/>
        <w:rPr>
          <w:rFonts w:ascii="Times New Roman" w:hAnsi="Times New Roman" w:cs="Times New Roman"/>
        </w:rPr>
      </w:pPr>
      <w:r w:rsidRPr="008D0E07">
        <w:rPr>
          <w:rFonts w:ascii="Times New Roman" w:hAnsi="Times New Roman" w:cs="Times New Roman"/>
        </w:rPr>
        <w:tab/>
      </w:r>
    </w:p>
    <w:p w14:paraId="7146C244" w14:textId="3E8FEC59" w:rsidR="005F3526" w:rsidRPr="00F0568F" w:rsidRDefault="005F3526" w:rsidP="00F0568F">
      <w:pPr>
        <w:tabs>
          <w:tab w:val="left" w:pos="1644"/>
        </w:tabs>
        <w:spacing w:line="276" w:lineRule="auto"/>
        <w:rPr>
          <w:rFonts w:ascii="Times New Roman" w:hAnsi="Times New Roman" w:cs="Times New Roman"/>
        </w:rPr>
      </w:pPr>
      <w:r w:rsidRPr="00F0568F">
        <w:rPr>
          <w:rFonts w:ascii="Times New Roman" w:hAnsi="Times New Roman" w:cs="Times New Roman"/>
        </w:rPr>
        <w:t>DOM shall have the absolute right to approve or disapprove the Contractor's and any Subcontractor's Key Personnel assigned to this Contract, to approve or disapprove any proposed changes in Key Personnel, or to require the removal or reassignment of any key Contractor employee or Subcontractor personnel found unacceptable by DOM.  </w:t>
      </w:r>
      <w:r w:rsidR="00EA3F54" w:rsidRPr="00F0568F">
        <w:rPr>
          <w:rFonts w:ascii="Times New Roman" w:hAnsi="Times New Roman" w:cs="Times New Roman"/>
        </w:rPr>
        <w:t>The Contractor shall maintain sufficient, qualified staffing to meet all project requirements and</w:t>
      </w:r>
      <w:r w:rsidR="004D4F4F" w:rsidRPr="00F0568F">
        <w:rPr>
          <w:rFonts w:ascii="Times New Roman" w:hAnsi="Times New Roman" w:cs="Times New Roman"/>
        </w:rPr>
        <w:t xml:space="preserve"> </w:t>
      </w:r>
      <w:r w:rsidR="00EA3F54" w:rsidRPr="00F0568F">
        <w:rPr>
          <w:rFonts w:ascii="Times New Roman" w:hAnsi="Times New Roman" w:cs="Times New Roman"/>
        </w:rPr>
        <w:t>shall ensure that personnel are accessible to DOM as needed to support ongoing activities and</w:t>
      </w:r>
      <w:r w:rsidR="004D4F4F" w:rsidRPr="00F0568F">
        <w:rPr>
          <w:rFonts w:ascii="Times New Roman" w:hAnsi="Times New Roman" w:cs="Times New Roman"/>
        </w:rPr>
        <w:t xml:space="preserve"> </w:t>
      </w:r>
      <w:r w:rsidR="00EA3F54" w:rsidRPr="00F0568F">
        <w:rPr>
          <w:rFonts w:ascii="Times New Roman" w:hAnsi="Times New Roman" w:cs="Times New Roman"/>
        </w:rPr>
        <w:t>deliverables</w:t>
      </w:r>
      <w:r w:rsidR="00202E6B" w:rsidRPr="008D0E07">
        <w:rPr>
          <w:rFonts w:ascii="Times New Roman" w:hAnsi="Times New Roman" w:cs="Times New Roman"/>
        </w:rPr>
        <w:t>.</w:t>
      </w:r>
    </w:p>
    <w:p w14:paraId="4F423AED" w14:textId="641FEB85" w:rsidR="005F3526" w:rsidRPr="00F0568F" w:rsidRDefault="0026409B" w:rsidP="00F0568F">
      <w:pPr>
        <w:tabs>
          <w:tab w:val="left" w:pos="1644"/>
        </w:tabs>
        <w:spacing w:line="276" w:lineRule="auto"/>
        <w:rPr>
          <w:rFonts w:ascii="Times New Roman" w:hAnsi="Times New Roman" w:cs="Times New Roman"/>
        </w:rPr>
      </w:pPr>
      <w:r w:rsidRPr="00F0568F">
        <w:rPr>
          <w:rFonts w:ascii="Times New Roman" w:hAnsi="Times New Roman" w:cs="Times New Roman"/>
        </w:rPr>
        <w:t>The Contractor shall track and maintain detailed resource cost information, including personnel and associated technical resources,</w:t>
      </w:r>
      <w:r w:rsidR="005F3526" w:rsidRPr="00F0568F">
        <w:rPr>
          <w:rFonts w:ascii="Times New Roman" w:hAnsi="Times New Roman" w:cs="Times New Roman"/>
        </w:rPr>
        <w:t xml:space="preserve"> on a per project basis to satisfy DOM and CMS reporting requirements </w:t>
      </w:r>
      <w:r w:rsidR="005F3526" w:rsidRPr="00F0568F">
        <w:rPr>
          <w:rFonts w:ascii="Times New Roman" w:hAnsi="Times New Roman" w:cs="Times New Roman"/>
        </w:rPr>
        <w:lastRenderedPageBreak/>
        <w:t>for enhanced Federal funding assistance.  The Contractor shall maintain resource costs and provide the resource costs to DOM, upon request, to support all projects.  </w:t>
      </w:r>
    </w:p>
    <w:p w14:paraId="7D224377" w14:textId="15B91A5A" w:rsidR="00435704" w:rsidRPr="008D0E07" w:rsidRDefault="005F3526" w:rsidP="00055513">
      <w:pPr>
        <w:tabs>
          <w:tab w:val="left" w:pos="1644"/>
        </w:tabs>
        <w:spacing w:line="276" w:lineRule="auto"/>
        <w:rPr>
          <w:rFonts w:ascii="Times New Roman" w:hAnsi="Times New Roman" w:cs="Times New Roman"/>
        </w:rPr>
      </w:pPr>
      <w:r w:rsidRPr="00F0568F">
        <w:rPr>
          <w:rFonts w:ascii="Times New Roman" w:hAnsi="Times New Roman" w:cs="Times New Roman"/>
        </w:rPr>
        <w:t>After consultation with the Contractor, DOM will approve an invoice format that will meet the needs of DOM and CMS.  </w:t>
      </w:r>
    </w:p>
    <w:p w14:paraId="3A393B9C" w14:textId="4E01CB2F" w:rsidR="00435704" w:rsidRPr="008D0E07" w:rsidRDefault="00435704" w:rsidP="2EC51DF9">
      <w:pPr>
        <w:pStyle w:val="Heading2"/>
        <w:shd w:val="clear" w:color="auto" w:fill="000000" w:themeFill="text1"/>
        <w:rPr>
          <w:rFonts w:ascii="Times New Roman" w:hAnsi="Times New Roman" w:cs="Times New Roman"/>
        </w:rPr>
      </w:pPr>
      <w:bookmarkStart w:id="146" w:name="_Toc235536028"/>
      <w:bookmarkStart w:id="147" w:name="_Toc236313387"/>
      <w:bookmarkStart w:id="148" w:name="_Toc236315327"/>
      <w:r w:rsidRPr="00EF7996">
        <w:rPr>
          <w:rFonts w:ascii="Times New Roman" w:hAnsi="Times New Roman" w:cs="Times New Roman"/>
          <w:color w:val="FFFFFF" w:themeColor="background1"/>
        </w:rPr>
        <w:t>2.</w:t>
      </w:r>
      <w:r w:rsidR="007E0AC6" w:rsidRPr="00EF7996">
        <w:rPr>
          <w:rFonts w:ascii="Times New Roman" w:hAnsi="Times New Roman" w:cs="Times New Roman"/>
          <w:color w:val="FFFFFF" w:themeColor="background1"/>
        </w:rPr>
        <w:t>2</w:t>
      </w:r>
      <w:r w:rsidR="000C2E90" w:rsidRPr="00EF7996">
        <w:rPr>
          <w:rFonts w:ascii="Times New Roman" w:hAnsi="Times New Roman" w:cs="Times New Roman"/>
          <w:color w:val="FFFFFF" w:themeColor="background1"/>
        </w:rPr>
        <w:t>3</w:t>
      </w:r>
      <w:r w:rsidRPr="00EF7996">
        <w:rPr>
          <w:rFonts w:ascii="Times New Roman" w:hAnsi="Times New Roman" w:cs="Times New Roman"/>
          <w:color w:val="FFFFFF" w:themeColor="background1"/>
        </w:rPr>
        <w:t xml:space="preserve">    Subcontracted Staff</w:t>
      </w:r>
      <w:r w:rsidR="00166870" w:rsidRPr="00EF7996">
        <w:rPr>
          <w:rFonts w:ascii="Times New Roman" w:hAnsi="Times New Roman" w:cs="Times New Roman"/>
          <w:color w:val="FFFFFF" w:themeColor="background1"/>
        </w:rPr>
        <w:t xml:space="preserve"> Requirements</w:t>
      </w:r>
      <w:bookmarkEnd w:id="146"/>
      <w:bookmarkEnd w:id="147"/>
      <w:bookmarkEnd w:id="148"/>
    </w:p>
    <w:p w14:paraId="5E7B8696" w14:textId="77777777" w:rsidR="00435704" w:rsidRPr="008D0E07" w:rsidRDefault="00435704" w:rsidP="00F0568F">
      <w:pPr>
        <w:spacing w:after="0" w:line="276" w:lineRule="auto"/>
        <w:rPr>
          <w:rFonts w:ascii="Times New Roman" w:hAnsi="Times New Roman" w:cs="Times New Roman"/>
        </w:rPr>
      </w:pPr>
      <w:r w:rsidRPr="008D0E07">
        <w:rPr>
          <w:rFonts w:ascii="Times New Roman" w:hAnsi="Times New Roman" w:cs="Times New Roman"/>
        </w:rPr>
        <w:tab/>
      </w:r>
    </w:p>
    <w:p w14:paraId="4006D8B4"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Contractor shall submit fully executed copies of DOM-approved subcontracts prior to the</w:t>
      </w:r>
    </w:p>
    <w:p w14:paraId="61B44B61"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subcontractor starting work or within 30 calendar days of contract execution, whichever is</w:t>
      </w:r>
    </w:p>
    <w:p w14:paraId="5CBCA7D8"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earlier. Contractor must notify DOM within 10 calendar days of any subcontractor</w:t>
      </w:r>
    </w:p>
    <w:p w14:paraId="4C8000FB"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noncompliance related to contractual tasks, including an action plan to resolve issues. The notice</w:t>
      </w:r>
    </w:p>
    <w:p w14:paraId="65B26C28" w14:textId="77777777" w:rsidR="00562445" w:rsidRPr="00F0568F" w:rsidRDefault="00562445" w:rsidP="00562445">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must include corrective plans, an implementation timeline, and other relevant details.</w:t>
      </w:r>
    </w:p>
    <w:p w14:paraId="577257B1"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p>
    <w:p w14:paraId="08EC259C"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Prior written approval from DOM is required to substitute any previously approved</w:t>
      </w:r>
    </w:p>
    <w:p w14:paraId="666B7470"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subcontractor. Contractor shall notify DOM within 48 hours of a subcontractor’s resignation and</w:t>
      </w:r>
    </w:p>
    <w:p w14:paraId="435ED151"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immediately upon any termination. The Contractor retains sole responsibility for all services,</w:t>
      </w:r>
    </w:p>
    <w:p w14:paraId="7D24A81F" w14:textId="77777777" w:rsidR="00562445"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including those delivered by subcontractors, and will be the exclusive payee for all DOM</w:t>
      </w:r>
    </w:p>
    <w:p w14:paraId="1D7829DC" w14:textId="0252B170" w:rsidR="005F3526" w:rsidRPr="00F0568F" w:rsidRDefault="00562445" w:rsidP="00F0568F">
      <w:pPr>
        <w:tabs>
          <w:tab w:val="left" w:pos="1644"/>
        </w:tabs>
        <w:spacing w:line="276" w:lineRule="auto"/>
        <w:contextualSpacing/>
        <w:rPr>
          <w:rFonts w:ascii="Times New Roman" w:eastAsiaTheme="majorEastAsia" w:hAnsi="Times New Roman" w:cs="Times New Roman"/>
          <w:bCs/>
        </w:rPr>
      </w:pPr>
      <w:r w:rsidRPr="00F0568F">
        <w:rPr>
          <w:rFonts w:ascii="Times New Roman" w:eastAsiaTheme="majorEastAsia" w:hAnsi="Times New Roman" w:cs="Times New Roman"/>
          <w:bCs/>
        </w:rPr>
        <w:t>payments.</w:t>
      </w:r>
    </w:p>
    <w:p w14:paraId="24D37C69" w14:textId="77777777" w:rsidR="00435704" w:rsidRPr="008D0E07" w:rsidRDefault="00435704" w:rsidP="00F0568F">
      <w:pPr>
        <w:spacing w:after="0" w:line="276" w:lineRule="auto"/>
        <w:rPr>
          <w:rFonts w:ascii="Times New Roman" w:hAnsi="Times New Roman" w:cs="Times New Roman"/>
        </w:rPr>
      </w:pPr>
    </w:p>
    <w:p w14:paraId="3F03E37E" w14:textId="7E31533A" w:rsidR="00435704" w:rsidRPr="00EF7996" w:rsidRDefault="00435704" w:rsidP="5BB0FE5B">
      <w:pPr>
        <w:pStyle w:val="Heading2"/>
        <w:shd w:val="clear" w:color="auto" w:fill="000000" w:themeFill="text1"/>
        <w:rPr>
          <w:rFonts w:ascii="Times New Roman" w:hAnsi="Times New Roman" w:cs="Times New Roman"/>
          <w:color w:val="FFFFFF" w:themeColor="background1"/>
        </w:rPr>
      </w:pPr>
      <w:bookmarkStart w:id="149" w:name="_Toc235536029"/>
      <w:bookmarkStart w:id="150" w:name="_Toc236313388"/>
      <w:bookmarkStart w:id="151" w:name="_Toc236315328"/>
      <w:r w:rsidRPr="00EF7996">
        <w:rPr>
          <w:rFonts w:ascii="Times New Roman" w:hAnsi="Times New Roman" w:cs="Times New Roman"/>
          <w:color w:val="FFFFFF" w:themeColor="background1"/>
        </w:rPr>
        <w:t>2.</w:t>
      </w:r>
      <w:r w:rsidR="007E0AC6" w:rsidRPr="00EF7996">
        <w:rPr>
          <w:rFonts w:ascii="Times New Roman" w:hAnsi="Times New Roman" w:cs="Times New Roman"/>
          <w:color w:val="FFFFFF" w:themeColor="background1"/>
        </w:rPr>
        <w:t>2</w:t>
      </w:r>
      <w:r w:rsidR="000C2E90" w:rsidRPr="00EF7996">
        <w:rPr>
          <w:rFonts w:ascii="Times New Roman" w:hAnsi="Times New Roman" w:cs="Times New Roman"/>
          <w:color w:val="FFFFFF" w:themeColor="background1"/>
        </w:rPr>
        <w:t>4</w:t>
      </w:r>
      <w:r w:rsidRPr="00EF7996">
        <w:rPr>
          <w:rFonts w:ascii="Times New Roman" w:hAnsi="Times New Roman" w:cs="Times New Roman"/>
          <w:color w:val="FFFFFF" w:themeColor="background1"/>
        </w:rPr>
        <w:t xml:space="preserve">    Key Personnel</w:t>
      </w:r>
      <w:r w:rsidR="00166870" w:rsidRPr="00EF7996">
        <w:rPr>
          <w:rFonts w:ascii="Times New Roman" w:hAnsi="Times New Roman" w:cs="Times New Roman"/>
          <w:color w:val="FFFFFF" w:themeColor="background1"/>
        </w:rPr>
        <w:t xml:space="preserve"> Requirements</w:t>
      </w:r>
      <w:bookmarkEnd w:id="149"/>
      <w:bookmarkEnd w:id="150"/>
      <w:bookmarkEnd w:id="151"/>
    </w:p>
    <w:p w14:paraId="292731E6" w14:textId="77777777" w:rsidR="002C42BE" w:rsidRPr="008D0E07" w:rsidRDefault="002C42BE" w:rsidP="00F0568F">
      <w:pPr>
        <w:spacing w:after="0" w:line="276" w:lineRule="auto"/>
        <w:rPr>
          <w:rFonts w:ascii="Times New Roman" w:hAnsi="Times New Roman" w:cs="Times New Roman"/>
        </w:rPr>
      </w:pPr>
      <w:r w:rsidRPr="008D0E07">
        <w:rPr>
          <w:rFonts w:ascii="Times New Roman" w:hAnsi="Times New Roman" w:cs="Times New Roman"/>
        </w:rPr>
        <w:tab/>
      </w:r>
    </w:p>
    <w:p w14:paraId="70E4468F" w14:textId="06AEF1D8" w:rsidR="00964063" w:rsidRPr="00ED3A86" w:rsidRDefault="00964063" w:rsidP="00964063">
      <w:pPr>
        <w:tabs>
          <w:tab w:val="left" w:pos="1764"/>
        </w:tabs>
        <w:spacing w:line="276" w:lineRule="auto"/>
        <w:rPr>
          <w:rFonts w:ascii="Times New Roman" w:eastAsiaTheme="majorEastAsia" w:hAnsi="Times New Roman" w:cs="Times New Roman"/>
          <w:bCs/>
        </w:rPr>
      </w:pPr>
      <w:r w:rsidRPr="00F0568F">
        <w:rPr>
          <w:rFonts w:ascii="Times New Roman" w:eastAsiaTheme="majorEastAsia" w:hAnsi="Times New Roman" w:cs="Times New Roman"/>
          <w:bCs/>
        </w:rPr>
        <w:t xml:space="preserve">The Contractor shall provide and maintain qualified Key Personnel, staffing, and resources necessary to fulfill all </w:t>
      </w:r>
      <w:r w:rsidRPr="006C6EAB">
        <w:rPr>
          <w:rFonts w:ascii="Times New Roman" w:eastAsiaTheme="majorEastAsia" w:hAnsi="Times New Roman" w:cs="Times New Roman"/>
          <w:bCs/>
        </w:rPr>
        <w:t>Contract requirements and support all EQRO and EQR activities. Key Personnel are those identified by DOM as essential to successful Contract performance and must receive DOM’s prior written approval before assignment, replacement, or changes in responsibilities.</w:t>
      </w:r>
      <w:r w:rsidRPr="00ED3A86">
        <w:rPr>
          <w:rFonts w:ascii="Times New Roman" w:eastAsiaTheme="majorEastAsia" w:hAnsi="Times New Roman" w:cs="Times New Roman"/>
          <w:bCs/>
        </w:rPr>
        <w:t xml:space="preserve"> The Contractor shall submit current resumes for all Key Personnel</w:t>
      </w:r>
      <w:r w:rsidR="000939DA" w:rsidRPr="00ED3A86">
        <w:rPr>
          <w:rFonts w:ascii="Times New Roman" w:eastAsiaTheme="majorEastAsia" w:hAnsi="Times New Roman" w:cs="Times New Roman"/>
          <w:bCs/>
        </w:rPr>
        <w:t xml:space="preserve">.  If </w:t>
      </w:r>
      <w:r w:rsidR="00B20B5E" w:rsidRPr="00ED3A86">
        <w:rPr>
          <w:rFonts w:ascii="Times New Roman" w:eastAsiaTheme="majorEastAsia" w:hAnsi="Times New Roman" w:cs="Times New Roman"/>
          <w:bCs/>
        </w:rPr>
        <w:t xml:space="preserve">resumes are not readily available the </w:t>
      </w:r>
      <w:r w:rsidR="00781218" w:rsidRPr="00ED3A86">
        <w:rPr>
          <w:rFonts w:ascii="Times New Roman" w:eastAsiaTheme="majorEastAsia" w:hAnsi="Times New Roman" w:cs="Times New Roman"/>
          <w:bCs/>
        </w:rPr>
        <w:t xml:space="preserve">Contractor shall provide </w:t>
      </w:r>
      <w:r w:rsidR="0097044E" w:rsidRPr="00ED3A86">
        <w:rPr>
          <w:rFonts w:ascii="Times New Roman" w:eastAsiaTheme="majorEastAsia" w:hAnsi="Times New Roman" w:cs="Times New Roman"/>
          <w:bCs/>
        </w:rPr>
        <w:t xml:space="preserve">a </w:t>
      </w:r>
      <w:r w:rsidR="00142587" w:rsidRPr="00ED3A86">
        <w:rPr>
          <w:rFonts w:ascii="Times New Roman" w:eastAsiaTheme="majorEastAsia" w:hAnsi="Times New Roman" w:cs="Times New Roman"/>
          <w:bCs/>
        </w:rPr>
        <w:t xml:space="preserve">detailed </w:t>
      </w:r>
      <w:r w:rsidR="006B00F3" w:rsidRPr="00ED3A86">
        <w:rPr>
          <w:rFonts w:ascii="Times New Roman" w:eastAsiaTheme="majorEastAsia" w:hAnsi="Times New Roman" w:cs="Times New Roman"/>
          <w:bCs/>
        </w:rPr>
        <w:t>description of the duties to be performed for each Key Personnel</w:t>
      </w:r>
      <w:r w:rsidR="00092F01" w:rsidRPr="00ED3A86">
        <w:rPr>
          <w:rFonts w:ascii="Times New Roman" w:eastAsiaTheme="majorEastAsia" w:hAnsi="Times New Roman" w:cs="Times New Roman"/>
          <w:bCs/>
        </w:rPr>
        <w:t>.</w:t>
      </w:r>
      <w:r w:rsidR="00E041DF" w:rsidRPr="00ED3A86">
        <w:rPr>
          <w:rFonts w:ascii="Times New Roman" w:eastAsiaTheme="majorEastAsia" w:hAnsi="Times New Roman" w:cs="Times New Roman"/>
          <w:bCs/>
        </w:rPr>
        <w:t xml:space="preserve"> Resumes </w:t>
      </w:r>
      <w:r w:rsidR="002D2554" w:rsidRPr="00ED3A86">
        <w:rPr>
          <w:rFonts w:ascii="Times New Roman" w:eastAsiaTheme="majorEastAsia" w:hAnsi="Times New Roman" w:cs="Times New Roman"/>
          <w:bCs/>
        </w:rPr>
        <w:t xml:space="preserve">must be provided </w:t>
      </w:r>
      <w:r w:rsidRPr="00ED3A86">
        <w:rPr>
          <w:rFonts w:ascii="Times New Roman" w:eastAsiaTheme="majorEastAsia" w:hAnsi="Times New Roman" w:cs="Times New Roman"/>
          <w:bCs/>
        </w:rPr>
        <w:t xml:space="preserve">at least thirty (30) calendar days prior to the proposed start date, and DOM reserves the right </w:t>
      </w:r>
      <w:r w:rsidR="0065581B" w:rsidRPr="00ED3A86">
        <w:rPr>
          <w:rFonts w:ascii="Times New Roman" w:eastAsiaTheme="majorEastAsia" w:hAnsi="Times New Roman" w:cs="Times New Roman"/>
          <w:bCs/>
        </w:rPr>
        <w:t>to participate in the selection process</w:t>
      </w:r>
      <w:r w:rsidRPr="00ED3A86">
        <w:rPr>
          <w:rFonts w:ascii="Times New Roman" w:eastAsiaTheme="majorEastAsia" w:hAnsi="Times New Roman" w:cs="Times New Roman"/>
          <w:bCs/>
        </w:rPr>
        <w:t xml:space="preserve"> before approval. Key Personnel shall be the individuals identified in the Contractor’s proposal and must provide written commitment to the project effective on the Contract start date. The Contractor may assign one individual to multiple Key Personnel roles with prior written approval from DOM, except for the Account Manager position. If additional Key Personnel positions are necessary, the Contractor shall identify and justify those roles to support Contract performance. Any Key Personnel serving as Subcontractors must be identified to DOM, supported by executed subcontract agreements, and approved by DOM prior to use.</w:t>
      </w:r>
    </w:p>
    <w:p w14:paraId="5BD5CA49" w14:textId="48655CF8" w:rsidR="00964063" w:rsidRPr="00ED3A86" w:rsidRDefault="00964063" w:rsidP="00964063">
      <w:pPr>
        <w:tabs>
          <w:tab w:val="left" w:pos="1764"/>
        </w:tabs>
        <w:spacing w:line="276" w:lineRule="auto"/>
        <w:rPr>
          <w:rFonts w:ascii="Times New Roman" w:eastAsiaTheme="majorEastAsia" w:hAnsi="Times New Roman" w:cs="Times New Roman"/>
          <w:bCs/>
        </w:rPr>
      </w:pPr>
      <w:r w:rsidRPr="00ED3A86">
        <w:rPr>
          <w:rFonts w:ascii="Times New Roman" w:eastAsiaTheme="majorEastAsia" w:hAnsi="Times New Roman" w:cs="Times New Roman"/>
          <w:bCs/>
        </w:rPr>
        <w:t xml:space="preserve">The Contractor shall </w:t>
      </w:r>
      <w:r w:rsidRPr="006C27C7">
        <w:rPr>
          <w:rFonts w:ascii="Times New Roman" w:eastAsiaTheme="majorEastAsia" w:hAnsi="Times New Roman" w:cs="Times New Roman"/>
          <w:bCs/>
        </w:rPr>
        <w:t>maintain sufficient professional, analytical, and technical staff with expertise in Medicaid programs, managed care delivery systems and financing, quality assurance and improvement</w:t>
      </w:r>
      <w:r w:rsidRPr="00EF7996">
        <w:rPr>
          <w:rFonts w:ascii="Times New Roman" w:eastAsiaTheme="majorEastAsia" w:hAnsi="Times New Roman" w:cs="Times New Roman"/>
          <w:bCs/>
        </w:rPr>
        <w:t>, statistical analysis</w:t>
      </w:r>
      <w:r w:rsidRPr="006C27C7">
        <w:rPr>
          <w:rFonts w:ascii="Times New Roman" w:eastAsiaTheme="majorEastAsia" w:hAnsi="Times New Roman" w:cs="Times New Roman"/>
          <w:bCs/>
        </w:rPr>
        <w:t>, behavioral health, research methodology, and related data systems and processes. The Contractor shall also possess</w:t>
      </w:r>
      <w:r w:rsidRPr="00ED3A86">
        <w:rPr>
          <w:rFonts w:ascii="Times New Roman" w:eastAsiaTheme="majorEastAsia" w:hAnsi="Times New Roman" w:cs="Times New Roman"/>
          <w:bCs/>
        </w:rPr>
        <w:t xml:space="preserve"> adequate physical, technological, and financial resources necessary to perform all EQRO and EQR activities and oversee the work of any approved Subcontractors. At no additional cost to DOM, Key Personnel shall be available within fourteen (14) </w:t>
      </w:r>
      <w:r w:rsidRPr="00ED3A86">
        <w:rPr>
          <w:rFonts w:ascii="Times New Roman" w:eastAsiaTheme="majorEastAsia" w:hAnsi="Times New Roman" w:cs="Times New Roman"/>
          <w:bCs/>
        </w:rPr>
        <w:lastRenderedPageBreak/>
        <w:t>calendar days of Contract start to participate in transition activities, including orientation, training, review of operating procedures and software, and receipt of files, data, reports, and other materials from the previous EQRO Contractor, if applicable.</w:t>
      </w:r>
    </w:p>
    <w:p w14:paraId="6D05DB56" w14:textId="62A2B6E1" w:rsidR="00964063" w:rsidRPr="00C25143" w:rsidRDefault="00F8019B" w:rsidP="00490536">
      <w:pPr>
        <w:tabs>
          <w:tab w:val="left" w:pos="1764"/>
        </w:tabs>
        <w:spacing w:line="276" w:lineRule="auto"/>
        <w:rPr>
          <w:rFonts w:ascii="Times New Roman" w:eastAsiaTheme="majorEastAsia" w:hAnsi="Times New Roman" w:cs="Times New Roman"/>
          <w:bCs/>
        </w:rPr>
      </w:pPr>
      <w:r w:rsidRPr="00ED3A86">
        <w:rPr>
          <w:rFonts w:ascii="Times New Roman" w:eastAsiaTheme="majorEastAsia" w:hAnsi="Times New Roman" w:cs="Times New Roman"/>
          <w:bCs/>
        </w:rPr>
        <w:t>Key personnel for program implementation and operations include, at a minimum, the following</w:t>
      </w:r>
      <w:r w:rsidRPr="00C25143">
        <w:rPr>
          <w:rFonts w:ascii="Times New Roman" w:eastAsiaTheme="majorEastAsia" w:hAnsi="Times New Roman" w:cs="Times New Roman"/>
          <w:bCs/>
        </w:rPr>
        <w:t>:</w:t>
      </w:r>
    </w:p>
    <w:p w14:paraId="3EBEFAB5" w14:textId="77777777" w:rsidR="00DE4A92" w:rsidRPr="00EF7996" w:rsidRDefault="00C53727">
      <w:pPr>
        <w:pStyle w:val="ListParagraph"/>
        <w:numPr>
          <w:ilvl w:val="0"/>
          <w:numId w:val="102"/>
        </w:numPr>
        <w:ind w:left="432"/>
        <w:rPr>
          <w:rFonts w:ascii="Times New Roman" w:hAnsi="Times New Roman" w:cs="Times New Roman"/>
          <w:b/>
          <w:bCs/>
        </w:rPr>
      </w:pPr>
      <w:r w:rsidRPr="00EF7996">
        <w:rPr>
          <w:rFonts w:ascii="Times New Roman" w:hAnsi="Times New Roman" w:cs="Times New Roman"/>
          <w:b/>
          <w:bCs/>
        </w:rPr>
        <w:t>Account Manager</w:t>
      </w:r>
    </w:p>
    <w:p w14:paraId="329B0B81" w14:textId="4728DF6C" w:rsidR="00C53727" w:rsidRPr="00EF7996" w:rsidRDefault="006E63FF" w:rsidP="00EF7996">
      <w:pPr>
        <w:pStyle w:val="ListParagraph"/>
        <w:spacing w:after="0"/>
        <w:ind w:left="432"/>
        <w:rPr>
          <w:rFonts w:ascii="Times New Roman" w:hAnsi="Times New Roman" w:cs="Times New Roman"/>
        </w:rPr>
      </w:pPr>
      <w:r w:rsidRPr="00EF7996">
        <w:rPr>
          <w:rFonts w:ascii="Times New Roman" w:hAnsi="Times New Roman" w:cs="Times New Roman"/>
        </w:rPr>
        <w:t>Shall serve as the primary point of contact between the Contractor and DOM’s Quality Improvement (QI) Team and shall oversee all EQRO project management activities, including communications, scheduling, status reporting, responses to DOM requests, and the timely and accurate completion of all EQR activities and deliverables. The Account Manager shall provide EQR guidance and support to DOM, participate in meetings as requested, and be available during DOM’s normal business hours to address Contract-related matters. The Account Manager shall not serve in any other Key Personnel role and shall possess at least five (5) years of experience in healthcare quality assurance, management, and quality improvement, with preferred HEDIS auditing experience. The Account Manager shall also possess knowledge of HEDIS, CAHPS, NCQA accreditation standards, CMS EQR protocols, and applicable State and Federal healthcare requirements, as well as a Master of Public Health degree or equivalent experience.</w:t>
      </w:r>
    </w:p>
    <w:p w14:paraId="3A3ECD2A" w14:textId="55067DA0" w:rsidR="00B4799E" w:rsidRPr="00EF7996" w:rsidRDefault="00B4799E" w:rsidP="00EF7996">
      <w:pPr>
        <w:spacing w:after="0"/>
        <w:rPr>
          <w:rFonts w:ascii="Times New Roman" w:hAnsi="Times New Roman" w:cs="Times New Roman"/>
          <w:highlight w:val="yellow"/>
        </w:rPr>
      </w:pPr>
    </w:p>
    <w:p w14:paraId="43EFFB38" w14:textId="77777777" w:rsidR="002B23F4" w:rsidRPr="00EF7996" w:rsidRDefault="00914C5E">
      <w:pPr>
        <w:pStyle w:val="ListParagraph"/>
        <w:numPr>
          <w:ilvl w:val="0"/>
          <w:numId w:val="102"/>
        </w:numPr>
        <w:ind w:left="432"/>
        <w:rPr>
          <w:rFonts w:ascii="Times New Roman" w:hAnsi="Times New Roman" w:cs="Times New Roman"/>
          <w:b/>
          <w:bCs/>
        </w:rPr>
      </w:pPr>
      <w:r w:rsidRPr="00EF7996">
        <w:rPr>
          <w:rFonts w:ascii="Times New Roman" w:hAnsi="Times New Roman" w:cs="Times New Roman"/>
          <w:b/>
          <w:bCs/>
        </w:rPr>
        <w:t>Statistician/Data Analyst</w:t>
      </w:r>
    </w:p>
    <w:p w14:paraId="617900F1" w14:textId="49A47EFA" w:rsidR="002B23F4" w:rsidRPr="00EF7996" w:rsidRDefault="00914C5E" w:rsidP="00EF7996">
      <w:pPr>
        <w:pStyle w:val="ListParagraph"/>
        <w:ind w:left="432"/>
        <w:rPr>
          <w:rFonts w:ascii="Times New Roman" w:hAnsi="Times New Roman" w:cs="Times New Roman"/>
        </w:rPr>
      </w:pPr>
      <w:r w:rsidRPr="00EF7996">
        <w:rPr>
          <w:rFonts w:ascii="Times New Roman" w:hAnsi="Times New Roman" w:cs="Times New Roman"/>
        </w:rPr>
        <w:t xml:space="preserve">Shall serve as the subject matter expert for healthcare data validation, statistical analysis, and reporting related to </w:t>
      </w:r>
      <w:r w:rsidR="00B611A2" w:rsidRPr="00EF7996">
        <w:rPr>
          <w:rFonts w:ascii="Times New Roman" w:hAnsi="Times New Roman" w:cs="Times New Roman"/>
        </w:rPr>
        <w:t>EQR activit</w:t>
      </w:r>
      <w:r w:rsidRPr="00EF7996">
        <w:rPr>
          <w:rFonts w:ascii="Times New Roman" w:hAnsi="Times New Roman" w:cs="Times New Roman"/>
        </w:rPr>
        <w:t>ies. The Statistician/Data Analyst shall collect and analyze data, develop sampling methodologies, and validate the accuracy and completeness of third-party data and findings. Responsibilities include</w:t>
      </w:r>
      <w:r w:rsidR="004324E5" w:rsidRPr="00EF7996">
        <w:rPr>
          <w:rFonts w:ascii="Times New Roman" w:hAnsi="Times New Roman" w:cs="Times New Roman"/>
        </w:rPr>
        <w:t xml:space="preserve">, but </w:t>
      </w:r>
      <w:r w:rsidR="00202959" w:rsidRPr="00EF7996">
        <w:rPr>
          <w:rFonts w:ascii="Times New Roman" w:hAnsi="Times New Roman" w:cs="Times New Roman"/>
        </w:rPr>
        <w:t>are</w:t>
      </w:r>
      <w:r w:rsidR="004324E5" w:rsidRPr="00EF7996">
        <w:rPr>
          <w:rFonts w:ascii="Times New Roman" w:hAnsi="Times New Roman" w:cs="Times New Roman"/>
        </w:rPr>
        <w:t xml:space="preserve"> not limited to,</w:t>
      </w:r>
      <w:r w:rsidRPr="00EF7996">
        <w:rPr>
          <w:rFonts w:ascii="Times New Roman" w:hAnsi="Times New Roman" w:cs="Times New Roman"/>
        </w:rPr>
        <w:t xml:space="preserve"> validating Performance Measures, Performance Improvement Projects (PIPs), surveys, and other EQR deliverables; conducting HEDIS and Performance Measure Validation audits; preparing Annual Technical Reports; supporting Provider Access Studies; participating in quality-related meetings; and providing technical assistance to DOM and </w:t>
      </w:r>
      <w:r w:rsidR="002D6B9A" w:rsidRPr="00EF7996">
        <w:rPr>
          <w:rFonts w:ascii="Times New Roman" w:hAnsi="Times New Roman" w:cs="Times New Roman"/>
        </w:rPr>
        <w:t>M</w:t>
      </w:r>
      <w:r w:rsidRPr="00EF7996">
        <w:rPr>
          <w:rFonts w:ascii="Times New Roman" w:hAnsi="Times New Roman" w:cs="Times New Roman"/>
        </w:rPr>
        <w:t xml:space="preserve">COs regarding EQR requirements. This individual shall possess at least </w:t>
      </w:r>
      <w:r w:rsidR="00DC25DA" w:rsidRPr="00EF7996">
        <w:rPr>
          <w:rFonts w:ascii="Times New Roman" w:hAnsi="Times New Roman" w:cs="Times New Roman"/>
        </w:rPr>
        <w:t>three</w:t>
      </w:r>
      <w:r w:rsidRPr="00EF7996">
        <w:rPr>
          <w:rFonts w:ascii="Times New Roman" w:hAnsi="Times New Roman" w:cs="Times New Roman"/>
        </w:rPr>
        <w:t xml:space="preserve"> (</w:t>
      </w:r>
      <w:r w:rsidR="00DC25DA" w:rsidRPr="00EF7996">
        <w:rPr>
          <w:rFonts w:ascii="Times New Roman" w:hAnsi="Times New Roman" w:cs="Times New Roman"/>
        </w:rPr>
        <w:t>3</w:t>
      </w:r>
      <w:r w:rsidRPr="00EF7996">
        <w:rPr>
          <w:rFonts w:ascii="Times New Roman" w:hAnsi="Times New Roman" w:cs="Times New Roman"/>
        </w:rPr>
        <w:t>) years of experience evaluating healthcare data and expertise in statistical analysis, predictive modeling, data analytics, machine learning, healthcare utilization, social determinants of health, and health outcomes. The Statistician/Data Analyst shall be available during DOM’s normal business hours to provide support and participate in meetings with DOM as needed.</w:t>
      </w:r>
    </w:p>
    <w:p w14:paraId="5D9365F3" w14:textId="77777777" w:rsidR="000536B2" w:rsidRPr="00EF7996" w:rsidRDefault="000536B2" w:rsidP="00EF7996">
      <w:pPr>
        <w:pStyle w:val="ListParagraph"/>
        <w:ind w:left="432"/>
        <w:rPr>
          <w:rFonts w:ascii="Times New Roman" w:hAnsi="Times New Roman" w:cs="Times New Roman"/>
        </w:rPr>
      </w:pPr>
    </w:p>
    <w:p w14:paraId="3D90B648" w14:textId="77777777" w:rsidR="002B23F4" w:rsidRPr="00EF7996" w:rsidRDefault="006B4E45">
      <w:pPr>
        <w:pStyle w:val="ListParagraph"/>
        <w:numPr>
          <w:ilvl w:val="0"/>
          <w:numId w:val="102"/>
        </w:numPr>
        <w:ind w:left="432"/>
        <w:rPr>
          <w:rFonts w:ascii="Times New Roman" w:hAnsi="Times New Roman" w:cs="Times New Roman"/>
          <w:b/>
          <w:bCs/>
        </w:rPr>
      </w:pPr>
      <w:r w:rsidRPr="00EF7996">
        <w:rPr>
          <w:rFonts w:ascii="Times New Roman" w:hAnsi="Times New Roman" w:cs="Times New Roman"/>
          <w:b/>
          <w:bCs/>
        </w:rPr>
        <w:t>Other Key Clinical Personnel</w:t>
      </w:r>
    </w:p>
    <w:p w14:paraId="43891CE3" w14:textId="4B123188" w:rsidR="00BB14A5" w:rsidRPr="00EF7996" w:rsidRDefault="00DD1C20" w:rsidP="00EF7996">
      <w:pPr>
        <w:pStyle w:val="ListParagraph"/>
        <w:ind w:left="432"/>
        <w:rPr>
          <w:rFonts w:ascii="Times New Roman" w:hAnsi="Times New Roman" w:cs="Times New Roman"/>
        </w:rPr>
      </w:pPr>
      <w:r w:rsidRPr="00EF7996">
        <w:rPr>
          <w:rFonts w:ascii="Times New Roman" w:hAnsi="Times New Roman" w:cs="Times New Roman"/>
        </w:rPr>
        <w:t xml:space="preserve">Shall include, at a minimum: (1) a licensed clinician (MD, DO, RN or equivalent) with at least three (3) years of experience in Medicaid managed care quality review or utilization management; and </w:t>
      </w:r>
      <w:r w:rsidR="009F50C2" w:rsidRPr="00EF7996">
        <w:rPr>
          <w:rFonts w:ascii="Times New Roman" w:hAnsi="Times New Roman" w:cs="Times New Roman"/>
        </w:rPr>
        <w:t xml:space="preserve">(2) a behavioral </w:t>
      </w:r>
      <w:r w:rsidR="009E679D" w:rsidRPr="00EF7996">
        <w:rPr>
          <w:rFonts w:ascii="Times New Roman" w:hAnsi="Times New Roman" w:cs="Times New Roman"/>
        </w:rPr>
        <w:t xml:space="preserve">health specialist with at least three (3) years of experience in behavioral health quality improvement or MHPAEA compliance review.  The Contract shall </w:t>
      </w:r>
      <w:r w:rsidR="003444FB" w:rsidRPr="00EF7996">
        <w:rPr>
          <w:rFonts w:ascii="Times New Roman" w:hAnsi="Times New Roman" w:cs="Times New Roman"/>
        </w:rPr>
        <w:t xml:space="preserve">identify all </w:t>
      </w:r>
      <w:r w:rsidR="000762BF" w:rsidRPr="00EF7996">
        <w:rPr>
          <w:rFonts w:ascii="Times New Roman" w:hAnsi="Times New Roman" w:cs="Times New Roman"/>
        </w:rPr>
        <w:t>o</w:t>
      </w:r>
      <w:r w:rsidR="003444FB" w:rsidRPr="00EF7996">
        <w:rPr>
          <w:rFonts w:ascii="Times New Roman" w:hAnsi="Times New Roman" w:cs="Times New Roman"/>
        </w:rPr>
        <w:t>ther proposed clinical positions, th</w:t>
      </w:r>
      <w:r w:rsidR="000762BF" w:rsidRPr="00EF7996">
        <w:rPr>
          <w:rFonts w:ascii="Times New Roman" w:hAnsi="Times New Roman" w:cs="Times New Roman"/>
        </w:rPr>
        <w:t xml:space="preserve">eir </w:t>
      </w:r>
      <w:r w:rsidR="003942C5" w:rsidRPr="00EF7996">
        <w:rPr>
          <w:rFonts w:ascii="Times New Roman" w:hAnsi="Times New Roman" w:cs="Times New Roman"/>
        </w:rPr>
        <w:t>minimum qualifications</w:t>
      </w:r>
      <w:r w:rsidR="00BB14A5" w:rsidRPr="00EF7996">
        <w:rPr>
          <w:rFonts w:ascii="Times New Roman" w:hAnsi="Times New Roman" w:cs="Times New Roman"/>
        </w:rPr>
        <w:t xml:space="preserve">, and their specific roles in the proposal. </w:t>
      </w:r>
      <w:r w:rsidR="00AE5FC0" w:rsidRPr="00EF7996">
        <w:rPr>
          <w:rFonts w:ascii="Times New Roman" w:hAnsi="Times New Roman" w:cs="Times New Roman"/>
        </w:rPr>
        <w:t xml:space="preserve">The Contractor shall ensure that clinical personnel possess the expertise necessary to support clinical reviews, quality improvement initiatives, data interpretation, utilization review activities, </w:t>
      </w:r>
      <w:r w:rsidR="00AE5FC0" w:rsidRPr="00EF7996">
        <w:rPr>
          <w:rFonts w:ascii="Times New Roman" w:hAnsi="Times New Roman" w:cs="Times New Roman"/>
        </w:rPr>
        <w:lastRenderedPageBreak/>
        <w:t>and other clinical or technical functions required under the Contract.</w:t>
      </w:r>
      <w:r w:rsidR="005E0E7A" w:rsidRPr="00EF7996">
        <w:rPr>
          <w:rFonts w:ascii="Times New Roman" w:hAnsi="Times New Roman" w:cs="Times New Roman"/>
        </w:rPr>
        <w:t xml:space="preserve"> </w:t>
      </w:r>
      <w:r w:rsidR="00826F19" w:rsidRPr="00EF7996">
        <w:rPr>
          <w:rFonts w:ascii="Times New Roman" w:hAnsi="Times New Roman" w:cs="Times New Roman"/>
        </w:rPr>
        <w:t>Duties and responsibilities for each clinical staff position shall be clearly defined, directly related to Contract requirements and program operations, and aligned with the delivery, oversight, evaluation, and quality improvement activities associated with EQR services.</w:t>
      </w:r>
    </w:p>
    <w:p w14:paraId="7E2609B3" w14:textId="77777777" w:rsidR="00BB14A5" w:rsidRPr="00AD210A" w:rsidRDefault="00BB14A5" w:rsidP="00EF7996">
      <w:pPr>
        <w:pStyle w:val="ListParagraph"/>
        <w:spacing w:after="0"/>
        <w:rPr>
          <w:rFonts w:ascii="Times New Roman" w:eastAsiaTheme="majorEastAsia" w:hAnsi="Times New Roman" w:cs="Times New Roman"/>
          <w:bCs/>
        </w:rPr>
      </w:pPr>
    </w:p>
    <w:p w14:paraId="42496871" w14:textId="1D0FACC0" w:rsidR="000C2E90" w:rsidRPr="00EF7996" w:rsidRDefault="000C2E90" w:rsidP="6278C6F3">
      <w:pPr>
        <w:pStyle w:val="Heading2"/>
        <w:shd w:val="clear" w:color="auto" w:fill="000000" w:themeFill="text1"/>
        <w:rPr>
          <w:rFonts w:ascii="Times New Roman" w:hAnsi="Times New Roman" w:cs="Times New Roman"/>
          <w:color w:val="FFFFFF" w:themeColor="background1"/>
        </w:rPr>
      </w:pPr>
      <w:bookmarkStart w:id="152" w:name="_Toc235536030"/>
      <w:bookmarkStart w:id="153" w:name="_Toc236313389"/>
      <w:bookmarkStart w:id="154" w:name="_Toc236315329"/>
      <w:r w:rsidRPr="00EF7996">
        <w:rPr>
          <w:rFonts w:ascii="Times New Roman" w:hAnsi="Times New Roman" w:cs="Times New Roman"/>
          <w:color w:val="FFFFFF" w:themeColor="background1"/>
        </w:rPr>
        <w:t>2.25    Contract Phases</w:t>
      </w:r>
      <w:bookmarkEnd w:id="152"/>
      <w:bookmarkEnd w:id="153"/>
      <w:bookmarkEnd w:id="154"/>
      <w:r w:rsidRPr="00EF7996">
        <w:rPr>
          <w:rFonts w:ascii="Times New Roman" w:hAnsi="Times New Roman" w:cs="Times New Roman"/>
          <w:color w:val="FFFFFF" w:themeColor="background1"/>
        </w:rPr>
        <w:t xml:space="preserve"> </w:t>
      </w:r>
    </w:p>
    <w:p w14:paraId="34B91E3C" w14:textId="77777777" w:rsidR="00867A20" w:rsidRDefault="00867A20" w:rsidP="00867A20">
      <w:pPr>
        <w:spacing w:after="0" w:line="276" w:lineRule="auto"/>
        <w:ind w:left="720"/>
        <w:rPr>
          <w:rFonts w:ascii="Times New Roman" w:hAnsi="Times New Roman" w:cs="Times New Roman"/>
          <w:b/>
          <w:bCs/>
        </w:rPr>
      </w:pPr>
    </w:p>
    <w:p w14:paraId="36A1911B" w14:textId="7A1C05B9" w:rsidR="00867A20" w:rsidRDefault="00867A20" w:rsidP="00867A20">
      <w:pPr>
        <w:spacing w:after="0" w:line="276" w:lineRule="auto"/>
        <w:ind w:left="720"/>
        <w:rPr>
          <w:rFonts w:ascii="Times New Roman" w:hAnsi="Times New Roman" w:cs="Times New Roman"/>
          <w:b/>
          <w:bCs/>
        </w:rPr>
      </w:pPr>
      <w:r w:rsidRPr="008D0E07">
        <w:rPr>
          <w:rFonts w:ascii="Times New Roman" w:hAnsi="Times New Roman" w:cs="Times New Roman"/>
          <w:b/>
          <w:bCs/>
        </w:rPr>
        <w:t>2.25.</w:t>
      </w:r>
      <w:r w:rsidR="5CEA71FF" w:rsidRPr="0AFF8779">
        <w:rPr>
          <w:rFonts w:ascii="Times New Roman" w:hAnsi="Times New Roman" w:cs="Times New Roman"/>
          <w:b/>
          <w:bCs/>
        </w:rPr>
        <w:t>1</w:t>
      </w:r>
      <w:r>
        <w:tab/>
      </w:r>
      <w:r w:rsidR="00980E32" w:rsidRPr="008D0E07">
        <w:rPr>
          <w:rFonts w:ascii="Times New Roman" w:hAnsi="Times New Roman" w:cs="Times New Roman"/>
          <w:b/>
          <w:bCs/>
        </w:rPr>
        <w:t>Operational Phase</w:t>
      </w:r>
    </w:p>
    <w:p w14:paraId="7FCD2E70" w14:textId="77777777" w:rsidR="005134FB" w:rsidRPr="008D0E07" w:rsidRDefault="005134FB" w:rsidP="00867A20">
      <w:pPr>
        <w:spacing w:after="0" w:line="276" w:lineRule="auto"/>
        <w:ind w:left="720"/>
        <w:rPr>
          <w:rFonts w:ascii="Times New Roman" w:hAnsi="Times New Roman" w:cs="Times New Roman"/>
          <w:b/>
          <w:bCs/>
        </w:rPr>
      </w:pPr>
    </w:p>
    <w:p w14:paraId="23AA1726" w14:textId="40963797" w:rsidR="00980E32" w:rsidRDefault="00980E32" w:rsidP="00EF7996">
      <w:pPr>
        <w:spacing w:after="0" w:line="276" w:lineRule="auto"/>
        <w:ind w:left="1440"/>
        <w:rPr>
          <w:rFonts w:ascii="Times New Roman" w:hAnsi="Times New Roman" w:cs="Times New Roman"/>
        </w:rPr>
      </w:pPr>
      <w:r w:rsidRPr="00F0568F">
        <w:rPr>
          <w:rFonts w:ascii="Times New Roman" w:hAnsi="Times New Roman" w:cs="Times New Roman"/>
        </w:rPr>
        <w:t>During the operational phase, the Contractor shall perform the responsibilities described in this RFP</w:t>
      </w:r>
      <w:r w:rsidR="00165C92">
        <w:rPr>
          <w:rFonts w:ascii="Times New Roman" w:hAnsi="Times New Roman" w:cs="Times New Roman"/>
        </w:rPr>
        <w:t xml:space="preserve"> and resulting contract</w:t>
      </w:r>
      <w:r w:rsidRPr="00F0568F">
        <w:rPr>
          <w:rFonts w:ascii="Times New Roman" w:hAnsi="Times New Roman" w:cs="Times New Roman"/>
        </w:rPr>
        <w:t>. The Contractor shall be required to adhere to the performance requirements of the contract and those found in state and federal law, as well as the requirements of any revisions in federal and state law or regulations which may be enacted or implemented during the period of performance of this contract that are directly applicable to the performance requirements of this contract.</w:t>
      </w:r>
      <w:r w:rsidRPr="008D0E07">
        <w:rPr>
          <w:rFonts w:ascii="Times New Roman" w:hAnsi="Times New Roman" w:cs="Times New Roman"/>
        </w:rPr>
        <w:t>  </w:t>
      </w:r>
    </w:p>
    <w:p w14:paraId="4638ECEB" w14:textId="77777777" w:rsidR="00405506" w:rsidRDefault="00405506">
      <w:pPr>
        <w:spacing w:after="0" w:line="276" w:lineRule="auto"/>
        <w:ind w:left="2160"/>
        <w:rPr>
          <w:rFonts w:ascii="Times New Roman" w:hAnsi="Times New Roman" w:cs="Times New Roman"/>
        </w:rPr>
      </w:pPr>
    </w:p>
    <w:p w14:paraId="01428C29" w14:textId="643C9296" w:rsidR="005134FB" w:rsidRPr="008D0E07" w:rsidRDefault="001E405D" w:rsidP="00EF7996">
      <w:pPr>
        <w:spacing w:after="0" w:line="276" w:lineRule="auto"/>
        <w:ind w:left="1440"/>
        <w:rPr>
          <w:rFonts w:ascii="Times New Roman" w:hAnsi="Times New Roman" w:cs="Times New Roman"/>
        </w:rPr>
      </w:pPr>
      <w:r w:rsidRPr="001E405D">
        <w:rPr>
          <w:rFonts w:ascii="Times New Roman" w:hAnsi="Times New Roman" w:cs="Times New Roman"/>
        </w:rPr>
        <w:t xml:space="preserve">Prior to the expiration of the previous contract, </w:t>
      </w:r>
      <w:r w:rsidR="00683C6F">
        <w:rPr>
          <w:rFonts w:ascii="Times New Roman" w:hAnsi="Times New Roman" w:cs="Times New Roman"/>
        </w:rPr>
        <w:t>DOM</w:t>
      </w:r>
      <w:r w:rsidRPr="001E405D">
        <w:rPr>
          <w:rFonts w:ascii="Times New Roman" w:hAnsi="Times New Roman" w:cs="Times New Roman"/>
        </w:rPr>
        <w:t xml:space="preserve"> obtained transition information, operational guidance, documentation, and other materials from the former contractor to facilitate continuity of services. DOM shall provide the Contractor with all available transition information, documentation, and instructions necessary to support the commencement and ongoing performance of the contract.</w:t>
      </w:r>
    </w:p>
    <w:p w14:paraId="03F261C9" w14:textId="77777777" w:rsidR="00980E32" w:rsidRPr="008D0E07" w:rsidRDefault="00980E32" w:rsidP="00EF7996">
      <w:pPr>
        <w:spacing w:after="0" w:line="276" w:lineRule="auto"/>
        <w:ind w:left="1440"/>
        <w:rPr>
          <w:rFonts w:ascii="Times New Roman" w:hAnsi="Times New Roman" w:cs="Times New Roman"/>
          <w:b/>
          <w:bCs/>
        </w:rPr>
      </w:pPr>
    </w:p>
    <w:p w14:paraId="106E3C6A" w14:textId="02D06321" w:rsidR="00867A20" w:rsidRDefault="00867A20" w:rsidP="00867A20">
      <w:pPr>
        <w:spacing w:after="0" w:line="276" w:lineRule="auto"/>
        <w:ind w:left="720"/>
        <w:rPr>
          <w:rFonts w:ascii="Times New Roman" w:hAnsi="Times New Roman" w:cs="Times New Roman"/>
          <w:b/>
          <w:bCs/>
        </w:rPr>
      </w:pPr>
      <w:r w:rsidRPr="008D0E07">
        <w:rPr>
          <w:rFonts w:ascii="Times New Roman" w:hAnsi="Times New Roman" w:cs="Times New Roman"/>
          <w:b/>
          <w:bCs/>
        </w:rPr>
        <w:t>2.25.</w:t>
      </w:r>
      <w:r w:rsidR="30016561" w:rsidRPr="0AFF8779">
        <w:rPr>
          <w:rFonts w:ascii="Times New Roman" w:hAnsi="Times New Roman" w:cs="Times New Roman"/>
          <w:b/>
          <w:bCs/>
        </w:rPr>
        <w:t>2</w:t>
      </w:r>
      <w:r>
        <w:tab/>
      </w:r>
      <w:r w:rsidR="00980E32" w:rsidRPr="008D0E07">
        <w:rPr>
          <w:rFonts w:ascii="Times New Roman" w:hAnsi="Times New Roman" w:cs="Times New Roman"/>
          <w:b/>
          <w:bCs/>
        </w:rPr>
        <w:t>Turnover Phase</w:t>
      </w:r>
    </w:p>
    <w:p w14:paraId="37FE2EC0" w14:textId="77777777" w:rsidR="005134FB" w:rsidRPr="008D0E07" w:rsidRDefault="005134FB" w:rsidP="00867A20">
      <w:pPr>
        <w:spacing w:after="0" w:line="276" w:lineRule="auto"/>
        <w:ind w:left="720"/>
        <w:rPr>
          <w:rFonts w:ascii="Times New Roman" w:hAnsi="Times New Roman" w:cs="Times New Roman"/>
          <w:b/>
          <w:bCs/>
        </w:rPr>
      </w:pPr>
    </w:p>
    <w:p w14:paraId="152CCAC5"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During this phase the Contractor shall prepare DOM or other applicable parties to take over the operations of those initiatives implemented under this contract. The Contractor shall put procedures in place and provide training so that DOM sustains the ability to continue each initiative even after the project is completed and after expiration of the contract. The Contractor shall provide detailed written documentation of all new procedures implemented and any system changes made during the Operations Phase. Failure to properly prepare DOM and provide written documentation shall be cause for continued withholding of payment(s).</w:t>
      </w:r>
    </w:p>
    <w:p w14:paraId="726B94BF"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The Contractor shall ensure an orderly transition of all contract functions to DOM or a successor contractor upon contract expiration or termination for any reason. The Contractor shall remain responsible for all work in progress, including report requests, analysis projects, special studies, and other contract activities, through the end of the contract term or as amended.</w:t>
      </w:r>
    </w:p>
    <w:p w14:paraId="24365189"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 xml:space="preserve">Upon receipt of notification of DOM’s intent to transfer the contract functions, the Contractor shall provide a Turnover Plan to DOM within the timeframe specified by DOM. In addition, the Contractor shall submit and maintain a detailed written turnover plan within forty-five (45) calendar days of the contract start date and annually </w:t>
      </w:r>
      <w:r w:rsidRPr="00F0568F">
        <w:rPr>
          <w:rFonts w:ascii="Times New Roman" w:eastAsiaTheme="majorEastAsia" w:hAnsi="Times New Roman" w:cs="Times New Roman"/>
        </w:rPr>
        <w:lastRenderedPageBreak/>
        <w:t>thereafter, as determined by DOM. The Contractor shall take no action that would hinder the orderly transition of duties and responsibilities from the Contractor to DOM or another separate Contractor upon termination of this contract. Timelines for turnover activities shall be specified by DOM.</w:t>
      </w:r>
    </w:p>
    <w:p w14:paraId="52E2A8D8"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The Turnover Plan shall define the Contractor’s proposed approach to turnover and shall include, at a minimum, the following:</w:t>
      </w:r>
    </w:p>
    <w:p w14:paraId="5C744986"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Proposed approach to turnover;</w:t>
      </w:r>
    </w:p>
    <w:p w14:paraId="74357876"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Tasks and subtasks for turnover;</w:t>
      </w:r>
    </w:p>
    <w:p w14:paraId="425B3E74"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Schedule and timelines for turnover activities;</w:t>
      </w:r>
    </w:p>
    <w:p w14:paraId="4177BE15"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Detailed organizational chart depicting the Contractor’s total operation;</w:t>
      </w:r>
    </w:p>
    <w:p w14:paraId="29C41295"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Identification and retention of sufficient Key Personnel, including clinical and non-clinical staff, necessary to complete all contract requirements through the transition period;</w:t>
      </w:r>
    </w:p>
    <w:p w14:paraId="6209A7A2" w14:textId="00808FD0"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Appointment of a full-time Turnover Manager no later than one hundred eighty (180) calendar days prior to the end of the contract term to serve as the primary point of contact for DOM and any successor contractor;</w:t>
      </w:r>
    </w:p>
    <w:p w14:paraId="2770D2F6"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Current inventory of all software, systems, and tools used to support contract functions;</w:t>
      </w:r>
    </w:p>
    <w:p w14:paraId="2E59EA6E" w14:textId="77777777" w:rsidR="00D53ED6" w:rsidRPr="00F0568F" w:rsidRDefault="00D53ED6">
      <w:pPr>
        <w:numPr>
          <w:ilvl w:val="0"/>
          <w:numId w:val="62"/>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Transfer of all Medicaid documents, case files, data, materials, reports, and related records to DOM or its designated agent; and</w:t>
      </w:r>
    </w:p>
    <w:p w14:paraId="4A83473E" w14:textId="77777777" w:rsidR="00D53ED6" w:rsidRPr="00F0568F" w:rsidRDefault="00D53ED6">
      <w:pPr>
        <w:numPr>
          <w:ilvl w:val="0"/>
          <w:numId w:val="62"/>
        </w:numPr>
        <w:tabs>
          <w:tab w:val="clear" w:pos="720"/>
          <w:tab w:val="left" w:pos="5310"/>
        </w:tabs>
        <w:spacing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Copies of all procedures utilized to perform contract functions, including reporting, analysis, operational reviews, and ad hoc activities.</w:t>
      </w:r>
    </w:p>
    <w:p w14:paraId="2950E1BA"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Within one (1) calendar week of the start of the Turnover Phase, the Contractor shall provide an estimated inventory of all work in progress (WIP) and its projected status at contract end. The Contractor shall provide weekly updates to the WIP inventory throughout the Turnover Phase and shall provide a final detailed inventory and accounting of all completed work and work in progress.</w:t>
      </w:r>
    </w:p>
    <w:p w14:paraId="1EF06BFF"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Deliverables shall be produced in an organized manner according to reasonable and customary business standards. Deliverables shall be turned over to DOM in a form and condition satisfactory to DOM and within the timeframes specified by DOM.</w:t>
      </w:r>
    </w:p>
    <w:p w14:paraId="086BDDCC" w14:textId="77777777" w:rsidR="00D53ED6" w:rsidRPr="00F0568F" w:rsidRDefault="00D53ED6" w:rsidP="00EF7996">
      <w:pPr>
        <w:tabs>
          <w:tab w:val="left" w:pos="5310"/>
        </w:tabs>
        <w:spacing w:line="276" w:lineRule="auto"/>
        <w:ind w:left="1440"/>
        <w:rPr>
          <w:rFonts w:ascii="Times New Roman" w:eastAsiaTheme="majorEastAsia" w:hAnsi="Times New Roman" w:cs="Times New Roman"/>
        </w:rPr>
      </w:pPr>
      <w:r w:rsidRPr="00F0568F">
        <w:rPr>
          <w:rFonts w:ascii="Times New Roman" w:eastAsiaTheme="majorEastAsia" w:hAnsi="Times New Roman" w:cs="Times New Roman"/>
        </w:rPr>
        <w:t>Deliverables shall include, but shall not be limited to, the following:</w:t>
      </w:r>
    </w:p>
    <w:p w14:paraId="2D288B84" w14:textId="77777777" w:rsidR="00D53ED6" w:rsidRPr="00F0568F" w:rsidRDefault="00D53ED6">
      <w:pPr>
        <w:numPr>
          <w:ilvl w:val="0"/>
          <w:numId w:val="63"/>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Turnover Plan;</w:t>
      </w:r>
    </w:p>
    <w:p w14:paraId="077D0778" w14:textId="77777777" w:rsidR="00D53ED6" w:rsidRPr="00F0568F" w:rsidRDefault="00D53ED6">
      <w:pPr>
        <w:numPr>
          <w:ilvl w:val="0"/>
          <w:numId w:val="63"/>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Detailed organizational chart;</w:t>
      </w:r>
    </w:p>
    <w:p w14:paraId="62944921" w14:textId="77777777" w:rsidR="00D53ED6" w:rsidRPr="00F0568F" w:rsidRDefault="00D53ED6">
      <w:pPr>
        <w:numPr>
          <w:ilvl w:val="0"/>
          <w:numId w:val="63"/>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Inventory of software, systems, and operational tools;</w:t>
      </w:r>
    </w:p>
    <w:p w14:paraId="6DC65C37" w14:textId="77777777" w:rsidR="00D53ED6" w:rsidRPr="00F0568F" w:rsidRDefault="00D53ED6">
      <w:pPr>
        <w:numPr>
          <w:ilvl w:val="0"/>
          <w:numId w:val="63"/>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All Medicaid documents, case files, files, data, materials, reports, and related records;</w:t>
      </w:r>
    </w:p>
    <w:p w14:paraId="6DCC9307" w14:textId="77777777" w:rsidR="00D53ED6" w:rsidRPr="00F0568F" w:rsidRDefault="00D53ED6">
      <w:pPr>
        <w:numPr>
          <w:ilvl w:val="0"/>
          <w:numId w:val="63"/>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Copies of all operational procedures and process documentation;</w:t>
      </w:r>
    </w:p>
    <w:p w14:paraId="5C3166DB" w14:textId="77777777" w:rsidR="00D53ED6" w:rsidRPr="00F0568F" w:rsidRDefault="00D53ED6">
      <w:pPr>
        <w:numPr>
          <w:ilvl w:val="0"/>
          <w:numId w:val="63"/>
        </w:numPr>
        <w:tabs>
          <w:tab w:val="clear" w:pos="720"/>
          <w:tab w:val="left" w:pos="5310"/>
        </w:tabs>
        <w:spacing w:after="0"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t>Work in Progress (WIP) inventories and status updates; and</w:t>
      </w:r>
    </w:p>
    <w:p w14:paraId="6E43CE60" w14:textId="77777777" w:rsidR="00D53ED6" w:rsidRPr="00F0568F" w:rsidRDefault="00D53ED6">
      <w:pPr>
        <w:numPr>
          <w:ilvl w:val="0"/>
          <w:numId w:val="63"/>
        </w:numPr>
        <w:tabs>
          <w:tab w:val="clear" w:pos="720"/>
          <w:tab w:val="left" w:pos="5310"/>
        </w:tabs>
        <w:spacing w:line="276" w:lineRule="auto"/>
        <w:ind w:left="1800"/>
        <w:rPr>
          <w:rFonts w:ascii="Times New Roman" w:eastAsiaTheme="majorEastAsia" w:hAnsi="Times New Roman" w:cs="Times New Roman"/>
        </w:rPr>
      </w:pPr>
      <w:r w:rsidRPr="00F0568F">
        <w:rPr>
          <w:rFonts w:ascii="Times New Roman" w:eastAsiaTheme="majorEastAsia" w:hAnsi="Times New Roman" w:cs="Times New Roman"/>
        </w:rPr>
        <w:lastRenderedPageBreak/>
        <w:t>Turnover Results Report summarizing turnover activities and certifying completion of all Turnover responsibilities.</w:t>
      </w:r>
    </w:p>
    <w:p w14:paraId="34999D36" w14:textId="77777777" w:rsidR="006F5B05" w:rsidRDefault="00D53ED6" w:rsidP="00EF7996">
      <w:pPr>
        <w:tabs>
          <w:tab w:val="left" w:pos="5310"/>
        </w:tabs>
        <w:spacing w:line="276" w:lineRule="auto"/>
        <w:ind w:left="1440"/>
        <w:rPr>
          <w:rFonts w:ascii="Times New Roman" w:eastAsiaTheme="majorEastAsia" w:hAnsi="Times New Roman" w:cs="Times New Roman"/>
        </w:rPr>
      </w:pPr>
      <w:bookmarkStart w:id="155" w:name="_Toc95395977"/>
      <w:bookmarkStart w:id="156" w:name="_Toc118884039"/>
      <w:bookmarkStart w:id="157" w:name="_Toc187765514"/>
      <w:bookmarkStart w:id="158" w:name="_Toc236313390"/>
      <w:bookmarkStart w:id="159" w:name="_Toc236315330"/>
      <w:r w:rsidRPr="00F0568F">
        <w:rPr>
          <w:rFonts w:ascii="Times New Roman" w:eastAsiaTheme="majorEastAsia" w:hAnsi="Times New Roman" w:cs="Times New Roman"/>
        </w:rPr>
        <w:t>At DOM’s sole discretion, during the final one hundred eighty (180) days of the contract term, DOM may withhold sixteen and sixty-seven hundredths percent (16.67%) of each monthly payment until all final deliverables are completed and accepted by DOM. Any withheld amounts shall be payable as a lump sum upon DOM’s acceptance of all final contract deliverables.</w:t>
      </w:r>
    </w:p>
    <w:p w14:paraId="6891759C" w14:textId="77777777" w:rsidR="008367EE" w:rsidRDefault="008367EE" w:rsidP="00EF7996">
      <w:pPr>
        <w:tabs>
          <w:tab w:val="left" w:pos="5310"/>
        </w:tabs>
        <w:spacing w:line="276" w:lineRule="auto"/>
        <w:ind w:left="1440"/>
        <w:rPr>
          <w:rFonts w:ascii="Times New Roman" w:eastAsiaTheme="majorEastAsia" w:hAnsi="Times New Roman" w:cs="Times New Roman"/>
        </w:rPr>
      </w:pPr>
    </w:p>
    <w:p w14:paraId="2424781A" w14:textId="77777777" w:rsidR="008367EE" w:rsidRDefault="008367EE" w:rsidP="00EF7996">
      <w:pPr>
        <w:tabs>
          <w:tab w:val="left" w:pos="5310"/>
        </w:tabs>
        <w:spacing w:line="276" w:lineRule="auto"/>
        <w:ind w:left="1440"/>
        <w:rPr>
          <w:rFonts w:ascii="Times New Roman" w:eastAsiaTheme="majorEastAsia" w:hAnsi="Times New Roman" w:cs="Times New Roman"/>
        </w:rPr>
      </w:pPr>
    </w:p>
    <w:p w14:paraId="26205616" w14:textId="77777777" w:rsidR="008367EE" w:rsidRPr="00911AD8" w:rsidRDefault="008367EE" w:rsidP="008367EE">
      <w:pPr>
        <w:spacing w:after="0" w:line="276" w:lineRule="auto"/>
        <w:jc w:val="center"/>
        <w:rPr>
          <w:rFonts w:ascii="Times New Roman" w:eastAsia="Calibri" w:hAnsi="Times New Roman" w:cs="Times New Roman"/>
          <w:b/>
          <w:bCs/>
          <w:szCs w:val="22"/>
          <w:lang w:eastAsia="ar-SA"/>
        </w:rPr>
      </w:pPr>
      <w:r w:rsidRPr="00A27E17">
        <w:rPr>
          <w:rFonts w:ascii="Times New Roman" w:hAnsi="Times New Roman" w:cs="Times New Roman"/>
          <w:b/>
          <w:bCs/>
        </w:rPr>
        <w:t>[REMAINDER OF THIS PAGE INTENTIONALLY LEFT BLANK]</w:t>
      </w:r>
    </w:p>
    <w:p w14:paraId="755116A2" w14:textId="77777777" w:rsidR="006F5B05" w:rsidRDefault="006F5B05" w:rsidP="00EF7996">
      <w:pPr>
        <w:tabs>
          <w:tab w:val="left" w:pos="5310"/>
        </w:tabs>
        <w:spacing w:line="276" w:lineRule="auto"/>
        <w:ind w:left="1440"/>
        <w:rPr>
          <w:rFonts w:ascii="Times New Roman" w:eastAsiaTheme="majorEastAsia" w:hAnsi="Times New Roman" w:cs="Times New Roman"/>
        </w:rPr>
        <w:sectPr w:rsidR="006F5B05" w:rsidSect="005403BC">
          <w:footerReference w:type="first" r:id="rId39"/>
          <w:pgSz w:w="12240" w:h="15840" w:code="1"/>
          <w:pgMar w:top="1152" w:right="1152" w:bottom="1152" w:left="1152" w:header="0" w:footer="432" w:gutter="0"/>
          <w:cols w:space="720"/>
          <w:titlePg/>
          <w:docGrid w:linePitch="326"/>
        </w:sectPr>
      </w:pPr>
    </w:p>
    <w:p w14:paraId="1364422B" w14:textId="3FEEFBF3" w:rsidR="66534E78" w:rsidRPr="006250FB" w:rsidRDefault="66534E78" w:rsidP="006250FB">
      <w:pPr>
        <w:pStyle w:val="Heading1"/>
        <w:shd w:val="clear" w:color="auto" w:fill="0082C3"/>
        <w:spacing w:before="0" w:after="0"/>
        <w:rPr>
          <w:rFonts w:ascii="Times New Roman" w:hAnsi="Times New Roman" w:cs="Times New Roman"/>
          <w:color w:val="FFFFFF" w:themeColor="background1"/>
          <w:szCs w:val="28"/>
        </w:rPr>
      </w:pPr>
      <w:r w:rsidRPr="006250FB">
        <w:rPr>
          <w:rFonts w:ascii="Times New Roman" w:hAnsi="Times New Roman" w:cs="Times New Roman"/>
          <w:color w:val="FFFFFF" w:themeColor="background1"/>
        </w:rPr>
        <w:lastRenderedPageBreak/>
        <w:t>3.0</w:t>
      </w:r>
      <w:r w:rsidRPr="006250FB">
        <w:rPr>
          <w:rFonts w:ascii="Times New Roman" w:hAnsi="Times New Roman" w:cs="Times New Roman"/>
          <w:color w:val="FFFFFF" w:themeColor="background1"/>
        </w:rPr>
        <w:tab/>
      </w:r>
      <w:r w:rsidRPr="006250FB">
        <w:rPr>
          <w:rFonts w:ascii="Times New Roman" w:hAnsi="Times New Roman" w:cs="Times New Roman"/>
          <w:color w:val="FFFFFF" w:themeColor="background1"/>
          <w:szCs w:val="28"/>
        </w:rPr>
        <w:t>PROCUREMENT PROCESS</w:t>
      </w:r>
      <w:bookmarkEnd w:id="158"/>
      <w:bookmarkEnd w:id="159"/>
    </w:p>
    <w:p w14:paraId="0BC36EC6" w14:textId="52541DFD" w:rsidR="4D511259" w:rsidRDefault="4D511259" w:rsidP="00EF7996">
      <w:pPr>
        <w:pStyle w:val="Normaltext"/>
      </w:pPr>
    </w:p>
    <w:p w14:paraId="0BB4CD01" w14:textId="3C1D2BD6" w:rsidR="00AB3E05" w:rsidRPr="00D77F11" w:rsidRDefault="002412DC" w:rsidP="4D511259">
      <w:pPr>
        <w:pStyle w:val="Heading2"/>
        <w:shd w:val="clear" w:color="auto" w:fill="000000" w:themeFill="text1"/>
        <w:spacing w:line="276" w:lineRule="auto"/>
        <w:rPr>
          <w:rFonts w:ascii="Times New Roman" w:hAnsi="Times New Roman" w:cs="Times New Roman"/>
          <w:color w:val="FFFFFF" w:themeColor="background1"/>
        </w:rPr>
      </w:pPr>
      <w:bookmarkStart w:id="160" w:name="_Toc235536032"/>
      <w:bookmarkStart w:id="161" w:name="_Toc236313391"/>
      <w:bookmarkStart w:id="162" w:name="_Toc236315331"/>
      <w:r w:rsidRPr="00EF7996">
        <w:rPr>
          <w:rFonts w:ascii="Times New Roman" w:hAnsi="Times New Roman" w:cs="Times New Roman"/>
          <w:color w:val="FFFFFF" w:themeColor="background1"/>
        </w:rPr>
        <w:t xml:space="preserve">3.1    </w:t>
      </w:r>
      <w:r>
        <w:tab/>
      </w:r>
      <w:r w:rsidRPr="00EF7996">
        <w:rPr>
          <w:rFonts w:ascii="Times New Roman" w:hAnsi="Times New Roman" w:cs="Times New Roman"/>
          <w:color w:val="FFFFFF" w:themeColor="background1"/>
        </w:rPr>
        <w:t>Approach</w:t>
      </w:r>
      <w:bookmarkEnd w:id="155"/>
      <w:bookmarkEnd w:id="156"/>
      <w:bookmarkEnd w:id="157"/>
      <w:bookmarkEnd w:id="160"/>
      <w:bookmarkEnd w:id="161"/>
      <w:bookmarkEnd w:id="162"/>
    </w:p>
    <w:p w14:paraId="77C86B25" w14:textId="54C94DED" w:rsidR="4D511259" w:rsidRPr="00EF7996" w:rsidRDefault="4D511259" w:rsidP="00EF7996">
      <w:pPr>
        <w:spacing w:after="0"/>
      </w:pPr>
    </w:p>
    <w:p w14:paraId="174E6D8F" w14:textId="2D7A5D3B" w:rsidR="00381B2D" w:rsidRPr="00D77F11" w:rsidRDefault="00C25C16" w:rsidP="00F0568F">
      <w:pPr>
        <w:spacing w:after="0" w:line="276" w:lineRule="auto"/>
        <w:rPr>
          <w:rFonts w:ascii="Times New Roman" w:hAnsi="Times New Roman" w:cs="Times New Roman"/>
          <w:iCs/>
        </w:rPr>
      </w:pPr>
      <w:r w:rsidRPr="00D77F11">
        <w:rPr>
          <w:rFonts w:ascii="Times New Roman" w:hAnsi="Times New Roman" w:cs="Times New Roman"/>
          <w:iCs/>
        </w:rPr>
        <w:t xml:space="preserve">This Request for Proposals (RFP) is </w:t>
      </w:r>
      <w:r w:rsidR="00F42E23" w:rsidRPr="00D77F11">
        <w:rPr>
          <w:rFonts w:ascii="Times New Roman" w:hAnsi="Times New Roman" w:cs="Times New Roman"/>
          <w:iCs/>
        </w:rPr>
        <w:t>designed to provide the</w:t>
      </w:r>
      <w:r w:rsidRPr="00D77F11">
        <w:rPr>
          <w:rFonts w:ascii="Times New Roman" w:hAnsi="Times New Roman" w:cs="Times New Roman"/>
          <w:iCs/>
        </w:rPr>
        <w:t xml:space="preserve"> </w:t>
      </w:r>
      <w:r w:rsidR="00E02576">
        <w:rPr>
          <w:rFonts w:ascii="Times New Roman" w:hAnsi="Times New Roman" w:cs="Times New Roman"/>
          <w:iCs/>
        </w:rPr>
        <w:t>Offeror</w:t>
      </w:r>
      <w:r w:rsidRPr="00D77F11">
        <w:rPr>
          <w:rFonts w:ascii="Times New Roman" w:hAnsi="Times New Roman" w:cs="Times New Roman"/>
          <w:iCs/>
        </w:rPr>
        <w:t xml:space="preserve">s with the information necessary to develop and submit a competitive response. </w:t>
      </w:r>
      <w:r w:rsidR="00845A2C" w:rsidRPr="00D77F11">
        <w:rPr>
          <w:rFonts w:ascii="Times New Roman" w:hAnsi="Times New Roman" w:cs="Times New Roman"/>
          <w:iCs/>
        </w:rPr>
        <w:t xml:space="preserve">Similarly, the RFP process is intended to also provide DOM with the necessary information to adequately assist DOM in the selection of a Contractor to provide the desired services. </w:t>
      </w:r>
      <w:r w:rsidR="00381B2D" w:rsidRPr="00D77F11">
        <w:rPr>
          <w:rFonts w:ascii="Times New Roman" w:hAnsi="Times New Roman" w:cs="Times New Roman"/>
          <w:iCs/>
        </w:rPr>
        <w:t xml:space="preserve">It is not intended to be comprehensive, and each </w:t>
      </w:r>
      <w:r w:rsidR="00E02576">
        <w:rPr>
          <w:rFonts w:ascii="Times New Roman" w:hAnsi="Times New Roman" w:cs="Times New Roman"/>
          <w:iCs/>
        </w:rPr>
        <w:t>Offeror</w:t>
      </w:r>
      <w:r w:rsidR="00381B2D" w:rsidRPr="00D77F11">
        <w:rPr>
          <w:rFonts w:ascii="Times New Roman" w:hAnsi="Times New Roman" w:cs="Times New Roman"/>
          <w:iCs/>
        </w:rPr>
        <w:t xml:space="preserve"> is responsible for determining all factors necessary for submission of a comprehensive and accurate </w:t>
      </w:r>
      <w:r w:rsidR="00451E49" w:rsidRPr="00D77F11">
        <w:rPr>
          <w:rFonts w:ascii="Times New Roman" w:hAnsi="Times New Roman" w:cs="Times New Roman"/>
          <w:iCs/>
        </w:rPr>
        <w:t>proposal</w:t>
      </w:r>
      <w:r w:rsidR="00381B2D" w:rsidRPr="00D77F11">
        <w:rPr>
          <w:rFonts w:ascii="Times New Roman" w:hAnsi="Times New Roman" w:cs="Times New Roman"/>
          <w:iCs/>
        </w:rPr>
        <w:t xml:space="preserve">. It is incumbent upon each </w:t>
      </w:r>
      <w:r w:rsidR="00E02576">
        <w:rPr>
          <w:rFonts w:ascii="Times New Roman" w:hAnsi="Times New Roman" w:cs="Times New Roman"/>
          <w:iCs/>
        </w:rPr>
        <w:t>Offeror</w:t>
      </w:r>
      <w:r w:rsidR="00381B2D" w:rsidRPr="00D77F11">
        <w:rPr>
          <w:rFonts w:ascii="Times New Roman" w:hAnsi="Times New Roman" w:cs="Times New Roman"/>
          <w:iCs/>
        </w:rPr>
        <w:t xml:space="preserve"> to determine the necessary information to submit with its </w:t>
      </w:r>
      <w:r w:rsidR="00451E49" w:rsidRPr="00D77F11">
        <w:rPr>
          <w:rFonts w:ascii="Times New Roman" w:hAnsi="Times New Roman" w:cs="Times New Roman"/>
          <w:iCs/>
        </w:rPr>
        <w:t xml:space="preserve">proposal </w:t>
      </w:r>
      <w:r w:rsidR="00381B2D" w:rsidRPr="00D77F11">
        <w:rPr>
          <w:rFonts w:ascii="Times New Roman" w:hAnsi="Times New Roman" w:cs="Times New Roman"/>
          <w:iCs/>
        </w:rPr>
        <w:t xml:space="preserve">to provide </w:t>
      </w:r>
      <w:r w:rsidR="00451E49" w:rsidRPr="00D77F11">
        <w:rPr>
          <w:rFonts w:ascii="Times New Roman" w:hAnsi="Times New Roman" w:cs="Times New Roman"/>
          <w:iCs/>
        </w:rPr>
        <w:t xml:space="preserve">DOM </w:t>
      </w:r>
      <w:r w:rsidR="00381B2D" w:rsidRPr="00D77F11">
        <w:rPr>
          <w:rFonts w:ascii="Times New Roman" w:hAnsi="Times New Roman" w:cs="Times New Roman"/>
          <w:iCs/>
        </w:rPr>
        <w:t xml:space="preserve">with an understanding of its ability to provide the requested services. </w:t>
      </w:r>
      <w:r w:rsidR="00BC2539" w:rsidRPr="00D77F11">
        <w:rPr>
          <w:rFonts w:ascii="Times New Roman" w:hAnsi="Times New Roman" w:cs="Times New Roman"/>
          <w:iCs/>
        </w:rPr>
        <w:t>DOM</w:t>
      </w:r>
      <w:r w:rsidR="00381B2D" w:rsidRPr="00D77F11">
        <w:rPr>
          <w:rFonts w:ascii="Times New Roman" w:hAnsi="Times New Roman" w:cs="Times New Roman"/>
          <w:iCs/>
        </w:rPr>
        <w:t xml:space="preserve"> is relying upon the </w:t>
      </w:r>
      <w:r w:rsidR="00E02576">
        <w:rPr>
          <w:rFonts w:ascii="Times New Roman" w:hAnsi="Times New Roman" w:cs="Times New Roman"/>
          <w:iCs/>
        </w:rPr>
        <w:t>Offeror</w:t>
      </w:r>
      <w:r w:rsidR="00381B2D" w:rsidRPr="00D77F11">
        <w:rPr>
          <w:rFonts w:ascii="Times New Roman" w:hAnsi="Times New Roman" w:cs="Times New Roman"/>
          <w:iCs/>
        </w:rPr>
        <w:t>’s experience and expertise to supply all components and functionality necessary to provide a complete solution to meet the intent of the RF</w:t>
      </w:r>
      <w:r w:rsidR="00BC2539" w:rsidRPr="00D77F11">
        <w:rPr>
          <w:rFonts w:ascii="Times New Roman" w:hAnsi="Times New Roman" w:cs="Times New Roman"/>
          <w:iCs/>
        </w:rPr>
        <w:t>P</w:t>
      </w:r>
      <w:r w:rsidR="00381B2D" w:rsidRPr="00D77F11">
        <w:rPr>
          <w:rFonts w:ascii="Times New Roman" w:hAnsi="Times New Roman" w:cs="Times New Roman"/>
          <w:iCs/>
        </w:rPr>
        <w:t xml:space="preserve">. </w:t>
      </w:r>
    </w:p>
    <w:p w14:paraId="01141D6C" w14:textId="77777777" w:rsidR="00BC2539" w:rsidRPr="00D77F11" w:rsidRDefault="00BC2539" w:rsidP="00F0568F">
      <w:pPr>
        <w:spacing w:after="0" w:line="276" w:lineRule="auto"/>
        <w:rPr>
          <w:rFonts w:ascii="Times New Roman" w:hAnsi="Times New Roman" w:cs="Times New Roman"/>
          <w:iCs/>
        </w:rPr>
      </w:pPr>
    </w:p>
    <w:p w14:paraId="17DA739F" w14:textId="0B5149F0" w:rsidR="00517769" w:rsidRPr="00D77F11" w:rsidRDefault="00A94357" w:rsidP="00F0568F">
      <w:pPr>
        <w:spacing w:after="0" w:line="276" w:lineRule="auto"/>
        <w:rPr>
          <w:rFonts w:ascii="Times New Roman" w:hAnsi="Times New Roman" w:cs="Times New Roman"/>
          <w:iCs/>
        </w:rPr>
      </w:pPr>
      <w:r w:rsidRPr="00D77F11">
        <w:rPr>
          <w:rFonts w:ascii="Times New Roman" w:hAnsi="Times New Roman" w:cs="Times New Roman"/>
          <w:iCs/>
        </w:rPr>
        <w:t>DOM</w:t>
      </w:r>
      <w:r w:rsidR="00381B2D" w:rsidRPr="00D77F11">
        <w:rPr>
          <w:rFonts w:ascii="Times New Roman" w:hAnsi="Times New Roman" w:cs="Times New Roman"/>
          <w:iCs/>
        </w:rPr>
        <w:t xml:space="preserve"> reserves the right to interpret the language of this RF</w:t>
      </w:r>
      <w:r w:rsidR="00BC2539" w:rsidRPr="00D77F11">
        <w:rPr>
          <w:rFonts w:ascii="Times New Roman" w:hAnsi="Times New Roman" w:cs="Times New Roman"/>
          <w:iCs/>
        </w:rPr>
        <w:t>P</w:t>
      </w:r>
      <w:r w:rsidR="00381B2D" w:rsidRPr="00D77F11">
        <w:rPr>
          <w:rFonts w:ascii="Times New Roman" w:hAnsi="Times New Roman" w:cs="Times New Roman"/>
          <w:iCs/>
        </w:rPr>
        <w:t xml:space="preserve"> or its requirements in a manner that is in the best interest of the State. </w:t>
      </w:r>
    </w:p>
    <w:p w14:paraId="77F0F172" w14:textId="77777777" w:rsidR="00A94357" w:rsidRPr="00D77F11" w:rsidRDefault="00A94357" w:rsidP="00F0568F">
      <w:pPr>
        <w:spacing w:after="0" w:line="276" w:lineRule="auto"/>
        <w:rPr>
          <w:rFonts w:ascii="Times New Roman" w:hAnsi="Times New Roman" w:cs="Times New Roman"/>
          <w:iCs/>
        </w:rPr>
      </w:pPr>
    </w:p>
    <w:p w14:paraId="25975311" w14:textId="4A5772EE" w:rsidR="00517769" w:rsidRPr="00D77F11" w:rsidRDefault="00A94357" w:rsidP="00F0568F">
      <w:pPr>
        <w:spacing w:after="0" w:line="276" w:lineRule="auto"/>
        <w:rPr>
          <w:rFonts w:ascii="Times New Roman" w:hAnsi="Times New Roman" w:cs="Times New Roman"/>
          <w:iCs/>
        </w:rPr>
      </w:pPr>
      <w:r w:rsidRPr="00D77F11">
        <w:rPr>
          <w:rFonts w:ascii="Times New Roman" w:hAnsi="Times New Roman" w:cs="Times New Roman"/>
          <w:iCs/>
        </w:rPr>
        <w:t xml:space="preserve">DOM will ensure the fair and equitable treatment of all persons and </w:t>
      </w:r>
      <w:r w:rsidR="00E02576">
        <w:rPr>
          <w:rFonts w:ascii="Times New Roman" w:hAnsi="Times New Roman" w:cs="Times New Roman"/>
          <w:iCs/>
        </w:rPr>
        <w:t>Offeror</w:t>
      </w:r>
      <w:r w:rsidRPr="00D77F11">
        <w:rPr>
          <w:rFonts w:ascii="Times New Roman" w:hAnsi="Times New Roman" w:cs="Times New Roman"/>
          <w:iCs/>
        </w:rPr>
        <w:t xml:space="preserve">s in the procurement process. The procurement process provides for the evaluation of </w:t>
      </w:r>
      <w:r w:rsidR="004D39EB" w:rsidRPr="00D77F11">
        <w:rPr>
          <w:rFonts w:ascii="Times New Roman" w:hAnsi="Times New Roman" w:cs="Times New Roman"/>
          <w:iCs/>
        </w:rPr>
        <w:t xml:space="preserve">proposals </w:t>
      </w:r>
      <w:r w:rsidRPr="00D77F11">
        <w:rPr>
          <w:rFonts w:ascii="Times New Roman" w:hAnsi="Times New Roman" w:cs="Times New Roman"/>
          <w:iCs/>
        </w:rPr>
        <w:t xml:space="preserve">and selection of the best </w:t>
      </w:r>
      <w:r w:rsidR="00D708D8" w:rsidRPr="00D77F11">
        <w:rPr>
          <w:rFonts w:ascii="Times New Roman" w:hAnsi="Times New Roman" w:cs="Times New Roman"/>
          <w:iCs/>
        </w:rPr>
        <w:t>proposal</w:t>
      </w:r>
      <w:r w:rsidRPr="00D77F11">
        <w:rPr>
          <w:rFonts w:ascii="Times New Roman" w:hAnsi="Times New Roman" w:cs="Times New Roman"/>
          <w:iCs/>
        </w:rPr>
        <w:t xml:space="preserve"> in accordance with Federal and State laws and regulations. Specifically, the procurement process is guided by appropriate provisions of the </w:t>
      </w:r>
      <w:r w:rsidRPr="00F0568F">
        <w:rPr>
          <w:rFonts w:ascii="Times New Roman" w:hAnsi="Times New Roman" w:cs="Times New Roman"/>
          <w:i/>
        </w:rPr>
        <w:t>Mississippi Public Procurement Review Board Office of Personal Service Contract Review Rules and Regulations</w:t>
      </w:r>
      <w:r w:rsidR="002F50B2" w:rsidRPr="00D77F11">
        <w:rPr>
          <w:rFonts w:ascii="Times New Roman" w:hAnsi="Times New Roman" w:cs="Times New Roman"/>
          <w:i/>
        </w:rPr>
        <w:t xml:space="preserve"> </w:t>
      </w:r>
      <w:r w:rsidR="002F50B2" w:rsidRPr="00D77F11">
        <w:rPr>
          <w:rFonts w:ascii="Times New Roman" w:hAnsi="Times New Roman" w:cs="Times New Roman"/>
          <w:i/>
          <w:iCs/>
        </w:rPr>
        <w:t>(PPRB OPSCR Rules and Regulations)</w:t>
      </w:r>
      <w:r w:rsidR="003E3ABE" w:rsidRPr="00D77F11">
        <w:rPr>
          <w:rFonts w:ascii="Times New Roman" w:hAnsi="Times New Roman" w:cs="Times New Roman"/>
          <w:iCs/>
        </w:rPr>
        <w:t>.</w:t>
      </w:r>
    </w:p>
    <w:p w14:paraId="257548C1" w14:textId="77777777" w:rsidR="00A94357" w:rsidRPr="00D77F11" w:rsidRDefault="00A94357" w:rsidP="00F0568F">
      <w:pPr>
        <w:spacing w:after="0" w:line="276" w:lineRule="auto"/>
        <w:rPr>
          <w:rFonts w:ascii="Times New Roman" w:hAnsi="Times New Roman" w:cs="Times New Roman"/>
          <w:iCs/>
        </w:rPr>
      </w:pPr>
    </w:p>
    <w:p w14:paraId="71FF8BB7" w14:textId="5BFE48E5" w:rsidR="00BB696B" w:rsidRPr="00D77F11" w:rsidRDefault="00BB696B" w:rsidP="00F0568F">
      <w:pPr>
        <w:spacing w:after="0" w:line="276" w:lineRule="auto"/>
        <w:rPr>
          <w:rFonts w:ascii="Times New Roman" w:hAnsi="Times New Roman" w:cs="Times New Roman"/>
          <w:iCs/>
        </w:rPr>
      </w:pPr>
      <w:r w:rsidRPr="00D77F11">
        <w:rPr>
          <w:rFonts w:ascii="Times New Roman" w:hAnsi="Times New Roman" w:cs="Times New Roman"/>
          <w:iCs/>
        </w:rPr>
        <w:t xml:space="preserve">Proposals will be thoroughly evaluated to determine point scores for each evaluation factor and determine a final score. The evaluation and selection processes are described in more detail in </w:t>
      </w:r>
      <w:r w:rsidR="00875B7A">
        <w:rPr>
          <w:rFonts w:ascii="Times New Roman" w:hAnsi="Times New Roman" w:cs="Times New Roman"/>
          <w:iCs/>
        </w:rPr>
        <w:t>Evaluation (</w:t>
      </w:r>
      <w:r w:rsidRPr="003519F3">
        <w:rPr>
          <w:rFonts w:ascii="Times New Roman" w:hAnsi="Times New Roman" w:cs="Times New Roman"/>
          <w:b/>
          <w:bCs/>
          <w:iCs/>
        </w:rPr>
        <w:t>Section 6</w:t>
      </w:r>
      <w:r w:rsidR="00875B7A">
        <w:rPr>
          <w:rFonts w:ascii="Times New Roman" w:hAnsi="Times New Roman" w:cs="Times New Roman"/>
          <w:b/>
          <w:bCs/>
          <w:iCs/>
        </w:rPr>
        <w:t>.0)</w:t>
      </w:r>
      <w:r w:rsidRPr="00D77F11">
        <w:rPr>
          <w:rFonts w:ascii="Times New Roman" w:hAnsi="Times New Roman" w:cs="Times New Roman"/>
          <w:iCs/>
        </w:rPr>
        <w:t xml:space="preserve"> of this RFP.</w:t>
      </w:r>
      <w:r w:rsidR="009D6F27" w:rsidRPr="00D77F11">
        <w:rPr>
          <w:rFonts w:ascii="Times New Roman" w:hAnsi="Times New Roman" w:cs="Times New Roman"/>
          <w:iCs/>
        </w:rPr>
        <w:t xml:space="preserve"> </w:t>
      </w:r>
    </w:p>
    <w:p w14:paraId="48B75C30" w14:textId="24372127" w:rsidR="00BB696B" w:rsidRPr="00D77F11" w:rsidRDefault="00BB696B" w:rsidP="00F0568F">
      <w:pPr>
        <w:spacing w:after="0" w:line="276" w:lineRule="auto"/>
        <w:rPr>
          <w:rFonts w:ascii="Times New Roman" w:hAnsi="Times New Roman" w:cs="Times New Roman"/>
          <w:iCs/>
        </w:rPr>
      </w:pPr>
      <w:r w:rsidRPr="00D77F11">
        <w:rPr>
          <w:rFonts w:ascii="Times New Roman" w:hAnsi="Times New Roman" w:cs="Times New Roman"/>
          <w:iCs/>
        </w:rPr>
        <w:t xml:space="preserve"> </w:t>
      </w:r>
    </w:p>
    <w:p w14:paraId="4F12C090" w14:textId="77777777" w:rsidR="009D6F27" w:rsidRPr="00F0568F" w:rsidRDefault="00BB696B" w:rsidP="007631BD">
      <w:pPr>
        <w:spacing w:after="0" w:line="276" w:lineRule="auto"/>
        <w:rPr>
          <w:rFonts w:ascii="Times New Roman" w:hAnsi="Times New Roman" w:cs="Times New Roman"/>
          <w:iCs/>
        </w:rPr>
      </w:pPr>
      <w:r w:rsidRPr="00D77F11">
        <w:rPr>
          <w:rFonts w:ascii="Times New Roman" w:hAnsi="Times New Roman" w:cs="Times New Roman"/>
          <w:iCs/>
        </w:rPr>
        <w:t>Submission of a proposal in response to this RFP constitutes</w:t>
      </w:r>
      <w:r w:rsidR="009D6F27" w:rsidRPr="00D77F11">
        <w:rPr>
          <w:rFonts w:ascii="Times New Roman" w:hAnsi="Times New Roman" w:cs="Times New Roman"/>
          <w:iCs/>
        </w:rPr>
        <w:t>:</w:t>
      </w:r>
    </w:p>
    <w:p w14:paraId="451D04A1" w14:textId="77777777" w:rsidR="008D57B9" w:rsidRPr="00D77F11" w:rsidRDefault="008D57B9" w:rsidP="00F0568F">
      <w:pPr>
        <w:spacing w:after="0" w:line="276" w:lineRule="auto"/>
        <w:rPr>
          <w:rFonts w:ascii="Times New Roman" w:hAnsi="Times New Roman" w:cs="Times New Roman"/>
          <w:iCs/>
        </w:rPr>
      </w:pPr>
    </w:p>
    <w:p w14:paraId="0EB50770" w14:textId="77777777" w:rsidR="009D6F27" w:rsidRPr="00D77F11" w:rsidRDefault="009D6F27">
      <w:pPr>
        <w:pStyle w:val="ListParagraph"/>
        <w:numPr>
          <w:ilvl w:val="0"/>
          <w:numId w:val="27"/>
        </w:numPr>
        <w:spacing w:after="0" w:line="276" w:lineRule="auto"/>
        <w:ind w:left="720"/>
        <w:contextualSpacing w:val="0"/>
        <w:rPr>
          <w:rFonts w:ascii="Times New Roman" w:hAnsi="Times New Roman" w:cs="Times New Roman"/>
          <w:iCs/>
        </w:rPr>
      </w:pPr>
      <w:r w:rsidRPr="00D77F11">
        <w:rPr>
          <w:rFonts w:ascii="Times New Roman" w:hAnsi="Times New Roman" w:cs="Times New Roman"/>
          <w:iCs/>
        </w:rPr>
        <w:t>Adherence to the conditions outlined for the procurement process;</w:t>
      </w:r>
    </w:p>
    <w:p w14:paraId="51EB0F8E" w14:textId="5381636B" w:rsidR="009D6F27" w:rsidRPr="00D77F11" w:rsidRDefault="009D6F27">
      <w:pPr>
        <w:pStyle w:val="ListParagraph"/>
        <w:numPr>
          <w:ilvl w:val="0"/>
          <w:numId w:val="27"/>
        </w:numPr>
        <w:spacing w:after="0" w:line="276" w:lineRule="auto"/>
        <w:ind w:left="720"/>
        <w:contextualSpacing w:val="0"/>
        <w:rPr>
          <w:rFonts w:ascii="Times New Roman" w:hAnsi="Times New Roman" w:cs="Times New Roman"/>
          <w:iCs/>
        </w:rPr>
      </w:pPr>
      <w:r w:rsidRPr="00D77F11">
        <w:rPr>
          <w:rFonts w:ascii="Times New Roman" w:hAnsi="Times New Roman" w:cs="Times New Roman"/>
          <w:iCs/>
        </w:rPr>
        <w:t xml:space="preserve">Compliance with the </w:t>
      </w:r>
      <w:r w:rsidR="00625FAC" w:rsidRPr="00F0568F">
        <w:rPr>
          <w:rFonts w:ascii="Times New Roman" w:hAnsi="Times New Roman" w:cs="Times New Roman"/>
          <w:iCs/>
        </w:rPr>
        <w:t xml:space="preserve">Eligibility Requirements </w:t>
      </w:r>
      <w:r w:rsidRPr="00D77F11">
        <w:rPr>
          <w:rFonts w:ascii="Times New Roman" w:hAnsi="Times New Roman" w:cs="Times New Roman"/>
          <w:iCs/>
        </w:rPr>
        <w:t xml:space="preserve">specified in </w:t>
      </w:r>
      <w:r w:rsidRPr="00D77F11">
        <w:rPr>
          <w:rFonts w:ascii="Times New Roman" w:hAnsi="Times New Roman" w:cs="Times New Roman"/>
          <w:b/>
          <w:bCs/>
          <w:iCs/>
        </w:rPr>
        <w:t>Section 1.3</w:t>
      </w:r>
      <w:r w:rsidRPr="00D77F11">
        <w:rPr>
          <w:rFonts w:ascii="Times New Roman" w:hAnsi="Times New Roman" w:cs="Times New Roman"/>
          <w:iCs/>
        </w:rPr>
        <w:t xml:space="preserve"> of this RFP;</w:t>
      </w:r>
    </w:p>
    <w:p w14:paraId="41C09972" w14:textId="0242DDAA" w:rsidR="009D6F27" w:rsidRPr="00D77F11" w:rsidRDefault="009D6F27">
      <w:pPr>
        <w:pStyle w:val="ListParagraph"/>
        <w:numPr>
          <w:ilvl w:val="0"/>
          <w:numId w:val="27"/>
        </w:numPr>
        <w:spacing w:after="0" w:line="276" w:lineRule="auto"/>
        <w:ind w:left="720"/>
        <w:contextualSpacing w:val="0"/>
        <w:rPr>
          <w:rFonts w:ascii="Times New Roman" w:hAnsi="Times New Roman" w:cs="Times New Roman"/>
          <w:iCs/>
        </w:rPr>
      </w:pPr>
      <w:r w:rsidRPr="00D77F11">
        <w:rPr>
          <w:rFonts w:ascii="Times New Roman" w:hAnsi="Times New Roman" w:cs="Times New Roman"/>
          <w:iCs/>
        </w:rPr>
        <w:t xml:space="preserve">Use of the pricing methodology detailed in </w:t>
      </w:r>
      <w:r w:rsidRPr="00D77F11">
        <w:rPr>
          <w:rFonts w:ascii="Times New Roman" w:hAnsi="Times New Roman" w:cs="Times New Roman"/>
          <w:b/>
          <w:bCs/>
          <w:iCs/>
        </w:rPr>
        <w:t>Attachment B</w:t>
      </w:r>
      <w:r w:rsidRPr="00D77F11">
        <w:rPr>
          <w:rFonts w:ascii="Times New Roman" w:hAnsi="Times New Roman" w:cs="Times New Roman"/>
          <w:iCs/>
        </w:rPr>
        <w:t>; and</w:t>
      </w:r>
    </w:p>
    <w:p w14:paraId="14CB829C" w14:textId="44DD2605" w:rsidR="009D6F27" w:rsidRPr="00D77F11" w:rsidRDefault="009D6F27">
      <w:pPr>
        <w:pStyle w:val="ListParagraph"/>
        <w:numPr>
          <w:ilvl w:val="0"/>
          <w:numId w:val="27"/>
        </w:numPr>
        <w:spacing w:line="276" w:lineRule="auto"/>
        <w:ind w:left="720"/>
        <w:contextualSpacing w:val="0"/>
        <w:rPr>
          <w:rFonts w:ascii="Times New Roman" w:hAnsi="Times New Roman" w:cs="Times New Roman"/>
          <w:iCs/>
        </w:rPr>
      </w:pPr>
      <w:r w:rsidRPr="00D77F11">
        <w:rPr>
          <w:rFonts w:ascii="Times New Roman" w:hAnsi="Times New Roman" w:cs="Times New Roman"/>
          <w:iCs/>
        </w:rPr>
        <w:t xml:space="preserve">Acknowledgment of the </w:t>
      </w:r>
      <w:r w:rsidR="00A72DD9" w:rsidRPr="00D77F11">
        <w:rPr>
          <w:rFonts w:ascii="Times New Roman" w:hAnsi="Times New Roman" w:cs="Times New Roman"/>
          <w:iCs/>
        </w:rPr>
        <w:t>description of the Mississippi Medicaid program</w:t>
      </w:r>
      <w:r w:rsidR="00FB7900" w:rsidRPr="00D77F11">
        <w:rPr>
          <w:rFonts w:ascii="Times New Roman" w:hAnsi="Times New Roman" w:cs="Times New Roman"/>
          <w:iCs/>
        </w:rPr>
        <w:t>,</w:t>
      </w:r>
      <w:r w:rsidR="00A72DD9" w:rsidRPr="00D77F11">
        <w:rPr>
          <w:rFonts w:ascii="Times New Roman" w:hAnsi="Times New Roman" w:cs="Times New Roman"/>
          <w:iCs/>
        </w:rPr>
        <w:t xml:space="preserve"> the </w:t>
      </w:r>
      <w:r w:rsidR="00BB5E2E" w:rsidRPr="00D77F11">
        <w:rPr>
          <w:rFonts w:ascii="Times New Roman" w:hAnsi="Times New Roman" w:cs="Times New Roman"/>
          <w:iCs/>
        </w:rPr>
        <w:t xml:space="preserve">scope of services </w:t>
      </w:r>
      <w:r w:rsidR="00AC720D" w:rsidRPr="00D77F11">
        <w:rPr>
          <w:rFonts w:ascii="Times New Roman" w:hAnsi="Times New Roman" w:cs="Times New Roman"/>
          <w:iCs/>
        </w:rPr>
        <w:t>for the EQRO services</w:t>
      </w:r>
      <w:r w:rsidR="00FB7900" w:rsidRPr="00D77F11">
        <w:rPr>
          <w:rFonts w:ascii="Times New Roman" w:hAnsi="Times New Roman" w:cs="Times New Roman"/>
          <w:iCs/>
        </w:rPr>
        <w:t>,</w:t>
      </w:r>
      <w:r w:rsidR="00AC720D" w:rsidRPr="00D77F11">
        <w:rPr>
          <w:rFonts w:ascii="Times New Roman" w:hAnsi="Times New Roman" w:cs="Times New Roman"/>
          <w:iCs/>
        </w:rPr>
        <w:t xml:space="preserve"> </w:t>
      </w:r>
      <w:r w:rsidRPr="00D77F11">
        <w:rPr>
          <w:rFonts w:ascii="Times New Roman" w:hAnsi="Times New Roman" w:cs="Times New Roman"/>
          <w:iCs/>
        </w:rPr>
        <w:t>and the associated RFP requirements.</w:t>
      </w:r>
    </w:p>
    <w:p w14:paraId="02599E44" w14:textId="5AA1F9E5" w:rsidR="00BB696B" w:rsidRPr="00D77F11" w:rsidRDefault="00BB696B" w:rsidP="00F0568F">
      <w:pPr>
        <w:spacing w:after="0" w:line="276" w:lineRule="auto"/>
        <w:rPr>
          <w:rFonts w:ascii="Times New Roman" w:hAnsi="Times New Roman" w:cs="Times New Roman"/>
          <w:iCs/>
        </w:rPr>
      </w:pPr>
      <w:r w:rsidRPr="00D77F11">
        <w:rPr>
          <w:rFonts w:ascii="Times New Roman" w:hAnsi="Times New Roman" w:cs="Times New Roman"/>
          <w:iCs/>
        </w:rPr>
        <w:t xml:space="preserve">No public disclosure or news release pertaining to this procurement shall be made without prior written approval of the </w:t>
      </w:r>
      <w:r w:rsidR="00862E7C" w:rsidRPr="00D77F11">
        <w:rPr>
          <w:rFonts w:ascii="Times New Roman" w:hAnsi="Times New Roman" w:cs="Times New Roman"/>
          <w:iCs/>
        </w:rPr>
        <w:t>DOM</w:t>
      </w:r>
      <w:r w:rsidRPr="00D77F11">
        <w:rPr>
          <w:rFonts w:ascii="Times New Roman" w:hAnsi="Times New Roman" w:cs="Times New Roman"/>
          <w:iCs/>
        </w:rPr>
        <w:t xml:space="preserve">. </w:t>
      </w:r>
      <w:r w:rsidR="00FB7900" w:rsidRPr="00D77F11">
        <w:rPr>
          <w:rFonts w:ascii="Times New Roman" w:hAnsi="Times New Roman" w:cs="Times New Roman"/>
          <w:iCs/>
        </w:rPr>
        <w:t>Noncompliance</w:t>
      </w:r>
      <w:r w:rsidRPr="00D77F11">
        <w:rPr>
          <w:rFonts w:ascii="Times New Roman" w:hAnsi="Times New Roman" w:cs="Times New Roman"/>
          <w:iCs/>
        </w:rPr>
        <w:t xml:space="preserve"> with this provision may result in the </w:t>
      </w:r>
      <w:r w:rsidR="00E02576">
        <w:rPr>
          <w:rFonts w:ascii="Times New Roman" w:hAnsi="Times New Roman" w:cs="Times New Roman"/>
          <w:iCs/>
        </w:rPr>
        <w:t>Offeror</w:t>
      </w:r>
      <w:r w:rsidRPr="00D77F11">
        <w:rPr>
          <w:rFonts w:ascii="Times New Roman" w:hAnsi="Times New Roman" w:cs="Times New Roman"/>
          <w:iCs/>
        </w:rPr>
        <w:t xml:space="preserve"> being disqualified.</w:t>
      </w:r>
    </w:p>
    <w:p w14:paraId="78E56513" w14:textId="77777777" w:rsidR="00AB3E05" w:rsidRPr="00D77F11" w:rsidRDefault="00AB3E05" w:rsidP="00D84D07">
      <w:pPr>
        <w:spacing w:after="0" w:line="276" w:lineRule="auto"/>
        <w:ind w:left="720"/>
        <w:rPr>
          <w:rFonts w:ascii="Times New Roman" w:eastAsia="Times New Roman" w:hAnsi="Times New Roman" w:cs="Times New Roman"/>
          <w:kern w:val="0"/>
          <w14:ligatures w14:val="none"/>
        </w:rPr>
      </w:pPr>
    </w:p>
    <w:p w14:paraId="79C2CC97" w14:textId="46278796" w:rsidR="00AB3E05" w:rsidRPr="00D77F11" w:rsidRDefault="002412DC" w:rsidP="20FB0EA4">
      <w:pPr>
        <w:pStyle w:val="Heading2"/>
        <w:shd w:val="clear" w:color="auto" w:fill="000000" w:themeFill="text1"/>
        <w:spacing w:line="276" w:lineRule="auto"/>
        <w:rPr>
          <w:rFonts w:ascii="Times New Roman" w:hAnsi="Times New Roman" w:cs="Times New Roman"/>
          <w:color w:val="FFFFFF" w:themeColor="background1"/>
        </w:rPr>
      </w:pPr>
      <w:bookmarkStart w:id="163" w:name="_Toc95395978"/>
      <w:bookmarkStart w:id="164" w:name="_Toc118884041"/>
      <w:bookmarkStart w:id="165" w:name="_Toc187765515"/>
      <w:bookmarkStart w:id="166" w:name="_Toc235536033"/>
      <w:bookmarkStart w:id="167" w:name="_Toc236313392"/>
      <w:bookmarkStart w:id="168" w:name="_Toc236315332"/>
      <w:r w:rsidRPr="00EF7996">
        <w:rPr>
          <w:rFonts w:ascii="Times New Roman" w:hAnsi="Times New Roman" w:cs="Times New Roman"/>
          <w:color w:val="FFFFFF" w:themeColor="background1"/>
        </w:rPr>
        <w:lastRenderedPageBreak/>
        <w:t xml:space="preserve">3.2    </w:t>
      </w:r>
      <w:r>
        <w:tab/>
      </w:r>
      <w:r w:rsidRPr="00EF7996">
        <w:rPr>
          <w:rFonts w:ascii="Times New Roman" w:hAnsi="Times New Roman" w:cs="Times New Roman"/>
          <w:color w:val="FFFFFF" w:themeColor="background1"/>
        </w:rPr>
        <w:t>Multi-Term Contracts</w:t>
      </w:r>
      <w:bookmarkEnd w:id="163"/>
      <w:bookmarkEnd w:id="164"/>
      <w:bookmarkEnd w:id="165"/>
      <w:bookmarkEnd w:id="166"/>
      <w:bookmarkEnd w:id="167"/>
      <w:bookmarkEnd w:id="168"/>
      <w:r w:rsidRPr="00EF7996">
        <w:rPr>
          <w:rFonts w:ascii="Times New Roman" w:hAnsi="Times New Roman" w:cs="Times New Roman"/>
          <w:color w:val="FFFFFF" w:themeColor="background1"/>
        </w:rPr>
        <w:t xml:space="preserve"> </w:t>
      </w:r>
    </w:p>
    <w:p w14:paraId="546D26CB" w14:textId="0A517AFB" w:rsidR="44C13B68" w:rsidRPr="00EF7996" w:rsidRDefault="44C13B68" w:rsidP="00EF7996">
      <w:pPr>
        <w:spacing w:after="0"/>
      </w:pPr>
    </w:p>
    <w:p w14:paraId="17257FEB" w14:textId="77777777" w:rsidR="001459F5" w:rsidRPr="00D77F11" w:rsidRDefault="001459F5" w:rsidP="00F0568F">
      <w:pPr>
        <w:pStyle w:val="Default"/>
        <w:spacing w:after="0"/>
      </w:pPr>
      <w:r w:rsidRPr="00D77F11">
        <w:t>Unless otherwise provided by law, a contract for personal and professional services may be entered into for a maximum period of performance of five years. Multi-term contracts are those contracts which (1) have a period of performance lasting more than one year; (2) have a period of performance which spans two or more state fiscal years; and/or (3) have renewal clauses which, if exercised, would make the period of performance more than one year or make the period of performance span two or more state fiscal years.</w:t>
      </w:r>
    </w:p>
    <w:p w14:paraId="7915BDA1" w14:textId="77777777" w:rsidR="007E412F" w:rsidRPr="00D77F11" w:rsidRDefault="007E412F" w:rsidP="00F0568F">
      <w:pPr>
        <w:pStyle w:val="Default"/>
        <w:spacing w:after="0"/>
      </w:pPr>
    </w:p>
    <w:p w14:paraId="14A928E6" w14:textId="6449AA43" w:rsidR="001459F5" w:rsidRPr="001459F5" w:rsidRDefault="001459F5" w:rsidP="00F0568F">
      <w:pPr>
        <w:pStyle w:val="Default"/>
        <w:spacing w:after="0"/>
      </w:pPr>
      <w:r w:rsidRPr="00D77F11">
        <w:t>This solicitation does provide for a multi-term contract.</w:t>
      </w:r>
    </w:p>
    <w:p w14:paraId="4F2BCEA2" w14:textId="77777777" w:rsidR="00957F92" w:rsidRPr="00601ACD" w:rsidRDefault="00957F92" w:rsidP="004D5D4A">
      <w:pPr>
        <w:pStyle w:val="Default"/>
        <w:spacing w:after="0"/>
      </w:pPr>
    </w:p>
    <w:p w14:paraId="55A2897A" w14:textId="67EC1C0D" w:rsidR="00BA4416" w:rsidRPr="00601ACD" w:rsidRDefault="00BA4416" w:rsidP="004D5D4A">
      <w:pPr>
        <w:pStyle w:val="Default"/>
        <w:spacing w:after="0"/>
      </w:pPr>
      <w:r w:rsidRPr="00601ACD">
        <w:tab/>
      </w:r>
      <w:r w:rsidRPr="00601ACD">
        <w:rPr>
          <w:b/>
          <w:bCs/>
        </w:rPr>
        <w:t>3.2.1</w:t>
      </w:r>
      <w:r w:rsidRPr="00601ACD">
        <w:rPr>
          <w:b/>
          <w:bCs/>
        </w:rPr>
        <w:tab/>
        <w:t>Multi-Term Contract Requirements</w:t>
      </w:r>
    </w:p>
    <w:p w14:paraId="5B85AA33" w14:textId="5D0DF33B" w:rsidR="20FB0EA4" w:rsidRDefault="20FB0EA4" w:rsidP="20FB0EA4">
      <w:pPr>
        <w:pStyle w:val="Default"/>
        <w:spacing w:after="0"/>
        <w:rPr>
          <w:b/>
          <w:bCs/>
        </w:rPr>
      </w:pPr>
    </w:p>
    <w:p w14:paraId="6DFA6D1C" w14:textId="2EA9EBFA" w:rsidR="00BA4416" w:rsidRPr="00601ACD" w:rsidRDefault="00A067F3">
      <w:pPr>
        <w:pStyle w:val="Default"/>
        <w:numPr>
          <w:ilvl w:val="0"/>
          <w:numId w:val="76"/>
        </w:numPr>
        <w:spacing w:after="0"/>
        <w:ind w:left="1800"/>
      </w:pPr>
      <w:r w:rsidRPr="00601ACD">
        <w:t>Contractor</w:t>
      </w:r>
      <w:r w:rsidR="00BA4416" w:rsidRPr="00601ACD">
        <w:t xml:space="preserve"> must be prepared to deliver External Quality Review (EQR) </w:t>
      </w:r>
      <w:r w:rsidR="00625FAC" w:rsidRPr="000D3B5F">
        <w:t>and</w:t>
      </w:r>
      <w:r w:rsidR="00625FAC" w:rsidRPr="00601ACD">
        <w:t xml:space="preserve"> </w:t>
      </w:r>
      <w:r w:rsidR="00BA4416" w:rsidRPr="00601ACD">
        <w:t>related services as specified in this RFP for an initial term of three (3) years, with two (2) one-year renewal options.</w:t>
      </w:r>
    </w:p>
    <w:p w14:paraId="48BBF96E" w14:textId="38C49A41" w:rsidR="00601ACD" w:rsidRPr="00601ACD" w:rsidRDefault="00E02576">
      <w:pPr>
        <w:pStyle w:val="Default"/>
        <w:numPr>
          <w:ilvl w:val="0"/>
          <w:numId w:val="76"/>
        </w:numPr>
        <w:spacing w:after="0"/>
        <w:ind w:left="1800"/>
      </w:pPr>
      <w:r>
        <w:t>Offeror</w:t>
      </w:r>
      <w:r w:rsidR="00601ACD" w:rsidRPr="000D3B5F">
        <w:t xml:space="preserve"> must submit a fixed </w:t>
      </w:r>
      <w:r w:rsidR="00601ACD" w:rsidRPr="00FD70FE">
        <w:t xml:space="preserve">monthly rate </w:t>
      </w:r>
      <w:r w:rsidR="00601ACD" w:rsidRPr="000D3B5F">
        <w:t xml:space="preserve">per contract year for the operational services and a firm unit cost per each specific type of optional report. All rates are to be consistent as proposed throughout the initial contract term and any exercised renewal periods. </w:t>
      </w:r>
    </w:p>
    <w:p w14:paraId="73C0B0EE" w14:textId="28EA6BE3" w:rsidR="00BA4416" w:rsidRPr="00601ACD" w:rsidRDefault="00546D10">
      <w:pPr>
        <w:pStyle w:val="Default"/>
        <w:numPr>
          <w:ilvl w:val="0"/>
          <w:numId w:val="76"/>
        </w:numPr>
        <w:spacing w:after="0"/>
        <w:ind w:left="1800"/>
      </w:pPr>
      <w:r w:rsidRPr="000D3B5F">
        <w:t>A multi-term contract will be canceled if funds are not appropriated or otherwise made available to support the continuation of performance in any fiscal period succeeding the first. This does not affect either the State’s right or the Contractor’s rights under any termination clause</w:t>
      </w:r>
      <w:r w:rsidRPr="00601ACD">
        <w:t xml:space="preserve">. </w:t>
      </w:r>
      <w:r w:rsidR="00B36918" w:rsidRPr="00601ACD">
        <w:t xml:space="preserve"> </w:t>
      </w:r>
    </w:p>
    <w:p w14:paraId="1FA930F4" w14:textId="77777777" w:rsidR="00DB5E25" w:rsidRPr="00911AD8" w:rsidRDefault="00DB5E25" w:rsidP="00D84D07">
      <w:pPr>
        <w:pStyle w:val="Default"/>
        <w:spacing w:after="0"/>
      </w:pPr>
    </w:p>
    <w:p w14:paraId="3C9EBAB3" w14:textId="75894CF9" w:rsidR="00AB3E05" w:rsidRPr="00A27E17" w:rsidRDefault="002412DC" w:rsidP="1721E822">
      <w:pPr>
        <w:pStyle w:val="Heading2"/>
        <w:shd w:val="clear" w:color="auto" w:fill="000000" w:themeFill="text1"/>
        <w:spacing w:line="276" w:lineRule="auto"/>
        <w:rPr>
          <w:rFonts w:ascii="Times New Roman" w:hAnsi="Times New Roman" w:cs="Times New Roman"/>
          <w:color w:val="FFFFFF" w:themeColor="background1"/>
        </w:rPr>
      </w:pPr>
      <w:bookmarkStart w:id="169" w:name="_Toc95395980"/>
      <w:bookmarkStart w:id="170" w:name="_Toc118884042"/>
      <w:bookmarkStart w:id="171" w:name="_Toc187765516"/>
      <w:bookmarkStart w:id="172" w:name="_Toc235536034"/>
      <w:bookmarkStart w:id="173" w:name="_Toc236313393"/>
      <w:bookmarkStart w:id="174" w:name="_Toc236315333"/>
      <w:r w:rsidRPr="00EF7996">
        <w:rPr>
          <w:rFonts w:ascii="Times New Roman" w:hAnsi="Times New Roman" w:cs="Times New Roman"/>
          <w:color w:val="FFFFFF" w:themeColor="background1"/>
        </w:rPr>
        <w:t xml:space="preserve">3.3    </w:t>
      </w:r>
      <w:r>
        <w:tab/>
      </w:r>
      <w:r w:rsidRPr="00EF7996">
        <w:rPr>
          <w:rFonts w:ascii="Times New Roman" w:hAnsi="Times New Roman" w:cs="Times New Roman"/>
          <w:color w:val="FFFFFF" w:themeColor="background1"/>
        </w:rPr>
        <w:t>Rules of Procurement</w:t>
      </w:r>
      <w:bookmarkEnd w:id="169"/>
      <w:bookmarkEnd w:id="170"/>
      <w:bookmarkEnd w:id="171"/>
      <w:bookmarkEnd w:id="172"/>
      <w:bookmarkEnd w:id="173"/>
      <w:bookmarkEnd w:id="174"/>
    </w:p>
    <w:p w14:paraId="74B11229" w14:textId="627769FE" w:rsidR="2EFDF56E" w:rsidRPr="00EF7996" w:rsidRDefault="2EFDF56E" w:rsidP="00EF7996">
      <w:pPr>
        <w:spacing w:after="0"/>
      </w:pPr>
    </w:p>
    <w:p w14:paraId="7FF51749" w14:textId="1400AAEA" w:rsidR="00667F8F" w:rsidRPr="00A27E17" w:rsidRDefault="00667F8F" w:rsidP="00F0568F">
      <w:pPr>
        <w:spacing w:after="0" w:line="276" w:lineRule="auto"/>
        <w:rPr>
          <w:rFonts w:ascii="Times New Roman" w:hAnsi="Times New Roman" w:cs="Times New Roman"/>
        </w:rPr>
      </w:pPr>
      <w:r w:rsidRPr="00A27E17">
        <w:rPr>
          <w:rFonts w:ascii="Times New Roman" w:hAnsi="Times New Roman" w:cs="Times New Roman"/>
        </w:rPr>
        <w:t>To facilitate the DOM procurement, various rules have been established and are described in the following sub-sections.</w:t>
      </w:r>
    </w:p>
    <w:p w14:paraId="0322D3AE" w14:textId="77777777" w:rsidR="004D5D4A" w:rsidRPr="00A27E17" w:rsidRDefault="004D5D4A" w:rsidP="00F0568F">
      <w:pPr>
        <w:spacing w:after="0" w:line="276" w:lineRule="auto"/>
        <w:rPr>
          <w:rFonts w:ascii="Times New Roman" w:hAnsi="Times New Roman" w:cs="Times New Roman"/>
        </w:rPr>
      </w:pPr>
    </w:p>
    <w:p w14:paraId="6E98E6B0" w14:textId="78A98DD3" w:rsidR="005E59C0" w:rsidRPr="00A27E17" w:rsidRDefault="005E59C0" w:rsidP="00F0568F">
      <w:pPr>
        <w:rPr>
          <w:rFonts w:ascii="Times New Roman" w:hAnsi="Times New Roman" w:cs="Times New Roman"/>
        </w:rPr>
      </w:pPr>
      <w:r w:rsidRPr="00A27E17">
        <w:rPr>
          <w:rFonts w:ascii="Times New Roman" w:hAnsi="Times New Roman" w:cs="Times New Roman"/>
        </w:rPr>
        <w:t xml:space="preserve">Additionally, this procurement is governed by the </w:t>
      </w:r>
      <w:r w:rsidR="00453B0D" w:rsidRPr="00A27E17">
        <w:rPr>
          <w:rFonts w:ascii="Times New Roman" w:hAnsi="Times New Roman" w:cs="Times New Roman"/>
          <w:i/>
          <w:iCs/>
        </w:rPr>
        <w:t>PPRB OPSCR Rules and Regulations</w:t>
      </w:r>
      <w:r w:rsidRPr="00A27E17">
        <w:rPr>
          <w:rFonts w:ascii="Times New Roman" w:hAnsi="Times New Roman" w:cs="Times New Roman"/>
        </w:rPr>
        <w:t xml:space="preserve">, effective date September 6, 2024, located on this website: </w:t>
      </w:r>
      <w:r w:rsidRPr="008573A7">
        <w:rPr>
          <w:rFonts w:ascii="Times New Roman" w:hAnsi="Times New Roman" w:cs="Times New Roman"/>
          <w:b/>
          <w:bCs/>
          <w:color w:val="0082C3"/>
        </w:rPr>
        <w:t>https://www.dfa.ms.gov/</w:t>
      </w:r>
      <w:r w:rsidRPr="008573A7">
        <w:rPr>
          <w:rFonts w:ascii="Times New Roman" w:hAnsi="Times New Roman" w:cs="Times New Roman"/>
          <w:b/>
          <w:bCs/>
        </w:rPr>
        <w:t>,</w:t>
      </w:r>
      <w:r w:rsidRPr="00A27E17">
        <w:rPr>
          <w:rFonts w:ascii="Times New Roman" w:hAnsi="Times New Roman" w:cs="Times New Roman"/>
          <w:b/>
          <w:bCs/>
          <w:color w:val="0082C3"/>
        </w:rPr>
        <w:t xml:space="preserve"> </w:t>
      </w:r>
      <w:r w:rsidR="007D2716" w:rsidRPr="00A27E17">
        <w:rPr>
          <w:rFonts w:ascii="Times New Roman" w:hAnsi="Times New Roman" w:cs="Times New Roman"/>
        </w:rPr>
        <w:t>the requirements of Miss</w:t>
      </w:r>
      <w:r w:rsidR="0068128A" w:rsidRPr="00A27E17">
        <w:rPr>
          <w:rFonts w:ascii="Times New Roman" w:hAnsi="Times New Roman" w:cs="Times New Roman"/>
        </w:rPr>
        <w:t>.</w:t>
      </w:r>
      <w:r w:rsidR="007D2716" w:rsidRPr="00A27E17">
        <w:rPr>
          <w:rFonts w:ascii="Times New Roman" w:hAnsi="Times New Roman" w:cs="Times New Roman"/>
        </w:rPr>
        <w:t xml:space="preserve"> Code Ann. </w:t>
      </w:r>
      <w:r w:rsidR="0068128A" w:rsidRPr="00A27E17">
        <w:rPr>
          <w:rFonts w:ascii="Times New Roman" w:hAnsi="Times New Roman" w:cs="Times New Roman"/>
        </w:rPr>
        <w:t>§</w:t>
      </w:r>
      <w:r w:rsidR="0068128A" w:rsidRPr="00A27E17">
        <w:rPr>
          <w:rFonts w:ascii="Times New Roman" w:eastAsia="Arial" w:hAnsi="Times New Roman" w:cs="Times New Roman"/>
          <w:spacing w:val="3"/>
        </w:rPr>
        <w:t xml:space="preserve">§ </w:t>
      </w:r>
      <w:r w:rsidR="0068128A" w:rsidRPr="00A27E17">
        <w:rPr>
          <w:rFonts w:ascii="Times New Roman" w:hAnsi="Times New Roman" w:cs="Times New Roman"/>
        </w:rPr>
        <w:t>31-7-401 through 31-7-423</w:t>
      </w:r>
      <w:r w:rsidR="0068128A" w:rsidRPr="00A27E17">
        <w:rPr>
          <w:rFonts w:ascii="Times New Roman" w:hAnsi="Times New Roman" w:cs="Times New Roman"/>
          <w:b/>
          <w:bCs/>
        </w:rPr>
        <w:t xml:space="preserve"> </w:t>
      </w:r>
      <w:r w:rsidRPr="00A27E17">
        <w:rPr>
          <w:rFonts w:ascii="Times New Roman" w:hAnsi="Times New Roman" w:cs="Times New Roman"/>
        </w:rPr>
        <w:t>and any other applicable law.</w:t>
      </w:r>
    </w:p>
    <w:p w14:paraId="507A4452" w14:textId="69AC2417" w:rsidR="00524BEC" w:rsidRPr="00A27E17" w:rsidRDefault="005E59C0" w:rsidP="00F0568F">
      <w:pPr>
        <w:rPr>
          <w:rFonts w:ascii="Times New Roman" w:hAnsi="Times New Roman" w:cs="Times New Roman"/>
        </w:rPr>
      </w:pPr>
      <w:r w:rsidRPr="00A27E17">
        <w:rPr>
          <w:rFonts w:ascii="Times New Roman" w:hAnsi="Times New Roman" w:cs="Times New Roman"/>
        </w:rPr>
        <w:t>All applicable rules, regulations, and legal authorities will be applied as necessary in this procurement, regardless of whether it is specifically stated herein.</w:t>
      </w:r>
    </w:p>
    <w:p w14:paraId="14CA35EC" w14:textId="468441C5" w:rsidR="00BA4416" w:rsidRPr="00A27E17" w:rsidRDefault="00BA4416" w:rsidP="00BA4416">
      <w:pPr>
        <w:spacing w:after="0"/>
        <w:ind w:left="720"/>
      </w:pPr>
      <w:r w:rsidRPr="00A27E17">
        <w:rPr>
          <w:rFonts w:ascii="Times New Roman" w:hAnsi="Times New Roman" w:cs="Times New Roman"/>
          <w:b/>
          <w:bCs/>
        </w:rPr>
        <w:t>3.3.1</w:t>
      </w:r>
      <w:r>
        <w:tab/>
      </w:r>
      <w:r w:rsidRPr="00A27E17">
        <w:rPr>
          <w:rFonts w:ascii="Times New Roman" w:hAnsi="Times New Roman" w:cs="Times New Roman"/>
          <w:b/>
          <w:bCs/>
        </w:rPr>
        <w:t>Restrictions on Communication with DOM Staff</w:t>
      </w:r>
    </w:p>
    <w:p w14:paraId="285C585A" w14:textId="05A397DA" w:rsidR="1721E822" w:rsidRDefault="1721E822" w:rsidP="1721E822">
      <w:pPr>
        <w:spacing w:after="0"/>
        <w:ind w:left="720"/>
        <w:rPr>
          <w:rFonts w:ascii="Times New Roman" w:hAnsi="Times New Roman" w:cs="Times New Roman"/>
          <w:b/>
          <w:bCs/>
        </w:rPr>
      </w:pPr>
    </w:p>
    <w:p w14:paraId="5982B011" w14:textId="2BA119E7" w:rsidR="00BA4416" w:rsidRPr="00A27E17" w:rsidRDefault="00BA4416" w:rsidP="00EF7996">
      <w:pPr>
        <w:spacing w:line="276" w:lineRule="auto"/>
        <w:ind w:left="1440"/>
        <w:rPr>
          <w:rFonts w:ascii="Times New Roman" w:hAnsi="Times New Roman" w:cs="Times New Roman"/>
        </w:rPr>
      </w:pPr>
      <w:r w:rsidRPr="00A27E17">
        <w:rPr>
          <w:rFonts w:ascii="Times New Roman" w:hAnsi="Times New Roman" w:cs="Times New Roman"/>
        </w:rPr>
        <w:t xml:space="preserve">From the release date of this RFP until the selection of a Contractor and execution of the contract, </w:t>
      </w:r>
      <w:r w:rsidR="00E02576">
        <w:rPr>
          <w:rFonts w:ascii="Times New Roman" w:hAnsi="Times New Roman" w:cs="Times New Roman"/>
        </w:rPr>
        <w:t>Offeror</w:t>
      </w:r>
      <w:r w:rsidRPr="00A27E17">
        <w:rPr>
          <w:rFonts w:ascii="Times New Roman" w:hAnsi="Times New Roman" w:cs="Times New Roman"/>
        </w:rPr>
        <w:t xml:space="preserve">s and their representatives are </w:t>
      </w:r>
      <w:r w:rsidR="00173D38" w:rsidRPr="00A27E17">
        <w:rPr>
          <w:rFonts w:ascii="Times New Roman" w:hAnsi="Times New Roman" w:cs="Times New Roman"/>
        </w:rPr>
        <w:t>not allowed to communicate with</w:t>
      </w:r>
      <w:r w:rsidRPr="00A27E17">
        <w:rPr>
          <w:rFonts w:ascii="Times New Roman" w:hAnsi="Times New Roman" w:cs="Times New Roman"/>
        </w:rPr>
        <w:t xml:space="preserve"> any </w:t>
      </w:r>
      <w:r w:rsidR="009E65E6" w:rsidRPr="00A27E17">
        <w:rPr>
          <w:rFonts w:ascii="Times New Roman" w:hAnsi="Times New Roman" w:cs="Times New Roman"/>
        </w:rPr>
        <w:t>DOM staff</w:t>
      </w:r>
      <w:r w:rsidRPr="00A27E17">
        <w:rPr>
          <w:rFonts w:ascii="Times New Roman" w:hAnsi="Times New Roman" w:cs="Times New Roman"/>
        </w:rPr>
        <w:t xml:space="preserve"> regarding this procurement, </w:t>
      </w:r>
      <w:r w:rsidR="00A95A5E" w:rsidRPr="00A95A5E">
        <w:rPr>
          <w:rFonts w:ascii="Times New Roman" w:hAnsi="Times New Roman" w:cs="Times New Roman"/>
        </w:rPr>
        <w:t xml:space="preserve">except through the designated RFP Issuing </w:t>
      </w:r>
      <w:r w:rsidR="00A95A5E" w:rsidRPr="00A95A5E">
        <w:rPr>
          <w:rFonts w:ascii="Times New Roman" w:hAnsi="Times New Roman" w:cs="Times New Roman"/>
        </w:rPr>
        <w:lastRenderedPageBreak/>
        <w:t>Officer or, following the notice of intent to award, the DOM Contracts Team for purposes of contract execution.</w:t>
      </w:r>
    </w:p>
    <w:p w14:paraId="430D635C" w14:textId="5E6B75FA" w:rsidR="00BA4416" w:rsidRPr="00A27E17" w:rsidRDefault="00BA4416" w:rsidP="00EF7996">
      <w:pPr>
        <w:spacing w:after="0"/>
        <w:ind w:left="1440"/>
        <w:rPr>
          <w:rFonts w:ascii="Times New Roman" w:hAnsi="Times New Roman" w:cs="Times New Roman"/>
        </w:rPr>
      </w:pPr>
      <w:r w:rsidRPr="00A27E17">
        <w:rPr>
          <w:rFonts w:ascii="Times New Roman" w:hAnsi="Times New Roman" w:cs="Times New Roman"/>
        </w:rPr>
        <w:t xml:space="preserve">Any breach of this communication restriction may result in the disqualification of the </w:t>
      </w:r>
      <w:r w:rsidR="00E02576">
        <w:rPr>
          <w:rFonts w:ascii="Times New Roman" w:hAnsi="Times New Roman" w:cs="Times New Roman"/>
        </w:rPr>
        <w:t>Offeror</w:t>
      </w:r>
      <w:r w:rsidRPr="00A27E17">
        <w:rPr>
          <w:rFonts w:ascii="Times New Roman" w:hAnsi="Times New Roman" w:cs="Times New Roman"/>
        </w:rPr>
        <w:t>’s proposal at DOM’s discretion.</w:t>
      </w:r>
    </w:p>
    <w:p w14:paraId="45763507" w14:textId="77777777" w:rsidR="00BA4416" w:rsidRPr="00A27E17" w:rsidRDefault="00BA4416" w:rsidP="00BA4416">
      <w:pPr>
        <w:spacing w:after="0"/>
        <w:ind w:left="1440"/>
        <w:rPr>
          <w:rFonts w:ascii="Times New Roman" w:hAnsi="Times New Roman" w:cs="Times New Roman"/>
        </w:rPr>
      </w:pPr>
    </w:p>
    <w:p w14:paraId="5FE83EEF" w14:textId="5A5D41CE" w:rsidR="00524BEC" w:rsidRPr="00A27E17" w:rsidRDefault="00BA4416" w:rsidP="00D84D07">
      <w:pPr>
        <w:spacing w:after="0" w:line="276" w:lineRule="auto"/>
        <w:ind w:left="720"/>
      </w:pPr>
      <w:r w:rsidRPr="00A27E17">
        <w:rPr>
          <w:rFonts w:ascii="Times New Roman" w:hAnsi="Times New Roman" w:cs="Times New Roman"/>
          <w:b/>
          <w:bCs/>
        </w:rPr>
        <w:t>3.3.2</w:t>
      </w:r>
      <w:r>
        <w:tab/>
      </w:r>
      <w:r w:rsidRPr="00A27E17">
        <w:rPr>
          <w:rFonts w:ascii="Times New Roman" w:hAnsi="Times New Roman" w:cs="Times New Roman"/>
          <w:b/>
          <w:bCs/>
        </w:rPr>
        <w:t>Amendments to this RFP</w:t>
      </w:r>
    </w:p>
    <w:p w14:paraId="6B81DF12" w14:textId="79FFD212" w:rsidR="62026835" w:rsidRDefault="62026835" w:rsidP="62026835">
      <w:pPr>
        <w:spacing w:after="0" w:line="276" w:lineRule="auto"/>
        <w:ind w:left="720"/>
        <w:rPr>
          <w:rFonts w:ascii="Times New Roman" w:hAnsi="Times New Roman" w:cs="Times New Roman"/>
          <w:b/>
          <w:bCs/>
        </w:rPr>
      </w:pPr>
    </w:p>
    <w:p w14:paraId="0B5EDAF8" w14:textId="7D18D79D" w:rsidR="00BA4416" w:rsidRPr="00A27E17" w:rsidRDefault="00B0486B" w:rsidP="00EF7996">
      <w:pPr>
        <w:spacing w:line="276" w:lineRule="auto"/>
        <w:ind w:left="1440"/>
      </w:pPr>
      <w:r w:rsidRPr="00A27E17">
        <w:rPr>
          <w:rFonts w:ascii="Times New Roman" w:hAnsi="Times New Roman" w:cs="Times New Roman"/>
        </w:rPr>
        <w:t>DOM</w:t>
      </w:r>
      <w:r w:rsidR="00BA4416" w:rsidRPr="00A27E17">
        <w:rPr>
          <w:rFonts w:ascii="Times New Roman" w:hAnsi="Times New Roman" w:cs="Times New Roman"/>
        </w:rPr>
        <w:t xml:space="preserve"> reserves the right to modify this RFP at any time. All amendments will be </w:t>
      </w:r>
      <w:r w:rsidR="00901184" w:rsidRPr="00A27E17">
        <w:rPr>
          <w:rFonts w:ascii="Times New Roman" w:hAnsi="Times New Roman" w:cs="Times New Roman"/>
        </w:rPr>
        <w:t xml:space="preserve">posted </w:t>
      </w:r>
      <w:r w:rsidR="00BA4416" w:rsidRPr="00A27E17">
        <w:rPr>
          <w:rFonts w:ascii="Times New Roman" w:hAnsi="Times New Roman" w:cs="Times New Roman"/>
        </w:rPr>
        <w:t>on the DOM Procurement webpage:</w:t>
      </w:r>
      <w:r w:rsidR="00901184" w:rsidRPr="00A27E17">
        <w:rPr>
          <w:rFonts w:ascii="Times New Roman" w:hAnsi="Times New Roman" w:cs="Times New Roman"/>
        </w:rPr>
        <w:t xml:space="preserve"> </w:t>
      </w:r>
      <w:hyperlink r:id="rId40">
        <w:r w:rsidR="00901184" w:rsidRPr="008573A7">
          <w:rPr>
            <w:rStyle w:val="Hyperlink"/>
            <w:rFonts w:ascii="Times New Roman" w:hAnsi="Times New Roman" w:cs="Times New Roman"/>
            <w:b/>
            <w:bCs/>
            <w:color w:val="0082C3"/>
          </w:rPr>
          <w:t>www.medicaid.ms.gov/resources/procurement</w:t>
        </w:r>
      </w:hyperlink>
      <w:r w:rsidR="003E6172" w:rsidRPr="62026835">
        <w:rPr>
          <w:rFonts w:ascii="Times New Roman" w:hAnsi="Times New Roman" w:cs="Times New Roman"/>
        </w:rPr>
        <w:t>.</w:t>
      </w:r>
      <w:r w:rsidR="003E6172" w:rsidRPr="00F0568F">
        <w:rPr>
          <w:rFonts w:ascii="Times New Roman" w:hAnsi="Times New Roman" w:cs="Times New Roman"/>
        </w:rPr>
        <w:t xml:space="preserve"> </w:t>
      </w:r>
      <w:r w:rsidR="003C268E" w:rsidRPr="00F0568F">
        <w:rPr>
          <w:rFonts w:ascii="Times New Roman" w:hAnsi="Times New Roman" w:cs="Times New Roman"/>
        </w:rPr>
        <w:t>Amendments will also be posted</w:t>
      </w:r>
      <w:r w:rsidR="003C268E" w:rsidRPr="00A27E17">
        <w:rPr>
          <w:rFonts w:ascii="Times New Roman" w:hAnsi="Times New Roman" w:cs="Times New Roman"/>
        </w:rPr>
        <w:t xml:space="preserve"> on the </w:t>
      </w:r>
      <w:r w:rsidR="00BA4416" w:rsidRPr="00A27E17">
        <w:rPr>
          <w:rFonts w:ascii="Times New Roman" w:hAnsi="Times New Roman" w:cs="Times New Roman"/>
        </w:rPr>
        <w:t xml:space="preserve">MS Contract/Procurement Opportunity Search Portal </w:t>
      </w:r>
      <w:r w:rsidR="00EC4C94" w:rsidRPr="00A27E17">
        <w:rPr>
          <w:rFonts w:ascii="Times New Roman" w:hAnsi="Times New Roman" w:cs="Times New Roman"/>
        </w:rPr>
        <w:t xml:space="preserve">at </w:t>
      </w:r>
      <w:hyperlink r:id="rId41">
        <w:r w:rsidR="00BA4416" w:rsidRPr="62026835">
          <w:rPr>
            <w:rStyle w:val="Hyperlink"/>
            <w:rFonts w:ascii="Times New Roman" w:hAnsi="Times New Roman" w:cs="Times New Roman"/>
            <w:b/>
            <w:bCs/>
            <w:color w:val="0082C3"/>
          </w:rPr>
          <w:t>https://www.ms.gov/dfa/contract_bid_search/Bid?autoloadGrid=False</w:t>
        </w:r>
      </w:hyperlink>
      <w:r w:rsidR="00EC4C94">
        <w:t xml:space="preserve"> </w:t>
      </w:r>
      <w:r w:rsidR="00EC4C94" w:rsidRPr="62026835">
        <w:rPr>
          <w:rFonts w:ascii="Times New Roman" w:hAnsi="Times New Roman" w:cs="Times New Roman"/>
        </w:rPr>
        <w:t xml:space="preserve">and sent to </w:t>
      </w:r>
      <w:r w:rsidR="00604B1B" w:rsidRPr="62026835">
        <w:rPr>
          <w:rFonts w:ascii="Times New Roman" w:hAnsi="Times New Roman" w:cs="Times New Roman"/>
        </w:rPr>
        <w:t xml:space="preserve">all </w:t>
      </w:r>
      <w:r w:rsidR="00A87848" w:rsidRPr="62026835">
        <w:rPr>
          <w:rFonts w:ascii="Times New Roman" w:hAnsi="Times New Roman" w:cs="Times New Roman"/>
        </w:rPr>
        <w:t xml:space="preserve">known potential </w:t>
      </w:r>
      <w:r w:rsidR="002434D6" w:rsidRPr="62026835">
        <w:rPr>
          <w:rFonts w:ascii="Times New Roman" w:hAnsi="Times New Roman" w:cs="Times New Roman"/>
        </w:rPr>
        <w:t>O</w:t>
      </w:r>
      <w:r w:rsidR="00A87848" w:rsidRPr="62026835">
        <w:rPr>
          <w:rFonts w:ascii="Times New Roman" w:hAnsi="Times New Roman" w:cs="Times New Roman"/>
        </w:rPr>
        <w:t xml:space="preserve">fferors. </w:t>
      </w:r>
      <w:r w:rsidR="00453E76" w:rsidRPr="00A27E17">
        <w:rPr>
          <w:rFonts w:ascii="Times New Roman" w:hAnsi="Times New Roman" w:cs="Times New Roman"/>
        </w:rPr>
        <w:t xml:space="preserve">After the deadline for submission of the </w:t>
      </w:r>
      <w:r w:rsidR="00C33EA7">
        <w:rPr>
          <w:rFonts w:ascii="Times New Roman" w:hAnsi="Times New Roman" w:cs="Times New Roman"/>
        </w:rPr>
        <w:t>SharePoint Access Request</w:t>
      </w:r>
      <w:r w:rsidR="00B42EBD" w:rsidRPr="00A27E17">
        <w:rPr>
          <w:rFonts w:ascii="Times New Roman" w:hAnsi="Times New Roman" w:cs="Times New Roman"/>
        </w:rPr>
        <w:t xml:space="preserve">, only </w:t>
      </w:r>
      <w:r w:rsidR="00E02576">
        <w:rPr>
          <w:rFonts w:ascii="Times New Roman" w:hAnsi="Times New Roman" w:cs="Times New Roman"/>
        </w:rPr>
        <w:t>Offeror</w:t>
      </w:r>
      <w:r w:rsidR="00B42EBD" w:rsidRPr="00A27E17">
        <w:rPr>
          <w:rFonts w:ascii="Times New Roman" w:hAnsi="Times New Roman" w:cs="Times New Roman"/>
        </w:rPr>
        <w:t xml:space="preserve">s submitting a </w:t>
      </w:r>
      <w:r w:rsidR="00483CC5">
        <w:rPr>
          <w:rFonts w:ascii="Times New Roman" w:hAnsi="Times New Roman" w:cs="Times New Roman"/>
        </w:rPr>
        <w:t>SharePoint Access Request</w:t>
      </w:r>
      <w:r w:rsidR="00B42EBD" w:rsidRPr="00A27E17">
        <w:rPr>
          <w:rFonts w:ascii="Times New Roman" w:hAnsi="Times New Roman" w:cs="Times New Roman"/>
        </w:rPr>
        <w:t xml:space="preserve"> will be notified </w:t>
      </w:r>
      <w:r w:rsidR="00656C77" w:rsidRPr="00A27E17">
        <w:rPr>
          <w:rFonts w:ascii="Times New Roman" w:hAnsi="Times New Roman" w:cs="Times New Roman"/>
        </w:rPr>
        <w:t>via email when amendments are released.</w:t>
      </w:r>
    </w:p>
    <w:p w14:paraId="3A074560" w14:textId="7B0AD355" w:rsidR="0068128A" w:rsidRPr="00A27E17" w:rsidRDefault="00BA4416" w:rsidP="00EF7996">
      <w:pPr>
        <w:spacing w:after="0" w:line="276" w:lineRule="auto"/>
        <w:ind w:left="1440"/>
        <w:rPr>
          <w:rFonts w:ascii="Times New Roman" w:hAnsi="Times New Roman" w:cs="Times New Roman"/>
        </w:rPr>
      </w:pPr>
      <w:r w:rsidRPr="00A27E17">
        <w:rPr>
          <w:rFonts w:ascii="Times New Roman" w:hAnsi="Times New Roman" w:cs="Times New Roman"/>
        </w:rPr>
        <w:t xml:space="preserve">It is </w:t>
      </w:r>
      <w:r w:rsidR="00E02576">
        <w:rPr>
          <w:rFonts w:ascii="Times New Roman" w:hAnsi="Times New Roman" w:cs="Times New Roman"/>
        </w:rPr>
        <w:t>Offeror</w:t>
      </w:r>
      <w:r w:rsidRPr="00A27E17">
        <w:rPr>
          <w:rFonts w:ascii="Times New Roman" w:hAnsi="Times New Roman" w:cs="Times New Roman"/>
        </w:rPr>
        <w:t xml:space="preserve">’s responsibility to check DOM’s website periodically for notices or addendums before the proposal opening date.  Amendments to the RFP shall be identified as such and shall require that the </w:t>
      </w:r>
      <w:r w:rsidR="00E02576">
        <w:rPr>
          <w:rFonts w:ascii="Times New Roman" w:hAnsi="Times New Roman" w:cs="Times New Roman"/>
        </w:rPr>
        <w:t>Offeror</w:t>
      </w:r>
      <w:r w:rsidRPr="00A27E17">
        <w:rPr>
          <w:rFonts w:ascii="Times New Roman" w:hAnsi="Times New Roman" w:cs="Times New Roman"/>
        </w:rPr>
        <w:t xml:space="preserve"> acknowledge receipt thereof.  The amendment shall reference the portions of the RFP it amends.  Question-and-Answer documents shall be treated in the same manner as amendments.</w:t>
      </w:r>
    </w:p>
    <w:p w14:paraId="2F59F965" w14:textId="77777777" w:rsidR="00957F92" w:rsidRPr="00A27E17" w:rsidRDefault="00957F92" w:rsidP="00EF7996">
      <w:pPr>
        <w:spacing w:after="0" w:line="276" w:lineRule="auto"/>
        <w:ind w:left="1440"/>
        <w:rPr>
          <w:rFonts w:ascii="Times New Roman" w:hAnsi="Times New Roman" w:cs="Times New Roman"/>
        </w:rPr>
      </w:pPr>
    </w:p>
    <w:p w14:paraId="62BBB44D" w14:textId="3561D0A1" w:rsidR="007A46A0" w:rsidRPr="00F0568F" w:rsidRDefault="007A46A0" w:rsidP="007A46A0">
      <w:pPr>
        <w:pStyle w:val="Default"/>
        <w:spacing w:after="0"/>
        <w:ind w:left="720"/>
      </w:pPr>
      <w:r w:rsidRPr="00F0568F">
        <w:rPr>
          <w:b/>
          <w:bCs/>
        </w:rPr>
        <w:t>3.3.3</w:t>
      </w:r>
      <w:r>
        <w:tab/>
      </w:r>
      <w:r w:rsidRPr="00F0568F">
        <w:rPr>
          <w:b/>
          <w:bCs/>
        </w:rPr>
        <w:t>Responsive and Responsible Determination</w:t>
      </w:r>
    </w:p>
    <w:p w14:paraId="2E96B078" w14:textId="022A7659" w:rsidR="62026835" w:rsidRDefault="62026835" w:rsidP="62026835">
      <w:pPr>
        <w:pStyle w:val="Default"/>
        <w:spacing w:after="0"/>
        <w:ind w:left="720"/>
        <w:rPr>
          <w:b/>
          <w:bCs/>
        </w:rPr>
      </w:pPr>
    </w:p>
    <w:p w14:paraId="5600E602" w14:textId="0FBA9C91" w:rsidR="007A46A0" w:rsidRPr="00F0568F" w:rsidRDefault="007A46A0" w:rsidP="00EF7996">
      <w:pPr>
        <w:pStyle w:val="Default"/>
        <w:spacing w:after="0"/>
        <w:ind w:left="1440"/>
      </w:pPr>
      <w:r w:rsidRPr="00F0568F">
        <w:t xml:space="preserve">To determine responsive and responsible </w:t>
      </w:r>
      <w:r w:rsidR="002434D6">
        <w:t>O</w:t>
      </w:r>
      <w:r w:rsidRPr="00F0568F">
        <w:t xml:space="preserve">fferors, DOM will evaluate for the proposals submitted (1) whether each </w:t>
      </w:r>
      <w:r w:rsidR="002434D6">
        <w:t>O</w:t>
      </w:r>
      <w:r w:rsidRPr="00F0568F">
        <w:t xml:space="preserve">fferor was </w:t>
      </w:r>
      <w:r w:rsidRPr="00F0568F">
        <w:rPr>
          <w:u w:val="single"/>
        </w:rPr>
        <w:t>responsive</w:t>
      </w:r>
      <w:r w:rsidRPr="00F0568F">
        <w:t xml:space="preserve"> and provided all information in the format required by the RFP and (2) whether each </w:t>
      </w:r>
      <w:r w:rsidR="00E02576">
        <w:t>O</w:t>
      </w:r>
      <w:r w:rsidRPr="00F0568F">
        <w:t xml:space="preserve">fferor is </w:t>
      </w:r>
      <w:r w:rsidRPr="00F0568F">
        <w:rPr>
          <w:u w:val="single"/>
        </w:rPr>
        <w:t>responsible</w:t>
      </w:r>
      <w:r w:rsidRPr="00F0568F">
        <w:t xml:space="preserve"> and objectively meets the minimum qualifications set forth in the RFP.</w:t>
      </w:r>
    </w:p>
    <w:p w14:paraId="7B84B41D" w14:textId="77777777" w:rsidR="007A46A0" w:rsidRPr="00F0568F" w:rsidRDefault="007A46A0" w:rsidP="00EF7996">
      <w:pPr>
        <w:pStyle w:val="Default"/>
        <w:spacing w:after="0"/>
        <w:ind w:left="1440"/>
      </w:pPr>
    </w:p>
    <w:p w14:paraId="2CFEB120" w14:textId="051518CF" w:rsidR="007A46A0" w:rsidRPr="00F0568F" w:rsidRDefault="007A46A0" w:rsidP="00EF7996">
      <w:pPr>
        <w:pStyle w:val="Default"/>
        <w:spacing w:after="0"/>
        <w:ind w:left="1440"/>
      </w:pPr>
      <w:r w:rsidRPr="00F0568F">
        <w:t xml:space="preserve">DOM will promptly notify any </w:t>
      </w:r>
      <w:r w:rsidR="00E02576">
        <w:t>O</w:t>
      </w:r>
      <w:r w:rsidRPr="00F0568F">
        <w:t xml:space="preserve">fferors deemed non-responsive or non-responsible within five business days of determination or at the time of the Notice of Intent to Award, whichever serves the Agency best. </w:t>
      </w:r>
    </w:p>
    <w:p w14:paraId="06757E88" w14:textId="77777777" w:rsidR="007A46A0" w:rsidRPr="00F0568F" w:rsidRDefault="007A46A0" w:rsidP="007A46A0">
      <w:pPr>
        <w:pStyle w:val="Default"/>
        <w:spacing w:after="0"/>
        <w:ind w:left="720"/>
      </w:pPr>
    </w:p>
    <w:p w14:paraId="34D74A8D" w14:textId="257B7FA8" w:rsidR="00BA4416" w:rsidRPr="00A27E17" w:rsidRDefault="00BA4416" w:rsidP="00D84D07">
      <w:pPr>
        <w:spacing w:after="0" w:line="276" w:lineRule="auto"/>
        <w:ind w:left="720"/>
      </w:pPr>
      <w:r w:rsidRPr="00A27E17">
        <w:rPr>
          <w:rFonts w:ascii="Times New Roman" w:hAnsi="Times New Roman" w:cs="Times New Roman"/>
          <w:b/>
          <w:bCs/>
        </w:rPr>
        <w:t>3.3.</w:t>
      </w:r>
      <w:r w:rsidR="007A46A0" w:rsidRPr="00F0568F">
        <w:rPr>
          <w:rFonts w:ascii="Times New Roman" w:hAnsi="Times New Roman" w:cs="Times New Roman"/>
          <w:b/>
          <w:bCs/>
        </w:rPr>
        <w:t>4</w:t>
      </w:r>
      <w:r>
        <w:tab/>
      </w:r>
      <w:r w:rsidRPr="00A27E17">
        <w:rPr>
          <w:rFonts w:ascii="Times New Roman" w:hAnsi="Times New Roman" w:cs="Times New Roman"/>
          <w:b/>
          <w:bCs/>
        </w:rPr>
        <w:t>Acceptance of Proposals</w:t>
      </w:r>
    </w:p>
    <w:p w14:paraId="2476F450" w14:textId="3D129ED0" w:rsidR="2171C07C" w:rsidRDefault="2171C07C" w:rsidP="2171C07C">
      <w:pPr>
        <w:spacing w:after="0" w:line="276" w:lineRule="auto"/>
        <w:ind w:left="720"/>
        <w:rPr>
          <w:rFonts w:ascii="Times New Roman" w:hAnsi="Times New Roman" w:cs="Times New Roman"/>
          <w:b/>
          <w:bCs/>
        </w:rPr>
      </w:pPr>
    </w:p>
    <w:p w14:paraId="24114B99" w14:textId="4AB5C80C" w:rsidR="00BA4416" w:rsidRPr="00A27E17" w:rsidRDefault="00916C8B" w:rsidP="00EF7996">
      <w:pPr>
        <w:spacing w:line="276" w:lineRule="auto"/>
        <w:ind w:left="1440"/>
        <w:rPr>
          <w:rFonts w:ascii="Times New Roman" w:hAnsi="Times New Roman" w:cs="Times New Roman"/>
        </w:rPr>
      </w:pPr>
      <w:r w:rsidRPr="00A27E17">
        <w:rPr>
          <w:rFonts w:ascii="Times New Roman" w:hAnsi="Times New Roman" w:cs="Times New Roman"/>
        </w:rPr>
        <w:t xml:space="preserve">All </w:t>
      </w:r>
      <w:r w:rsidR="00E15BAC" w:rsidRPr="00A27E17">
        <w:rPr>
          <w:rFonts w:ascii="Times New Roman" w:hAnsi="Times New Roman" w:cs="Times New Roman"/>
        </w:rPr>
        <w:t>proposals</w:t>
      </w:r>
      <w:r w:rsidRPr="00A27E17">
        <w:rPr>
          <w:rFonts w:ascii="Times New Roman" w:hAnsi="Times New Roman" w:cs="Times New Roman"/>
        </w:rPr>
        <w:t xml:space="preserve"> properly </w:t>
      </w:r>
      <w:r w:rsidR="00480F4B" w:rsidRPr="00A27E17">
        <w:rPr>
          <w:rFonts w:ascii="Times New Roman" w:hAnsi="Times New Roman" w:cs="Times New Roman"/>
        </w:rPr>
        <w:t>submitted in accordance with the instructions provided in this RFP</w:t>
      </w:r>
      <w:r w:rsidRPr="00A27E17">
        <w:rPr>
          <w:rFonts w:ascii="Times New Roman" w:hAnsi="Times New Roman" w:cs="Times New Roman"/>
        </w:rPr>
        <w:t xml:space="preserve"> will be accepted by </w:t>
      </w:r>
      <w:r w:rsidR="003D1962" w:rsidRPr="00A27E17">
        <w:rPr>
          <w:rFonts w:ascii="Times New Roman" w:hAnsi="Times New Roman" w:cs="Times New Roman"/>
        </w:rPr>
        <w:t xml:space="preserve">DOM.  </w:t>
      </w:r>
      <w:r w:rsidR="00857714" w:rsidRPr="00A27E17">
        <w:rPr>
          <w:rFonts w:ascii="Times New Roman" w:hAnsi="Times New Roman" w:cs="Times New Roman"/>
        </w:rPr>
        <w:t>Following evaluation</w:t>
      </w:r>
      <w:r w:rsidRPr="00A27E17">
        <w:rPr>
          <w:rFonts w:ascii="Times New Roman" w:hAnsi="Times New Roman" w:cs="Times New Roman"/>
        </w:rPr>
        <w:t xml:space="preserve">, </w:t>
      </w:r>
      <w:r w:rsidR="00394676" w:rsidRPr="00A27E17">
        <w:rPr>
          <w:rFonts w:ascii="Times New Roman" w:hAnsi="Times New Roman" w:cs="Times New Roman"/>
        </w:rPr>
        <w:t>DOM</w:t>
      </w:r>
      <w:r w:rsidRPr="00A27E17">
        <w:rPr>
          <w:rFonts w:ascii="Times New Roman" w:hAnsi="Times New Roman" w:cs="Times New Roman"/>
        </w:rPr>
        <w:t xml:space="preserve"> may request necessary modification and clarification from </w:t>
      </w:r>
      <w:r w:rsidR="00857714" w:rsidRPr="00A27E17">
        <w:rPr>
          <w:rFonts w:ascii="Times New Roman" w:hAnsi="Times New Roman" w:cs="Times New Roman"/>
        </w:rPr>
        <w:t xml:space="preserve">any or </w:t>
      </w:r>
      <w:r w:rsidRPr="00A27E17">
        <w:rPr>
          <w:rFonts w:ascii="Times New Roman" w:hAnsi="Times New Roman" w:cs="Times New Roman"/>
        </w:rPr>
        <w:t xml:space="preserve">all </w:t>
      </w:r>
      <w:r w:rsidR="00E02576">
        <w:rPr>
          <w:rFonts w:ascii="Times New Roman" w:hAnsi="Times New Roman" w:cs="Times New Roman"/>
        </w:rPr>
        <w:t>Offeror</w:t>
      </w:r>
      <w:r w:rsidRPr="00A27E17">
        <w:rPr>
          <w:rFonts w:ascii="Times New Roman" w:hAnsi="Times New Roman" w:cs="Times New Roman"/>
        </w:rPr>
        <w:t xml:space="preserve">s, reject any or all </w:t>
      </w:r>
      <w:r w:rsidR="00394676" w:rsidRPr="00A27E17">
        <w:rPr>
          <w:rFonts w:ascii="Times New Roman" w:hAnsi="Times New Roman" w:cs="Times New Roman"/>
        </w:rPr>
        <w:t>proposal</w:t>
      </w:r>
      <w:r w:rsidRPr="00A27E17">
        <w:rPr>
          <w:rFonts w:ascii="Times New Roman" w:hAnsi="Times New Roman" w:cs="Times New Roman"/>
        </w:rPr>
        <w:t>s received</w:t>
      </w:r>
      <w:r w:rsidR="00BA4416" w:rsidRPr="00A27E17">
        <w:rPr>
          <w:rFonts w:ascii="Times New Roman" w:hAnsi="Times New Roman" w:cs="Times New Roman"/>
        </w:rPr>
        <w:t>, or cancel the RFP entirely, if deemed in the best interest of DOM.</w:t>
      </w:r>
    </w:p>
    <w:p w14:paraId="4C7D49C0" w14:textId="1E070115" w:rsidR="00BA4416" w:rsidRPr="00A27E17" w:rsidRDefault="000B1EE2" w:rsidP="00EF7996">
      <w:pPr>
        <w:spacing w:line="276" w:lineRule="auto"/>
        <w:ind w:left="1440"/>
        <w:rPr>
          <w:rFonts w:ascii="Times New Roman" w:hAnsi="Times New Roman" w:cs="Times New Roman"/>
        </w:rPr>
      </w:pPr>
      <w:r w:rsidRPr="00F0568F">
        <w:rPr>
          <w:rFonts w:ascii="Times New Roman" w:hAnsi="Times New Roman" w:cs="Times New Roman"/>
        </w:rPr>
        <w:t xml:space="preserve">In accordance with </w:t>
      </w:r>
      <w:r w:rsidRPr="00205CBE">
        <w:rPr>
          <w:rFonts w:ascii="Times New Roman" w:hAnsi="Times New Roman" w:cs="Times New Roman"/>
        </w:rPr>
        <w:t>Section 6.7.3.7</w:t>
      </w:r>
      <w:r w:rsidRPr="00F0568F">
        <w:rPr>
          <w:rFonts w:ascii="Times New Roman" w:hAnsi="Times New Roman" w:cs="Times New Roman"/>
        </w:rPr>
        <w:t xml:space="preserve"> of the </w:t>
      </w:r>
      <w:r w:rsidRPr="00F0568F">
        <w:rPr>
          <w:rFonts w:ascii="Times New Roman" w:hAnsi="Times New Roman" w:cs="Times New Roman"/>
          <w:i/>
          <w:iCs/>
        </w:rPr>
        <w:t>PPRB OPSCR Rules and Regulations</w:t>
      </w:r>
      <w:r w:rsidRPr="00F0568F">
        <w:rPr>
          <w:rFonts w:ascii="Times New Roman" w:hAnsi="Times New Roman" w:cs="Times New Roman"/>
        </w:rPr>
        <w:t xml:space="preserve">, </w:t>
      </w:r>
      <w:r w:rsidR="00BA4416" w:rsidRPr="00A27E17">
        <w:rPr>
          <w:rFonts w:ascii="Times New Roman" w:hAnsi="Times New Roman" w:cs="Times New Roman"/>
        </w:rPr>
        <w:t xml:space="preserve">DOM also </w:t>
      </w:r>
      <w:r w:rsidR="0032631F" w:rsidRPr="00A27E17">
        <w:rPr>
          <w:rFonts w:ascii="Times New Roman" w:hAnsi="Times New Roman" w:cs="Times New Roman"/>
        </w:rPr>
        <w:t xml:space="preserve">reserves </w:t>
      </w:r>
      <w:r w:rsidR="00BA4416" w:rsidRPr="00A27E17">
        <w:rPr>
          <w:rFonts w:ascii="Times New Roman" w:hAnsi="Times New Roman" w:cs="Times New Roman"/>
        </w:rPr>
        <w:t xml:space="preserve">the </w:t>
      </w:r>
      <w:r w:rsidR="00E86F37" w:rsidRPr="00A27E17">
        <w:rPr>
          <w:rFonts w:ascii="Times New Roman" w:hAnsi="Times New Roman" w:cs="Times New Roman"/>
        </w:rPr>
        <w:t xml:space="preserve">right </w:t>
      </w:r>
      <w:r w:rsidR="00BA4416" w:rsidRPr="00A27E17">
        <w:rPr>
          <w:rFonts w:ascii="Times New Roman" w:hAnsi="Times New Roman" w:cs="Times New Roman"/>
        </w:rPr>
        <w:t xml:space="preserve">to waive minor irregularities in proposals when such action </w:t>
      </w:r>
      <w:r w:rsidR="00B3733F" w:rsidRPr="00A27E17">
        <w:rPr>
          <w:rFonts w:ascii="Times New Roman" w:hAnsi="Times New Roman" w:cs="Times New Roman"/>
        </w:rPr>
        <w:t>is in the best interest of DOM</w:t>
      </w:r>
      <w:r w:rsidR="00BA4416" w:rsidRPr="00A27E17">
        <w:rPr>
          <w:rFonts w:ascii="Times New Roman" w:hAnsi="Times New Roman" w:cs="Times New Roman"/>
        </w:rPr>
        <w:t xml:space="preserve">. </w:t>
      </w:r>
      <w:r w:rsidR="000845FC" w:rsidRPr="00F0568F">
        <w:rPr>
          <w:rFonts w:ascii="Times New Roman" w:hAnsi="Times New Roman" w:cs="Times New Roman"/>
        </w:rPr>
        <w:t xml:space="preserve">See also </w:t>
      </w:r>
      <w:r w:rsidR="000845FC" w:rsidRPr="00F0568F">
        <w:rPr>
          <w:rFonts w:ascii="Times New Roman" w:hAnsi="Times New Roman" w:cs="Times New Roman"/>
          <w:b/>
          <w:bCs/>
        </w:rPr>
        <w:t>Section 3.3.</w:t>
      </w:r>
      <w:r w:rsidR="00B27BAB" w:rsidRPr="00F0568F">
        <w:rPr>
          <w:rFonts w:ascii="Times New Roman" w:hAnsi="Times New Roman" w:cs="Times New Roman"/>
          <w:b/>
          <w:bCs/>
        </w:rPr>
        <w:t>7</w:t>
      </w:r>
      <w:r w:rsidR="000845FC" w:rsidRPr="00F0568F">
        <w:rPr>
          <w:rFonts w:ascii="Times New Roman" w:hAnsi="Times New Roman" w:cs="Times New Roman"/>
        </w:rPr>
        <w:t xml:space="preserve"> below.</w:t>
      </w:r>
    </w:p>
    <w:p w14:paraId="20BEF57B" w14:textId="07D69DC5" w:rsidR="002412DC" w:rsidRPr="00A27E17" w:rsidRDefault="005A371B" w:rsidP="00EF7996">
      <w:pPr>
        <w:spacing w:after="0" w:line="276" w:lineRule="auto"/>
        <w:ind w:left="1440"/>
        <w:rPr>
          <w:rFonts w:ascii="Times New Roman" w:hAnsi="Times New Roman" w:cs="Times New Roman"/>
        </w:rPr>
      </w:pPr>
      <w:r w:rsidRPr="00A27E17">
        <w:rPr>
          <w:rFonts w:ascii="Times New Roman" w:hAnsi="Times New Roman" w:cs="Times New Roman"/>
        </w:rPr>
        <w:lastRenderedPageBreak/>
        <w:t xml:space="preserve">DOM </w:t>
      </w:r>
      <w:r w:rsidR="007529FE" w:rsidRPr="00A27E17">
        <w:rPr>
          <w:rFonts w:ascii="Times New Roman" w:hAnsi="Times New Roman" w:cs="Times New Roman"/>
        </w:rPr>
        <w:t xml:space="preserve">reserves the right to exclude any and all non-responsive </w:t>
      </w:r>
      <w:r w:rsidRPr="00A27E17">
        <w:rPr>
          <w:rFonts w:ascii="Times New Roman" w:hAnsi="Times New Roman" w:cs="Times New Roman"/>
        </w:rPr>
        <w:t>proposal</w:t>
      </w:r>
      <w:r w:rsidR="007529FE" w:rsidRPr="00A27E17">
        <w:rPr>
          <w:rFonts w:ascii="Times New Roman" w:hAnsi="Times New Roman" w:cs="Times New Roman"/>
        </w:rPr>
        <w:t xml:space="preserve">s from any consideration for Contract award. </w:t>
      </w:r>
      <w:r w:rsidR="001C5175">
        <w:tab/>
      </w:r>
    </w:p>
    <w:p w14:paraId="1AF03F40" w14:textId="77777777" w:rsidR="00393385" w:rsidRPr="00A27E17" w:rsidRDefault="00393385" w:rsidP="00D84D07">
      <w:pPr>
        <w:pStyle w:val="Default"/>
        <w:spacing w:after="0"/>
        <w:rPr>
          <w:color w:val="auto"/>
        </w:rPr>
      </w:pPr>
    </w:p>
    <w:p w14:paraId="4BDCF6A4" w14:textId="2B5A4441" w:rsidR="00393385" w:rsidRPr="00A27E17" w:rsidRDefault="00BA4416" w:rsidP="00D84D07">
      <w:pPr>
        <w:pStyle w:val="Default"/>
        <w:spacing w:after="0"/>
        <w:jc w:val="left"/>
      </w:pPr>
      <w:r w:rsidRPr="00A27E17">
        <w:tab/>
      </w:r>
      <w:r w:rsidRPr="00A27E17">
        <w:rPr>
          <w:b/>
          <w:bCs/>
        </w:rPr>
        <w:t>3.</w:t>
      </w:r>
      <w:r w:rsidR="00CB7F24" w:rsidRPr="00A27E17">
        <w:rPr>
          <w:b/>
          <w:bCs/>
        </w:rPr>
        <w:t>3</w:t>
      </w:r>
      <w:r w:rsidRPr="00A27E17">
        <w:rPr>
          <w:b/>
          <w:bCs/>
        </w:rPr>
        <w:t>.</w:t>
      </w:r>
      <w:r w:rsidR="00386A7B" w:rsidRPr="00F0568F">
        <w:rPr>
          <w:b/>
          <w:bCs/>
        </w:rPr>
        <w:t>5</w:t>
      </w:r>
      <w:r w:rsidRPr="00A27E17">
        <w:rPr>
          <w:b/>
          <w:bCs/>
        </w:rPr>
        <w:tab/>
      </w:r>
      <w:r w:rsidRPr="00A27E17">
        <w:rPr>
          <w:b/>
          <w:bCs/>
          <w:color w:val="auto"/>
        </w:rPr>
        <w:t>Modification and Withdrawal of Proposals</w:t>
      </w:r>
    </w:p>
    <w:p w14:paraId="55BA5CFA" w14:textId="41976504" w:rsidR="6003114A" w:rsidRDefault="6003114A" w:rsidP="6003114A">
      <w:pPr>
        <w:pStyle w:val="Default"/>
        <w:spacing w:after="0"/>
        <w:jc w:val="left"/>
        <w:rPr>
          <w:b/>
          <w:bCs/>
          <w:color w:val="auto"/>
        </w:rPr>
      </w:pPr>
    </w:p>
    <w:p w14:paraId="23AE69FF" w14:textId="349487DC" w:rsidR="00AE434D" w:rsidRPr="00A27E17" w:rsidRDefault="00E02576" w:rsidP="00EF7996">
      <w:pPr>
        <w:pStyle w:val="Default"/>
        <w:spacing w:after="0"/>
        <w:ind w:left="1440"/>
        <w:jc w:val="left"/>
      </w:pPr>
      <w:r>
        <w:t>Offeror</w:t>
      </w:r>
      <w:r w:rsidR="00BA4416" w:rsidRPr="00A27E17">
        <w:t xml:space="preserve">s may </w:t>
      </w:r>
      <w:r w:rsidR="00F07AA1" w:rsidRPr="00A27E17">
        <w:t xml:space="preserve">modify </w:t>
      </w:r>
      <w:r w:rsidR="00BA4416" w:rsidRPr="00A27E17">
        <w:t xml:space="preserve">or withdraw their proposals </w:t>
      </w:r>
      <w:r w:rsidR="00BA4416" w:rsidRPr="00F0568F">
        <w:rPr>
          <w:i/>
          <w:iCs/>
          <w:u w:val="single"/>
        </w:rPr>
        <w:t>before the submission deadline</w:t>
      </w:r>
      <w:r w:rsidR="001A726A" w:rsidRPr="00A27E17">
        <w:t xml:space="preserve"> </w:t>
      </w:r>
      <w:r w:rsidR="00564386" w:rsidRPr="00A27E17">
        <w:t>by written notice to the Issuing Procurement Officer</w:t>
      </w:r>
      <w:r w:rsidR="00834B9D" w:rsidRPr="00A27E17">
        <w:t xml:space="preserve">.  </w:t>
      </w:r>
      <w:r w:rsidR="000963F7" w:rsidRPr="00A27E17">
        <w:t xml:space="preserve">An </w:t>
      </w:r>
      <w:r>
        <w:t>O</w:t>
      </w:r>
      <w:r w:rsidR="000963F7" w:rsidRPr="00A27E17">
        <w:t>ff</w:t>
      </w:r>
      <w:r w:rsidR="00C17F39" w:rsidRPr="00F0568F">
        <w:t xml:space="preserve">eror </w:t>
      </w:r>
      <w:r w:rsidR="000963F7" w:rsidRPr="00A27E17">
        <w:t xml:space="preserve">intending to modify its proposal shall withdraw the proposal originally submitted and resubmit the </w:t>
      </w:r>
      <w:r w:rsidR="00454B0A" w:rsidRPr="00A27E17">
        <w:t>modified proposal, in its entirety, prior to the submission deadline</w:t>
      </w:r>
      <w:r w:rsidR="00AE434D" w:rsidRPr="00A27E17">
        <w:t>.</w:t>
      </w:r>
    </w:p>
    <w:p w14:paraId="7A714124" w14:textId="77777777" w:rsidR="00AE434D" w:rsidRPr="00A27E17" w:rsidRDefault="00AE434D" w:rsidP="00EF7996">
      <w:pPr>
        <w:pStyle w:val="Default"/>
        <w:spacing w:after="0"/>
        <w:ind w:left="1440"/>
        <w:jc w:val="left"/>
      </w:pPr>
    </w:p>
    <w:p w14:paraId="0D5DF060" w14:textId="412CD532" w:rsidR="00AE434D" w:rsidRPr="00A27E17" w:rsidRDefault="00E02576" w:rsidP="00EF7996">
      <w:pPr>
        <w:pStyle w:val="Default"/>
        <w:spacing w:after="0"/>
        <w:ind w:left="1440"/>
        <w:jc w:val="left"/>
      </w:pPr>
      <w:r>
        <w:t>Offeror</w:t>
      </w:r>
      <w:r w:rsidR="00AE434D" w:rsidRPr="00A27E17">
        <w:t xml:space="preserve">s may withdraw their proposals </w:t>
      </w:r>
      <w:r w:rsidR="00AE434D" w:rsidRPr="00A27E17">
        <w:rPr>
          <w:i/>
          <w:iCs/>
          <w:u w:val="single"/>
        </w:rPr>
        <w:t>after the submission deadline</w:t>
      </w:r>
      <w:r w:rsidR="001A726A" w:rsidRPr="00A27E17">
        <w:t xml:space="preserve"> by written notice to the Issuing Procurement Officer.</w:t>
      </w:r>
    </w:p>
    <w:p w14:paraId="5AE884EC" w14:textId="77777777" w:rsidR="005A69D1" w:rsidRPr="00A27E17" w:rsidRDefault="005A69D1" w:rsidP="00EF7996">
      <w:pPr>
        <w:pStyle w:val="Default"/>
        <w:spacing w:after="0"/>
        <w:ind w:left="1440"/>
        <w:jc w:val="left"/>
      </w:pPr>
    </w:p>
    <w:p w14:paraId="678B9B8B" w14:textId="162A73E9" w:rsidR="00B168E7" w:rsidRPr="00A27E17" w:rsidRDefault="00970504" w:rsidP="00EF7996">
      <w:pPr>
        <w:pStyle w:val="Default"/>
        <w:spacing w:after="0"/>
        <w:ind w:left="1440"/>
        <w:jc w:val="left"/>
      </w:pPr>
      <w:r w:rsidRPr="00A27E17">
        <w:t>No modifications in the</w:t>
      </w:r>
      <w:r w:rsidR="00CB7F24" w:rsidRPr="00A27E17">
        <w:t>ir</w:t>
      </w:r>
      <w:r w:rsidRPr="00A27E17">
        <w:t xml:space="preserve"> proposal</w:t>
      </w:r>
      <w:r w:rsidR="00CB7F24" w:rsidRPr="00A27E17">
        <w:t>s</w:t>
      </w:r>
      <w:r w:rsidRPr="00A27E17">
        <w:t xml:space="preserve"> shall be permitted </w:t>
      </w:r>
      <w:r w:rsidRPr="00F0568F">
        <w:rPr>
          <w:i/>
          <w:iCs/>
        </w:rPr>
        <w:t>after the submission deadline</w:t>
      </w:r>
      <w:r w:rsidRPr="00A27E17">
        <w:t xml:space="preserve">, unless </w:t>
      </w:r>
      <w:r w:rsidR="007D4EA0" w:rsidRPr="00A27E17">
        <w:t>DOM</w:t>
      </w:r>
      <w:r w:rsidRPr="00A27E17">
        <w:t xml:space="preserve"> determines such a change is </w:t>
      </w:r>
      <w:r w:rsidRPr="00A27E17">
        <w:rPr>
          <w:b/>
          <w:bCs/>
          <w:i/>
          <w:iCs/>
        </w:rPr>
        <w:t xml:space="preserve">not </w:t>
      </w:r>
      <w:r w:rsidRPr="00A27E17">
        <w:t xml:space="preserve">prejudicial to the interest of </w:t>
      </w:r>
      <w:r w:rsidR="007D4EA0" w:rsidRPr="00A27E17">
        <w:t>DOM</w:t>
      </w:r>
      <w:r w:rsidRPr="00A27E17">
        <w:t xml:space="preserve"> or fair competition.</w:t>
      </w:r>
    </w:p>
    <w:p w14:paraId="26655B2E" w14:textId="77777777" w:rsidR="00AE434D" w:rsidRPr="00F0568F" w:rsidRDefault="00AE434D" w:rsidP="00EF7996">
      <w:pPr>
        <w:pStyle w:val="Default"/>
        <w:spacing w:after="0"/>
        <w:ind w:left="1440"/>
        <w:jc w:val="left"/>
      </w:pPr>
    </w:p>
    <w:p w14:paraId="264C81E0" w14:textId="6FFBA392" w:rsidR="00D66015" w:rsidRPr="00F0568F" w:rsidRDefault="008B5046" w:rsidP="00EF7996">
      <w:pPr>
        <w:pStyle w:val="Default"/>
        <w:spacing w:after="0"/>
        <w:ind w:left="1440"/>
        <w:jc w:val="left"/>
      </w:pPr>
      <w:r w:rsidRPr="00F0568F">
        <w:t>At</w:t>
      </w:r>
      <w:r w:rsidR="00D66015" w:rsidRPr="00F0568F">
        <w:t xml:space="preserve"> the sole discretion of the </w:t>
      </w:r>
      <w:r w:rsidRPr="00F0568F">
        <w:t xml:space="preserve">Agency, the withdrawn proposals may be returned to the </w:t>
      </w:r>
      <w:r w:rsidR="00E02576">
        <w:t>O</w:t>
      </w:r>
      <w:r w:rsidRPr="00F0568F">
        <w:t xml:space="preserve">fferor or remain in the Agency Procurement File. </w:t>
      </w:r>
    </w:p>
    <w:p w14:paraId="0D06C852" w14:textId="77777777" w:rsidR="00D66015" w:rsidRPr="00A27E17" w:rsidRDefault="00D66015" w:rsidP="00BA4416">
      <w:pPr>
        <w:pStyle w:val="Default"/>
        <w:spacing w:after="0"/>
        <w:ind w:left="1440"/>
        <w:jc w:val="left"/>
      </w:pPr>
    </w:p>
    <w:p w14:paraId="3936631C" w14:textId="2E5C6104" w:rsidR="007E2F1D" w:rsidRPr="00A27E17" w:rsidRDefault="000F0F2C" w:rsidP="007E2F1D">
      <w:pPr>
        <w:pStyle w:val="Default"/>
        <w:tabs>
          <w:tab w:val="left" w:pos="1440"/>
        </w:tabs>
        <w:spacing w:after="0"/>
        <w:ind w:left="720"/>
        <w:jc w:val="left"/>
      </w:pPr>
      <w:r w:rsidRPr="00A27E17">
        <w:rPr>
          <w:b/>
          <w:bCs/>
          <w:color w:val="auto"/>
        </w:rPr>
        <w:t>3.3.</w:t>
      </w:r>
      <w:r w:rsidR="00386A7B" w:rsidRPr="00F0568F">
        <w:rPr>
          <w:b/>
          <w:bCs/>
          <w:color w:val="auto"/>
        </w:rPr>
        <w:t>6</w:t>
      </w:r>
      <w:r>
        <w:tab/>
      </w:r>
      <w:r w:rsidR="007D4EA0" w:rsidRPr="00A27E17">
        <w:rPr>
          <w:b/>
          <w:bCs/>
          <w:color w:val="auto"/>
        </w:rPr>
        <w:t>Confirmation of</w:t>
      </w:r>
      <w:r w:rsidR="007E2F1D" w:rsidRPr="00A27E17">
        <w:rPr>
          <w:b/>
          <w:bCs/>
          <w:color w:val="auto"/>
        </w:rPr>
        <w:t xml:space="preserve"> Proposals</w:t>
      </w:r>
    </w:p>
    <w:p w14:paraId="5D4300B6" w14:textId="537BEA18" w:rsidR="49A36888" w:rsidRDefault="49A36888" w:rsidP="49A36888">
      <w:pPr>
        <w:pStyle w:val="Default"/>
        <w:tabs>
          <w:tab w:val="left" w:pos="1440"/>
        </w:tabs>
        <w:spacing w:after="0"/>
        <w:ind w:left="720"/>
        <w:jc w:val="left"/>
        <w:rPr>
          <w:b/>
          <w:bCs/>
          <w:color w:val="auto"/>
        </w:rPr>
      </w:pPr>
    </w:p>
    <w:p w14:paraId="57C0038E" w14:textId="23BF1206" w:rsidR="00710B24" w:rsidRPr="00F0568F" w:rsidRDefault="00710B24" w:rsidP="00EF7996">
      <w:pPr>
        <w:pStyle w:val="Default"/>
        <w:spacing w:after="0"/>
        <w:ind w:left="1440"/>
      </w:pPr>
      <w:r w:rsidRPr="00F0568F">
        <w:t xml:space="preserve">When </w:t>
      </w:r>
      <w:r w:rsidR="00974783" w:rsidRPr="00A27E17">
        <w:t>DOM</w:t>
      </w:r>
      <w:r w:rsidRPr="00F0568F">
        <w:t xml:space="preserve"> knows or has reason to conclude </w:t>
      </w:r>
      <w:r w:rsidRPr="00F0568F">
        <w:rPr>
          <w:i/>
          <w:iCs/>
          <w:u w:val="single"/>
        </w:rPr>
        <w:t>before award</w:t>
      </w:r>
      <w:r w:rsidRPr="00F0568F">
        <w:t xml:space="preserve"> that a mistake has been made in a proposal, </w:t>
      </w:r>
      <w:r w:rsidR="006466A3" w:rsidRPr="00A27E17">
        <w:t>DOM</w:t>
      </w:r>
      <w:r w:rsidRPr="00F0568F">
        <w:t xml:space="preserve">, in its sole discretion, may request that the </w:t>
      </w:r>
      <w:r w:rsidR="00E02576">
        <w:t>Offeror</w:t>
      </w:r>
      <w:r w:rsidRPr="00F0568F">
        <w:t xml:space="preserve"> confirm that the proposal is correct. </w:t>
      </w:r>
    </w:p>
    <w:p w14:paraId="32FDB349" w14:textId="3D51B7A5" w:rsidR="49A36888" w:rsidRDefault="49A36888" w:rsidP="49A36888">
      <w:pPr>
        <w:pStyle w:val="Default"/>
        <w:spacing w:after="0"/>
        <w:ind w:left="1440"/>
      </w:pPr>
    </w:p>
    <w:p w14:paraId="2EB3B65E" w14:textId="02B7F76F" w:rsidR="00A12540" w:rsidRPr="00A27E17" w:rsidRDefault="00710B24">
      <w:pPr>
        <w:pStyle w:val="Default"/>
        <w:numPr>
          <w:ilvl w:val="0"/>
          <w:numId w:val="77"/>
        </w:numPr>
        <w:tabs>
          <w:tab w:val="left" w:pos="2070"/>
        </w:tabs>
        <w:spacing w:after="0"/>
        <w:ind w:left="1800"/>
      </w:pPr>
      <w:r w:rsidRPr="00F0568F">
        <w:t xml:space="preserve">If the </w:t>
      </w:r>
      <w:r w:rsidR="00E02576">
        <w:t>Offeror</w:t>
      </w:r>
      <w:r w:rsidRPr="00F0568F">
        <w:t xml:space="preserve"> alleges a mistake, the proposal may be corrected if allowing such a correction is not to be prejudicial to </w:t>
      </w:r>
      <w:r w:rsidR="006466A3" w:rsidRPr="00A27E17">
        <w:t>DOM</w:t>
      </w:r>
      <w:r w:rsidRPr="00F0568F">
        <w:t xml:space="preserve"> or prejudicial to the equal and fair treatment of the other </w:t>
      </w:r>
      <w:r w:rsidR="00E02576">
        <w:t>Offeror</w:t>
      </w:r>
      <w:r w:rsidRPr="00F0568F">
        <w:t xml:space="preserve">s. </w:t>
      </w:r>
    </w:p>
    <w:p w14:paraId="27E5E20D" w14:textId="34532C3C" w:rsidR="007E2F1D" w:rsidRPr="00F0568F" w:rsidRDefault="00710B24">
      <w:pPr>
        <w:pStyle w:val="Default"/>
        <w:numPr>
          <w:ilvl w:val="0"/>
          <w:numId w:val="77"/>
        </w:numPr>
        <w:tabs>
          <w:tab w:val="left" w:pos="2070"/>
        </w:tabs>
        <w:spacing w:after="0"/>
        <w:ind w:left="1800"/>
      </w:pPr>
      <w:r w:rsidRPr="00663EAA">
        <w:rPr>
          <w:color w:val="auto"/>
        </w:rPr>
        <w:t xml:space="preserve">If the </w:t>
      </w:r>
      <w:r w:rsidR="00E02576" w:rsidRPr="00663EAA">
        <w:rPr>
          <w:color w:val="auto"/>
        </w:rPr>
        <w:t>Offeror</w:t>
      </w:r>
      <w:r w:rsidRPr="00663EAA">
        <w:rPr>
          <w:color w:val="auto"/>
        </w:rPr>
        <w:t xml:space="preserve"> asserts there is no mistake, or if </w:t>
      </w:r>
      <w:r w:rsidR="00460CE5" w:rsidRPr="00663EAA">
        <w:rPr>
          <w:color w:val="auto"/>
        </w:rPr>
        <w:t>DOM</w:t>
      </w:r>
      <w:r w:rsidRPr="00663EAA">
        <w:rPr>
          <w:color w:val="auto"/>
        </w:rPr>
        <w:t xml:space="preserve"> chooses not to request confirmation, the proposal shall be evaluated as submitted. </w:t>
      </w:r>
      <w:r w:rsidR="00A67E71" w:rsidRPr="00663EAA">
        <w:rPr>
          <w:color w:val="auto"/>
        </w:rPr>
        <w:t>Sh</w:t>
      </w:r>
      <w:r w:rsidRPr="00663EAA">
        <w:rPr>
          <w:color w:val="auto"/>
        </w:rPr>
        <w:t>ould</w:t>
      </w:r>
      <w:r w:rsidR="00A67E71" w:rsidRPr="00663EAA">
        <w:rPr>
          <w:color w:val="auto"/>
        </w:rPr>
        <w:t xml:space="preserve"> the </w:t>
      </w:r>
      <w:r w:rsidR="00E02576" w:rsidRPr="00663EAA">
        <w:rPr>
          <w:color w:val="auto"/>
        </w:rPr>
        <w:t>Offeror</w:t>
      </w:r>
      <w:r w:rsidR="00A67E71" w:rsidRPr="00663EAA">
        <w:rPr>
          <w:color w:val="auto"/>
        </w:rPr>
        <w:t xml:space="preserve"> be awarded a contract, any mistake in the proposal shall be managed by </w:t>
      </w:r>
      <w:r w:rsidR="00CA2379" w:rsidRPr="00663EAA">
        <w:rPr>
          <w:color w:val="auto"/>
        </w:rPr>
        <w:t>DOM</w:t>
      </w:r>
      <w:r w:rsidR="00A67E71" w:rsidRPr="00663EAA">
        <w:rPr>
          <w:color w:val="auto"/>
        </w:rPr>
        <w:t xml:space="preserve"> as a contract compliance issue.</w:t>
      </w:r>
    </w:p>
    <w:p w14:paraId="3173E0FA" w14:textId="77777777" w:rsidR="00BA4416" w:rsidRPr="00A27E17" w:rsidRDefault="00BA4416" w:rsidP="00BA4416">
      <w:pPr>
        <w:pStyle w:val="Default"/>
        <w:spacing w:after="0"/>
        <w:ind w:left="1800"/>
      </w:pPr>
    </w:p>
    <w:p w14:paraId="1D907E17" w14:textId="471C675A" w:rsidR="004E4C72" w:rsidRPr="00A27E17" w:rsidRDefault="00BA4416" w:rsidP="00BA4416">
      <w:pPr>
        <w:pStyle w:val="Default"/>
        <w:spacing w:after="0"/>
        <w:ind w:left="720"/>
      </w:pPr>
      <w:r w:rsidRPr="00A27E17">
        <w:rPr>
          <w:b/>
          <w:bCs/>
        </w:rPr>
        <w:t>3.</w:t>
      </w:r>
      <w:r w:rsidR="00040340" w:rsidRPr="00A27E17">
        <w:rPr>
          <w:b/>
          <w:bCs/>
        </w:rPr>
        <w:t>3</w:t>
      </w:r>
      <w:r w:rsidR="007E0BAC" w:rsidRPr="00A27E17">
        <w:rPr>
          <w:b/>
          <w:bCs/>
        </w:rPr>
        <w:t>.</w:t>
      </w:r>
      <w:r w:rsidR="00386A7B" w:rsidRPr="00F0568F">
        <w:rPr>
          <w:b/>
          <w:bCs/>
        </w:rPr>
        <w:t>7</w:t>
      </w:r>
      <w:r>
        <w:tab/>
      </w:r>
      <w:r w:rsidRPr="00A27E17">
        <w:rPr>
          <w:b/>
          <w:bCs/>
        </w:rPr>
        <w:t>Minor Informalities and Irregularities</w:t>
      </w:r>
    </w:p>
    <w:p w14:paraId="2747965C" w14:textId="2400504B" w:rsidR="7F60BB54" w:rsidRDefault="7F60BB54" w:rsidP="7F60BB54">
      <w:pPr>
        <w:pStyle w:val="Default"/>
        <w:spacing w:after="0"/>
        <w:ind w:left="720"/>
        <w:rPr>
          <w:b/>
          <w:bCs/>
        </w:rPr>
      </w:pPr>
    </w:p>
    <w:p w14:paraId="0D432C1A" w14:textId="122E6780" w:rsidR="000845FC" w:rsidRPr="00F0568F" w:rsidRDefault="00F16FF8" w:rsidP="00EF7996">
      <w:pPr>
        <w:pStyle w:val="Default"/>
        <w:spacing w:after="0"/>
        <w:ind w:left="1440"/>
      </w:pPr>
      <w:r w:rsidRPr="00A27E17">
        <w:t xml:space="preserve">DOM may waive minor informalities or allow the </w:t>
      </w:r>
      <w:r w:rsidR="00E02576">
        <w:t>Offeror</w:t>
      </w:r>
      <w:r w:rsidRPr="00A27E17">
        <w:t xml:space="preserve"> to correct them depending on </w:t>
      </w:r>
      <w:r w:rsidR="00914D39" w:rsidRPr="00A27E17">
        <w:t xml:space="preserve">which </w:t>
      </w:r>
      <w:r w:rsidRPr="00A27E17">
        <w:t xml:space="preserve">DOM determines is in its own best interest and does not prejudice the other </w:t>
      </w:r>
      <w:r w:rsidR="00E02576">
        <w:t>Offeror</w:t>
      </w:r>
      <w:r w:rsidRPr="00A27E17">
        <w:t>s.</w:t>
      </w:r>
      <w:r w:rsidR="00914D39" w:rsidRPr="00A27E17">
        <w:t xml:space="preserve"> </w:t>
      </w:r>
      <w:r w:rsidR="00AB1293" w:rsidRPr="00A27E17">
        <w:t>A m</w:t>
      </w:r>
      <w:r w:rsidR="00165A88" w:rsidRPr="00A27E17">
        <w:t>inor informal</w:t>
      </w:r>
      <w:r w:rsidR="009E266F" w:rsidRPr="00A27E17">
        <w:t xml:space="preserve">ity is an </w:t>
      </w:r>
      <w:r w:rsidR="00165A88" w:rsidRPr="00A27E17">
        <w:t xml:space="preserve">insignificant mistake which can be waived or corrected without prejudice to other </w:t>
      </w:r>
      <w:r w:rsidR="00E02576">
        <w:t>Offeror</w:t>
      </w:r>
      <w:r w:rsidR="00165A88" w:rsidRPr="00A27E17">
        <w:t xml:space="preserve">s; </w:t>
      </w:r>
      <w:r w:rsidR="00165A88" w:rsidRPr="00A27E17">
        <w:rPr>
          <w:b/>
          <w:bCs/>
          <w:i/>
          <w:iCs/>
        </w:rPr>
        <w:t xml:space="preserve">and </w:t>
      </w:r>
      <w:r w:rsidR="00165A88" w:rsidRPr="00A27E17">
        <w:t xml:space="preserve">the effect of a correction on price, quantity, quality, delivery, or contractual conditions is negligible. </w:t>
      </w:r>
    </w:p>
    <w:p w14:paraId="71568C97" w14:textId="77777777" w:rsidR="000845FC" w:rsidRPr="00F0568F" w:rsidRDefault="000845FC" w:rsidP="00EF7996">
      <w:pPr>
        <w:pStyle w:val="Default"/>
        <w:spacing w:after="0"/>
        <w:ind w:left="1440"/>
        <w:jc w:val="left"/>
      </w:pPr>
    </w:p>
    <w:p w14:paraId="2253BAFC" w14:textId="11EEECC6" w:rsidR="000845FC" w:rsidRPr="00F0568F" w:rsidRDefault="000845FC" w:rsidP="00EF7996">
      <w:pPr>
        <w:pStyle w:val="Default"/>
        <w:spacing w:after="0"/>
        <w:ind w:left="1440"/>
        <w:jc w:val="left"/>
      </w:pPr>
      <w:r w:rsidRPr="00F0568F">
        <w:lastRenderedPageBreak/>
        <w:t xml:space="preserve">Such waiver shall in no way modify the RFP requirements or excuse the </w:t>
      </w:r>
      <w:r w:rsidR="00E02576">
        <w:t>Offeror</w:t>
      </w:r>
      <w:r w:rsidRPr="00F0568F">
        <w:t xml:space="preserve"> from full compliance with the RFP specifications and other Contract requirements if the </w:t>
      </w:r>
      <w:r w:rsidR="00E02576">
        <w:t>Offeror</w:t>
      </w:r>
      <w:r w:rsidRPr="00F0568F">
        <w:t xml:space="preserve"> is awarded the Contract.</w:t>
      </w:r>
    </w:p>
    <w:p w14:paraId="2BE5966A" w14:textId="77777777" w:rsidR="000845FC" w:rsidRPr="00F0568F" w:rsidRDefault="000845FC" w:rsidP="000845FC">
      <w:pPr>
        <w:pStyle w:val="Default"/>
        <w:spacing w:after="0"/>
        <w:ind w:left="720"/>
      </w:pPr>
    </w:p>
    <w:p w14:paraId="13B22975" w14:textId="449CD436" w:rsidR="00393385" w:rsidRPr="00A27E17" w:rsidRDefault="00393385" w:rsidP="00D84D07">
      <w:pPr>
        <w:pStyle w:val="Default"/>
        <w:spacing w:after="0"/>
      </w:pPr>
      <w:r w:rsidRPr="00A27E17">
        <w:tab/>
      </w:r>
      <w:r w:rsidR="00BA4416" w:rsidRPr="00A27E17">
        <w:rPr>
          <w:b/>
          <w:bCs/>
        </w:rPr>
        <w:t>3.</w:t>
      </w:r>
      <w:r w:rsidR="00421786" w:rsidRPr="00A27E17">
        <w:rPr>
          <w:b/>
          <w:bCs/>
        </w:rPr>
        <w:t>3.</w:t>
      </w:r>
      <w:r w:rsidR="00386A7B" w:rsidRPr="00F0568F">
        <w:rPr>
          <w:b/>
          <w:bCs/>
        </w:rPr>
        <w:t>8</w:t>
      </w:r>
      <w:r w:rsidR="00BA4416" w:rsidRPr="00A27E17">
        <w:rPr>
          <w:b/>
          <w:bCs/>
        </w:rPr>
        <w:tab/>
        <w:t>Alternate and Multiple Proposals</w:t>
      </w:r>
    </w:p>
    <w:p w14:paraId="568845E8" w14:textId="6DED0827" w:rsidR="75EE12A4" w:rsidRDefault="75EE12A4" w:rsidP="75EE12A4">
      <w:pPr>
        <w:pStyle w:val="Default"/>
        <w:spacing w:after="0"/>
        <w:rPr>
          <w:b/>
          <w:bCs/>
        </w:rPr>
      </w:pPr>
    </w:p>
    <w:p w14:paraId="569EB1BC" w14:textId="15FE162A" w:rsidR="003F13B4" w:rsidRPr="00A27E17" w:rsidRDefault="003F13B4" w:rsidP="00EF7996">
      <w:pPr>
        <w:pStyle w:val="Default"/>
        <w:spacing w:after="0"/>
        <w:ind w:left="1440"/>
        <w:jc w:val="left"/>
      </w:pPr>
      <w:r w:rsidRPr="00A27E17">
        <w:t xml:space="preserve">Each </w:t>
      </w:r>
      <w:r w:rsidR="00E02576">
        <w:t>Offeror</w:t>
      </w:r>
      <w:r w:rsidRPr="00A27E17">
        <w:t xml:space="preserve">, its subsidiaries, affiliates, or related entities shall be limited to one proposal that is responsive to the requirements of this RFP. </w:t>
      </w:r>
    </w:p>
    <w:p w14:paraId="5DEF11E2" w14:textId="77777777" w:rsidR="00BA4416" w:rsidRPr="00A27E17" w:rsidRDefault="00BA4416" w:rsidP="00F0568F">
      <w:pPr>
        <w:pStyle w:val="Default"/>
        <w:spacing w:after="0"/>
        <w:ind w:left="720"/>
        <w:jc w:val="left"/>
      </w:pPr>
    </w:p>
    <w:p w14:paraId="52B9DAA3" w14:textId="4FA4FF81" w:rsidR="00BA4416" w:rsidRPr="00A27E17" w:rsidRDefault="00BA4416">
      <w:pPr>
        <w:pStyle w:val="Default"/>
        <w:numPr>
          <w:ilvl w:val="0"/>
          <w:numId w:val="78"/>
        </w:numPr>
        <w:spacing w:after="0"/>
        <w:ind w:left="1800"/>
      </w:pPr>
      <w:r w:rsidRPr="00A27E17">
        <w:t xml:space="preserve">Submission of multiple or unresponsive proposals may result in the rejection of all submissions from that </w:t>
      </w:r>
      <w:r w:rsidR="00E02576">
        <w:t>Offeror</w:t>
      </w:r>
      <w:r w:rsidRPr="00A27E17">
        <w:t>.</w:t>
      </w:r>
    </w:p>
    <w:p w14:paraId="501D58E3" w14:textId="0E57A0A0" w:rsidR="004E4C72" w:rsidRPr="00F0568F" w:rsidRDefault="00BA4416">
      <w:pPr>
        <w:pStyle w:val="Default"/>
        <w:numPr>
          <w:ilvl w:val="0"/>
          <w:numId w:val="78"/>
        </w:numPr>
        <w:spacing w:after="0"/>
        <w:ind w:left="1800"/>
      </w:pPr>
      <w:r w:rsidRPr="00A27E17">
        <w:t>Variable or multiple pricing proposals are not permitted.</w:t>
      </w:r>
    </w:p>
    <w:p w14:paraId="01D35758" w14:textId="1EBC0004" w:rsidR="37D67AC0" w:rsidRDefault="37D67AC0" w:rsidP="37D67AC0">
      <w:pPr>
        <w:pStyle w:val="Default"/>
        <w:spacing w:after="0"/>
        <w:ind w:left="1800"/>
      </w:pPr>
    </w:p>
    <w:p w14:paraId="28CE2830" w14:textId="1FBAEAFC" w:rsidR="00393385" w:rsidRPr="00A27E17" w:rsidRDefault="00BA4416" w:rsidP="00BA4416">
      <w:pPr>
        <w:pStyle w:val="Default"/>
        <w:spacing w:after="0"/>
        <w:ind w:left="720"/>
      </w:pPr>
      <w:r w:rsidRPr="00A27E17">
        <w:rPr>
          <w:b/>
          <w:bCs/>
        </w:rPr>
        <w:t>3.</w:t>
      </w:r>
      <w:r w:rsidR="005835D9" w:rsidRPr="00A27E17">
        <w:rPr>
          <w:b/>
          <w:bCs/>
        </w:rPr>
        <w:t>3.</w:t>
      </w:r>
      <w:r w:rsidR="005F1922" w:rsidRPr="00F0568F">
        <w:rPr>
          <w:b/>
          <w:bCs/>
        </w:rPr>
        <w:t>9</w:t>
      </w:r>
      <w:r>
        <w:tab/>
      </w:r>
      <w:r w:rsidR="00E02576">
        <w:rPr>
          <w:b/>
          <w:bCs/>
        </w:rPr>
        <w:t>Offeror</w:t>
      </w:r>
      <w:r w:rsidR="005835D9" w:rsidRPr="00A27E17">
        <w:rPr>
          <w:b/>
          <w:bCs/>
        </w:rPr>
        <w:t xml:space="preserve">s Submitting More </w:t>
      </w:r>
      <w:r w:rsidRPr="00A27E17">
        <w:rPr>
          <w:b/>
          <w:bCs/>
        </w:rPr>
        <w:t xml:space="preserve">Comprehensive Services </w:t>
      </w:r>
    </w:p>
    <w:p w14:paraId="7C26BBCC" w14:textId="0D35CC25" w:rsidR="75EE12A4" w:rsidRDefault="75EE12A4" w:rsidP="75EE12A4">
      <w:pPr>
        <w:pStyle w:val="Default"/>
        <w:spacing w:after="0"/>
        <w:ind w:left="720"/>
        <w:rPr>
          <w:b/>
          <w:bCs/>
        </w:rPr>
      </w:pPr>
    </w:p>
    <w:p w14:paraId="744C5950" w14:textId="59141940" w:rsidR="00BA4416" w:rsidRPr="00A27E17" w:rsidRDefault="00BA4416" w:rsidP="00EF7996">
      <w:pPr>
        <w:pStyle w:val="Default"/>
        <w:spacing w:after="0"/>
        <w:ind w:left="1440"/>
        <w:jc w:val="left"/>
      </w:pPr>
      <w:r w:rsidRPr="00A27E17">
        <w:t>DOM will evaluate only those services specifically outlined in the RFP when awarding the contract.</w:t>
      </w:r>
    </w:p>
    <w:p w14:paraId="300B45E7" w14:textId="77777777" w:rsidR="00BA4416" w:rsidRPr="00A27E17" w:rsidRDefault="00BA4416" w:rsidP="00EF7996">
      <w:pPr>
        <w:pStyle w:val="Default"/>
        <w:spacing w:after="0"/>
        <w:ind w:left="1440"/>
        <w:jc w:val="left"/>
      </w:pPr>
    </w:p>
    <w:p w14:paraId="70747C48" w14:textId="60D58D2D" w:rsidR="00BA4416" w:rsidRPr="00A27E17" w:rsidRDefault="00BA4416" w:rsidP="00EF7996">
      <w:pPr>
        <w:pStyle w:val="Default"/>
        <w:spacing w:after="0"/>
        <w:ind w:left="1440"/>
      </w:pPr>
      <w:r w:rsidRPr="00A27E17">
        <w:t xml:space="preserve">Additional services may be accepted only if provided at no cost and the </w:t>
      </w:r>
      <w:r w:rsidR="00E02576">
        <w:t>Offeror</w:t>
      </w:r>
      <w:r w:rsidRPr="00A27E17">
        <w:t xml:space="preserve"> would have been selected without the inclusion of such services.</w:t>
      </w:r>
    </w:p>
    <w:p w14:paraId="51A9A67F" w14:textId="77777777" w:rsidR="004E4C72" w:rsidRPr="00A27E17" w:rsidRDefault="004E4C72" w:rsidP="00D84D07">
      <w:pPr>
        <w:pStyle w:val="Default"/>
        <w:spacing w:after="0"/>
      </w:pPr>
    </w:p>
    <w:p w14:paraId="18BD6A22" w14:textId="51E95A20" w:rsidR="00393385" w:rsidRPr="00A27E17" w:rsidRDefault="00BA4416" w:rsidP="00F0568F">
      <w:pPr>
        <w:pStyle w:val="Default"/>
        <w:spacing w:after="0"/>
      </w:pPr>
      <w:r w:rsidRPr="00A27E17">
        <w:rPr>
          <w:b/>
          <w:bCs/>
        </w:rPr>
        <w:tab/>
        <w:t>3.</w:t>
      </w:r>
      <w:r w:rsidR="00EF1353" w:rsidRPr="00A27E17">
        <w:rPr>
          <w:b/>
          <w:bCs/>
        </w:rPr>
        <w:t>3</w:t>
      </w:r>
      <w:r w:rsidRPr="00A27E17">
        <w:rPr>
          <w:b/>
          <w:bCs/>
        </w:rPr>
        <w:t>.</w:t>
      </w:r>
      <w:r w:rsidR="005F1922" w:rsidRPr="00F0568F">
        <w:rPr>
          <w:b/>
          <w:bCs/>
        </w:rPr>
        <w:t>10</w:t>
      </w:r>
      <w:r w:rsidRPr="00A27E17">
        <w:rPr>
          <w:b/>
          <w:bCs/>
        </w:rPr>
        <w:tab/>
        <w:t>Single Proposal Submission</w:t>
      </w:r>
    </w:p>
    <w:p w14:paraId="25A023E8" w14:textId="4757E8A8" w:rsidR="75EE12A4" w:rsidRDefault="75EE12A4" w:rsidP="75EE12A4">
      <w:pPr>
        <w:pStyle w:val="Default"/>
        <w:spacing w:after="0"/>
        <w:rPr>
          <w:b/>
          <w:bCs/>
        </w:rPr>
      </w:pPr>
    </w:p>
    <w:p w14:paraId="64517E8D" w14:textId="00335572" w:rsidR="00BA4416" w:rsidRPr="00A27E17" w:rsidRDefault="00BA4416" w:rsidP="00EF7996">
      <w:pPr>
        <w:pStyle w:val="Default"/>
        <w:spacing w:after="0"/>
        <w:ind w:left="1440"/>
        <w:jc w:val="left"/>
      </w:pPr>
      <w:r w:rsidRPr="00A27E17">
        <w:t xml:space="preserve">If only one responsive and responsible proposal is received, DOM may award the contract in accordance with </w:t>
      </w:r>
      <w:r w:rsidRPr="00205CBE">
        <w:t xml:space="preserve">Section </w:t>
      </w:r>
      <w:r w:rsidR="00654D92" w:rsidRPr="00205CBE">
        <w:t>6.8.4.8</w:t>
      </w:r>
      <w:r w:rsidRPr="00205CBE">
        <w:t xml:space="preserve"> of the</w:t>
      </w:r>
      <w:r w:rsidRPr="00A27E17">
        <w:t xml:space="preserve"> </w:t>
      </w:r>
      <w:r w:rsidRPr="00A27E17">
        <w:rPr>
          <w:i/>
          <w:iCs/>
        </w:rPr>
        <w:t>Mississippi Public Procurement Review Board Office of Personal Service Contract Review Rules and Regulations</w:t>
      </w:r>
      <w:r w:rsidRPr="00A27E17">
        <w:t>.</w:t>
      </w:r>
    </w:p>
    <w:p w14:paraId="46B67FBA" w14:textId="260CAD34" w:rsidR="00393385" w:rsidRPr="00A27E17" w:rsidRDefault="00393385" w:rsidP="00D84D07">
      <w:pPr>
        <w:pStyle w:val="Default"/>
        <w:spacing w:after="0"/>
        <w:jc w:val="left"/>
        <w:rPr>
          <w:b/>
          <w:bCs/>
        </w:rPr>
      </w:pPr>
    </w:p>
    <w:p w14:paraId="509F6D26" w14:textId="5912E943" w:rsidR="004E4C72" w:rsidRPr="00A27E17" w:rsidRDefault="00BA4416" w:rsidP="00BA4416">
      <w:pPr>
        <w:pStyle w:val="Default"/>
        <w:spacing w:after="0"/>
        <w:ind w:firstLine="720"/>
        <w:jc w:val="left"/>
        <w:rPr>
          <w:b/>
          <w:bCs/>
        </w:rPr>
      </w:pPr>
      <w:r w:rsidRPr="00A27E17">
        <w:rPr>
          <w:b/>
          <w:bCs/>
        </w:rPr>
        <w:t>3.</w:t>
      </w:r>
      <w:r w:rsidR="00AC2102" w:rsidRPr="00A27E17">
        <w:rPr>
          <w:b/>
          <w:bCs/>
        </w:rPr>
        <w:t>3</w:t>
      </w:r>
      <w:r w:rsidRPr="00A27E17">
        <w:rPr>
          <w:b/>
          <w:bCs/>
        </w:rPr>
        <w:t>.1</w:t>
      </w:r>
      <w:r w:rsidR="005F1922" w:rsidRPr="00F0568F">
        <w:rPr>
          <w:b/>
          <w:bCs/>
        </w:rPr>
        <w:t>1</w:t>
      </w:r>
      <w:r>
        <w:tab/>
      </w:r>
      <w:r w:rsidR="00C2005E" w:rsidRPr="00A27E17">
        <w:rPr>
          <w:b/>
          <w:bCs/>
        </w:rPr>
        <w:t>Conditional Proposals</w:t>
      </w:r>
    </w:p>
    <w:p w14:paraId="7517E80D" w14:textId="5E90DC18" w:rsidR="5DCE9EEF" w:rsidRDefault="5DCE9EEF" w:rsidP="5DCE9EEF">
      <w:pPr>
        <w:pStyle w:val="Default"/>
        <w:spacing w:after="0"/>
        <w:ind w:left="720"/>
        <w:jc w:val="left"/>
      </w:pPr>
    </w:p>
    <w:p w14:paraId="5670EC83" w14:textId="1400C80F" w:rsidR="00C2005E" w:rsidRPr="00A27E17" w:rsidRDefault="00C2005E" w:rsidP="00EF7996">
      <w:pPr>
        <w:pStyle w:val="Default"/>
        <w:spacing w:after="0"/>
        <w:ind w:left="1440"/>
        <w:jc w:val="left"/>
      </w:pPr>
      <w:r w:rsidRPr="00A27E17">
        <w:t xml:space="preserve">Proposals conditioned upon </w:t>
      </w:r>
      <w:r w:rsidR="005B77D0" w:rsidRPr="00A27E17">
        <w:t xml:space="preserve">both </w:t>
      </w:r>
      <w:r w:rsidR="0013241A" w:rsidRPr="00A27E17">
        <w:t xml:space="preserve">the particular contract being solicited and another Mississippi contract </w:t>
      </w:r>
      <w:r w:rsidRPr="00A27E17">
        <w:t xml:space="preserve">will be deemed non-responsive and </w:t>
      </w:r>
      <w:r w:rsidR="0013241A" w:rsidRPr="00A27E17">
        <w:t>not eligible for award.</w:t>
      </w:r>
    </w:p>
    <w:p w14:paraId="41730421" w14:textId="77777777" w:rsidR="00C2005E" w:rsidRPr="00A27E17" w:rsidRDefault="00C2005E" w:rsidP="00D84D07">
      <w:pPr>
        <w:pStyle w:val="Default"/>
        <w:spacing w:after="0"/>
        <w:jc w:val="left"/>
        <w:rPr>
          <w:b/>
          <w:bCs/>
        </w:rPr>
      </w:pPr>
      <w:r w:rsidRPr="00A27E17">
        <w:rPr>
          <w:b/>
          <w:bCs/>
        </w:rPr>
        <w:tab/>
      </w:r>
    </w:p>
    <w:p w14:paraId="06EC47EF" w14:textId="2AC625A1" w:rsidR="00C2005E" w:rsidRPr="00A27E17" w:rsidRDefault="00C2005E" w:rsidP="00D84D07">
      <w:pPr>
        <w:pStyle w:val="Default"/>
        <w:spacing w:after="0"/>
        <w:jc w:val="left"/>
        <w:rPr>
          <w:b/>
          <w:bCs/>
        </w:rPr>
      </w:pPr>
      <w:r w:rsidRPr="00A27E17">
        <w:rPr>
          <w:b/>
          <w:bCs/>
        </w:rPr>
        <w:tab/>
        <w:t>3.</w:t>
      </w:r>
      <w:r w:rsidR="00AC2102" w:rsidRPr="00A27E17">
        <w:rPr>
          <w:b/>
          <w:bCs/>
        </w:rPr>
        <w:t>3</w:t>
      </w:r>
      <w:r w:rsidRPr="00A27E17">
        <w:rPr>
          <w:b/>
          <w:bCs/>
        </w:rPr>
        <w:t>.1</w:t>
      </w:r>
      <w:r w:rsidR="005F1922" w:rsidRPr="00F0568F">
        <w:rPr>
          <w:b/>
          <w:bCs/>
        </w:rPr>
        <w:t>2</w:t>
      </w:r>
      <w:r w:rsidRPr="00A27E17">
        <w:rPr>
          <w:b/>
          <w:bCs/>
        </w:rPr>
        <w:tab/>
        <w:t>Non-Conforming Terms and Conditions</w:t>
      </w:r>
    </w:p>
    <w:p w14:paraId="5C3F5A14" w14:textId="77BC91C0" w:rsidR="5DCE9EEF" w:rsidRDefault="5DCE9EEF" w:rsidP="5DCE9EEF">
      <w:pPr>
        <w:pStyle w:val="Default"/>
        <w:spacing w:after="0"/>
        <w:ind w:left="720"/>
        <w:jc w:val="left"/>
      </w:pPr>
    </w:p>
    <w:p w14:paraId="19717349" w14:textId="7B95EA0F" w:rsidR="00D909F7" w:rsidRDefault="00C2005E" w:rsidP="00EF7996">
      <w:pPr>
        <w:pStyle w:val="Default"/>
        <w:spacing w:after="0"/>
        <w:ind w:left="1440"/>
        <w:jc w:val="left"/>
      </w:pPr>
      <w:r w:rsidRPr="00A27E17">
        <w:t xml:space="preserve">Proposals containing terms inconsistent with the RFP may be rejected. However, DOM may allow the </w:t>
      </w:r>
      <w:r w:rsidR="00E02576">
        <w:t>Offeror</w:t>
      </w:r>
      <w:r w:rsidRPr="00A27E17">
        <w:t xml:space="preserve"> to withdraw such non-conforming terms before a non-responsiveness determination is made.</w:t>
      </w:r>
    </w:p>
    <w:p w14:paraId="2A916CDF" w14:textId="77777777" w:rsidR="00D909F7" w:rsidRDefault="00D909F7" w:rsidP="00F0568F">
      <w:pPr>
        <w:pStyle w:val="Default"/>
        <w:spacing w:after="0"/>
        <w:ind w:left="720"/>
        <w:jc w:val="left"/>
      </w:pPr>
    </w:p>
    <w:p w14:paraId="0165F4C9" w14:textId="77777777" w:rsidR="008367EE" w:rsidRDefault="008367EE" w:rsidP="00F0568F">
      <w:pPr>
        <w:pStyle w:val="Default"/>
        <w:spacing w:after="0"/>
        <w:ind w:left="720"/>
        <w:jc w:val="left"/>
      </w:pPr>
    </w:p>
    <w:p w14:paraId="378EBD8D" w14:textId="77777777" w:rsidR="008367EE" w:rsidRDefault="008367EE" w:rsidP="00F0568F">
      <w:pPr>
        <w:pStyle w:val="Default"/>
        <w:spacing w:after="0"/>
        <w:ind w:left="720"/>
        <w:jc w:val="left"/>
      </w:pPr>
    </w:p>
    <w:p w14:paraId="0447D6DE" w14:textId="77777777" w:rsidR="008367EE" w:rsidRDefault="008367EE" w:rsidP="00F0568F">
      <w:pPr>
        <w:pStyle w:val="Default"/>
        <w:spacing w:after="0"/>
        <w:ind w:left="720"/>
        <w:jc w:val="left"/>
      </w:pPr>
    </w:p>
    <w:p w14:paraId="5F891DCF" w14:textId="77777777" w:rsidR="008367EE" w:rsidRDefault="008367EE" w:rsidP="00F0568F">
      <w:pPr>
        <w:pStyle w:val="Default"/>
        <w:spacing w:after="0"/>
        <w:ind w:left="720"/>
        <w:jc w:val="left"/>
      </w:pPr>
    </w:p>
    <w:p w14:paraId="73ABADF1" w14:textId="73CA0041" w:rsidR="00393385" w:rsidRPr="00A27E17" w:rsidRDefault="00D909F7" w:rsidP="00F0568F">
      <w:pPr>
        <w:pStyle w:val="Default"/>
        <w:spacing w:after="0"/>
        <w:ind w:left="720"/>
        <w:jc w:val="left"/>
        <w:rPr>
          <w:b/>
          <w:bCs/>
        </w:rPr>
      </w:pPr>
      <w:r w:rsidRPr="00A27E17">
        <w:rPr>
          <w:b/>
          <w:bCs/>
        </w:rPr>
        <w:lastRenderedPageBreak/>
        <w:t>3.3.1</w:t>
      </w:r>
      <w:r>
        <w:rPr>
          <w:b/>
          <w:bCs/>
        </w:rPr>
        <w:t>3</w:t>
      </w:r>
      <w:r>
        <w:tab/>
      </w:r>
      <w:r w:rsidR="00C23882">
        <w:rPr>
          <w:b/>
          <w:bCs/>
        </w:rPr>
        <w:t>Property Rights</w:t>
      </w:r>
      <w:r w:rsidR="00393385">
        <w:tab/>
      </w:r>
    </w:p>
    <w:p w14:paraId="3D5067C5" w14:textId="27BB862C" w:rsidR="5DCE9EEF" w:rsidRDefault="5DCE9EEF" w:rsidP="5DCE9EEF">
      <w:pPr>
        <w:pStyle w:val="Default"/>
        <w:ind w:left="720"/>
        <w:jc w:val="left"/>
      </w:pPr>
    </w:p>
    <w:p w14:paraId="21551A6A" w14:textId="37CF5B28" w:rsidR="00C23882" w:rsidRPr="00840959" w:rsidRDefault="00C23882" w:rsidP="00EF7996">
      <w:pPr>
        <w:pStyle w:val="Default"/>
        <w:ind w:left="1440"/>
        <w:jc w:val="left"/>
      </w:pPr>
      <w:r w:rsidRPr="00840959">
        <w:t>Property rights do not inure to any Offeror until such time as services have been provided under a legally executed contract. No party responding to this RFP</w:t>
      </w:r>
      <w:r w:rsidR="00CD5FC8">
        <w:t xml:space="preserve"> </w:t>
      </w:r>
      <w:r w:rsidRPr="00840959">
        <w:t xml:space="preserve">has a legitimate claim of entitlement to be awarded a contract or to the provision of work thereunder. </w:t>
      </w:r>
      <w:r w:rsidR="00CD5FC8">
        <w:t>DOM</w:t>
      </w:r>
      <w:r w:rsidRPr="00840959">
        <w:t xml:space="preserve"> is under no obligation to award a contract and may terminate a legally executed contract at any time. </w:t>
      </w:r>
    </w:p>
    <w:p w14:paraId="73565EE4" w14:textId="77777777" w:rsidR="00922F7F" w:rsidRPr="00A27E17" w:rsidRDefault="00922F7F" w:rsidP="00840959">
      <w:pPr>
        <w:pStyle w:val="Default"/>
        <w:spacing w:after="0"/>
        <w:ind w:left="720"/>
        <w:jc w:val="left"/>
      </w:pPr>
    </w:p>
    <w:p w14:paraId="140FB425" w14:textId="02E56CE3" w:rsidR="00C2005E" w:rsidRPr="00A27E17" w:rsidRDefault="002412DC" w:rsidP="4ACD8C82">
      <w:pPr>
        <w:pStyle w:val="Heading2"/>
        <w:shd w:val="clear" w:color="auto" w:fill="000000" w:themeFill="text1"/>
        <w:spacing w:line="276" w:lineRule="auto"/>
        <w:rPr>
          <w:rFonts w:ascii="Times New Roman" w:hAnsi="Times New Roman" w:cs="Times New Roman"/>
        </w:rPr>
      </w:pPr>
      <w:bookmarkStart w:id="175" w:name="_Toc187765518"/>
      <w:bookmarkStart w:id="176" w:name="_Toc235536035"/>
      <w:bookmarkStart w:id="177" w:name="_Toc236313394"/>
      <w:bookmarkStart w:id="178" w:name="_Toc236315334"/>
      <w:r w:rsidRPr="00EF7996">
        <w:rPr>
          <w:rFonts w:ascii="Times New Roman" w:hAnsi="Times New Roman" w:cs="Times New Roman"/>
          <w:color w:val="FFFFFF" w:themeColor="background1"/>
        </w:rPr>
        <w:t>3.</w:t>
      </w:r>
      <w:r w:rsidR="00C324AE" w:rsidRPr="00EF7996">
        <w:rPr>
          <w:rFonts w:ascii="Times New Roman" w:hAnsi="Times New Roman" w:cs="Times New Roman"/>
          <w:color w:val="FFFFFF" w:themeColor="background1"/>
        </w:rPr>
        <w:t>4</w:t>
      </w:r>
      <w:r w:rsidRPr="00EF7996">
        <w:rPr>
          <w:rFonts w:ascii="Times New Roman" w:hAnsi="Times New Roman" w:cs="Times New Roman"/>
          <w:color w:val="FFFFFF" w:themeColor="background1"/>
        </w:rPr>
        <w:t xml:space="preserve">    </w:t>
      </w:r>
      <w:r>
        <w:tab/>
      </w:r>
      <w:r w:rsidR="0040316B" w:rsidRPr="00EF7996">
        <w:rPr>
          <w:rFonts w:ascii="Times New Roman" w:hAnsi="Times New Roman" w:cs="Times New Roman"/>
          <w:color w:val="FFFFFF" w:themeColor="background1"/>
        </w:rPr>
        <w:t>Proposal</w:t>
      </w:r>
      <w:r w:rsidRPr="00EF7996">
        <w:rPr>
          <w:rFonts w:ascii="Times New Roman" w:hAnsi="Times New Roman" w:cs="Times New Roman"/>
          <w:color w:val="FFFFFF" w:themeColor="background1"/>
        </w:rPr>
        <w:t xml:space="preserve"> Receipt and </w:t>
      </w:r>
      <w:r w:rsidR="0040316B" w:rsidRPr="00EF7996">
        <w:rPr>
          <w:rFonts w:ascii="Times New Roman" w:hAnsi="Times New Roman" w:cs="Times New Roman"/>
          <w:color w:val="FFFFFF" w:themeColor="background1"/>
        </w:rPr>
        <w:t>Proposal</w:t>
      </w:r>
      <w:r w:rsidRPr="00EF7996">
        <w:rPr>
          <w:rFonts w:ascii="Times New Roman" w:hAnsi="Times New Roman" w:cs="Times New Roman"/>
          <w:color w:val="FFFFFF" w:themeColor="background1"/>
        </w:rPr>
        <w:t xml:space="preserve"> Opening</w:t>
      </w:r>
      <w:bookmarkEnd w:id="175"/>
      <w:bookmarkEnd w:id="176"/>
      <w:bookmarkEnd w:id="177"/>
      <w:bookmarkEnd w:id="178"/>
    </w:p>
    <w:p w14:paraId="1C8E9D8F" w14:textId="263F38E3" w:rsidR="00C2005E" w:rsidRPr="00A27E17" w:rsidRDefault="00C2005E" w:rsidP="00C2005E">
      <w:pPr>
        <w:spacing w:after="0"/>
      </w:pPr>
      <w:r w:rsidRPr="00A27E17">
        <w:tab/>
      </w:r>
    </w:p>
    <w:p w14:paraId="6B282A5A" w14:textId="368F049D" w:rsidR="00C2005E" w:rsidRPr="00A27E17" w:rsidRDefault="00C2005E" w:rsidP="00C2005E">
      <w:pPr>
        <w:spacing w:after="0"/>
      </w:pPr>
      <w:r w:rsidRPr="00A27E17">
        <w:tab/>
      </w:r>
      <w:r w:rsidRPr="00A27E17">
        <w:rPr>
          <w:rFonts w:ascii="Times New Roman" w:hAnsi="Times New Roman" w:cs="Times New Roman"/>
          <w:b/>
          <w:bCs/>
        </w:rPr>
        <w:t>3.</w:t>
      </w:r>
      <w:r w:rsidR="00C324AE" w:rsidRPr="00A27E17">
        <w:rPr>
          <w:rFonts w:ascii="Times New Roman" w:hAnsi="Times New Roman" w:cs="Times New Roman"/>
          <w:b/>
          <w:bCs/>
        </w:rPr>
        <w:t>4</w:t>
      </w:r>
      <w:r w:rsidRPr="00A27E17">
        <w:rPr>
          <w:rFonts w:ascii="Times New Roman" w:hAnsi="Times New Roman" w:cs="Times New Roman"/>
          <w:b/>
          <w:bCs/>
        </w:rPr>
        <w:t>.1</w:t>
      </w:r>
      <w:r w:rsidRPr="00A27E17">
        <w:rPr>
          <w:rFonts w:ascii="Times New Roman" w:hAnsi="Times New Roman" w:cs="Times New Roman"/>
          <w:b/>
          <w:bCs/>
        </w:rPr>
        <w:tab/>
        <w:t>Late Proposal Submissions</w:t>
      </w:r>
    </w:p>
    <w:p w14:paraId="4DD73CA3" w14:textId="4544ECAD" w:rsidR="4ACD8C82" w:rsidRDefault="4ACD8C82" w:rsidP="4ACD8C82">
      <w:pPr>
        <w:spacing w:after="0"/>
        <w:rPr>
          <w:rFonts w:ascii="Times New Roman" w:hAnsi="Times New Roman" w:cs="Times New Roman"/>
          <w:b/>
          <w:bCs/>
        </w:rPr>
      </w:pPr>
    </w:p>
    <w:p w14:paraId="57B33828" w14:textId="442D21BC" w:rsidR="00C2005E" w:rsidRPr="00D77F11" w:rsidRDefault="00C2005E" w:rsidP="00EF7996">
      <w:pPr>
        <w:spacing w:after="0"/>
        <w:ind w:left="1440"/>
      </w:pPr>
      <w:r w:rsidRPr="00D06A5E">
        <w:rPr>
          <w:rFonts w:ascii="Times New Roman" w:hAnsi="Times New Roman" w:cs="Times New Roman"/>
        </w:rPr>
        <w:t xml:space="preserve">Proposals received after the specified submission deadline will be considered late and will not be eligible for consideration unless the </w:t>
      </w:r>
      <w:r w:rsidR="0039178C" w:rsidRPr="00D06A5E">
        <w:rPr>
          <w:rFonts w:ascii="Times New Roman" w:hAnsi="Times New Roman" w:cs="Times New Roman"/>
        </w:rPr>
        <w:t>Agency H</w:t>
      </w:r>
      <w:r w:rsidR="009420B8" w:rsidRPr="00D06A5E">
        <w:rPr>
          <w:rFonts w:ascii="Times New Roman" w:hAnsi="Times New Roman" w:cs="Times New Roman"/>
        </w:rPr>
        <w:t xml:space="preserve">ead or its designee </w:t>
      </w:r>
      <w:r w:rsidRPr="00D06A5E">
        <w:rPr>
          <w:rFonts w:ascii="Times New Roman" w:hAnsi="Times New Roman" w:cs="Times New Roman"/>
        </w:rPr>
        <w:t xml:space="preserve">determines, in writing, that accepting the late submission serves the best interest of the agency and does not </w:t>
      </w:r>
      <w:r w:rsidR="003019DC" w:rsidRPr="00840959">
        <w:rPr>
          <w:rFonts w:ascii="Times New Roman" w:hAnsi="Times New Roman" w:cs="Times New Roman"/>
        </w:rPr>
        <w:t>prejudice other offerors</w:t>
      </w:r>
      <w:r w:rsidRPr="00D06A5E">
        <w:rPr>
          <w:rFonts w:ascii="Times New Roman" w:hAnsi="Times New Roman" w:cs="Times New Roman"/>
        </w:rPr>
        <w:t>.</w:t>
      </w:r>
    </w:p>
    <w:p w14:paraId="4588216D" w14:textId="7965F3F2" w:rsidR="00733024" w:rsidRPr="00A27E17" w:rsidRDefault="00C2005E" w:rsidP="00D84D07">
      <w:pPr>
        <w:spacing w:after="0" w:line="276" w:lineRule="auto"/>
        <w:rPr>
          <w:rFonts w:ascii="Times New Roman" w:hAnsi="Times New Roman" w:cs="Times New Roman"/>
        </w:rPr>
      </w:pPr>
      <w:r w:rsidRPr="00A27E17">
        <w:rPr>
          <w:rFonts w:ascii="Times New Roman" w:hAnsi="Times New Roman" w:cs="Times New Roman"/>
        </w:rPr>
        <w:tab/>
      </w:r>
    </w:p>
    <w:p w14:paraId="2C3852E7" w14:textId="6CF95E7A" w:rsidR="00C2005E" w:rsidRPr="00A27E17" w:rsidRDefault="00C2005E" w:rsidP="00D84D07">
      <w:pPr>
        <w:spacing w:after="0" w:line="276" w:lineRule="auto"/>
      </w:pPr>
      <w:r w:rsidRPr="00A27E17">
        <w:rPr>
          <w:rFonts w:ascii="Times New Roman" w:hAnsi="Times New Roman" w:cs="Times New Roman"/>
        </w:rPr>
        <w:tab/>
      </w:r>
      <w:r w:rsidRPr="00A27E17">
        <w:rPr>
          <w:rFonts w:ascii="Times New Roman" w:hAnsi="Times New Roman" w:cs="Times New Roman"/>
          <w:b/>
          <w:bCs/>
        </w:rPr>
        <w:t>3.</w:t>
      </w:r>
      <w:r w:rsidR="00E40E70" w:rsidRPr="00A27E17">
        <w:rPr>
          <w:rFonts w:ascii="Times New Roman" w:hAnsi="Times New Roman" w:cs="Times New Roman"/>
          <w:b/>
          <w:bCs/>
        </w:rPr>
        <w:t>4</w:t>
      </w:r>
      <w:r w:rsidRPr="00A27E17">
        <w:rPr>
          <w:rFonts w:ascii="Times New Roman" w:hAnsi="Times New Roman" w:cs="Times New Roman"/>
          <w:b/>
          <w:bCs/>
        </w:rPr>
        <w:t>.2</w:t>
      </w:r>
      <w:r w:rsidRPr="00A27E17">
        <w:rPr>
          <w:rFonts w:ascii="Times New Roman" w:hAnsi="Times New Roman" w:cs="Times New Roman"/>
          <w:b/>
          <w:bCs/>
        </w:rPr>
        <w:tab/>
        <w:t xml:space="preserve">Proposal Opening </w:t>
      </w:r>
    </w:p>
    <w:p w14:paraId="220A2080" w14:textId="5749B725" w:rsidR="4ACD8C82" w:rsidRDefault="4ACD8C82" w:rsidP="4ACD8C82">
      <w:pPr>
        <w:spacing w:after="0" w:line="276" w:lineRule="auto"/>
        <w:rPr>
          <w:rFonts w:ascii="Times New Roman" w:hAnsi="Times New Roman" w:cs="Times New Roman"/>
          <w:b/>
          <w:bCs/>
        </w:rPr>
      </w:pPr>
    </w:p>
    <w:p w14:paraId="432FFCAF" w14:textId="66BDB815" w:rsidR="00C2005E" w:rsidRPr="00A27E17" w:rsidRDefault="00C97C3A" w:rsidP="00EF7996">
      <w:pPr>
        <w:spacing w:line="276" w:lineRule="auto"/>
        <w:ind w:left="1440"/>
        <w:rPr>
          <w:rFonts w:ascii="Times New Roman" w:hAnsi="Times New Roman" w:cs="Times New Roman"/>
        </w:rPr>
      </w:pPr>
      <w:r w:rsidRPr="00A27E17">
        <w:rPr>
          <w:rFonts w:ascii="Times New Roman" w:hAnsi="Times New Roman" w:cs="Times New Roman"/>
        </w:rPr>
        <w:t xml:space="preserve">Proposal openings will not be conducted publicly. </w:t>
      </w:r>
      <w:r w:rsidR="00C2005E" w:rsidRPr="00A27E17">
        <w:rPr>
          <w:rFonts w:ascii="Times New Roman" w:hAnsi="Times New Roman" w:cs="Times New Roman"/>
        </w:rPr>
        <w:t xml:space="preserve">Proposals will be opened by the Office of Procurement in the presence of </w:t>
      </w:r>
      <w:r w:rsidR="009A5C6C" w:rsidRPr="00A27E17">
        <w:rPr>
          <w:rFonts w:ascii="Times New Roman" w:hAnsi="Times New Roman" w:cs="Times New Roman"/>
        </w:rPr>
        <w:t>two</w:t>
      </w:r>
      <w:r w:rsidR="00C2005E" w:rsidRPr="00A27E17">
        <w:rPr>
          <w:rFonts w:ascii="Times New Roman" w:hAnsi="Times New Roman" w:cs="Times New Roman"/>
        </w:rPr>
        <w:t xml:space="preserve"> or more designated DOM staff members. </w:t>
      </w:r>
    </w:p>
    <w:p w14:paraId="797A18EA" w14:textId="174BE87B" w:rsidR="00C2005E" w:rsidRPr="00A27E17" w:rsidRDefault="00C2005E" w:rsidP="00EF7996">
      <w:pPr>
        <w:spacing w:line="276" w:lineRule="auto"/>
        <w:ind w:left="1440"/>
        <w:rPr>
          <w:rFonts w:ascii="Times New Roman" w:hAnsi="Times New Roman" w:cs="Times New Roman"/>
        </w:rPr>
      </w:pPr>
      <w:r w:rsidRPr="00A27E17">
        <w:rPr>
          <w:rFonts w:ascii="Times New Roman" w:hAnsi="Times New Roman" w:cs="Times New Roman"/>
        </w:rPr>
        <w:t>This information will be posted on the DOM website as part of the official procurement file once the Notice of Intent to Award is issued and will remain available until a contract is executed and approved by the Public Procurement Review Board (PPRB).</w:t>
      </w:r>
    </w:p>
    <w:p w14:paraId="4389AF6E" w14:textId="5B5F9E74" w:rsidR="001E6C23" w:rsidRPr="00A27E17" w:rsidRDefault="001E6C23" w:rsidP="00D84D07">
      <w:pPr>
        <w:spacing w:after="0" w:line="276" w:lineRule="auto"/>
        <w:rPr>
          <w:rFonts w:ascii="Times New Roman" w:hAnsi="Times New Roman" w:cs="Times New Roman"/>
        </w:rPr>
      </w:pPr>
    </w:p>
    <w:p w14:paraId="712302C9" w14:textId="56226AE8" w:rsidR="00AB3E05" w:rsidRPr="00EF7996" w:rsidRDefault="002412DC" w:rsidP="5F239379">
      <w:pPr>
        <w:pStyle w:val="Heading2"/>
        <w:shd w:val="clear" w:color="auto" w:fill="000000" w:themeFill="text1"/>
        <w:spacing w:line="276" w:lineRule="auto"/>
        <w:rPr>
          <w:rFonts w:ascii="Times New Roman" w:hAnsi="Times New Roman" w:cs="Times New Roman"/>
          <w:color w:val="FFFFFF" w:themeColor="background1"/>
        </w:rPr>
      </w:pPr>
      <w:bookmarkStart w:id="179" w:name="_Toc87462079"/>
      <w:bookmarkStart w:id="180" w:name="_Toc87462301"/>
      <w:bookmarkStart w:id="181" w:name="_Toc87463325"/>
      <w:bookmarkStart w:id="182" w:name="_Toc95395991"/>
      <w:bookmarkStart w:id="183" w:name="_Toc187765519"/>
      <w:bookmarkStart w:id="184" w:name="_Toc235536036"/>
      <w:bookmarkStart w:id="185" w:name="_Toc236313395"/>
      <w:bookmarkStart w:id="186" w:name="_Toc236315335"/>
      <w:r w:rsidRPr="00EF7996">
        <w:rPr>
          <w:rFonts w:ascii="Times New Roman" w:hAnsi="Times New Roman" w:cs="Times New Roman"/>
          <w:color w:val="FFFFFF" w:themeColor="background1"/>
        </w:rPr>
        <w:t>3.</w:t>
      </w:r>
      <w:r w:rsidR="009E24BD" w:rsidRPr="00EF7996">
        <w:rPr>
          <w:rFonts w:ascii="Times New Roman" w:hAnsi="Times New Roman" w:cs="Times New Roman"/>
          <w:color w:val="FFFFFF" w:themeColor="background1"/>
        </w:rPr>
        <w:t>5</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Notice of Intent to Award</w:t>
      </w:r>
      <w:bookmarkEnd w:id="179"/>
      <w:bookmarkEnd w:id="180"/>
      <w:bookmarkEnd w:id="181"/>
      <w:bookmarkEnd w:id="182"/>
      <w:bookmarkEnd w:id="183"/>
      <w:bookmarkEnd w:id="184"/>
      <w:bookmarkEnd w:id="185"/>
      <w:bookmarkEnd w:id="186"/>
    </w:p>
    <w:p w14:paraId="37ED6B81" w14:textId="3C428E06" w:rsidR="5F239379" w:rsidRDefault="5F239379" w:rsidP="5F239379">
      <w:pPr>
        <w:spacing w:after="0" w:line="276" w:lineRule="auto"/>
        <w:rPr>
          <w:rFonts w:ascii="Times New Roman" w:hAnsi="Times New Roman" w:cs="Times New Roman"/>
        </w:rPr>
      </w:pPr>
    </w:p>
    <w:p w14:paraId="74D44912" w14:textId="4439B798" w:rsidR="005F510B" w:rsidRPr="00A27E17" w:rsidRDefault="000F1449" w:rsidP="007B6E51">
      <w:pPr>
        <w:spacing w:after="0" w:line="276" w:lineRule="auto"/>
        <w:rPr>
          <w:rFonts w:ascii="Times New Roman" w:hAnsi="Times New Roman" w:cs="Times New Roman"/>
        </w:rPr>
      </w:pPr>
      <w:r w:rsidRPr="00A27E17">
        <w:rPr>
          <w:rFonts w:ascii="Times New Roman" w:hAnsi="Times New Roman" w:cs="Times New Roman"/>
        </w:rPr>
        <w:t>This notice</w:t>
      </w:r>
      <w:r w:rsidR="003A4CC9" w:rsidRPr="00A27E17">
        <w:rPr>
          <w:rFonts w:ascii="Times New Roman" w:hAnsi="Times New Roman" w:cs="Times New Roman"/>
        </w:rPr>
        <w:t xml:space="preserve"> of DOM’s intent to award</w:t>
      </w:r>
      <w:r w:rsidRPr="00A27E17">
        <w:rPr>
          <w:rFonts w:ascii="Times New Roman" w:hAnsi="Times New Roman" w:cs="Times New Roman"/>
        </w:rPr>
        <w:t xml:space="preserve"> will be publicly posted on both the DOM website and the Mississippi Contract/Procurement Opportunity Search Portal</w:t>
      </w:r>
      <w:r w:rsidR="00E52D21" w:rsidRPr="00A27E17">
        <w:rPr>
          <w:rFonts w:ascii="Times New Roman" w:hAnsi="Times New Roman" w:cs="Times New Roman"/>
        </w:rPr>
        <w:t>.</w:t>
      </w:r>
      <w:r w:rsidR="005E59C0" w:rsidRPr="00A27E17">
        <w:rPr>
          <w:rFonts w:ascii="Times New Roman" w:hAnsi="Times New Roman" w:cs="Times New Roman"/>
        </w:rPr>
        <w:t xml:space="preserve"> </w:t>
      </w:r>
      <w:r w:rsidRPr="00A27E17">
        <w:rPr>
          <w:rFonts w:ascii="Times New Roman" w:hAnsi="Times New Roman" w:cs="Times New Roman"/>
        </w:rPr>
        <w:t xml:space="preserve">The selected </w:t>
      </w:r>
      <w:r w:rsidR="00E02576">
        <w:rPr>
          <w:rFonts w:ascii="Times New Roman" w:hAnsi="Times New Roman" w:cs="Times New Roman"/>
        </w:rPr>
        <w:t>Offeror</w:t>
      </w:r>
      <w:r w:rsidRPr="00A27E17">
        <w:rPr>
          <w:rFonts w:ascii="Times New Roman" w:hAnsi="Times New Roman" w:cs="Times New Roman"/>
        </w:rPr>
        <w:t xml:space="preserve">(s) will receive notification via email, and unsuccessful </w:t>
      </w:r>
      <w:r w:rsidR="00E02576">
        <w:rPr>
          <w:rFonts w:ascii="Times New Roman" w:hAnsi="Times New Roman" w:cs="Times New Roman"/>
        </w:rPr>
        <w:t>Offeror</w:t>
      </w:r>
      <w:r w:rsidRPr="00A27E17">
        <w:rPr>
          <w:rFonts w:ascii="Times New Roman" w:hAnsi="Times New Roman" w:cs="Times New Roman"/>
        </w:rPr>
        <w:t xml:space="preserve">s </w:t>
      </w:r>
      <w:r w:rsidR="00716A23" w:rsidRPr="00A27E17">
        <w:rPr>
          <w:rFonts w:ascii="Times New Roman" w:hAnsi="Times New Roman" w:cs="Times New Roman"/>
        </w:rPr>
        <w:t xml:space="preserve">who responded to the solicitation </w:t>
      </w:r>
      <w:r w:rsidRPr="00A27E17">
        <w:rPr>
          <w:rFonts w:ascii="Times New Roman" w:hAnsi="Times New Roman" w:cs="Times New Roman"/>
        </w:rPr>
        <w:t>will be notified in the same manner.</w:t>
      </w:r>
      <w:r w:rsidR="00AB3E05" w:rsidRPr="00A27E17">
        <w:rPr>
          <w:rFonts w:ascii="Times New Roman" w:hAnsi="Times New Roman" w:cs="Times New Roman"/>
        </w:rPr>
        <w:t xml:space="preserve"> </w:t>
      </w:r>
    </w:p>
    <w:p w14:paraId="230A7D43" w14:textId="77777777" w:rsidR="005F510B" w:rsidRPr="00A27E17" w:rsidRDefault="005F510B" w:rsidP="007B6E51">
      <w:pPr>
        <w:spacing w:after="0" w:line="276" w:lineRule="auto"/>
        <w:rPr>
          <w:rFonts w:ascii="Times New Roman" w:hAnsi="Times New Roman" w:cs="Times New Roman"/>
        </w:rPr>
      </w:pPr>
    </w:p>
    <w:p w14:paraId="23D90DBE" w14:textId="50CE3E57" w:rsidR="007D2716" w:rsidRPr="00A27E17" w:rsidRDefault="000F1449" w:rsidP="007B6E51">
      <w:pPr>
        <w:spacing w:after="0" w:line="276" w:lineRule="auto"/>
        <w:rPr>
          <w:rFonts w:ascii="Times New Roman" w:hAnsi="Times New Roman" w:cs="Times New Roman"/>
        </w:rPr>
      </w:pPr>
      <w:r w:rsidRPr="00A27E17">
        <w:rPr>
          <w:rFonts w:ascii="Times New Roman" w:hAnsi="Times New Roman" w:cs="Times New Roman"/>
        </w:rPr>
        <w:t>DOM’s procurement file</w:t>
      </w:r>
      <w:r w:rsidR="00934DA4" w:rsidRPr="00A27E17">
        <w:rPr>
          <w:rFonts w:ascii="Times New Roman" w:hAnsi="Times New Roman" w:cs="Times New Roman"/>
        </w:rPr>
        <w:t xml:space="preserve"> for the solicitation</w:t>
      </w:r>
      <w:r w:rsidRPr="00A27E17">
        <w:rPr>
          <w:rFonts w:ascii="Times New Roman" w:hAnsi="Times New Roman" w:cs="Times New Roman"/>
        </w:rPr>
        <w:t xml:space="preserve"> will be made available on the DOM website to ensure transparency in the award process</w:t>
      </w:r>
      <w:r w:rsidR="005E59C0" w:rsidRPr="00A27E17">
        <w:rPr>
          <w:rFonts w:ascii="Times New Roman" w:hAnsi="Times New Roman" w:cs="Times New Roman"/>
        </w:rPr>
        <w:t xml:space="preserve"> at the time the Notice of Intent to Award is posted</w:t>
      </w:r>
      <w:r w:rsidRPr="00A27E17">
        <w:rPr>
          <w:rFonts w:ascii="Times New Roman" w:hAnsi="Times New Roman" w:cs="Times New Roman"/>
        </w:rPr>
        <w:t>.</w:t>
      </w:r>
      <w:bookmarkStart w:id="187" w:name="_Toc95396001"/>
      <w:bookmarkStart w:id="188" w:name="_Toc118884046"/>
      <w:bookmarkStart w:id="189" w:name="_Toc187765520"/>
      <w:r w:rsidR="005F510B" w:rsidRPr="00A27E17">
        <w:rPr>
          <w:rFonts w:ascii="Times New Roman" w:hAnsi="Times New Roman" w:cs="Times New Roman"/>
        </w:rPr>
        <w:t xml:space="preserve">  </w:t>
      </w:r>
    </w:p>
    <w:p w14:paraId="09D0A3D8" w14:textId="7545110A" w:rsidR="007D2716" w:rsidRPr="00A27E17" w:rsidRDefault="00377C09" w:rsidP="007B6E51">
      <w:pPr>
        <w:rPr>
          <w:rFonts w:ascii="Times New Roman" w:hAnsi="Times New Roman" w:cs="Times New Roman"/>
          <w:szCs w:val="22"/>
        </w:rPr>
      </w:pPr>
      <w:r w:rsidRPr="00A27E17">
        <w:rPr>
          <w:rFonts w:ascii="Times New Roman" w:hAnsi="Times New Roman" w:cs="Times New Roman"/>
          <w:szCs w:val="22"/>
        </w:rPr>
        <w:t xml:space="preserve">This file will include </w:t>
      </w:r>
      <w:r w:rsidR="007D2716" w:rsidRPr="00A27E17">
        <w:rPr>
          <w:rFonts w:ascii="Times New Roman" w:hAnsi="Times New Roman" w:cs="Times New Roman"/>
          <w:szCs w:val="22"/>
        </w:rPr>
        <w:t xml:space="preserve">all documents related to the procurement and/or required by </w:t>
      </w:r>
      <w:r w:rsidR="007D2716" w:rsidRPr="00A27E17">
        <w:rPr>
          <w:rFonts w:ascii="Times New Roman" w:hAnsi="Times New Roman" w:cs="Times New Roman"/>
          <w:i/>
          <w:iCs/>
          <w:szCs w:val="22"/>
        </w:rPr>
        <w:t>PPRB OPSCR Rules and Regulations</w:t>
      </w:r>
      <w:r w:rsidR="004B63F7" w:rsidRPr="00A27E17">
        <w:rPr>
          <w:rFonts w:ascii="Times New Roman" w:hAnsi="Times New Roman" w:cs="Times New Roman"/>
          <w:i/>
          <w:iCs/>
          <w:szCs w:val="22"/>
        </w:rPr>
        <w:t>,</w:t>
      </w:r>
      <w:r w:rsidR="000304AF" w:rsidRPr="00A27E17">
        <w:rPr>
          <w:rFonts w:ascii="Times New Roman" w:hAnsi="Times New Roman" w:cs="Times New Roman"/>
          <w:szCs w:val="22"/>
        </w:rPr>
        <w:t xml:space="preserve"> as well as </w:t>
      </w:r>
      <w:r w:rsidR="006641B3" w:rsidRPr="00A27E17">
        <w:rPr>
          <w:rFonts w:ascii="Times New Roman" w:hAnsi="Times New Roman" w:cs="Times New Roman"/>
          <w:szCs w:val="22"/>
        </w:rPr>
        <w:t>copies of</w:t>
      </w:r>
      <w:r w:rsidR="007D2716" w:rsidRPr="00A27E17">
        <w:rPr>
          <w:rFonts w:ascii="Times New Roman" w:hAnsi="Times New Roman" w:cs="Times New Roman"/>
          <w:szCs w:val="22"/>
        </w:rPr>
        <w:t xml:space="preserve"> all proposals received.  Where any </w:t>
      </w:r>
      <w:r w:rsidR="00E02576">
        <w:rPr>
          <w:rFonts w:ascii="Times New Roman" w:hAnsi="Times New Roman" w:cs="Times New Roman"/>
          <w:szCs w:val="22"/>
        </w:rPr>
        <w:t>Offeror</w:t>
      </w:r>
      <w:r w:rsidR="007D2716" w:rsidRPr="00A27E17">
        <w:rPr>
          <w:rFonts w:ascii="Times New Roman" w:hAnsi="Times New Roman" w:cs="Times New Roman"/>
          <w:szCs w:val="22"/>
        </w:rPr>
        <w:t xml:space="preserve"> submitted a redacted proposal, the redacted copy of the proposal, rather than the complete copy of the proposal, shall be posted on DOM’s website with the procurement file. </w:t>
      </w:r>
    </w:p>
    <w:p w14:paraId="3BDFEF6B" w14:textId="5690D9CC" w:rsidR="00B13897" w:rsidRPr="00A27E17" w:rsidRDefault="007D2716" w:rsidP="007B6E51">
      <w:pPr>
        <w:spacing w:after="0" w:line="276" w:lineRule="auto"/>
        <w:rPr>
          <w:rFonts w:ascii="Times New Roman" w:hAnsi="Times New Roman" w:cs="Times New Roman"/>
        </w:rPr>
      </w:pPr>
      <w:r w:rsidRPr="00A27E17">
        <w:rPr>
          <w:rFonts w:ascii="Times New Roman" w:hAnsi="Times New Roman" w:cs="Times New Roman"/>
          <w:szCs w:val="22"/>
        </w:rPr>
        <w:lastRenderedPageBreak/>
        <w:t xml:space="preserve">Consistent with existing state law, no </w:t>
      </w:r>
      <w:r w:rsidR="00E02576">
        <w:rPr>
          <w:rFonts w:ascii="Times New Roman" w:hAnsi="Times New Roman" w:cs="Times New Roman"/>
          <w:szCs w:val="22"/>
        </w:rPr>
        <w:t>Offeror</w:t>
      </w:r>
      <w:r w:rsidRPr="00A27E17">
        <w:rPr>
          <w:rFonts w:ascii="Times New Roman" w:hAnsi="Times New Roman" w:cs="Times New Roman"/>
          <w:szCs w:val="22"/>
        </w:rPr>
        <w:t xml:space="preserve"> shall infer or be construed to have any rights or interest to a contract with DOM until final approval is received from all necessary entities and until both the </w:t>
      </w:r>
      <w:r w:rsidR="00E02576">
        <w:rPr>
          <w:rFonts w:ascii="Times New Roman" w:hAnsi="Times New Roman" w:cs="Times New Roman"/>
          <w:szCs w:val="22"/>
        </w:rPr>
        <w:t>Offeror</w:t>
      </w:r>
      <w:r w:rsidRPr="00A27E17">
        <w:rPr>
          <w:rFonts w:ascii="Times New Roman" w:hAnsi="Times New Roman" w:cs="Times New Roman"/>
          <w:szCs w:val="22"/>
        </w:rPr>
        <w:t xml:space="preserve"> and DOM have executed a valid contract.</w:t>
      </w:r>
      <w:bookmarkEnd w:id="187"/>
      <w:bookmarkEnd w:id="188"/>
      <w:bookmarkEnd w:id="189"/>
    </w:p>
    <w:p w14:paraId="7A7D497A" w14:textId="77777777" w:rsidR="00B13897" w:rsidRPr="00A27E17" w:rsidRDefault="00B13897" w:rsidP="0064439B">
      <w:pPr>
        <w:spacing w:after="0" w:line="276" w:lineRule="auto"/>
        <w:ind w:left="720"/>
        <w:rPr>
          <w:rFonts w:ascii="Times New Roman" w:hAnsi="Times New Roman" w:cs="Times New Roman"/>
          <w:bCs/>
        </w:rPr>
      </w:pPr>
    </w:p>
    <w:p w14:paraId="3DB7650E" w14:textId="6C26DE13" w:rsidR="00D93288" w:rsidRPr="00A27E17" w:rsidRDefault="00D93288" w:rsidP="5F239379">
      <w:pPr>
        <w:pStyle w:val="Heading2"/>
        <w:shd w:val="clear" w:color="auto" w:fill="000000" w:themeFill="text1"/>
        <w:spacing w:line="276" w:lineRule="auto"/>
        <w:rPr>
          <w:rFonts w:ascii="Times New Roman" w:hAnsi="Times New Roman" w:cs="Times New Roman"/>
          <w:color w:val="FFFFFF" w:themeColor="background1"/>
        </w:rPr>
      </w:pPr>
      <w:bookmarkStart w:id="190" w:name="_Toc235536037"/>
      <w:bookmarkStart w:id="191" w:name="_Toc236313396"/>
      <w:bookmarkStart w:id="192" w:name="_Toc236315336"/>
      <w:r w:rsidRPr="00EF7996">
        <w:rPr>
          <w:rFonts w:ascii="Times New Roman" w:hAnsi="Times New Roman" w:cs="Times New Roman"/>
          <w:color w:val="FFFFFF" w:themeColor="background1"/>
        </w:rPr>
        <w:t>3.</w:t>
      </w:r>
      <w:r w:rsidR="009E24BD" w:rsidRPr="00EF7996">
        <w:rPr>
          <w:rFonts w:ascii="Times New Roman" w:hAnsi="Times New Roman" w:cs="Times New Roman"/>
          <w:color w:val="FFFFFF" w:themeColor="background1"/>
        </w:rPr>
        <w:t>6</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PPRB Approval</w:t>
      </w:r>
      <w:bookmarkEnd w:id="190"/>
      <w:bookmarkEnd w:id="191"/>
      <w:bookmarkEnd w:id="192"/>
    </w:p>
    <w:p w14:paraId="128957D2" w14:textId="2235EEF1" w:rsidR="5F239379" w:rsidRPr="00EF7996" w:rsidRDefault="5F239379" w:rsidP="00EF7996"/>
    <w:p w14:paraId="29808C96" w14:textId="09F22A94" w:rsidR="00AC4335" w:rsidRPr="00A27E17" w:rsidRDefault="00A9587A" w:rsidP="007B6E51">
      <w:pPr>
        <w:tabs>
          <w:tab w:val="left" w:pos="5220"/>
        </w:tabs>
        <w:spacing w:after="0" w:line="276" w:lineRule="auto"/>
      </w:pPr>
      <w:r w:rsidRPr="007B6E51">
        <w:rPr>
          <w:rFonts w:ascii="Times New Roman" w:hAnsi="Times New Roman" w:cs="Times New Roman"/>
        </w:rPr>
        <w:t xml:space="preserve">Any contract resulting from this RFP with a total value exceeding $75,000.00, and not otherwise exempt from PPRB oversight, must be submitted to the Public Procurement Review Board (PPRB) for approval prior to execution. In accordance with </w:t>
      </w:r>
      <w:r w:rsidRPr="007A46B8">
        <w:rPr>
          <w:rFonts w:ascii="Times New Roman" w:hAnsi="Times New Roman" w:cs="Times New Roman"/>
        </w:rPr>
        <w:t>Section 1.1.7.3 of the</w:t>
      </w:r>
      <w:r w:rsidRPr="0088437D">
        <w:rPr>
          <w:rFonts w:ascii="Times New Roman" w:hAnsi="Times New Roman" w:cs="Times New Roman"/>
          <w:i/>
          <w:iCs/>
        </w:rPr>
        <w:t xml:space="preserve"> </w:t>
      </w:r>
      <w:r w:rsidR="00957F92" w:rsidRPr="0088437D">
        <w:rPr>
          <w:rFonts w:ascii="Times New Roman" w:hAnsi="Times New Roman" w:cs="Times New Roman"/>
          <w:i/>
          <w:iCs/>
        </w:rPr>
        <w:t>Mississippi Public Procurement Review Board Office of Personal Service Contract Review Rules and Regulations</w:t>
      </w:r>
      <w:r w:rsidRPr="007B6E51">
        <w:rPr>
          <w:rFonts w:ascii="Times New Roman" w:hAnsi="Times New Roman" w:cs="Times New Roman"/>
        </w:rPr>
        <w:t xml:space="preserve">, agencies may proceed with contract execution immediately upon receiving oral approval from the PPRB and are not required to wait for </w:t>
      </w:r>
      <w:r w:rsidR="00C738E9" w:rsidRPr="007B6E51">
        <w:rPr>
          <w:rFonts w:ascii="Times New Roman" w:hAnsi="Times New Roman" w:cs="Times New Roman"/>
        </w:rPr>
        <w:t>formal</w:t>
      </w:r>
      <w:r w:rsidRPr="007B6E51">
        <w:rPr>
          <w:rFonts w:ascii="Times New Roman" w:hAnsi="Times New Roman" w:cs="Times New Roman"/>
        </w:rPr>
        <w:t xml:space="preserve"> approval to appear in the Board’s finalized meeting minutes.</w:t>
      </w:r>
    </w:p>
    <w:p w14:paraId="4F097F3A" w14:textId="77777777" w:rsidR="00723D2C" w:rsidRPr="00A27E17" w:rsidRDefault="00723D2C" w:rsidP="00D84D07">
      <w:pPr>
        <w:spacing w:after="0" w:line="276" w:lineRule="auto"/>
        <w:ind w:left="720" w:hanging="720"/>
        <w:rPr>
          <w:rFonts w:ascii="Times New Roman" w:hAnsi="Times New Roman" w:cs="Times New Roman"/>
          <w:bCs/>
        </w:rPr>
      </w:pPr>
    </w:p>
    <w:p w14:paraId="3A1A2F03" w14:textId="2A582019" w:rsidR="00AB3E05" w:rsidRPr="00A27E17" w:rsidRDefault="002412DC" w:rsidP="5E513D67">
      <w:pPr>
        <w:pStyle w:val="Heading2"/>
        <w:shd w:val="clear" w:color="auto" w:fill="000000" w:themeFill="text1"/>
        <w:spacing w:line="276" w:lineRule="auto"/>
        <w:rPr>
          <w:rFonts w:ascii="Times New Roman" w:hAnsi="Times New Roman" w:cs="Times New Roman"/>
          <w:color w:val="FFFFFF" w:themeColor="background1"/>
        </w:rPr>
      </w:pPr>
      <w:bookmarkStart w:id="193" w:name="_Toc95396016"/>
      <w:bookmarkStart w:id="194" w:name="_Toc118884048"/>
      <w:bookmarkStart w:id="195" w:name="_Toc187765522"/>
      <w:bookmarkStart w:id="196" w:name="_Toc235536038"/>
      <w:bookmarkStart w:id="197" w:name="_Toc236313397"/>
      <w:bookmarkStart w:id="198" w:name="_Toc236315337"/>
      <w:r w:rsidRPr="00EF7996">
        <w:rPr>
          <w:rFonts w:ascii="Times New Roman" w:hAnsi="Times New Roman" w:cs="Times New Roman"/>
          <w:color w:val="FFFFFF" w:themeColor="background1"/>
        </w:rPr>
        <w:t>3.</w:t>
      </w:r>
      <w:r w:rsidR="009E24BD" w:rsidRPr="00EF7996">
        <w:rPr>
          <w:rFonts w:ascii="Times New Roman" w:hAnsi="Times New Roman" w:cs="Times New Roman"/>
          <w:color w:val="FFFFFF" w:themeColor="background1"/>
        </w:rPr>
        <w:t>7</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Mississippi Contract/Procurement Opportunity Search Portal</w:t>
      </w:r>
      <w:bookmarkEnd w:id="193"/>
      <w:bookmarkEnd w:id="194"/>
      <w:bookmarkEnd w:id="195"/>
      <w:bookmarkEnd w:id="196"/>
      <w:bookmarkEnd w:id="197"/>
      <w:bookmarkEnd w:id="198"/>
    </w:p>
    <w:p w14:paraId="1400DD69" w14:textId="786E190A" w:rsidR="5E513D67" w:rsidRPr="00EF7996" w:rsidRDefault="5E513D67" w:rsidP="00EF7996"/>
    <w:p w14:paraId="1A77539D" w14:textId="50DDB8FD" w:rsidR="00A9587A" w:rsidRPr="00A27E17" w:rsidRDefault="00A9587A" w:rsidP="007B6E51">
      <w:pPr>
        <w:spacing w:after="0" w:line="276" w:lineRule="auto"/>
        <w:rPr>
          <w:rFonts w:ascii="Times New Roman" w:hAnsi="Times New Roman" w:cs="Times New Roman"/>
        </w:rPr>
      </w:pPr>
      <w:r w:rsidRPr="00A27E17">
        <w:rPr>
          <w:rFonts w:ascii="Times New Roman" w:hAnsi="Times New Roman" w:cs="Times New Roman"/>
        </w:rPr>
        <w:t>This RFP</w:t>
      </w:r>
      <w:r w:rsidR="004E5066">
        <w:rPr>
          <w:rFonts w:ascii="Times New Roman" w:hAnsi="Times New Roman" w:cs="Times New Roman"/>
        </w:rPr>
        <w:t xml:space="preserve"> </w:t>
      </w:r>
      <w:r w:rsidRPr="00A27E17">
        <w:rPr>
          <w:rFonts w:ascii="Times New Roman" w:hAnsi="Times New Roman" w:cs="Times New Roman"/>
        </w:rPr>
        <w:t>is available on both the Contract/Procurement Opportunity Search Portal and DOM’s procurement webpage.</w:t>
      </w:r>
    </w:p>
    <w:p w14:paraId="08ADBFAA" w14:textId="77777777" w:rsidR="002412DC" w:rsidRPr="00A27E17" w:rsidRDefault="002412DC" w:rsidP="00D84D07">
      <w:pPr>
        <w:spacing w:after="0" w:line="276" w:lineRule="auto"/>
        <w:rPr>
          <w:rFonts w:ascii="Times New Roman" w:hAnsi="Times New Roman" w:cs="Times New Roman"/>
        </w:rPr>
      </w:pPr>
      <w:bookmarkStart w:id="199" w:name="_Toc95396017"/>
      <w:bookmarkStart w:id="200" w:name="_Toc118884049"/>
    </w:p>
    <w:p w14:paraId="20F85421" w14:textId="054314A1" w:rsidR="006B7544" w:rsidRPr="00A27E17" w:rsidRDefault="002412DC" w:rsidP="5E513D67">
      <w:pPr>
        <w:pStyle w:val="Heading2"/>
        <w:shd w:val="clear" w:color="auto" w:fill="000000" w:themeFill="text1"/>
        <w:spacing w:line="276" w:lineRule="auto"/>
        <w:rPr>
          <w:rFonts w:ascii="Times New Roman" w:hAnsi="Times New Roman" w:cs="Times New Roman"/>
          <w:color w:val="FFFFFF" w:themeColor="background1"/>
        </w:rPr>
      </w:pPr>
      <w:bookmarkStart w:id="201" w:name="_Toc187765524"/>
      <w:bookmarkStart w:id="202" w:name="_Toc235536039"/>
      <w:bookmarkStart w:id="203" w:name="_Toc236313398"/>
      <w:bookmarkStart w:id="204" w:name="_Toc236315338"/>
      <w:bookmarkEnd w:id="199"/>
      <w:bookmarkEnd w:id="200"/>
      <w:r w:rsidRPr="00EF7996">
        <w:rPr>
          <w:rFonts w:ascii="Times New Roman" w:hAnsi="Times New Roman" w:cs="Times New Roman"/>
          <w:color w:val="FFFFFF" w:themeColor="background1"/>
        </w:rPr>
        <w:t>3.</w:t>
      </w:r>
      <w:r w:rsidR="000D4689" w:rsidRPr="00EF7996">
        <w:rPr>
          <w:rFonts w:ascii="Times New Roman" w:hAnsi="Times New Roman" w:cs="Times New Roman"/>
          <w:color w:val="FFFFFF" w:themeColor="background1"/>
        </w:rPr>
        <w:t>8</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Right to Reject, Cancel and/or Issue Another Solicitation</w:t>
      </w:r>
      <w:bookmarkEnd w:id="201"/>
      <w:bookmarkEnd w:id="202"/>
      <w:bookmarkEnd w:id="203"/>
      <w:bookmarkEnd w:id="204"/>
    </w:p>
    <w:p w14:paraId="5539714F" w14:textId="445437ED" w:rsidR="5E513D67" w:rsidRPr="00EF7996" w:rsidRDefault="5E513D67" w:rsidP="00EF7996">
      <w:pPr>
        <w:spacing w:after="0"/>
      </w:pPr>
    </w:p>
    <w:p w14:paraId="068FAAD4" w14:textId="6A717332" w:rsidR="00737AE3" w:rsidRPr="00A27E17" w:rsidRDefault="007E3C9D" w:rsidP="007B6E51">
      <w:pPr>
        <w:spacing w:after="0" w:line="276" w:lineRule="auto"/>
        <w:rPr>
          <w:rFonts w:ascii="Times New Roman" w:hAnsi="Times New Roman" w:cs="Times New Roman"/>
        </w:rPr>
      </w:pPr>
      <w:r w:rsidRPr="00A27E17">
        <w:rPr>
          <w:rFonts w:ascii="Times New Roman" w:hAnsi="Times New Roman" w:cs="Times New Roman"/>
        </w:rPr>
        <w:t xml:space="preserve">In accordance with </w:t>
      </w:r>
      <w:r w:rsidR="003B206E" w:rsidRPr="007A46B8">
        <w:rPr>
          <w:rFonts w:ascii="Times New Roman" w:hAnsi="Times New Roman" w:cs="Times New Roman"/>
        </w:rPr>
        <w:t>Section 6.10 of the</w:t>
      </w:r>
      <w:r w:rsidR="003B206E" w:rsidRPr="00A27E17">
        <w:rPr>
          <w:rFonts w:ascii="Times New Roman" w:hAnsi="Times New Roman" w:cs="Times New Roman"/>
        </w:rPr>
        <w:t xml:space="preserve"> </w:t>
      </w:r>
      <w:r w:rsidR="003B206E" w:rsidRPr="00A27E17">
        <w:rPr>
          <w:rFonts w:ascii="Times New Roman" w:hAnsi="Times New Roman" w:cs="Times New Roman"/>
          <w:i/>
          <w:iCs/>
        </w:rPr>
        <w:t>PPRB OPSCR Rules and Regulations</w:t>
      </w:r>
      <w:r w:rsidR="00524198" w:rsidRPr="007B6E51">
        <w:rPr>
          <w:rFonts w:ascii="Times New Roman" w:hAnsi="Times New Roman" w:cs="Times New Roman"/>
        </w:rPr>
        <w:t>,</w:t>
      </w:r>
      <w:r w:rsidR="005013D3" w:rsidRPr="00A27E17">
        <w:rPr>
          <w:rFonts w:ascii="Times New Roman" w:hAnsi="Times New Roman" w:cs="Times New Roman"/>
        </w:rPr>
        <w:t xml:space="preserve"> at its</w:t>
      </w:r>
      <w:r w:rsidR="00972CA6" w:rsidRPr="00A27E17">
        <w:rPr>
          <w:rFonts w:ascii="Times New Roman" w:hAnsi="Times New Roman" w:cs="Times New Roman"/>
        </w:rPr>
        <w:t xml:space="preserve"> sole discretion,</w:t>
      </w:r>
      <w:r w:rsidR="005013D3" w:rsidRPr="00A27E17">
        <w:rPr>
          <w:rFonts w:ascii="Times New Roman" w:hAnsi="Times New Roman" w:cs="Times New Roman"/>
        </w:rPr>
        <w:t xml:space="preserve"> </w:t>
      </w:r>
      <w:r w:rsidR="00946215" w:rsidRPr="00A27E17">
        <w:rPr>
          <w:rFonts w:ascii="Times New Roman" w:hAnsi="Times New Roman" w:cs="Times New Roman"/>
        </w:rPr>
        <w:t>D</w:t>
      </w:r>
      <w:r w:rsidR="008B2613" w:rsidRPr="00A27E17">
        <w:rPr>
          <w:rFonts w:ascii="Times New Roman" w:hAnsi="Times New Roman" w:cs="Times New Roman"/>
        </w:rPr>
        <w:t xml:space="preserve">OM </w:t>
      </w:r>
      <w:r w:rsidR="00A57848" w:rsidRPr="00A27E17">
        <w:rPr>
          <w:rFonts w:ascii="Times New Roman" w:hAnsi="Times New Roman" w:cs="Times New Roman"/>
        </w:rPr>
        <w:t>may</w:t>
      </w:r>
      <w:r w:rsidR="00DE11D0" w:rsidRPr="00A27E17">
        <w:rPr>
          <w:rFonts w:ascii="Times New Roman" w:hAnsi="Times New Roman" w:cs="Times New Roman"/>
        </w:rPr>
        <w:t xml:space="preserve"> reject </w:t>
      </w:r>
      <w:r w:rsidR="00FC5B9A" w:rsidRPr="00A27E17">
        <w:rPr>
          <w:rFonts w:ascii="Times New Roman" w:hAnsi="Times New Roman" w:cs="Times New Roman"/>
        </w:rPr>
        <w:t xml:space="preserve">any and all </w:t>
      </w:r>
      <w:r w:rsidR="00946610" w:rsidRPr="00A27E17">
        <w:rPr>
          <w:rFonts w:ascii="Times New Roman" w:hAnsi="Times New Roman" w:cs="Times New Roman"/>
        </w:rPr>
        <w:t>proposals</w:t>
      </w:r>
      <w:r w:rsidR="00FC5B9A" w:rsidRPr="00A27E17">
        <w:rPr>
          <w:rFonts w:ascii="Times New Roman" w:hAnsi="Times New Roman" w:cs="Times New Roman"/>
        </w:rPr>
        <w:t>,</w:t>
      </w:r>
      <w:r w:rsidR="00946610" w:rsidRPr="00A27E17">
        <w:rPr>
          <w:rFonts w:ascii="Times New Roman" w:hAnsi="Times New Roman" w:cs="Times New Roman"/>
        </w:rPr>
        <w:t xml:space="preserve"> in whole or in part</w:t>
      </w:r>
      <w:r w:rsidR="00FC5B9A" w:rsidRPr="00A27E17">
        <w:rPr>
          <w:rFonts w:ascii="Times New Roman" w:hAnsi="Times New Roman" w:cs="Times New Roman"/>
        </w:rPr>
        <w:t>,</w:t>
      </w:r>
      <w:r w:rsidR="00946610" w:rsidRPr="00A27E17">
        <w:rPr>
          <w:rFonts w:ascii="Times New Roman" w:hAnsi="Times New Roman" w:cs="Times New Roman"/>
        </w:rPr>
        <w:t xml:space="preserve"> </w:t>
      </w:r>
      <w:r w:rsidR="00DE11D0" w:rsidRPr="00A27E17">
        <w:rPr>
          <w:rFonts w:ascii="Times New Roman" w:hAnsi="Times New Roman" w:cs="Times New Roman"/>
        </w:rPr>
        <w:t>submitted in response to this RFP, to cancel the RFP in its entirety, or to issue a new solicitation if it is determined to be in the best interest of DOM.</w:t>
      </w:r>
    </w:p>
    <w:p w14:paraId="75F4D587" w14:textId="77777777" w:rsidR="006B7544" w:rsidRPr="00A27E17" w:rsidRDefault="006B7544" w:rsidP="00D84D07">
      <w:pPr>
        <w:spacing w:after="0" w:line="276" w:lineRule="auto"/>
        <w:ind w:left="720"/>
        <w:rPr>
          <w:rFonts w:ascii="Times New Roman" w:hAnsi="Times New Roman" w:cs="Times New Roman"/>
        </w:rPr>
      </w:pPr>
    </w:p>
    <w:p w14:paraId="4EE4DE7A" w14:textId="1D5D3A94" w:rsidR="00C2005E" w:rsidRPr="00A27E17" w:rsidRDefault="00C2005E" w:rsidP="00D84D07">
      <w:pPr>
        <w:spacing w:after="0" w:line="276" w:lineRule="auto"/>
        <w:ind w:left="720"/>
      </w:pPr>
      <w:r w:rsidRPr="00A27E17">
        <w:rPr>
          <w:rFonts w:ascii="Times New Roman" w:hAnsi="Times New Roman" w:cs="Times New Roman"/>
          <w:b/>
          <w:bCs/>
        </w:rPr>
        <w:t>3.</w:t>
      </w:r>
      <w:r w:rsidR="000D4689" w:rsidRPr="00A27E17">
        <w:rPr>
          <w:rFonts w:ascii="Times New Roman" w:hAnsi="Times New Roman" w:cs="Times New Roman"/>
          <w:b/>
          <w:bCs/>
        </w:rPr>
        <w:t>8</w:t>
      </w:r>
      <w:r w:rsidRPr="00A27E17">
        <w:rPr>
          <w:rFonts w:ascii="Times New Roman" w:hAnsi="Times New Roman" w:cs="Times New Roman"/>
          <w:b/>
          <w:bCs/>
        </w:rPr>
        <w:t>.1</w:t>
      </w:r>
      <w:r>
        <w:tab/>
      </w:r>
      <w:r w:rsidRPr="00A27E17">
        <w:rPr>
          <w:rFonts w:ascii="Times New Roman" w:hAnsi="Times New Roman" w:cs="Times New Roman"/>
          <w:b/>
          <w:bCs/>
        </w:rPr>
        <w:t>Notice of RFP Cancellation</w:t>
      </w:r>
    </w:p>
    <w:p w14:paraId="75C8EE96" w14:textId="7F004E30" w:rsidR="31EB93BA" w:rsidRDefault="31EB93BA" w:rsidP="31EB93BA">
      <w:pPr>
        <w:spacing w:after="0" w:line="276" w:lineRule="auto"/>
        <w:ind w:left="720"/>
        <w:rPr>
          <w:rFonts w:ascii="Times New Roman" w:hAnsi="Times New Roman" w:cs="Times New Roman"/>
          <w:b/>
          <w:bCs/>
        </w:rPr>
      </w:pPr>
    </w:p>
    <w:p w14:paraId="1C0CA85F" w14:textId="56049280" w:rsidR="00C2005E" w:rsidRPr="00A27E17" w:rsidRDefault="00C12D07" w:rsidP="00EF7996">
      <w:pPr>
        <w:spacing w:after="0" w:line="276" w:lineRule="auto"/>
        <w:ind w:left="1440"/>
        <w:rPr>
          <w:rFonts w:ascii="Times New Roman" w:hAnsi="Times New Roman" w:cs="Times New Roman"/>
        </w:rPr>
      </w:pPr>
      <w:r w:rsidRPr="00A27E17">
        <w:rPr>
          <w:rFonts w:ascii="Times New Roman" w:hAnsi="Times New Roman" w:cs="Times New Roman"/>
        </w:rPr>
        <w:t>When an RFP is canceled, a Notice of Cancellation shall be prepared</w:t>
      </w:r>
      <w:r w:rsidR="00C2005E" w:rsidRPr="00A27E17">
        <w:rPr>
          <w:rFonts w:ascii="Times New Roman" w:hAnsi="Times New Roman" w:cs="Times New Roman"/>
        </w:rPr>
        <w:t>. Th</w:t>
      </w:r>
      <w:r w:rsidR="00F1526C" w:rsidRPr="00A27E17">
        <w:rPr>
          <w:rFonts w:ascii="Times New Roman" w:hAnsi="Times New Roman" w:cs="Times New Roman"/>
        </w:rPr>
        <w:t>e</w:t>
      </w:r>
      <w:r w:rsidR="00C2005E" w:rsidRPr="00A27E17">
        <w:rPr>
          <w:rFonts w:ascii="Times New Roman" w:hAnsi="Times New Roman" w:cs="Times New Roman"/>
        </w:rPr>
        <w:t xml:space="preserve"> notice </w:t>
      </w:r>
      <w:r w:rsidR="008B4610" w:rsidRPr="00A27E17">
        <w:rPr>
          <w:rFonts w:ascii="Times New Roman" w:hAnsi="Times New Roman" w:cs="Times New Roman"/>
        </w:rPr>
        <w:t>shall</w:t>
      </w:r>
      <w:r w:rsidR="00C2005E" w:rsidRPr="00A27E17">
        <w:rPr>
          <w:rFonts w:ascii="Times New Roman" w:hAnsi="Times New Roman" w:cs="Times New Roman"/>
        </w:rPr>
        <w:t xml:space="preserve"> identify the solicitation </w:t>
      </w:r>
      <w:r w:rsidR="008B4610" w:rsidRPr="00A27E17">
        <w:rPr>
          <w:rFonts w:ascii="Times New Roman" w:hAnsi="Times New Roman" w:cs="Times New Roman"/>
        </w:rPr>
        <w:t xml:space="preserve">being canceled and provide any information </w:t>
      </w:r>
      <w:r w:rsidR="00003D95" w:rsidRPr="00A27E17">
        <w:rPr>
          <w:rFonts w:ascii="Times New Roman" w:hAnsi="Times New Roman" w:cs="Times New Roman"/>
        </w:rPr>
        <w:t>DOM</w:t>
      </w:r>
      <w:r w:rsidR="008B4610" w:rsidRPr="00A27E17">
        <w:rPr>
          <w:rFonts w:ascii="Times New Roman" w:hAnsi="Times New Roman" w:cs="Times New Roman"/>
        </w:rPr>
        <w:t xml:space="preserve"> deems appropriate.</w:t>
      </w:r>
    </w:p>
    <w:p w14:paraId="7549FAED" w14:textId="77777777" w:rsidR="007D2716" w:rsidRPr="00A27E17" w:rsidRDefault="007D2716" w:rsidP="00D84D07">
      <w:pPr>
        <w:spacing w:after="0" w:line="276" w:lineRule="auto"/>
        <w:ind w:left="720"/>
        <w:rPr>
          <w:rFonts w:ascii="Times New Roman" w:hAnsi="Times New Roman" w:cs="Times New Roman"/>
        </w:rPr>
      </w:pPr>
    </w:p>
    <w:p w14:paraId="722A3163" w14:textId="087523B0" w:rsidR="00733024" w:rsidRPr="00A27E17" w:rsidRDefault="00C2005E" w:rsidP="00D84D07">
      <w:pPr>
        <w:spacing w:after="0" w:line="276" w:lineRule="auto"/>
        <w:ind w:left="720"/>
      </w:pPr>
      <w:r w:rsidRPr="00A27E17">
        <w:rPr>
          <w:rFonts w:ascii="Times New Roman" w:hAnsi="Times New Roman" w:cs="Times New Roman"/>
          <w:b/>
          <w:bCs/>
        </w:rPr>
        <w:t>3.</w:t>
      </w:r>
      <w:r w:rsidR="000D4689" w:rsidRPr="00A27E17">
        <w:rPr>
          <w:rFonts w:ascii="Times New Roman" w:hAnsi="Times New Roman" w:cs="Times New Roman"/>
          <w:b/>
          <w:bCs/>
        </w:rPr>
        <w:t>8</w:t>
      </w:r>
      <w:r w:rsidRPr="00A27E17">
        <w:rPr>
          <w:rFonts w:ascii="Times New Roman" w:hAnsi="Times New Roman" w:cs="Times New Roman"/>
          <w:b/>
          <w:bCs/>
        </w:rPr>
        <w:t>.2</w:t>
      </w:r>
      <w:r>
        <w:tab/>
      </w:r>
      <w:r w:rsidRPr="00A27E17">
        <w:rPr>
          <w:rFonts w:ascii="Times New Roman" w:hAnsi="Times New Roman" w:cs="Times New Roman"/>
          <w:b/>
          <w:bCs/>
        </w:rPr>
        <w:t>Rejection of Individual Proposals</w:t>
      </w:r>
    </w:p>
    <w:p w14:paraId="3190C038" w14:textId="7B5794AA" w:rsidR="31EB93BA" w:rsidRDefault="31EB93BA" w:rsidP="31EB93BA">
      <w:pPr>
        <w:spacing w:after="0" w:line="276" w:lineRule="auto"/>
        <w:ind w:left="720"/>
        <w:rPr>
          <w:rFonts w:ascii="Times New Roman" w:hAnsi="Times New Roman" w:cs="Times New Roman"/>
          <w:b/>
          <w:bCs/>
        </w:rPr>
      </w:pPr>
    </w:p>
    <w:p w14:paraId="4AFFFF0A" w14:textId="5A24BFCF" w:rsidR="00C2005E" w:rsidRPr="00A27E17" w:rsidRDefault="00C2005E" w:rsidP="00EF7996">
      <w:pPr>
        <w:spacing w:line="276" w:lineRule="auto"/>
        <w:ind w:left="1440"/>
        <w:rPr>
          <w:rFonts w:ascii="Times New Roman" w:hAnsi="Times New Roman" w:cs="Times New Roman"/>
        </w:rPr>
      </w:pPr>
      <w:r w:rsidRPr="00A27E17">
        <w:rPr>
          <w:rFonts w:ascii="Times New Roman" w:hAnsi="Times New Roman" w:cs="Times New Roman"/>
        </w:rPr>
        <w:t xml:space="preserve">DOM may reject individual proposals that fail to comply with the </w:t>
      </w:r>
      <w:r w:rsidRPr="00A27E17">
        <w:rPr>
          <w:rFonts w:ascii="Times New Roman" w:hAnsi="Times New Roman" w:cs="Times New Roman"/>
          <w:i/>
          <w:iCs/>
        </w:rPr>
        <w:t>PPRB OPSCR Rules and Regulations</w:t>
      </w:r>
      <w:r w:rsidRPr="00A27E17">
        <w:rPr>
          <w:rFonts w:ascii="Times New Roman" w:hAnsi="Times New Roman" w:cs="Times New Roman"/>
        </w:rPr>
        <w:t>, or the requirements and conditions set forth in this RFP. To be considered for the contract award, proposals must meet all RFP requirements. Reasons for rejection may include, but are not limited to:</w:t>
      </w:r>
    </w:p>
    <w:p w14:paraId="0ED5167B" w14:textId="5ABA6CC5"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Non-responsiveness to the solicitation;</w:t>
      </w:r>
    </w:p>
    <w:p w14:paraId="1FCC2A47" w14:textId="5DECC4FF"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 xml:space="preserve">Determination that the </w:t>
      </w:r>
      <w:r w:rsidR="00E02576">
        <w:rPr>
          <w:rFonts w:ascii="Times New Roman" w:hAnsi="Times New Roman" w:cs="Times New Roman"/>
        </w:rPr>
        <w:t>Offeror</w:t>
      </w:r>
      <w:r w:rsidRPr="00A27E17">
        <w:rPr>
          <w:rFonts w:ascii="Times New Roman" w:hAnsi="Times New Roman" w:cs="Times New Roman"/>
        </w:rPr>
        <w:t xml:space="preserve"> is non-responsible;</w:t>
      </w:r>
    </w:p>
    <w:p w14:paraId="767EA51B"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Price deemed unreasonable by DOM;</w:t>
      </w:r>
    </w:p>
    <w:p w14:paraId="7390E94D"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lastRenderedPageBreak/>
        <w:t>Lack of competitive bidding due to collusion or limited participation;</w:t>
      </w:r>
    </w:p>
    <w:p w14:paraId="19532FC7"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Unauthorized changes or amendments to solicitation requirements;</w:t>
      </w:r>
    </w:p>
    <w:p w14:paraId="275CA210"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Conditional or qualified proposals;</w:t>
      </w:r>
    </w:p>
    <w:p w14:paraId="27C1FF34"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Incomplete or ambiguous submissions;</w:t>
      </w:r>
    </w:p>
    <w:p w14:paraId="58683AFE"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Absence of an authorized signature;</w:t>
      </w:r>
    </w:p>
    <w:p w14:paraId="31ABF898"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False, misleading, or inaccurate statements;</w:t>
      </w:r>
    </w:p>
    <w:p w14:paraId="2D6C9C49"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Failure to meet essential State requirements;</w:t>
      </w:r>
    </w:p>
    <w:p w14:paraId="3AB477C8"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Offered goods or services that do not meet specifications or alternatives;</w:t>
      </w:r>
    </w:p>
    <w:p w14:paraId="386416A3" w14:textId="10E6D761" w:rsidR="00C2005E" w:rsidRPr="00A27E17" w:rsidRDefault="002E35CF">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 xml:space="preserve">Proposal fails to meet the </w:t>
      </w:r>
      <w:r w:rsidR="006227EF" w:rsidRPr="00A27E17">
        <w:rPr>
          <w:rFonts w:ascii="Times New Roman" w:hAnsi="Times New Roman" w:cs="Times New Roman"/>
        </w:rPr>
        <w:t xml:space="preserve">requirements of DOM and the </w:t>
      </w:r>
      <w:r w:rsidR="00C2005E" w:rsidRPr="00A27E17">
        <w:rPr>
          <w:rFonts w:ascii="Times New Roman" w:hAnsi="Times New Roman" w:cs="Times New Roman"/>
        </w:rPr>
        <w:t>submission guidelines;</w:t>
      </w:r>
    </w:p>
    <w:p w14:paraId="40B7EFE5"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Project cancellation or a determination that the need no longer exists;</w:t>
      </w:r>
    </w:p>
    <w:p w14:paraId="666D055E" w14:textId="77777777"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Funding limitations or lack of available funds; and</w:t>
      </w:r>
    </w:p>
    <w:p w14:paraId="13575151" w14:textId="42B6B286" w:rsidR="00C2005E" w:rsidRPr="00A27E17" w:rsidRDefault="00C2005E">
      <w:pPr>
        <w:pStyle w:val="ListParagraph"/>
        <w:numPr>
          <w:ilvl w:val="0"/>
          <w:numId w:val="79"/>
        </w:numPr>
        <w:spacing w:line="276" w:lineRule="auto"/>
        <w:ind w:left="1800"/>
        <w:rPr>
          <w:rFonts w:ascii="Times New Roman" w:hAnsi="Times New Roman" w:cs="Times New Roman"/>
        </w:rPr>
      </w:pPr>
      <w:r w:rsidRPr="00A27E17">
        <w:rPr>
          <w:rFonts w:ascii="Times New Roman" w:hAnsi="Times New Roman" w:cs="Times New Roman"/>
        </w:rPr>
        <w:t xml:space="preserve">Any other reason DOM, in its sole discretion, determines appropriate.  Any such determination shall </w:t>
      </w:r>
      <w:r w:rsidR="00DE5421" w:rsidRPr="00A27E17">
        <w:rPr>
          <w:rFonts w:ascii="Times New Roman" w:hAnsi="Times New Roman" w:cs="Times New Roman"/>
        </w:rPr>
        <w:t>be</w:t>
      </w:r>
      <w:r w:rsidRPr="00A27E17">
        <w:rPr>
          <w:rFonts w:ascii="Times New Roman" w:hAnsi="Times New Roman" w:cs="Times New Roman"/>
        </w:rPr>
        <w:t xml:space="preserve"> consistent with fair and equitable treatment of all </w:t>
      </w:r>
      <w:r w:rsidR="00E02576">
        <w:rPr>
          <w:rFonts w:ascii="Times New Roman" w:hAnsi="Times New Roman" w:cs="Times New Roman"/>
        </w:rPr>
        <w:t>Offeror</w:t>
      </w:r>
      <w:r w:rsidRPr="00A27E17">
        <w:rPr>
          <w:rFonts w:ascii="Times New Roman" w:hAnsi="Times New Roman" w:cs="Times New Roman"/>
        </w:rPr>
        <w:t>s.</w:t>
      </w:r>
    </w:p>
    <w:p w14:paraId="35834F18" w14:textId="032BB890" w:rsidR="00733024" w:rsidRPr="00A27E17" w:rsidRDefault="00C2005E" w:rsidP="00C2005E">
      <w:pPr>
        <w:spacing w:after="0" w:line="276" w:lineRule="auto"/>
        <w:ind w:left="720"/>
      </w:pPr>
      <w:r w:rsidRPr="00A27E17">
        <w:rPr>
          <w:rFonts w:ascii="Times New Roman" w:hAnsi="Times New Roman" w:cs="Times New Roman"/>
          <w:b/>
          <w:bCs/>
        </w:rPr>
        <w:t>3.</w:t>
      </w:r>
      <w:r w:rsidR="000D4689" w:rsidRPr="00A27E17">
        <w:rPr>
          <w:rFonts w:ascii="Times New Roman" w:hAnsi="Times New Roman" w:cs="Times New Roman"/>
          <w:b/>
          <w:bCs/>
        </w:rPr>
        <w:t>8</w:t>
      </w:r>
      <w:r w:rsidRPr="00A27E17">
        <w:rPr>
          <w:rFonts w:ascii="Times New Roman" w:hAnsi="Times New Roman" w:cs="Times New Roman"/>
          <w:b/>
          <w:bCs/>
        </w:rPr>
        <w:t>.3</w:t>
      </w:r>
      <w:r>
        <w:tab/>
      </w:r>
      <w:r w:rsidRPr="00A27E17">
        <w:rPr>
          <w:rFonts w:ascii="Times New Roman" w:hAnsi="Times New Roman" w:cs="Times New Roman"/>
          <w:b/>
          <w:bCs/>
        </w:rPr>
        <w:t>Disposition of Proposals</w:t>
      </w:r>
    </w:p>
    <w:p w14:paraId="6E60D2B8" w14:textId="480DCD79" w:rsidR="5A16097E" w:rsidRDefault="5A16097E" w:rsidP="5A16097E">
      <w:pPr>
        <w:spacing w:after="0" w:line="276" w:lineRule="auto"/>
        <w:ind w:left="720"/>
        <w:rPr>
          <w:rFonts w:ascii="Times New Roman" w:hAnsi="Times New Roman" w:cs="Times New Roman"/>
          <w:b/>
          <w:bCs/>
        </w:rPr>
      </w:pPr>
    </w:p>
    <w:p w14:paraId="2396551F" w14:textId="75EB9764" w:rsidR="00301532" w:rsidRPr="00A27E17" w:rsidRDefault="00301532" w:rsidP="00EF7996">
      <w:pPr>
        <w:spacing w:after="0" w:line="276" w:lineRule="auto"/>
        <w:ind w:left="1440"/>
        <w:rPr>
          <w:rFonts w:ascii="Times New Roman" w:hAnsi="Times New Roman" w:cs="Times New Roman"/>
        </w:rPr>
      </w:pPr>
      <w:r w:rsidRPr="00A27E17">
        <w:rPr>
          <w:rFonts w:ascii="Times New Roman" w:hAnsi="Times New Roman" w:cs="Times New Roman"/>
        </w:rPr>
        <w:t xml:space="preserve">The </w:t>
      </w:r>
      <w:r w:rsidR="002C1487" w:rsidRPr="00A27E17">
        <w:rPr>
          <w:rFonts w:ascii="Times New Roman" w:hAnsi="Times New Roman" w:cs="Times New Roman"/>
        </w:rPr>
        <w:t>proposal</w:t>
      </w:r>
      <w:r w:rsidRPr="00A27E17">
        <w:rPr>
          <w:rFonts w:ascii="Times New Roman" w:hAnsi="Times New Roman" w:cs="Times New Roman"/>
        </w:rPr>
        <w:t xml:space="preserve"> submitted by the successful </w:t>
      </w:r>
      <w:r w:rsidR="00E02576">
        <w:rPr>
          <w:rFonts w:ascii="Times New Roman" w:hAnsi="Times New Roman" w:cs="Times New Roman"/>
        </w:rPr>
        <w:t>Offeror</w:t>
      </w:r>
      <w:r w:rsidRPr="00A27E17">
        <w:rPr>
          <w:rFonts w:ascii="Times New Roman" w:hAnsi="Times New Roman" w:cs="Times New Roman"/>
        </w:rPr>
        <w:t xml:space="preserve">(s) shall be incorporated into and become part of the resulting contract(s). All </w:t>
      </w:r>
      <w:r w:rsidR="002C1487" w:rsidRPr="00A27E17">
        <w:rPr>
          <w:rFonts w:ascii="Times New Roman" w:hAnsi="Times New Roman" w:cs="Times New Roman"/>
        </w:rPr>
        <w:t>proposal</w:t>
      </w:r>
      <w:r w:rsidRPr="00A27E17">
        <w:rPr>
          <w:rFonts w:ascii="Times New Roman" w:hAnsi="Times New Roman" w:cs="Times New Roman"/>
        </w:rPr>
        <w:t xml:space="preserve">s received by DOM shall upon receipt become and remain the property of DOM. DOM shall have the right to use all concepts contained in any </w:t>
      </w:r>
      <w:r w:rsidR="002C1487" w:rsidRPr="00A27E17">
        <w:rPr>
          <w:rFonts w:ascii="Times New Roman" w:hAnsi="Times New Roman" w:cs="Times New Roman"/>
        </w:rPr>
        <w:t>proposal</w:t>
      </w:r>
      <w:r w:rsidRPr="00A27E17">
        <w:rPr>
          <w:rFonts w:ascii="Times New Roman" w:hAnsi="Times New Roman" w:cs="Times New Roman"/>
        </w:rPr>
        <w:t xml:space="preserve"> and this right shall not affect the solicitation or rejection of the </w:t>
      </w:r>
      <w:r w:rsidR="002C1487" w:rsidRPr="00A27E17">
        <w:rPr>
          <w:rFonts w:ascii="Times New Roman" w:hAnsi="Times New Roman" w:cs="Times New Roman"/>
        </w:rPr>
        <w:t>pro</w:t>
      </w:r>
      <w:r w:rsidR="00576F32" w:rsidRPr="00A27E17">
        <w:rPr>
          <w:rFonts w:ascii="Times New Roman" w:hAnsi="Times New Roman" w:cs="Times New Roman"/>
        </w:rPr>
        <w:t>posal</w:t>
      </w:r>
      <w:r w:rsidRPr="00A27E17">
        <w:rPr>
          <w:rFonts w:ascii="Times New Roman" w:hAnsi="Times New Roman" w:cs="Times New Roman"/>
        </w:rPr>
        <w:t>.</w:t>
      </w:r>
    </w:p>
    <w:p w14:paraId="57643679" w14:textId="77777777" w:rsidR="004C7CF0" w:rsidRPr="00A27E17" w:rsidRDefault="004C7CF0" w:rsidP="00EF7996">
      <w:pPr>
        <w:spacing w:after="0" w:line="276" w:lineRule="auto"/>
        <w:ind w:left="1440"/>
        <w:rPr>
          <w:rFonts w:ascii="Times New Roman" w:hAnsi="Times New Roman" w:cs="Times New Roman"/>
        </w:rPr>
      </w:pPr>
    </w:p>
    <w:p w14:paraId="594C4008" w14:textId="49844A04" w:rsidR="00301532" w:rsidRPr="00A27E17" w:rsidRDefault="00301532" w:rsidP="00EF7996">
      <w:pPr>
        <w:spacing w:after="0" w:line="276" w:lineRule="auto"/>
        <w:ind w:left="1440"/>
        <w:rPr>
          <w:rFonts w:ascii="Times New Roman" w:hAnsi="Times New Roman" w:cs="Times New Roman"/>
        </w:rPr>
      </w:pPr>
      <w:r w:rsidRPr="00A27E17">
        <w:rPr>
          <w:rFonts w:ascii="Times New Roman" w:hAnsi="Times New Roman" w:cs="Times New Roman"/>
        </w:rPr>
        <w:t xml:space="preserve">Where </w:t>
      </w:r>
      <w:r w:rsidR="00576F32" w:rsidRPr="00A27E17">
        <w:rPr>
          <w:rFonts w:ascii="Times New Roman" w:hAnsi="Times New Roman" w:cs="Times New Roman"/>
        </w:rPr>
        <w:t>proposal</w:t>
      </w:r>
      <w:r w:rsidRPr="00A27E17">
        <w:rPr>
          <w:rFonts w:ascii="Times New Roman" w:hAnsi="Times New Roman" w:cs="Times New Roman"/>
        </w:rPr>
        <w:t xml:space="preserve">s are individually rejected, or the solicitation is canceled after </w:t>
      </w:r>
      <w:r w:rsidR="00576F32" w:rsidRPr="00A27E17">
        <w:rPr>
          <w:rFonts w:ascii="Times New Roman" w:hAnsi="Times New Roman" w:cs="Times New Roman"/>
        </w:rPr>
        <w:t>proposals</w:t>
      </w:r>
      <w:r w:rsidRPr="00A27E17">
        <w:rPr>
          <w:rFonts w:ascii="Times New Roman" w:hAnsi="Times New Roman" w:cs="Times New Roman"/>
        </w:rPr>
        <w:t xml:space="preserve"> are received, </w:t>
      </w:r>
      <w:r w:rsidR="004C7CF0" w:rsidRPr="00A27E17">
        <w:rPr>
          <w:rFonts w:ascii="Times New Roman" w:hAnsi="Times New Roman" w:cs="Times New Roman"/>
        </w:rPr>
        <w:t>DOM has</w:t>
      </w:r>
      <w:r w:rsidRPr="00A27E17">
        <w:rPr>
          <w:rFonts w:ascii="Times New Roman" w:hAnsi="Times New Roman" w:cs="Times New Roman"/>
        </w:rPr>
        <w:t xml:space="preserve"> the sole discretion to determine whether to return </w:t>
      </w:r>
      <w:r w:rsidR="00576F32" w:rsidRPr="00A27E17">
        <w:rPr>
          <w:rFonts w:ascii="Times New Roman" w:hAnsi="Times New Roman" w:cs="Times New Roman"/>
        </w:rPr>
        <w:t>proposals</w:t>
      </w:r>
      <w:r w:rsidRPr="00A27E17">
        <w:rPr>
          <w:rFonts w:ascii="Times New Roman" w:hAnsi="Times New Roman" w:cs="Times New Roman"/>
        </w:rPr>
        <w:t xml:space="preserve"> to the </w:t>
      </w:r>
      <w:r w:rsidR="00E02576">
        <w:rPr>
          <w:rFonts w:ascii="Times New Roman" w:hAnsi="Times New Roman" w:cs="Times New Roman"/>
        </w:rPr>
        <w:t>Offeror</w:t>
      </w:r>
      <w:r w:rsidRPr="00A27E17">
        <w:rPr>
          <w:rFonts w:ascii="Times New Roman" w:hAnsi="Times New Roman" w:cs="Times New Roman"/>
        </w:rPr>
        <w:t xml:space="preserve"> or retain the </w:t>
      </w:r>
      <w:r w:rsidR="00576F32" w:rsidRPr="00A27E17">
        <w:rPr>
          <w:rFonts w:ascii="Times New Roman" w:hAnsi="Times New Roman" w:cs="Times New Roman"/>
        </w:rPr>
        <w:t xml:space="preserve">proposals </w:t>
      </w:r>
      <w:r w:rsidRPr="00A27E17">
        <w:rPr>
          <w:rFonts w:ascii="Times New Roman" w:hAnsi="Times New Roman" w:cs="Times New Roman"/>
        </w:rPr>
        <w:t xml:space="preserve">in the Agency Procurement File. If </w:t>
      </w:r>
      <w:r w:rsidR="004C7CF0" w:rsidRPr="00A27E17">
        <w:rPr>
          <w:rFonts w:ascii="Times New Roman" w:hAnsi="Times New Roman" w:cs="Times New Roman"/>
        </w:rPr>
        <w:t>DOM</w:t>
      </w:r>
      <w:r w:rsidRPr="00A27E17">
        <w:rPr>
          <w:rFonts w:ascii="Times New Roman" w:hAnsi="Times New Roman" w:cs="Times New Roman"/>
        </w:rPr>
        <w:t xml:space="preserve"> chooses to return the </w:t>
      </w:r>
      <w:r w:rsidR="00F01657" w:rsidRPr="00A27E17">
        <w:rPr>
          <w:rFonts w:ascii="Times New Roman" w:hAnsi="Times New Roman" w:cs="Times New Roman"/>
        </w:rPr>
        <w:t>proposal</w:t>
      </w:r>
      <w:r w:rsidRPr="00A27E17">
        <w:rPr>
          <w:rFonts w:ascii="Times New Roman" w:hAnsi="Times New Roman" w:cs="Times New Roman"/>
        </w:rPr>
        <w:t xml:space="preserve">s to the </w:t>
      </w:r>
      <w:r w:rsidR="00E02576">
        <w:rPr>
          <w:rFonts w:ascii="Times New Roman" w:hAnsi="Times New Roman" w:cs="Times New Roman"/>
        </w:rPr>
        <w:t>Offeror</w:t>
      </w:r>
      <w:r w:rsidR="00F01657" w:rsidRPr="00A27E17">
        <w:rPr>
          <w:rFonts w:ascii="Times New Roman" w:hAnsi="Times New Roman" w:cs="Times New Roman"/>
        </w:rPr>
        <w:t>s</w:t>
      </w:r>
      <w:r w:rsidRPr="00A27E17">
        <w:rPr>
          <w:rFonts w:ascii="Times New Roman" w:hAnsi="Times New Roman" w:cs="Times New Roman"/>
        </w:rPr>
        <w:t xml:space="preserve">, </w:t>
      </w:r>
      <w:r w:rsidR="00F01657" w:rsidRPr="00A27E17">
        <w:rPr>
          <w:rFonts w:ascii="Times New Roman" w:hAnsi="Times New Roman" w:cs="Times New Roman"/>
        </w:rPr>
        <w:t>DOM</w:t>
      </w:r>
      <w:r w:rsidRPr="00A27E17">
        <w:rPr>
          <w:rFonts w:ascii="Times New Roman" w:hAnsi="Times New Roman" w:cs="Times New Roman"/>
        </w:rPr>
        <w:t xml:space="preserve"> shall ensure enough information is retained in the Agency Procurement File to support the decision to reject the </w:t>
      </w:r>
      <w:r w:rsidR="00902F55" w:rsidRPr="00A27E17">
        <w:rPr>
          <w:rFonts w:ascii="Times New Roman" w:hAnsi="Times New Roman" w:cs="Times New Roman"/>
        </w:rPr>
        <w:t>proposal</w:t>
      </w:r>
      <w:r w:rsidRPr="00A27E17">
        <w:rPr>
          <w:rFonts w:ascii="Times New Roman" w:hAnsi="Times New Roman" w:cs="Times New Roman"/>
        </w:rPr>
        <w:t>.</w:t>
      </w:r>
    </w:p>
    <w:p w14:paraId="2D90DC44" w14:textId="77777777" w:rsidR="006B7544" w:rsidRPr="00A27E17" w:rsidRDefault="006B7544" w:rsidP="00EF7996">
      <w:pPr>
        <w:spacing w:after="0" w:line="276" w:lineRule="auto"/>
        <w:ind w:left="1440"/>
        <w:rPr>
          <w:rFonts w:ascii="Times New Roman" w:hAnsi="Times New Roman" w:cs="Times New Roman"/>
        </w:rPr>
      </w:pPr>
    </w:p>
    <w:p w14:paraId="20378521" w14:textId="77777777" w:rsidR="002412DC" w:rsidRPr="00A27E17" w:rsidRDefault="002412DC" w:rsidP="00D84D07">
      <w:pPr>
        <w:spacing w:after="0" w:line="276" w:lineRule="auto"/>
        <w:rPr>
          <w:rFonts w:ascii="Times New Roman" w:hAnsi="Times New Roman" w:cs="Times New Roman"/>
        </w:rPr>
      </w:pPr>
    </w:p>
    <w:p w14:paraId="0CFB0754" w14:textId="77777777" w:rsidR="002412DC" w:rsidRPr="00911AD8" w:rsidRDefault="002412DC" w:rsidP="00D84D07">
      <w:pPr>
        <w:spacing w:after="0" w:line="276" w:lineRule="auto"/>
        <w:jc w:val="center"/>
        <w:rPr>
          <w:rFonts w:ascii="Times New Roman" w:eastAsia="Calibri" w:hAnsi="Times New Roman" w:cs="Times New Roman"/>
          <w:b/>
          <w:bCs/>
          <w:szCs w:val="22"/>
          <w:lang w:eastAsia="ar-SA"/>
        </w:rPr>
      </w:pPr>
      <w:r w:rsidRPr="00A27E17">
        <w:rPr>
          <w:rFonts w:ascii="Times New Roman" w:hAnsi="Times New Roman" w:cs="Times New Roman"/>
          <w:b/>
          <w:bCs/>
        </w:rPr>
        <w:t>[REMAINDER OF THIS PAGE INTENTIONALLY LEFT BLANK]</w:t>
      </w:r>
    </w:p>
    <w:p w14:paraId="1554C7CF" w14:textId="77777777" w:rsidR="002412DC" w:rsidRPr="00911AD8" w:rsidRDefault="002412DC" w:rsidP="00D84D07">
      <w:pPr>
        <w:spacing w:after="0" w:line="276" w:lineRule="auto"/>
        <w:rPr>
          <w:rFonts w:ascii="Times New Roman" w:eastAsia="Calibri" w:hAnsi="Times New Roman" w:cs="Times New Roman"/>
          <w:szCs w:val="22"/>
          <w:lang w:eastAsia="ar-SA"/>
        </w:rPr>
      </w:pPr>
      <w:r w:rsidRPr="00911AD8">
        <w:rPr>
          <w:rFonts w:ascii="Times New Roman" w:eastAsia="Calibri" w:hAnsi="Times New Roman" w:cs="Times New Roman"/>
          <w:szCs w:val="22"/>
          <w:lang w:eastAsia="ar-SA"/>
        </w:rPr>
        <w:br w:type="page"/>
      </w:r>
    </w:p>
    <w:p w14:paraId="5549790A" w14:textId="7247C88B" w:rsidR="7C1D5AB9" w:rsidRPr="006250FB" w:rsidRDefault="12EAA583" w:rsidP="006250FB">
      <w:pPr>
        <w:pStyle w:val="Heading1"/>
        <w:shd w:val="clear" w:color="auto" w:fill="0082C3"/>
        <w:spacing w:before="0" w:after="0"/>
        <w:rPr>
          <w:rFonts w:ascii="Times New Roman" w:hAnsi="Times New Roman" w:cs="Times New Roman"/>
          <w:color w:val="FFFFFF" w:themeColor="background1"/>
          <w:szCs w:val="28"/>
        </w:rPr>
      </w:pPr>
      <w:bookmarkStart w:id="205" w:name="_Toc362359692"/>
      <w:bookmarkStart w:id="206" w:name="_Toc363119916"/>
      <w:bookmarkStart w:id="207" w:name="_Toc363120200"/>
      <w:bookmarkStart w:id="208" w:name="_Toc464819240"/>
      <w:bookmarkStart w:id="209" w:name="_Toc236313399"/>
      <w:bookmarkStart w:id="210" w:name="_Toc236315339"/>
      <w:r w:rsidRPr="006250FB">
        <w:rPr>
          <w:rFonts w:ascii="Times New Roman" w:hAnsi="Times New Roman" w:cs="Times New Roman"/>
          <w:color w:val="FFFFFF" w:themeColor="background1"/>
        </w:rPr>
        <w:lastRenderedPageBreak/>
        <w:t>4.0</w:t>
      </w:r>
      <w:r w:rsidRPr="006250FB">
        <w:rPr>
          <w:rFonts w:ascii="Times New Roman" w:hAnsi="Times New Roman" w:cs="Times New Roman"/>
          <w:color w:val="FFFFFF" w:themeColor="background1"/>
        </w:rPr>
        <w:tab/>
        <w:t>TERMS AND CONDITIONS</w:t>
      </w:r>
      <w:bookmarkEnd w:id="209"/>
      <w:bookmarkEnd w:id="210"/>
    </w:p>
    <w:p w14:paraId="29C6D7B9" w14:textId="1150BC6A" w:rsidR="0BA070B2" w:rsidRDefault="0BA070B2" w:rsidP="00EF7996">
      <w:pPr>
        <w:pStyle w:val="Normaltext"/>
      </w:pPr>
    </w:p>
    <w:p w14:paraId="6AE88552" w14:textId="03B0B365" w:rsidR="00C4763E" w:rsidRPr="00EF7996" w:rsidRDefault="006021F6" w:rsidP="00EF7996">
      <w:pPr>
        <w:pStyle w:val="Heading2"/>
        <w:shd w:val="clear" w:color="auto" w:fill="000000" w:themeFill="text1"/>
        <w:spacing w:before="120" w:line="276" w:lineRule="auto"/>
        <w:rPr>
          <w:rFonts w:ascii="Times New Roman" w:hAnsi="Times New Roman" w:cs="Times New Roman"/>
          <w:color w:val="FFFFFF" w:themeColor="background1"/>
        </w:rPr>
      </w:pPr>
      <w:bookmarkStart w:id="211" w:name="_Toc235536041"/>
      <w:bookmarkStart w:id="212" w:name="_Toc236313400"/>
      <w:bookmarkStart w:id="213" w:name="_Toc236315340"/>
      <w:r w:rsidRPr="00EF7996">
        <w:rPr>
          <w:rFonts w:ascii="Times New Roman" w:hAnsi="Times New Roman" w:cs="Times New Roman"/>
          <w:color w:val="FFFFFF" w:themeColor="background1"/>
        </w:rPr>
        <w:t>4.1</w:t>
      </w:r>
      <w:r w:rsidR="0068128A">
        <w:tab/>
      </w:r>
      <w:r w:rsidR="0068128A" w:rsidRPr="00EF7996">
        <w:rPr>
          <w:rFonts w:ascii="Times New Roman" w:hAnsi="Times New Roman" w:cs="Times New Roman"/>
          <w:color w:val="FFFFFF" w:themeColor="background1"/>
        </w:rPr>
        <w:t>Entire Agreement</w:t>
      </w:r>
      <w:bookmarkEnd w:id="211"/>
      <w:bookmarkEnd w:id="212"/>
      <w:bookmarkEnd w:id="213"/>
    </w:p>
    <w:p w14:paraId="2513E080" w14:textId="58DA3178" w:rsidR="7625969E" w:rsidRDefault="7625969E" w:rsidP="7625969E">
      <w:pPr>
        <w:spacing w:after="0" w:line="276" w:lineRule="auto"/>
        <w:rPr>
          <w:rFonts w:ascii="Times New Roman" w:hAnsi="Times New Roman" w:cs="Times New Roman"/>
        </w:rPr>
      </w:pPr>
    </w:p>
    <w:p w14:paraId="3F3EAFE3" w14:textId="60471E07" w:rsidR="0033665A" w:rsidRPr="007B6E51" w:rsidRDefault="0033665A" w:rsidP="007B6E51">
      <w:pPr>
        <w:spacing w:after="0" w:line="276" w:lineRule="auto"/>
        <w:rPr>
          <w:rFonts w:ascii="Times New Roman" w:hAnsi="Times New Roman" w:cs="Times New Roman"/>
        </w:rPr>
      </w:pPr>
      <w:r w:rsidRPr="007B6E51">
        <w:rPr>
          <w:rFonts w:ascii="Times New Roman" w:hAnsi="Times New Roman" w:cs="Times New Roman"/>
        </w:rPr>
        <w:t>The contract between the State of Mississippi and the Contractor incorporates the following:</w:t>
      </w:r>
    </w:p>
    <w:p w14:paraId="069B7AD2" w14:textId="77777777" w:rsidR="00C4763E" w:rsidRPr="007B6E51" w:rsidRDefault="00C4763E" w:rsidP="007B6E51">
      <w:pPr>
        <w:spacing w:after="0" w:line="276" w:lineRule="auto"/>
        <w:rPr>
          <w:rFonts w:ascii="Times New Roman" w:hAnsi="Times New Roman" w:cs="Times New Roman"/>
        </w:rPr>
      </w:pPr>
    </w:p>
    <w:p w14:paraId="1DDAECF9" w14:textId="59EEED6C" w:rsidR="0033665A" w:rsidRPr="007B6E51" w:rsidRDefault="0033665A">
      <w:pPr>
        <w:pStyle w:val="ListParagraph"/>
        <w:numPr>
          <w:ilvl w:val="0"/>
          <w:numId w:val="28"/>
        </w:numPr>
        <w:spacing w:after="0" w:line="276" w:lineRule="auto"/>
        <w:ind w:left="360"/>
        <w:rPr>
          <w:rFonts w:ascii="Times New Roman" w:hAnsi="Times New Roman" w:cs="Times New Roman"/>
        </w:rPr>
      </w:pPr>
      <w:r w:rsidRPr="007B6E51">
        <w:rPr>
          <w:rFonts w:ascii="Times New Roman" w:hAnsi="Times New Roman" w:cs="Times New Roman"/>
        </w:rPr>
        <w:t xml:space="preserve">The contract and any </w:t>
      </w:r>
      <w:r w:rsidR="001A0286" w:rsidRPr="007B6E51">
        <w:rPr>
          <w:rFonts w:ascii="Times New Roman" w:hAnsi="Times New Roman" w:cs="Times New Roman"/>
        </w:rPr>
        <w:t xml:space="preserve">attachments and any </w:t>
      </w:r>
      <w:r w:rsidRPr="007B6E51">
        <w:rPr>
          <w:rFonts w:ascii="Times New Roman" w:hAnsi="Times New Roman" w:cs="Times New Roman"/>
        </w:rPr>
        <w:t>amendments thereto;</w:t>
      </w:r>
    </w:p>
    <w:p w14:paraId="066D1DA5" w14:textId="184145D4" w:rsidR="0033665A" w:rsidRPr="007B6E51" w:rsidRDefault="0068128A">
      <w:pPr>
        <w:pStyle w:val="ListParagraph"/>
        <w:numPr>
          <w:ilvl w:val="0"/>
          <w:numId w:val="28"/>
        </w:numPr>
        <w:spacing w:after="0" w:line="276" w:lineRule="auto"/>
        <w:ind w:left="360"/>
        <w:rPr>
          <w:rFonts w:ascii="Times New Roman" w:hAnsi="Times New Roman" w:cs="Times New Roman"/>
        </w:rPr>
      </w:pPr>
      <w:r w:rsidRPr="007B6E51">
        <w:rPr>
          <w:rFonts w:ascii="Times New Roman" w:hAnsi="Times New Roman" w:cs="Times New Roman"/>
        </w:rPr>
        <w:t xml:space="preserve">The RFP and any amendments thereto, in their entirety; </w:t>
      </w:r>
    </w:p>
    <w:p w14:paraId="5D5CB7F3" w14:textId="77777777" w:rsidR="0003667A" w:rsidRPr="007B6E51" w:rsidRDefault="0033665A">
      <w:pPr>
        <w:pStyle w:val="ListParagraph"/>
        <w:numPr>
          <w:ilvl w:val="0"/>
          <w:numId w:val="28"/>
        </w:numPr>
        <w:spacing w:after="0" w:line="276" w:lineRule="auto"/>
        <w:ind w:left="360"/>
        <w:rPr>
          <w:rFonts w:ascii="Times New Roman" w:hAnsi="Times New Roman" w:cs="Times New Roman"/>
        </w:rPr>
      </w:pPr>
      <w:r w:rsidRPr="007B6E51">
        <w:rPr>
          <w:rFonts w:ascii="Times New Roman" w:hAnsi="Times New Roman" w:cs="Times New Roman"/>
        </w:rPr>
        <w:t>The Contractor’s Proposal submitted in response to the RFP and any attachments, in their entirety</w:t>
      </w:r>
      <w:r w:rsidR="0003667A" w:rsidRPr="007B6E51">
        <w:rPr>
          <w:rFonts w:ascii="Times New Roman" w:hAnsi="Times New Roman" w:cs="Times New Roman"/>
        </w:rPr>
        <w:t xml:space="preserve">; and </w:t>
      </w:r>
    </w:p>
    <w:p w14:paraId="343BC5ED" w14:textId="667986FB" w:rsidR="0033665A" w:rsidRPr="007B6E51" w:rsidRDefault="0003667A">
      <w:pPr>
        <w:pStyle w:val="ListParagraph"/>
        <w:numPr>
          <w:ilvl w:val="0"/>
          <w:numId w:val="28"/>
        </w:numPr>
        <w:spacing w:after="0" w:line="276" w:lineRule="auto"/>
        <w:ind w:left="360"/>
        <w:rPr>
          <w:rFonts w:ascii="Times New Roman" w:hAnsi="Times New Roman" w:cs="Times New Roman"/>
        </w:rPr>
      </w:pPr>
      <w:r w:rsidRPr="007B6E51">
        <w:rPr>
          <w:rFonts w:ascii="Times New Roman" w:hAnsi="Times New Roman" w:cs="Times New Roman"/>
        </w:rPr>
        <w:t xml:space="preserve">The Best and Final Offer, </w:t>
      </w:r>
      <w:r w:rsidR="0059076F" w:rsidRPr="007B6E51">
        <w:rPr>
          <w:rFonts w:ascii="Times New Roman" w:hAnsi="Times New Roman" w:cs="Times New Roman"/>
        </w:rPr>
        <w:t>if applicable</w:t>
      </w:r>
      <w:r w:rsidR="007272AC" w:rsidRPr="007B6E51">
        <w:rPr>
          <w:rFonts w:ascii="Times New Roman" w:hAnsi="Times New Roman" w:cs="Times New Roman"/>
        </w:rPr>
        <w:t>, which would supers</w:t>
      </w:r>
      <w:r w:rsidR="00D478ED" w:rsidRPr="007B6E51">
        <w:rPr>
          <w:rFonts w:ascii="Times New Roman" w:hAnsi="Times New Roman" w:cs="Times New Roman"/>
        </w:rPr>
        <w:t>ede any and all other price proposals from the Contractor</w:t>
      </w:r>
      <w:r w:rsidR="0033665A" w:rsidRPr="007B6E51">
        <w:rPr>
          <w:rFonts w:ascii="Times New Roman" w:hAnsi="Times New Roman" w:cs="Times New Roman"/>
        </w:rPr>
        <w:t>.</w:t>
      </w:r>
      <w:r w:rsidR="0033665A" w:rsidRPr="007B6E51" w:rsidDel="001F5D80">
        <w:rPr>
          <w:rFonts w:ascii="Times New Roman" w:hAnsi="Times New Roman" w:cs="Times New Roman"/>
        </w:rPr>
        <w:t xml:space="preserve"> </w:t>
      </w:r>
      <w:r w:rsidR="0033665A" w:rsidRPr="007B6E51">
        <w:rPr>
          <w:rFonts w:ascii="Times New Roman" w:hAnsi="Times New Roman" w:cs="Times New Roman"/>
        </w:rPr>
        <w:t xml:space="preserve"> </w:t>
      </w:r>
    </w:p>
    <w:p w14:paraId="22053137" w14:textId="77777777" w:rsidR="008B0BED" w:rsidRDefault="008B0BED" w:rsidP="008B0BED">
      <w:pPr>
        <w:pStyle w:val="ListParagraph"/>
        <w:spacing w:after="0" w:line="276" w:lineRule="auto"/>
        <w:ind w:left="1440"/>
        <w:rPr>
          <w:rFonts w:ascii="Times New Roman" w:hAnsi="Times New Roman" w:cs="Times New Roman"/>
        </w:rPr>
      </w:pPr>
    </w:p>
    <w:p w14:paraId="68F48999" w14:textId="5A7150DC" w:rsidR="0068128A" w:rsidRPr="008B0BED" w:rsidRDefault="008B0BED" w:rsidP="0068128A">
      <w:pPr>
        <w:spacing w:after="0" w:line="276" w:lineRule="auto"/>
        <w:ind w:left="720"/>
      </w:pPr>
      <w:r w:rsidRPr="008B0BED">
        <w:rPr>
          <w:rFonts w:ascii="Times New Roman" w:hAnsi="Times New Roman" w:cs="Times New Roman"/>
          <w:b/>
          <w:bCs/>
        </w:rPr>
        <w:t>4.1.1</w:t>
      </w:r>
      <w:r>
        <w:tab/>
      </w:r>
      <w:r w:rsidRPr="008B0BED">
        <w:rPr>
          <w:rFonts w:ascii="Times New Roman" w:hAnsi="Times New Roman" w:cs="Times New Roman"/>
          <w:b/>
          <w:bCs/>
        </w:rPr>
        <w:t>Period of Performance</w:t>
      </w:r>
    </w:p>
    <w:p w14:paraId="0D7DF7A1" w14:textId="2D14C98B" w:rsidR="4C0CCE96" w:rsidRDefault="4C0CCE96" w:rsidP="4C0CCE96">
      <w:pPr>
        <w:spacing w:after="0" w:line="276" w:lineRule="auto"/>
        <w:ind w:left="720"/>
        <w:rPr>
          <w:rFonts w:ascii="Times New Roman" w:hAnsi="Times New Roman" w:cs="Times New Roman"/>
          <w:b/>
          <w:bCs/>
        </w:rPr>
      </w:pPr>
    </w:p>
    <w:p w14:paraId="28027D34" w14:textId="6DBCB9B6" w:rsidR="008B0BED" w:rsidRDefault="008B0BED" w:rsidP="4C0CCE96">
      <w:pPr>
        <w:spacing w:after="0" w:line="276" w:lineRule="auto"/>
        <w:ind w:left="1440"/>
        <w:rPr>
          <w:rFonts w:ascii="Times New Roman" w:hAnsi="Times New Roman" w:cs="Times New Roman"/>
        </w:rPr>
      </w:pPr>
      <w:r w:rsidRPr="00B769D9">
        <w:rPr>
          <w:rFonts w:ascii="Times New Roman" w:hAnsi="Times New Roman" w:cs="Times New Roman"/>
        </w:rPr>
        <w:t xml:space="preserve">The initial term of the contract shall commence on </w:t>
      </w:r>
      <w:r w:rsidR="00A62C5E" w:rsidRPr="00855A45">
        <w:rPr>
          <w:rFonts w:ascii="Times New Roman" w:hAnsi="Times New Roman" w:cs="Times New Roman"/>
          <w:b/>
          <w:bCs/>
        </w:rPr>
        <w:t>December 3</w:t>
      </w:r>
      <w:r w:rsidR="00F52F69" w:rsidRPr="00855A45">
        <w:rPr>
          <w:rFonts w:ascii="Times New Roman" w:hAnsi="Times New Roman" w:cs="Times New Roman"/>
          <w:b/>
          <w:bCs/>
        </w:rPr>
        <w:t>, 2026</w:t>
      </w:r>
      <w:r w:rsidR="00855A45">
        <w:rPr>
          <w:rFonts w:ascii="Times New Roman" w:hAnsi="Times New Roman" w:cs="Times New Roman"/>
          <w:b/>
          <w:bCs/>
        </w:rPr>
        <w:t>,</w:t>
      </w:r>
      <w:r w:rsidRPr="00855A45">
        <w:rPr>
          <w:rFonts w:ascii="Times New Roman" w:hAnsi="Times New Roman" w:cs="Times New Roman"/>
          <w:b/>
          <w:bCs/>
        </w:rPr>
        <w:t xml:space="preserve"> and shall expire on </w:t>
      </w:r>
      <w:r w:rsidR="00A62C5E" w:rsidRPr="00855A45">
        <w:rPr>
          <w:rFonts w:ascii="Times New Roman" w:hAnsi="Times New Roman" w:cs="Times New Roman"/>
          <w:b/>
          <w:bCs/>
        </w:rPr>
        <w:t>December 2</w:t>
      </w:r>
      <w:r w:rsidR="00D50E0D" w:rsidRPr="00855A45">
        <w:rPr>
          <w:rFonts w:ascii="Times New Roman" w:hAnsi="Times New Roman" w:cs="Times New Roman"/>
          <w:b/>
          <w:bCs/>
        </w:rPr>
        <w:t>, 2</w:t>
      </w:r>
      <w:r w:rsidRPr="00855A45">
        <w:rPr>
          <w:rFonts w:ascii="Times New Roman" w:hAnsi="Times New Roman" w:cs="Times New Roman"/>
          <w:b/>
          <w:bCs/>
        </w:rPr>
        <w:t>02</w:t>
      </w:r>
      <w:r w:rsidR="00486582" w:rsidRPr="00855A45">
        <w:rPr>
          <w:rFonts w:ascii="Times New Roman" w:hAnsi="Times New Roman" w:cs="Times New Roman"/>
          <w:b/>
          <w:bCs/>
        </w:rPr>
        <w:t>9</w:t>
      </w:r>
      <w:r w:rsidR="00D77F11" w:rsidRPr="00EF7996">
        <w:rPr>
          <w:rFonts w:ascii="Times New Roman" w:hAnsi="Times New Roman" w:cs="Times New Roman"/>
        </w:rPr>
        <w:t>.</w:t>
      </w:r>
      <w:r w:rsidRPr="00B769D9">
        <w:rPr>
          <w:rFonts w:ascii="Times New Roman" w:hAnsi="Times New Roman" w:cs="Times New Roman"/>
        </w:rPr>
        <w:t xml:space="preserve"> DOM reserves the right, under the same terms and conditions within this Contract, to extend this Contract for two (2) one-year periods, provided that DOM obtains approval from PPRB.</w:t>
      </w:r>
    </w:p>
    <w:p w14:paraId="7A60A13F" w14:textId="77777777" w:rsidR="00805036" w:rsidRDefault="00805036" w:rsidP="008B0BED">
      <w:pPr>
        <w:spacing w:after="0" w:line="276" w:lineRule="auto"/>
        <w:ind w:left="1440"/>
        <w:rPr>
          <w:rFonts w:ascii="Times New Roman" w:hAnsi="Times New Roman" w:cs="Times New Roman"/>
        </w:rPr>
      </w:pPr>
    </w:p>
    <w:p w14:paraId="733A1EBC" w14:textId="1E030A72" w:rsidR="008B0BED" w:rsidRPr="00A27E17" w:rsidRDefault="008B0BED" w:rsidP="0068128A">
      <w:pPr>
        <w:spacing w:after="0" w:line="276" w:lineRule="auto"/>
        <w:ind w:left="720"/>
      </w:pPr>
      <w:r w:rsidRPr="00A27E17">
        <w:rPr>
          <w:rFonts w:ascii="Times New Roman" w:hAnsi="Times New Roman" w:cs="Times New Roman"/>
          <w:b/>
          <w:bCs/>
        </w:rPr>
        <w:t>4.1.2</w:t>
      </w:r>
      <w:r>
        <w:tab/>
      </w:r>
      <w:r w:rsidRPr="00A27E17">
        <w:rPr>
          <w:rFonts w:ascii="Times New Roman" w:hAnsi="Times New Roman" w:cs="Times New Roman"/>
          <w:b/>
          <w:bCs/>
        </w:rPr>
        <w:t>Conflict in Language and the DOM’s Right to Clarify</w:t>
      </w:r>
    </w:p>
    <w:p w14:paraId="1897CC03" w14:textId="7DB72E48" w:rsidR="4C0CCE96" w:rsidRDefault="4C0CCE96" w:rsidP="4C0CCE96">
      <w:pPr>
        <w:spacing w:after="0" w:line="276" w:lineRule="auto"/>
        <w:ind w:left="720"/>
        <w:rPr>
          <w:rFonts w:ascii="Times New Roman" w:hAnsi="Times New Roman" w:cs="Times New Roman"/>
          <w:b/>
          <w:bCs/>
        </w:rPr>
      </w:pPr>
    </w:p>
    <w:p w14:paraId="49E62917" w14:textId="34F67ECF" w:rsidR="008B0BED" w:rsidRPr="00A27E17" w:rsidRDefault="008B0BED" w:rsidP="00EF7996">
      <w:pPr>
        <w:spacing w:line="276" w:lineRule="auto"/>
        <w:ind w:left="1440"/>
        <w:rPr>
          <w:rFonts w:ascii="Times New Roman" w:hAnsi="Times New Roman" w:cs="Times New Roman"/>
        </w:rPr>
      </w:pPr>
      <w:r w:rsidRPr="00A27E17">
        <w:rPr>
          <w:rFonts w:ascii="Times New Roman" w:hAnsi="Times New Roman" w:cs="Times New Roman"/>
        </w:rPr>
        <w:t>In the event of a dispute or conflict among the documents referenced above, or any ambiguities, conflicts, or questions of interpretation of the contract, any such instances shall be resolved as follows:</w:t>
      </w:r>
    </w:p>
    <w:p w14:paraId="1DC33AF0" w14:textId="77777777" w:rsidR="008B0BED" w:rsidRPr="00A27E17" w:rsidRDefault="008B0BED">
      <w:pPr>
        <w:pStyle w:val="ListParagraph"/>
        <w:numPr>
          <w:ilvl w:val="0"/>
          <w:numId w:val="29"/>
        </w:numPr>
        <w:spacing w:after="0" w:line="276" w:lineRule="auto"/>
        <w:ind w:left="1800"/>
        <w:rPr>
          <w:rFonts w:ascii="Times New Roman" w:hAnsi="Times New Roman" w:cs="Times New Roman"/>
        </w:rPr>
      </w:pPr>
      <w:r w:rsidRPr="00A27E17">
        <w:rPr>
          <w:rFonts w:ascii="Times New Roman" w:hAnsi="Times New Roman" w:cs="Times New Roman"/>
        </w:rPr>
        <w:t>First, by reference to the Contract and any amendments thereto.  If Contract Amendments exist, they are referenced first, in order from most recent to least recent.  If the matter is still unresolved, then reference shall be made to the original, unamended Contract.</w:t>
      </w:r>
    </w:p>
    <w:p w14:paraId="65B8CC06" w14:textId="77777777" w:rsidR="008B0BED" w:rsidRPr="00A27E17" w:rsidRDefault="008B0BED">
      <w:pPr>
        <w:pStyle w:val="ListParagraph"/>
        <w:numPr>
          <w:ilvl w:val="0"/>
          <w:numId w:val="29"/>
        </w:numPr>
        <w:spacing w:line="276" w:lineRule="auto"/>
        <w:ind w:left="1800"/>
        <w:rPr>
          <w:rFonts w:ascii="Times New Roman" w:hAnsi="Times New Roman" w:cs="Times New Roman"/>
        </w:rPr>
      </w:pPr>
      <w:r w:rsidRPr="00A27E17">
        <w:rPr>
          <w:rFonts w:ascii="Times New Roman" w:hAnsi="Times New Roman" w:cs="Times New Roman"/>
        </w:rPr>
        <w:t>Second, the RFP, in its entirety, including any amendments thereto; and</w:t>
      </w:r>
    </w:p>
    <w:p w14:paraId="7A62FBEF" w14:textId="5241A4EC" w:rsidR="008B0BED" w:rsidRPr="007B6E51" w:rsidRDefault="008B0BED">
      <w:pPr>
        <w:pStyle w:val="ListParagraph"/>
        <w:numPr>
          <w:ilvl w:val="0"/>
          <w:numId w:val="29"/>
        </w:numPr>
        <w:spacing w:line="276" w:lineRule="auto"/>
        <w:ind w:left="1800"/>
        <w:rPr>
          <w:rFonts w:ascii="Times New Roman" w:hAnsi="Times New Roman" w:cs="Times New Roman"/>
        </w:rPr>
      </w:pPr>
      <w:r w:rsidRPr="00A27E17">
        <w:rPr>
          <w:rFonts w:ascii="Times New Roman" w:hAnsi="Times New Roman" w:cs="Times New Roman"/>
        </w:rPr>
        <w:t>Third, the Contractor’s RFP Proposal</w:t>
      </w:r>
      <w:r w:rsidR="00BF300C" w:rsidRPr="007B6E51">
        <w:rPr>
          <w:rFonts w:ascii="Times New Roman" w:hAnsi="Times New Roman" w:cs="Times New Roman"/>
        </w:rPr>
        <w:t xml:space="preserve"> including any attachments</w:t>
      </w:r>
      <w:r w:rsidR="00082943" w:rsidRPr="007B6E51">
        <w:rPr>
          <w:rFonts w:ascii="Times New Roman" w:hAnsi="Times New Roman" w:cs="Times New Roman"/>
        </w:rPr>
        <w:t xml:space="preserve">; and </w:t>
      </w:r>
    </w:p>
    <w:p w14:paraId="03E893DF" w14:textId="4AD64065" w:rsidR="00082943" w:rsidRPr="00A27E17" w:rsidRDefault="00082943">
      <w:pPr>
        <w:pStyle w:val="ListParagraph"/>
        <w:numPr>
          <w:ilvl w:val="0"/>
          <w:numId w:val="29"/>
        </w:numPr>
        <w:spacing w:line="276" w:lineRule="auto"/>
        <w:ind w:left="1800"/>
        <w:rPr>
          <w:rFonts w:ascii="Times New Roman" w:hAnsi="Times New Roman" w:cs="Times New Roman"/>
        </w:rPr>
      </w:pPr>
      <w:r w:rsidRPr="007B6E51">
        <w:rPr>
          <w:rFonts w:ascii="Times New Roman" w:hAnsi="Times New Roman" w:cs="Times New Roman"/>
        </w:rPr>
        <w:t>Fourth, the BAFO</w:t>
      </w:r>
      <w:r w:rsidR="00603955" w:rsidRPr="007B6E51">
        <w:rPr>
          <w:rFonts w:ascii="Times New Roman" w:hAnsi="Times New Roman" w:cs="Times New Roman"/>
        </w:rPr>
        <w:t>, if applicable.</w:t>
      </w:r>
    </w:p>
    <w:p w14:paraId="1B8D043C" w14:textId="4267F4A3" w:rsidR="0033665A" w:rsidRPr="00A27E17" w:rsidRDefault="008B0BED" w:rsidP="00EF7996">
      <w:pPr>
        <w:spacing w:after="0" w:line="276" w:lineRule="auto"/>
        <w:ind w:left="1440"/>
        <w:rPr>
          <w:rFonts w:ascii="Times New Roman" w:hAnsi="Times New Roman" w:cs="Times New Roman"/>
        </w:rPr>
      </w:pPr>
      <w:r w:rsidRPr="00A27E17">
        <w:rPr>
          <w:rFonts w:ascii="Times New Roman" w:hAnsi="Times New Roman" w:cs="Times New Roman"/>
        </w:rPr>
        <w:t>If an issue is addressed in one document that is not addressed in another document, no conflict in language shall be deemed to occur.  All the documents shall be read and construed as far as possible to be one harmonious whole; however, in the event of a conflict or dispute, the above list is the list of priority.</w:t>
      </w:r>
    </w:p>
    <w:p w14:paraId="2855845A" w14:textId="77777777" w:rsidR="007044C4" w:rsidRPr="00A27E17" w:rsidRDefault="007044C4" w:rsidP="00EF7996">
      <w:pPr>
        <w:spacing w:after="0" w:line="276" w:lineRule="auto"/>
        <w:ind w:left="1440"/>
        <w:rPr>
          <w:rFonts w:ascii="Times New Roman" w:hAnsi="Times New Roman" w:cs="Times New Roman"/>
        </w:rPr>
      </w:pPr>
    </w:p>
    <w:p w14:paraId="53036590" w14:textId="4A06A6AF" w:rsidR="008B0BED" w:rsidRPr="00A27E17" w:rsidRDefault="008B0BED" w:rsidP="00D84D07">
      <w:pPr>
        <w:spacing w:after="0" w:line="276" w:lineRule="auto"/>
        <w:ind w:left="720"/>
      </w:pPr>
      <w:r w:rsidRPr="00A27E17">
        <w:rPr>
          <w:rFonts w:ascii="Times New Roman" w:hAnsi="Times New Roman" w:cs="Times New Roman"/>
          <w:b/>
          <w:bCs/>
        </w:rPr>
        <w:t>4.1.3</w:t>
      </w:r>
      <w:r>
        <w:tab/>
      </w:r>
      <w:r w:rsidRPr="00A27E17">
        <w:rPr>
          <w:rFonts w:ascii="Times New Roman" w:hAnsi="Times New Roman" w:cs="Times New Roman"/>
          <w:b/>
          <w:bCs/>
        </w:rPr>
        <w:t>Contract Amendments</w:t>
      </w:r>
    </w:p>
    <w:p w14:paraId="7C1E980E" w14:textId="35C07EBF" w:rsidR="522A4E3C" w:rsidRDefault="522A4E3C" w:rsidP="522A4E3C">
      <w:pPr>
        <w:spacing w:after="0" w:line="276" w:lineRule="auto"/>
        <w:ind w:left="720"/>
        <w:rPr>
          <w:rFonts w:ascii="Times New Roman" w:hAnsi="Times New Roman" w:cs="Times New Roman"/>
          <w:b/>
          <w:bCs/>
        </w:rPr>
      </w:pPr>
    </w:p>
    <w:p w14:paraId="20DA2C0C" w14:textId="683DFDE5" w:rsidR="0033665A" w:rsidRPr="00A27E17" w:rsidRDefault="008B0BED" w:rsidP="00EF7996">
      <w:pPr>
        <w:spacing w:after="0" w:line="276" w:lineRule="auto"/>
        <w:ind w:left="1440"/>
        <w:rPr>
          <w:rFonts w:ascii="Times New Roman" w:hAnsi="Times New Roman" w:cs="Times New Roman"/>
        </w:rPr>
      </w:pPr>
      <w:r w:rsidRPr="00A27E17">
        <w:rPr>
          <w:rFonts w:ascii="Times New Roman" w:hAnsi="Times New Roman" w:cs="Times New Roman"/>
        </w:rPr>
        <w:lastRenderedPageBreak/>
        <w:t xml:space="preserve">No modification or change of any provision in the contract shall be made, or construed to have been made, unless such modification or change is mutually agreed upon in writing by the Contractor and DOM.  The agreed upon modification or change shall be incorporated as a written contract amendment and processed through DOM for approval prior to the effective date of such modification or change. Such a written contract amendment shall also be subject to and become effective based on approval by the Public Procurement Review Board (PPRB) and/or the Department of Finance and Administration Office of Personal Service Contract Review (OPSCR).  </w:t>
      </w:r>
    </w:p>
    <w:p w14:paraId="065D48F2" w14:textId="77777777" w:rsidR="0068128A" w:rsidRPr="00A27E17" w:rsidRDefault="0068128A" w:rsidP="00D84D07">
      <w:pPr>
        <w:spacing w:after="0" w:line="276" w:lineRule="auto"/>
        <w:rPr>
          <w:rFonts w:ascii="Times New Roman" w:hAnsi="Times New Roman" w:cs="Times New Roman"/>
        </w:rPr>
      </w:pPr>
    </w:p>
    <w:p w14:paraId="7B8D30AF" w14:textId="41384183" w:rsidR="00C4763E" w:rsidRPr="00EF7996" w:rsidRDefault="00C512D7" w:rsidP="1BEADDF4">
      <w:pPr>
        <w:pStyle w:val="Heading2"/>
        <w:shd w:val="clear" w:color="auto" w:fill="000000" w:themeFill="text1"/>
        <w:spacing w:line="276" w:lineRule="auto"/>
        <w:rPr>
          <w:rFonts w:ascii="Times New Roman" w:hAnsi="Times New Roman" w:cs="Times New Roman"/>
          <w:color w:val="FFFFFF" w:themeColor="background1"/>
        </w:rPr>
      </w:pPr>
      <w:bookmarkStart w:id="214" w:name="_Toc235536042"/>
      <w:bookmarkStart w:id="215" w:name="_Toc236313401"/>
      <w:bookmarkStart w:id="216" w:name="_Toc236315341"/>
      <w:r w:rsidRPr="00EF7996">
        <w:rPr>
          <w:rFonts w:ascii="Times New Roman" w:hAnsi="Times New Roman" w:cs="Times New Roman"/>
          <w:color w:val="FFFFFF" w:themeColor="background1"/>
        </w:rPr>
        <w:t>4.2</w:t>
      </w:r>
      <w:r>
        <w:tab/>
      </w:r>
      <w:r w:rsidRPr="00EF7996">
        <w:rPr>
          <w:rFonts w:ascii="Times New Roman" w:hAnsi="Times New Roman" w:cs="Times New Roman"/>
          <w:color w:val="FFFFFF" w:themeColor="background1"/>
        </w:rPr>
        <w:t>Performance Standards, Damages and Retainage</w:t>
      </w:r>
      <w:bookmarkEnd w:id="214"/>
      <w:bookmarkEnd w:id="215"/>
      <w:bookmarkEnd w:id="216"/>
    </w:p>
    <w:p w14:paraId="67C9584E" w14:textId="77777777" w:rsidR="008B0BED" w:rsidRPr="00A27E17" w:rsidRDefault="008B0BED" w:rsidP="00D84D07">
      <w:pPr>
        <w:spacing w:after="0" w:line="276" w:lineRule="auto"/>
        <w:rPr>
          <w:rFonts w:ascii="Times New Roman" w:hAnsi="Times New Roman" w:cs="Times New Roman"/>
        </w:rPr>
      </w:pPr>
      <w:r w:rsidRPr="00A27E17">
        <w:rPr>
          <w:rFonts w:ascii="Times New Roman" w:hAnsi="Times New Roman" w:cs="Times New Roman"/>
        </w:rPr>
        <w:tab/>
      </w:r>
    </w:p>
    <w:p w14:paraId="1A168F53" w14:textId="324D8B05" w:rsidR="0068286A" w:rsidRPr="00A27E17" w:rsidRDefault="008B0BED" w:rsidP="008B0BED">
      <w:pPr>
        <w:spacing w:after="0" w:line="276" w:lineRule="auto"/>
        <w:ind w:firstLine="720"/>
        <w:rPr>
          <w:rFonts w:ascii="Times New Roman" w:hAnsi="Times New Roman" w:cs="Times New Roman"/>
          <w:b/>
          <w:bCs/>
        </w:rPr>
      </w:pPr>
      <w:r w:rsidRPr="00A27E17">
        <w:rPr>
          <w:rFonts w:ascii="Times New Roman" w:hAnsi="Times New Roman" w:cs="Times New Roman"/>
          <w:b/>
          <w:bCs/>
        </w:rPr>
        <w:t>4.2.1</w:t>
      </w:r>
      <w:r w:rsidRPr="00A27E17">
        <w:rPr>
          <w:rFonts w:ascii="Times New Roman" w:hAnsi="Times New Roman" w:cs="Times New Roman"/>
          <w:b/>
          <w:bCs/>
        </w:rPr>
        <w:tab/>
      </w:r>
      <w:r w:rsidR="0068286A" w:rsidRPr="00A27E17">
        <w:rPr>
          <w:rFonts w:ascii="Times New Roman" w:hAnsi="Times New Roman" w:cs="Times New Roman"/>
          <w:b/>
          <w:bCs/>
        </w:rPr>
        <w:t>Liquidated Damages</w:t>
      </w:r>
    </w:p>
    <w:p w14:paraId="5972E5BB" w14:textId="77777777" w:rsidR="00C4763E" w:rsidRPr="00A27E17" w:rsidRDefault="00C4763E" w:rsidP="007B6E51">
      <w:pPr>
        <w:spacing w:after="0" w:line="276" w:lineRule="auto"/>
        <w:ind w:left="720"/>
        <w:rPr>
          <w:rFonts w:ascii="Times New Roman" w:hAnsi="Times New Roman" w:cs="Times New Roman"/>
        </w:rPr>
      </w:pPr>
    </w:p>
    <w:p w14:paraId="577EBEA7" w14:textId="4A4FBA18" w:rsidR="0068128A" w:rsidRPr="00A27E17" w:rsidRDefault="0068128A" w:rsidP="00EF7996">
      <w:pPr>
        <w:spacing w:after="0"/>
        <w:ind w:left="1440"/>
      </w:pPr>
      <w:bookmarkStart w:id="217" w:name="_Toc409544728"/>
      <w:bookmarkStart w:id="218" w:name="_Toc409648014"/>
      <w:bookmarkStart w:id="219" w:name="_Toc410024546"/>
      <w:bookmarkStart w:id="220" w:name="_Toc410024960"/>
      <w:bookmarkStart w:id="221" w:name="_Toc410391541"/>
      <w:bookmarkStart w:id="222" w:name="_Toc446070499"/>
      <w:bookmarkStart w:id="223" w:name="_Toc464819360"/>
      <w:bookmarkStart w:id="224" w:name="_Toc95396020"/>
      <w:bookmarkStart w:id="225" w:name="_Toc118884052"/>
      <w:r w:rsidRPr="1BEADDF4">
        <w:rPr>
          <w:rFonts w:ascii="Times New Roman" w:hAnsi="Times New Roman" w:cs="Times New Roman"/>
        </w:rPr>
        <w:t>The parties declare and agree that time and punctuality are material and essential elements of this Agreement, and that its terms must be strictly and literally carried out.  DOM, in its sole discretion, may assess liquidated damages for the Contractor’s failure to carry out the provisions of this Agreement.  The parties further declare and agree that the specified liquidated damage amounts to be paid are not meant to be penalties or punitive in nature.  Where liquidated damages are available through this Agreement for breaches of Contractor’s obligations, the Parties have agreed to such liquidated damage amounts because:</w:t>
      </w:r>
    </w:p>
    <w:p w14:paraId="088BD49D" w14:textId="00495277" w:rsidR="303B637A" w:rsidRDefault="303B637A" w:rsidP="303B637A">
      <w:pPr>
        <w:spacing w:after="0"/>
        <w:ind w:left="1440"/>
        <w:rPr>
          <w:rFonts w:ascii="Times New Roman" w:hAnsi="Times New Roman" w:cs="Times New Roman"/>
        </w:rPr>
      </w:pPr>
    </w:p>
    <w:p w14:paraId="3464F0B3" w14:textId="77777777" w:rsidR="0068128A" w:rsidRPr="00A27E17" w:rsidRDefault="0068128A" w:rsidP="00EF7996">
      <w:pPr>
        <w:pStyle w:val="ListParagraph"/>
        <w:numPr>
          <w:ilvl w:val="1"/>
          <w:numId w:val="1"/>
        </w:numPr>
        <w:suppressAutoHyphens/>
        <w:spacing w:after="0" w:line="276" w:lineRule="auto"/>
        <w:ind w:left="1800"/>
        <w:contextualSpacing w:val="0"/>
        <w:jc w:val="both"/>
        <w:rPr>
          <w:rFonts w:ascii="Times New Roman" w:hAnsi="Times New Roman" w:cs="Times New Roman"/>
        </w:rPr>
      </w:pPr>
      <w:r w:rsidRPr="00A27E17">
        <w:rPr>
          <w:rFonts w:ascii="Times New Roman" w:hAnsi="Times New Roman" w:cs="Times New Roman"/>
        </w:rPr>
        <w:t>The actual damages cannot be measured with a reasonable degree of accuracy at the time this Agreement is made;</w:t>
      </w:r>
    </w:p>
    <w:p w14:paraId="1F72C950" w14:textId="77777777" w:rsidR="0068128A" w:rsidRPr="00A27E17" w:rsidRDefault="0068128A" w:rsidP="00EF7996">
      <w:pPr>
        <w:pStyle w:val="ListParagraph"/>
        <w:numPr>
          <w:ilvl w:val="1"/>
          <w:numId w:val="1"/>
        </w:numPr>
        <w:suppressAutoHyphens/>
        <w:spacing w:after="0" w:line="276" w:lineRule="auto"/>
        <w:ind w:left="1800"/>
        <w:contextualSpacing w:val="0"/>
        <w:jc w:val="both"/>
        <w:rPr>
          <w:rFonts w:ascii="Times New Roman" w:hAnsi="Times New Roman" w:cs="Times New Roman"/>
        </w:rPr>
      </w:pPr>
      <w:r w:rsidRPr="00A27E17">
        <w:rPr>
          <w:rFonts w:ascii="Times New Roman" w:hAnsi="Times New Roman" w:cs="Times New Roman"/>
        </w:rPr>
        <w:t>The cost and difficulty of proving such damages makes it impractical; and</w:t>
      </w:r>
    </w:p>
    <w:p w14:paraId="11A1C414" w14:textId="77777777" w:rsidR="0068128A" w:rsidRPr="00A27E17" w:rsidRDefault="0068128A" w:rsidP="00EF7996">
      <w:pPr>
        <w:pStyle w:val="ListParagraph"/>
        <w:numPr>
          <w:ilvl w:val="1"/>
          <w:numId w:val="1"/>
        </w:numPr>
        <w:suppressAutoHyphens/>
        <w:spacing w:after="0" w:line="276" w:lineRule="auto"/>
        <w:ind w:left="1800"/>
        <w:contextualSpacing w:val="0"/>
        <w:jc w:val="both"/>
        <w:rPr>
          <w:rFonts w:ascii="Times New Roman" w:hAnsi="Times New Roman" w:cs="Times New Roman"/>
        </w:rPr>
      </w:pPr>
      <w:r w:rsidRPr="00A27E17">
        <w:rPr>
          <w:rFonts w:ascii="Times New Roman" w:hAnsi="Times New Roman" w:cs="Times New Roman"/>
        </w:rPr>
        <w:t>The liquidated damages assessed are a reasonable estimate of the loss which will be incurred.</w:t>
      </w:r>
    </w:p>
    <w:p w14:paraId="28FC16DA" w14:textId="2E1574B0" w:rsidR="303B637A" w:rsidRDefault="303B637A" w:rsidP="00EF7996">
      <w:pPr>
        <w:pStyle w:val="ListParagraph"/>
        <w:spacing w:after="0" w:line="276" w:lineRule="auto"/>
        <w:ind w:left="1440"/>
        <w:contextualSpacing w:val="0"/>
        <w:jc w:val="both"/>
        <w:rPr>
          <w:rFonts w:ascii="Times New Roman" w:hAnsi="Times New Roman" w:cs="Times New Roman"/>
        </w:rPr>
      </w:pPr>
    </w:p>
    <w:p w14:paraId="05EBE7B8" w14:textId="21B27B80" w:rsidR="0068128A" w:rsidRPr="00A27E17" w:rsidRDefault="0068128A" w:rsidP="00EF7996">
      <w:pPr>
        <w:ind w:left="1440"/>
        <w:rPr>
          <w:rFonts w:ascii="Times New Roman" w:hAnsi="Times New Roman" w:cs="Times New Roman"/>
        </w:rPr>
      </w:pPr>
      <w:r w:rsidRPr="00A27E17">
        <w:rPr>
          <w:rFonts w:ascii="Times New Roman" w:hAnsi="Times New Roman" w:cs="Times New Roman"/>
        </w:rPr>
        <w:t xml:space="preserve">If liquidated damages are insufficient, DOM has the right to pursue actual damages in addition to liquidated damages.  In the event such actual damages arise from the same event for which </w:t>
      </w:r>
      <w:r w:rsidR="00DE5421" w:rsidRPr="00A27E17">
        <w:rPr>
          <w:rFonts w:ascii="Times New Roman" w:hAnsi="Times New Roman" w:cs="Times New Roman"/>
        </w:rPr>
        <w:t>the Contractor</w:t>
      </w:r>
      <w:r w:rsidRPr="00A27E17">
        <w:rPr>
          <w:rFonts w:ascii="Times New Roman" w:hAnsi="Times New Roman" w:cs="Times New Roman"/>
        </w:rPr>
        <w:t xml:space="preserve"> has been assessed liquidated damages, the amount of any such liquidated damages paid by Contractor shall be credited against the amount of actual damages assessed for the same event.  </w:t>
      </w:r>
    </w:p>
    <w:p w14:paraId="46253704" w14:textId="77777777" w:rsidR="0068128A" w:rsidRPr="00A27E17" w:rsidRDefault="0068128A" w:rsidP="00EF7996">
      <w:pPr>
        <w:ind w:left="1440"/>
        <w:rPr>
          <w:rFonts w:ascii="Times New Roman" w:hAnsi="Times New Roman" w:cs="Times New Roman"/>
        </w:rPr>
      </w:pPr>
      <w:r w:rsidRPr="00A27E17">
        <w:rPr>
          <w:rFonts w:ascii="Times New Roman" w:hAnsi="Times New Roman" w:cs="Times New Roman"/>
        </w:rPr>
        <w:t>Assessment of any actual or liquidated damages does not waive any other remedies available to DOM pursuant to this Agreement or available under state or federal law.  DOM’s failure to assess liquidated damages in one or more of the instances described herein will in no event waive the right for DOM to assess liquidated damages or actual damages in the future.  Continued violations of the requirements in this Agreement may, in DOM’s sole discretion, result in termination of the Agreement without DOM having any further obligation to the Contractor.</w:t>
      </w:r>
    </w:p>
    <w:p w14:paraId="6B9A07F3" w14:textId="1C8A64A2" w:rsidR="002412DC" w:rsidRPr="00150E45" w:rsidRDefault="0068128A" w:rsidP="00EF7996">
      <w:pPr>
        <w:ind w:left="1440"/>
        <w:rPr>
          <w:rFonts w:ascii="Times New Roman" w:hAnsi="Times New Roman" w:cs="Times New Roman"/>
        </w:rPr>
      </w:pPr>
      <w:r w:rsidRPr="00A27E17">
        <w:rPr>
          <w:rFonts w:ascii="Times New Roman" w:hAnsi="Times New Roman" w:cs="Times New Roman"/>
        </w:rPr>
        <w:lastRenderedPageBreak/>
        <w:t xml:space="preserve">DOM will provide written notice to Contractor of DOM’s intent and its basis to assess liquidated damages. Any assessments will, in DOM’s sole discretion, either be: (1) offset against the subsequent monthly payment(s) to the Contractor by DOM, paid directly to DOM by the Contractor, or (2) DOM will collect the amount of the assessed liquidated damages from </w:t>
      </w:r>
      <w:r w:rsidRPr="00150E45">
        <w:rPr>
          <w:rFonts w:ascii="Times New Roman" w:hAnsi="Times New Roman" w:cs="Times New Roman"/>
        </w:rPr>
        <w:t xml:space="preserve">future invoice payments without further notice. In order to </w:t>
      </w:r>
      <w:r w:rsidR="0071069F">
        <w:rPr>
          <w:rFonts w:ascii="Times New Roman" w:hAnsi="Times New Roman" w:cs="Times New Roman"/>
        </w:rPr>
        <w:t>dispute</w:t>
      </w:r>
      <w:r w:rsidRPr="00150E45">
        <w:rPr>
          <w:rFonts w:ascii="Times New Roman" w:hAnsi="Times New Roman" w:cs="Times New Roman"/>
        </w:rPr>
        <w:t xml:space="preserve"> </w:t>
      </w:r>
      <w:r w:rsidR="002414AA" w:rsidRPr="00150E45">
        <w:rPr>
          <w:rFonts w:ascii="Times New Roman" w:hAnsi="Times New Roman" w:cs="Times New Roman"/>
        </w:rPr>
        <w:t>DOM’s</w:t>
      </w:r>
      <w:r w:rsidRPr="00150E45">
        <w:rPr>
          <w:rFonts w:ascii="Times New Roman" w:hAnsi="Times New Roman" w:cs="Times New Roman"/>
        </w:rPr>
        <w:t xml:space="preserve"> imposition of any sanctions or damages, the Contractor shall request review in accordance with the Disputes provisions provided in </w:t>
      </w:r>
      <w:r w:rsidRPr="00150E45">
        <w:rPr>
          <w:rFonts w:ascii="Times New Roman" w:hAnsi="Times New Roman" w:cs="Times New Roman"/>
          <w:b/>
          <w:bCs/>
        </w:rPr>
        <w:t>Section 4.3</w:t>
      </w:r>
      <w:r w:rsidR="00FB0A8B" w:rsidRPr="00150E45">
        <w:rPr>
          <w:rFonts w:ascii="Times New Roman" w:hAnsi="Times New Roman" w:cs="Times New Roman"/>
          <w:b/>
          <w:bCs/>
        </w:rPr>
        <w:t>8</w:t>
      </w:r>
      <w:r w:rsidRPr="00150E45">
        <w:rPr>
          <w:rFonts w:ascii="Times New Roman" w:hAnsi="Times New Roman" w:cs="Times New Roman"/>
        </w:rPr>
        <w:t>.</w:t>
      </w:r>
      <w:r w:rsidRPr="009D3637">
        <w:rPr>
          <w:rFonts w:ascii="Times New Roman" w:hAnsi="Times New Roman" w:cs="Times New Roman"/>
        </w:rPr>
        <w:t xml:space="preserve"> </w:t>
      </w:r>
    </w:p>
    <w:p w14:paraId="113CF8EF" w14:textId="2FB8964B" w:rsidR="00FB4F30" w:rsidRPr="00150E45" w:rsidRDefault="00FB4F30" w:rsidP="00EF7996">
      <w:pPr>
        <w:ind w:left="1440"/>
        <w:rPr>
          <w:rFonts w:ascii="Times New Roman" w:hAnsi="Times New Roman" w:cs="Times New Roman"/>
        </w:rPr>
      </w:pPr>
      <w:r w:rsidRPr="00150E45">
        <w:rPr>
          <w:rFonts w:ascii="Times New Roman" w:hAnsi="Times New Roman" w:cs="Times New Roman"/>
        </w:rPr>
        <w:t>DOM may</w:t>
      </w:r>
      <w:r w:rsidR="00680B3D" w:rsidRPr="00150E45">
        <w:rPr>
          <w:rFonts w:ascii="Times New Roman" w:hAnsi="Times New Roman" w:cs="Times New Roman"/>
        </w:rPr>
        <w:t>,</w:t>
      </w:r>
      <w:r w:rsidR="00FF1083" w:rsidRPr="00150E45">
        <w:rPr>
          <w:rFonts w:ascii="Times New Roman" w:hAnsi="Times New Roman" w:cs="Times New Roman"/>
        </w:rPr>
        <w:t xml:space="preserve"> in</w:t>
      </w:r>
      <w:r w:rsidRPr="00150E45">
        <w:rPr>
          <w:rFonts w:ascii="Times New Roman" w:hAnsi="Times New Roman" w:cs="Times New Roman"/>
        </w:rPr>
        <w:t xml:space="preserve"> its sole discretion, assess liquidated damages between one dollar ($1.00) and </w:t>
      </w:r>
      <w:r w:rsidR="005D3A37" w:rsidRPr="00150E45">
        <w:rPr>
          <w:rFonts w:ascii="Times New Roman" w:hAnsi="Times New Roman" w:cs="Times New Roman"/>
        </w:rPr>
        <w:t>five hundred thousand</w:t>
      </w:r>
      <w:r w:rsidRPr="00150E45" w:rsidDel="00642A51">
        <w:rPr>
          <w:rFonts w:ascii="Times New Roman" w:hAnsi="Times New Roman" w:cs="Times New Roman"/>
        </w:rPr>
        <w:t xml:space="preserve"> dollars ($</w:t>
      </w:r>
      <w:r w:rsidR="009E1452" w:rsidRPr="00150E45">
        <w:rPr>
          <w:rFonts w:ascii="Times New Roman" w:hAnsi="Times New Roman" w:cs="Times New Roman"/>
        </w:rPr>
        <w:t>5</w:t>
      </w:r>
      <w:r w:rsidRPr="00150E45" w:rsidDel="00642A51">
        <w:rPr>
          <w:rFonts w:ascii="Times New Roman" w:hAnsi="Times New Roman" w:cs="Times New Roman"/>
        </w:rPr>
        <w:t>00,000.00)</w:t>
      </w:r>
      <w:r w:rsidRPr="009D3637" w:rsidDel="00642A51">
        <w:rPr>
          <w:rFonts w:ascii="Times New Roman" w:hAnsi="Times New Roman" w:cs="Times New Roman"/>
        </w:rPr>
        <w:t xml:space="preserve"> </w:t>
      </w:r>
      <w:r w:rsidRPr="00150E45">
        <w:rPr>
          <w:rFonts w:ascii="Times New Roman" w:hAnsi="Times New Roman" w:cs="Times New Roman"/>
        </w:rPr>
        <w:t>for failure to meet any contract requirement or for each such failure that remains uncorrected or otherwise continues to be noncompliant with any provision of this Contract</w:t>
      </w:r>
      <w:r w:rsidR="00DE5421" w:rsidRPr="00150E45">
        <w:rPr>
          <w:rFonts w:ascii="Times New Roman" w:hAnsi="Times New Roman" w:cs="Times New Roman"/>
        </w:rPr>
        <w:t>,</w:t>
      </w:r>
      <w:r w:rsidRPr="00150E45">
        <w:rPr>
          <w:rFonts w:ascii="Times New Roman" w:hAnsi="Times New Roman" w:cs="Times New Roman"/>
        </w:rPr>
        <w:t xml:space="preserve"> including but not limited to</w:t>
      </w:r>
      <w:r w:rsidR="00DE5421" w:rsidRPr="00150E45">
        <w:rPr>
          <w:rFonts w:ascii="Times New Roman" w:hAnsi="Times New Roman" w:cs="Times New Roman"/>
        </w:rPr>
        <w:t xml:space="preserve">: </w:t>
      </w:r>
      <w:r w:rsidRPr="00150E45">
        <w:rPr>
          <w:rFonts w:ascii="Times New Roman" w:hAnsi="Times New Roman" w:cs="Times New Roman"/>
        </w:rPr>
        <w:t xml:space="preserve">program standards, performance standards, state and federal laws, statutes, policies, and rules. </w:t>
      </w:r>
    </w:p>
    <w:bookmarkEnd w:id="217"/>
    <w:bookmarkEnd w:id="218"/>
    <w:bookmarkEnd w:id="219"/>
    <w:bookmarkEnd w:id="220"/>
    <w:bookmarkEnd w:id="221"/>
    <w:bookmarkEnd w:id="222"/>
    <w:bookmarkEnd w:id="223"/>
    <w:bookmarkEnd w:id="224"/>
    <w:bookmarkEnd w:id="225"/>
    <w:p w14:paraId="4BA7E668" w14:textId="34036780" w:rsidR="008B0BED" w:rsidRPr="00150E45" w:rsidRDefault="008B0BED" w:rsidP="00D84D07">
      <w:pPr>
        <w:spacing w:after="0" w:line="276" w:lineRule="auto"/>
        <w:contextualSpacing/>
        <w:textAlignment w:val="baseline"/>
      </w:pPr>
      <w:r w:rsidRPr="00150E45">
        <w:rPr>
          <w:rFonts w:ascii="Times New Roman" w:eastAsia="Calibri" w:hAnsi="Times New Roman" w:cs="Times New Roman"/>
        </w:rPr>
        <w:tab/>
      </w:r>
      <w:r w:rsidRPr="00150E45">
        <w:rPr>
          <w:rFonts w:ascii="Times New Roman" w:eastAsia="Calibri" w:hAnsi="Times New Roman" w:cs="Times New Roman"/>
          <w:b/>
          <w:bCs/>
        </w:rPr>
        <w:t>4.2.2</w:t>
      </w:r>
      <w:r w:rsidRPr="00150E45">
        <w:rPr>
          <w:rFonts w:ascii="Times New Roman" w:eastAsia="Calibri" w:hAnsi="Times New Roman" w:cs="Times New Roman"/>
          <w:b/>
          <w:bCs/>
        </w:rPr>
        <w:tab/>
        <w:t>Other Remedies</w:t>
      </w:r>
    </w:p>
    <w:p w14:paraId="655B5012" w14:textId="5DECE3C2" w:rsidR="12377E2C" w:rsidRDefault="12377E2C" w:rsidP="12377E2C">
      <w:pPr>
        <w:spacing w:after="0" w:line="276" w:lineRule="auto"/>
        <w:contextualSpacing/>
        <w:rPr>
          <w:rFonts w:ascii="Times New Roman" w:eastAsia="Calibri" w:hAnsi="Times New Roman" w:cs="Times New Roman"/>
          <w:b/>
          <w:bCs/>
        </w:rPr>
      </w:pPr>
    </w:p>
    <w:p w14:paraId="74FE4F15" w14:textId="602A0A10" w:rsidR="008B0BED" w:rsidRPr="00911AD8" w:rsidRDefault="008B0BED" w:rsidP="00EF7996">
      <w:pPr>
        <w:spacing w:line="276" w:lineRule="auto"/>
        <w:ind w:left="1440"/>
        <w:contextualSpacing/>
        <w:textAlignment w:val="baseline"/>
        <w:rPr>
          <w:rFonts w:ascii="Times New Roman" w:hAnsi="Times New Roman" w:cs="Times New Roman"/>
        </w:rPr>
      </w:pPr>
      <w:r w:rsidRPr="00150E45">
        <w:rPr>
          <w:rFonts w:ascii="Times New Roman" w:hAnsi="Times New Roman" w:cs="Times New Roman"/>
        </w:rPr>
        <w:t>If Contractor fails to fulfill its duties and obligations pursuant to this Agreement, DOM may, in addition to</w:t>
      </w:r>
      <w:r w:rsidRPr="00911AD8">
        <w:rPr>
          <w:rFonts w:ascii="Times New Roman" w:hAnsi="Times New Roman" w:cs="Times New Roman"/>
        </w:rPr>
        <w:t xml:space="preserve"> assessing liquidated and/or actual damages, issue a written notice to Contractor indicating the violation(s) and advising Contractor that failure to cure the violation(s), to the sole satisfaction of DOM, within a defined time period may lead to the imposition of some or all the following measures:</w:t>
      </w:r>
    </w:p>
    <w:p w14:paraId="5B2CE053" w14:textId="77777777" w:rsidR="008B0BED" w:rsidRPr="00911AD8" w:rsidRDefault="008B0BED" w:rsidP="003A7C33">
      <w:pPr>
        <w:spacing w:after="0" w:line="276" w:lineRule="auto"/>
        <w:ind w:left="720"/>
        <w:contextualSpacing/>
        <w:textAlignment w:val="baseline"/>
        <w:rPr>
          <w:rFonts w:ascii="Times New Roman" w:hAnsi="Times New Roman" w:cs="Times New Roman"/>
        </w:rPr>
      </w:pPr>
    </w:p>
    <w:p w14:paraId="63A6A831" w14:textId="77777777" w:rsidR="008B0BED" w:rsidRPr="00911AD8" w:rsidRDefault="008B0BED">
      <w:pPr>
        <w:pStyle w:val="ListParagraph"/>
        <w:numPr>
          <w:ilvl w:val="0"/>
          <w:numId w:val="80"/>
        </w:numPr>
        <w:spacing w:line="276" w:lineRule="auto"/>
        <w:ind w:left="1800"/>
        <w:textAlignment w:val="baseline"/>
        <w:rPr>
          <w:rFonts w:ascii="Times New Roman" w:hAnsi="Times New Roman" w:cs="Times New Roman"/>
        </w:rPr>
      </w:pPr>
      <w:r w:rsidRPr="00911AD8">
        <w:rPr>
          <w:rFonts w:ascii="Times New Roman" w:hAnsi="Times New Roman" w:cs="Times New Roman"/>
        </w:rPr>
        <w:t>Require, at the Contractor’s sole expense, special training or re-training of some or all of the Contractor’s representatives in, including but not limited to, HIPAA laws, rules and regulations, business ethics, policies, rules, procedures, and regulations, and/or any other topic upon which DOM deems such training to be appropriate;</w:t>
      </w:r>
    </w:p>
    <w:p w14:paraId="0B8F4A0D" w14:textId="77777777" w:rsidR="008B0BED" w:rsidRPr="00911AD8" w:rsidRDefault="008B0BED">
      <w:pPr>
        <w:pStyle w:val="ListParagraph"/>
        <w:numPr>
          <w:ilvl w:val="0"/>
          <w:numId w:val="80"/>
        </w:numPr>
        <w:spacing w:line="276" w:lineRule="auto"/>
        <w:ind w:left="1800"/>
        <w:textAlignment w:val="baseline"/>
        <w:rPr>
          <w:rFonts w:ascii="Times New Roman" w:hAnsi="Times New Roman" w:cs="Times New Roman"/>
        </w:rPr>
      </w:pPr>
      <w:r w:rsidRPr="00911AD8">
        <w:rPr>
          <w:rFonts w:ascii="Times New Roman" w:hAnsi="Times New Roman" w:cs="Times New Roman"/>
        </w:rPr>
        <w:t>Require additional and more detailed financial reports from the Contractor;</w:t>
      </w:r>
    </w:p>
    <w:p w14:paraId="13189DEE" w14:textId="77777777" w:rsidR="008B0BED" w:rsidRPr="00911AD8" w:rsidRDefault="008B0BED">
      <w:pPr>
        <w:pStyle w:val="ListParagraph"/>
        <w:numPr>
          <w:ilvl w:val="0"/>
          <w:numId w:val="80"/>
        </w:numPr>
        <w:spacing w:line="276" w:lineRule="auto"/>
        <w:ind w:left="1800"/>
        <w:textAlignment w:val="baseline"/>
        <w:rPr>
          <w:rFonts w:ascii="Times New Roman" w:hAnsi="Times New Roman" w:cs="Times New Roman"/>
        </w:rPr>
      </w:pPr>
      <w:r w:rsidRPr="00911AD8">
        <w:rPr>
          <w:rFonts w:ascii="Times New Roman" w:hAnsi="Times New Roman" w:cs="Times New Roman"/>
        </w:rPr>
        <w:t>Refuse to allow participation in Contractor incentive pay, if applicable;</w:t>
      </w:r>
    </w:p>
    <w:p w14:paraId="326F78B2" w14:textId="77777777" w:rsidR="008B0BED" w:rsidRPr="00911AD8" w:rsidRDefault="008B0BED">
      <w:pPr>
        <w:pStyle w:val="ListParagraph"/>
        <w:numPr>
          <w:ilvl w:val="0"/>
          <w:numId w:val="80"/>
        </w:numPr>
        <w:spacing w:line="276" w:lineRule="auto"/>
        <w:ind w:left="1800"/>
        <w:textAlignment w:val="baseline"/>
        <w:rPr>
          <w:rFonts w:ascii="Times New Roman" w:hAnsi="Times New Roman" w:cs="Times New Roman"/>
        </w:rPr>
      </w:pPr>
      <w:r w:rsidRPr="00911AD8">
        <w:rPr>
          <w:rFonts w:ascii="Times New Roman" w:hAnsi="Times New Roman" w:cs="Times New Roman"/>
        </w:rPr>
        <w:t>Disallow all or part of the cost of the activity or action not in compliance with the Agreement;</w:t>
      </w:r>
    </w:p>
    <w:p w14:paraId="79761835" w14:textId="77777777" w:rsidR="008B0BED" w:rsidRPr="00911AD8" w:rsidRDefault="008B0BED">
      <w:pPr>
        <w:pStyle w:val="ListParagraph"/>
        <w:numPr>
          <w:ilvl w:val="0"/>
          <w:numId w:val="80"/>
        </w:numPr>
        <w:spacing w:line="276" w:lineRule="auto"/>
        <w:ind w:left="1800"/>
        <w:textAlignment w:val="baseline"/>
        <w:rPr>
          <w:rFonts w:ascii="Times New Roman" w:hAnsi="Times New Roman" w:cs="Times New Roman"/>
        </w:rPr>
      </w:pPr>
      <w:r w:rsidRPr="00911AD8">
        <w:rPr>
          <w:rFonts w:ascii="Times New Roman" w:hAnsi="Times New Roman" w:cs="Times New Roman"/>
        </w:rPr>
        <w:t>Temporarily withhold any payments pending the correction of the deficiency by Contractor and sustain compliance for an appropriate amount of time as determined by DOM;</w:t>
      </w:r>
    </w:p>
    <w:p w14:paraId="428B9766" w14:textId="77777777" w:rsidR="008B0BED" w:rsidRPr="00911AD8" w:rsidRDefault="008B0BED">
      <w:pPr>
        <w:pStyle w:val="ListParagraph"/>
        <w:numPr>
          <w:ilvl w:val="0"/>
          <w:numId w:val="80"/>
        </w:numPr>
        <w:spacing w:line="276" w:lineRule="auto"/>
        <w:ind w:left="1800"/>
        <w:textAlignment w:val="baseline"/>
        <w:rPr>
          <w:rFonts w:ascii="Times New Roman" w:hAnsi="Times New Roman" w:cs="Times New Roman"/>
        </w:rPr>
      </w:pPr>
      <w:r w:rsidRPr="00911AD8">
        <w:rPr>
          <w:rFonts w:ascii="Times New Roman" w:hAnsi="Times New Roman" w:cs="Times New Roman"/>
        </w:rPr>
        <w:t>As allowed by law, require payments to Contractor as reimbursements rather than advance payments;</w:t>
      </w:r>
    </w:p>
    <w:p w14:paraId="003BFE7F"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Withhold authority to proceed to the next phase until receipt of evidence of acceptable performance within a given period of performance;</w:t>
      </w:r>
    </w:p>
    <w:p w14:paraId="189F0AD5" w14:textId="3BB482EE"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 xml:space="preserve">Require Contractor to complete a CAP within a deadline specified by DOM, and if Contractor fails to provide a CAP by the deadline set by DOM, fails to provide a sufficient CAP, as determined by DOM in its sole discretion, or fails to meet the deadline(s) set forth in the CAP for resolution of the issue(s), withhold payments </w:t>
      </w:r>
      <w:r w:rsidRPr="00911AD8">
        <w:rPr>
          <w:rFonts w:ascii="Times New Roman" w:hAnsi="Times New Roman" w:cs="Times New Roman"/>
        </w:rPr>
        <w:lastRenderedPageBreak/>
        <w:t>(for the work or deliverables) related to the issue(s) identified by DOM, or exercise any other remedy set forth in this Agreement or available under law</w:t>
      </w:r>
      <w:r w:rsidR="000E34F2">
        <w:rPr>
          <w:rFonts w:ascii="Times New Roman" w:hAnsi="Times New Roman" w:cs="Times New Roman"/>
        </w:rPr>
        <w:t>, including liquidated damages</w:t>
      </w:r>
      <w:r w:rsidRPr="00911AD8">
        <w:rPr>
          <w:rFonts w:ascii="Times New Roman" w:hAnsi="Times New Roman" w:cs="Times New Roman"/>
        </w:rPr>
        <w:t>;</w:t>
      </w:r>
    </w:p>
    <w:p w14:paraId="286F45CE"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Require additional project monitoring of the Contractor;</w:t>
      </w:r>
    </w:p>
    <w:p w14:paraId="4FD5A910"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Require the Contractor to obtain technical and/or management assistance at Contractor’s expense;</w:t>
      </w:r>
    </w:p>
    <w:p w14:paraId="52C3A3D4"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Require temporary management of Contractor by DOM or an entity acceptable to DOM upon a finding by DOM, in its sole discretion, that there is continued egregious behavior on the part of the Contractor;</w:t>
      </w:r>
    </w:p>
    <w:p w14:paraId="3670CDC3" w14:textId="2AFAB8B4"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Refer Contractor to the applicable Federal and/or State agencies for the imposition of civil money penalties</w:t>
      </w:r>
      <w:r w:rsidR="000E34F2">
        <w:rPr>
          <w:rFonts w:ascii="Times New Roman" w:hAnsi="Times New Roman" w:cs="Times New Roman"/>
        </w:rPr>
        <w:t xml:space="preserve"> or any other appropriate action</w:t>
      </w:r>
      <w:r w:rsidRPr="00911AD8">
        <w:rPr>
          <w:rFonts w:ascii="Times New Roman" w:hAnsi="Times New Roman" w:cs="Times New Roman"/>
        </w:rPr>
        <w:t>;</w:t>
      </w:r>
    </w:p>
    <w:p w14:paraId="20929233"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Refer Contractor to the Mississippi Attorney General’s Office;</w:t>
      </w:r>
    </w:p>
    <w:p w14:paraId="31FF78A2"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Terminate the Agreement, in whole or in part, if Contractor fails to perform its obligations under the Agreement in a timely and proper manner as determined by DOM in its sole discretion;</w:t>
      </w:r>
    </w:p>
    <w:p w14:paraId="30C3AAFB" w14:textId="5DA590B6"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Recommend suspension or debarment proceedings be initiated by the Federal Funding Agency</w:t>
      </w:r>
      <w:r w:rsidR="000E34F2">
        <w:rPr>
          <w:rFonts w:ascii="Times New Roman" w:hAnsi="Times New Roman" w:cs="Times New Roman"/>
        </w:rPr>
        <w:t xml:space="preserve"> and/or recommend Contractor be excluded from future contract awards pursuant to </w:t>
      </w:r>
      <w:r w:rsidR="000E34F2" w:rsidRPr="000E34F2">
        <w:rPr>
          <w:rFonts w:ascii="Times New Roman" w:hAnsi="Times New Roman" w:cs="Times New Roman"/>
          <w:b/>
          <w:bCs/>
        </w:rPr>
        <w:t>Chapter 15</w:t>
      </w:r>
      <w:r w:rsidR="000E34F2">
        <w:rPr>
          <w:rFonts w:ascii="Times New Roman" w:hAnsi="Times New Roman" w:cs="Times New Roman"/>
        </w:rPr>
        <w:t xml:space="preserve"> of the </w:t>
      </w:r>
      <w:r w:rsidR="000E34F2" w:rsidRPr="000E34F2">
        <w:rPr>
          <w:rFonts w:ascii="Times New Roman" w:hAnsi="Times New Roman" w:cs="Times New Roman"/>
          <w:i/>
          <w:iCs/>
        </w:rPr>
        <w:t>Public Procurement Review Board Rules and Regulations</w:t>
      </w:r>
      <w:r w:rsidRPr="00911AD8">
        <w:rPr>
          <w:rFonts w:ascii="Times New Roman" w:hAnsi="Times New Roman" w:cs="Times New Roman"/>
        </w:rPr>
        <w:t>;</w:t>
      </w:r>
    </w:p>
    <w:p w14:paraId="5D8327A3"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Require the Contractor to correct and/or rework deficient work at Contractor’s expense; and</w:t>
      </w:r>
    </w:p>
    <w:p w14:paraId="0B948ADC" w14:textId="77777777" w:rsidR="008B0BED" w:rsidRPr="00911AD8" w:rsidRDefault="008B0BED">
      <w:pPr>
        <w:pStyle w:val="ListParagraph"/>
        <w:numPr>
          <w:ilvl w:val="0"/>
          <w:numId w:val="80"/>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Take any other remedies that may be legally available.</w:t>
      </w:r>
    </w:p>
    <w:p w14:paraId="5C9FC9F3" w14:textId="77777777" w:rsidR="008B0BED" w:rsidRPr="00911AD8" w:rsidRDefault="008B0BED" w:rsidP="003A7C33">
      <w:pPr>
        <w:spacing w:line="276" w:lineRule="auto"/>
        <w:ind w:left="720"/>
        <w:contextualSpacing/>
        <w:textAlignment w:val="baseline"/>
        <w:rPr>
          <w:rFonts w:ascii="Times New Roman" w:hAnsi="Times New Roman" w:cs="Times New Roman"/>
        </w:rPr>
      </w:pPr>
    </w:p>
    <w:p w14:paraId="766418FC" w14:textId="47D0FFC6" w:rsidR="008B0BED" w:rsidRPr="00911AD8" w:rsidRDefault="008B0BED" w:rsidP="00EF7996">
      <w:pPr>
        <w:spacing w:line="276" w:lineRule="auto"/>
        <w:ind w:left="1440"/>
        <w:rPr>
          <w:rFonts w:ascii="Times New Roman" w:eastAsia="Calibri" w:hAnsi="Times New Roman" w:cs="Times New Roman"/>
        </w:rPr>
      </w:pPr>
      <w:r w:rsidRPr="00911AD8">
        <w:rPr>
          <w:rFonts w:ascii="Times New Roman" w:eastAsia="Calibri" w:hAnsi="Times New Roman" w:cs="Times New Roman"/>
        </w:rPr>
        <w:t>Nothing in this section shall preclude the pursuit of any other remedies allowed by law.</w:t>
      </w:r>
    </w:p>
    <w:p w14:paraId="494B35F1" w14:textId="64DC8954" w:rsidR="008B0BED" w:rsidRPr="00911AD8" w:rsidRDefault="008B0BED" w:rsidP="00EF7996">
      <w:pPr>
        <w:spacing w:line="276" w:lineRule="auto"/>
        <w:ind w:left="1440"/>
        <w:rPr>
          <w:rFonts w:ascii="Times New Roman" w:eastAsia="Calibri" w:hAnsi="Times New Roman" w:cs="Times New Roman"/>
        </w:rPr>
      </w:pPr>
      <w:r w:rsidRPr="00911AD8">
        <w:rPr>
          <w:rFonts w:ascii="Times New Roman" w:eastAsia="Calibri" w:hAnsi="Times New Roman" w:cs="Times New Roman"/>
        </w:rPr>
        <w:t xml:space="preserve">If Contractor’s failure to perform satisfactorily requires DOM to contract with another person or entity to perform the services required of Contractor under this Agreement, upon notice setting forth the services and retainage, DOM may withhold from Contractor payments an amount commensurate with the costs anticipated to be </w:t>
      </w:r>
      <w:r w:rsidRPr="00911AD8">
        <w:rPr>
          <w:rFonts w:ascii="Times New Roman" w:eastAsia="Calibri" w:hAnsi="Times New Roman" w:cs="Times New Roman"/>
          <w:noProof/>
        </w:rPr>
        <w:t>incurred.</w:t>
      </w:r>
      <w:r w:rsidRPr="00911AD8">
        <w:rPr>
          <w:rFonts w:ascii="Times New Roman" w:eastAsia="Calibri" w:hAnsi="Times New Roman" w:cs="Times New Roman"/>
        </w:rPr>
        <w:t xml:space="preserve">  If costs are incurred, DOM shall account to Contractor and return any excess to Contractor.  If the retainage is not sufficient, Contractor shall immediately reimburse DOM the difference or DOM, in </w:t>
      </w:r>
      <w:r w:rsidRPr="00911AD8">
        <w:rPr>
          <w:rFonts w:ascii="Times New Roman" w:eastAsia="Calibri" w:hAnsi="Times New Roman" w:cs="Times New Roman"/>
          <w:noProof/>
        </w:rPr>
        <w:t>its</w:t>
      </w:r>
      <w:r w:rsidRPr="00911AD8">
        <w:rPr>
          <w:rFonts w:ascii="Times New Roman" w:eastAsia="Calibri" w:hAnsi="Times New Roman" w:cs="Times New Roman"/>
        </w:rPr>
        <w:t xml:space="preserve"> sole discretion, may offset the amount from any payments due to Contractor.  Contractor will cooperate fully with the retained Contractor and provide any assistance it needs to implement the terms of its agreement </w:t>
      </w:r>
      <w:r w:rsidR="000E34F2">
        <w:rPr>
          <w:rFonts w:ascii="Times New Roman" w:eastAsia="Calibri" w:hAnsi="Times New Roman" w:cs="Times New Roman"/>
        </w:rPr>
        <w:t>with DOM</w:t>
      </w:r>
      <w:r w:rsidRPr="00911AD8">
        <w:rPr>
          <w:rFonts w:ascii="Times New Roman" w:eastAsia="Calibri" w:hAnsi="Times New Roman" w:cs="Times New Roman"/>
        </w:rPr>
        <w:t xml:space="preserve">.  </w:t>
      </w:r>
    </w:p>
    <w:p w14:paraId="42467613" w14:textId="65614893" w:rsidR="007044C4" w:rsidRPr="00911AD8" w:rsidRDefault="008B0BED" w:rsidP="00EF7996">
      <w:pPr>
        <w:spacing w:after="0" w:line="276" w:lineRule="auto"/>
        <w:ind w:left="1440"/>
        <w:contextualSpacing/>
        <w:textAlignment w:val="baseline"/>
        <w:rPr>
          <w:rFonts w:ascii="Times New Roman" w:eastAsia="Calibri" w:hAnsi="Times New Roman" w:cs="Times New Roman"/>
        </w:rPr>
      </w:pPr>
      <w:r w:rsidRPr="00911AD8">
        <w:rPr>
          <w:rFonts w:ascii="Times New Roman" w:eastAsia="Calibri" w:hAnsi="Times New Roman" w:cs="Times New Roman"/>
        </w:rPr>
        <w:t xml:space="preserve">Contractor shall cooperate with DOM or those procured resources in allowing access to facilities, equipment, data, or other Contractor resources to which access is required to correct the failure.  </w:t>
      </w:r>
      <w:r>
        <w:rPr>
          <w:rFonts w:ascii="Times New Roman" w:eastAsia="Calibri" w:hAnsi="Times New Roman" w:cs="Times New Roman"/>
        </w:rPr>
        <w:t xml:space="preserve">The </w:t>
      </w:r>
      <w:r w:rsidRPr="00911AD8">
        <w:rPr>
          <w:rFonts w:ascii="Times New Roman" w:eastAsia="Calibri" w:hAnsi="Times New Roman" w:cs="Times New Roman"/>
        </w:rPr>
        <w:t xml:space="preserve">Contractor shall remain liable for ensuring that all </w:t>
      </w:r>
      <w:r w:rsidRPr="00911AD8">
        <w:rPr>
          <w:rFonts w:ascii="Times New Roman" w:eastAsia="Calibri" w:hAnsi="Times New Roman" w:cs="Times New Roman"/>
          <w:noProof/>
        </w:rPr>
        <w:t>operational performance standards remain satisfied.</w:t>
      </w:r>
    </w:p>
    <w:p w14:paraId="29FDFF8C" w14:textId="38994C0B" w:rsidR="00516369" w:rsidRPr="00911AD8" w:rsidRDefault="0068286A" w:rsidP="00D84D07">
      <w:pPr>
        <w:spacing w:after="0" w:line="276" w:lineRule="auto"/>
        <w:contextualSpacing/>
        <w:textAlignment w:val="baseline"/>
        <w:rPr>
          <w:rFonts w:ascii="Times New Roman" w:eastAsia="Calibri" w:hAnsi="Times New Roman" w:cs="Times New Roman"/>
        </w:rPr>
      </w:pPr>
      <w:r w:rsidRPr="00911AD8">
        <w:rPr>
          <w:rFonts w:ascii="Times New Roman" w:eastAsia="Calibri" w:hAnsi="Times New Roman" w:cs="Times New Roman"/>
        </w:rPr>
        <w:tab/>
      </w:r>
    </w:p>
    <w:p w14:paraId="37D4290C" w14:textId="5DC459BC" w:rsidR="00516369" w:rsidRPr="00911AD8" w:rsidRDefault="00516369" w:rsidP="36E616BD">
      <w:pPr>
        <w:pStyle w:val="Heading2"/>
        <w:shd w:val="clear" w:color="auto" w:fill="000000" w:themeFill="text1"/>
        <w:spacing w:line="276" w:lineRule="auto"/>
        <w:rPr>
          <w:rFonts w:ascii="Times New Roman" w:hAnsi="Times New Roman" w:cs="Times New Roman"/>
          <w:color w:val="FFFFFF" w:themeColor="background1"/>
        </w:rPr>
      </w:pPr>
      <w:bookmarkStart w:id="226" w:name="_Toc235536043"/>
      <w:bookmarkStart w:id="227" w:name="_Toc236313402"/>
      <w:bookmarkStart w:id="228" w:name="_Toc236315342"/>
      <w:r w:rsidRPr="00EF7996">
        <w:rPr>
          <w:rFonts w:ascii="Times New Roman" w:eastAsia="Calibri" w:hAnsi="Times New Roman" w:cs="Times New Roman"/>
          <w:color w:val="FFFFFF" w:themeColor="background1"/>
        </w:rPr>
        <w:lastRenderedPageBreak/>
        <w:t>4.3</w:t>
      </w:r>
      <w:r>
        <w:tab/>
      </w:r>
      <w:r w:rsidR="00FB4F30" w:rsidRPr="00EF7996">
        <w:rPr>
          <w:rFonts w:ascii="Times New Roman" w:hAnsi="Times New Roman" w:cs="Times New Roman"/>
          <w:color w:val="FFFFFF" w:themeColor="background1"/>
        </w:rPr>
        <w:t>Acknowledgement of Amendments</w:t>
      </w:r>
      <w:bookmarkEnd w:id="226"/>
      <w:bookmarkEnd w:id="227"/>
      <w:bookmarkEnd w:id="228"/>
    </w:p>
    <w:p w14:paraId="70462779" w14:textId="36009BF0" w:rsidR="5B15E627" w:rsidRPr="00EF7996" w:rsidRDefault="5B15E627" w:rsidP="00EF7996">
      <w:pPr>
        <w:spacing w:after="0"/>
      </w:pPr>
    </w:p>
    <w:p w14:paraId="58336A9E" w14:textId="40CC3E3A" w:rsidR="00FB4F30" w:rsidRPr="00911AD8" w:rsidRDefault="00E02576" w:rsidP="0058025F">
      <w:pPr>
        <w:spacing w:line="276" w:lineRule="auto"/>
        <w:rPr>
          <w:rFonts w:ascii="Times New Roman" w:hAnsi="Times New Roman" w:cs="Times New Roman"/>
        </w:rPr>
      </w:pPr>
      <w:r>
        <w:rPr>
          <w:rFonts w:ascii="Times New Roman" w:hAnsi="Times New Roman" w:cs="Times New Roman"/>
        </w:rPr>
        <w:t>Offeror</w:t>
      </w:r>
      <w:r w:rsidR="00A60763">
        <w:rPr>
          <w:rFonts w:ascii="Times New Roman" w:hAnsi="Times New Roman" w:cs="Times New Roman"/>
        </w:rPr>
        <w:t xml:space="preserve">s shall acknowledge receipt of </w:t>
      </w:r>
      <w:r w:rsidR="006137B2">
        <w:rPr>
          <w:rFonts w:ascii="Times New Roman" w:hAnsi="Times New Roman" w:cs="Times New Roman"/>
        </w:rPr>
        <w:t>any</w:t>
      </w:r>
      <w:r w:rsidR="00A60763">
        <w:rPr>
          <w:rFonts w:ascii="Times New Roman" w:hAnsi="Times New Roman" w:cs="Times New Roman"/>
        </w:rPr>
        <w:t xml:space="preserve"> amendmen</w:t>
      </w:r>
      <w:r w:rsidR="00BA5418">
        <w:rPr>
          <w:rFonts w:ascii="Times New Roman" w:hAnsi="Times New Roman" w:cs="Times New Roman"/>
        </w:rPr>
        <w:t>t</w:t>
      </w:r>
      <w:r w:rsidR="002650ED">
        <w:rPr>
          <w:rFonts w:ascii="Times New Roman" w:hAnsi="Times New Roman" w:cs="Times New Roman"/>
        </w:rPr>
        <w:t>(s)</w:t>
      </w:r>
      <w:r w:rsidR="00A60763">
        <w:rPr>
          <w:rFonts w:ascii="Times New Roman" w:hAnsi="Times New Roman" w:cs="Times New Roman"/>
        </w:rPr>
        <w:t xml:space="preserve"> to the RFP in writing</w:t>
      </w:r>
      <w:r w:rsidR="00927CF9">
        <w:rPr>
          <w:rFonts w:ascii="Times New Roman" w:hAnsi="Times New Roman" w:cs="Times New Roman"/>
        </w:rPr>
        <w:t>.</w:t>
      </w:r>
    </w:p>
    <w:p w14:paraId="6CEAAFD9" w14:textId="603C70BF" w:rsidR="00BE4842" w:rsidRDefault="003E6DBE" w:rsidP="0058025F">
      <w:pPr>
        <w:spacing w:after="0" w:line="276" w:lineRule="auto"/>
        <w:contextualSpacing/>
        <w:textAlignment w:val="baseline"/>
        <w:rPr>
          <w:rFonts w:ascii="Times New Roman" w:hAnsi="Times New Roman" w:cs="Times New Roman"/>
        </w:rPr>
      </w:pPr>
      <w:r>
        <w:rPr>
          <w:rFonts w:ascii="Times New Roman" w:hAnsi="Times New Roman" w:cs="Times New Roman"/>
        </w:rPr>
        <w:t>The acknowledgement</w:t>
      </w:r>
      <w:r w:rsidR="002E73B2">
        <w:rPr>
          <w:rFonts w:ascii="Times New Roman" w:hAnsi="Times New Roman" w:cs="Times New Roman"/>
        </w:rPr>
        <w:t>(s) shall be submitted as part of the proposal by the submission deadline</w:t>
      </w:r>
      <w:r w:rsidR="00896ECA">
        <w:rPr>
          <w:rFonts w:ascii="Times New Roman" w:hAnsi="Times New Roman" w:cs="Times New Roman"/>
        </w:rPr>
        <w:t xml:space="preserve"> in the manner defined for proposal submission</w:t>
      </w:r>
      <w:r w:rsidR="00AE4159">
        <w:rPr>
          <w:rFonts w:ascii="Times New Roman" w:hAnsi="Times New Roman" w:cs="Times New Roman"/>
        </w:rPr>
        <w:t xml:space="preserve"> in </w:t>
      </w:r>
      <w:r w:rsidR="00AE4159" w:rsidRPr="005C57E7">
        <w:rPr>
          <w:rFonts w:ascii="Times New Roman" w:hAnsi="Times New Roman" w:cs="Times New Roman"/>
          <w:b/>
          <w:bCs/>
        </w:rPr>
        <w:t>Section 5.</w:t>
      </w:r>
      <w:r w:rsidR="00BD66E0">
        <w:rPr>
          <w:rFonts w:ascii="Times New Roman" w:hAnsi="Times New Roman" w:cs="Times New Roman"/>
          <w:b/>
          <w:bCs/>
        </w:rPr>
        <w:t>2</w:t>
      </w:r>
      <w:r w:rsidR="002E73B2">
        <w:rPr>
          <w:rFonts w:ascii="Times New Roman" w:hAnsi="Times New Roman" w:cs="Times New Roman"/>
        </w:rPr>
        <w:t xml:space="preserve">.  </w:t>
      </w:r>
      <w:r w:rsidR="0046279A">
        <w:rPr>
          <w:rFonts w:ascii="Times New Roman" w:hAnsi="Times New Roman" w:cs="Times New Roman"/>
        </w:rPr>
        <w:t>Each offeror shall submit a written acknowledgement of every</w:t>
      </w:r>
      <w:r w:rsidR="00315156">
        <w:rPr>
          <w:rFonts w:ascii="Times New Roman" w:hAnsi="Times New Roman" w:cs="Times New Roman"/>
        </w:rPr>
        <w:t xml:space="preserve"> amendment to DOM on or before the submission deadline.  </w:t>
      </w:r>
    </w:p>
    <w:p w14:paraId="3B914028" w14:textId="77777777" w:rsidR="00BE4842" w:rsidRDefault="00BE4842" w:rsidP="0058025F">
      <w:pPr>
        <w:spacing w:after="0" w:line="276" w:lineRule="auto"/>
        <w:contextualSpacing/>
        <w:textAlignment w:val="baseline"/>
        <w:rPr>
          <w:rFonts w:ascii="Times New Roman" w:hAnsi="Times New Roman" w:cs="Times New Roman"/>
        </w:rPr>
      </w:pPr>
    </w:p>
    <w:p w14:paraId="4BF2FFCE" w14:textId="20BE3202" w:rsidR="00060671" w:rsidRPr="00911AD8" w:rsidRDefault="00FB4F30" w:rsidP="0058025F">
      <w:pPr>
        <w:spacing w:after="0" w:line="276" w:lineRule="auto"/>
        <w:contextualSpacing/>
        <w:textAlignment w:val="baseline"/>
        <w:rPr>
          <w:rFonts w:ascii="Times New Roman" w:hAnsi="Times New Roman" w:cs="Times New Roman"/>
        </w:rPr>
      </w:pPr>
      <w:r w:rsidRPr="00911AD8">
        <w:rPr>
          <w:rFonts w:ascii="Times New Roman" w:hAnsi="Times New Roman" w:cs="Times New Roman"/>
        </w:rPr>
        <w:t xml:space="preserve">Any </w:t>
      </w:r>
      <w:r w:rsidR="00E02576">
        <w:rPr>
          <w:rFonts w:ascii="Times New Roman" w:hAnsi="Times New Roman" w:cs="Times New Roman"/>
        </w:rPr>
        <w:t>Offeror</w:t>
      </w:r>
      <w:r w:rsidRPr="00911AD8">
        <w:rPr>
          <w:rFonts w:ascii="Times New Roman" w:hAnsi="Times New Roman" w:cs="Times New Roman"/>
        </w:rPr>
        <w:t xml:space="preserve"> who does not provide DOM acknowledgement(s) of every amendment issued may be deemed non-responsive and not eligible for award. </w:t>
      </w:r>
    </w:p>
    <w:p w14:paraId="406E6D22" w14:textId="77777777" w:rsidR="00060671" w:rsidRDefault="00060671" w:rsidP="00FB4F30">
      <w:pPr>
        <w:spacing w:after="0" w:line="276" w:lineRule="auto"/>
        <w:contextualSpacing/>
        <w:textAlignment w:val="baseline"/>
        <w:rPr>
          <w:rFonts w:ascii="Times New Roman" w:hAnsi="Times New Roman" w:cs="Times New Roman"/>
        </w:rPr>
      </w:pPr>
    </w:p>
    <w:p w14:paraId="7C39CE90" w14:textId="22287FEF" w:rsidR="00FB4F30" w:rsidRPr="00416524" w:rsidRDefault="00FB4F30" w:rsidP="7E811B43">
      <w:pPr>
        <w:pStyle w:val="Heading2"/>
        <w:shd w:val="clear" w:color="auto" w:fill="000000" w:themeFill="text1"/>
        <w:rPr>
          <w:rFonts w:ascii="Times New Roman" w:hAnsi="Times New Roman" w:cs="Times New Roman"/>
          <w:color w:val="FFFFFF" w:themeColor="background1"/>
        </w:rPr>
      </w:pPr>
      <w:bookmarkStart w:id="229" w:name="_Toc235536044"/>
      <w:bookmarkStart w:id="230" w:name="_Toc236313403"/>
      <w:bookmarkStart w:id="231" w:name="_Toc236315343"/>
      <w:r w:rsidRPr="00EF7996">
        <w:rPr>
          <w:rFonts w:ascii="Times New Roman" w:hAnsi="Times New Roman" w:cs="Times New Roman"/>
          <w:color w:val="FFFFFF" w:themeColor="background1"/>
        </w:rPr>
        <w:t>4.4</w:t>
      </w:r>
      <w:r>
        <w:tab/>
      </w:r>
      <w:r w:rsidRPr="00EF7996">
        <w:rPr>
          <w:rFonts w:ascii="Times New Roman" w:hAnsi="Times New Roman" w:cs="Times New Roman"/>
          <w:color w:val="FFFFFF" w:themeColor="background1"/>
        </w:rPr>
        <w:t>Applicable Law</w:t>
      </w:r>
      <w:bookmarkEnd w:id="229"/>
      <w:bookmarkEnd w:id="230"/>
      <w:bookmarkEnd w:id="231"/>
    </w:p>
    <w:p w14:paraId="6D118D10" w14:textId="14B19EA1" w:rsidR="36E616BD" w:rsidRPr="00EF7996" w:rsidRDefault="36E616BD" w:rsidP="00EF7996">
      <w:pPr>
        <w:spacing w:after="0"/>
      </w:pPr>
    </w:p>
    <w:p w14:paraId="6BCDEB09" w14:textId="5137B0FE" w:rsidR="0068286A" w:rsidRPr="00911AD8" w:rsidRDefault="00FB4F30" w:rsidP="0058025F">
      <w:pPr>
        <w:spacing w:after="0" w:line="276" w:lineRule="auto"/>
        <w:contextualSpacing/>
        <w:textAlignment w:val="baseline"/>
        <w:rPr>
          <w:rFonts w:ascii="Times New Roman" w:hAnsi="Times New Roman" w:cs="Times New Roman"/>
        </w:rPr>
      </w:pPr>
      <w:r w:rsidRPr="00911AD8">
        <w:rPr>
          <w:rFonts w:ascii="Times New Roman" w:hAnsi="Times New Roman" w:cs="Times New Roman"/>
        </w:rPr>
        <w:t>The contract shall be governed by and construed in accordance with the laws of the State of Mississippi, excluding its conflicts of laws, provisions, and any litigation with respect thereto shall be brought in the courts of Mississippi.</w:t>
      </w:r>
    </w:p>
    <w:p w14:paraId="07A7F7CF" w14:textId="77777777" w:rsidR="0068286A" w:rsidRDefault="0068286A" w:rsidP="00D84D07">
      <w:pPr>
        <w:spacing w:after="0" w:line="276" w:lineRule="auto"/>
        <w:contextualSpacing/>
        <w:textAlignment w:val="baseline"/>
        <w:rPr>
          <w:rFonts w:ascii="Times New Roman" w:hAnsi="Times New Roman" w:cs="Times New Roman"/>
        </w:rPr>
      </w:pPr>
    </w:p>
    <w:p w14:paraId="3FE95A32" w14:textId="3C6F54DC" w:rsidR="00FB4F30" w:rsidRPr="00B54266" w:rsidRDefault="00FB4F30" w:rsidP="40E00A01">
      <w:pPr>
        <w:pStyle w:val="Heading2"/>
        <w:shd w:val="clear" w:color="auto" w:fill="000000" w:themeFill="text1"/>
        <w:rPr>
          <w:rFonts w:ascii="Times New Roman" w:hAnsi="Times New Roman" w:cs="Times New Roman"/>
          <w:color w:val="FFFFFF" w:themeColor="background1"/>
        </w:rPr>
      </w:pPr>
      <w:bookmarkStart w:id="232" w:name="_Toc235536045"/>
      <w:bookmarkStart w:id="233" w:name="_Toc236313404"/>
      <w:bookmarkStart w:id="234" w:name="_Toc236315344"/>
      <w:r w:rsidRPr="00EF7996">
        <w:rPr>
          <w:rFonts w:ascii="Times New Roman" w:hAnsi="Times New Roman" w:cs="Times New Roman"/>
          <w:color w:val="FFFFFF" w:themeColor="background1"/>
        </w:rPr>
        <w:t>4.5</w:t>
      </w:r>
      <w:r>
        <w:tab/>
      </w:r>
      <w:r w:rsidRPr="00EF7996">
        <w:rPr>
          <w:rFonts w:ascii="Times New Roman" w:hAnsi="Times New Roman" w:cs="Times New Roman"/>
          <w:color w:val="FFFFFF" w:themeColor="background1"/>
        </w:rPr>
        <w:t>Approval</w:t>
      </w:r>
      <w:bookmarkEnd w:id="232"/>
      <w:bookmarkEnd w:id="233"/>
      <w:bookmarkEnd w:id="234"/>
    </w:p>
    <w:p w14:paraId="7627E773" w14:textId="2A3A470E" w:rsidR="36E616BD" w:rsidRPr="00EF7996" w:rsidRDefault="36E616BD" w:rsidP="00EF7996">
      <w:pPr>
        <w:spacing w:after="0"/>
      </w:pPr>
    </w:p>
    <w:p w14:paraId="0C065821" w14:textId="3D1E7324" w:rsidR="004E4C72" w:rsidRPr="00911AD8" w:rsidRDefault="00FB4F30" w:rsidP="0058025F">
      <w:pPr>
        <w:spacing w:after="0" w:line="276" w:lineRule="auto"/>
        <w:contextualSpacing/>
        <w:textAlignment w:val="baseline"/>
        <w:rPr>
          <w:rFonts w:ascii="Times New Roman" w:hAnsi="Times New Roman" w:cs="Times New Roman"/>
        </w:rPr>
      </w:pPr>
      <w:r w:rsidRPr="00911AD8">
        <w:rPr>
          <w:rFonts w:ascii="Times New Roman" w:hAnsi="Times New Roman" w:cs="Times New Roman"/>
        </w:rPr>
        <w:t>It is understood that if this contract requires approval by the Public Procurement Review Board (PPRB) and/or the Department of Finance and Administration Office of Personal Service Contract Review (OPSCR), and this contract is not approved by PPRB and/or OPSCR, it is void and no payment shall be made hereunder.</w:t>
      </w:r>
    </w:p>
    <w:p w14:paraId="75979285" w14:textId="77777777" w:rsidR="0068286A" w:rsidRDefault="0068286A" w:rsidP="00D84D07">
      <w:pPr>
        <w:spacing w:after="0" w:line="276" w:lineRule="auto"/>
        <w:contextualSpacing/>
        <w:textAlignment w:val="baseline"/>
        <w:rPr>
          <w:rFonts w:ascii="Times New Roman" w:hAnsi="Times New Roman" w:cs="Times New Roman"/>
        </w:rPr>
      </w:pPr>
    </w:p>
    <w:p w14:paraId="69022EFE" w14:textId="63F6AA2B" w:rsidR="00FB4F30" w:rsidRPr="00B54266" w:rsidRDefault="00FB4F30" w:rsidP="40E00A01">
      <w:pPr>
        <w:pStyle w:val="Heading2"/>
        <w:shd w:val="clear" w:color="auto" w:fill="000000" w:themeFill="text1"/>
        <w:rPr>
          <w:rFonts w:ascii="Times New Roman" w:hAnsi="Times New Roman" w:cs="Times New Roman"/>
          <w:color w:val="FFFFFF" w:themeColor="background1"/>
        </w:rPr>
      </w:pPr>
      <w:bookmarkStart w:id="235" w:name="_Toc235536046"/>
      <w:bookmarkStart w:id="236" w:name="_Toc236313405"/>
      <w:bookmarkStart w:id="237" w:name="_Toc236315345"/>
      <w:r w:rsidRPr="00EF7996">
        <w:rPr>
          <w:rFonts w:ascii="Times New Roman" w:hAnsi="Times New Roman" w:cs="Times New Roman"/>
          <w:color w:val="FFFFFF" w:themeColor="background1"/>
        </w:rPr>
        <w:t>4.6</w:t>
      </w:r>
      <w:r>
        <w:tab/>
      </w:r>
      <w:r w:rsidRPr="00EF7996">
        <w:rPr>
          <w:rFonts w:ascii="Times New Roman" w:hAnsi="Times New Roman" w:cs="Times New Roman"/>
          <w:color w:val="FFFFFF" w:themeColor="background1"/>
        </w:rPr>
        <w:t>Availability of Funds</w:t>
      </w:r>
      <w:bookmarkEnd w:id="235"/>
      <w:bookmarkEnd w:id="236"/>
      <w:bookmarkEnd w:id="237"/>
    </w:p>
    <w:p w14:paraId="1B9B7FA7" w14:textId="01BA6518" w:rsidR="36E616BD" w:rsidRPr="00EF7996" w:rsidRDefault="36E616BD" w:rsidP="00EF7996">
      <w:pPr>
        <w:spacing w:after="0"/>
      </w:pPr>
    </w:p>
    <w:p w14:paraId="54ED8770" w14:textId="0CBB4487" w:rsidR="004E4C72" w:rsidRPr="00911AD8" w:rsidRDefault="00FB4F30" w:rsidP="0058025F">
      <w:pPr>
        <w:spacing w:after="0" w:line="276" w:lineRule="auto"/>
        <w:contextualSpacing/>
        <w:textAlignment w:val="baseline"/>
        <w:rPr>
          <w:rFonts w:ascii="Times New Roman" w:hAnsi="Times New Roman" w:cs="Times New Roman"/>
        </w:rPr>
      </w:pPr>
      <w:r w:rsidRPr="00911AD8">
        <w:rPr>
          <w:rFonts w:ascii="Times New Roman" w:hAnsi="Times New Roman" w:cs="Times New Roman"/>
        </w:rPr>
        <w:t xml:space="preserve">It is expressly understood and agreed that the obligation of DOM to proceed under this </w:t>
      </w:r>
      <w:r w:rsidR="00516B1C">
        <w:rPr>
          <w:rFonts w:ascii="Times New Roman" w:hAnsi="Times New Roman" w:cs="Times New Roman"/>
        </w:rPr>
        <w:t>agreement</w:t>
      </w:r>
      <w:r w:rsidR="00516B1C" w:rsidRPr="00911AD8">
        <w:rPr>
          <w:rFonts w:ascii="Times New Roman" w:hAnsi="Times New Roman" w:cs="Times New Roman"/>
        </w:rPr>
        <w:t xml:space="preserve"> </w:t>
      </w:r>
      <w:r w:rsidRPr="00911AD8">
        <w:rPr>
          <w:rFonts w:ascii="Times New Roman" w:hAnsi="Times New Roman" w:cs="Times New Roman"/>
        </w:rPr>
        <w:t xml:space="preserve">is conditioned upon the appropriation of funds by the Mississippi State Legislature and the receipt of appropriated funds.  If the funds anticipated for the continuing time fulfillment of the </w:t>
      </w:r>
      <w:r w:rsidR="003E07EF">
        <w:rPr>
          <w:rFonts w:ascii="Times New Roman" w:hAnsi="Times New Roman" w:cs="Times New Roman"/>
        </w:rPr>
        <w:t>agreement</w:t>
      </w:r>
      <w:r w:rsidR="003E07EF" w:rsidRPr="00911AD8">
        <w:rPr>
          <w:rFonts w:ascii="Times New Roman" w:hAnsi="Times New Roman" w:cs="Times New Roman"/>
        </w:rPr>
        <w:t xml:space="preserve"> </w:t>
      </w:r>
      <w:r w:rsidRPr="00911AD8">
        <w:rPr>
          <w:rFonts w:ascii="Times New Roman" w:hAnsi="Times New Roman" w:cs="Times New Roman"/>
        </w:rPr>
        <w:t xml:space="preserve">are, at any time, not forthcoming or insufficient, regardless of the source of funding, DOM shall have the right upon </w:t>
      </w:r>
      <w:r w:rsidR="0010708D">
        <w:rPr>
          <w:rFonts w:ascii="Times New Roman" w:hAnsi="Times New Roman" w:cs="Times New Roman"/>
        </w:rPr>
        <w:t>10</w:t>
      </w:r>
      <w:r w:rsidRPr="00911AD8">
        <w:rPr>
          <w:rFonts w:ascii="Times New Roman" w:hAnsi="Times New Roman" w:cs="Times New Roman"/>
        </w:rPr>
        <w:t xml:space="preserve"> business days written notice to Contractor, to terminate this contract without damage, penalty, cost or expense to DOM of any kind whatsoever. The effective date of termination shall be as specified in the notice of termination.</w:t>
      </w:r>
    </w:p>
    <w:p w14:paraId="22344206" w14:textId="77777777" w:rsidR="004E4C72" w:rsidRDefault="004E4C72" w:rsidP="00D84D07">
      <w:pPr>
        <w:spacing w:after="0" w:line="276" w:lineRule="auto"/>
        <w:contextualSpacing/>
        <w:textAlignment w:val="baseline"/>
        <w:rPr>
          <w:rFonts w:ascii="Times New Roman" w:hAnsi="Times New Roman" w:cs="Times New Roman"/>
        </w:rPr>
      </w:pPr>
    </w:p>
    <w:p w14:paraId="7A6305AF" w14:textId="205DA233" w:rsidR="00FB4F30" w:rsidRPr="00B54266" w:rsidRDefault="00FB4F30" w:rsidP="6C83683E">
      <w:pPr>
        <w:pStyle w:val="Heading2"/>
        <w:shd w:val="clear" w:color="auto" w:fill="000000" w:themeFill="text1"/>
        <w:rPr>
          <w:rFonts w:ascii="Times New Roman" w:hAnsi="Times New Roman" w:cs="Times New Roman"/>
          <w:color w:val="FFFFFF" w:themeColor="background1"/>
        </w:rPr>
      </w:pPr>
      <w:bookmarkStart w:id="238" w:name="_Toc235536047"/>
      <w:bookmarkStart w:id="239" w:name="_Toc236313406"/>
      <w:bookmarkStart w:id="240" w:name="_Toc236315346"/>
      <w:r w:rsidRPr="00EF7996">
        <w:rPr>
          <w:rFonts w:ascii="Times New Roman" w:hAnsi="Times New Roman" w:cs="Times New Roman"/>
          <w:color w:val="FFFFFF" w:themeColor="background1"/>
        </w:rPr>
        <w:t>4.7</w:t>
      </w:r>
      <w:r>
        <w:tab/>
      </w:r>
      <w:r w:rsidRPr="00EF7996">
        <w:rPr>
          <w:rFonts w:ascii="Times New Roman" w:hAnsi="Times New Roman" w:cs="Times New Roman"/>
          <w:color w:val="FFFFFF" w:themeColor="background1"/>
        </w:rPr>
        <w:t>Certification of Independent Price Determination</w:t>
      </w:r>
      <w:bookmarkEnd w:id="238"/>
      <w:bookmarkEnd w:id="239"/>
      <w:bookmarkEnd w:id="240"/>
    </w:p>
    <w:p w14:paraId="0D327B8E" w14:textId="32F939DC" w:rsidR="40E00A01" w:rsidRPr="00EF7996" w:rsidRDefault="40E00A01" w:rsidP="00EF7996">
      <w:pPr>
        <w:spacing w:after="0"/>
      </w:pPr>
    </w:p>
    <w:p w14:paraId="3BB9B328" w14:textId="0628B6DF" w:rsidR="00060671" w:rsidRPr="00911AD8" w:rsidRDefault="00FB4F30" w:rsidP="0058025F">
      <w:pPr>
        <w:spacing w:after="0" w:line="276" w:lineRule="auto"/>
        <w:contextualSpacing/>
        <w:textAlignment w:val="baseline"/>
        <w:rPr>
          <w:rFonts w:ascii="Times New Roman" w:hAnsi="Times New Roman" w:cs="Times New Roman"/>
        </w:rPr>
      </w:pPr>
      <w:r w:rsidRPr="00911AD8">
        <w:rPr>
          <w:rFonts w:ascii="Times New Roman" w:hAnsi="Times New Roman" w:cs="Times New Roman"/>
        </w:rPr>
        <w:t xml:space="preserve">By submitting a proposal, the </w:t>
      </w:r>
      <w:r w:rsidR="00E02576">
        <w:rPr>
          <w:rFonts w:ascii="Times New Roman" w:hAnsi="Times New Roman" w:cs="Times New Roman"/>
        </w:rPr>
        <w:t>Offeror</w:t>
      </w:r>
      <w:r w:rsidRPr="00911AD8">
        <w:rPr>
          <w:rFonts w:ascii="Times New Roman" w:hAnsi="Times New Roman" w:cs="Times New Roman"/>
        </w:rPr>
        <w:t xml:space="preserve"> certifies that the prices submitted in response to the solicitation have been arrived at independently and without any consultation, communication, or agreement with any other </w:t>
      </w:r>
      <w:r w:rsidR="00E02576">
        <w:rPr>
          <w:rFonts w:ascii="Times New Roman" w:hAnsi="Times New Roman" w:cs="Times New Roman"/>
        </w:rPr>
        <w:t>Offeror</w:t>
      </w:r>
      <w:r w:rsidRPr="00911AD8">
        <w:rPr>
          <w:rFonts w:ascii="Times New Roman" w:hAnsi="Times New Roman" w:cs="Times New Roman"/>
        </w:rPr>
        <w:t xml:space="preserve"> or competitor for the purpose of restricting competition.</w:t>
      </w:r>
    </w:p>
    <w:p w14:paraId="022CB27D" w14:textId="1362433A" w:rsidR="00060671" w:rsidRDefault="00060671" w:rsidP="00D84D07">
      <w:pPr>
        <w:spacing w:after="0" w:line="276" w:lineRule="auto"/>
        <w:contextualSpacing/>
        <w:textAlignment w:val="baseline"/>
        <w:rPr>
          <w:rFonts w:ascii="Times New Roman" w:hAnsi="Times New Roman" w:cs="Times New Roman"/>
        </w:rPr>
      </w:pPr>
    </w:p>
    <w:p w14:paraId="0C22528B" w14:textId="59931A00" w:rsidR="00FB4F30" w:rsidRPr="00B54266" w:rsidRDefault="00FB4F30" w:rsidP="6C83683E">
      <w:pPr>
        <w:pStyle w:val="Heading2"/>
        <w:shd w:val="clear" w:color="auto" w:fill="000000" w:themeFill="text1"/>
        <w:rPr>
          <w:rFonts w:ascii="Times New Roman" w:hAnsi="Times New Roman" w:cs="Times New Roman"/>
          <w:color w:val="FFFFFF" w:themeColor="background1"/>
        </w:rPr>
      </w:pPr>
      <w:bookmarkStart w:id="241" w:name="_Toc235536048"/>
      <w:bookmarkStart w:id="242" w:name="_Toc236313407"/>
      <w:bookmarkStart w:id="243" w:name="_Toc236315347"/>
      <w:r w:rsidRPr="00EF7996">
        <w:rPr>
          <w:rFonts w:ascii="Times New Roman" w:hAnsi="Times New Roman" w:cs="Times New Roman"/>
          <w:color w:val="FFFFFF" w:themeColor="background1"/>
        </w:rPr>
        <w:t>4.8</w:t>
      </w:r>
      <w:r>
        <w:tab/>
      </w:r>
      <w:r w:rsidRPr="00EF7996">
        <w:rPr>
          <w:rFonts w:ascii="Times New Roman" w:hAnsi="Times New Roman" w:cs="Times New Roman"/>
          <w:color w:val="FFFFFF" w:themeColor="background1"/>
        </w:rPr>
        <w:t>Compliance with Equal Opportunity in Employment Policy</w:t>
      </w:r>
      <w:bookmarkEnd w:id="241"/>
      <w:bookmarkEnd w:id="242"/>
      <w:bookmarkEnd w:id="243"/>
    </w:p>
    <w:p w14:paraId="5465C77D" w14:textId="7841D851" w:rsidR="40E00A01" w:rsidRPr="00EF7996" w:rsidRDefault="40E00A01" w:rsidP="00EF7996">
      <w:pPr>
        <w:spacing w:after="0"/>
      </w:pPr>
    </w:p>
    <w:p w14:paraId="3460A6A2" w14:textId="5252B33C" w:rsidR="00060671" w:rsidRPr="00911AD8" w:rsidRDefault="00FB4F30" w:rsidP="00165141">
      <w:pPr>
        <w:spacing w:after="0" w:line="276" w:lineRule="auto"/>
        <w:contextualSpacing/>
        <w:textAlignment w:val="baseline"/>
        <w:rPr>
          <w:rFonts w:ascii="Times New Roman" w:hAnsi="Times New Roman" w:cs="Times New Roman"/>
        </w:rPr>
      </w:pPr>
      <w:r w:rsidRPr="00911AD8">
        <w:rPr>
          <w:rFonts w:ascii="Times New Roman" w:eastAsiaTheme="minorEastAsia" w:hAnsi="Times New Roman" w:cs="Times New Roman"/>
          <w:color w:val="000000" w:themeColor="text1"/>
        </w:rPr>
        <w:lastRenderedPageBreak/>
        <w:t>Contractor understands that DOM is an equal opportunity employer and therefore, maintains a policy which prohibits unlawful discrimination based on race, color, creed, sex, age, national origin, physical handicap, disability, genetic information, or any other consideration made unlawful by federal, state, or local laws. All such discrimination is unlawful, and Contractor agrees during the term of the agreement that Contractor will strictly adhere to this policy in its employment practices and provision of services.</w:t>
      </w:r>
    </w:p>
    <w:p w14:paraId="2812F46F" w14:textId="77777777" w:rsidR="0068286A" w:rsidRDefault="0068286A" w:rsidP="00D84D07">
      <w:pPr>
        <w:spacing w:after="0" w:line="276" w:lineRule="auto"/>
        <w:contextualSpacing/>
        <w:textAlignment w:val="baseline"/>
        <w:rPr>
          <w:rFonts w:ascii="Times New Roman" w:eastAsiaTheme="minorEastAsia" w:hAnsi="Times New Roman" w:cs="Times New Roman"/>
          <w:color w:val="000000" w:themeColor="text1"/>
        </w:rPr>
      </w:pPr>
    </w:p>
    <w:p w14:paraId="6D5ECD08" w14:textId="68FD498F" w:rsidR="00FB4F30" w:rsidRPr="00B54266" w:rsidRDefault="00FB4F30" w:rsidP="6C83683E">
      <w:pPr>
        <w:pStyle w:val="Heading2"/>
        <w:shd w:val="clear" w:color="auto" w:fill="000000" w:themeFill="text1"/>
        <w:rPr>
          <w:rFonts w:ascii="Times New Roman" w:hAnsi="Times New Roman" w:cs="Times New Roman"/>
          <w:color w:val="FFFFFF" w:themeColor="background1"/>
        </w:rPr>
      </w:pPr>
      <w:bookmarkStart w:id="244" w:name="_Toc235536049"/>
      <w:bookmarkStart w:id="245" w:name="_Toc236313408"/>
      <w:bookmarkStart w:id="246" w:name="_Toc236315348"/>
      <w:r w:rsidRPr="00EF7996">
        <w:rPr>
          <w:rFonts w:ascii="Times New Roman" w:eastAsiaTheme="minorEastAsia" w:hAnsi="Times New Roman" w:cs="Times New Roman"/>
          <w:color w:val="FFFFFF" w:themeColor="background1"/>
        </w:rPr>
        <w:t>4.9</w:t>
      </w:r>
      <w:r>
        <w:tab/>
      </w:r>
      <w:r w:rsidRPr="00EF7996">
        <w:rPr>
          <w:rFonts w:ascii="Times New Roman" w:hAnsi="Times New Roman" w:cs="Times New Roman"/>
          <w:color w:val="FFFFFF" w:themeColor="background1"/>
        </w:rPr>
        <w:t>Compliance with Laws</w:t>
      </w:r>
      <w:bookmarkEnd w:id="244"/>
      <w:bookmarkEnd w:id="245"/>
      <w:bookmarkEnd w:id="246"/>
    </w:p>
    <w:p w14:paraId="749CA771" w14:textId="41A15798" w:rsidR="40E00A01" w:rsidRPr="00EF7996" w:rsidRDefault="40E00A01" w:rsidP="00EF7996">
      <w:pPr>
        <w:spacing w:after="0"/>
      </w:pPr>
    </w:p>
    <w:p w14:paraId="23828F34" w14:textId="01C907A9" w:rsidR="004E4C72" w:rsidRPr="00911AD8" w:rsidRDefault="00FB4F30" w:rsidP="005F4D05">
      <w:pPr>
        <w:spacing w:after="0" w:line="276" w:lineRule="auto"/>
        <w:contextualSpacing/>
        <w:textAlignment w:val="baseline"/>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The </w:t>
      </w:r>
      <w:r w:rsidRPr="00911AD8">
        <w:rPr>
          <w:rFonts w:ascii="Times New Roman" w:eastAsiaTheme="minorEastAsia" w:hAnsi="Times New Roman" w:cs="Times New Roman"/>
          <w:color w:val="000000" w:themeColor="text1"/>
        </w:rPr>
        <w:t>Contractor shall comply with, and all activities under this agreement shall be subject to, all applicable federal, state, and local laws and regulations, as now existing and as may be amended or modified.</w:t>
      </w:r>
    </w:p>
    <w:p w14:paraId="5F628E2F" w14:textId="77777777" w:rsidR="0057387E" w:rsidRDefault="0057387E" w:rsidP="00D84D07">
      <w:pPr>
        <w:spacing w:after="0" w:line="276" w:lineRule="auto"/>
        <w:contextualSpacing/>
        <w:textAlignment w:val="baseline"/>
        <w:rPr>
          <w:rFonts w:ascii="Times New Roman" w:eastAsiaTheme="minorEastAsia" w:hAnsi="Times New Roman" w:cs="Times New Roman"/>
          <w:color w:val="000000" w:themeColor="text1"/>
        </w:rPr>
      </w:pPr>
    </w:p>
    <w:p w14:paraId="29175057" w14:textId="4DA46ACB" w:rsidR="00FB4F30" w:rsidRPr="00B54266" w:rsidRDefault="00FB4F30" w:rsidP="2232AEA3">
      <w:pPr>
        <w:pStyle w:val="Heading2"/>
        <w:shd w:val="clear" w:color="auto" w:fill="000000" w:themeFill="text1"/>
        <w:rPr>
          <w:rFonts w:ascii="Times New Roman" w:hAnsi="Times New Roman" w:cs="Times New Roman"/>
          <w:color w:val="FFFFFF" w:themeColor="background1"/>
        </w:rPr>
      </w:pPr>
      <w:bookmarkStart w:id="247" w:name="_Toc235536050"/>
      <w:bookmarkStart w:id="248" w:name="_Toc236313409"/>
      <w:bookmarkStart w:id="249" w:name="_Toc236315349"/>
      <w:r w:rsidRPr="00EF7996">
        <w:rPr>
          <w:rFonts w:ascii="Times New Roman" w:eastAsiaTheme="minorEastAsia" w:hAnsi="Times New Roman" w:cs="Times New Roman"/>
          <w:color w:val="FFFFFF" w:themeColor="background1"/>
        </w:rPr>
        <w:t>4.10</w:t>
      </w:r>
      <w:r>
        <w:tab/>
      </w:r>
      <w:r w:rsidRPr="00EF7996">
        <w:rPr>
          <w:rFonts w:ascii="Times New Roman" w:hAnsi="Times New Roman" w:cs="Times New Roman"/>
          <w:color w:val="FFFFFF" w:themeColor="background1"/>
        </w:rPr>
        <w:t>Contract Rights</w:t>
      </w:r>
      <w:bookmarkEnd w:id="247"/>
      <w:bookmarkEnd w:id="248"/>
      <w:bookmarkEnd w:id="249"/>
    </w:p>
    <w:p w14:paraId="5214EDD4" w14:textId="43FD288B" w:rsidR="1D2BB987" w:rsidRPr="00EF7996" w:rsidRDefault="1D2BB987" w:rsidP="00EF7996">
      <w:pPr>
        <w:spacing w:after="0"/>
      </w:pPr>
    </w:p>
    <w:p w14:paraId="740AE129" w14:textId="05AA827A" w:rsidR="004E4C72" w:rsidRPr="00911AD8" w:rsidRDefault="00FB4F30" w:rsidP="005F4D05">
      <w:pPr>
        <w:spacing w:after="0" w:line="276" w:lineRule="auto"/>
        <w:contextualSpacing/>
        <w:textAlignment w:val="baseline"/>
        <w:rPr>
          <w:rFonts w:ascii="Times New Roman" w:eastAsiaTheme="minorEastAsia" w:hAnsi="Times New Roman" w:cs="Times New Roman"/>
          <w:color w:val="000000" w:themeColor="text1"/>
        </w:rPr>
      </w:pPr>
      <w:r w:rsidRPr="00911AD8">
        <w:rPr>
          <w:rFonts w:ascii="Times New Roman" w:eastAsiaTheme="minorEastAsia" w:hAnsi="Times New Roman" w:cs="Times New Roman"/>
          <w:color w:val="000000"/>
        </w:rPr>
        <w:t>Contract rights do not vest in any party until a contract is legally executed.  DOM is under no obligation to award a contract following issuance of this solicitation.</w:t>
      </w:r>
    </w:p>
    <w:p w14:paraId="00B4E065" w14:textId="77777777" w:rsidR="0057387E" w:rsidRDefault="0057387E" w:rsidP="00D84D07">
      <w:pPr>
        <w:spacing w:after="0" w:line="276" w:lineRule="auto"/>
        <w:contextualSpacing/>
        <w:textAlignment w:val="baseline"/>
        <w:rPr>
          <w:rFonts w:ascii="Times New Roman" w:eastAsiaTheme="minorEastAsia" w:hAnsi="Times New Roman" w:cs="Times New Roman"/>
          <w:color w:val="000000"/>
        </w:rPr>
      </w:pPr>
    </w:p>
    <w:p w14:paraId="5F10413B" w14:textId="53A3179D" w:rsidR="00FB4F30" w:rsidRPr="00B54266" w:rsidRDefault="00FB4F30" w:rsidP="2232AEA3">
      <w:pPr>
        <w:pStyle w:val="Heading2"/>
        <w:shd w:val="clear" w:color="auto" w:fill="000000" w:themeFill="text1"/>
        <w:rPr>
          <w:rFonts w:ascii="Times New Roman" w:hAnsi="Times New Roman" w:cs="Times New Roman"/>
          <w:color w:val="FFFFFF" w:themeColor="background1"/>
        </w:rPr>
      </w:pPr>
      <w:bookmarkStart w:id="250" w:name="_Toc235536051"/>
      <w:bookmarkStart w:id="251" w:name="_Toc236313410"/>
      <w:bookmarkStart w:id="252" w:name="_Toc236315350"/>
      <w:r w:rsidRPr="00EF7996">
        <w:rPr>
          <w:rFonts w:ascii="Times New Roman" w:eastAsiaTheme="minorEastAsia" w:hAnsi="Times New Roman" w:cs="Times New Roman"/>
          <w:color w:val="FFFFFF" w:themeColor="background1"/>
        </w:rPr>
        <w:t>4.11</w:t>
      </w:r>
      <w:r>
        <w:tab/>
      </w:r>
      <w:r w:rsidR="000D190B" w:rsidRPr="00EF7996">
        <w:rPr>
          <w:rFonts w:ascii="Times New Roman" w:hAnsi="Times New Roman" w:cs="Times New Roman"/>
          <w:color w:val="FFFFFF" w:themeColor="background1"/>
        </w:rPr>
        <w:t>E-Payment</w:t>
      </w:r>
      <w:bookmarkEnd w:id="250"/>
      <w:bookmarkEnd w:id="251"/>
      <w:bookmarkEnd w:id="252"/>
    </w:p>
    <w:p w14:paraId="01F3866A" w14:textId="1EC10D77" w:rsidR="7402A515" w:rsidRPr="00EF7996" w:rsidRDefault="7402A515" w:rsidP="00EF7996">
      <w:pPr>
        <w:spacing w:after="0"/>
      </w:pPr>
    </w:p>
    <w:p w14:paraId="63E0EE4B" w14:textId="296848A7" w:rsidR="000D190B" w:rsidRPr="00911AD8" w:rsidRDefault="000D190B" w:rsidP="005F4D05">
      <w:pPr>
        <w:spacing w:after="0" w:line="276" w:lineRule="auto"/>
        <w:contextualSpacing/>
        <w:textAlignment w:val="baseline"/>
        <w:rPr>
          <w:rFonts w:ascii="Times New Roman" w:eastAsiaTheme="minorEastAsia" w:hAnsi="Times New Roman" w:cs="Times New Roman"/>
          <w:color w:val="000000"/>
        </w:rPr>
      </w:pPr>
      <w:r w:rsidRPr="00911AD8">
        <w:rPr>
          <w:rFonts w:ascii="Times New Roman" w:hAnsi="Times New Roman" w:cs="Times New Roman"/>
        </w:rPr>
        <w:t xml:space="preserve">Contractor agrees to accept all payments in United States currency via the State of Mississippi’s electronic payment and remittance vehicle. DOM agrees to make payment in accordance with Mississippi law on “Timely Payments for Purchases by Public Bodies,” which generally provides for payment of undisputed amounts by the agency within 45 days of receipt of invoice. Mississippi Code Annotated § 31-7-301 </w:t>
      </w:r>
      <w:r w:rsidRPr="00911AD8">
        <w:rPr>
          <w:rFonts w:ascii="Times New Roman" w:hAnsi="Times New Roman" w:cs="Times New Roman"/>
          <w:i/>
        </w:rPr>
        <w:t>et seq</w:t>
      </w:r>
      <w:r w:rsidRPr="00911AD8">
        <w:rPr>
          <w:rFonts w:ascii="Times New Roman" w:hAnsi="Times New Roman" w:cs="Times New Roman"/>
        </w:rPr>
        <w:t>.</w:t>
      </w:r>
    </w:p>
    <w:p w14:paraId="4A368155" w14:textId="77777777" w:rsidR="004E4C72" w:rsidRPr="00911AD8" w:rsidRDefault="004E4C72" w:rsidP="00D84D07">
      <w:pPr>
        <w:spacing w:after="0" w:line="276" w:lineRule="auto"/>
        <w:contextualSpacing/>
        <w:textAlignment w:val="baseline"/>
        <w:rPr>
          <w:rFonts w:ascii="Times New Roman" w:eastAsiaTheme="minorEastAsia" w:hAnsi="Times New Roman" w:cs="Times New Roman"/>
          <w:color w:val="000000"/>
        </w:rPr>
      </w:pPr>
    </w:p>
    <w:p w14:paraId="5BD38FAD" w14:textId="4D9D9A19" w:rsidR="0057387E" w:rsidRPr="00B54266" w:rsidRDefault="000D190B" w:rsidP="2232AEA3">
      <w:pPr>
        <w:pStyle w:val="Heading2"/>
        <w:shd w:val="clear" w:color="auto" w:fill="000000" w:themeFill="text1"/>
        <w:rPr>
          <w:rFonts w:ascii="Times New Roman" w:hAnsi="Times New Roman" w:cs="Times New Roman"/>
          <w:color w:val="FFFFFF" w:themeColor="background1"/>
        </w:rPr>
      </w:pPr>
      <w:bookmarkStart w:id="253" w:name="_Toc235536052"/>
      <w:bookmarkStart w:id="254" w:name="_Toc236313411"/>
      <w:bookmarkStart w:id="255" w:name="_Toc236315351"/>
      <w:r w:rsidRPr="00EF7996">
        <w:rPr>
          <w:rFonts w:ascii="Times New Roman" w:hAnsi="Times New Roman" w:cs="Times New Roman"/>
          <w:color w:val="FFFFFF" w:themeColor="background1"/>
        </w:rPr>
        <w:t>4.12</w:t>
      </w:r>
      <w:r>
        <w:tab/>
      </w:r>
      <w:r w:rsidRPr="00EF7996">
        <w:rPr>
          <w:rFonts w:ascii="Times New Roman" w:hAnsi="Times New Roman" w:cs="Times New Roman"/>
          <w:color w:val="FFFFFF" w:themeColor="background1"/>
        </w:rPr>
        <w:t>E-Verification</w:t>
      </w:r>
      <w:bookmarkEnd w:id="253"/>
      <w:bookmarkEnd w:id="254"/>
      <w:bookmarkEnd w:id="255"/>
    </w:p>
    <w:p w14:paraId="1FA1CF78" w14:textId="7AA141FF" w:rsidR="7402A515" w:rsidRPr="00EF7996" w:rsidRDefault="7402A515" w:rsidP="00EF7996">
      <w:pPr>
        <w:spacing w:after="0"/>
      </w:pPr>
    </w:p>
    <w:p w14:paraId="7F21BF1F" w14:textId="6D8F4F28" w:rsidR="000D190B" w:rsidRPr="00911AD8" w:rsidRDefault="000D190B" w:rsidP="005F4D05">
      <w:pPr>
        <w:spacing w:line="276" w:lineRule="auto"/>
        <w:contextualSpacing/>
        <w:textAlignment w:val="baseline"/>
        <w:rPr>
          <w:rFonts w:ascii="Times New Roman" w:hAnsi="Times New Roman" w:cs="Times New Roman"/>
        </w:rPr>
      </w:pPr>
      <w:r w:rsidRPr="00911AD8">
        <w:rPr>
          <w:rFonts w:ascii="Times New Roman" w:hAnsi="Times New Roman" w:cs="Times New Roman"/>
        </w:rPr>
        <w:t>If applicable, Contractor represents and warrants that it will ensure compliance with the Mississippi Employment Protection Act and will register and participate in the status verification system for all newly hired employees. Mississippi Code Annotated §§ 71-11-1 and 71-11-3. Contractor agrees to provide a copy of each verification upon request of DOM subject to approval by any agencies of the United States Government. Contractor further represents and warrants that any person assigned to perform services hereafter meets the employment eligibility requirements of all immigration laws.</w:t>
      </w:r>
    </w:p>
    <w:p w14:paraId="1A3270BA" w14:textId="77777777" w:rsidR="001877A0" w:rsidRDefault="001877A0" w:rsidP="003A7C33">
      <w:pPr>
        <w:spacing w:line="276" w:lineRule="auto"/>
        <w:contextualSpacing/>
        <w:textAlignment w:val="baseline"/>
        <w:rPr>
          <w:rFonts w:ascii="Times New Roman" w:hAnsi="Times New Roman" w:cs="Times New Roman"/>
        </w:rPr>
      </w:pPr>
    </w:p>
    <w:p w14:paraId="33815E17" w14:textId="04EF4DEF" w:rsidR="00C738E9" w:rsidRPr="00911AD8" w:rsidRDefault="000D190B" w:rsidP="005F4D05">
      <w:pPr>
        <w:spacing w:after="0" w:line="276" w:lineRule="auto"/>
        <w:contextualSpacing/>
        <w:textAlignment w:val="baseline"/>
        <w:rPr>
          <w:rFonts w:ascii="Times New Roman" w:hAnsi="Times New Roman" w:cs="Times New Roman"/>
        </w:rPr>
      </w:pPr>
      <w:r w:rsidRPr="00911AD8">
        <w:rPr>
          <w:rFonts w:ascii="Times New Roman" w:hAnsi="Times New Roman" w:cs="Times New Roman"/>
        </w:rPr>
        <w:t>The breach of this clause may subject Contractor to the following:</w:t>
      </w:r>
      <w:r w:rsidR="00AF53B4">
        <w:rPr>
          <w:rFonts w:ascii="Times New Roman" w:hAnsi="Times New Roman" w:cs="Times New Roman"/>
        </w:rPr>
        <w:t xml:space="preserve"> (1)</w:t>
      </w:r>
      <w:r w:rsidR="00DC1C18">
        <w:rPr>
          <w:rFonts w:ascii="Times New Roman" w:hAnsi="Times New Roman" w:cs="Times New Roman"/>
        </w:rPr>
        <w:t xml:space="preserve"> t</w:t>
      </w:r>
      <w:r w:rsidRPr="00911AD8">
        <w:rPr>
          <w:rFonts w:ascii="Times New Roman" w:hAnsi="Times New Roman" w:cs="Times New Roman"/>
        </w:rPr>
        <w:t xml:space="preserve">ermination of this contract and exclusion pursuant to </w:t>
      </w:r>
      <w:r w:rsidRPr="00C738E9">
        <w:rPr>
          <w:rFonts w:ascii="Times New Roman" w:hAnsi="Times New Roman" w:cs="Times New Roman"/>
          <w:b/>
          <w:bCs/>
        </w:rPr>
        <w:t>Chapter 15</w:t>
      </w:r>
      <w:r w:rsidRPr="00911AD8">
        <w:rPr>
          <w:rFonts w:ascii="Times New Roman" w:hAnsi="Times New Roman" w:cs="Times New Roman"/>
        </w:rPr>
        <w:t xml:space="preserve"> of the </w:t>
      </w:r>
      <w:r w:rsidRPr="00C738E9">
        <w:rPr>
          <w:rFonts w:ascii="Times New Roman" w:hAnsi="Times New Roman" w:cs="Times New Roman"/>
          <w:i/>
          <w:iCs/>
        </w:rPr>
        <w:t>Mississippi Public Procurement Review Board Office of Personal Service Contract Review Rules and Regulations</w:t>
      </w:r>
      <w:r w:rsidRPr="00911AD8">
        <w:rPr>
          <w:rFonts w:ascii="Times New Roman" w:hAnsi="Times New Roman" w:cs="Times New Roman"/>
        </w:rPr>
        <w:t>;</w:t>
      </w:r>
      <w:r w:rsidR="00DC1C18">
        <w:rPr>
          <w:rFonts w:ascii="Times New Roman" w:hAnsi="Times New Roman" w:cs="Times New Roman"/>
        </w:rPr>
        <w:t xml:space="preserve"> (2) t</w:t>
      </w:r>
      <w:r w:rsidRPr="00911AD8">
        <w:rPr>
          <w:rFonts w:ascii="Times New Roman" w:hAnsi="Times New Roman" w:cs="Times New Roman"/>
        </w:rPr>
        <w:t>he loss of any license, permit, certification or other document granted to Contractor by an agency, department, or governmental entity for the right to do business in Mississippi; or</w:t>
      </w:r>
      <w:r w:rsidR="00DC1C18">
        <w:rPr>
          <w:rFonts w:ascii="Times New Roman" w:hAnsi="Times New Roman" w:cs="Times New Roman"/>
        </w:rPr>
        <w:t xml:space="preserve"> (3) </w:t>
      </w:r>
      <w:r w:rsidR="0066499B">
        <w:rPr>
          <w:rFonts w:ascii="Times New Roman" w:hAnsi="Times New Roman" w:cs="Times New Roman"/>
        </w:rPr>
        <w:t>b</w:t>
      </w:r>
      <w:r w:rsidRPr="00911AD8">
        <w:rPr>
          <w:rFonts w:ascii="Times New Roman" w:hAnsi="Times New Roman" w:cs="Times New Roman"/>
        </w:rPr>
        <w:t>oth.</w:t>
      </w:r>
      <w:r w:rsidR="0066499B">
        <w:rPr>
          <w:rFonts w:ascii="Times New Roman" w:hAnsi="Times New Roman" w:cs="Times New Roman"/>
        </w:rPr>
        <w:t xml:space="preserve">  </w:t>
      </w:r>
      <w:r w:rsidRPr="00911AD8">
        <w:rPr>
          <w:rFonts w:ascii="Times New Roman" w:hAnsi="Times New Roman" w:cs="Times New Roman"/>
        </w:rPr>
        <w:t>In the event of such termination, Contractor would also be liable for any additional costs incurred by the Agency due to Contract cancellation or loss of license or permit to do business in the state.</w:t>
      </w:r>
    </w:p>
    <w:p w14:paraId="052E3B66" w14:textId="4D01B291" w:rsidR="000D190B" w:rsidRDefault="000D190B" w:rsidP="00D84D07">
      <w:pPr>
        <w:spacing w:after="0" w:line="276" w:lineRule="auto"/>
        <w:textAlignment w:val="baseline"/>
        <w:rPr>
          <w:rFonts w:ascii="Times New Roman" w:hAnsi="Times New Roman" w:cs="Times New Roman"/>
        </w:rPr>
      </w:pPr>
    </w:p>
    <w:p w14:paraId="1DA93CA7" w14:textId="7D86170C" w:rsidR="000D190B" w:rsidRPr="00B54266" w:rsidRDefault="000D190B" w:rsidP="2232AEA3">
      <w:pPr>
        <w:pStyle w:val="Heading2"/>
        <w:shd w:val="clear" w:color="auto" w:fill="000000" w:themeFill="text1"/>
        <w:rPr>
          <w:rFonts w:ascii="Times New Roman" w:hAnsi="Times New Roman" w:cs="Times New Roman"/>
          <w:color w:val="FFFFFF" w:themeColor="background1"/>
        </w:rPr>
      </w:pPr>
      <w:bookmarkStart w:id="256" w:name="_Toc235536053"/>
      <w:bookmarkStart w:id="257" w:name="_Toc236313412"/>
      <w:bookmarkStart w:id="258" w:name="_Toc236315352"/>
      <w:r w:rsidRPr="00EF7996">
        <w:rPr>
          <w:rFonts w:ascii="Times New Roman" w:hAnsi="Times New Roman" w:cs="Times New Roman"/>
          <w:color w:val="FFFFFF" w:themeColor="background1"/>
        </w:rPr>
        <w:lastRenderedPageBreak/>
        <w:t>4.1</w:t>
      </w:r>
      <w:r w:rsidR="00AC4AB2" w:rsidRPr="00EF7996">
        <w:rPr>
          <w:rFonts w:ascii="Times New Roman" w:hAnsi="Times New Roman" w:cs="Times New Roman"/>
          <w:color w:val="FFFFFF" w:themeColor="background1"/>
        </w:rPr>
        <w:t>3</w:t>
      </w:r>
      <w:r>
        <w:tab/>
      </w:r>
      <w:r w:rsidRPr="00EF7996">
        <w:rPr>
          <w:rFonts w:ascii="Times New Roman" w:hAnsi="Times New Roman" w:cs="Times New Roman"/>
          <w:color w:val="FFFFFF" w:themeColor="background1"/>
        </w:rPr>
        <w:t>Force Majeure</w:t>
      </w:r>
      <w:bookmarkEnd w:id="256"/>
      <w:bookmarkEnd w:id="257"/>
      <w:bookmarkEnd w:id="258"/>
    </w:p>
    <w:p w14:paraId="17CCDA1A" w14:textId="4B9FCFDD" w:rsidR="2232AEA3" w:rsidRPr="00EF7996" w:rsidRDefault="2232AEA3" w:rsidP="00EF7996">
      <w:pPr>
        <w:spacing w:after="0"/>
      </w:pPr>
    </w:p>
    <w:p w14:paraId="1A877E24" w14:textId="08D43D6C" w:rsidR="000D190B" w:rsidRPr="00911AD8" w:rsidRDefault="000D190B" w:rsidP="005F4D05">
      <w:pPr>
        <w:spacing w:line="276" w:lineRule="auto"/>
        <w:contextualSpacing/>
        <w:textAlignment w:val="baseline"/>
        <w:rPr>
          <w:rFonts w:ascii="Times New Roman" w:eastAsiaTheme="minorEastAsia" w:hAnsi="Times New Roman" w:cs="Times New Roman"/>
          <w:color w:val="000000" w:themeColor="text1"/>
        </w:rPr>
      </w:pPr>
      <w:r w:rsidRPr="00911AD8">
        <w:rPr>
          <w:rFonts w:ascii="Times New Roman" w:eastAsiaTheme="minorEastAsia" w:hAnsi="Times New Roman" w:cs="Times New Roman"/>
          <w:color w:val="000000" w:themeColor="text1"/>
        </w:rPr>
        <w:t xml:space="preserve">Each party shall be temporarily excused from performance for any period and to the extent that it is prevented from performing any obligation or service, in whole or in part, as a result of causes beyond reasonable control and without the fault or negligence of such party and/or its subcontractors. Such acts shall include without limitation acts of God, strikes, lockouts, riots, acts of war, epidemics, governmental regulations superimposed after the fact, fire, earthquakes, floods, or other natural disasters (“force majeure events”). </w:t>
      </w:r>
    </w:p>
    <w:p w14:paraId="5AFEEA2B" w14:textId="77777777" w:rsidR="000D190B" w:rsidRPr="00911AD8" w:rsidRDefault="000D190B" w:rsidP="00AE21FA">
      <w:pPr>
        <w:spacing w:line="276" w:lineRule="auto"/>
        <w:contextualSpacing/>
        <w:textAlignment w:val="baseline"/>
        <w:rPr>
          <w:rFonts w:ascii="Times New Roman" w:eastAsiaTheme="minorEastAsia" w:hAnsi="Times New Roman" w:cs="Times New Roman"/>
          <w:color w:val="000000" w:themeColor="text1"/>
        </w:rPr>
      </w:pPr>
    </w:p>
    <w:p w14:paraId="3616442E" w14:textId="006A4B37" w:rsidR="00D444BD" w:rsidRPr="00911AD8" w:rsidRDefault="000D190B" w:rsidP="005F4D05">
      <w:pPr>
        <w:spacing w:after="0" w:line="276" w:lineRule="auto"/>
        <w:textAlignment w:val="baseline"/>
        <w:rPr>
          <w:rFonts w:ascii="Times New Roman" w:hAnsi="Times New Roman" w:cs="Times New Roman"/>
        </w:rPr>
      </w:pPr>
      <w:r w:rsidRPr="00911AD8">
        <w:rPr>
          <w:rFonts w:ascii="Times New Roman" w:eastAsiaTheme="minorEastAsia" w:hAnsi="Times New Roman" w:cs="Times New Roman"/>
          <w:color w:val="000000" w:themeColor="text1"/>
        </w:rPr>
        <w:t>When such a cause arises, Contractor shall notify the Agency in writing at its earliest reasonable opportunity of the cause of its inability to perform, how it affects its performance, and the anticipated duration of the inability to perform. All parties shall make reasonable efforts to minimize the impact of the force majeure event on contract performance. DOM may exercise any rights it has under the contract which are available when neither party is in default.</w:t>
      </w:r>
    </w:p>
    <w:p w14:paraId="2F6CFF5B" w14:textId="1CA30C29" w:rsidR="00D444BD" w:rsidRDefault="00D444BD" w:rsidP="00D84D07">
      <w:pPr>
        <w:spacing w:after="0" w:line="276" w:lineRule="auto"/>
        <w:textAlignment w:val="baseline"/>
        <w:rPr>
          <w:rFonts w:ascii="Times New Roman" w:hAnsi="Times New Roman" w:cs="Times New Roman"/>
        </w:rPr>
      </w:pPr>
    </w:p>
    <w:p w14:paraId="62159452" w14:textId="1C2F1E7F" w:rsidR="000D190B" w:rsidRPr="00B54266" w:rsidRDefault="000D190B" w:rsidP="13763239">
      <w:pPr>
        <w:pStyle w:val="Heading2"/>
        <w:shd w:val="clear" w:color="auto" w:fill="000000" w:themeFill="text1"/>
        <w:rPr>
          <w:rFonts w:ascii="Times New Roman" w:hAnsi="Times New Roman" w:cs="Times New Roman"/>
          <w:color w:val="FFFFFF" w:themeColor="background1"/>
        </w:rPr>
      </w:pPr>
      <w:bookmarkStart w:id="259" w:name="_Toc235536054"/>
      <w:bookmarkStart w:id="260" w:name="_Toc236313413"/>
      <w:bookmarkStart w:id="261" w:name="_Toc236315353"/>
      <w:r w:rsidRPr="00EF7996">
        <w:rPr>
          <w:rFonts w:ascii="Times New Roman" w:hAnsi="Times New Roman" w:cs="Times New Roman"/>
          <w:color w:val="FFFFFF" w:themeColor="background1"/>
        </w:rPr>
        <w:t>4.1</w:t>
      </w:r>
      <w:r w:rsidR="00AC4AB2" w:rsidRPr="00EF7996">
        <w:rPr>
          <w:rFonts w:ascii="Times New Roman" w:hAnsi="Times New Roman" w:cs="Times New Roman"/>
          <w:color w:val="FFFFFF" w:themeColor="background1"/>
        </w:rPr>
        <w:t>4</w:t>
      </w:r>
      <w:r>
        <w:tab/>
      </w:r>
      <w:r w:rsidRPr="00EF7996">
        <w:rPr>
          <w:rFonts w:ascii="Times New Roman" w:hAnsi="Times New Roman" w:cs="Times New Roman"/>
          <w:color w:val="FFFFFF" w:themeColor="background1"/>
        </w:rPr>
        <w:t>Minor Informalities and Irregularities</w:t>
      </w:r>
      <w:bookmarkEnd w:id="259"/>
      <w:bookmarkEnd w:id="260"/>
      <w:bookmarkEnd w:id="261"/>
    </w:p>
    <w:p w14:paraId="0A15D06D" w14:textId="000EE771" w:rsidR="2232AEA3" w:rsidRPr="00EF7996" w:rsidRDefault="2232AEA3" w:rsidP="00EF7996">
      <w:pPr>
        <w:spacing w:after="0"/>
      </w:pPr>
    </w:p>
    <w:p w14:paraId="7FF414B2" w14:textId="2C6B5F1F" w:rsidR="004E4C72" w:rsidRPr="00911AD8" w:rsidRDefault="000D190B" w:rsidP="005F4D05">
      <w:pPr>
        <w:spacing w:after="0" w:line="276" w:lineRule="auto"/>
        <w:textAlignment w:val="baseline"/>
        <w:rPr>
          <w:rFonts w:ascii="Times New Roman" w:hAnsi="Times New Roman" w:cs="Times New Roman"/>
        </w:rPr>
      </w:pPr>
      <w:r w:rsidRPr="00911AD8">
        <w:rPr>
          <w:rFonts w:ascii="Times New Roman" w:hAnsi="Times New Roman" w:cs="Times New Roman"/>
        </w:rPr>
        <w:t xml:space="preserve">DOM has the right to waive minor defects or variations of a proposal from the exact requirements of the specifications that do not affect the price, quality, quantity, delivery, or performance of the services being procured and if doing so does not create an unfair advantage for any </w:t>
      </w:r>
      <w:r w:rsidR="00E02576">
        <w:rPr>
          <w:rFonts w:ascii="Times New Roman" w:hAnsi="Times New Roman" w:cs="Times New Roman"/>
        </w:rPr>
        <w:t>Offeror</w:t>
      </w:r>
      <w:r w:rsidRPr="00911AD8">
        <w:rPr>
          <w:rFonts w:ascii="Times New Roman" w:hAnsi="Times New Roman" w:cs="Times New Roman"/>
        </w:rPr>
        <w:t xml:space="preserve">. If insufficient information is submitted by a </w:t>
      </w:r>
      <w:r w:rsidR="00E02576">
        <w:rPr>
          <w:rFonts w:ascii="Times New Roman" w:hAnsi="Times New Roman" w:cs="Times New Roman"/>
        </w:rPr>
        <w:t>Offeror</w:t>
      </w:r>
      <w:r w:rsidRPr="00911AD8">
        <w:rPr>
          <w:rFonts w:ascii="Times New Roman" w:hAnsi="Times New Roman" w:cs="Times New Roman"/>
        </w:rPr>
        <w:t xml:space="preserve"> for DOM to properly evaluate the offer, DOM has the right to require such additional information as it may deem necessary after the submission deadline, provided that the information requested does not change the price, quality, quantity, delivery, or performance time of the services being procured and such a request does not create an unfair advantage for any </w:t>
      </w:r>
      <w:r w:rsidR="00E02576">
        <w:rPr>
          <w:rFonts w:ascii="Times New Roman" w:hAnsi="Times New Roman" w:cs="Times New Roman"/>
        </w:rPr>
        <w:t>Offeror</w:t>
      </w:r>
      <w:r w:rsidRPr="00911AD8">
        <w:rPr>
          <w:rFonts w:ascii="Times New Roman" w:hAnsi="Times New Roman" w:cs="Times New Roman"/>
        </w:rPr>
        <w:t>. </w:t>
      </w:r>
    </w:p>
    <w:p w14:paraId="24A20042" w14:textId="77777777" w:rsidR="0057387E" w:rsidRPr="00911AD8" w:rsidRDefault="0057387E" w:rsidP="00D84D07">
      <w:pPr>
        <w:spacing w:after="0" w:line="276" w:lineRule="auto"/>
        <w:textAlignment w:val="baseline"/>
        <w:rPr>
          <w:rFonts w:ascii="Times New Roman" w:eastAsiaTheme="minorEastAsia" w:hAnsi="Times New Roman" w:cs="Times New Roman"/>
          <w:color w:val="000000" w:themeColor="text1"/>
        </w:rPr>
      </w:pPr>
    </w:p>
    <w:p w14:paraId="5566E280" w14:textId="495D66EB" w:rsidR="00EC7FBB" w:rsidRPr="009F4C13" w:rsidRDefault="000D190B" w:rsidP="31603182">
      <w:pPr>
        <w:pStyle w:val="Heading2"/>
        <w:shd w:val="clear" w:color="auto" w:fill="000000" w:themeFill="text1"/>
        <w:rPr>
          <w:rFonts w:ascii="Times New Roman" w:hAnsi="Times New Roman" w:cs="Times New Roman"/>
          <w:color w:val="FFFFFF" w:themeColor="background1"/>
        </w:rPr>
      </w:pPr>
      <w:bookmarkStart w:id="262" w:name="_Toc235536055"/>
      <w:bookmarkStart w:id="263" w:name="_Toc236313414"/>
      <w:bookmarkStart w:id="264" w:name="_Toc236315354"/>
      <w:r w:rsidRPr="00EF7996">
        <w:rPr>
          <w:rFonts w:ascii="Times New Roman" w:eastAsiaTheme="minorEastAsia" w:hAnsi="Times New Roman" w:cs="Times New Roman"/>
          <w:color w:val="FFFFFF" w:themeColor="background1"/>
        </w:rPr>
        <w:t>4.1</w:t>
      </w:r>
      <w:r w:rsidR="00AC4AB2" w:rsidRPr="00EF7996">
        <w:rPr>
          <w:rFonts w:ascii="Times New Roman" w:eastAsiaTheme="minorEastAsia" w:hAnsi="Times New Roman" w:cs="Times New Roman"/>
          <w:color w:val="FFFFFF" w:themeColor="background1"/>
        </w:rPr>
        <w:t>5</w:t>
      </w:r>
      <w:r>
        <w:tab/>
      </w:r>
      <w:r w:rsidR="00194601" w:rsidRPr="00EF7996">
        <w:rPr>
          <w:rFonts w:ascii="Times New Roman" w:eastAsiaTheme="minorEastAsia" w:hAnsi="Times New Roman" w:cs="Times New Roman"/>
          <w:color w:val="FFFFFF" w:themeColor="background1"/>
        </w:rPr>
        <w:t xml:space="preserve">Contractor’s </w:t>
      </w:r>
      <w:r w:rsidR="00EC7FBB" w:rsidRPr="00EF7996">
        <w:rPr>
          <w:rFonts w:ascii="Times New Roman" w:hAnsi="Times New Roman" w:cs="Times New Roman"/>
          <w:color w:val="FFFFFF" w:themeColor="background1"/>
        </w:rPr>
        <w:t>Representation Regarding Contingent Fees</w:t>
      </w:r>
      <w:bookmarkEnd w:id="262"/>
      <w:bookmarkEnd w:id="263"/>
      <w:bookmarkEnd w:id="264"/>
    </w:p>
    <w:p w14:paraId="4A6176EE" w14:textId="4ADF2106" w:rsidR="13763239" w:rsidRPr="00EF7996" w:rsidRDefault="13763239" w:rsidP="00EF7996">
      <w:pPr>
        <w:spacing w:after="0"/>
      </w:pPr>
    </w:p>
    <w:p w14:paraId="670C29AE" w14:textId="77777777" w:rsidR="00EC7FBB" w:rsidRPr="00911AD8" w:rsidRDefault="00EC7FBB" w:rsidP="00165141">
      <w:pPr>
        <w:spacing w:after="0" w:line="276" w:lineRule="auto"/>
        <w:textAlignment w:val="baseline"/>
        <w:rPr>
          <w:rFonts w:ascii="Times New Roman" w:eastAsiaTheme="minorEastAsia" w:hAnsi="Times New Roman" w:cs="Times New Roman"/>
          <w:color w:val="000000" w:themeColor="text1"/>
        </w:rPr>
      </w:pPr>
      <w:r w:rsidRPr="00911AD8">
        <w:rPr>
          <w:rFonts w:ascii="Times New Roman" w:eastAsiaTheme="minorEastAsia" w:hAnsi="Times New Roman" w:cs="Times New Roman"/>
          <w:color w:val="000000" w:themeColor="text1"/>
        </w:rPr>
        <w:t>By executing this contract, Contractor represents that it has not retained any person or agency on a percentage, commission, or other contingent arrangement to secure this contract.  If the Contractor cannot make such a representation, a full and complete explanation shall be submitted in writing to the agency prior to contract execution.</w:t>
      </w:r>
    </w:p>
    <w:p w14:paraId="28EBB38A" w14:textId="77777777" w:rsidR="00060671" w:rsidRPr="00911AD8" w:rsidRDefault="00060671" w:rsidP="00D84D07">
      <w:pPr>
        <w:spacing w:after="0" w:line="276" w:lineRule="auto"/>
        <w:textAlignment w:val="baseline"/>
        <w:rPr>
          <w:rFonts w:ascii="Times New Roman" w:eastAsiaTheme="minorEastAsia" w:hAnsi="Times New Roman" w:cs="Times New Roman"/>
          <w:color w:val="000000" w:themeColor="text1"/>
        </w:rPr>
      </w:pPr>
      <w:r w:rsidRPr="00911AD8">
        <w:rPr>
          <w:rFonts w:ascii="Times New Roman" w:eastAsiaTheme="minorEastAsia" w:hAnsi="Times New Roman" w:cs="Times New Roman"/>
          <w:color w:val="000000" w:themeColor="text1"/>
        </w:rPr>
        <w:tab/>
      </w:r>
    </w:p>
    <w:p w14:paraId="2C2E46EF" w14:textId="117E7628" w:rsidR="00EC7FBB" w:rsidRPr="00B54266" w:rsidRDefault="000D190B" w:rsidP="31603182">
      <w:pPr>
        <w:pStyle w:val="Heading2"/>
        <w:shd w:val="clear" w:color="auto" w:fill="000000" w:themeFill="text1"/>
        <w:rPr>
          <w:rFonts w:ascii="Times New Roman" w:hAnsi="Times New Roman" w:cs="Times New Roman"/>
          <w:color w:val="FFFFFF" w:themeColor="background1"/>
        </w:rPr>
      </w:pPr>
      <w:bookmarkStart w:id="265" w:name="_Toc235536056"/>
      <w:bookmarkStart w:id="266" w:name="_Toc236313415"/>
      <w:bookmarkStart w:id="267" w:name="_Toc236315355"/>
      <w:r w:rsidRPr="00EF7996">
        <w:rPr>
          <w:rFonts w:ascii="Times New Roman" w:eastAsiaTheme="minorEastAsia" w:hAnsi="Times New Roman" w:cs="Times New Roman"/>
          <w:color w:val="FFFFFF" w:themeColor="background1"/>
        </w:rPr>
        <w:t>4.1</w:t>
      </w:r>
      <w:r w:rsidR="00AC4AB2" w:rsidRPr="00EF7996">
        <w:rPr>
          <w:rFonts w:ascii="Times New Roman" w:eastAsiaTheme="minorEastAsia" w:hAnsi="Times New Roman" w:cs="Times New Roman"/>
          <w:color w:val="FFFFFF" w:themeColor="background1"/>
        </w:rPr>
        <w:t>6</w:t>
      </w:r>
      <w:r>
        <w:tab/>
      </w:r>
      <w:r w:rsidR="00EC7FBB" w:rsidRPr="00EF7996">
        <w:rPr>
          <w:rFonts w:ascii="Times New Roman" w:hAnsi="Times New Roman" w:cs="Times New Roman"/>
          <w:color w:val="FFFFFF" w:themeColor="background1"/>
        </w:rPr>
        <w:t>Paymode</w:t>
      </w:r>
      <w:bookmarkEnd w:id="265"/>
      <w:bookmarkEnd w:id="266"/>
      <w:bookmarkEnd w:id="267"/>
    </w:p>
    <w:p w14:paraId="6E74DB6A" w14:textId="3BFD0796" w:rsidR="13763239" w:rsidRPr="00EF7996" w:rsidRDefault="13763239" w:rsidP="00EF7996">
      <w:pPr>
        <w:spacing w:after="0"/>
      </w:pPr>
    </w:p>
    <w:p w14:paraId="06640170" w14:textId="77777777" w:rsidR="00EC7FBB" w:rsidRPr="00911AD8" w:rsidRDefault="00EC7FBB" w:rsidP="00D5362B">
      <w:pPr>
        <w:spacing w:after="0" w:line="276" w:lineRule="auto"/>
        <w:textAlignment w:val="baseline"/>
        <w:rPr>
          <w:rFonts w:ascii="Times New Roman" w:eastAsiaTheme="minorEastAsia" w:hAnsi="Times New Roman" w:cs="Times New Roman"/>
          <w:color w:val="000000" w:themeColor="text1"/>
        </w:rPr>
      </w:pPr>
      <w:r w:rsidRPr="00911AD8">
        <w:rPr>
          <w:rFonts w:ascii="Times New Roman" w:eastAsiaTheme="minorEastAsia" w:hAnsi="Times New Roman" w:cs="Times New Roman"/>
          <w:color w:val="000000" w:themeColor="text1"/>
        </w:rPr>
        <w:t xml:space="preserve">Payments by DOM using the state’s accounting system shall be made and remittance information provided electronically as directed by the state and deposited into the bank account of Contractor’s choice. DOM may, at its sole discretion, require Contractor to electronically submit invoices and supporting documentation at any time during the term of this Agreement. </w:t>
      </w:r>
      <w:r>
        <w:rPr>
          <w:rFonts w:ascii="Times New Roman" w:eastAsiaTheme="minorEastAsia" w:hAnsi="Times New Roman" w:cs="Times New Roman"/>
          <w:color w:val="000000" w:themeColor="text1"/>
        </w:rPr>
        <w:t xml:space="preserve">The </w:t>
      </w:r>
      <w:r w:rsidRPr="00911AD8">
        <w:rPr>
          <w:rFonts w:ascii="Times New Roman" w:eastAsiaTheme="minorEastAsia" w:hAnsi="Times New Roman" w:cs="Times New Roman"/>
          <w:color w:val="000000" w:themeColor="text1"/>
        </w:rPr>
        <w:t>Contractor understands and agrees that the Agency is exempt from the payment of Mississippi taxes. All payments shall be in United States currency.</w:t>
      </w:r>
    </w:p>
    <w:p w14:paraId="0CB50CFA" w14:textId="77777777" w:rsidR="00060671" w:rsidRDefault="00060671" w:rsidP="00060671">
      <w:pPr>
        <w:spacing w:after="0" w:line="276" w:lineRule="auto"/>
        <w:textAlignment w:val="baseline"/>
        <w:rPr>
          <w:rFonts w:ascii="Times New Roman" w:eastAsiaTheme="minorEastAsia" w:hAnsi="Times New Roman" w:cs="Times New Roman"/>
          <w:color w:val="000000" w:themeColor="text1"/>
        </w:rPr>
      </w:pPr>
    </w:p>
    <w:p w14:paraId="396494B1" w14:textId="3B8786A4" w:rsidR="00EC7FBB" w:rsidRPr="00B54266" w:rsidRDefault="000D190B" w:rsidP="04DCC752">
      <w:pPr>
        <w:pStyle w:val="Heading2"/>
        <w:shd w:val="clear" w:color="auto" w:fill="000000" w:themeFill="text1"/>
        <w:rPr>
          <w:rFonts w:ascii="Times New Roman" w:hAnsi="Times New Roman" w:cs="Times New Roman"/>
          <w:color w:val="FFFFFF" w:themeColor="background1"/>
        </w:rPr>
      </w:pPr>
      <w:bookmarkStart w:id="268" w:name="_Toc235536057"/>
      <w:bookmarkStart w:id="269" w:name="_Toc236313416"/>
      <w:bookmarkStart w:id="270" w:name="_Toc236315356"/>
      <w:r w:rsidRPr="00EF7996">
        <w:rPr>
          <w:rFonts w:ascii="Times New Roman" w:eastAsiaTheme="minorEastAsia" w:hAnsi="Times New Roman" w:cs="Times New Roman"/>
          <w:color w:val="FFFFFF" w:themeColor="background1"/>
        </w:rPr>
        <w:lastRenderedPageBreak/>
        <w:t>4.1</w:t>
      </w:r>
      <w:r w:rsidR="00AC1864" w:rsidRPr="00EF7996">
        <w:rPr>
          <w:rFonts w:ascii="Times New Roman" w:eastAsiaTheme="minorEastAsia" w:hAnsi="Times New Roman" w:cs="Times New Roman"/>
          <w:color w:val="FFFFFF" w:themeColor="background1"/>
        </w:rPr>
        <w:t>7</w:t>
      </w:r>
      <w:r>
        <w:tab/>
      </w:r>
      <w:r w:rsidR="00EC7FBB" w:rsidRPr="00EF7996">
        <w:rPr>
          <w:rFonts w:ascii="Times New Roman" w:hAnsi="Times New Roman" w:cs="Times New Roman"/>
          <w:color w:val="FFFFFF" w:themeColor="background1"/>
        </w:rPr>
        <w:t>Procurement Regulations</w:t>
      </w:r>
      <w:bookmarkEnd w:id="268"/>
      <w:bookmarkEnd w:id="269"/>
      <w:bookmarkEnd w:id="270"/>
    </w:p>
    <w:p w14:paraId="511889A2" w14:textId="245F9442" w:rsidR="31603182" w:rsidRPr="00EF7996" w:rsidRDefault="31603182" w:rsidP="00EF7996">
      <w:pPr>
        <w:spacing w:after="0"/>
      </w:pPr>
    </w:p>
    <w:p w14:paraId="62A92D5B" w14:textId="450D9F4D" w:rsidR="00EC7FBB" w:rsidRPr="00911AD8" w:rsidRDefault="00EC7FBB" w:rsidP="00D5362B">
      <w:pPr>
        <w:spacing w:after="0" w:line="276" w:lineRule="auto"/>
        <w:textAlignment w:val="baseline"/>
        <w:rPr>
          <w:rFonts w:ascii="Times New Roman" w:eastAsiaTheme="minorEastAsia" w:hAnsi="Times New Roman" w:cs="Times New Roman"/>
          <w:color w:val="000000" w:themeColor="text1"/>
        </w:rPr>
      </w:pPr>
      <w:r w:rsidRPr="00911AD8">
        <w:rPr>
          <w:rFonts w:ascii="Times New Roman" w:eastAsiaTheme="minorEastAsia" w:hAnsi="Times New Roman" w:cs="Times New Roman"/>
          <w:color w:val="000000" w:themeColor="text1"/>
        </w:rPr>
        <w:t xml:space="preserve">This </w:t>
      </w:r>
      <w:r w:rsidR="001C5FB7">
        <w:rPr>
          <w:rFonts w:ascii="Times New Roman" w:eastAsiaTheme="minorEastAsia" w:hAnsi="Times New Roman" w:cs="Times New Roman"/>
          <w:color w:val="000000" w:themeColor="text1"/>
        </w:rPr>
        <w:t>solicitation</w:t>
      </w:r>
      <w:r w:rsidRPr="00911AD8">
        <w:rPr>
          <w:rFonts w:ascii="Times New Roman" w:eastAsiaTheme="minorEastAsia" w:hAnsi="Times New Roman" w:cs="Times New Roman"/>
          <w:color w:val="000000" w:themeColor="text1"/>
        </w:rPr>
        <w:t xml:space="preserve"> shall be governed by the applicable provisions of the </w:t>
      </w:r>
      <w:r w:rsidRPr="00C738E9">
        <w:rPr>
          <w:rFonts w:ascii="Times New Roman" w:eastAsiaTheme="minorEastAsia" w:hAnsi="Times New Roman" w:cs="Times New Roman"/>
          <w:i/>
          <w:iCs/>
          <w:color w:val="000000" w:themeColor="text1"/>
        </w:rPr>
        <w:t>Mississippi</w:t>
      </w:r>
      <w:r>
        <w:rPr>
          <w:rFonts w:ascii="Times New Roman" w:eastAsiaTheme="minorEastAsia" w:hAnsi="Times New Roman" w:cs="Times New Roman"/>
          <w:color w:val="000000" w:themeColor="text1"/>
        </w:rPr>
        <w:t xml:space="preserve"> </w:t>
      </w:r>
      <w:r w:rsidRPr="00911AD8">
        <w:rPr>
          <w:rFonts w:ascii="Times New Roman" w:eastAsiaTheme="minorEastAsia" w:hAnsi="Times New Roman" w:cs="Times New Roman"/>
          <w:i/>
          <w:iCs/>
          <w:color w:val="000000" w:themeColor="text1"/>
        </w:rPr>
        <w:t>Public Procurement Review Board Office of Personal Service Contract Review Rules and Regulations</w:t>
      </w:r>
      <w:r w:rsidRPr="00911AD8">
        <w:rPr>
          <w:rFonts w:ascii="Times New Roman" w:eastAsiaTheme="minorEastAsia" w:hAnsi="Times New Roman" w:cs="Times New Roman"/>
          <w:color w:val="000000" w:themeColor="text1"/>
        </w:rPr>
        <w:t>, a copy of which is available on the Mississippi Department of Finance and Administration’s website (</w:t>
      </w:r>
      <w:r w:rsidRPr="00911AD8">
        <w:rPr>
          <w:rFonts w:ascii="Times New Roman" w:eastAsiaTheme="minorEastAsia" w:hAnsi="Times New Roman" w:cs="Times New Roman"/>
          <w:b/>
          <w:bCs/>
          <w:color w:val="0082C3"/>
        </w:rPr>
        <w:t>www.dfa.ms.gov</w:t>
      </w:r>
      <w:r w:rsidRPr="00911AD8">
        <w:rPr>
          <w:rFonts w:ascii="Times New Roman" w:eastAsiaTheme="minorEastAsia" w:hAnsi="Times New Roman" w:cs="Times New Roman"/>
          <w:color w:val="000000" w:themeColor="text1"/>
        </w:rPr>
        <w:t xml:space="preserve">). Any </w:t>
      </w:r>
      <w:r w:rsidR="00E02576">
        <w:rPr>
          <w:rFonts w:ascii="Times New Roman" w:eastAsiaTheme="minorEastAsia" w:hAnsi="Times New Roman" w:cs="Times New Roman"/>
          <w:color w:val="000000" w:themeColor="text1"/>
        </w:rPr>
        <w:t>Offeror</w:t>
      </w:r>
      <w:r w:rsidRPr="00911AD8">
        <w:rPr>
          <w:rFonts w:ascii="Times New Roman" w:eastAsiaTheme="minorEastAsia" w:hAnsi="Times New Roman" w:cs="Times New Roman"/>
          <w:color w:val="000000" w:themeColor="text1"/>
        </w:rPr>
        <w:t xml:space="preserve"> responding to a solicitation for personal and professional services and any contractor doing business with a state Agency is deemed to be on notice of all requirements therein.</w:t>
      </w:r>
    </w:p>
    <w:p w14:paraId="663A8D45" w14:textId="77777777" w:rsidR="009F4C13" w:rsidRDefault="009F4C13" w:rsidP="009F4C13">
      <w:pPr>
        <w:spacing w:after="0" w:line="276" w:lineRule="auto"/>
        <w:textAlignment w:val="baseline"/>
        <w:rPr>
          <w:rFonts w:ascii="Times New Roman" w:eastAsiaTheme="minorEastAsia" w:hAnsi="Times New Roman" w:cs="Times New Roman"/>
        </w:rPr>
      </w:pPr>
    </w:p>
    <w:p w14:paraId="611081BF" w14:textId="36823C20" w:rsidR="00EC7FBB" w:rsidRPr="00B54266" w:rsidRDefault="000D190B" w:rsidP="39FE387C">
      <w:pPr>
        <w:pStyle w:val="Heading2"/>
        <w:shd w:val="clear" w:color="auto" w:fill="000000" w:themeFill="text1"/>
        <w:rPr>
          <w:rFonts w:ascii="Times New Roman" w:hAnsi="Times New Roman" w:cs="Times New Roman"/>
          <w:color w:val="FFFFFF" w:themeColor="background1"/>
        </w:rPr>
      </w:pPr>
      <w:bookmarkStart w:id="271" w:name="_Toc235536058"/>
      <w:bookmarkStart w:id="272" w:name="_Toc236313417"/>
      <w:bookmarkStart w:id="273" w:name="_Toc236315357"/>
      <w:r w:rsidRPr="00EF7996">
        <w:rPr>
          <w:rFonts w:ascii="Times New Roman" w:eastAsiaTheme="minorEastAsia" w:hAnsi="Times New Roman" w:cs="Times New Roman"/>
          <w:color w:val="FFFFFF" w:themeColor="background1"/>
        </w:rPr>
        <w:t>4.1</w:t>
      </w:r>
      <w:r w:rsidR="00AC1864" w:rsidRPr="00EF7996">
        <w:rPr>
          <w:rFonts w:ascii="Times New Roman" w:eastAsiaTheme="minorEastAsia" w:hAnsi="Times New Roman" w:cs="Times New Roman"/>
          <w:color w:val="FFFFFF" w:themeColor="background1"/>
        </w:rPr>
        <w:t>8</w:t>
      </w:r>
      <w:r>
        <w:tab/>
      </w:r>
      <w:r w:rsidR="00EC7FBB" w:rsidRPr="00EF7996">
        <w:rPr>
          <w:rFonts w:ascii="Times New Roman" w:hAnsi="Times New Roman" w:cs="Times New Roman"/>
          <w:color w:val="FFFFFF" w:themeColor="background1"/>
        </w:rPr>
        <w:t>Property Rights</w:t>
      </w:r>
      <w:bookmarkEnd w:id="271"/>
      <w:bookmarkEnd w:id="272"/>
      <w:bookmarkEnd w:id="273"/>
    </w:p>
    <w:p w14:paraId="3841A33A" w14:textId="53D6107F" w:rsidR="31603182" w:rsidRPr="00EF7996" w:rsidRDefault="31603182" w:rsidP="00EF7996">
      <w:pPr>
        <w:spacing w:after="0"/>
      </w:pPr>
    </w:p>
    <w:p w14:paraId="514E73E6" w14:textId="77777777" w:rsidR="00EC7FBB" w:rsidRDefault="00EC7FBB" w:rsidP="00165141">
      <w:pPr>
        <w:spacing w:after="0" w:line="276" w:lineRule="auto"/>
        <w:textAlignment w:val="baseline"/>
        <w:rPr>
          <w:rFonts w:ascii="Times New Roman" w:eastAsiaTheme="minorEastAsia" w:hAnsi="Times New Roman" w:cs="Times New Roman"/>
        </w:rPr>
      </w:pPr>
      <w:r w:rsidRPr="00911AD8">
        <w:rPr>
          <w:rFonts w:ascii="Times New Roman" w:eastAsiaTheme="minorEastAsia" w:hAnsi="Times New Roman" w:cs="Times New Roman"/>
        </w:rPr>
        <w:t>Property rights do not inure to Contractor until such time as services have been provided under a legally executed contract. Contractor has no legitimate claim of entitlement to the provision of work hereunder and acknowledges that DOM may terminate this contract at any time for its own convenience.</w:t>
      </w:r>
    </w:p>
    <w:p w14:paraId="6F50FFF2" w14:textId="77777777" w:rsidR="004E4C72" w:rsidRPr="00911AD8" w:rsidRDefault="004E4C72" w:rsidP="00D84D07">
      <w:pPr>
        <w:spacing w:after="0" w:line="276" w:lineRule="auto"/>
        <w:textAlignment w:val="baseline"/>
        <w:rPr>
          <w:rFonts w:ascii="Times New Roman" w:eastAsiaTheme="minorEastAsia" w:hAnsi="Times New Roman" w:cs="Times New Roman"/>
          <w:color w:val="000000" w:themeColor="text1"/>
        </w:rPr>
      </w:pPr>
    </w:p>
    <w:p w14:paraId="198F73DF" w14:textId="2CA6D9EC" w:rsidR="000650A5" w:rsidRPr="00B54266" w:rsidRDefault="000D190B" w:rsidP="39FE387C">
      <w:pPr>
        <w:pStyle w:val="Heading2"/>
        <w:shd w:val="clear" w:color="auto" w:fill="000000" w:themeFill="text1"/>
        <w:rPr>
          <w:rFonts w:ascii="Times New Roman" w:hAnsi="Times New Roman" w:cs="Times New Roman"/>
          <w:color w:val="FFFFFF" w:themeColor="background1"/>
        </w:rPr>
      </w:pPr>
      <w:bookmarkStart w:id="274" w:name="_Toc235536059"/>
      <w:bookmarkStart w:id="275" w:name="_Toc236313418"/>
      <w:bookmarkStart w:id="276" w:name="_Toc236315358"/>
      <w:r w:rsidRPr="00EF7996">
        <w:rPr>
          <w:rFonts w:ascii="Times New Roman" w:eastAsiaTheme="minorEastAsia" w:hAnsi="Times New Roman" w:cs="Times New Roman"/>
          <w:color w:val="FFFFFF" w:themeColor="background1"/>
        </w:rPr>
        <w:t>4.</w:t>
      </w:r>
      <w:r w:rsidR="00AC1864" w:rsidRPr="00EF7996">
        <w:rPr>
          <w:rFonts w:ascii="Times New Roman" w:eastAsiaTheme="minorEastAsia" w:hAnsi="Times New Roman" w:cs="Times New Roman"/>
          <w:color w:val="FFFFFF" w:themeColor="background1"/>
        </w:rPr>
        <w:t>19</w:t>
      </w:r>
      <w:r>
        <w:tab/>
      </w:r>
      <w:r w:rsidRPr="00EF7996">
        <w:rPr>
          <w:rFonts w:ascii="Times New Roman" w:hAnsi="Times New Roman" w:cs="Times New Roman"/>
          <w:color w:val="FFFFFF" w:themeColor="background1"/>
        </w:rPr>
        <w:t>Representation Regarding Gratuities</w:t>
      </w:r>
      <w:bookmarkEnd w:id="274"/>
      <w:bookmarkEnd w:id="275"/>
      <w:bookmarkEnd w:id="276"/>
    </w:p>
    <w:p w14:paraId="3E4A4262" w14:textId="349F82D8" w:rsidR="31603182" w:rsidRPr="00EF7996" w:rsidRDefault="31603182" w:rsidP="00EF7996">
      <w:pPr>
        <w:spacing w:after="0"/>
      </w:pPr>
    </w:p>
    <w:p w14:paraId="1F0297F3" w14:textId="34EA6206" w:rsidR="0057387E" w:rsidRPr="00911AD8" w:rsidRDefault="00DD07DD" w:rsidP="00D5362B">
      <w:pPr>
        <w:spacing w:after="0" w:line="276" w:lineRule="auto"/>
        <w:textAlignment w:val="baseline"/>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Contractor</w:t>
      </w:r>
      <w:r w:rsidR="000D190B" w:rsidRPr="00911AD8">
        <w:rPr>
          <w:rFonts w:ascii="Times New Roman" w:eastAsiaTheme="minorEastAsia" w:hAnsi="Times New Roman" w:cs="Times New Roman"/>
          <w:color w:val="000000" w:themeColor="text1"/>
        </w:rPr>
        <w:t xml:space="preserve"> represents that it has not, is not, and will not offer, give, or agree to give any employee or former employee of DOM a gratuity or offer of employment in connection with any approval, disapproval, recommendation, development, or any other action or decision related to the solicitation and resulting contract. </w:t>
      </w:r>
      <w:r w:rsidR="000E73CA">
        <w:rPr>
          <w:rFonts w:ascii="Times New Roman" w:eastAsiaTheme="minorEastAsia" w:hAnsi="Times New Roman" w:cs="Times New Roman"/>
          <w:color w:val="000000" w:themeColor="text1"/>
        </w:rPr>
        <w:t>Contractor</w:t>
      </w:r>
      <w:r w:rsidR="000D190B" w:rsidRPr="00911AD8">
        <w:rPr>
          <w:rFonts w:ascii="Times New Roman" w:eastAsiaTheme="minorEastAsia" w:hAnsi="Times New Roman" w:cs="Times New Roman"/>
          <w:color w:val="000000" w:themeColor="text1"/>
        </w:rPr>
        <w:t xml:space="preserve"> further represents that no employee or former employee of DOM has or is soliciting, demanding, accepting, or agreeing to accept a gratuity or offer of employment for the reasons previously stated; any such action by an employee or former employee in the future, if any, will be rejected by contractor. Contractor further represents that it is in compliance with the Mississippi Ethics in Government laws, codified at Mississippi Code Annotated §§ 25-4-101 through 25-4-121, and has not solicited any employee or former employee to act in violation of said law.</w:t>
      </w:r>
    </w:p>
    <w:p w14:paraId="3FBDCBAF" w14:textId="77777777" w:rsidR="0057387E" w:rsidRDefault="0057387E" w:rsidP="00D84D07">
      <w:pPr>
        <w:spacing w:after="0" w:line="276" w:lineRule="auto"/>
        <w:textAlignment w:val="baseline"/>
        <w:rPr>
          <w:rFonts w:ascii="Times New Roman" w:eastAsiaTheme="minorEastAsia" w:hAnsi="Times New Roman" w:cs="Times New Roman"/>
        </w:rPr>
      </w:pPr>
    </w:p>
    <w:p w14:paraId="21580EBB" w14:textId="1802F726" w:rsidR="000D190B" w:rsidRPr="00095963" w:rsidRDefault="000D190B" w:rsidP="39FE387C">
      <w:pPr>
        <w:pStyle w:val="Heading2"/>
        <w:shd w:val="clear" w:color="auto" w:fill="000000" w:themeFill="text1"/>
        <w:rPr>
          <w:rFonts w:ascii="Times New Roman" w:hAnsi="Times New Roman" w:cs="Times New Roman"/>
          <w:color w:val="FFFFFF" w:themeColor="background1"/>
        </w:rPr>
      </w:pPr>
      <w:bookmarkStart w:id="277" w:name="_Toc235536060"/>
      <w:bookmarkStart w:id="278" w:name="_Toc236313419"/>
      <w:bookmarkStart w:id="279" w:name="_Toc236315359"/>
      <w:r w:rsidRPr="00EF7996">
        <w:rPr>
          <w:rFonts w:ascii="Times New Roman" w:eastAsiaTheme="minorEastAsia" w:hAnsi="Times New Roman" w:cs="Times New Roman"/>
          <w:color w:val="FFFFFF" w:themeColor="background1"/>
        </w:rPr>
        <w:t>4.2</w:t>
      </w:r>
      <w:r w:rsidR="00AC1864" w:rsidRPr="00EF7996">
        <w:rPr>
          <w:rFonts w:ascii="Times New Roman" w:eastAsiaTheme="minorEastAsia" w:hAnsi="Times New Roman" w:cs="Times New Roman"/>
          <w:color w:val="FFFFFF" w:themeColor="background1"/>
        </w:rPr>
        <w:t>0</w:t>
      </w:r>
      <w:r>
        <w:tab/>
      </w:r>
      <w:r w:rsidRPr="00EF7996">
        <w:rPr>
          <w:rFonts w:ascii="Times New Roman" w:hAnsi="Times New Roman" w:cs="Times New Roman"/>
          <w:color w:val="FFFFFF" w:themeColor="background1"/>
        </w:rPr>
        <w:t>Required Public Records and Transparency</w:t>
      </w:r>
      <w:bookmarkEnd w:id="277"/>
      <w:bookmarkEnd w:id="278"/>
      <w:bookmarkEnd w:id="279"/>
    </w:p>
    <w:p w14:paraId="1880895E" w14:textId="39E7FF6B" w:rsidR="31603182" w:rsidRPr="00EF7996" w:rsidRDefault="31603182" w:rsidP="00EF7996">
      <w:pPr>
        <w:spacing w:after="0"/>
      </w:pPr>
    </w:p>
    <w:p w14:paraId="1A059345" w14:textId="55C3C64E" w:rsidR="004E4C72" w:rsidRPr="00911AD8" w:rsidRDefault="000D190B" w:rsidP="00D5362B">
      <w:pPr>
        <w:spacing w:after="0" w:line="276" w:lineRule="auto"/>
        <w:textAlignment w:val="baseline"/>
        <w:rPr>
          <w:rFonts w:ascii="Times New Roman" w:eastAsiaTheme="minorEastAsia" w:hAnsi="Times New Roman" w:cs="Times New Roman"/>
        </w:rPr>
      </w:pPr>
      <w:r w:rsidRPr="00911AD8">
        <w:rPr>
          <w:rFonts w:ascii="Times New Roman" w:eastAsiaTheme="minorEastAsia" w:hAnsi="Times New Roman" w:cs="Times New Roman"/>
        </w:rPr>
        <w:t xml:space="preserve">Upon execution of a contract, the provisions of the contract which contain the personal or professional services provided, the unit prices, the overall price to be paid, and the term of the contract shall not be deemed to be a trade secret or confidential commercial or financial information pursuant to Mississippi Code Annotated § 25-61-9(7). The contract shall be posted publicly on </w:t>
      </w:r>
      <w:hyperlink r:id="rId42" w:history="1">
        <w:r w:rsidRPr="00911AD8">
          <w:rPr>
            <w:rStyle w:val="Hyperlink"/>
            <w:rFonts w:ascii="Times New Roman" w:eastAsiaTheme="minorEastAsia" w:hAnsi="Times New Roman" w:cs="Times New Roman"/>
            <w:b/>
            <w:bCs/>
            <w:color w:val="0082C3"/>
          </w:rPr>
          <w:t>www.transparency.ms.gov</w:t>
        </w:r>
      </w:hyperlink>
      <w:r w:rsidRPr="00911AD8">
        <w:rPr>
          <w:rFonts w:ascii="Times New Roman" w:eastAsiaTheme="minorEastAsia" w:hAnsi="Times New Roman" w:cs="Times New Roman"/>
        </w:rPr>
        <w:t xml:space="preserve"> and shall be available for at the Agency for examination, inspection, or reproduction by the public. The Contractor acknowledges and agrees that DOM and this contract are subject to the </w:t>
      </w:r>
      <w:r w:rsidRPr="00911AD8">
        <w:rPr>
          <w:rFonts w:ascii="Times New Roman" w:eastAsiaTheme="minorEastAsia" w:hAnsi="Times New Roman" w:cs="Times New Roman"/>
          <w:i/>
        </w:rPr>
        <w:t xml:space="preserve">Mississippi Public Records Act of 1983 </w:t>
      </w:r>
      <w:r w:rsidRPr="00911AD8">
        <w:rPr>
          <w:rFonts w:ascii="Times New Roman" w:eastAsiaTheme="minorEastAsia" w:hAnsi="Times New Roman" w:cs="Times New Roman"/>
        </w:rPr>
        <w:t xml:space="preserve">codified at Mississippi Code Annotated § 25-61-1, </w:t>
      </w:r>
      <w:r w:rsidRPr="00911AD8">
        <w:rPr>
          <w:rFonts w:ascii="Times New Roman" w:eastAsiaTheme="minorEastAsia" w:hAnsi="Times New Roman" w:cs="Times New Roman"/>
          <w:i/>
        </w:rPr>
        <w:t xml:space="preserve">et seq. </w:t>
      </w:r>
      <w:r w:rsidRPr="00911AD8">
        <w:rPr>
          <w:rFonts w:ascii="Times New Roman" w:eastAsiaTheme="minorEastAsia" w:hAnsi="Times New Roman" w:cs="Times New Roman"/>
        </w:rPr>
        <w:t xml:space="preserve">and its exceptions, Mississippi Code Annotated § 79-23-1, and the </w:t>
      </w:r>
      <w:r w:rsidRPr="00911AD8">
        <w:rPr>
          <w:rFonts w:ascii="Times New Roman" w:eastAsiaTheme="minorEastAsia" w:hAnsi="Times New Roman" w:cs="Times New Roman"/>
          <w:i/>
        </w:rPr>
        <w:t>Mississippi Accountability and Transparency Act of 2008</w:t>
      </w:r>
      <w:r w:rsidRPr="00911AD8">
        <w:rPr>
          <w:rFonts w:ascii="Times New Roman" w:eastAsiaTheme="minorEastAsia" w:hAnsi="Times New Roman" w:cs="Times New Roman"/>
        </w:rPr>
        <w:t xml:space="preserve">, codified at Mississippi Code Annotated § 27-104-151, </w:t>
      </w:r>
      <w:r w:rsidRPr="00911AD8">
        <w:rPr>
          <w:rFonts w:ascii="Times New Roman" w:eastAsiaTheme="minorEastAsia" w:hAnsi="Times New Roman" w:cs="Times New Roman"/>
          <w:i/>
        </w:rPr>
        <w:t>et seq.</w:t>
      </w:r>
    </w:p>
    <w:p w14:paraId="1C9BFB03" w14:textId="77777777" w:rsidR="0057387E" w:rsidRDefault="0057387E" w:rsidP="00D84D07">
      <w:pPr>
        <w:spacing w:after="0" w:line="276" w:lineRule="auto"/>
        <w:textAlignment w:val="baseline"/>
        <w:rPr>
          <w:rFonts w:ascii="Times New Roman" w:eastAsiaTheme="minorEastAsia" w:hAnsi="Times New Roman" w:cs="Times New Roman"/>
          <w:i/>
        </w:rPr>
      </w:pPr>
    </w:p>
    <w:p w14:paraId="011C350B" w14:textId="44D01A10" w:rsidR="00957F92" w:rsidRPr="00095963" w:rsidRDefault="000D190B" w:rsidP="208F9D9A">
      <w:pPr>
        <w:pStyle w:val="Heading2"/>
        <w:shd w:val="clear" w:color="auto" w:fill="000000" w:themeFill="text1"/>
        <w:rPr>
          <w:rFonts w:ascii="Times New Roman" w:hAnsi="Times New Roman" w:cs="Times New Roman"/>
          <w:color w:val="FFFFFF" w:themeColor="background1"/>
        </w:rPr>
      </w:pPr>
      <w:bookmarkStart w:id="280" w:name="_Toc235536061"/>
      <w:bookmarkStart w:id="281" w:name="_Toc236313420"/>
      <w:bookmarkStart w:id="282" w:name="_Toc236315360"/>
      <w:r w:rsidRPr="00EF7996">
        <w:rPr>
          <w:rFonts w:ascii="Times New Roman" w:eastAsiaTheme="minorEastAsia" w:hAnsi="Times New Roman" w:cs="Times New Roman"/>
          <w:color w:val="FFFFFF" w:themeColor="background1"/>
        </w:rPr>
        <w:t>4.2</w:t>
      </w:r>
      <w:r w:rsidR="00AC1864" w:rsidRPr="00EF7996">
        <w:rPr>
          <w:rFonts w:ascii="Times New Roman" w:eastAsiaTheme="minorEastAsia" w:hAnsi="Times New Roman" w:cs="Times New Roman"/>
          <w:color w:val="FFFFFF" w:themeColor="background1"/>
        </w:rPr>
        <w:t>1</w:t>
      </w:r>
      <w:r>
        <w:tab/>
      </w:r>
      <w:r w:rsidRPr="00EF7996">
        <w:rPr>
          <w:rFonts w:ascii="Times New Roman" w:hAnsi="Times New Roman" w:cs="Times New Roman"/>
          <w:color w:val="FFFFFF" w:themeColor="background1"/>
        </w:rPr>
        <w:t>Stop Work Order</w:t>
      </w:r>
      <w:bookmarkEnd w:id="280"/>
      <w:bookmarkEnd w:id="281"/>
      <w:bookmarkEnd w:id="282"/>
    </w:p>
    <w:p w14:paraId="4B6CD3BA" w14:textId="3873B13F" w:rsidR="39FE387C" w:rsidRPr="00EF7996" w:rsidRDefault="39FE387C" w:rsidP="00EF7996">
      <w:pPr>
        <w:spacing w:after="0"/>
      </w:pPr>
    </w:p>
    <w:p w14:paraId="51B0ECE0" w14:textId="5ED09CAE" w:rsidR="000D190B" w:rsidRDefault="000D190B" w:rsidP="00D5362B">
      <w:pPr>
        <w:spacing w:after="0" w:line="276" w:lineRule="auto"/>
        <w:textAlignment w:val="baseline"/>
        <w:rPr>
          <w:rFonts w:ascii="Times New Roman" w:eastAsiaTheme="minorEastAsia" w:hAnsi="Times New Roman" w:cs="Times New Roman"/>
          <w:iCs/>
        </w:rPr>
      </w:pPr>
      <w:r w:rsidRPr="00911AD8">
        <w:rPr>
          <w:rFonts w:ascii="Times New Roman" w:hAnsi="Times New Roman" w:cs="Times New Roman"/>
        </w:rPr>
        <w:lastRenderedPageBreak/>
        <w:t>DOM may, by written order to Contractor at any time, require Contractor to stop all or any part of the work called for by this contract. This order shall be for a period specified by DOM. Upon receipt of such an order, Contractor shall forthwith comply with its terms and take all reasonable steps to minimize any further cost to DOM. Upon expiration of the stop work order, Contractor shall resume providing the services which were subject to the stop work order, unless DOM has terminated that part of the agreement or terminated the agreement in its entirety. DOM is not liable for payment for services which were not rendered due to the stop work order.</w:t>
      </w:r>
    </w:p>
    <w:p w14:paraId="1B30A1A4" w14:textId="77777777" w:rsidR="004E4C72" w:rsidRPr="00911AD8" w:rsidRDefault="004E4C72" w:rsidP="00D84D07">
      <w:pPr>
        <w:spacing w:after="0" w:line="276" w:lineRule="auto"/>
        <w:textAlignment w:val="baseline"/>
        <w:rPr>
          <w:rFonts w:ascii="Times New Roman" w:eastAsiaTheme="minorEastAsia" w:hAnsi="Times New Roman" w:cs="Times New Roman"/>
          <w:i/>
        </w:rPr>
      </w:pPr>
    </w:p>
    <w:p w14:paraId="666867CA" w14:textId="7E84A68F" w:rsidR="0057387E" w:rsidRPr="00095963" w:rsidRDefault="000D190B" w:rsidP="208F9D9A">
      <w:pPr>
        <w:pStyle w:val="Heading2"/>
        <w:shd w:val="clear" w:color="auto" w:fill="000000" w:themeFill="text1"/>
        <w:rPr>
          <w:rFonts w:ascii="Times New Roman" w:hAnsi="Times New Roman" w:cs="Times New Roman"/>
          <w:color w:val="FFFFFF" w:themeColor="background1"/>
        </w:rPr>
      </w:pPr>
      <w:bookmarkStart w:id="283" w:name="_Toc235536062"/>
      <w:bookmarkStart w:id="284" w:name="_Toc236313421"/>
      <w:bookmarkStart w:id="285" w:name="_Toc236315361"/>
      <w:r w:rsidRPr="00EF7996">
        <w:rPr>
          <w:rFonts w:ascii="Times New Roman" w:hAnsi="Times New Roman" w:cs="Times New Roman"/>
          <w:color w:val="FFFFFF" w:themeColor="background1"/>
        </w:rPr>
        <w:t>4.2</w:t>
      </w:r>
      <w:r w:rsidR="00AC1864" w:rsidRPr="00EF7996">
        <w:rPr>
          <w:rFonts w:ascii="Times New Roman" w:hAnsi="Times New Roman" w:cs="Times New Roman"/>
          <w:color w:val="FFFFFF" w:themeColor="background1"/>
        </w:rPr>
        <w:t>2</w:t>
      </w:r>
      <w:r>
        <w:tab/>
      </w:r>
      <w:r w:rsidRPr="00EF7996">
        <w:rPr>
          <w:rFonts w:ascii="Times New Roman" w:hAnsi="Times New Roman" w:cs="Times New Roman"/>
          <w:color w:val="FFFFFF" w:themeColor="background1"/>
        </w:rPr>
        <w:t>Termination for Convenience</w:t>
      </w:r>
      <w:bookmarkEnd w:id="283"/>
      <w:bookmarkEnd w:id="284"/>
      <w:bookmarkEnd w:id="285"/>
    </w:p>
    <w:p w14:paraId="4EE2A645" w14:textId="21685768" w:rsidR="39FE387C" w:rsidRPr="00EF7996" w:rsidRDefault="39FE387C" w:rsidP="00EF7996">
      <w:pPr>
        <w:spacing w:after="0"/>
      </w:pPr>
    </w:p>
    <w:p w14:paraId="5E4C08F9" w14:textId="5A0FCF9B" w:rsidR="004E4C72" w:rsidRDefault="000D190B" w:rsidP="00D5362B">
      <w:pPr>
        <w:spacing w:after="0" w:line="276" w:lineRule="auto"/>
        <w:textAlignment w:val="baseline"/>
        <w:rPr>
          <w:rFonts w:ascii="Times New Roman" w:hAnsi="Times New Roman" w:cs="Times New Roman"/>
          <w:color w:val="000000"/>
        </w:rPr>
      </w:pPr>
      <w:r w:rsidRPr="00911AD8">
        <w:rPr>
          <w:rFonts w:ascii="Times New Roman" w:hAnsi="Times New Roman" w:cs="Times New Roman"/>
          <w:color w:val="000000"/>
        </w:rPr>
        <w:t xml:space="preserve">DOM may, when the interests of the Agency so require, terminate this contract in whole or in part, for the convenience of the Agency. DOM shall give written notice of the termination to Contractor specifying the part of the contract terminated and when termination becomes effective. Contractor shall incur no further obligations in connection with the terminated work and on the date set in the notice of termination Contractor will stop work to the extent specified. </w:t>
      </w:r>
      <w:r>
        <w:rPr>
          <w:rFonts w:ascii="Times New Roman" w:hAnsi="Times New Roman" w:cs="Times New Roman"/>
          <w:color w:val="000000"/>
        </w:rPr>
        <w:t xml:space="preserve">The </w:t>
      </w:r>
      <w:r w:rsidRPr="00911AD8">
        <w:rPr>
          <w:rFonts w:ascii="Times New Roman" w:hAnsi="Times New Roman" w:cs="Times New Roman"/>
          <w:color w:val="000000"/>
        </w:rPr>
        <w:t>Contractor shall complete the work not terminated by the notice of termination and may incur obligations as are necessary to do so.</w:t>
      </w:r>
    </w:p>
    <w:p w14:paraId="53DD018E" w14:textId="77777777" w:rsidR="000D190B" w:rsidRDefault="000D190B" w:rsidP="000D190B">
      <w:pPr>
        <w:spacing w:after="0" w:line="276" w:lineRule="auto"/>
        <w:textAlignment w:val="baseline"/>
        <w:rPr>
          <w:rFonts w:ascii="Times New Roman" w:hAnsi="Times New Roman" w:cs="Times New Roman"/>
          <w:color w:val="000000"/>
        </w:rPr>
      </w:pPr>
    </w:p>
    <w:p w14:paraId="47F3F58C" w14:textId="41F6B87B" w:rsidR="000D190B" w:rsidRPr="00095963" w:rsidRDefault="000D190B" w:rsidP="208F9D9A">
      <w:pPr>
        <w:pStyle w:val="Heading2"/>
        <w:shd w:val="clear" w:color="auto" w:fill="000000" w:themeFill="text1"/>
        <w:rPr>
          <w:rFonts w:ascii="Times New Roman" w:hAnsi="Times New Roman" w:cs="Times New Roman"/>
          <w:color w:val="FFFFFF" w:themeColor="background1"/>
        </w:rPr>
      </w:pPr>
      <w:bookmarkStart w:id="286" w:name="_Toc235536063"/>
      <w:bookmarkStart w:id="287" w:name="_Toc236313422"/>
      <w:bookmarkStart w:id="288" w:name="_Toc236315362"/>
      <w:r w:rsidRPr="00EF7996">
        <w:rPr>
          <w:rFonts w:ascii="Times New Roman" w:hAnsi="Times New Roman" w:cs="Times New Roman"/>
          <w:color w:val="FFFFFF" w:themeColor="background1"/>
        </w:rPr>
        <w:t>4.2</w:t>
      </w:r>
      <w:r w:rsidR="00AC1864" w:rsidRPr="00EF7996">
        <w:rPr>
          <w:rFonts w:ascii="Times New Roman" w:hAnsi="Times New Roman" w:cs="Times New Roman"/>
          <w:color w:val="FFFFFF" w:themeColor="background1"/>
        </w:rPr>
        <w:t>3</w:t>
      </w:r>
      <w:r>
        <w:tab/>
      </w:r>
      <w:r w:rsidRPr="00EF7996">
        <w:rPr>
          <w:rFonts w:ascii="Times New Roman" w:hAnsi="Times New Roman" w:cs="Times New Roman"/>
          <w:color w:val="FFFFFF" w:themeColor="background1"/>
        </w:rPr>
        <w:t>Termination for Default</w:t>
      </w:r>
      <w:bookmarkEnd w:id="286"/>
      <w:bookmarkEnd w:id="287"/>
      <w:bookmarkEnd w:id="288"/>
    </w:p>
    <w:p w14:paraId="42DED04C" w14:textId="075AF639" w:rsidR="68BB5804" w:rsidRPr="00EF7996" w:rsidRDefault="68BB5804" w:rsidP="00EF7996">
      <w:pPr>
        <w:spacing w:after="0"/>
      </w:pPr>
    </w:p>
    <w:p w14:paraId="293DC945" w14:textId="570EB36B" w:rsidR="000650A5" w:rsidRPr="00911AD8" w:rsidRDefault="000D190B" w:rsidP="00D5362B">
      <w:pPr>
        <w:autoSpaceDE w:val="0"/>
        <w:autoSpaceDN w:val="0"/>
        <w:adjustRightInd w:val="0"/>
        <w:spacing w:after="0" w:line="276" w:lineRule="auto"/>
        <w:rPr>
          <w:rFonts w:ascii="Times New Roman" w:hAnsi="Times New Roman" w:cs="Times New Roman"/>
          <w:color w:val="000000"/>
        </w:rPr>
      </w:pPr>
      <w:r w:rsidRPr="00911AD8">
        <w:rPr>
          <w:rFonts w:ascii="Times New Roman" w:hAnsi="Times New Roman" w:cs="Times New Roman"/>
          <w:color w:val="000000"/>
        </w:rPr>
        <w:t>If DOM gives the Contractor a notice that the personal or professional services are being provided in a manner that is deficient, the Contractor shall have 30 days to cure the deficiency. If the Contractor fails to cure the deficiency, DOM may terminate the contract for default and the Contractor will be liable for the additional cost to DOM to procure the personal and professional services from another source. Termination under this paragraph could result in Contractor being excluded from future contract awards pursuant to Chapter 15 of the Public Procurement Review Board Office of Personal Service Contract Review Rules and Regulations. Any termination wrongly labelled termination for default shall be deemed a termination for convenience.</w:t>
      </w:r>
    </w:p>
    <w:p w14:paraId="14E23FDC" w14:textId="77777777" w:rsidR="004E4C72" w:rsidRPr="00911AD8" w:rsidRDefault="004E4C72" w:rsidP="00D84D07">
      <w:pPr>
        <w:autoSpaceDE w:val="0"/>
        <w:autoSpaceDN w:val="0"/>
        <w:adjustRightInd w:val="0"/>
        <w:spacing w:after="0" w:line="276" w:lineRule="auto"/>
        <w:rPr>
          <w:rFonts w:ascii="Times New Roman" w:hAnsi="Times New Roman" w:cs="Times New Roman"/>
          <w:color w:val="000000"/>
        </w:rPr>
      </w:pPr>
    </w:p>
    <w:p w14:paraId="7F74E6F7" w14:textId="31101C54" w:rsidR="0057387E" w:rsidRPr="00095963" w:rsidRDefault="000D190B" w:rsidP="208F9D9A">
      <w:pPr>
        <w:pStyle w:val="Heading2"/>
        <w:shd w:val="clear" w:color="auto" w:fill="000000" w:themeFill="text1"/>
        <w:rPr>
          <w:rFonts w:ascii="Times New Roman" w:hAnsi="Times New Roman" w:cs="Times New Roman"/>
          <w:color w:val="FFFFFF" w:themeColor="background1"/>
        </w:rPr>
      </w:pPr>
      <w:bookmarkStart w:id="289" w:name="_Toc235536064"/>
      <w:bookmarkStart w:id="290" w:name="_Toc236313423"/>
      <w:bookmarkStart w:id="291" w:name="_Toc236315363"/>
      <w:r w:rsidRPr="00EF7996">
        <w:rPr>
          <w:rFonts w:ascii="Times New Roman" w:hAnsi="Times New Roman" w:cs="Times New Roman"/>
          <w:color w:val="FFFFFF" w:themeColor="background1"/>
        </w:rPr>
        <w:t>4.2</w:t>
      </w:r>
      <w:r w:rsidR="00AC1864" w:rsidRPr="00EF7996">
        <w:rPr>
          <w:rFonts w:ascii="Times New Roman" w:hAnsi="Times New Roman" w:cs="Times New Roman"/>
          <w:color w:val="FFFFFF" w:themeColor="background1"/>
        </w:rPr>
        <w:t>4</w:t>
      </w:r>
      <w:r>
        <w:tab/>
      </w:r>
      <w:r w:rsidRPr="00EF7996">
        <w:rPr>
          <w:rFonts w:ascii="Times New Roman" w:hAnsi="Times New Roman" w:cs="Times New Roman"/>
          <w:color w:val="FFFFFF" w:themeColor="background1"/>
        </w:rPr>
        <w:t>Termination Upon Bankruptcy</w:t>
      </w:r>
      <w:bookmarkEnd w:id="289"/>
      <w:bookmarkEnd w:id="290"/>
      <w:bookmarkEnd w:id="291"/>
    </w:p>
    <w:p w14:paraId="4FD31497" w14:textId="083B2057" w:rsidR="68BB5804" w:rsidRPr="00EF7996" w:rsidRDefault="68BB5804" w:rsidP="00EF7996">
      <w:pPr>
        <w:spacing w:after="0"/>
      </w:pPr>
    </w:p>
    <w:p w14:paraId="78448AD6" w14:textId="20542563" w:rsidR="000D190B" w:rsidRPr="000D190B" w:rsidRDefault="000D190B" w:rsidP="00165141">
      <w:pPr>
        <w:spacing w:line="276" w:lineRule="auto"/>
        <w:rPr>
          <w:rFonts w:ascii="Times New Roman" w:hAnsi="Times New Roman" w:cs="Times New Roman"/>
        </w:rPr>
      </w:pPr>
      <w:r w:rsidRPr="00911AD8">
        <w:rPr>
          <w:rFonts w:ascii="Times New Roman" w:hAnsi="Times New Roman" w:cs="Times New Roman"/>
        </w:rPr>
        <w:t>In the event the Contractor becomes insolvent or bankrupt, permanently ceases doing business, makes an assignment for the benefit of its creditors, commences any bankruptcy proceedings or other proceedings in the nature of bankruptcy proceedings or has commenced against it any bankruptcy proceedings or other proceedings in the nature of bankruptcy proceedings</w:t>
      </w:r>
      <w:r w:rsidR="00013D36">
        <w:rPr>
          <w:rFonts w:ascii="Times New Roman" w:hAnsi="Times New Roman" w:cs="Times New Roman"/>
        </w:rPr>
        <w:t>,</w:t>
      </w:r>
      <w:r w:rsidRPr="00911AD8">
        <w:rPr>
          <w:rFonts w:ascii="Times New Roman" w:hAnsi="Times New Roman" w:cs="Times New Roman"/>
        </w:rPr>
        <w:t xml:space="preserve"> </w:t>
      </w:r>
      <w:r w:rsidR="00656C4D">
        <w:rPr>
          <w:rFonts w:ascii="Times New Roman" w:hAnsi="Times New Roman" w:cs="Times New Roman"/>
        </w:rPr>
        <w:t>e.g</w:t>
      </w:r>
      <w:r w:rsidRPr="00911AD8">
        <w:rPr>
          <w:rFonts w:ascii="Times New Roman" w:hAnsi="Times New Roman" w:cs="Times New Roman"/>
        </w:rPr>
        <w:t xml:space="preserve">. a receivership, that are not dismissed within sixty (60) days, then DOM shall have the right to terminate this contract for convenience upon written notice as required in </w:t>
      </w:r>
      <w:r w:rsidR="00095963" w:rsidRPr="00DD648E">
        <w:rPr>
          <w:rFonts w:ascii="Times New Roman" w:hAnsi="Times New Roman" w:cs="Times New Roman"/>
          <w:b/>
          <w:bCs/>
        </w:rPr>
        <w:t xml:space="preserve">Section </w:t>
      </w:r>
      <w:r w:rsidRPr="00DD648E">
        <w:rPr>
          <w:rFonts w:ascii="Times New Roman" w:hAnsi="Times New Roman" w:cs="Times New Roman"/>
          <w:b/>
          <w:bCs/>
        </w:rPr>
        <w:t>4.</w:t>
      </w:r>
      <w:r w:rsidR="00DD648E" w:rsidRPr="00DD648E">
        <w:rPr>
          <w:rFonts w:ascii="Times New Roman" w:hAnsi="Times New Roman" w:cs="Times New Roman"/>
          <w:b/>
          <w:bCs/>
        </w:rPr>
        <w:t>2</w:t>
      </w:r>
      <w:r w:rsidR="007A2CA7">
        <w:rPr>
          <w:rFonts w:ascii="Times New Roman" w:hAnsi="Times New Roman" w:cs="Times New Roman"/>
          <w:b/>
          <w:bCs/>
        </w:rPr>
        <w:t>2</w:t>
      </w:r>
      <w:r w:rsidRPr="00911AD8">
        <w:rPr>
          <w:rFonts w:ascii="Times New Roman" w:hAnsi="Times New Roman" w:cs="Times New Roman"/>
        </w:rPr>
        <w:t xml:space="preserve"> of this RFP. Without limitation, the Contractor’s rights under this contract shall include those rights afforded by 11 U.S.C. § 365 of the United States Bankruptcy Code (the “Bankruptcy Code”) and any successor thereto. If the bankruptcy trustee of the Contractor or the Contractor as a debtor or the debtor-in-possession rejects this contract under 11 U.S.C. § 365 of the Bankruptcy Code, DOM may avail itself of all rights and remedies to the full extent contemplated by this contract and 11 U.S.C. § 365 of the Bankruptcy Code, and any other relevant laws.</w:t>
      </w:r>
    </w:p>
    <w:p w14:paraId="255EC3FA" w14:textId="3B69C383" w:rsidR="000D190B" w:rsidRPr="00911AD8" w:rsidRDefault="000D190B" w:rsidP="00165141">
      <w:pPr>
        <w:spacing w:line="276" w:lineRule="auto"/>
        <w:rPr>
          <w:rFonts w:ascii="Times New Roman" w:hAnsi="Times New Roman" w:cs="Times New Roman"/>
        </w:rPr>
      </w:pPr>
      <w:r w:rsidRPr="00911AD8">
        <w:rPr>
          <w:rFonts w:ascii="Times New Roman" w:hAnsi="Times New Roman" w:cs="Times New Roman"/>
        </w:rPr>
        <w:lastRenderedPageBreak/>
        <w:t>This contract may be terminated in whole or in part by DOM upon written notice to Contractor, if Contractor should become the subject of bankruptcy or receivership proceedings, whether voluntary or involuntary, or upon the execution by Contractor of an assignment for the benefit of its creditors. In the event of such termination, Contractor shall be entitled to recover just and equitable compensation for satisfactory work performed under this contract, but in no case shall said compensation exceed the total contract price.</w:t>
      </w:r>
    </w:p>
    <w:p w14:paraId="3092185C" w14:textId="3F912111" w:rsidR="004E4C72" w:rsidRPr="00911AD8" w:rsidRDefault="000D190B" w:rsidP="00165141">
      <w:pPr>
        <w:autoSpaceDE w:val="0"/>
        <w:autoSpaceDN w:val="0"/>
        <w:adjustRightInd w:val="0"/>
        <w:spacing w:after="0" w:line="276" w:lineRule="auto"/>
        <w:rPr>
          <w:rFonts w:ascii="Times New Roman" w:hAnsi="Times New Roman" w:cs="Times New Roman"/>
          <w:color w:val="000000"/>
        </w:rPr>
      </w:pPr>
      <w:r w:rsidRPr="00911AD8">
        <w:rPr>
          <w:rFonts w:ascii="Times New Roman" w:hAnsi="Times New Roman" w:cs="Times New Roman"/>
        </w:rPr>
        <w:t>In the event DOM elects to terminate the contract under this provision, it shall do so by sending Notice of Termination to the Contractor by certified mail, return receipt requested, delivered in person, or delivered by electronic mail. The date of termination shall be the close of business on the date specified in such notice to the Contractor. In the event of the filing of a petition in bankruptcy by or against a principal subcontractor, the Contractor shall immediately so advise DOM. The Contractor shall ensure and shall satisfactorily demonstrate to DOM that all tasks related to the subcontract are performed in accordance with the terms of this contract.</w:t>
      </w:r>
    </w:p>
    <w:p w14:paraId="1E4DBE6B" w14:textId="77777777" w:rsidR="00AF132C" w:rsidRDefault="00AF132C" w:rsidP="00D84D07">
      <w:pPr>
        <w:autoSpaceDE w:val="0"/>
        <w:autoSpaceDN w:val="0"/>
        <w:adjustRightInd w:val="0"/>
        <w:spacing w:after="0" w:line="276" w:lineRule="auto"/>
        <w:rPr>
          <w:rFonts w:ascii="Times New Roman" w:hAnsi="Times New Roman" w:cs="Times New Roman"/>
        </w:rPr>
      </w:pPr>
    </w:p>
    <w:p w14:paraId="068FFB7D" w14:textId="0613DA36" w:rsidR="007161D6" w:rsidRPr="00095963" w:rsidRDefault="007161D6" w:rsidP="3F45510C">
      <w:pPr>
        <w:pStyle w:val="Heading2"/>
        <w:shd w:val="clear" w:color="auto" w:fill="000000" w:themeFill="text1"/>
        <w:rPr>
          <w:rFonts w:ascii="Times New Roman" w:hAnsi="Times New Roman" w:cs="Times New Roman"/>
          <w:color w:val="FFFFFF" w:themeColor="background1"/>
        </w:rPr>
      </w:pPr>
      <w:bookmarkStart w:id="292" w:name="_Toc235536065"/>
      <w:bookmarkStart w:id="293" w:name="_Toc236313424"/>
      <w:bookmarkStart w:id="294" w:name="_Toc236315364"/>
      <w:r w:rsidRPr="00EF7996">
        <w:rPr>
          <w:rFonts w:ascii="Times New Roman" w:hAnsi="Times New Roman" w:cs="Times New Roman"/>
          <w:color w:val="FFFFFF" w:themeColor="background1"/>
        </w:rPr>
        <w:t>4.2</w:t>
      </w:r>
      <w:r w:rsidR="00AC1864" w:rsidRPr="00EF7996">
        <w:rPr>
          <w:rFonts w:ascii="Times New Roman" w:hAnsi="Times New Roman" w:cs="Times New Roman"/>
          <w:color w:val="FFFFFF" w:themeColor="background1"/>
        </w:rPr>
        <w:t>5</w:t>
      </w:r>
      <w:r>
        <w:tab/>
      </w:r>
      <w:r w:rsidRPr="00EF7996">
        <w:rPr>
          <w:rFonts w:ascii="Times New Roman" w:hAnsi="Times New Roman" w:cs="Times New Roman"/>
          <w:color w:val="FFFFFF" w:themeColor="background1"/>
        </w:rPr>
        <w:t>Non-performance or Delayed Performance of a Subcontractor</w:t>
      </w:r>
      <w:bookmarkEnd w:id="292"/>
      <w:bookmarkEnd w:id="293"/>
      <w:bookmarkEnd w:id="294"/>
    </w:p>
    <w:p w14:paraId="060D5A19" w14:textId="058684A9" w:rsidR="70F59F94" w:rsidRPr="00EF7996" w:rsidRDefault="70F59F94" w:rsidP="00EF7996">
      <w:pPr>
        <w:spacing w:after="0"/>
      </w:pPr>
    </w:p>
    <w:p w14:paraId="4A8337A1" w14:textId="572B0215" w:rsidR="004E4C72" w:rsidRPr="00911AD8" w:rsidRDefault="007161D6" w:rsidP="00D5362B">
      <w:pPr>
        <w:autoSpaceDE w:val="0"/>
        <w:autoSpaceDN w:val="0"/>
        <w:adjustRightInd w:val="0"/>
        <w:spacing w:after="0" w:line="276" w:lineRule="auto"/>
        <w:rPr>
          <w:rFonts w:ascii="Times New Roman" w:hAnsi="Times New Roman" w:cs="Times New Roman"/>
        </w:rPr>
      </w:pPr>
      <w:r w:rsidRPr="00911AD8">
        <w:rPr>
          <w:rFonts w:ascii="Times New Roman" w:hAnsi="Times New Roman" w:cs="Times New Roman"/>
          <w:lang w:eastAsia="ar-SA"/>
        </w:rPr>
        <w:t xml:space="preserve">If the failure to perform is caused by the failure of a subcontractor to perform or to make progress, and if such failure arises out of causes similar to those set forth in </w:t>
      </w:r>
      <w:r w:rsidRPr="00095963">
        <w:rPr>
          <w:rFonts w:ascii="Times New Roman" w:hAnsi="Times New Roman" w:cs="Times New Roman"/>
          <w:b/>
          <w:bCs/>
          <w:lang w:eastAsia="ar-SA"/>
        </w:rPr>
        <w:t>Section 4.</w:t>
      </w:r>
      <w:r w:rsidR="005D2FE2">
        <w:rPr>
          <w:rFonts w:ascii="Times New Roman" w:hAnsi="Times New Roman" w:cs="Times New Roman"/>
          <w:b/>
          <w:bCs/>
          <w:lang w:eastAsia="ar-SA"/>
        </w:rPr>
        <w:t>13</w:t>
      </w:r>
      <w:r w:rsidRPr="00911AD8">
        <w:rPr>
          <w:rFonts w:ascii="Times New Roman" w:hAnsi="Times New Roman" w:cs="Times New Roman"/>
          <w:lang w:eastAsia="ar-SA"/>
        </w:rPr>
        <w:t xml:space="preserve"> of this RFP, the Contractor shall be deemed to be in breach when the Contractor fails to make reasonable effort to obtain the goods or services to be furnished by the subcontractor from other sources in order to timely meet the Contract requirements. The Contractor shall not be deemed to be in breach only where the services to be furnished by the subcontractor were not reasonably obtainable from other sources in a sufficient time to permit the Contractor to meet the Contract requirements.</w:t>
      </w:r>
    </w:p>
    <w:p w14:paraId="219E08D2" w14:textId="77777777" w:rsidR="001877A0" w:rsidRDefault="001877A0" w:rsidP="00D84D07">
      <w:pPr>
        <w:autoSpaceDE w:val="0"/>
        <w:autoSpaceDN w:val="0"/>
        <w:adjustRightInd w:val="0"/>
        <w:spacing w:after="0" w:line="276" w:lineRule="auto"/>
        <w:rPr>
          <w:rFonts w:ascii="Times New Roman" w:hAnsi="Times New Roman" w:cs="Times New Roman"/>
          <w:lang w:eastAsia="ar-SA"/>
        </w:rPr>
      </w:pPr>
    </w:p>
    <w:p w14:paraId="30170359" w14:textId="6BE1D64C" w:rsidR="007161D6" w:rsidRPr="00095963" w:rsidRDefault="007161D6" w:rsidP="3F45510C">
      <w:pPr>
        <w:pStyle w:val="Heading2"/>
        <w:shd w:val="clear" w:color="auto" w:fill="000000" w:themeFill="text1"/>
        <w:rPr>
          <w:rFonts w:ascii="Times New Roman" w:hAnsi="Times New Roman" w:cs="Times New Roman"/>
          <w:color w:val="FFFFFF" w:themeColor="background1"/>
          <w:lang w:eastAsia="ar-SA"/>
        </w:rPr>
      </w:pPr>
      <w:bookmarkStart w:id="295" w:name="_Toc235536066"/>
      <w:bookmarkStart w:id="296" w:name="_Toc236313425"/>
      <w:bookmarkStart w:id="297" w:name="_Toc236315365"/>
      <w:r w:rsidRPr="00EF7996">
        <w:rPr>
          <w:rFonts w:ascii="Times New Roman" w:hAnsi="Times New Roman" w:cs="Times New Roman"/>
          <w:color w:val="FFFFFF" w:themeColor="background1"/>
          <w:lang w:eastAsia="ar-SA"/>
        </w:rPr>
        <w:t>4.2</w:t>
      </w:r>
      <w:r w:rsidR="00AC1864" w:rsidRPr="00EF7996">
        <w:rPr>
          <w:rFonts w:ascii="Times New Roman" w:hAnsi="Times New Roman" w:cs="Times New Roman"/>
          <w:color w:val="FFFFFF" w:themeColor="background1"/>
          <w:lang w:eastAsia="ar-SA"/>
        </w:rPr>
        <w:t>6</w:t>
      </w:r>
      <w:r>
        <w:tab/>
      </w:r>
      <w:r w:rsidRPr="00EF7996">
        <w:rPr>
          <w:rFonts w:ascii="Times New Roman" w:hAnsi="Times New Roman" w:cs="Times New Roman"/>
          <w:color w:val="FFFFFF" w:themeColor="background1"/>
        </w:rPr>
        <w:t>Procedure on Termination</w:t>
      </w:r>
      <w:bookmarkEnd w:id="295"/>
      <w:bookmarkEnd w:id="296"/>
      <w:bookmarkEnd w:id="297"/>
    </w:p>
    <w:p w14:paraId="5F0794D1" w14:textId="45AE682A" w:rsidR="70F59F94" w:rsidRPr="00EF7996" w:rsidRDefault="70F59F94" w:rsidP="00EF7996">
      <w:pPr>
        <w:spacing w:after="0"/>
      </w:pPr>
    </w:p>
    <w:p w14:paraId="29ECA401" w14:textId="06DFA7F9" w:rsidR="007161D6" w:rsidRPr="00911AD8" w:rsidRDefault="714B7332" w:rsidP="00EF7996">
      <w:pPr>
        <w:spacing w:line="276" w:lineRule="auto"/>
        <w:ind w:left="720"/>
        <w:rPr>
          <w:rFonts w:ascii="Times New Roman" w:hAnsi="Times New Roman" w:cs="Times New Roman"/>
          <w:b/>
          <w:bCs/>
        </w:rPr>
      </w:pPr>
      <w:r w:rsidRPr="00911AD8">
        <w:rPr>
          <w:rFonts w:ascii="Times New Roman" w:hAnsi="Times New Roman" w:cs="Times New Roman"/>
          <w:b/>
          <w:bCs/>
        </w:rPr>
        <w:t>4.26.1</w:t>
      </w:r>
      <w:r w:rsidR="007161D6">
        <w:tab/>
      </w:r>
      <w:r w:rsidR="007161D6" w:rsidRPr="00911AD8">
        <w:rPr>
          <w:rFonts w:ascii="Times New Roman" w:hAnsi="Times New Roman" w:cs="Times New Roman"/>
          <w:b/>
          <w:bCs/>
        </w:rPr>
        <w:t>Contractor Responsibilities</w:t>
      </w:r>
    </w:p>
    <w:p w14:paraId="545BB25A" w14:textId="77777777" w:rsidR="007161D6" w:rsidRDefault="007161D6" w:rsidP="00EF7996">
      <w:pPr>
        <w:autoSpaceDE w:val="0"/>
        <w:autoSpaceDN w:val="0"/>
        <w:adjustRightInd w:val="0"/>
        <w:spacing w:line="276" w:lineRule="auto"/>
        <w:ind w:left="1440"/>
        <w:rPr>
          <w:rFonts w:ascii="Times New Roman" w:hAnsi="Times New Roman" w:cs="Times New Roman"/>
          <w:lang w:eastAsia="ar-SA"/>
        </w:rPr>
      </w:pPr>
      <w:r w:rsidRPr="00911AD8">
        <w:rPr>
          <w:rFonts w:ascii="Times New Roman" w:hAnsi="Times New Roman" w:cs="Times New Roman"/>
          <w:lang w:eastAsia="ar-SA"/>
        </w:rPr>
        <w:t>Upon delivery by certified mail, return receipt requested, electronic mail, or in person to the Contractor a Notice of Termination specifying the nature of the termination, the extent to which performance of work under the contract is terminated, and the date upon which such termination becomes effective, the Contractor shall:</w:t>
      </w:r>
    </w:p>
    <w:p w14:paraId="0152B4C6" w14:textId="77777777" w:rsidR="007161D6" w:rsidRPr="00911AD8" w:rsidRDefault="007161D6">
      <w:pPr>
        <w:pStyle w:val="ListParagraph"/>
        <w:numPr>
          <w:ilvl w:val="0"/>
          <w:numId w:val="81"/>
        </w:numPr>
        <w:spacing w:after="0" w:line="276" w:lineRule="auto"/>
        <w:ind w:left="1800"/>
        <w:textAlignment w:val="baseline"/>
        <w:rPr>
          <w:rFonts w:ascii="Times New Roman" w:eastAsiaTheme="minorEastAsia" w:hAnsi="Times New Roman" w:cs="Times New Roman"/>
          <w:iCs/>
          <w:color w:val="000000" w:themeColor="text1"/>
        </w:rPr>
      </w:pPr>
      <w:r w:rsidRPr="00911AD8">
        <w:rPr>
          <w:rFonts w:ascii="Times New Roman" w:hAnsi="Times New Roman" w:cs="Times New Roman"/>
        </w:rPr>
        <w:t>Stop work under the contract on the date and to the extent specified in the Notice of Termination;</w:t>
      </w:r>
    </w:p>
    <w:p w14:paraId="5CEDC667" w14:textId="77777777" w:rsidR="007161D6" w:rsidRPr="00911AD8" w:rsidRDefault="007161D6">
      <w:pPr>
        <w:pStyle w:val="ListParagraph"/>
        <w:numPr>
          <w:ilvl w:val="0"/>
          <w:numId w:val="81"/>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Place no further orders or subcontracts for materials, services or facilities, except as may be necessary for completion of such portion of the work in progress under the contract until the effective date of termination;</w:t>
      </w:r>
    </w:p>
    <w:p w14:paraId="28E13948" w14:textId="77777777" w:rsidR="007161D6" w:rsidRPr="00911AD8" w:rsidRDefault="007161D6">
      <w:pPr>
        <w:pStyle w:val="ListParagraph"/>
        <w:numPr>
          <w:ilvl w:val="0"/>
          <w:numId w:val="81"/>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Terminate all orders and subcontracts to the extent that they relate to the performance of work terminated by the Notice of Termination;</w:t>
      </w:r>
    </w:p>
    <w:p w14:paraId="04365B1E" w14:textId="77777777" w:rsidR="007161D6" w:rsidRPr="00911AD8" w:rsidRDefault="007161D6">
      <w:pPr>
        <w:pStyle w:val="ListParagraph"/>
        <w:numPr>
          <w:ilvl w:val="0"/>
          <w:numId w:val="81"/>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 xml:space="preserve">Deliver to DOM within the time frame as specified by DOM in the Notice of Termination, copies of all data and documentation in the appropriate media and </w:t>
      </w:r>
      <w:r w:rsidRPr="00911AD8">
        <w:rPr>
          <w:rFonts w:ascii="Times New Roman" w:hAnsi="Times New Roman" w:cs="Times New Roman"/>
        </w:rPr>
        <w:lastRenderedPageBreak/>
        <w:t>make available all records required to assure continued delivery of services to beneficiaries and providers at no cost to DOM;</w:t>
      </w:r>
    </w:p>
    <w:p w14:paraId="34522E6C" w14:textId="77777777" w:rsidR="007161D6" w:rsidRPr="00911AD8" w:rsidRDefault="007161D6">
      <w:pPr>
        <w:pStyle w:val="ListParagraph"/>
        <w:numPr>
          <w:ilvl w:val="0"/>
          <w:numId w:val="81"/>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Complete the performance of the work not terminated by the Notice of Termination;</w:t>
      </w:r>
    </w:p>
    <w:p w14:paraId="7D5F246F" w14:textId="77777777" w:rsidR="007161D6" w:rsidRDefault="007161D6">
      <w:pPr>
        <w:pStyle w:val="ListParagraph"/>
        <w:numPr>
          <w:ilvl w:val="0"/>
          <w:numId w:val="81"/>
        </w:numPr>
        <w:spacing w:after="0" w:line="276" w:lineRule="auto"/>
        <w:ind w:left="1800"/>
        <w:textAlignment w:val="baseline"/>
        <w:rPr>
          <w:rFonts w:ascii="Times New Roman" w:hAnsi="Times New Roman" w:cs="Times New Roman"/>
        </w:rPr>
      </w:pPr>
      <w:r w:rsidRPr="00911AD8">
        <w:rPr>
          <w:rFonts w:ascii="Times New Roman" w:hAnsi="Times New Roman" w:cs="Times New Roman"/>
        </w:rPr>
        <w:t>Take such action as may be necessary, or as DOM may direct, for the protection and preservation of the property related to the contract which is in the possession of the Contractor and in which DOM has or may acquire an interest; and</w:t>
      </w:r>
    </w:p>
    <w:p w14:paraId="751D54FF" w14:textId="3254E197" w:rsidR="007161D6" w:rsidRDefault="007161D6">
      <w:pPr>
        <w:pStyle w:val="ListParagraph"/>
        <w:numPr>
          <w:ilvl w:val="0"/>
          <w:numId w:val="81"/>
        </w:numPr>
        <w:spacing w:line="276" w:lineRule="auto"/>
        <w:ind w:left="1800"/>
        <w:textAlignment w:val="baseline"/>
        <w:rPr>
          <w:rFonts w:ascii="Times New Roman" w:hAnsi="Times New Roman" w:cs="Times New Roman"/>
        </w:rPr>
      </w:pPr>
      <w:r w:rsidRPr="007161D6">
        <w:rPr>
          <w:rFonts w:ascii="Times New Roman" w:hAnsi="Times New Roman" w:cs="Times New Roman"/>
          <w:lang w:eastAsia="ar-SA"/>
        </w:rPr>
        <w:t>The Contractor has an absolute duty to cooperate and help with the orderly transition of the duties to DOM or its designated Contractor following termination of the contract for any reason.</w:t>
      </w:r>
    </w:p>
    <w:p w14:paraId="71D5EFDD" w14:textId="060CA65F" w:rsidR="007161D6" w:rsidRPr="007161D6" w:rsidRDefault="5ABDFF7D" w:rsidP="007161D6">
      <w:pPr>
        <w:spacing w:line="276" w:lineRule="auto"/>
        <w:ind w:firstLine="720"/>
        <w:textAlignment w:val="baseline"/>
        <w:rPr>
          <w:rFonts w:ascii="Times New Roman" w:hAnsi="Times New Roman" w:cs="Times New Roman"/>
          <w:b/>
          <w:bCs/>
        </w:rPr>
      </w:pPr>
      <w:r w:rsidRPr="32C22BEE">
        <w:rPr>
          <w:rFonts w:ascii="Times New Roman" w:hAnsi="Times New Roman" w:cs="Times New Roman"/>
          <w:b/>
          <w:bCs/>
        </w:rPr>
        <w:t>4.26.2</w:t>
      </w:r>
      <w:r w:rsidR="007161D6">
        <w:tab/>
      </w:r>
      <w:r w:rsidR="007161D6" w:rsidRPr="007161D6">
        <w:rPr>
          <w:rFonts w:ascii="Times New Roman" w:hAnsi="Times New Roman" w:cs="Times New Roman"/>
          <w:b/>
          <w:bCs/>
        </w:rPr>
        <w:t>DOM Responsibilities</w:t>
      </w:r>
    </w:p>
    <w:p w14:paraId="375FD4B8" w14:textId="57AEFFAA" w:rsidR="007161D6" w:rsidRPr="007161D6" w:rsidRDefault="007161D6" w:rsidP="00EF7996">
      <w:pPr>
        <w:spacing w:line="276" w:lineRule="auto"/>
        <w:ind w:left="1440"/>
        <w:textAlignment w:val="baseline"/>
        <w:rPr>
          <w:rFonts w:ascii="Times New Roman" w:hAnsi="Times New Roman" w:cs="Times New Roman"/>
          <w:lang w:eastAsia="ar-SA"/>
        </w:rPr>
      </w:pPr>
      <w:r w:rsidRPr="007161D6">
        <w:rPr>
          <w:rFonts w:ascii="Times New Roman" w:hAnsi="Times New Roman" w:cs="Times New Roman"/>
          <w:lang w:eastAsia="ar-SA"/>
        </w:rPr>
        <w:t>Except for Termination for</w:t>
      </w:r>
      <w:r w:rsidR="00095963">
        <w:rPr>
          <w:rFonts w:ascii="Times New Roman" w:hAnsi="Times New Roman" w:cs="Times New Roman"/>
          <w:lang w:eastAsia="ar-SA"/>
        </w:rPr>
        <w:t xml:space="preserve"> Contractor’s default</w:t>
      </w:r>
      <w:r w:rsidRPr="007161D6">
        <w:rPr>
          <w:rFonts w:ascii="Times New Roman" w:hAnsi="Times New Roman" w:cs="Times New Roman"/>
          <w:lang w:eastAsia="ar-SA"/>
        </w:rPr>
        <w:t>, DOM will make payment to the Contractor on termination and at contract price for completed deliverables delivered to and accepted by DOM.  The Contractor shall be reimbursed for partially completed deliverables, accepted by DOM, at a price commensurate with actual cost of performance.</w:t>
      </w:r>
    </w:p>
    <w:p w14:paraId="5AD426F5" w14:textId="77777777" w:rsidR="007161D6" w:rsidRPr="007161D6" w:rsidRDefault="007161D6" w:rsidP="00EF7996">
      <w:pPr>
        <w:spacing w:line="276" w:lineRule="auto"/>
        <w:ind w:left="1440"/>
        <w:textAlignment w:val="baseline"/>
        <w:rPr>
          <w:rFonts w:ascii="Times New Roman" w:hAnsi="Times New Roman" w:cs="Times New Roman"/>
          <w:lang w:eastAsia="ar-SA"/>
        </w:rPr>
      </w:pPr>
      <w:r w:rsidRPr="007161D6">
        <w:rPr>
          <w:rFonts w:ascii="Times New Roman" w:hAnsi="Times New Roman" w:cs="Times New Roman"/>
          <w:lang w:eastAsia="ar-SA"/>
        </w:rPr>
        <w:t>In the event of the failure of the Contractor and DOM to agree in whole or in part as to the amounts to be paid to the Contractor in connection with any termination described in this RFP, DOM shall determine on the basis of information available, the amount, if any, due to the Contractor by reason of termination and shall pay to the Contractor the amount so determined.</w:t>
      </w:r>
    </w:p>
    <w:p w14:paraId="213FCA01" w14:textId="4540569B" w:rsidR="007161D6" w:rsidRDefault="007161D6" w:rsidP="00EF7996">
      <w:pPr>
        <w:spacing w:after="0" w:line="276" w:lineRule="auto"/>
        <w:ind w:left="1440"/>
        <w:textAlignment w:val="baseline"/>
      </w:pPr>
      <w:r w:rsidRPr="007161D6">
        <w:rPr>
          <w:rFonts w:ascii="Times New Roman" w:hAnsi="Times New Roman" w:cs="Times New Roman"/>
          <w:lang w:eastAsia="ar-SA"/>
        </w:rPr>
        <w:t xml:space="preserve">The Contractor shall have the right of appeal, as stated under Disputes </w:t>
      </w:r>
      <w:r w:rsidR="00095963">
        <w:rPr>
          <w:rFonts w:ascii="Times New Roman" w:hAnsi="Times New Roman" w:cs="Times New Roman"/>
          <w:lang w:eastAsia="ar-SA"/>
        </w:rPr>
        <w:t>(</w:t>
      </w:r>
      <w:r w:rsidR="00095963" w:rsidRPr="00095963">
        <w:rPr>
          <w:rFonts w:ascii="Times New Roman" w:hAnsi="Times New Roman" w:cs="Times New Roman"/>
          <w:b/>
          <w:bCs/>
          <w:lang w:eastAsia="ar-SA"/>
        </w:rPr>
        <w:t xml:space="preserve">Section </w:t>
      </w:r>
      <w:r w:rsidR="00DD648E">
        <w:rPr>
          <w:rFonts w:ascii="Times New Roman" w:hAnsi="Times New Roman" w:cs="Times New Roman"/>
          <w:b/>
          <w:bCs/>
          <w:lang w:eastAsia="ar-SA"/>
        </w:rPr>
        <w:t>4.3</w:t>
      </w:r>
      <w:r w:rsidR="00BA1E7F">
        <w:rPr>
          <w:rFonts w:ascii="Times New Roman" w:hAnsi="Times New Roman" w:cs="Times New Roman"/>
          <w:b/>
          <w:bCs/>
          <w:lang w:eastAsia="ar-SA"/>
        </w:rPr>
        <w:t>8</w:t>
      </w:r>
      <w:r w:rsidR="00095963">
        <w:rPr>
          <w:rFonts w:ascii="Times New Roman" w:hAnsi="Times New Roman" w:cs="Times New Roman"/>
          <w:lang w:eastAsia="ar-SA"/>
        </w:rPr>
        <w:t xml:space="preserve">) </w:t>
      </w:r>
      <w:r w:rsidRPr="007161D6">
        <w:rPr>
          <w:rFonts w:ascii="Times New Roman" w:hAnsi="Times New Roman" w:cs="Times New Roman"/>
          <w:lang w:eastAsia="ar-SA"/>
        </w:rPr>
        <w:t>from any such determination made by DOM.</w:t>
      </w:r>
    </w:p>
    <w:p w14:paraId="53B20ECD" w14:textId="008FEE25" w:rsidR="58376518" w:rsidRDefault="58376518" w:rsidP="58376518">
      <w:pPr>
        <w:spacing w:after="0" w:line="276" w:lineRule="auto"/>
        <w:ind w:left="1440"/>
        <w:rPr>
          <w:rFonts w:ascii="Times New Roman" w:hAnsi="Times New Roman" w:cs="Times New Roman"/>
          <w:lang w:eastAsia="ar-SA"/>
        </w:rPr>
      </w:pPr>
    </w:p>
    <w:p w14:paraId="5E9025D3" w14:textId="6CC1755F" w:rsidR="004E4C72" w:rsidRPr="00095963" w:rsidRDefault="007161D6" w:rsidP="6EF1CF29">
      <w:pPr>
        <w:pStyle w:val="Heading2"/>
        <w:shd w:val="clear" w:color="auto" w:fill="000000" w:themeFill="text1"/>
        <w:rPr>
          <w:rFonts w:ascii="Times New Roman" w:hAnsi="Times New Roman" w:cs="Times New Roman"/>
          <w:color w:val="FFFFFF" w:themeColor="background1"/>
          <w:lang w:eastAsia="ar-SA"/>
        </w:rPr>
      </w:pPr>
      <w:bookmarkStart w:id="298" w:name="_Toc235536067"/>
      <w:bookmarkStart w:id="299" w:name="_Toc236313426"/>
      <w:bookmarkStart w:id="300" w:name="_Toc236315366"/>
      <w:r w:rsidRPr="00EF7996">
        <w:rPr>
          <w:rFonts w:ascii="Times New Roman" w:hAnsi="Times New Roman" w:cs="Times New Roman"/>
          <w:color w:val="FFFFFF" w:themeColor="background1"/>
          <w:lang w:eastAsia="ar-SA"/>
        </w:rPr>
        <w:t>4.2</w:t>
      </w:r>
      <w:r w:rsidR="00AC1864" w:rsidRPr="00EF7996">
        <w:rPr>
          <w:rFonts w:ascii="Times New Roman" w:hAnsi="Times New Roman" w:cs="Times New Roman"/>
          <w:color w:val="FFFFFF" w:themeColor="background1"/>
          <w:lang w:eastAsia="ar-SA"/>
        </w:rPr>
        <w:t>7</w:t>
      </w:r>
      <w:r>
        <w:tab/>
      </w:r>
      <w:r w:rsidRPr="00EF7996">
        <w:rPr>
          <w:rFonts w:ascii="Times New Roman" w:hAnsi="Times New Roman" w:cs="Times New Roman"/>
          <w:color w:val="FFFFFF" w:themeColor="background1"/>
        </w:rPr>
        <w:t>Effective Date of Termination</w:t>
      </w:r>
      <w:bookmarkEnd w:id="298"/>
      <w:bookmarkEnd w:id="299"/>
      <w:bookmarkEnd w:id="300"/>
    </w:p>
    <w:p w14:paraId="76A6EF6B" w14:textId="5AB9A7E1" w:rsidR="6EF1CF29" w:rsidRPr="00EF7996" w:rsidRDefault="6EF1CF29" w:rsidP="00EF7996">
      <w:pPr>
        <w:spacing w:after="0"/>
      </w:pPr>
    </w:p>
    <w:p w14:paraId="768D929A" w14:textId="41D35755" w:rsidR="00AF132C" w:rsidRPr="00911AD8" w:rsidRDefault="007161D6" w:rsidP="00D5362B">
      <w:pPr>
        <w:spacing w:after="0" w:line="276" w:lineRule="auto"/>
        <w:textAlignment w:val="baseline"/>
        <w:rPr>
          <w:rFonts w:ascii="Times New Roman" w:hAnsi="Times New Roman" w:cs="Times New Roman"/>
          <w:lang w:eastAsia="ar-SA"/>
        </w:rPr>
      </w:pPr>
      <w:r w:rsidRPr="00911AD8">
        <w:rPr>
          <w:rFonts w:ascii="Times New Roman" w:hAnsi="Times New Roman" w:cs="Times New Roman"/>
          <w:lang w:eastAsia="ar-SA"/>
        </w:rPr>
        <w:t>Except as otherwise provided in the Contract, terminations will be effective as of the date specified in the Notice of Termination. The parties may extend the effective date of termination one or more times by mutual written agreement. Contractor Responsibilities</w:t>
      </w:r>
      <w:r w:rsidR="00095963">
        <w:rPr>
          <w:rFonts w:ascii="Times New Roman" w:hAnsi="Times New Roman" w:cs="Times New Roman"/>
          <w:lang w:eastAsia="ar-SA"/>
        </w:rPr>
        <w:t xml:space="preserve">, as referenced in </w:t>
      </w:r>
      <w:r w:rsidR="00095963" w:rsidRPr="00095963">
        <w:rPr>
          <w:rFonts w:ascii="Times New Roman" w:hAnsi="Times New Roman" w:cs="Times New Roman"/>
          <w:b/>
          <w:bCs/>
          <w:lang w:eastAsia="ar-SA"/>
        </w:rPr>
        <w:t xml:space="preserve">Section </w:t>
      </w:r>
      <w:r w:rsidR="00095963">
        <w:rPr>
          <w:rFonts w:ascii="Times New Roman" w:hAnsi="Times New Roman" w:cs="Times New Roman"/>
          <w:b/>
          <w:bCs/>
          <w:lang w:eastAsia="ar-SA"/>
        </w:rPr>
        <w:t>4.2</w:t>
      </w:r>
      <w:r w:rsidR="000E0F46">
        <w:rPr>
          <w:rFonts w:ascii="Times New Roman" w:hAnsi="Times New Roman" w:cs="Times New Roman"/>
          <w:b/>
          <w:bCs/>
          <w:lang w:eastAsia="ar-SA"/>
        </w:rPr>
        <w:t>6</w:t>
      </w:r>
      <w:r w:rsidR="00F31AE4">
        <w:rPr>
          <w:rFonts w:ascii="Times New Roman" w:hAnsi="Times New Roman" w:cs="Times New Roman"/>
          <w:b/>
          <w:bCs/>
          <w:lang w:eastAsia="ar-SA"/>
        </w:rPr>
        <w:t>.1</w:t>
      </w:r>
      <w:r w:rsidR="00095963">
        <w:rPr>
          <w:rFonts w:ascii="Times New Roman" w:hAnsi="Times New Roman" w:cs="Times New Roman"/>
          <w:lang w:eastAsia="ar-SA"/>
        </w:rPr>
        <w:t xml:space="preserve"> </w:t>
      </w:r>
      <w:r w:rsidR="00DD648E">
        <w:rPr>
          <w:rFonts w:ascii="Times New Roman" w:hAnsi="Times New Roman" w:cs="Times New Roman"/>
          <w:lang w:eastAsia="ar-SA"/>
        </w:rPr>
        <w:t xml:space="preserve">above, </w:t>
      </w:r>
      <w:r w:rsidR="00DD648E" w:rsidRPr="00911AD8">
        <w:rPr>
          <w:rFonts w:ascii="Times New Roman" w:hAnsi="Times New Roman" w:cs="Times New Roman"/>
          <w:lang w:eastAsia="ar-SA"/>
        </w:rPr>
        <w:t>will</w:t>
      </w:r>
      <w:r w:rsidRPr="00911AD8">
        <w:rPr>
          <w:rFonts w:ascii="Times New Roman" w:hAnsi="Times New Roman" w:cs="Times New Roman"/>
          <w:lang w:eastAsia="ar-SA"/>
        </w:rPr>
        <w:t xml:space="preserve"> still be effective after the termination date until the Contractor Responsibilities are concluded and the obligations of the Contractor to DOM are complete.</w:t>
      </w:r>
    </w:p>
    <w:p w14:paraId="5AB4CB83" w14:textId="77777777" w:rsidR="004E4C72" w:rsidRPr="00911AD8" w:rsidRDefault="004E4C72" w:rsidP="00D84D07">
      <w:pPr>
        <w:spacing w:after="0" w:line="276" w:lineRule="auto"/>
        <w:textAlignment w:val="baseline"/>
        <w:rPr>
          <w:rFonts w:ascii="Times New Roman" w:hAnsi="Times New Roman" w:cs="Times New Roman"/>
          <w:lang w:eastAsia="ar-SA"/>
        </w:rPr>
      </w:pPr>
    </w:p>
    <w:p w14:paraId="66E54618" w14:textId="7E862677" w:rsidR="000650A5" w:rsidRPr="00095963" w:rsidRDefault="007161D6" w:rsidP="0FF2411D">
      <w:pPr>
        <w:pStyle w:val="Heading2"/>
        <w:shd w:val="clear" w:color="auto" w:fill="000000" w:themeFill="text1"/>
        <w:rPr>
          <w:rFonts w:ascii="Times New Roman" w:hAnsi="Times New Roman" w:cs="Times New Roman"/>
          <w:color w:val="FFFFFF" w:themeColor="background1"/>
          <w:lang w:eastAsia="ar-SA"/>
        </w:rPr>
      </w:pPr>
      <w:bookmarkStart w:id="301" w:name="_Toc235536068"/>
      <w:bookmarkStart w:id="302" w:name="_Toc236313427"/>
      <w:bookmarkStart w:id="303" w:name="_Toc236315367"/>
      <w:r w:rsidRPr="00EF7996">
        <w:rPr>
          <w:rFonts w:ascii="Times New Roman" w:hAnsi="Times New Roman" w:cs="Times New Roman"/>
          <w:color w:val="FFFFFF" w:themeColor="background1"/>
          <w:lang w:eastAsia="ar-SA"/>
        </w:rPr>
        <w:t>4.2</w:t>
      </w:r>
      <w:r w:rsidR="00AC1864" w:rsidRPr="00EF7996">
        <w:rPr>
          <w:rFonts w:ascii="Times New Roman" w:hAnsi="Times New Roman" w:cs="Times New Roman"/>
          <w:color w:val="FFFFFF" w:themeColor="background1"/>
          <w:lang w:eastAsia="ar-SA"/>
        </w:rPr>
        <w:t>8</w:t>
      </w:r>
      <w:r>
        <w:tab/>
      </w:r>
      <w:r w:rsidRPr="00EF7996">
        <w:rPr>
          <w:rFonts w:ascii="Times New Roman" w:hAnsi="Times New Roman" w:cs="Times New Roman"/>
          <w:color w:val="FFFFFF" w:themeColor="background1"/>
        </w:rPr>
        <w:t>Terms Survive Termination</w:t>
      </w:r>
      <w:bookmarkEnd w:id="301"/>
      <w:bookmarkEnd w:id="302"/>
      <w:bookmarkEnd w:id="303"/>
    </w:p>
    <w:p w14:paraId="6DF58289" w14:textId="02492DB5" w:rsidR="58376518" w:rsidRPr="00EF7996" w:rsidRDefault="58376518" w:rsidP="00EF7996">
      <w:pPr>
        <w:spacing w:after="0"/>
      </w:pPr>
    </w:p>
    <w:p w14:paraId="70688F56" w14:textId="5E6639D1" w:rsidR="004E4C72" w:rsidRPr="00911AD8" w:rsidRDefault="007161D6" w:rsidP="00D5362B">
      <w:pPr>
        <w:spacing w:after="0" w:line="276" w:lineRule="auto"/>
        <w:textAlignment w:val="baseline"/>
        <w:rPr>
          <w:rFonts w:ascii="Times New Roman" w:hAnsi="Times New Roman" w:cs="Times New Roman"/>
          <w:lang w:eastAsia="ar-SA"/>
        </w:rPr>
      </w:pPr>
      <w:r w:rsidRPr="00911AD8">
        <w:rPr>
          <w:rFonts w:ascii="Times New Roman" w:hAnsi="Times New Roman" w:cs="Times New Roman"/>
          <w:lang w:eastAsia="ar-SA"/>
        </w:rPr>
        <w:t xml:space="preserve">The terms set forth in this Contract shall survive the termination of this Contract and shall remain fully enforceable by DOM against the Contractor. In the event that the Contractor fails to fulfill each term set forth in this Contract, DOM shall have the right, but not the obligation, to arrange for the provision of such services and the fulfillment of such terms, all at the sole cost and expense of the Contractor, and the Contractor shall </w:t>
      </w:r>
      <w:r w:rsidR="00095963">
        <w:rPr>
          <w:rFonts w:ascii="Times New Roman" w:hAnsi="Times New Roman" w:cs="Times New Roman"/>
          <w:lang w:eastAsia="ar-SA"/>
        </w:rPr>
        <w:t>be responsible to reimburse</w:t>
      </w:r>
      <w:r w:rsidRPr="00911AD8">
        <w:rPr>
          <w:rFonts w:ascii="Times New Roman" w:hAnsi="Times New Roman" w:cs="Times New Roman"/>
          <w:lang w:eastAsia="ar-SA"/>
        </w:rPr>
        <w:t xml:space="preserve"> DOM </w:t>
      </w:r>
      <w:r w:rsidR="00095963">
        <w:rPr>
          <w:rFonts w:ascii="Times New Roman" w:hAnsi="Times New Roman" w:cs="Times New Roman"/>
          <w:lang w:eastAsia="ar-SA"/>
        </w:rPr>
        <w:t xml:space="preserve">for </w:t>
      </w:r>
      <w:r w:rsidRPr="00911AD8">
        <w:rPr>
          <w:rFonts w:ascii="Times New Roman" w:hAnsi="Times New Roman" w:cs="Times New Roman"/>
          <w:lang w:eastAsia="ar-SA"/>
        </w:rPr>
        <w:t>all sums expended by DOM in so doing.</w:t>
      </w:r>
    </w:p>
    <w:p w14:paraId="5AD3E9C8" w14:textId="77777777" w:rsidR="007A40A0" w:rsidRPr="00911AD8" w:rsidRDefault="007A40A0" w:rsidP="00D84D07">
      <w:pPr>
        <w:spacing w:after="0" w:line="276" w:lineRule="auto"/>
        <w:contextualSpacing/>
        <w:textAlignment w:val="baseline"/>
        <w:rPr>
          <w:rFonts w:ascii="Times New Roman" w:eastAsia="Calibri" w:hAnsi="Times New Roman" w:cs="Times New Roman"/>
        </w:rPr>
      </w:pPr>
    </w:p>
    <w:p w14:paraId="15A4B351" w14:textId="7B7EACA5" w:rsidR="00C4763E" w:rsidRPr="00911AD8" w:rsidRDefault="008E13E5" w:rsidP="0FF2411D">
      <w:pPr>
        <w:pStyle w:val="Heading2"/>
        <w:shd w:val="clear" w:color="auto" w:fill="000000" w:themeFill="text1"/>
        <w:spacing w:line="276" w:lineRule="auto"/>
        <w:rPr>
          <w:rFonts w:ascii="Times New Roman" w:eastAsia="Calibri" w:hAnsi="Times New Roman" w:cs="Times New Roman"/>
          <w:color w:val="FFFFFF" w:themeColor="background1"/>
        </w:rPr>
      </w:pPr>
      <w:bookmarkStart w:id="304" w:name="_Toc235536069"/>
      <w:bookmarkStart w:id="305" w:name="_Toc236313428"/>
      <w:bookmarkStart w:id="306" w:name="_Toc236315368"/>
      <w:r w:rsidRPr="00EF7996">
        <w:rPr>
          <w:rFonts w:ascii="Times New Roman" w:eastAsia="Calibri" w:hAnsi="Times New Roman" w:cs="Times New Roman"/>
          <w:color w:val="FFFFFF" w:themeColor="background1"/>
        </w:rPr>
        <w:lastRenderedPageBreak/>
        <w:t>4.</w:t>
      </w:r>
      <w:r w:rsidR="00AC1864" w:rsidRPr="00EF7996">
        <w:rPr>
          <w:rFonts w:ascii="Times New Roman" w:eastAsia="Calibri" w:hAnsi="Times New Roman" w:cs="Times New Roman"/>
          <w:color w:val="FFFFFF" w:themeColor="background1"/>
        </w:rPr>
        <w:t>29</w:t>
      </w:r>
      <w:r>
        <w:tab/>
      </w:r>
      <w:r w:rsidRPr="00EF7996">
        <w:rPr>
          <w:rFonts w:ascii="Times New Roman" w:eastAsia="Calibri" w:hAnsi="Times New Roman" w:cs="Times New Roman"/>
          <w:color w:val="FFFFFF" w:themeColor="background1"/>
        </w:rPr>
        <w:t>Notice</w:t>
      </w:r>
      <w:bookmarkEnd w:id="304"/>
      <w:bookmarkEnd w:id="305"/>
      <w:bookmarkEnd w:id="306"/>
    </w:p>
    <w:p w14:paraId="2D843991" w14:textId="1C1198A9" w:rsidR="0FF2411D" w:rsidRPr="00EF7996" w:rsidRDefault="0FF2411D" w:rsidP="00EF7996">
      <w:pPr>
        <w:spacing w:after="0"/>
      </w:pPr>
    </w:p>
    <w:p w14:paraId="575B1A5B" w14:textId="65F546F8" w:rsidR="00E56521" w:rsidRPr="00E56521" w:rsidRDefault="00AF132C" w:rsidP="00E56521">
      <w:pPr>
        <w:pStyle w:val="Default"/>
        <w:jc w:val="left"/>
        <w:rPr>
          <w:rFonts w:eastAsiaTheme="minorEastAsia"/>
          <w:sz w:val="23"/>
          <w:szCs w:val="23"/>
          <w14:ligatures w14:val="standardContextual"/>
        </w:rPr>
      </w:pPr>
      <w:r w:rsidRPr="00911AD8">
        <w:rPr>
          <w:lang w:eastAsia="ar-SA"/>
        </w:rPr>
        <w:t>Whenever, under this RFP, one party is required to give notice to the other, except for purposes of the Notice of Termination</w:t>
      </w:r>
      <w:r w:rsidR="00095963">
        <w:rPr>
          <w:lang w:eastAsia="ar-SA"/>
        </w:rPr>
        <w:t xml:space="preserve"> (</w:t>
      </w:r>
      <w:r w:rsidR="3BF5038F" w:rsidRPr="39E56C09">
        <w:rPr>
          <w:b/>
          <w:bCs/>
          <w:lang w:eastAsia="ar-SA"/>
        </w:rPr>
        <w:t>Section</w:t>
      </w:r>
      <w:r w:rsidR="00DD648E">
        <w:rPr>
          <w:b/>
          <w:bCs/>
          <w:lang w:eastAsia="ar-SA"/>
        </w:rPr>
        <w:t xml:space="preserve"> 4.2</w:t>
      </w:r>
      <w:r w:rsidR="000A7676">
        <w:rPr>
          <w:b/>
          <w:bCs/>
          <w:lang w:eastAsia="ar-SA"/>
        </w:rPr>
        <w:t>2</w:t>
      </w:r>
      <w:r w:rsidR="00095963">
        <w:rPr>
          <w:lang w:eastAsia="ar-SA"/>
        </w:rPr>
        <w:t>)</w:t>
      </w:r>
      <w:r w:rsidRPr="00911AD8">
        <w:rPr>
          <w:lang w:eastAsia="ar-SA"/>
        </w:rPr>
        <w:t xml:space="preserve"> of this RFP, such notice shall be deemed given upon delivery, if delivered by hand, electronic mail, or upon the date of receipt or refusal, if sent by registered or certified mail, return receipt requested or by other carriers that require signature upon receipt.  Notice may be delivered by facsimile transmission, with original to follow by certified mail, return receipt requested, or by other carriers that require signature upon receipt, and shall be deemed given upon transmission and facsimile confirmation that it has been received.  </w:t>
      </w:r>
      <w:r w:rsidR="00E56521" w:rsidRPr="00D5362B">
        <w:rPr>
          <w:lang w:eastAsia="ar-SA"/>
        </w:rPr>
        <w:t>Notice shall be deemed given when actually received or when refused. The parties agree to promptly notify each other in writing of any change of address.</w:t>
      </w:r>
      <w:r w:rsidR="00E56521" w:rsidRPr="58D539E0">
        <w:rPr>
          <w:rFonts w:eastAsiaTheme="minorEastAsia"/>
          <w:sz w:val="23"/>
          <w:szCs w:val="23"/>
        </w:rPr>
        <w:t xml:space="preserve"> </w:t>
      </w:r>
    </w:p>
    <w:p w14:paraId="0B33F90D" w14:textId="27799151" w:rsidR="00AF132C" w:rsidRPr="00911AD8" w:rsidRDefault="00AF132C" w:rsidP="00D5362B">
      <w:pPr>
        <w:spacing w:after="0" w:line="276" w:lineRule="auto"/>
        <w:rPr>
          <w:rFonts w:ascii="Times New Roman" w:hAnsi="Times New Roman" w:cs="Times New Roman"/>
          <w:lang w:eastAsia="ar-SA"/>
        </w:rPr>
      </w:pPr>
      <w:r w:rsidRPr="00911AD8">
        <w:rPr>
          <w:rFonts w:ascii="Times New Roman" w:hAnsi="Times New Roman" w:cs="Times New Roman"/>
          <w:lang w:eastAsia="ar-SA"/>
        </w:rPr>
        <w:t>Notices shall be addressed as follows:</w:t>
      </w:r>
    </w:p>
    <w:p w14:paraId="4756AE3E" w14:textId="77777777" w:rsidR="00C4763E" w:rsidRPr="00911AD8" w:rsidRDefault="00C4763E" w:rsidP="00D84D07">
      <w:pPr>
        <w:spacing w:after="0" w:line="276" w:lineRule="auto"/>
        <w:ind w:left="720"/>
        <w:rPr>
          <w:rFonts w:ascii="Times New Roman" w:hAnsi="Times New Roman" w:cs="Times New Roman"/>
          <w:lang w:eastAsia="ar-SA"/>
        </w:rPr>
      </w:pPr>
    </w:p>
    <w:p w14:paraId="73AE9D2E" w14:textId="7BC051B4" w:rsidR="00AF132C" w:rsidRPr="00911AD8" w:rsidRDefault="00AF132C" w:rsidP="00D5362B">
      <w:pPr>
        <w:spacing w:after="0" w:line="276" w:lineRule="auto"/>
        <w:rPr>
          <w:rFonts w:ascii="Times New Roman" w:hAnsi="Times New Roman" w:cs="Times New Roman"/>
        </w:rPr>
      </w:pPr>
      <w:r w:rsidRPr="00911AD8">
        <w:rPr>
          <w:rFonts w:ascii="Times New Roman" w:eastAsia="Calibri" w:hAnsi="Times New Roman" w:cs="Times New Roman"/>
        </w:rPr>
        <w:t>In case of noti</w:t>
      </w:r>
      <w:r w:rsidRPr="00911AD8">
        <w:rPr>
          <w:rFonts w:ascii="Times New Roman" w:hAnsi="Times New Roman" w:cs="Times New Roman"/>
        </w:rPr>
        <w:t>ce to the Contractor:</w:t>
      </w:r>
    </w:p>
    <w:p w14:paraId="0CD0E453" w14:textId="77777777"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bCs/>
        </w:rPr>
      </w:pPr>
      <w:r w:rsidRPr="00911AD8">
        <w:rPr>
          <w:rFonts w:ascii="Times New Roman" w:hAnsi="Times New Roman" w:cs="Times New Roman"/>
          <w:bCs/>
        </w:rPr>
        <w:tab/>
        <w:t>Project Manager</w:t>
      </w:r>
    </w:p>
    <w:p w14:paraId="44D40C4F" w14:textId="77777777"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bCs/>
        </w:rPr>
      </w:pPr>
      <w:r w:rsidRPr="00911AD8">
        <w:rPr>
          <w:rFonts w:ascii="Times New Roman" w:hAnsi="Times New Roman" w:cs="Times New Roman"/>
          <w:bCs/>
        </w:rPr>
        <w:tab/>
        <w:t>Street Address</w:t>
      </w:r>
    </w:p>
    <w:p w14:paraId="15E90978" w14:textId="77777777"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rPr>
      </w:pPr>
      <w:r w:rsidRPr="00911AD8">
        <w:rPr>
          <w:rFonts w:ascii="Times New Roman" w:hAnsi="Times New Roman" w:cs="Times New Roman"/>
          <w:bCs/>
        </w:rPr>
        <w:tab/>
        <w:t>City, State Zip Code</w:t>
      </w:r>
    </w:p>
    <w:p w14:paraId="6818003B" w14:textId="281D011C" w:rsidR="00AF132C" w:rsidRPr="00911AD8" w:rsidRDefault="00AF132C" w:rsidP="00D5362B">
      <w:pPr>
        <w:spacing w:after="0" w:line="276" w:lineRule="auto"/>
        <w:rPr>
          <w:rFonts w:ascii="Times New Roman" w:hAnsi="Times New Roman" w:cs="Times New Roman"/>
          <w:bCs/>
        </w:rPr>
      </w:pPr>
      <w:r w:rsidRPr="00911AD8">
        <w:rPr>
          <w:rFonts w:ascii="Times New Roman" w:hAnsi="Times New Roman" w:cs="Times New Roman"/>
          <w:bCs/>
        </w:rPr>
        <w:tab/>
        <w:t>Email:_____________________</w:t>
      </w:r>
    </w:p>
    <w:p w14:paraId="0EF6EBAB" w14:textId="77777777" w:rsidR="00AF132C" w:rsidRPr="00911AD8" w:rsidRDefault="00AF132C" w:rsidP="00D84D07">
      <w:pPr>
        <w:spacing w:after="0" w:line="276" w:lineRule="auto"/>
        <w:ind w:left="720"/>
        <w:rPr>
          <w:rFonts w:ascii="Times New Roman" w:hAnsi="Times New Roman" w:cs="Times New Roman"/>
          <w:bCs/>
        </w:rPr>
      </w:pPr>
    </w:p>
    <w:p w14:paraId="66089BDC" w14:textId="39AF3E85" w:rsidR="00AF132C" w:rsidRPr="00911AD8" w:rsidRDefault="00AF132C" w:rsidP="00D5362B">
      <w:pPr>
        <w:spacing w:after="0" w:line="276" w:lineRule="auto"/>
        <w:rPr>
          <w:rFonts w:ascii="Times New Roman" w:hAnsi="Times New Roman" w:cs="Times New Roman"/>
        </w:rPr>
      </w:pPr>
      <w:r w:rsidRPr="00911AD8">
        <w:rPr>
          <w:rFonts w:ascii="Times New Roman" w:hAnsi="Times New Roman" w:cs="Times New Roman"/>
        </w:rPr>
        <w:t>In case of notice to DOM:</w:t>
      </w:r>
    </w:p>
    <w:p w14:paraId="735035D0" w14:textId="77777777"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bCs/>
        </w:rPr>
      </w:pPr>
      <w:r w:rsidRPr="00911AD8">
        <w:rPr>
          <w:rFonts w:ascii="Times New Roman" w:hAnsi="Times New Roman" w:cs="Times New Roman"/>
          <w:bCs/>
        </w:rPr>
        <w:tab/>
        <w:t xml:space="preserve">Executive Director </w:t>
      </w:r>
    </w:p>
    <w:p w14:paraId="672D662B" w14:textId="77777777"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bCs/>
        </w:rPr>
      </w:pPr>
      <w:r w:rsidRPr="00911AD8">
        <w:rPr>
          <w:rFonts w:ascii="Times New Roman" w:hAnsi="Times New Roman" w:cs="Times New Roman"/>
          <w:bCs/>
        </w:rPr>
        <w:tab/>
        <w:t>Division of Medicaid</w:t>
      </w:r>
    </w:p>
    <w:p w14:paraId="53B57854" w14:textId="476ADA50"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bCs/>
        </w:rPr>
      </w:pPr>
      <w:r w:rsidRPr="00911AD8">
        <w:rPr>
          <w:rFonts w:ascii="Times New Roman" w:hAnsi="Times New Roman" w:cs="Times New Roman"/>
          <w:bCs/>
        </w:rPr>
        <w:tab/>
      </w:r>
      <w:r w:rsidR="003A79F0">
        <w:rPr>
          <w:rFonts w:ascii="Times New Roman" w:hAnsi="Times New Roman" w:cs="Times New Roman"/>
          <w:bCs/>
        </w:rPr>
        <w:t xml:space="preserve">P.O. Box </w:t>
      </w:r>
      <w:r w:rsidR="0098169D">
        <w:rPr>
          <w:rFonts w:ascii="Times New Roman" w:hAnsi="Times New Roman" w:cs="Times New Roman"/>
          <w:bCs/>
        </w:rPr>
        <w:t>2222</w:t>
      </w:r>
    </w:p>
    <w:p w14:paraId="73D62041" w14:textId="69460D52" w:rsidR="00AF132C" w:rsidRPr="00911AD8" w:rsidRDefault="00AF132C" w:rsidP="00D536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76" w:lineRule="auto"/>
        <w:rPr>
          <w:rFonts w:ascii="Times New Roman" w:hAnsi="Times New Roman" w:cs="Times New Roman"/>
          <w:bCs/>
        </w:rPr>
      </w:pPr>
      <w:r w:rsidRPr="00911AD8">
        <w:rPr>
          <w:rFonts w:ascii="Times New Roman" w:hAnsi="Times New Roman" w:cs="Times New Roman"/>
          <w:bCs/>
        </w:rPr>
        <w:tab/>
        <w:t>Jackson, Mississippi 392</w:t>
      </w:r>
      <w:r w:rsidR="0098169D">
        <w:rPr>
          <w:rFonts w:ascii="Times New Roman" w:hAnsi="Times New Roman" w:cs="Times New Roman"/>
          <w:bCs/>
        </w:rPr>
        <w:t>25</w:t>
      </w:r>
    </w:p>
    <w:p w14:paraId="1990527C" w14:textId="477E71E3" w:rsidR="00AF132C" w:rsidRPr="00911AD8" w:rsidRDefault="00AF132C" w:rsidP="00D5362B">
      <w:pPr>
        <w:spacing w:after="0" w:line="276" w:lineRule="auto"/>
        <w:rPr>
          <w:rFonts w:ascii="Times New Roman" w:hAnsi="Times New Roman" w:cs="Times New Roman"/>
          <w:bCs/>
        </w:rPr>
      </w:pPr>
      <w:r w:rsidRPr="00911AD8">
        <w:rPr>
          <w:rFonts w:ascii="Times New Roman" w:hAnsi="Times New Roman" w:cs="Times New Roman"/>
          <w:bCs/>
        </w:rPr>
        <w:tab/>
        <w:t>Email:____________________</w:t>
      </w:r>
    </w:p>
    <w:p w14:paraId="1505930B" w14:textId="77777777" w:rsidR="002A03A7" w:rsidRPr="00911AD8" w:rsidRDefault="002A03A7" w:rsidP="00D84D07">
      <w:pPr>
        <w:spacing w:after="0" w:line="276" w:lineRule="auto"/>
        <w:contextualSpacing/>
        <w:textAlignment w:val="baseline"/>
        <w:rPr>
          <w:rFonts w:ascii="Times New Roman" w:eastAsia="Calibri" w:hAnsi="Times New Roman" w:cs="Times New Roman"/>
        </w:rPr>
      </w:pPr>
    </w:p>
    <w:p w14:paraId="11471956" w14:textId="61977264" w:rsidR="00C4763E" w:rsidRPr="00911AD8" w:rsidRDefault="0073399F" w:rsidP="03414BC0">
      <w:pPr>
        <w:pStyle w:val="Heading2"/>
        <w:shd w:val="clear" w:color="auto" w:fill="000000" w:themeFill="text1"/>
        <w:spacing w:line="276" w:lineRule="auto"/>
        <w:rPr>
          <w:rFonts w:ascii="Times New Roman" w:eastAsia="Calibri" w:hAnsi="Times New Roman" w:cs="Times New Roman"/>
          <w:color w:val="FFFFFF" w:themeColor="background1"/>
        </w:rPr>
      </w:pPr>
      <w:bookmarkStart w:id="307" w:name="_Toc235536070"/>
      <w:bookmarkStart w:id="308" w:name="_Toc236313429"/>
      <w:bookmarkStart w:id="309" w:name="_Toc236315369"/>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3</w:t>
      </w:r>
      <w:r w:rsidR="00AA48A0" w:rsidRPr="00EF7996">
        <w:rPr>
          <w:rFonts w:ascii="Times New Roman" w:eastAsia="Calibri" w:hAnsi="Times New Roman" w:cs="Times New Roman"/>
          <w:color w:val="FFFFFF" w:themeColor="background1"/>
        </w:rPr>
        <w:t>0</w:t>
      </w:r>
      <w:r>
        <w:tab/>
      </w:r>
      <w:r w:rsidRPr="00EF7996">
        <w:rPr>
          <w:rFonts w:ascii="Times New Roman" w:eastAsia="Calibri" w:hAnsi="Times New Roman" w:cs="Times New Roman"/>
          <w:color w:val="FFFFFF" w:themeColor="background1"/>
        </w:rPr>
        <w:t>Contract Assignment and Subcontracting</w:t>
      </w:r>
      <w:bookmarkEnd w:id="307"/>
      <w:bookmarkEnd w:id="308"/>
      <w:bookmarkEnd w:id="309"/>
    </w:p>
    <w:p w14:paraId="54CEF420" w14:textId="79189BBB" w:rsidR="626A4E80" w:rsidRPr="00EF7996" w:rsidRDefault="626A4E80" w:rsidP="00EF7996">
      <w:pPr>
        <w:spacing w:after="0"/>
      </w:pPr>
    </w:p>
    <w:p w14:paraId="3F9CD4E9" w14:textId="66E2BB31" w:rsidR="0073399F" w:rsidRPr="00911AD8" w:rsidRDefault="00582B97" w:rsidP="00D5362B">
      <w:pPr>
        <w:spacing w:after="0" w:line="276" w:lineRule="auto"/>
        <w:contextualSpacing/>
        <w:textAlignment w:val="baseline"/>
        <w:rPr>
          <w:rFonts w:ascii="Times New Roman" w:hAnsi="Times New Roman" w:cs="Times New Roman"/>
          <w:lang w:eastAsia="ar-SA"/>
        </w:rPr>
      </w:pPr>
      <w:r w:rsidRPr="00911AD8">
        <w:rPr>
          <w:rFonts w:ascii="Times New Roman" w:hAnsi="Times New Roman" w:cs="Times New Roman"/>
          <w:lang w:eastAsia="ar-SA"/>
        </w:rPr>
        <w:t>Contractor acknowledges that it was selected by DOM to perform the services required hereunder based, in part, upon Contractor’s special skills and expertise. Contractor shall not assign, subcontract, or otherwise transfer this agreement, in whole or in part, without the prior written consent of DOM, which may, in its sole discretion, approve or deny without reason. Any attempted assignment or transfer of Contractor’s obligations hereunder without consent of DOM shall be null and void. Approval of a subcontractor by DOM shall not be deemed to be approval of the incurrence of any additional obligation of DOM. Subcontracts shall be subject to the terms and conditions of this agreement and to any conditions of approval that DOM may deem necessary. Subject to the foregoing, this agreement shall be binding upon the respective successors and assigns of the parties.</w:t>
      </w:r>
    </w:p>
    <w:p w14:paraId="06072DA3" w14:textId="1686FE3B" w:rsidR="00606518" w:rsidRPr="00911AD8" w:rsidRDefault="00606518" w:rsidP="00D84D07">
      <w:pPr>
        <w:spacing w:after="0" w:line="276" w:lineRule="auto"/>
        <w:contextualSpacing/>
        <w:textAlignment w:val="baseline"/>
        <w:rPr>
          <w:rFonts w:ascii="Times New Roman" w:hAnsi="Times New Roman" w:cs="Times New Roman"/>
          <w:lang w:eastAsia="ar-SA"/>
        </w:rPr>
      </w:pPr>
    </w:p>
    <w:p w14:paraId="00D9A74D" w14:textId="77777777" w:rsidR="008367EE" w:rsidRDefault="008367EE" w:rsidP="00D84D07">
      <w:pPr>
        <w:spacing w:after="0" w:line="276" w:lineRule="auto"/>
        <w:contextualSpacing/>
        <w:textAlignment w:val="baseline"/>
        <w:rPr>
          <w:rFonts w:ascii="Times New Roman" w:hAnsi="Times New Roman" w:cs="Times New Roman"/>
          <w:lang w:eastAsia="ar-SA"/>
        </w:rPr>
      </w:pPr>
    </w:p>
    <w:p w14:paraId="6BD450B6" w14:textId="77777777" w:rsidR="008367EE" w:rsidRPr="00911AD8" w:rsidRDefault="008367EE" w:rsidP="00D84D07">
      <w:pPr>
        <w:spacing w:after="0" w:line="276" w:lineRule="auto"/>
        <w:contextualSpacing/>
        <w:textAlignment w:val="baseline"/>
        <w:rPr>
          <w:rFonts w:ascii="Times New Roman" w:hAnsi="Times New Roman" w:cs="Times New Roman"/>
          <w:lang w:eastAsia="ar-SA"/>
        </w:rPr>
      </w:pPr>
    </w:p>
    <w:p w14:paraId="76A8F05F" w14:textId="0A0C615D" w:rsidR="00C4763E" w:rsidRPr="00911AD8" w:rsidRDefault="00606518" w:rsidP="03414BC0">
      <w:pPr>
        <w:pStyle w:val="Heading2"/>
        <w:shd w:val="clear" w:color="auto" w:fill="000000" w:themeFill="text1"/>
        <w:spacing w:line="276" w:lineRule="auto"/>
        <w:rPr>
          <w:rFonts w:ascii="Times New Roman" w:eastAsia="Calibri" w:hAnsi="Times New Roman" w:cs="Times New Roman"/>
          <w:color w:val="FFFFFF" w:themeColor="background1"/>
        </w:rPr>
      </w:pPr>
      <w:bookmarkStart w:id="310" w:name="_Toc235536071"/>
      <w:bookmarkStart w:id="311" w:name="_Toc236313430"/>
      <w:bookmarkStart w:id="312" w:name="_Toc236315370"/>
      <w:r w:rsidRPr="00EF7996">
        <w:rPr>
          <w:rFonts w:ascii="Times New Roman" w:eastAsia="Calibri" w:hAnsi="Times New Roman" w:cs="Times New Roman"/>
          <w:color w:val="FFFFFF" w:themeColor="background1"/>
        </w:rPr>
        <w:lastRenderedPageBreak/>
        <w:t>4.</w:t>
      </w:r>
      <w:r w:rsidR="007161D6" w:rsidRPr="00EF7996">
        <w:rPr>
          <w:rFonts w:ascii="Times New Roman" w:eastAsia="Calibri" w:hAnsi="Times New Roman" w:cs="Times New Roman"/>
          <w:color w:val="FFFFFF" w:themeColor="background1"/>
        </w:rPr>
        <w:t>3</w:t>
      </w:r>
      <w:r w:rsidR="00AA48A0" w:rsidRPr="00EF7996">
        <w:rPr>
          <w:rFonts w:ascii="Times New Roman" w:eastAsia="Calibri" w:hAnsi="Times New Roman" w:cs="Times New Roman"/>
          <w:color w:val="FFFFFF" w:themeColor="background1"/>
        </w:rPr>
        <w:t>1</w:t>
      </w:r>
      <w:r>
        <w:tab/>
      </w:r>
      <w:r w:rsidRPr="00EF7996">
        <w:rPr>
          <w:rFonts w:ascii="Times New Roman" w:eastAsia="Calibri" w:hAnsi="Times New Roman" w:cs="Times New Roman"/>
          <w:color w:val="FFFFFF" w:themeColor="background1"/>
        </w:rPr>
        <w:t>Protection of Personal Privacy and Sensitive Data</w:t>
      </w:r>
      <w:bookmarkEnd w:id="310"/>
      <w:bookmarkEnd w:id="311"/>
      <w:bookmarkEnd w:id="312"/>
    </w:p>
    <w:p w14:paraId="3FC69B54" w14:textId="2CA1E328" w:rsidR="626A4E80" w:rsidRPr="00EF7996" w:rsidRDefault="626A4E80" w:rsidP="00EF7996">
      <w:pPr>
        <w:spacing w:after="0"/>
      </w:pPr>
    </w:p>
    <w:p w14:paraId="3CC3AA1E" w14:textId="0A233E35" w:rsidR="00AF132C" w:rsidRDefault="00AF132C" w:rsidP="00D5362B">
      <w:pPr>
        <w:spacing w:after="0" w:line="276" w:lineRule="auto"/>
        <w:ind w:left="90"/>
        <w:rPr>
          <w:rFonts w:ascii="Times New Roman" w:hAnsi="Times New Roman" w:cs="Times New Roman"/>
          <w:lang w:eastAsia="ar-SA"/>
        </w:rPr>
      </w:pPr>
      <w:r w:rsidRPr="00911AD8">
        <w:rPr>
          <w:rFonts w:ascii="Times New Roman" w:hAnsi="Times New Roman" w:cs="Times New Roman"/>
          <w:lang w:eastAsia="ar-SA"/>
        </w:rPr>
        <w:t>Protection of personal privacy and sensitive data shall be an integral part of the business activities of the Contractor to ensure that there is no inappropriate or unauthorized use of DOM information at any time. The Contractor shall safeguard the confidentiality, integrity, and availability of DOM information and comply with the following conditions:</w:t>
      </w:r>
    </w:p>
    <w:p w14:paraId="23922C0E" w14:textId="77777777" w:rsidR="00727D57" w:rsidRPr="00911AD8" w:rsidRDefault="00727D57" w:rsidP="00D5362B">
      <w:pPr>
        <w:spacing w:after="0" w:line="276" w:lineRule="auto"/>
        <w:ind w:left="90"/>
        <w:rPr>
          <w:rFonts w:ascii="Times New Roman" w:hAnsi="Times New Roman" w:cs="Times New Roman"/>
          <w:lang w:eastAsia="ar-SA"/>
        </w:rPr>
      </w:pPr>
    </w:p>
    <w:p w14:paraId="3C4472B2" w14:textId="17FFEA01" w:rsidR="00AF132C" w:rsidRDefault="00AF132C" w:rsidP="00D5362B">
      <w:pPr>
        <w:spacing w:after="0" w:line="276" w:lineRule="auto"/>
        <w:ind w:left="90"/>
        <w:rPr>
          <w:rFonts w:ascii="Times New Roman" w:hAnsi="Times New Roman" w:cs="Times New Roman"/>
        </w:rPr>
      </w:pPr>
      <w:r w:rsidRPr="00911AD8">
        <w:rPr>
          <w:rFonts w:ascii="Times New Roman" w:eastAsia="Times New Roman" w:hAnsi="Times New Roman" w:cs="Times New Roman"/>
        </w:rPr>
        <w:t>All information</w:t>
      </w:r>
      <w:r w:rsidRPr="00911AD8">
        <w:rPr>
          <w:rFonts w:ascii="Times New Roman" w:hAnsi="Times New Roman" w:cs="Times New Roman"/>
        </w:rPr>
        <w:t xml:space="preserve"> obtained by the </w:t>
      </w:r>
      <w:r w:rsidR="006867F1">
        <w:rPr>
          <w:rFonts w:ascii="Times New Roman" w:hAnsi="Times New Roman" w:cs="Times New Roman"/>
        </w:rPr>
        <w:t>Contracto</w:t>
      </w:r>
      <w:r w:rsidR="006867F1" w:rsidRPr="00911AD8">
        <w:rPr>
          <w:rFonts w:ascii="Times New Roman" w:hAnsi="Times New Roman" w:cs="Times New Roman"/>
        </w:rPr>
        <w:t xml:space="preserve">r </w:t>
      </w:r>
      <w:r w:rsidRPr="00911AD8">
        <w:rPr>
          <w:rFonts w:ascii="Times New Roman" w:hAnsi="Times New Roman" w:cs="Times New Roman"/>
        </w:rPr>
        <w:t>under the contract shall become and remain property of DOM until destroyed.</w:t>
      </w:r>
    </w:p>
    <w:p w14:paraId="4F138216" w14:textId="77777777" w:rsidR="00727D57" w:rsidRPr="00911AD8" w:rsidRDefault="00727D57" w:rsidP="00D5362B">
      <w:pPr>
        <w:spacing w:after="0" w:line="276" w:lineRule="auto"/>
        <w:ind w:left="90"/>
        <w:rPr>
          <w:rFonts w:ascii="Times New Roman" w:hAnsi="Times New Roman" w:cs="Times New Roman"/>
        </w:rPr>
      </w:pPr>
    </w:p>
    <w:p w14:paraId="22488E18" w14:textId="12D9DBC8" w:rsidR="002A03A7" w:rsidRPr="00A065C3" w:rsidRDefault="00AF132C" w:rsidP="00D5362B">
      <w:pPr>
        <w:spacing w:after="0" w:line="276" w:lineRule="auto"/>
        <w:ind w:left="90"/>
        <w:rPr>
          <w:rFonts w:ascii="Times New Roman" w:hAnsi="Times New Roman" w:cs="Times New Roman"/>
        </w:rPr>
      </w:pPr>
      <w:r w:rsidRPr="00911AD8">
        <w:rPr>
          <w:rFonts w:ascii="Times New Roman" w:hAnsi="Times New Roman" w:cs="Times New Roman"/>
        </w:rPr>
        <w:t xml:space="preserve">At no time shall any data or processes which either belong to or are intended for the use of DOM or </w:t>
      </w:r>
      <w:r w:rsidRPr="00A065C3">
        <w:rPr>
          <w:rFonts w:ascii="Times New Roman" w:hAnsi="Times New Roman" w:cs="Times New Roman"/>
        </w:rPr>
        <w:t>its officers, agents, or employees be copied, disclosed, or retained by the Contractor or any party related to the Contractor for subsequent use in any transaction that does not include DOM.</w:t>
      </w:r>
    </w:p>
    <w:p w14:paraId="73537404" w14:textId="77777777" w:rsidR="00C4763E" w:rsidRPr="00A065C3" w:rsidRDefault="00C4763E" w:rsidP="00D84D07">
      <w:pPr>
        <w:spacing w:after="0" w:line="276" w:lineRule="auto"/>
        <w:ind w:left="720"/>
        <w:rPr>
          <w:rFonts w:ascii="Times New Roman" w:hAnsi="Times New Roman" w:cs="Times New Roman"/>
        </w:rPr>
      </w:pPr>
    </w:p>
    <w:p w14:paraId="48A2D087" w14:textId="4DA23AB4" w:rsidR="00976D09" w:rsidRPr="00A065C3" w:rsidRDefault="00976D09" w:rsidP="5741A613">
      <w:pPr>
        <w:pStyle w:val="Heading2"/>
        <w:shd w:val="clear" w:color="auto" w:fill="000000" w:themeFill="text1"/>
        <w:spacing w:line="276" w:lineRule="auto"/>
        <w:rPr>
          <w:rFonts w:ascii="Times New Roman" w:hAnsi="Times New Roman" w:cs="Times New Roman"/>
          <w:color w:val="FFFFFF" w:themeColor="background1"/>
        </w:rPr>
      </w:pPr>
      <w:bookmarkStart w:id="313" w:name="_Toc235536072"/>
      <w:bookmarkStart w:id="314" w:name="_Toc236313431"/>
      <w:bookmarkStart w:id="315" w:name="_Toc236315371"/>
      <w:r w:rsidRPr="00EF7996">
        <w:rPr>
          <w:rFonts w:ascii="Times New Roman" w:hAnsi="Times New Roman" w:cs="Times New Roman"/>
          <w:color w:val="FFFFFF" w:themeColor="background1"/>
        </w:rPr>
        <w:t>4.32</w:t>
      </w:r>
      <w:r>
        <w:tab/>
      </w:r>
      <w:r w:rsidRPr="00EF7996">
        <w:rPr>
          <w:rFonts w:ascii="Times New Roman" w:hAnsi="Times New Roman" w:cs="Times New Roman"/>
          <w:color w:val="FFFFFF" w:themeColor="background1"/>
        </w:rPr>
        <w:t>Ownership of Information and Data</w:t>
      </w:r>
      <w:bookmarkEnd w:id="313"/>
      <w:bookmarkEnd w:id="314"/>
      <w:bookmarkEnd w:id="315"/>
    </w:p>
    <w:p w14:paraId="17B7F1A6" w14:textId="12C63A11" w:rsidR="03414BC0" w:rsidRPr="00EF7996" w:rsidRDefault="03414BC0" w:rsidP="00EF7996">
      <w:pPr>
        <w:spacing w:after="0"/>
      </w:pPr>
    </w:p>
    <w:p w14:paraId="2926B1C5" w14:textId="77777777" w:rsidR="00976D09" w:rsidRPr="00A065C3" w:rsidRDefault="00976D09" w:rsidP="00976D09">
      <w:pPr>
        <w:spacing w:line="276" w:lineRule="auto"/>
        <w:rPr>
          <w:rFonts w:ascii="Times New Roman" w:hAnsi="Times New Roman" w:cs="Times New Roman"/>
        </w:rPr>
      </w:pPr>
      <w:r w:rsidRPr="00A065C3">
        <w:rPr>
          <w:rFonts w:ascii="Times New Roman" w:hAnsi="Times New Roman" w:cs="Times New Roman"/>
        </w:rPr>
        <w:t>DOM shall own all right, title and interest in all data used by, resulting from, and collected within the scope of this contract. Data shall include, but not be limited to, all: documents, files, reports, work papers, and working documentation (electronic or otherwise) created in connection with the scope of work that is the subject of this contract, except for Contractor’s internal administrative and quality assurance files and internal project correspondence. Contractor shall deliver such documents and work papers to DOM, and in a manner or format specified by DOM, upon termination or completion of this contract. The foregoing notwithstanding, Contractor shall be entitled to retain a set of such data for its files.  Contractor shall be entitled to use such data only after receiving written permission from DOM and subject to any copyright protections. </w:t>
      </w:r>
    </w:p>
    <w:p w14:paraId="4C7EAD87" w14:textId="77777777" w:rsidR="00976D09" w:rsidRPr="00A065C3" w:rsidRDefault="00976D09" w:rsidP="00976D09">
      <w:pPr>
        <w:spacing w:line="276" w:lineRule="auto"/>
        <w:rPr>
          <w:rFonts w:ascii="Times New Roman" w:hAnsi="Times New Roman" w:cs="Times New Roman"/>
        </w:rPr>
      </w:pPr>
      <w:r w:rsidRPr="00A065C3">
        <w:rPr>
          <w:rFonts w:ascii="Times New Roman" w:hAnsi="Times New Roman" w:cs="Times New Roman"/>
        </w:rPr>
        <w:t>DOM, the Department of Health &amp; Human Services (DHHS), the Centers for Medicare and Medicaid Services (CMS), the State of Mississippi, and/or their agents shall have unlimited rights to use, disclose, or duplicate, for any purpose whatsoever, all information and data developed, derived, documented, or furnished by the Contractor under any contract resulting from this RFP. </w:t>
      </w:r>
    </w:p>
    <w:p w14:paraId="32D40184" w14:textId="77777777" w:rsidR="00976D09" w:rsidRPr="00A065C3" w:rsidRDefault="00976D09" w:rsidP="00976D09">
      <w:pPr>
        <w:spacing w:line="276" w:lineRule="auto"/>
        <w:rPr>
          <w:rFonts w:ascii="Times New Roman" w:hAnsi="Times New Roman" w:cs="Times New Roman"/>
        </w:rPr>
      </w:pPr>
      <w:r w:rsidRPr="00A065C3">
        <w:rPr>
          <w:rFonts w:ascii="Times New Roman" w:hAnsi="Times New Roman" w:cs="Times New Roman"/>
        </w:rPr>
        <w:t>The winning Contractor agrees to grant on its own behalf and on behalf of its agents, employees, representatives, assignees, and subcontractors to DOM, DHHS, CMS and the State of Mississippi and to their officers, agents, and employees acting in their official capacities a royalty-free, non-exclusive, and irrevocable license throughout the world to publish, reproduce, translate, deliver, and dispose of all such information now covered by copyright of the proposed Contractor. </w:t>
      </w:r>
    </w:p>
    <w:p w14:paraId="0A4AE6E5" w14:textId="48AD914A" w:rsidR="00976D09" w:rsidRPr="00A065C3" w:rsidRDefault="00976D09" w:rsidP="00976D09">
      <w:pPr>
        <w:rPr>
          <w:rFonts w:ascii="Times New Roman" w:hAnsi="Times New Roman" w:cs="Times New Roman"/>
        </w:rPr>
      </w:pPr>
      <w:r w:rsidRPr="00A065C3">
        <w:rPr>
          <w:rFonts w:ascii="Times New Roman" w:hAnsi="Times New Roman" w:cs="Times New Roman"/>
        </w:rPr>
        <w:t xml:space="preserve">Excluded from the foregoing provisions in this RFP, however, are any pre-existing, proprietary tools owned, developed, or otherwise obtained by Contractor independent of this Contract.  The </w:t>
      </w:r>
      <w:r w:rsidR="00E02576" w:rsidRPr="00A065C3">
        <w:rPr>
          <w:rFonts w:ascii="Times New Roman" w:hAnsi="Times New Roman" w:cs="Times New Roman"/>
        </w:rPr>
        <w:t>Offeror</w:t>
      </w:r>
      <w:r w:rsidRPr="00A065C3">
        <w:rPr>
          <w:rFonts w:ascii="Times New Roman" w:hAnsi="Times New Roman" w:cs="Times New Roman"/>
        </w:rPr>
        <w:t xml:space="preserve"> and any eventual Contractor is and shall remain the owner of all rights, title and interest in and to the Proprietary Tools, including all copyright, patent, trademark, trade secret, and all other proprietary rights thereto arising under Federal and State law, and no license or other right to the Proprietary Tools </w:t>
      </w:r>
      <w:r w:rsidRPr="00A065C3">
        <w:rPr>
          <w:rFonts w:ascii="Times New Roman" w:hAnsi="Times New Roman" w:cs="Times New Roman"/>
        </w:rPr>
        <w:lastRenderedPageBreak/>
        <w:t>is granted or otherwise implied.  Any right that DOM may have with respect to the Proprietary Tools shall arise only pursuant to a separate written agreement between the parties. </w:t>
      </w:r>
    </w:p>
    <w:p w14:paraId="290AC6F3" w14:textId="1F8FF4F5" w:rsidR="00C4763E" w:rsidRPr="00A065C3" w:rsidRDefault="008901B4" w:rsidP="5741A613">
      <w:pPr>
        <w:pStyle w:val="Heading2"/>
        <w:shd w:val="clear" w:color="auto" w:fill="000000" w:themeFill="text1"/>
        <w:spacing w:line="276" w:lineRule="auto"/>
        <w:rPr>
          <w:rFonts w:ascii="Times New Roman" w:eastAsia="Calibri" w:hAnsi="Times New Roman" w:cs="Times New Roman"/>
          <w:color w:val="FFFFFF" w:themeColor="background1"/>
        </w:rPr>
      </w:pPr>
      <w:bookmarkStart w:id="316" w:name="_Toc235536073"/>
      <w:bookmarkStart w:id="317" w:name="_Toc236313432"/>
      <w:bookmarkStart w:id="318" w:name="_Toc236315372"/>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3</w:t>
      </w:r>
      <w:r w:rsidR="00647F22" w:rsidRPr="00EF7996">
        <w:rPr>
          <w:rFonts w:ascii="Times New Roman" w:eastAsia="Calibri" w:hAnsi="Times New Roman" w:cs="Times New Roman"/>
          <w:color w:val="FFFFFF" w:themeColor="background1"/>
        </w:rPr>
        <w:t>3</w:t>
      </w:r>
      <w:r>
        <w:tab/>
      </w:r>
      <w:r w:rsidRPr="00EF7996">
        <w:rPr>
          <w:rFonts w:ascii="Times New Roman" w:eastAsia="Calibri" w:hAnsi="Times New Roman" w:cs="Times New Roman"/>
          <w:color w:val="FFFFFF" w:themeColor="background1"/>
        </w:rPr>
        <w:t>Right of Inspection</w:t>
      </w:r>
      <w:bookmarkEnd w:id="316"/>
      <w:bookmarkEnd w:id="317"/>
      <w:bookmarkEnd w:id="318"/>
    </w:p>
    <w:p w14:paraId="7ED48ABE" w14:textId="5E5C8F71" w:rsidR="5741A613" w:rsidRPr="00EF7996" w:rsidRDefault="5741A613" w:rsidP="00EF7996">
      <w:pPr>
        <w:spacing w:after="0"/>
      </w:pPr>
    </w:p>
    <w:p w14:paraId="0B9A9FF3" w14:textId="10E985A8" w:rsidR="008901B4" w:rsidRPr="00911AD8" w:rsidRDefault="008901B4" w:rsidP="00D5362B">
      <w:pPr>
        <w:spacing w:after="0" w:line="276" w:lineRule="auto"/>
        <w:rPr>
          <w:rFonts w:ascii="Times New Roman" w:hAnsi="Times New Roman" w:cs="Times New Roman"/>
          <w:lang w:eastAsia="ar-SA"/>
        </w:rPr>
      </w:pPr>
      <w:r w:rsidRPr="00A065C3">
        <w:rPr>
          <w:rFonts w:ascii="Times New Roman" w:hAnsi="Times New Roman" w:cs="Times New Roman"/>
          <w:lang w:eastAsia="ar-SA"/>
        </w:rPr>
        <w:t>The Division of Medicaid (DOM), Mississippi Office of the State Auditor</w:t>
      </w:r>
      <w:r w:rsidRPr="00911AD8">
        <w:rPr>
          <w:rFonts w:ascii="Times New Roman" w:hAnsi="Times New Roman" w:cs="Times New Roman"/>
          <w:lang w:eastAsia="ar-SA"/>
        </w:rPr>
        <w:t xml:space="preserve"> (OSA), </w:t>
      </w:r>
      <w:r w:rsidR="00BD4482">
        <w:rPr>
          <w:rFonts w:ascii="Times New Roman" w:hAnsi="Times New Roman" w:cs="Times New Roman"/>
          <w:lang w:eastAsia="ar-SA"/>
        </w:rPr>
        <w:t xml:space="preserve">United States </w:t>
      </w:r>
      <w:r w:rsidRPr="00911AD8">
        <w:rPr>
          <w:rFonts w:ascii="Times New Roman" w:hAnsi="Times New Roman" w:cs="Times New Roman"/>
          <w:lang w:eastAsia="ar-SA"/>
        </w:rPr>
        <w:t xml:space="preserve">Department of Health and Human Services (DHHS), Centers of Medicare and Medicaid Services (CMS), </w:t>
      </w:r>
      <w:r w:rsidR="00BD4482">
        <w:rPr>
          <w:rFonts w:ascii="Times New Roman" w:hAnsi="Times New Roman" w:cs="Times New Roman"/>
          <w:lang w:eastAsia="ar-SA"/>
        </w:rPr>
        <w:t xml:space="preserve">the DHHS </w:t>
      </w:r>
      <w:r w:rsidRPr="00911AD8">
        <w:rPr>
          <w:rFonts w:ascii="Times New Roman" w:hAnsi="Times New Roman" w:cs="Times New Roman"/>
          <w:lang w:eastAsia="ar-SA"/>
        </w:rPr>
        <w:t xml:space="preserve">Office of Inspector General (OIG), </w:t>
      </w:r>
      <w:r w:rsidR="00BD4482">
        <w:rPr>
          <w:rFonts w:ascii="Times New Roman" w:hAnsi="Times New Roman" w:cs="Times New Roman"/>
          <w:lang w:eastAsia="ar-SA"/>
        </w:rPr>
        <w:t xml:space="preserve">United States Government </w:t>
      </w:r>
      <w:r w:rsidRPr="00911AD8">
        <w:rPr>
          <w:rFonts w:ascii="Times New Roman" w:hAnsi="Times New Roman" w:cs="Times New Roman"/>
          <w:lang w:eastAsia="ar-SA"/>
        </w:rPr>
        <w:t xml:space="preserve">General Accountability Office (GAO), or any other </w:t>
      </w:r>
      <w:r w:rsidR="00BD4482">
        <w:rPr>
          <w:rFonts w:ascii="Times New Roman" w:hAnsi="Times New Roman" w:cs="Times New Roman"/>
          <w:lang w:eastAsia="ar-SA"/>
        </w:rPr>
        <w:t>entity</w:t>
      </w:r>
      <w:r w:rsidRPr="00911AD8">
        <w:rPr>
          <w:rFonts w:ascii="Times New Roman" w:hAnsi="Times New Roman" w:cs="Times New Roman"/>
          <w:lang w:eastAsia="ar-SA"/>
        </w:rPr>
        <w:t xml:space="preserve"> prior-approved by DOM, or their authorized representative shall, at all reasonable times, have the right to enter onto the Contractor’s premises, or such other places where duties under this contract are being performed, to inspect, monitor, or otherwise evaluate (including periodic systems testing) the work being performed as well as Contractor’s books and records pertaining to the extent and cost of services furnished to DOM or eligible </w:t>
      </w:r>
      <w:r w:rsidR="7ADD0990" w:rsidRPr="00911AD8">
        <w:rPr>
          <w:rFonts w:ascii="Times New Roman" w:hAnsi="Times New Roman" w:cs="Times New Roman"/>
          <w:lang w:eastAsia="ar-SA"/>
        </w:rPr>
        <w:t>member</w:t>
      </w:r>
      <w:r w:rsidRPr="00911AD8">
        <w:rPr>
          <w:rFonts w:ascii="Times New Roman" w:hAnsi="Times New Roman" w:cs="Times New Roman"/>
          <w:lang w:eastAsia="ar-SA"/>
        </w:rPr>
        <w:t xml:space="preserve">s. </w:t>
      </w:r>
    </w:p>
    <w:p w14:paraId="45F6F73B" w14:textId="77777777" w:rsidR="008901B4" w:rsidRPr="00911AD8" w:rsidRDefault="008901B4" w:rsidP="001E4ECB">
      <w:pPr>
        <w:spacing w:after="0" w:line="276" w:lineRule="auto"/>
        <w:rPr>
          <w:rFonts w:ascii="Times New Roman" w:hAnsi="Times New Roman" w:cs="Times New Roman"/>
          <w:lang w:eastAsia="ar-SA"/>
        </w:rPr>
      </w:pPr>
      <w:r w:rsidRPr="00911AD8">
        <w:rPr>
          <w:rFonts w:ascii="Times New Roman" w:hAnsi="Times New Roman" w:cs="Times New Roman"/>
          <w:lang w:eastAsia="ar-SA"/>
        </w:rPr>
        <w:tab/>
        <w:t xml:space="preserve"> </w:t>
      </w:r>
    </w:p>
    <w:p w14:paraId="2E7776FD" w14:textId="77777777" w:rsidR="008901B4" w:rsidRPr="00911AD8" w:rsidRDefault="008901B4" w:rsidP="00D5362B">
      <w:pPr>
        <w:spacing w:after="0" w:line="276" w:lineRule="auto"/>
        <w:rPr>
          <w:rFonts w:ascii="Times New Roman" w:hAnsi="Times New Roman" w:cs="Times New Roman"/>
          <w:lang w:eastAsia="ar-SA"/>
        </w:rPr>
      </w:pPr>
      <w:r w:rsidRPr="00911AD8">
        <w:rPr>
          <w:rFonts w:ascii="Times New Roman" w:hAnsi="Times New Roman" w:cs="Times New Roman"/>
          <w:lang w:eastAsia="ar-SA"/>
        </w:rPr>
        <w:t>Contractor shall allow DOM to audit conformance including contract terms, system security, and Data Centers as appropriate.  DOM may perform this audit or contract with a third party at its discretion at DOM’s expense.</w:t>
      </w:r>
    </w:p>
    <w:p w14:paraId="381C989C" w14:textId="77777777" w:rsidR="008901B4" w:rsidRPr="00911AD8" w:rsidRDefault="008901B4" w:rsidP="001E4ECB">
      <w:pPr>
        <w:spacing w:after="0" w:line="276" w:lineRule="auto"/>
        <w:rPr>
          <w:rFonts w:ascii="Times New Roman" w:hAnsi="Times New Roman" w:cs="Times New Roman"/>
          <w:lang w:eastAsia="ar-SA"/>
        </w:rPr>
      </w:pPr>
    </w:p>
    <w:p w14:paraId="0FF92494" w14:textId="0EB8DF2C" w:rsidR="008901B4" w:rsidRPr="00911AD8" w:rsidRDefault="008901B4" w:rsidP="00D5362B">
      <w:pPr>
        <w:spacing w:after="0" w:line="276" w:lineRule="auto"/>
        <w:contextualSpacing/>
        <w:textAlignment w:val="baseline"/>
        <w:rPr>
          <w:rFonts w:ascii="Times New Roman" w:hAnsi="Times New Roman" w:cs="Times New Roman"/>
          <w:lang w:eastAsia="ar-SA"/>
        </w:rPr>
      </w:pPr>
      <w:r w:rsidRPr="00911AD8">
        <w:rPr>
          <w:rFonts w:ascii="Times New Roman" w:hAnsi="Times New Roman" w:cs="Times New Roman"/>
          <w:lang w:eastAsia="ar-SA"/>
        </w:rPr>
        <w:t>The Contractor shall provide access to all facilities and assistance for DOM and OSA representatives.  All inspections and evaluations shall be performed in such a manner as to not delay work.  Refusal by the Contractor to allow access to all documents, papers, letters or other materials, shall constitute a breach of contract. All audits performed by persons other than DOM staff shall be coordinated through DOM and its staff.</w:t>
      </w:r>
    </w:p>
    <w:p w14:paraId="2131683B" w14:textId="77777777" w:rsidR="008901B4" w:rsidRPr="00911AD8" w:rsidRDefault="008901B4" w:rsidP="00D84D07">
      <w:pPr>
        <w:spacing w:after="0" w:line="276" w:lineRule="auto"/>
        <w:contextualSpacing/>
        <w:textAlignment w:val="baseline"/>
        <w:rPr>
          <w:rFonts w:ascii="Times New Roman" w:eastAsia="Calibri" w:hAnsi="Times New Roman" w:cs="Times New Roman"/>
        </w:rPr>
      </w:pPr>
    </w:p>
    <w:p w14:paraId="31653515" w14:textId="7992A89D" w:rsidR="00C4763E" w:rsidRPr="00911AD8" w:rsidRDefault="008901B4" w:rsidP="417CA7BE">
      <w:pPr>
        <w:pStyle w:val="Heading2"/>
        <w:shd w:val="clear" w:color="auto" w:fill="000000" w:themeFill="text1"/>
        <w:spacing w:line="276" w:lineRule="auto"/>
        <w:rPr>
          <w:rFonts w:ascii="Times New Roman" w:eastAsia="Calibri" w:hAnsi="Times New Roman" w:cs="Times New Roman"/>
          <w:color w:val="FFFFFF" w:themeColor="background1"/>
        </w:rPr>
      </w:pPr>
      <w:bookmarkStart w:id="319" w:name="_Toc235536074"/>
      <w:bookmarkStart w:id="320" w:name="_Toc236313433"/>
      <w:bookmarkStart w:id="321" w:name="_Toc236315373"/>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3</w:t>
      </w:r>
      <w:r w:rsidR="00647F22" w:rsidRPr="00EF7996">
        <w:rPr>
          <w:rFonts w:ascii="Times New Roman" w:eastAsia="Calibri" w:hAnsi="Times New Roman" w:cs="Times New Roman"/>
          <w:color w:val="FFFFFF" w:themeColor="background1"/>
        </w:rPr>
        <w:t>4</w:t>
      </w:r>
      <w:r>
        <w:tab/>
      </w:r>
      <w:r w:rsidRPr="00EF7996">
        <w:rPr>
          <w:rFonts w:ascii="Times New Roman" w:eastAsia="Calibri" w:hAnsi="Times New Roman" w:cs="Times New Roman"/>
          <w:color w:val="FFFFFF" w:themeColor="background1"/>
        </w:rPr>
        <w:t>Records Retention Requirements</w:t>
      </w:r>
      <w:bookmarkEnd w:id="319"/>
      <w:bookmarkEnd w:id="320"/>
      <w:bookmarkEnd w:id="321"/>
    </w:p>
    <w:p w14:paraId="258A7077" w14:textId="45DE3C04" w:rsidR="417CA7BE" w:rsidRPr="00EF7996" w:rsidRDefault="417CA7BE" w:rsidP="00EF7996">
      <w:pPr>
        <w:spacing w:after="0"/>
      </w:pPr>
    </w:p>
    <w:p w14:paraId="40E56946" w14:textId="63835AA5" w:rsidR="007E78B0" w:rsidRDefault="007E78B0" w:rsidP="00873B9D">
      <w:pPr>
        <w:pStyle w:val="Normaltext"/>
        <w:rPr>
          <w:shd w:val="clear" w:color="auto" w:fill="auto"/>
          <w:lang w:eastAsia="ar-SA"/>
        </w:rPr>
      </w:pPr>
      <w:r w:rsidRPr="00F04326">
        <w:rPr>
          <w:shd w:val="clear" w:color="auto" w:fill="auto"/>
          <w:lang w:eastAsia="ar-SA"/>
        </w:rPr>
        <w:t>The Contractor shall maintain detailed financial records, training records, and all other records evidencing all expenses incurred, the provision of services under the Contract, and complaints, as well as any records prescribed by DOM or by applicable federal and state laws, rules, and regulations.</w:t>
      </w:r>
      <w:r w:rsidR="00D172FF">
        <w:rPr>
          <w:shd w:val="clear" w:color="auto" w:fill="auto"/>
          <w:lang w:eastAsia="ar-SA"/>
        </w:rPr>
        <w:t xml:space="preserve">  </w:t>
      </w:r>
      <w:r w:rsidRPr="00F04326">
        <w:rPr>
          <w:shd w:val="clear" w:color="auto" w:fill="auto"/>
          <w:lang w:eastAsia="ar-SA"/>
        </w:rPr>
        <w:t>Provided the Contractor is given reasonable advance written notice and such inspection is made during normal business hours</w:t>
      </w:r>
      <w:r w:rsidR="00536021">
        <w:rPr>
          <w:shd w:val="clear" w:color="auto" w:fill="auto"/>
          <w:lang w:eastAsia="ar-SA"/>
        </w:rPr>
        <w:t xml:space="preserve"> of the Contractor</w:t>
      </w:r>
      <w:r w:rsidRPr="00F04326">
        <w:rPr>
          <w:shd w:val="clear" w:color="auto" w:fill="auto"/>
          <w:lang w:eastAsia="ar-SA"/>
        </w:rPr>
        <w:t>, DOM or any duly authorized federal or state representatives shall have unimpeded, prompt access to any of the Contractor’s books, documents, papers, and/or records which are relevant to this agreement. All records pertaining to the contract shall be readily retrievable within three (3) business days for review at the request of DOM.</w:t>
      </w:r>
    </w:p>
    <w:p w14:paraId="4614B49F" w14:textId="77777777" w:rsidR="00EB20FA" w:rsidRPr="00F04326" w:rsidRDefault="00EB20FA" w:rsidP="00873B9D">
      <w:pPr>
        <w:pStyle w:val="Normaltext"/>
        <w:rPr>
          <w:lang w:eastAsia="ar-SA"/>
        </w:rPr>
      </w:pPr>
    </w:p>
    <w:p w14:paraId="3C046EDB" w14:textId="2B31DA8A" w:rsidR="007E78B0" w:rsidRPr="00F04326" w:rsidRDefault="007E78B0" w:rsidP="00873B9D">
      <w:pPr>
        <w:pStyle w:val="Normaltext"/>
        <w:rPr>
          <w:rFonts w:eastAsiaTheme="minorHAnsi"/>
          <w:lang w:eastAsia="ar-SA"/>
        </w:rPr>
      </w:pPr>
      <w:r w:rsidRPr="00F04326">
        <w:rPr>
          <w:shd w:val="clear" w:color="auto" w:fill="auto"/>
          <w:lang w:eastAsia="ar-SA"/>
        </w:rPr>
        <w:t>All records related to this agreement shall be retained by the Contractor and made available for review during the entire term of the Contract and for a period of three (3) years after final payment is made under this agreement and all pending matters are closed</w:t>
      </w:r>
      <w:r w:rsidR="00536021">
        <w:rPr>
          <w:shd w:val="clear" w:color="auto" w:fill="auto"/>
          <w:lang w:eastAsia="ar-SA"/>
        </w:rPr>
        <w:t xml:space="preserve">; </w:t>
      </w:r>
      <w:r w:rsidRPr="00F04326">
        <w:rPr>
          <w:shd w:val="clear" w:color="auto" w:fill="auto"/>
          <w:lang w:eastAsia="ar-SA"/>
        </w:rPr>
        <w:t xml:space="preserve">however, if any audit, litigation, or other action arising out of or related in any way to this project is commenced before the end of the three-year period, the records shall be retained for one (1) year after all issues arising out of the action are finally </w:t>
      </w:r>
      <w:r w:rsidRPr="00F04326">
        <w:rPr>
          <w:shd w:val="clear" w:color="auto" w:fill="auto"/>
          <w:lang w:eastAsia="ar-SA"/>
        </w:rPr>
        <w:lastRenderedPageBreak/>
        <w:t xml:space="preserve">resolved, or until the end of the three-year period, whichever is later. The right to audit shall exist for three (3) years from the final date of the contract period. </w:t>
      </w:r>
    </w:p>
    <w:p w14:paraId="7480DD4F" w14:textId="77777777" w:rsidR="002A03A7" w:rsidRPr="00911AD8" w:rsidRDefault="002A03A7" w:rsidP="00D84D07">
      <w:pPr>
        <w:spacing w:after="0" w:line="276" w:lineRule="auto"/>
        <w:contextualSpacing/>
        <w:textAlignment w:val="baseline"/>
        <w:rPr>
          <w:rFonts w:ascii="Times New Roman" w:hAnsi="Times New Roman" w:cs="Times New Roman"/>
          <w:lang w:eastAsia="ar-SA"/>
        </w:rPr>
      </w:pPr>
    </w:p>
    <w:p w14:paraId="3674A3C1" w14:textId="6879CCFF" w:rsidR="00B35D73" w:rsidRPr="00911AD8" w:rsidRDefault="00B35D73" w:rsidP="2A37D09B">
      <w:pPr>
        <w:pStyle w:val="Heading2"/>
        <w:shd w:val="clear" w:color="auto" w:fill="000000" w:themeFill="text1"/>
        <w:spacing w:line="276" w:lineRule="auto"/>
        <w:rPr>
          <w:rFonts w:ascii="Times New Roman" w:hAnsi="Times New Roman" w:cs="Times New Roman"/>
        </w:rPr>
      </w:pPr>
      <w:bookmarkStart w:id="322" w:name="_Toc235536075"/>
      <w:bookmarkStart w:id="323" w:name="_Toc236313434"/>
      <w:bookmarkStart w:id="324" w:name="_Toc236315374"/>
      <w:r w:rsidRPr="00EF7996">
        <w:rPr>
          <w:rFonts w:ascii="Times New Roman" w:hAnsi="Times New Roman" w:cs="Times New Roman"/>
          <w:color w:val="FFFFFF" w:themeColor="background1"/>
        </w:rPr>
        <w:t>4.</w:t>
      </w:r>
      <w:r w:rsidR="007161D6" w:rsidRPr="00EF7996">
        <w:rPr>
          <w:rFonts w:ascii="Times New Roman" w:hAnsi="Times New Roman" w:cs="Times New Roman"/>
          <w:color w:val="FFFFFF" w:themeColor="background1"/>
        </w:rPr>
        <w:t>3</w:t>
      </w:r>
      <w:r w:rsidR="00647F22" w:rsidRPr="00EF7996">
        <w:rPr>
          <w:rFonts w:ascii="Times New Roman" w:hAnsi="Times New Roman" w:cs="Times New Roman"/>
          <w:color w:val="FFFFFF" w:themeColor="background1"/>
        </w:rPr>
        <w:t>5</w:t>
      </w:r>
      <w:r>
        <w:tab/>
      </w:r>
      <w:r w:rsidRPr="00EF7996">
        <w:rPr>
          <w:rFonts w:ascii="Times New Roman" w:hAnsi="Times New Roman" w:cs="Times New Roman"/>
          <w:color w:val="FFFFFF" w:themeColor="background1"/>
        </w:rPr>
        <w:t>Interpretations/Changes/Disputes</w:t>
      </w:r>
      <w:bookmarkEnd w:id="322"/>
      <w:bookmarkEnd w:id="323"/>
      <w:bookmarkEnd w:id="324"/>
      <w:r>
        <w:tab/>
      </w:r>
    </w:p>
    <w:p w14:paraId="27A196AB" w14:textId="7F922D2B" w:rsidR="417CA7BE" w:rsidRPr="00EF7996" w:rsidRDefault="417CA7BE" w:rsidP="00EF7996">
      <w:pPr>
        <w:spacing w:after="0"/>
      </w:pPr>
    </w:p>
    <w:p w14:paraId="4E0DB0DC" w14:textId="2630FB8E" w:rsidR="00095963" w:rsidRDefault="00095963" w:rsidP="007C26A0">
      <w:pPr>
        <w:spacing w:after="0" w:line="276" w:lineRule="auto"/>
        <w:contextualSpacing/>
        <w:textAlignment w:val="baseline"/>
        <w:rPr>
          <w:rFonts w:ascii="Times New Roman" w:hAnsi="Times New Roman" w:cs="Times New Roman"/>
          <w:lang w:eastAsia="ar-SA"/>
        </w:rPr>
      </w:pPr>
      <w:r>
        <w:rPr>
          <w:rFonts w:ascii="Times New Roman" w:hAnsi="Times New Roman" w:cs="Times New Roman"/>
          <w:lang w:eastAsia="ar-SA"/>
        </w:rPr>
        <w:t xml:space="preserve">In the event of a dispute or conflict between the components of the contract, refer to </w:t>
      </w:r>
      <w:r w:rsidRPr="00095963">
        <w:rPr>
          <w:rFonts w:ascii="Times New Roman" w:hAnsi="Times New Roman" w:cs="Times New Roman"/>
          <w:b/>
          <w:bCs/>
          <w:lang w:eastAsia="ar-SA"/>
        </w:rPr>
        <w:t>Section 4.1.2</w:t>
      </w:r>
      <w:r>
        <w:rPr>
          <w:rFonts w:ascii="Times New Roman" w:hAnsi="Times New Roman" w:cs="Times New Roman"/>
          <w:lang w:eastAsia="ar-SA"/>
        </w:rPr>
        <w:t xml:space="preserve"> of the RFP.</w:t>
      </w:r>
    </w:p>
    <w:p w14:paraId="6D986C08" w14:textId="77777777" w:rsidR="00095963" w:rsidRDefault="00095963" w:rsidP="007C26A0">
      <w:pPr>
        <w:spacing w:after="0" w:line="276" w:lineRule="auto"/>
        <w:contextualSpacing/>
        <w:textAlignment w:val="baseline"/>
        <w:rPr>
          <w:rFonts w:ascii="Times New Roman" w:hAnsi="Times New Roman" w:cs="Times New Roman"/>
          <w:lang w:eastAsia="ar-SA"/>
        </w:rPr>
      </w:pPr>
    </w:p>
    <w:p w14:paraId="5D873765" w14:textId="376F90AB" w:rsidR="00B35D73" w:rsidRPr="00911AD8" w:rsidRDefault="00B35D73" w:rsidP="007C26A0">
      <w:pPr>
        <w:spacing w:after="0" w:line="276" w:lineRule="auto"/>
        <w:contextualSpacing/>
        <w:textAlignment w:val="baseline"/>
        <w:rPr>
          <w:rFonts w:ascii="Times New Roman" w:hAnsi="Times New Roman" w:cs="Times New Roman"/>
          <w:lang w:eastAsia="ar-SA"/>
        </w:rPr>
      </w:pPr>
      <w:r w:rsidRPr="00911AD8">
        <w:rPr>
          <w:rFonts w:ascii="Times New Roman" w:hAnsi="Times New Roman" w:cs="Times New Roman"/>
          <w:lang w:eastAsia="ar-SA"/>
        </w:rPr>
        <w:t>DOM reserves the right to clarify any contractual relationship in writing and such clarification shall govern in case of conflict with the requirements of the RFP.  Any ambiguity in the RFP shall be construed in favor of DOM.</w:t>
      </w:r>
    </w:p>
    <w:p w14:paraId="35F03D3D" w14:textId="77777777" w:rsidR="00B35D73" w:rsidRPr="00911AD8" w:rsidRDefault="00B35D73" w:rsidP="00D84D07">
      <w:pPr>
        <w:spacing w:after="0" w:line="276" w:lineRule="auto"/>
        <w:contextualSpacing/>
        <w:textAlignment w:val="baseline"/>
        <w:rPr>
          <w:rFonts w:ascii="Times New Roman" w:eastAsia="Calibri" w:hAnsi="Times New Roman" w:cs="Times New Roman"/>
        </w:rPr>
      </w:pPr>
    </w:p>
    <w:p w14:paraId="4EA0ADE9" w14:textId="23BA4BB9" w:rsidR="00C20F36" w:rsidRPr="00911AD8" w:rsidRDefault="00B35D73" w:rsidP="2A37D09B">
      <w:pPr>
        <w:pStyle w:val="Heading2"/>
        <w:shd w:val="clear" w:color="auto" w:fill="000000" w:themeFill="text1"/>
        <w:spacing w:line="276" w:lineRule="auto"/>
        <w:rPr>
          <w:rFonts w:ascii="Times New Roman" w:eastAsia="Calibri" w:hAnsi="Times New Roman" w:cs="Times New Roman"/>
          <w:color w:val="FFFFFF" w:themeColor="background1"/>
        </w:rPr>
      </w:pPr>
      <w:bookmarkStart w:id="325" w:name="_Toc235536076"/>
      <w:bookmarkStart w:id="326" w:name="_Toc236313435"/>
      <w:bookmarkStart w:id="327" w:name="_Toc236315375"/>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3</w:t>
      </w:r>
      <w:r w:rsidR="00647F22" w:rsidRPr="00EF7996">
        <w:rPr>
          <w:rFonts w:ascii="Times New Roman" w:eastAsia="Calibri" w:hAnsi="Times New Roman" w:cs="Times New Roman"/>
          <w:color w:val="FFFFFF" w:themeColor="background1"/>
        </w:rPr>
        <w:t>6</w:t>
      </w:r>
      <w:r>
        <w:tab/>
      </w:r>
      <w:r w:rsidRPr="00EF7996">
        <w:rPr>
          <w:rFonts w:ascii="Times New Roman" w:eastAsia="Calibri" w:hAnsi="Times New Roman" w:cs="Times New Roman"/>
          <w:color w:val="FFFFFF" w:themeColor="background1"/>
        </w:rPr>
        <w:t>Waiver</w:t>
      </w:r>
      <w:bookmarkEnd w:id="325"/>
      <w:bookmarkEnd w:id="326"/>
      <w:bookmarkEnd w:id="327"/>
    </w:p>
    <w:p w14:paraId="34A2EDE1" w14:textId="7FDF56F2" w:rsidR="417CA7BE" w:rsidRPr="00EF7996" w:rsidRDefault="417CA7BE" w:rsidP="00EF7996">
      <w:pPr>
        <w:spacing w:after="0"/>
      </w:pPr>
    </w:p>
    <w:p w14:paraId="2769856A" w14:textId="1B74C2DB" w:rsidR="00B35D73" w:rsidRPr="00911AD8" w:rsidRDefault="00B35D73" w:rsidP="007C26A0">
      <w:pPr>
        <w:spacing w:after="0" w:line="276" w:lineRule="auto"/>
        <w:rPr>
          <w:rFonts w:ascii="Times New Roman" w:hAnsi="Times New Roman" w:cs="Times New Roman"/>
          <w:lang w:eastAsia="ar-SA"/>
        </w:rPr>
      </w:pPr>
      <w:r w:rsidRPr="00911AD8">
        <w:rPr>
          <w:rFonts w:ascii="Times New Roman" w:hAnsi="Times New Roman" w:cs="Times New Roman"/>
          <w:lang w:eastAsia="ar-SA"/>
        </w:rPr>
        <w:t xml:space="preserve">No assent expressed or implied, by the parties hereto to the breach of the provisions or conditions of this contract shall be deemed or taken to be a waiver of any succeeding breach of the same or any other provision or condition and shall not be construed to be a modification of the terms of this Contract. </w:t>
      </w:r>
    </w:p>
    <w:p w14:paraId="162FF9B8" w14:textId="77777777" w:rsidR="00B35D73" w:rsidRPr="00911AD8" w:rsidRDefault="00B35D73" w:rsidP="00FE17E8">
      <w:pPr>
        <w:spacing w:after="0" w:line="276" w:lineRule="auto"/>
        <w:rPr>
          <w:rFonts w:ascii="Times New Roman" w:hAnsi="Times New Roman" w:cs="Times New Roman"/>
          <w:lang w:eastAsia="ar-SA"/>
        </w:rPr>
      </w:pPr>
    </w:p>
    <w:p w14:paraId="52E43DEB" w14:textId="498BC2E3" w:rsidR="00B35D73" w:rsidRPr="00911AD8" w:rsidRDefault="00B35D73" w:rsidP="007C26A0">
      <w:pPr>
        <w:spacing w:after="0" w:line="276" w:lineRule="auto"/>
        <w:contextualSpacing/>
        <w:textAlignment w:val="baseline"/>
        <w:rPr>
          <w:rFonts w:ascii="Times New Roman" w:hAnsi="Times New Roman" w:cs="Times New Roman"/>
          <w:lang w:eastAsia="ar-SA"/>
        </w:rPr>
      </w:pPr>
      <w:r w:rsidRPr="00911AD8">
        <w:rPr>
          <w:rFonts w:ascii="Times New Roman" w:hAnsi="Times New Roman" w:cs="Times New Roman"/>
          <w:lang w:eastAsia="ar-SA"/>
        </w:rPr>
        <w:t>Moreover, no delay or omission by either party to this contract in exercising any right, power, or remedy hereunder or otherwise afforded by contract, at law, or in equity shall constitute an acquiescence therein, impair any other right, power or remedy hereunder or otherwise afforded by any means, or operate as a waiver of such right, power, or remedy.  No waiver by either party to this contract shall be valid unless set forth in writing by the party making said waiver.  No waiver of or modification to any term or condition of this contract shall void, waive, or change any other term or condition.  No waiver by one party to this contract of a default by the other party shall imply, be construed as or require waiver of future or other defaults.</w:t>
      </w:r>
    </w:p>
    <w:p w14:paraId="3B45D483" w14:textId="77777777" w:rsidR="00B35D73" w:rsidRPr="00911AD8" w:rsidRDefault="00B35D73" w:rsidP="00D84D07">
      <w:pPr>
        <w:spacing w:after="0" w:line="276" w:lineRule="auto"/>
        <w:contextualSpacing/>
        <w:textAlignment w:val="baseline"/>
        <w:rPr>
          <w:rFonts w:ascii="Times New Roman" w:eastAsia="Calibri" w:hAnsi="Times New Roman" w:cs="Times New Roman"/>
          <w:b/>
          <w:bCs/>
        </w:rPr>
      </w:pPr>
    </w:p>
    <w:p w14:paraId="04217C47" w14:textId="3CF7C010" w:rsidR="00C20F36" w:rsidRPr="00911AD8" w:rsidRDefault="00B35D73" w:rsidP="54F91AA0">
      <w:pPr>
        <w:pStyle w:val="Heading2"/>
        <w:shd w:val="clear" w:color="auto" w:fill="000000" w:themeFill="text1"/>
        <w:spacing w:line="276" w:lineRule="auto"/>
        <w:rPr>
          <w:rFonts w:ascii="Times New Roman" w:eastAsia="Calibri" w:hAnsi="Times New Roman" w:cs="Times New Roman"/>
          <w:color w:val="FFFFFF" w:themeColor="background1"/>
        </w:rPr>
      </w:pPr>
      <w:bookmarkStart w:id="328" w:name="_Toc235536077"/>
      <w:bookmarkStart w:id="329" w:name="_Toc236313436"/>
      <w:bookmarkStart w:id="330" w:name="_Toc236315376"/>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3</w:t>
      </w:r>
      <w:r w:rsidR="00647F22" w:rsidRPr="00EF7996">
        <w:rPr>
          <w:rFonts w:ascii="Times New Roman" w:eastAsia="Calibri" w:hAnsi="Times New Roman" w:cs="Times New Roman"/>
          <w:color w:val="FFFFFF" w:themeColor="background1"/>
        </w:rPr>
        <w:t>7</w:t>
      </w:r>
      <w:r>
        <w:tab/>
      </w:r>
      <w:r w:rsidRPr="00EF7996">
        <w:rPr>
          <w:rFonts w:ascii="Times New Roman" w:eastAsia="Calibri" w:hAnsi="Times New Roman" w:cs="Times New Roman"/>
          <w:color w:val="FFFFFF" w:themeColor="background1"/>
        </w:rPr>
        <w:t>Severability</w:t>
      </w:r>
      <w:bookmarkEnd w:id="328"/>
      <w:bookmarkEnd w:id="329"/>
      <w:bookmarkEnd w:id="330"/>
    </w:p>
    <w:p w14:paraId="512D97B0" w14:textId="3D116E4E" w:rsidR="417CA7BE" w:rsidRPr="00EF7996" w:rsidRDefault="417CA7BE" w:rsidP="00EF7996">
      <w:pPr>
        <w:spacing w:after="0"/>
      </w:pPr>
    </w:p>
    <w:p w14:paraId="639201B9" w14:textId="119EDE45" w:rsidR="00B35D73" w:rsidRPr="00911AD8" w:rsidRDefault="00B35D73" w:rsidP="00FF5F15">
      <w:pPr>
        <w:spacing w:after="0" w:line="276" w:lineRule="auto"/>
        <w:contextualSpacing/>
        <w:textAlignment w:val="baseline"/>
        <w:rPr>
          <w:rFonts w:ascii="Times New Roman" w:hAnsi="Times New Roman" w:cs="Times New Roman"/>
          <w:lang w:eastAsia="ar-SA"/>
        </w:rPr>
      </w:pPr>
      <w:r w:rsidRPr="00911AD8">
        <w:rPr>
          <w:rFonts w:ascii="Times New Roman" w:hAnsi="Times New Roman" w:cs="Times New Roman"/>
          <w:lang w:eastAsia="ar-SA"/>
        </w:rPr>
        <w:t>If any part, term or provision of the contract (including items incorporated by reference) is held by the courts or other judicial body to be illegal</w:t>
      </w:r>
      <w:r w:rsidR="00B4239F">
        <w:rPr>
          <w:rFonts w:ascii="Times New Roman" w:hAnsi="Times New Roman" w:cs="Times New Roman"/>
          <w:lang w:eastAsia="ar-SA"/>
        </w:rPr>
        <w:t>, unenforceable,</w:t>
      </w:r>
      <w:r w:rsidRPr="00911AD8">
        <w:rPr>
          <w:rFonts w:ascii="Times New Roman" w:hAnsi="Times New Roman" w:cs="Times New Roman"/>
          <w:lang w:eastAsia="ar-SA"/>
        </w:rPr>
        <w:t xml:space="preserve"> or in conflict with any law of the State of Mississippi or any federal law, the validity of the remaining portions or provisions shall not be affected and the obligations of the parties shall be construed in full force as if the contract did not contain that particular part, term or provision held to be invalid</w:t>
      </w:r>
      <w:r w:rsidR="00C34659">
        <w:rPr>
          <w:rFonts w:ascii="Times New Roman" w:hAnsi="Times New Roman" w:cs="Times New Roman"/>
          <w:lang w:eastAsia="ar-SA"/>
        </w:rPr>
        <w:t xml:space="preserve"> or unenforceable</w:t>
      </w:r>
      <w:r w:rsidRPr="00911AD8">
        <w:rPr>
          <w:rFonts w:ascii="Times New Roman" w:hAnsi="Times New Roman" w:cs="Times New Roman"/>
          <w:lang w:eastAsia="ar-SA"/>
        </w:rPr>
        <w:t>.</w:t>
      </w:r>
      <w:r w:rsidR="00C34659">
        <w:rPr>
          <w:rFonts w:ascii="Times New Roman" w:hAnsi="Times New Roman" w:cs="Times New Roman"/>
          <w:lang w:eastAsia="ar-SA"/>
        </w:rPr>
        <w:t xml:space="preserve"> </w:t>
      </w:r>
      <w:r w:rsidR="0091269B">
        <w:rPr>
          <w:rFonts w:ascii="Times New Roman" w:hAnsi="Times New Roman" w:cs="Times New Roman"/>
          <w:lang w:eastAsia="ar-SA"/>
        </w:rPr>
        <w:t>In such event, the parties shall amend the agreement as necessary to reflect the original intent of the parties and to bring any invalid or unenforceable provisions in compliance with applicable law.</w:t>
      </w:r>
    </w:p>
    <w:p w14:paraId="2144238C" w14:textId="77777777" w:rsidR="00B35D73" w:rsidRPr="00911AD8" w:rsidRDefault="00B35D73" w:rsidP="00D84D07">
      <w:pPr>
        <w:spacing w:after="0" w:line="276" w:lineRule="auto"/>
        <w:contextualSpacing/>
        <w:textAlignment w:val="baseline"/>
        <w:rPr>
          <w:rFonts w:ascii="Times New Roman" w:eastAsia="Calibri" w:hAnsi="Times New Roman" w:cs="Times New Roman"/>
          <w:b/>
          <w:bCs/>
        </w:rPr>
      </w:pPr>
    </w:p>
    <w:p w14:paraId="64ED58C1" w14:textId="07900713" w:rsidR="00C20F36" w:rsidRPr="00911AD8" w:rsidRDefault="00B35D73" w:rsidP="54F91AA0">
      <w:pPr>
        <w:pStyle w:val="Heading2"/>
        <w:shd w:val="clear" w:color="auto" w:fill="000000" w:themeFill="text1"/>
        <w:spacing w:line="276" w:lineRule="auto"/>
        <w:rPr>
          <w:rFonts w:ascii="Times New Roman" w:eastAsia="Calibri" w:hAnsi="Times New Roman" w:cs="Times New Roman"/>
          <w:color w:val="FFFFFF" w:themeColor="background1"/>
        </w:rPr>
      </w:pPr>
      <w:bookmarkStart w:id="331" w:name="_Toc235536078"/>
      <w:bookmarkStart w:id="332" w:name="_Toc236313437"/>
      <w:bookmarkStart w:id="333" w:name="_Toc236315377"/>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3</w:t>
      </w:r>
      <w:r w:rsidR="004F70A7" w:rsidRPr="00EF7996">
        <w:rPr>
          <w:rFonts w:ascii="Times New Roman" w:eastAsia="Calibri" w:hAnsi="Times New Roman" w:cs="Times New Roman"/>
          <w:color w:val="FFFFFF" w:themeColor="background1"/>
        </w:rPr>
        <w:t>8</w:t>
      </w:r>
      <w:r>
        <w:tab/>
      </w:r>
      <w:r w:rsidRPr="00EF7996">
        <w:rPr>
          <w:rFonts w:ascii="Times New Roman" w:eastAsia="Calibri" w:hAnsi="Times New Roman" w:cs="Times New Roman"/>
          <w:color w:val="FFFFFF" w:themeColor="background1"/>
        </w:rPr>
        <w:t>Disputes</w:t>
      </w:r>
      <w:bookmarkEnd w:id="331"/>
      <w:bookmarkEnd w:id="332"/>
      <w:bookmarkEnd w:id="333"/>
    </w:p>
    <w:p w14:paraId="5CDF4656" w14:textId="0B286480" w:rsidR="2A37D09B" w:rsidRPr="00EF7996" w:rsidRDefault="2A37D09B" w:rsidP="00EF7996">
      <w:pPr>
        <w:spacing w:after="0"/>
      </w:pPr>
    </w:p>
    <w:p w14:paraId="4FC986F9" w14:textId="42ED5855" w:rsidR="00D45DD5" w:rsidRPr="00930037" w:rsidRDefault="00D45DD5" w:rsidP="007C26A0">
      <w:pPr>
        <w:spacing w:after="0" w:line="276" w:lineRule="auto"/>
        <w:rPr>
          <w:rFonts w:ascii="Times New Roman" w:hAnsi="Times New Roman" w:cs="Times New Roman"/>
        </w:rPr>
      </w:pPr>
      <w:r w:rsidRPr="00D45DD5">
        <w:rPr>
          <w:rFonts w:ascii="Times New Roman" w:hAnsi="Times New Roman" w:cs="Times New Roman"/>
        </w:rPr>
        <w:t xml:space="preserve">Any disputes regarding the terms and conditions of Contract which cannot be disposed of by agreement between the parties shall be decided by the Executive Director, or the Executive Director’s </w:t>
      </w:r>
      <w:r w:rsidRPr="00D45DD5">
        <w:rPr>
          <w:rFonts w:ascii="Times New Roman" w:hAnsi="Times New Roman" w:cs="Times New Roman"/>
        </w:rPr>
        <w:lastRenderedPageBreak/>
        <w:t>designee. Such decision shall be in writing and mailed or otherwise furnished to the Contractor. Any assessment of liquidated or actual damages shall be considered a decision of the Executive Director or their designee. The decision of the Executive Director, or their designee, shall be final and conclusive, unless within ten (10) calendar days following the date of such decision the Contractor mails or otherwise furnishes a written dispute to the DOM’s Executive Director. The Contractor shall be afforded an opportunity to offer additional evidence in support of its position. The Contractor shall proceed diligently with the performance of this Contract in accordance with the decision rendered by the Executive Director, or their designee, until a final decision is rendered. This does not impair Contractor’s right to any available judicial remedies upon exhaustion of internal dispute process as outlined in this section.</w:t>
      </w:r>
    </w:p>
    <w:p w14:paraId="68AEB058" w14:textId="77777777" w:rsidR="00B35D73" w:rsidRPr="00911AD8" w:rsidRDefault="00B35D73" w:rsidP="00D84D07">
      <w:pPr>
        <w:spacing w:after="0" w:line="276" w:lineRule="auto"/>
        <w:contextualSpacing/>
        <w:textAlignment w:val="baseline"/>
        <w:rPr>
          <w:rFonts w:ascii="Times New Roman" w:hAnsi="Times New Roman" w:cs="Times New Roman"/>
          <w:b/>
          <w:lang w:eastAsia="ar-SA"/>
        </w:rPr>
      </w:pPr>
    </w:p>
    <w:p w14:paraId="398BB04C" w14:textId="75C794B5" w:rsidR="00C20F36" w:rsidRPr="00911AD8" w:rsidRDefault="00B35D73" w:rsidP="395E6CCF">
      <w:pPr>
        <w:pStyle w:val="Heading2"/>
        <w:shd w:val="clear" w:color="auto" w:fill="000000" w:themeFill="text1"/>
        <w:spacing w:line="276" w:lineRule="auto"/>
        <w:rPr>
          <w:rFonts w:ascii="Times New Roman" w:eastAsia="Calibri" w:hAnsi="Times New Roman" w:cs="Times New Roman"/>
          <w:color w:val="FFFFFF" w:themeColor="background1"/>
        </w:rPr>
      </w:pPr>
      <w:bookmarkStart w:id="334" w:name="_Toc235536079"/>
      <w:bookmarkStart w:id="335" w:name="_Toc236313438"/>
      <w:bookmarkStart w:id="336" w:name="_Toc236315378"/>
      <w:r w:rsidRPr="00EF7996">
        <w:rPr>
          <w:rFonts w:ascii="Times New Roman" w:eastAsia="Calibri" w:hAnsi="Times New Roman" w:cs="Times New Roman"/>
          <w:color w:val="FFFFFF" w:themeColor="background1"/>
        </w:rPr>
        <w:t>4.</w:t>
      </w:r>
      <w:r w:rsidR="00FD1025" w:rsidRPr="00EF7996">
        <w:rPr>
          <w:rFonts w:ascii="Times New Roman" w:eastAsia="Calibri" w:hAnsi="Times New Roman" w:cs="Times New Roman"/>
          <w:color w:val="FFFFFF" w:themeColor="background1"/>
        </w:rPr>
        <w:t>39</w:t>
      </w:r>
      <w:r>
        <w:tab/>
      </w:r>
      <w:r w:rsidRPr="00EF7996">
        <w:rPr>
          <w:rFonts w:ascii="Times New Roman" w:eastAsia="Calibri" w:hAnsi="Times New Roman" w:cs="Times New Roman"/>
          <w:color w:val="FFFFFF" w:themeColor="background1"/>
        </w:rPr>
        <w:t>State’s Attorney Fees and Expenses</w:t>
      </w:r>
      <w:bookmarkEnd w:id="334"/>
      <w:bookmarkEnd w:id="335"/>
      <w:bookmarkEnd w:id="336"/>
    </w:p>
    <w:p w14:paraId="366A350C" w14:textId="115C4E63" w:rsidR="54F91AA0" w:rsidRPr="00EF7996" w:rsidRDefault="54F91AA0" w:rsidP="00EF7996">
      <w:pPr>
        <w:spacing w:after="0"/>
      </w:pPr>
    </w:p>
    <w:p w14:paraId="576F86FB" w14:textId="29B20CD2" w:rsidR="00B35D73" w:rsidRPr="00911AD8" w:rsidRDefault="00B35D73" w:rsidP="007C26A0">
      <w:pPr>
        <w:spacing w:after="0" w:line="276" w:lineRule="auto"/>
        <w:contextualSpacing/>
        <w:textAlignment w:val="baseline"/>
        <w:rPr>
          <w:rFonts w:ascii="Times New Roman" w:hAnsi="Times New Roman" w:cs="Times New Roman"/>
          <w:lang w:eastAsia="ar-SA"/>
        </w:rPr>
      </w:pPr>
      <w:r w:rsidRPr="00911AD8">
        <w:rPr>
          <w:rFonts w:ascii="Times New Roman" w:hAnsi="Times New Roman" w:cs="Times New Roman"/>
          <w:lang w:eastAsia="ar-SA"/>
        </w:rPr>
        <w:t>Subject to other terms and conditions of this Agreement, in the event Contractor defaults in any obligations under this agreement, Contractor shall pay to DOM all costs and expenses (including, without limitation, investigative fees, court costs, and attorney’s fees) incurred by DOM in enforcing this Agreement or otherwise reasonably related thereto. Contractor agrees that under no circumstances shall DOM or the State be obligated to pay any attorney’s fees or costs of legal action to Contractor.</w:t>
      </w:r>
    </w:p>
    <w:p w14:paraId="313736ED" w14:textId="77777777" w:rsidR="00E9275A" w:rsidRPr="00911AD8" w:rsidRDefault="00E9275A" w:rsidP="00D84D07">
      <w:pPr>
        <w:spacing w:after="0" w:line="276" w:lineRule="auto"/>
        <w:contextualSpacing/>
        <w:textAlignment w:val="baseline"/>
        <w:rPr>
          <w:rFonts w:ascii="Times New Roman" w:eastAsia="Calibri" w:hAnsi="Times New Roman" w:cs="Times New Roman"/>
          <w:b/>
          <w:bCs/>
        </w:rPr>
      </w:pPr>
    </w:p>
    <w:p w14:paraId="295B6030" w14:textId="04A0D280" w:rsidR="00C20F36" w:rsidRPr="00911AD8" w:rsidRDefault="00E9275A" w:rsidP="395E6CCF">
      <w:pPr>
        <w:pStyle w:val="Heading2"/>
        <w:shd w:val="clear" w:color="auto" w:fill="000000" w:themeFill="text1"/>
        <w:spacing w:line="276" w:lineRule="auto"/>
        <w:rPr>
          <w:rFonts w:ascii="Times New Roman" w:eastAsia="Calibri" w:hAnsi="Times New Roman" w:cs="Times New Roman"/>
          <w:color w:val="FFFFFF" w:themeColor="background1"/>
        </w:rPr>
      </w:pPr>
      <w:bookmarkStart w:id="337" w:name="_Toc235536080"/>
      <w:bookmarkStart w:id="338" w:name="_Toc236313439"/>
      <w:bookmarkStart w:id="339" w:name="_Toc236315379"/>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4</w:t>
      </w:r>
      <w:r w:rsidR="00FD1025" w:rsidRPr="00EF7996">
        <w:rPr>
          <w:rFonts w:ascii="Times New Roman" w:eastAsia="Calibri" w:hAnsi="Times New Roman" w:cs="Times New Roman"/>
          <w:color w:val="FFFFFF" w:themeColor="background1"/>
        </w:rPr>
        <w:t>0</w:t>
      </w:r>
      <w:r>
        <w:tab/>
      </w:r>
      <w:r w:rsidRPr="00EF7996">
        <w:rPr>
          <w:rFonts w:ascii="Times New Roman" w:eastAsia="Calibri" w:hAnsi="Times New Roman" w:cs="Times New Roman"/>
          <w:color w:val="FFFFFF" w:themeColor="background1"/>
        </w:rPr>
        <w:t>Indemnification</w:t>
      </w:r>
      <w:bookmarkEnd w:id="337"/>
      <w:bookmarkEnd w:id="338"/>
      <w:bookmarkEnd w:id="339"/>
      <w:r w:rsidRPr="00EF7996">
        <w:rPr>
          <w:rFonts w:ascii="Times New Roman" w:eastAsia="Calibri" w:hAnsi="Times New Roman" w:cs="Times New Roman"/>
          <w:color w:val="FFFFFF" w:themeColor="background1"/>
        </w:rPr>
        <w:t xml:space="preserve"> </w:t>
      </w:r>
    </w:p>
    <w:p w14:paraId="775DE5B9" w14:textId="16FFAF67" w:rsidR="54F91AA0" w:rsidRPr="00EF7996" w:rsidRDefault="54F91AA0" w:rsidP="00EF7996">
      <w:pPr>
        <w:spacing w:after="0"/>
      </w:pPr>
    </w:p>
    <w:p w14:paraId="5894107D" w14:textId="730FF83F" w:rsidR="00AF132C" w:rsidRPr="00911AD8" w:rsidRDefault="00AF132C"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t>The Contractor agrees to indemnify, defend, save, and hold harmless</w:t>
      </w:r>
      <w:r w:rsidR="00D53A7C">
        <w:rPr>
          <w:rFonts w:ascii="Times New Roman" w:hAnsi="Times New Roman" w:cs="Times New Roman"/>
          <w:lang w:eastAsia="ar-SA"/>
        </w:rPr>
        <w:t>, protect and exonerate</w:t>
      </w:r>
      <w:r w:rsidRPr="00911AD8">
        <w:rPr>
          <w:rFonts w:ascii="Times New Roman" w:hAnsi="Times New Roman" w:cs="Times New Roman"/>
          <w:lang w:eastAsia="ar-SA"/>
        </w:rPr>
        <w:t xml:space="preserve"> DOM, the State of Mississippi, their officers, agents, employees, representatives, assignees, and Contractors from </w:t>
      </w:r>
      <w:r w:rsidR="00D53A7C">
        <w:rPr>
          <w:rFonts w:ascii="Times New Roman" w:hAnsi="Times New Roman" w:cs="Times New Roman"/>
          <w:lang w:eastAsia="ar-SA"/>
        </w:rPr>
        <w:t xml:space="preserve">and against </w:t>
      </w:r>
      <w:r w:rsidRPr="00911AD8">
        <w:rPr>
          <w:rFonts w:ascii="Times New Roman" w:hAnsi="Times New Roman" w:cs="Times New Roman"/>
          <w:lang w:eastAsia="ar-SA"/>
        </w:rPr>
        <w:t>any and all claims and losses accruing or resulting to any and all the Contractor employees, agents, subcontractors, laborers, and any other person, association, partnership, entity, or corporation furnishing or supplying work, services, materials, or supplies in connection with performance of this contract, and from any and all claims and losses accruing or resulting to any such person, association, partnership, entity, or corporation who may be injured, damaged, or suffer any loss by the Contractor in the performance of the contract.</w:t>
      </w:r>
    </w:p>
    <w:p w14:paraId="75F99E7E" w14:textId="77777777" w:rsidR="00C20F36" w:rsidRPr="00911AD8" w:rsidRDefault="00C20F36" w:rsidP="00AF08FB">
      <w:pPr>
        <w:spacing w:after="0" w:line="276" w:lineRule="auto"/>
        <w:rPr>
          <w:rFonts w:ascii="Times New Roman" w:hAnsi="Times New Roman" w:cs="Times New Roman"/>
          <w:lang w:eastAsia="ar-SA"/>
        </w:rPr>
      </w:pPr>
    </w:p>
    <w:p w14:paraId="7D9733AA" w14:textId="5944DC3A" w:rsidR="00AF132C" w:rsidRPr="00911AD8" w:rsidRDefault="00AF132C"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t xml:space="preserve">The Contractor agrees to indemnify, defend, save, and hold harmless DOM, the State of Mississippi, their officers, agents, employees, representatives, assignees, and Contractors against any and all liability, loss, damage, costs or expenses which DOM may sustain, incur or be required to pay:  </w:t>
      </w:r>
    </w:p>
    <w:p w14:paraId="7D3D7A16" w14:textId="77777777" w:rsidR="00C20F36" w:rsidRPr="00911AD8" w:rsidRDefault="00C20F36" w:rsidP="00D84D07">
      <w:pPr>
        <w:spacing w:after="0" w:line="276" w:lineRule="auto"/>
        <w:ind w:left="720"/>
        <w:rPr>
          <w:rFonts w:ascii="Times New Roman" w:hAnsi="Times New Roman" w:cs="Times New Roman"/>
          <w:lang w:eastAsia="ar-SA"/>
        </w:rPr>
      </w:pPr>
    </w:p>
    <w:p w14:paraId="33610E41" w14:textId="7032BBC8" w:rsidR="00933025" w:rsidRPr="00911AD8" w:rsidRDefault="00933025">
      <w:pPr>
        <w:pStyle w:val="ListParagraph"/>
        <w:numPr>
          <w:ilvl w:val="0"/>
          <w:numId w:val="30"/>
        </w:numPr>
        <w:spacing w:after="0" w:line="276" w:lineRule="auto"/>
        <w:ind w:left="360"/>
        <w:rPr>
          <w:rFonts w:ascii="Times New Roman" w:hAnsi="Times New Roman" w:cs="Times New Roman"/>
          <w:lang w:eastAsia="ar-SA"/>
        </w:rPr>
      </w:pPr>
      <w:r w:rsidRPr="00911AD8">
        <w:rPr>
          <w:rFonts w:ascii="Times New Roman" w:hAnsi="Times New Roman" w:cs="Times New Roman"/>
          <w:lang w:eastAsia="ar-SA"/>
        </w:rPr>
        <w:t>By reason of any person suffering personal injury, death or property loss or damage of any kind either while participating with or receiving services from the Contractor under this contract, or while on premises owned, leased, or operated by the Contractor or while being transported to or from said premises in any vehicle owned, operated, leased, chartered, or otherwise contracted for or in the control of the Contractor or any officer, agent, or employee thereof; or</w:t>
      </w:r>
    </w:p>
    <w:p w14:paraId="6B2A587E" w14:textId="42BB17C1" w:rsidR="00933025" w:rsidRPr="00911AD8" w:rsidRDefault="00933025">
      <w:pPr>
        <w:pStyle w:val="ListParagraph"/>
        <w:numPr>
          <w:ilvl w:val="0"/>
          <w:numId w:val="30"/>
        </w:numPr>
        <w:spacing w:after="0" w:line="276" w:lineRule="auto"/>
        <w:ind w:left="360"/>
        <w:rPr>
          <w:rFonts w:ascii="Times New Roman" w:hAnsi="Times New Roman" w:cs="Times New Roman"/>
        </w:rPr>
      </w:pPr>
      <w:r w:rsidRPr="00911AD8">
        <w:rPr>
          <w:rFonts w:ascii="Times New Roman" w:hAnsi="Times New Roman" w:cs="Times New Roman"/>
          <w:lang w:eastAsia="ar-SA"/>
        </w:rPr>
        <w:t xml:space="preserve">By reason of the Contractor or its employee, agent, or person within its scope of authority of this contract causing injury to, or damage to the person or property of a person including but not limited </w:t>
      </w:r>
      <w:r w:rsidRPr="00911AD8">
        <w:rPr>
          <w:rFonts w:ascii="Times New Roman" w:hAnsi="Times New Roman" w:cs="Times New Roman"/>
          <w:lang w:eastAsia="ar-SA"/>
        </w:rPr>
        <w:lastRenderedPageBreak/>
        <w:t>to DOM or the Contractor, their employees or agents, during any time when the Contractor or any officer, agent, employee thereof has undertaken or is furnishing the services called for under this contract.</w:t>
      </w:r>
    </w:p>
    <w:p w14:paraId="168DF94B" w14:textId="77777777" w:rsidR="00C20F36" w:rsidRPr="00911AD8" w:rsidRDefault="00C20F36" w:rsidP="00D84D07">
      <w:pPr>
        <w:pStyle w:val="ListParagraph"/>
        <w:spacing w:after="0" w:line="276" w:lineRule="auto"/>
        <w:ind w:left="1440"/>
        <w:rPr>
          <w:rFonts w:ascii="Times New Roman" w:hAnsi="Times New Roman" w:cs="Times New Roman"/>
        </w:rPr>
      </w:pPr>
    </w:p>
    <w:p w14:paraId="3D3C0F78" w14:textId="612D19CE" w:rsidR="00933025" w:rsidRPr="00911AD8" w:rsidRDefault="00933025"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t xml:space="preserve">The Contractor agrees to indemnify, defend, save, and hold harmless DOM, the State of Mississippi, their officers, agents, employees, representatives, assignees, and Contractors against any and all liability, loss, damages, fines, civil or criminal monetary penalties, costs or expenses which DOM or the State may incur, sustain or be required to pay by reason of the Contractor, its employees, agents or assigns:  </w:t>
      </w:r>
    </w:p>
    <w:p w14:paraId="51ADAF01" w14:textId="77777777" w:rsidR="00C20F36" w:rsidRPr="00911AD8" w:rsidRDefault="00C20F36" w:rsidP="00D84D07">
      <w:pPr>
        <w:spacing w:after="0" w:line="276" w:lineRule="auto"/>
        <w:ind w:left="720"/>
        <w:rPr>
          <w:rFonts w:ascii="Times New Roman" w:hAnsi="Times New Roman" w:cs="Times New Roman"/>
          <w:lang w:eastAsia="ar-SA"/>
        </w:rPr>
      </w:pPr>
    </w:p>
    <w:p w14:paraId="3B7D3ABD" w14:textId="48DB3B5D" w:rsidR="00933025" w:rsidRPr="00911AD8" w:rsidRDefault="00933025">
      <w:pPr>
        <w:pStyle w:val="ListParagraph"/>
        <w:numPr>
          <w:ilvl w:val="0"/>
          <w:numId w:val="31"/>
        </w:numPr>
        <w:spacing w:after="0" w:line="276" w:lineRule="auto"/>
        <w:ind w:left="288"/>
        <w:rPr>
          <w:rFonts w:ascii="Times New Roman" w:hAnsi="Times New Roman" w:cs="Times New Roman"/>
          <w:lang w:eastAsia="ar-SA"/>
        </w:rPr>
      </w:pPr>
      <w:r w:rsidRPr="00911AD8">
        <w:rPr>
          <w:rFonts w:ascii="Times New Roman" w:hAnsi="Times New Roman" w:cs="Times New Roman"/>
          <w:lang w:eastAsia="ar-SA"/>
        </w:rPr>
        <w:t>Failing to honor copyright, patent or licensing rights to software, programs or technology of any kind in providing services to DOM, or</w:t>
      </w:r>
    </w:p>
    <w:p w14:paraId="02888DBE" w14:textId="2A9526D8" w:rsidR="00933025" w:rsidRPr="00911AD8" w:rsidRDefault="00933025">
      <w:pPr>
        <w:pStyle w:val="ListParagraph"/>
        <w:numPr>
          <w:ilvl w:val="0"/>
          <w:numId w:val="31"/>
        </w:numPr>
        <w:spacing w:after="0" w:line="276" w:lineRule="auto"/>
        <w:ind w:left="288"/>
        <w:rPr>
          <w:rFonts w:ascii="Times New Roman" w:hAnsi="Times New Roman" w:cs="Times New Roman"/>
        </w:rPr>
      </w:pPr>
      <w:r w:rsidRPr="00911AD8">
        <w:rPr>
          <w:rFonts w:ascii="Times New Roman" w:hAnsi="Times New Roman" w:cs="Times New Roman"/>
          <w:lang w:eastAsia="ar-SA"/>
        </w:rPr>
        <w:t>Breaching in any manner the confidentiality required pursuant to federal and state law and regulations.</w:t>
      </w:r>
    </w:p>
    <w:p w14:paraId="47B87693" w14:textId="77777777" w:rsidR="00C20F36" w:rsidRPr="00911AD8" w:rsidRDefault="00C20F36" w:rsidP="00EF7996">
      <w:pPr>
        <w:pStyle w:val="ListParagraph"/>
        <w:spacing w:after="0" w:line="276" w:lineRule="auto"/>
        <w:ind w:left="288"/>
        <w:rPr>
          <w:rFonts w:ascii="Times New Roman" w:hAnsi="Times New Roman" w:cs="Times New Roman"/>
        </w:rPr>
      </w:pPr>
    </w:p>
    <w:p w14:paraId="4316E5AF" w14:textId="40C0186D" w:rsidR="00933025" w:rsidRPr="00911AD8" w:rsidRDefault="00933025"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t>The Contractor agrees to indemnify, defend, save, and hold harmless DOM, the State of Mississippi, their officers, agents, employees, representatives, assignees, and Contractors from all claims, demands, liabilities, and suits of any nature whatsoever arising out of the contract because of any breach of the contract by the Contractor, its agents or employees, including but not limited to any occurrence of omission or commission or negligence of the Contractor, its agents or employees.</w:t>
      </w:r>
    </w:p>
    <w:p w14:paraId="2BD5ADD0" w14:textId="77777777" w:rsidR="00C20F36" w:rsidRDefault="00C20F36" w:rsidP="00D84D07">
      <w:pPr>
        <w:spacing w:after="0" w:line="276" w:lineRule="auto"/>
        <w:ind w:left="720"/>
        <w:rPr>
          <w:rFonts w:ascii="Times New Roman" w:hAnsi="Times New Roman" w:cs="Times New Roman"/>
          <w:lang w:eastAsia="ar-SA"/>
        </w:rPr>
      </w:pPr>
    </w:p>
    <w:p w14:paraId="68C186DE" w14:textId="28B83DF6" w:rsidR="008B0BED" w:rsidRPr="008B0BED" w:rsidRDefault="008B0BED" w:rsidP="00D84D07">
      <w:pPr>
        <w:spacing w:after="0" w:line="276" w:lineRule="auto"/>
        <w:ind w:left="720"/>
      </w:pPr>
      <w:r w:rsidRPr="008B0BED">
        <w:rPr>
          <w:rFonts w:ascii="Times New Roman" w:hAnsi="Times New Roman" w:cs="Times New Roman"/>
          <w:b/>
          <w:bCs/>
          <w:lang w:eastAsia="ar-SA"/>
        </w:rPr>
        <w:t>4.4</w:t>
      </w:r>
      <w:r w:rsidR="00FD1025">
        <w:rPr>
          <w:rFonts w:ascii="Times New Roman" w:hAnsi="Times New Roman" w:cs="Times New Roman"/>
          <w:b/>
          <w:bCs/>
          <w:lang w:eastAsia="ar-SA"/>
        </w:rPr>
        <w:t>0</w:t>
      </w:r>
      <w:r w:rsidRPr="008B0BED">
        <w:rPr>
          <w:rFonts w:ascii="Times New Roman" w:hAnsi="Times New Roman" w:cs="Times New Roman"/>
          <w:b/>
          <w:bCs/>
          <w:lang w:eastAsia="ar-SA"/>
        </w:rPr>
        <w:t>.1</w:t>
      </w:r>
      <w:r>
        <w:tab/>
      </w:r>
      <w:r w:rsidRPr="008B0BED">
        <w:rPr>
          <w:rFonts w:ascii="Times New Roman" w:hAnsi="Times New Roman" w:cs="Times New Roman"/>
          <w:b/>
          <w:bCs/>
          <w:lang w:eastAsia="ar-SA"/>
        </w:rPr>
        <w:t>No Limitation of Liability</w:t>
      </w:r>
    </w:p>
    <w:p w14:paraId="61B9B51B" w14:textId="55EA1484" w:rsidR="64EBDCDF" w:rsidRDefault="64EBDCDF" w:rsidP="64EBDCDF">
      <w:pPr>
        <w:spacing w:after="0" w:line="276" w:lineRule="auto"/>
        <w:ind w:left="720"/>
        <w:rPr>
          <w:rFonts w:ascii="Times New Roman" w:hAnsi="Times New Roman" w:cs="Times New Roman"/>
          <w:b/>
          <w:bCs/>
          <w:lang w:eastAsia="ar-SA"/>
        </w:rPr>
      </w:pPr>
    </w:p>
    <w:p w14:paraId="46703816" w14:textId="221256A6" w:rsidR="008B0BED" w:rsidRPr="00911AD8" w:rsidRDefault="008B0BED" w:rsidP="00EF7996">
      <w:pPr>
        <w:spacing w:after="0" w:line="276" w:lineRule="auto"/>
        <w:ind w:left="1440"/>
        <w:rPr>
          <w:rFonts w:ascii="Times New Roman" w:hAnsi="Times New Roman" w:cs="Times New Roman"/>
          <w:lang w:eastAsia="ar-SA"/>
        </w:rPr>
      </w:pPr>
      <w:r w:rsidRPr="00911AD8">
        <w:rPr>
          <w:rFonts w:ascii="Times New Roman" w:hAnsi="Times New Roman" w:cs="Times New Roman"/>
          <w:lang w:eastAsia="ar-SA"/>
        </w:rPr>
        <w:t>Nothing in this agreement shall be interpreted as excluding or limiting any liability of the Contractor for harm arising out of the Contractor’s or its subcontractors’ performance or nonperformance under this agreement.</w:t>
      </w:r>
    </w:p>
    <w:p w14:paraId="677705AC" w14:textId="77777777" w:rsidR="00FC5A30" w:rsidRDefault="00FC5A30" w:rsidP="00D84D07">
      <w:pPr>
        <w:spacing w:after="0" w:line="276" w:lineRule="auto"/>
        <w:ind w:left="720"/>
        <w:rPr>
          <w:rFonts w:ascii="Times New Roman" w:hAnsi="Times New Roman" w:cs="Times New Roman"/>
          <w:lang w:eastAsia="ar-SA"/>
        </w:rPr>
      </w:pPr>
    </w:p>
    <w:p w14:paraId="7FD453D5" w14:textId="3F2DC874" w:rsidR="008B0BED" w:rsidRPr="008B0BED" w:rsidRDefault="008B0BED" w:rsidP="00D84D07">
      <w:pPr>
        <w:spacing w:after="0" w:line="276" w:lineRule="auto"/>
        <w:ind w:left="720"/>
      </w:pPr>
      <w:r w:rsidRPr="008B0BED">
        <w:rPr>
          <w:rFonts w:ascii="Times New Roman" w:hAnsi="Times New Roman" w:cs="Times New Roman"/>
          <w:b/>
          <w:bCs/>
          <w:lang w:eastAsia="ar-SA"/>
        </w:rPr>
        <w:t>4.4</w:t>
      </w:r>
      <w:r w:rsidR="00FD1025">
        <w:rPr>
          <w:rFonts w:ascii="Times New Roman" w:hAnsi="Times New Roman" w:cs="Times New Roman"/>
          <w:b/>
          <w:bCs/>
          <w:lang w:eastAsia="ar-SA"/>
        </w:rPr>
        <w:t>0</w:t>
      </w:r>
      <w:r w:rsidRPr="008B0BED">
        <w:rPr>
          <w:rFonts w:ascii="Times New Roman" w:hAnsi="Times New Roman" w:cs="Times New Roman"/>
          <w:b/>
          <w:bCs/>
          <w:lang w:eastAsia="ar-SA"/>
        </w:rPr>
        <w:t>.2</w:t>
      </w:r>
      <w:r>
        <w:tab/>
      </w:r>
      <w:r w:rsidRPr="008B0BED">
        <w:rPr>
          <w:rFonts w:ascii="Times New Roman" w:hAnsi="Times New Roman" w:cs="Times New Roman"/>
          <w:b/>
          <w:bCs/>
          <w:lang w:eastAsia="ar-SA"/>
        </w:rPr>
        <w:t>Third Party Action Notification</w:t>
      </w:r>
    </w:p>
    <w:p w14:paraId="15EF32D3" w14:textId="531C48FF" w:rsidR="64EBDCDF" w:rsidRDefault="64EBDCDF" w:rsidP="64EBDCDF">
      <w:pPr>
        <w:spacing w:after="0" w:line="276" w:lineRule="auto"/>
        <w:ind w:left="720"/>
        <w:rPr>
          <w:rFonts w:ascii="Times New Roman" w:hAnsi="Times New Roman" w:cs="Times New Roman"/>
          <w:b/>
          <w:bCs/>
          <w:lang w:eastAsia="ar-SA"/>
        </w:rPr>
      </w:pPr>
    </w:p>
    <w:p w14:paraId="6CBDC95F" w14:textId="6ADA3AB0" w:rsidR="004E4C72" w:rsidRPr="00911AD8" w:rsidRDefault="008B0BED" w:rsidP="00EF7996">
      <w:pPr>
        <w:spacing w:after="0" w:line="276" w:lineRule="auto"/>
        <w:ind w:left="1440"/>
        <w:rPr>
          <w:rFonts w:ascii="Times New Roman" w:hAnsi="Times New Roman" w:cs="Times New Roman"/>
          <w:lang w:eastAsia="ar-SA"/>
        </w:rPr>
      </w:pPr>
      <w:r w:rsidRPr="00911AD8">
        <w:rPr>
          <w:rFonts w:ascii="Times New Roman" w:hAnsi="Times New Roman" w:cs="Times New Roman"/>
          <w:lang w:eastAsia="ar-SA"/>
        </w:rPr>
        <w:t xml:space="preserve">Contractor shall give DOM </w:t>
      </w:r>
      <w:r w:rsidR="004A1FEF">
        <w:rPr>
          <w:rFonts w:ascii="Times New Roman" w:hAnsi="Times New Roman" w:cs="Times New Roman"/>
          <w:lang w:eastAsia="ar-SA"/>
        </w:rPr>
        <w:t>prompt</w:t>
      </w:r>
      <w:r w:rsidR="004A1FEF" w:rsidRPr="00911AD8">
        <w:rPr>
          <w:rFonts w:ascii="Times New Roman" w:hAnsi="Times New Roman" w:cs="Times New Roman"/>
          <w:lang w:eastAsia="ar-SA"/>
        </w:rPr>
        <w:t xml:space="preserve"> </w:t>
      </w:r>
      <w:r w:rsidRPr="00911AD8">
        <w:rPr>
          <w:rFonts w:ascii="Times New Roman" w:hAnsi="Times New Roman" w:cs="Times New Roman"/>
          <w:lang w:eastAsia="ar-SA"/>
        </w:rPr>
        <w:t xml:space="preserve">notice in writing of any action or suit filed, and </w:t>
      </w:r>
      <w:r w:rsidR="004A1FEF">
        <w:rPr>
          <w:rFonts w:ascii="Times New Roman" w:hAnsi="Times New Roman" w:cs="Times New Roman"/>
          <w:lang w:eastAsia="ar-SA"/>
        </w:rPr>
        <w:t>prompt</w:t>
      </w:r>
      <w:r w:rsidR="004A1FEF" w:rsidRPr="00911AD8">
        <w:rPr>
          <w:rFonts w:ascii="Times New Roman" w:hAnsi="Times New Roman" w:cs="Times New Roman"/>
          <w:lang w:eastAsia="ar-SA"/>
        </w:rPr>
        <w:t xml:space="preserve"> </w:t>
      </w:r>
      <w:r w:rsidRPr="00911AD8">
        <w:rPr>
          <w:rFonts w:ascii="Times New Roman" w:hAnsi="Times New Roman" w:cs="Times New Roman"/>
          <w:lang w:eastAsia="ar-SA"/>
        </w:rPr>
        <w:t>notice of any claim made against Contractor by any entity that may result in litigation related in any way to this Contract.</w:t>
      </w:r>
    </w:p>
    <w:p w14:paraId="4CB2443A" w14:textId="77777777" w:rsidR="00C20F36" w:rsidRPr="00911AD8" w:rsidRDefault="00C20F36" w:rsidP="00D84D07">
      <w:pPr>
        <w:spacing w:after="0" w:line="276" w:lineRule="auto"/>
        <w:rPr>
          <w:rFonts w:ascii="Times New Roman" w:hAnsi="Times New Roman" w:cs="Times New Roman"/>
        </w:rPr>
      </w:pPr>
    </w:p>
    <w:p w14:paraId="0D93F31D" w14:textId="5A6FEBEC" w:rsidR="00FC5A30" w:rsidRPr="00EF7996" w:rsidRDefault="00DD021F" w:rsidP="75C4DCAC">
      <w:pPr>
        <w:pStyle w:val="Heading2"/>
        <w:shd w:val="clear" w:color="auto" w:fill="000000" w:themeFill="text1"/>
        <w:spacing w:line="276" w:lineRule="auto"/>
        <w:rPr>
          <w:rFonts w:ascii="Times New Roman" w:eastAsia="Calibri" w:hAnsi="Times New Roman" w:cs="Times New Roman"/>
          <w:color w:val="FFFFFF" w:themeColor="background1"/>
        </w:rPr>
      </w:pPr>
      <w:bookmarkStart w:id="340" w:name="_Toc235536081"/>
      <w:bookmarkStart w:id="341" w:name="_Toc236313440"/>
      <w:bookmarkStart w:id="342" w:name="_Toc236315380"/>
      <w:r w:rsidRPr="00EF7996">
        <w:rPr>
          <w:rFonts w:ascii="Times New Roman" w:eastAsia="Calibri" w:hAnsi="Times New Roman" w:cs="Times New Roman"/>
          <w:color w:val="FFFFFF" w:themeColor="background1"/>
        </w:rPr>
        <w:t>4.</w:t>
      </w:r>
      <w:r w:rsidR="007161D6" w:rsidRPr="00EF7996">
        <w:rPr>
          <w:rFonts w:ascii="Times New Roman" w:eastAsia="Calibri" w:hAnsi="Times New Roman" w:cs="Times New Roman"/>
          <w:color w:val="FFFFFF" w:themeColor="background1"/>
        </w:rPr>
        <w:t>4</w:t>
      </w:r>
      <w:r w:rsidR="00FD1025" w:rsidRPr="00EF7996">
        <w:rPr>
          <w:rFonts w:ascii="Times New Roman" w:eastAsia="Calibri" w:hAnsi="Times New Roman" w:cs="Times New Roman"/>
          <w:color w:val="FFFFFF" w:themeColor="background1"/>
        </w:rPr>
        <w:t>1</w:t>
      </w:r>
      <w:r>
        <w:tab/>
      </w:r>
      <w:r w:rsidRPr="00EF7996">
        <w:rPr>
          <w:rFonts w:ascii="Times New Roman" w:eastAsia="Calibri" w:hAnsi="Times New Roman" w:cs="Times New Roman"/>
          <w:color w:val="FFFFFF" w:themeColor="background1"/>
        </w:rPr>
        <w:t>Status of the Contractor</w:t>
      </w:r>
      <w:bookmarkEnd w:id="340"/>
      <w:bookmarkEnd w:id="341"/>
      <w:bookmarkEnd w:id="342"/>
    </w:p>
    <w:p w14:paraId="534FE805" w14:textId="77777777" w:rsidR="007161D6" w:rsidRDefault="007161D6" w:rsidP="007161D6">
      <w:pPr>
        <w:spacing w:after="0"/>
        <w:rPr>
          <w:rFonts w:ascii="Times New Roman" w:hAnsi="Times New Roman" w:cs="Times New Roman"/>
        </w:rPr>
      </w:pPr>
    </w:p>
    <w:p w14:paraId="7F083000" w14:textId="12BA9826" w:rsidR="007161D6" w:rsidRPr="006126E4" w:rsidRDefault="007161D6" w:rsidP="007161D6">
      <w:pPr>
        <w:spacing w:after="0"/>
      </w:pPr>
      <w:r>
        <w:rPr>
          <w:rFonts w:ascii="Times New Roman" w:hAnsi="Times New Roman" w:cs="Times New Roman"/>
        </w:rPr>
        <w:tab/>
      </w:r>
      <w:r w:rsidRPr="006126E4">
        <w:rPr>
          <w:rFonts w:ascii="Times New Roman" w:hAnsi="Times New Roman" w:cs="Times New Roman"/>
          <w:b/>
          <w:bCs/>
        </w:rPr>
        <w:t>4.4</w:t>
      </w:r>
      <w:r w:rsidR="00FD1025">
        <w:rPr>
          <w:rFonts w:ascii="Times New Roman" w:hAnsi="Times New Roman" w:cs="Times New Roman"/>
          <w:b/>
          <w:bCs/>
        </w:rPr>
        <w:t>1</w:t>
      </w:r>
      <w:r w:rsidRPr="006126E4">
        <w:rPr>
          <w:rFonts w:ascii="Times New Roman" w:hAnsi="Times New Roman" w:cs="Times New Roman"/>
          <w:b/>
          <w:bCs/>
        </w:rPr>
        <w:t>.1</w:t>
      </w:r>
      <w:r w:rsidRPr="006126E4">
        <w:rPr>
          <w:rFonts w:ascii="Times New Roman" w:hAnsi="Times New Roman" w:cs="Times New Roman"/>
          <w:b/>
          <w:bCs/>
        </w:rPr>
        <w:tab/>
        <w:t>Independent Contractor</w:t>
      </w:r>
    </w:p>
    <w:p w14:paraId="10B62D9E" w14:textId="6ED5172C" w:rsidR="458CF128" w:rsidRDefault="458CF128" w:rsidP="458CF128">
      <w:pPr>
        <w:spacing w:after="0"/>
        <w:rPr>
          <w:rFonts w:ascii="Times New Roman" w:hAnsi="Times New Roman" w:cs="Times New Roman"/>
          <w:b/>
          <w:bCs/>
        </w:rPr>
      </w:pPr>
    </w:p>
    <w:p w14:paraId="5BA3EBB8" w14:textId="3C649930" w:rsidR="007161D6" w:rsidRPr="00911AD8" w:rsidRDefault="007161D6"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 xml:space="preserve">Contractor shall, at all times, be regarded as and shall be legally considered an independent contractor and shall at no time act as an agent for DOM. Nothing contained herein shall be deemed or construed by DOM, Contractor, or any third party as creating the relationship of principal and agent, master and servant, partners, joint ventures, </w:t>
      </w:r>
      <w:r w:rsidRPr="00911AD8">
        <w:rPr>
          <w:rFonts w:ascii="Times New Roman" w:hAnsi="Times New Roman" w:cs="Times New Roman"/>
          <w:lang w:eastAsia="ar-SA"/>
        </w:rPr>
        <w:lastRenderedPageBreak/>
        <w:t>employer and employee, or any similar such relationship between DOM and Contractor. Neither the method of computation of fees or other charges, nor any other provision contained herein, nor any acts of DOM or Contractor hereunder creates or shall be deemed to create a relationship other than the independent relationship of DOM and Contractor.</w:t>
      </w:r>
    </w:p>
    <w:p w14:paraId="497D82CD" w14:textId="7A55A059" w:rsidR="007161D6" w:rsidRPr="00911AD8" w:rsidRDefault="007161D6"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Contractor’s personnel shall not be deemed in any way, directly or indirectly, expressly or by implication, to be employees of DOM. Neither Contractor nor its employees shall, under any circumstances, be considered servants, agents, or employees of DOM, and DOM shall be at no time legally responsible for any negligence or other wrongdoing by Contractor, its servants, agents, or employees.</w:t>
      </w:r>
    </w:p>
    <w:p w14:paraId="74C38B9E" w14:textId="6F0FD4ED" w:rsidR="007161D6" w:rsidRPr="00911AD8" w:rsidRDefault="007161D6" w:rsidP="00EF7996">
      <w:pPr>
        <w:spacing w:after="0"/>
        <w:ind w:left="1440"/>
        <w:rPr>
          <w:rFonts w:ascii="Times New Roman" w:hAnsi="Times New Roman" w:cs="Times New Roman"/>
        </w:rPr>
      </w:pPr>
      <w:r w:rsidRPr="00911AD8">
        <w:rPr>
          <w:rFonts w:ascii="Times New Roman" w:hAnsi="Times New Roman" w:cs="Times New Roman"/>
          <w:lang w:eastAsia="ar-SA"/>
        </w:rPr>
        <w:t>DOM shall not withhold from the contract payments to Contractor any federal or state unemployment taxes, federal or state income taxes, Social Security tax, or any other amounts for benefits to Contractor. Further, DOM shall not provide to Contractor any insurance coverage or other benefits, including Workers’ Compensation, normally provided by DOM for its employees.</w:t>
      </w:r>
    </w:p>
    <w:p w14:paraId="1E74A6B6" w14:textId="670903FE" w:rsidR="00C20F36" w:rsidRPr="00911AD8" w:rsidRDefault="00672D45" w:rsidP="00D84D07">
      <w:pPr>
        <w:spacing w:after="0" w:line="276" w:lineRule="auto"/>
        <w:rPr>
          <w:rFonts w:ascii="Times New Roman" w:hAnsi="Times New Roman" w:cs="Times New Roman"/>
        </w:rPr>
      </w:pPr>
      <w:r w:rsidRPr="00911AD8">
        <w:rPr>
          <w:rFonts w:ascii="Times New Roman" w:hAnsi="Times New Roman" w:cs="Times New Roman"/>
        </w:rPr>
        <w:tab/>
      </w:r>
      <w:bookmarkStart w:id="343" w:name="_Toc95396052"/>
      <w:bookmarkStart w:id="344" w:name="_Toc118884068"/>
    </w:p>
    <w:p w14:paraId="7060D7A9" w14:textId="5FEB1B7C" w:rsidR="00532270" w:rsidRPr="000361D4" w:rsidRDefault="00357BCC" w:rsidP="000361D4">
      <w:pPr>
        <w:pStyle w:val="Heading2"/>
        <w:shd w:val="clear" w:color="auto" w:fill="000000" w:themeFill="text1"/>
        <w:spacing w:line="276" w:lineRule="auto"/>
        <w:rPr>
          <w:color w:val="FFFFFF" w:themeColor="background1"/>
        </w:rPr>
      </w:pPr>
      <w:bookmarkStart w:id="345" w:name="_Toc235536082"/>
      <w:bookmarkStart w:id="346" w:name="_Toc236313441"/>
      <w:bookmarkStart w:id="347" w:name="_Toc236315381"/>
      <w:bookmarkEnd w:id="343"/>
      <w:bookmarkEnd w:id="344"/>
      <w:r w:rsidRPr="000361D4">
        <w:rPr>
          <w:rFonts w:ascii="Times New Roman" w:hAnsi="Times New Roman" w:cs="Times New Roman"/>
          <w:color w:val="FFFFFF" w:themeColor="background1"/>
        </w:rPr>
        <w:t>4.</w:t>
      </w:r>
      <w:r w:rsidR="007161D6" w:rsidRPr="000361D4">
        <w:rPr>
          <w:rFonts w:ascii="Times New Roman" w:hAnsi="Times New Roman" w:cs="Times New Roman"/>
          <w:color w:val="FFFFFF" w:themeColor="background1"/>
        </w:rPr>
        <w:t>4</w:t>
      </w:r>
      <w:r w:rsidR="00FD1025" w:rsidRPr="000361D4">
        <w:rPr>
          <w:rFonts w:ascii="Times New Roman" w:hAnsi="Times New Roman" w:cs="Times New Roman"/>
          <w:color w:val="FFFFFF" w:themeColor="background1"/>
        </w:rPr>
        <w:t>2</w:t>
      </w:r>
      <w:r w:rsidRPr="000361D4">
        <w:rPr>
          <w:color w:val="FFFFFF" w:themeColor="background1"/>
        </w:rPr>
        <w:tab/>
      </w:r>
      <w:r w:rsidRPr="000361D4">
        <w:rPr>
          <w:rFonts w:ascii="Times New Roman" w:hAnsi="Times New Roman" w:cs="Times New Roman"/>
          <w:color w:val="FFFFFF" w:themeColor="background1"/>
        </w:rPr>
        <w:t>Insurance</w:t>
      </w:r>
      <w:bookmarkEnd w:id="345"/>
      <w:bookmarkEnd w:id="346"/>
      <w:bookmarkEnd w:id="347"/>
    </w:p>
    <w:p w14:paraId="4393B970" w14:textId="7B3D7BD4" w:rsidR="458CF128" w:rsidRPr="00EF7996" w:rsidRDefault="458CF128" w:rsidP="00EF7996">
      <w:pPr>
        <w:spacing w:after="0"/>
      </w:pPr>
    </w:p>
    <w:p w14:paraId="258432BA" w14:textId="57E40B97" w:rsidR="00A6333B" w:rsidRDefault="00A6333B" w:rsidP="000361D4">
      <w:pPr>
        <w:spacing w:after="0" w:line="276" w:lineRule="auto"/>
        <w:rPr>
          <w:rFonts w:ascii="Times New Roman" w:hAnsi="Times New Roman" w:cs="Times New Roman"/>
        </w:rPr>
      </w:pPr>
      <w:r w:rsidRPr="00A6333B">
        <w:rPr>
          <w:rFonts w:ascii="Times New Roman" w:hAnsi="Times New Roman" w:cs="Times New Roman"/>
        </w:rPr>
        <w:t xml:space="preserve">On or before beginning performance under the Contract, the Contractor shall procure and maintain, at its own expense, insurance issued by insurance companies authorized to conduct business in the State of Mississippi. Such insurance shall remain in full force and effect throughout the Contract term, including any renewal periods, and shall provide coverage in amounts no less than those specified herein. The Contractor shall furnish certificates of insurance acceptable to DOM prior to contract execution and annually thereafter. </w:t>
      </w:r>
      <w:r w:rsidR="00DB7E19">
        <w:rPr>
          <w:rFonts w:ascii="Times New Roman" w:hAnsi="Times New Roman" w:cs="Times New Roman"/>
        </w:rPr>
        <w:t>T</w:t>
      </w:r>
      <w:r w:rsidRPr="00A6333B">
        <w:rPr>
          <w:rFonts w:ascii="Times New Roman" w:hAnsi="Times New Roman" w:cs="Times New Roman"/>
        </w:rPr>
        <w:t>he Contractor shall provide complete copies of all insurance policies required under this Contract.</w:t>
      </w:r>
    </w:p>
    <w:p w14:paraId="17397CB2" w14:textId="77777777" w:rsidR="006126E4" w:rsidRDefault="006126E4" w:rsidP="00EF7996">
      <w:pPr>
        <w:spacing w:after="0" w:line="276" w:lineRule="auto"/>
        <w:rPr>
          <w:rFonts w:ascii="Times New Roman" w:hAnsi="Times New Roman" w:cs="Times New Roman"/>
        </w:rPr>
      </w:pPr>
    </w:p>
    <w:p w14:paraId="041472CF" w14:textId="1CB58C1E" w:rsidR="006126E4" w:rsidRPr="00EF7996" w:rsidRDefault="000A3BC1" w:rsidP="00A9026A">
      <w:pPr>
        <w:spacing w:after="0" w:line="276" w:lineRule="auto"/>
        <w:ind w:firstLine="720"/>
        <w:rPr>
          <w:rFonts w:ascii="Times New Roman" w:hAnsi="Times New Roman" w:cs="Times New Roman"/>
          <w:b/>
          <w:bCs/>
        </w:rPr>
      </w:pPr>
      <w:r>
        <w:rPr>
          <w:rFonts w:ascii="Times New Roman" w:hAnsi="Times New Roman" w:cs="Times New Roman"/>
          <w:b/>
          <w:bCs/>
        </w:rPr>
        <w:t>4.42.1</w:t>
      </w:r>
      <w:r>
        <w:rPr>
          <w:rFonts w:ascii="Times New Roman" w:hAnsi="Times New Roman" w:cs="Times New Roman"/>
          <w:b/>
          <w:bCs/>
        </w:rPr>
        <w:tab/>
      </w:r>
      <w:r w:rsidR="006126E4" w:rsidRPr="00EF7996">
        <w:rPr>
          <w:rFonts w:ascii="Times New Roman" w:hAnsi="Times New Roman" w:cs="Times New Roman"/>
          <w:b/>
          <w:bCs/>
        </w:rPr>
        <w:t>Liability</w:t>
      </w:r>
    </w:p>
    <w:p w14:paraId="25803DA5" w14:textId="77777777" w:rsidR="00D931D9" w:rsidRDefault="00D931D9" w:rsidP="00384797">
      <w:pPr>
        <w:spacing w:after="0" w:line="276" w:lineRule="auto"/>
        <w:ind w:left="720"/>
        <w:rPr>
          <w:rFonts w:ascii="Times New Roman" w:hAnsi="Times New Roman" w:cs="Times New Roman"/>
          <w:b/>
          <w:bCs/>
          <w:i/>
          <w:iCs/>
        </w:rPr>
      </w:pPr>
    </w:p>
    <w:p w14:paraId="0F5E3166" w14:textId="3DAC6182" w:rsidR="305CC821" w:rsidRPr="00EF7996" w:rsidRDefault="6758C4A0" w:rsidP="00A9026A">
      <w:pPr>
        <w:spacing w:after="0" w:line="276" w:lineRule="auto"/>
        <w:ind w:left="720" w:firstLine="720"/>
      </w:pPr>
      <w:r w:rsidRPr="00EF7996">
        <w:rPr>
          <w:rFonts w:ascii="Times New Roman" w:hAnsi="Times New Roman" w:cs="Times New Roman"/>
          <w:b/>
          <w:bCs/>
        </w:rPr>
        <w:t>1.</w:t>
      </w:r>
      <w:r w:rsidR="000A3BC1">
        <w:tab/>
      </w:r>
      <w:r w:rsidR="00D657C7">
        <w:rPr>
          <w:rFonts w:ascii="Times New Roman" w:hAnsi="Times New Roman" w:cs="Times New Roman"/>
          <w:b/>
          <w:bCs/>
          <w:i/>
          <w:iCs/>
        </w:rPr>
        <w:t xml:space="preserve">Commercial General Liability </w:t>
      </w:r>
    </w:p>
    <w:p w14:paraId="64521F04" w14:textId="6A0E8546" w:rsidR="00D931D9" w:rsidRPr="00EF7996" w:rsidRDefault="008202F2" w:rsidP="00C86E3F">
      <w:pPr>
        <w:spacing w:after="0" w:line="276" w:lineRule="auto"/>
        <w:ind w:left="2160"/>
        <w:rPr>
          <w:rFonts w:ascii="Times New Roman" w:hAnsi="Times New Roman" w:cs="Times New Roman"/>
        </w:rPr>
      </w:pPr>
      <w:r w:rsidRPr="00EF7996">
        <w:rPr>
          <w:rFonts w:ascii="Times New Roman" w:hAnsi="Times New Roman" w:cs="Times New Roman"/>
        </w:rPr>
        <w:t>The Contractor shall obtain, pay for, and maintain Commercial General Liability insurance written on an occurrence basis with limits of not less than One Million Dollars ($1,000,000) per occurrence,</w:t>
      </w:r>
      <w:r w:rsidR="007049EF">
        <w:rPr>
          <w:rFonts w:ascii="Times New Roman" w:hAnsi="Times New Roman" w:cs="Times New Roman"/>
        </w:rPr>
        <w:t xml:space="preserve"> and</w:t>
      </w:r>
      <w:r w:rsidRPr="00EF7996">
        <w:rPr>
          <w:rFonts w:ascii="Times New Roman" w:hAnsi="Times New Roman" w:cs="Times New Roman"/>
        </w:rPr>
        <w:t xml:space="preserve"> Two Million Dollars ($2,000,000) general aggregate</w:t>
      </w:r>
      <w:r w:rsidR="007049EF">
        <w:rPr>
          <w:rFonts w:ascii="Times New Roman" w:hAnsi="Times New Roman" w:cs="Times New Roman"/>
        </w:rPr>
        <w:t xml:space="preserve">.  </w:t>
      </w:r>
      <w:r w:rsidRPr="00EF7996">
        <w:rPr>
          <w:rFonts w:ascii="Times New Roman" w:hAnsi="Times New Roman" w:cs="Times New Roman"/>
        </w:rPr>
        <w:t xml:space="preserve">The policy shall include coverage for bodily injury, personal and advertising injury, contractual liability, </w:t>
      </w:r>
      <w:r w:rsidR="00F52C48">
        <w:rPr>
          <w:rFonts w:ascii="Times New Roman" w:hAnsi="Times New Roman" w:cs="Times New Roman"/>
        </w:rPr>
        <w:t xml:space="preserve">and </w:t>
      </w:r>
      <w:r w:rsidRPr="00EF7996">
        <w:rPr>
          <w:rFonts w:ascii="Times New Roman" w:hAnsi="Times New Roman" w:cs="Times New Roman"/>
        </w:rPr>
        <w:t>independent contractors</w:t>
      </w:r>
      <w:r w:rsidR="00F52C48">
        <w:rPr>
          <w:rFonts w:ascii="Times New Roman" w:hAnsi="Times New Roman" w:cs="Times New Roman"/>
        </w:rPr>
        <w:t>.</w:t>
      </w:r>
    </w:p>
    <w:p w14:paraId="64DE6C9E" w14:textId="77777777" w:rsidR="008202F2" w:rsidRPr="00EF7996" w:rsidRDefault="008202F2" w:rsidP="00EF7996">
      <w:pPr>
        <w:spacing w:after="0" w:line="276" w:lineRule="auto"/>
        <w:ind w:left="2160"/>
        <w:rPr>
          <w:rFonts w:ascii="Times New Roman" w:hAnsi="Times New Roman" w:cs="Times New Roman"/>
          <w:b/>
          <w:bCs/>
        </w:rPr>
      </w:pPr>
    </w:p>
    <w:p w14:paraId="57106765" w14:textId="28E0EAAD" w:rsidR="4B7365C4" w:rsidRPr="00755073" w:rsidRDefault="62E9AC3E" w:rsidP="00C86E3F">
      <w:pPr>
        <w:spacing w:after="0" w:line="276" w:lineRule="auto"/>
        <w:ind w:left="720" w:firstLine="720"/>
      </w:pPr>
      <w:r w:rsidRPr="00EF7996">
        <w:rPr>
          <w:rFonts w:ascii="Times New Roman" w:hAnsi="Times New Roman" w:cs="Times New Roman"/>
          <w:b/>
          <w:bCs/>
        </w:rPr>
        <w:t>2.</w:t>
      </w:r>
      <w:r w:rsidR="00384797">
        <w:tab/>
      </w:r>
      <w:r w:rsidR="00384797" w:rsidRPr="00EF7996">
        <w:rPr>
          <w:rFonts w:ascii="Times New Roman" w:hAnsi="Times New Roman" w:cs="Times New Roman"/>
          <w:b/>
          <w:bCs/>
          <w:i/>
          <w:iCs/>
        </w:rPr>
        <w:t xml:space="preserve">Professional Liability </w:t>
      </w:r>
    </w:p>
    <w:p w14:paraId="489E30AA" w14:textId="30C5E840" w:rsidR="00672D45" w:rsidRDefault="00747335" w:rsidP="00C86E3F">
      <w:pPr>
        <w:spacing w:line="276" w:lineRule="auto"/>
        <w:ind w:left="2160"/>
        <w:rPr>
          <w:rFonts w:ascii="Times New Roman" w:hAnsi="Times New Roman" w:cs="Times New Roman"/>
        </w:rPr>
      </w:pPr>
      <w:r w:rsidRPr="00747335">
        <w:rPr>
          <w:rFonts w:ascii="Times New Roman" w:hAnsi="Times New Roman" w:cs="Times New Roman"/>
          <w:color w:val="000000" w:themeColor="text1"/>
        </w:rPr>
        <w:t xml:space="preserve">The Contractor shall maintain Professional Liability (Errors and Omissions) insurance covering negligent acts, errors, omissions, and professional services performed under this Contract with limits of not less than Three Million Dollars ($3,000,000) per claim and Three Million Dollars ($3,000,000) in the annual </w:t>
      </w:r>
      <w:r w:rsidRPr="00747335">
        <w:rPr>
          <w:rFonts w:ascii="Times New Roman" w:hAnsi="Times New Roman" w:cs="Times New Roman"/>
          <w:color w:val="000000" w:themeColor="text1"/>
        </w:rPr>
        <w:lastRenderedPageBreak/>
        <w:t>aggregate. Such insurance shall cover all professional staff and other personnel performing services under this Contract.</w:t>
      </w:r>
      <w:r w:rsidR="007F78BE">
        <w:rPr>
          <w:rFonts w:ascii="Times New Roman" w:hAnsi="Times New Roman" w:cs="Times New Roman"/>
          <w:color w:val="000000" w:themeColor="text1"/>
        </w:rPr>
        <w:t xml:space="preserve">  </w:t>
      </w:r>
      <w:r w:rsidR="00BC1C66" w:rsidRPr="00BC1C66">
        <w:rPr>
          <w:rFonts w:ascii="Times New Roman" w:hAnsi="Times New Roman" w:cs="Times New Roman"/>
          <w:color w:val="000000" w:themeColor="text1"/>
        </w:rPr>
        <w:t>If the policy is written on a claims-made basis, the coverage shall have a retroactive date no later than the effective date of the Contract and shall remain in force throughout the Contract term and for a minimum of three (3) years following the expiration or termination of the Contract.</w:t>
      </w:r>
    </w:p>
    <w:p w14:paraId="422CAD09" w14:textId="34CE8460" w:rsidR="05AE628F" w:rsidRDefault="006126E4" w:rsidP="00836EA8">
      <w:pPr>
        <w:spacing w:after="0" w:line="276" w:lineRule="auto"/>
        <w:ind w:firstLine="720"/>
        <w:rPr>
          <w:rFonts w:ascii="Times New Roman" w:hAnsi="Times New Roman" w:cs="Times New Roman"/>
          <w:b/>
          <w:bCs/>
        </w:rPr>
      </w:pPr>
      <w:r w:rsidRPr="006126E4">
        <w:rPr>
          <w:rFonts w:ascii="Times New Roman" w:hAnsi="Times New Roman" w:cs="Times New Roman"/>
          <w:b/>
          <w:bCs/>
        </w:rPr>
        <w:t>4.4</w:t>
      </w:r>
      <w:r w:rsidR="00FD1025">
        <w:rPr>
          <w:rFonts w:ascii="Times New Roman" w:hAnsi="Times New Roman" w:cs="Times New Roman"/>
          <w:b/>
          <w:bCs/>
        </w:rPr>
        <w:t>2</w:t>
      </w:r>
      <w:r w:rsidRPr="006126E4">
        <w:rPr>
          <w:rFonts w:ascii="Times New Roman" w:hAnsi="Times New Roman" w:cs="Times New Roman"/>
          <w:b/>
          <w:bCs/>
        </w:rPr>
        <w:t>.2</w:t>
      </w:r>
      <w:r>
        <w:tab/>
      </w:r>
      <w:r w:rsidRPr="006126E4">
        <w:rPr>
          <w:rFonts w:ascii="Times New Roman" w:hAnsi="Times New Roman" w:cs="Times New Roman"/>
          <w:b/>
          <w:bCs/>
        </w:rPr>
        <w:t>Workers’ Compensation</w:t>
      </w:r>
    </w:p>
    <w:p w14:paraId="0051716E" w14:textId="77777777" w:rsidR="00755073" w:rsidRPr="00EF7996" w:rsidRDefault="00755073" w:rsidP="00EF7996">
      <w:pPr>
        <w:spacing w:after="0" w:line="276" w:lineRule="auto"/>
        <w:ind w:left="720" w:firstLine="720"/>
      </w:pPr>
    </w:p>
    <w:p w14:paraId="6DC8D0F1" w14:textId="02F4487F" w:rsidR="006126E4" w:rsidRPr="00911AD8" w:rsidRDefault="006126E4" w:rsidP="00836EA8">
      <w:pPr>
        <w:spacing w:line="276" w:lineRule="auto"/>
        <w:ind w:left="1440"/>
        <w:rPr>
          <w:rFonts w:ascii="Times New Roman" w:hAnsi="Times New Roman" w:cs="Times New Roman"/>
        </w:rPr>
      </w:pPr>
      <w:r w:rsidRPr="00911AD8">
        <w:rPr>
          <w:rFonts w:ascii="Times New Roman" w:hAnsi="Times New Roman" w:cs="Times New Roman"/>
        </w:rPr>
        <w:t>The Contractor shall take out and maintain, during the life of the Contract, workers’ compensation insurance for all employees employed under the Contract in Mississippi.  Such insurance shall fully comply with Mississippi Workers’ Compensation Law.  In case any class of employees engaged in hazardous work under the Contract at the site of the project is not protected under the Workers’ Compensation Statute, the Contractor shall provide adequate insurance satisfactory for protection of his or her employees not otherwise protected.</w:t>
      </w:r>
    </w:p>
    <w:p w14:paraId="7FA1331F" w14:textId="4C049E51" w:rsidR="004E4C72" w:rsidRDefault="006126E4" w:rsidP="00836EA8">
      <w:pPr>
        <w:spacing w:after="0" w:line="276" w:lineRule="auto"/>
        <w:ind w:left="1440"/>
        <w:rPr>
          <w:rFonts w:ascii="Times New Roman" w:hAnsi="Times New Roman" w:cs="Times New Roman"/>
          <w:color w:val="000000" w:themeColor="text1"/>
        </w:rPr>
      </w:pPr>
      <w:r w:rsidRPr="00911AD8">
        <w:rPr>
          <w:rFonts w:ascii="Times New Roman" w:hAnsi="Times New Roman" w:cs="Times New Roman"/>
          <w:color w:val="000000" w:themeColor="text1"/>
        </w:rPr>
        <w:t>On or before beginning performance under the Contract and on an annual basis thereafter, the Contractor shall furnish to DOM certificates evidencing such insurance is in effect.</w:t>
      </w:r>
    </w:p>
    <w:p w14:paraId="5539EB53" w14:textId="2A05ABFD" w:rsidR="00930037" w:rsidRDefault="00930037" w:rsidP="00930037">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ab/>
      </w:r>
    </w:p>
    <w:p w14:paraId="488C4DEE" w14:textId="097150D7" w:rsidR="00930037" w:rsidRPr="00930037" w:rsidRDefault="00930037" w:rsidP="00836EA8">
      <w:pPr>
        <w:spacing w:after="0" w:line="276" w:lineRule="auto"/>
        <w:rPr>
          <w:rFonts w:ascii="Times New Roman" w:hAnsi="Times New Roman" w:cs="Times New Roman"/>
          <w:b/>
          <w:bCs/>
          <w:color w:val="000000" w:themeColor="text1"/>
        </w:rPr>
      </w:pPr>
      <w:r>
        <w:rPr>
          <w:rFonts w:ascii="Times New Roman" w:hAnsi="Times New Roman" w:cs="Times New Roman"/>
          <w:color w:val="000000" w:themeColor="text1"/>
        </w:rPr>
        <w:tab/>
      </w:r>
      <w:r w:rsidRPr="00930037">
        <w:rPr>
          <w:rFonts w:ascii="Times New Roman" w:hAnsi="Times New Roman" w:cs="Times New Roman"/>
          <w:b/>
          <w:bCs/>
          <w:color w:val="000000" w:themeColor="text1"/>
        </w:rPr>
        <w:t>4.</w:t>
      </w:r>
      <w:r w:rsidR="00E910B6">
        <w:rPr>
          <w:rFonts w:ascii="Times New Roman" w:hAnsi="Times New Roman" w:cs="Times New Roman"/>
          <w:b/>
          <w:bCs/>
          <w:color w:val="000000" w:themeColor="text1"/>
        </w:rPr>
        <w:t>4</w:t>
      </w:r>
      <w:r w:rsidR="00FD1025">
        <w:rPr>
          <w:rFonts w:ascii="Times New Roman" w:hAnsi="Times New Roman" w:cs="Times New Roman"/>
          <w:b/>
          <w:bCs/>
          <w:color w:val="000000" w:themeColor="text1"/>
        </w:rPr>
        <w:t>2</w:t>
      </w:r>
      <w:r w:rsidRPr="00930037">
        <w:rPr>
          <w:rFonts w:ascii="Times New Roman" w:hAnsi="Times New Roman" w:cs="Times New Roman"/>
          <w:b/>
          <w:bCs/>
          <w:color w:val="000000" w:themeColor="text1"/>
        </w:rPr>
        <w:t>.3</w:t>
      </w:r>
      <w:r w:rsidRPr="00930037">
        <w:rPr>
          <w:rFonts w:ascii="Times New Roman" w:hAnsi="Times New Roman" w:cs="Times New Roman"/>
          <w:b/>
          <w:bCs/>
          <w:color w:val="000000" w:themeColor="text1"/>
        </w:rPr>
        <w:tab/>
        <w:t>Cyber Security</w:t>
      </w:r>
    </w:p>
    <w:p w14:paraId="022C5A3F" w14:textId="77777777" w:rsidR="00930037" w:rsidRPr="00930037" w:rsidRDefault="00930037" w:rsidP="00AF08FB">
      <w:pPr>
        <w:spacing w:after="0" w:line="240" w:lineRule="auto"/>
        <w:ind w:left="720"/>
        <w:rPr>
          <w:rFonts w:ascii="Times New Roman" w:hAnsi="Times New Roman" w:cs="Times New Roman"/>
        </w:rPr>
      </w:pPr>
    </w:p>
    <w:p w14:paraId="7A8ECD5E" w14:textId="1AB65D53" w:rsidR="00930037" w:rsidRPr="00930037" w:rsidRDefault="005F4C07" w:rsidP="00107415">
      <w:pPr>
        <w:spacing w:after="0" w:line="276" w:lineRule="auto"/>
        <w:ind w:left="1440"/>
        <w:rPr>
          <w:rFonts w:ascii="Times New Roman" w:hAnsi="Times New Roman" w:cs="Times New Roman"/>
        </w:rPr>
      </w:pPr>
      <w:r w:rsidRPr="005F4C07">
        <w:rPr>
          <w:rFonts w:ascii="Times New Roman" w:hAnsi="Times New Roman" w:cs="Times New Roman"/>
        </w:rPr>
        <w:t xml:space="preserve">Because the Contractor will have access to Confidential Information, Personally Identifiable Information (PII), Protected Health Information (PHI), and other sensitive Medicaid information, the Contractor shall obtain and maintain Cyber Liability and Privacy Liability insurance with limits of not less than Five Million Dollars ($5,000,000) per claim and Five Million Dollars ($5,000,000) in the annual aggregate. </w:t>
      </w:r>
      <w:r w:rsidR="006821D8">
        <w:rPr>
          <w:rFonts w:ascii="Times New Roman" w:hAnsi="Times New Roman" w:cs="Times New Roman"/>
        </w:rPr>
        <w:t xml:space="preserve"> </w:t>
      </w:r>
      <w:r w:rsidR="00930037" w:rsidRPr="00930037">
        <w:rPr>
          <w:rFonts w:ascii="Times New Roman" w:hAnsi="Times New Roman" w:cs="Times New Roman"/>
        </w:rPr>
        <w:t>This insurance must provide sufficient coverage(s) for the Contractor and affected third parties for the review, repair, notification, remediation, and other response to such events, including but not limited to breaches or similar incidents under Miss. Code Ann. § 75-24-29.</w:t>
      </w:r>
    </w:p>
    <w:p w14:paraId="53698EFA" w14:textId="77777777" w:rsidR="00930037" w:rsidRPr="00930037" w:rsidRDefault="00930037" w:rsidP="00107415">
      <w:pPr>
        <w:spacing w:after="0" w:line="276" w:lineRule="auto"/>
        <w:ind w:left="1440"/>
        <w:rPr>
          <w:rFonts w:ascii="Times New Roman" w:hAnsi="Times New Roman" w:cs="Times New Roman"/>
        </w:rPr>
      </w:pPr>
    </w:p>
    <w:p w14:paraId="54C6D340" w14:textId="77777777" w:rsidR="00930037" w:rsidRPr="00930037" w:rsidRDefault="00930037" w:rsidP="00107415">
      <w:pPr>
        <w:spacing w:after="0" w:line="276" w:lineRule="auto"/>
        <w:ind w:left="1440"/>
        <w:rPr>
          <w:rFonts w:ascii="Times New Roman" w:hAnsi="Times New Roman" w:cs="Times New Roman"/>
        </w:rPr>
      </w:pPr>
      <w:r w:rsidRPr="00930037">
        <w:rPr>
          <w:rFonts w:ascii="Times New Roman" w:hAnsi="Times New Roman" w:cs="Times New Roman"/>
        </w:rPr>
        <w:t>The Contractor must obtain modified coverage(s) as reasonably requested by DOM within ten (10) calendar days of the Contractor’s receipt of such request from DOM.</w:t>
      </w:r>
    </w:p>
    <w:p w14:paraId="6AA32DAB" w14:textId="77777777" w:rsidR="00930037" w:rsidRPr="00930037" w:rsidRDefault="00930037" w:rsidP="00107415">
      <w:pPr>
        <w:spacing w:after="0" w:line="276" w:lineRule="auto"/>
        <w:ind w:left="1440"/>
        <w:rPr>
          <w:rFonts w:ascii="Times New Roman" w:hAnsi="Times New Roman" w:cs="Times New Roman"/>
        </w:rPr>
      </w:pPr>
    </w:p>
    <w:p w14:paraId="111BD6C9" w14:textId="77777777" w:rsidR="00930037" w:rsidRPr="00930037" w:rsidRDefault="00930037" w:rsidP="00107415">
      <w:pPr>
        <w:spacing w:after="0" w:line="276" w:lineRule="auto"/>
        <w:ind w:left="1440"/>
        <w:rPr>
          <w:rFonts w:ascii="Times New Roman" w:hAnsi="Times New Roman" w:cs="Times New Roman"/>
        </w:rPr>
      </w:pPr>
      <w:r w:rsidRPr="00930037">
        <w:rPr>
          <w:rFonts w:ascii="Times New Roman" w:hAnsi="Times New Roman" w:cs="Times New Roman"/>
        </w:rPr>
        <w:t>This insurance must have a retroactive date that equals or precedes the effective date of this Contract. The Contractor must maintain such coverage until the later of: (1) a minimum period of three (3) years following termination or completion this Contract, or (2) until the Contractor has returned or destroyed all Confidential Information in its possession, care, custody or control, including any copies maintained for archival or record-keeping processes.</w:t>
      </w:r>
    </w:p>
    <w:p w14:paraId="740B9271" w14:textId="77777777" w:rsidR="00930037" w:rsidRPr="00930037" w:rsidRDefault="00930037" w:rsidP="7EC195C1">
      <w:pPr>
        <w:spacing w:after="0" w:line="276" w:lineRule="auto"/>
        <w:ind w:left="1440"/>
        <w:rPr>
          <w:rFonts w:ascii="Times New Roman" w:hAnsi="Times New Roman" w:cs="Times New Roman"/>
        </w:rPr>
      </w:pPr>
    </w:p>
    <w:p w14:paraId="32468FFA" w14:textId="49204BA7" w:rsidR="00930037" w:rsidRPr="00930037" w:rsidRDefault="00930037" w:rsidP="00107415">
      <w:pPr>
        <w:spacing w:after="0" w:line="276" w:lineRule="auto"/>
        <w:ind w:left="1440"/>
        <w:rPr>
          <w:rFonts w:ascii="Times New Roman" w:hAnsi="Times New Roman" w:cs="Times New Roman"/>
        </w:rPr>
      </w:pPr>
      <w:r w:rsidRPr="00930037">
        <w:rPr>
          <w:rFonts w:ascii="Times New Roman" w:hAnsi="Times New Roman" w:cs="Times New Roman"/>
        </w:rPr>
        <w:lastRenderedPageBreak/>
        <w:t>The policy shall comply with the following requirements</w:t>
      </w:r>
      <w:r w:rsidR="42CE4A92" w:rsidRPr="48251B08">
        <w:rPr>
          <w:rFonts w:ascii="Times New Roman" w:hAnsi="Times New Roman" w:cs="Times New Roman"/>
        </w:rPr>
        <w:t xml:space="preserve">: </w:t>
      </w:r>
    </w:p>
    <w:p w14:paraId="329DDEA9" w14:textId="04F4054B" w:rsidR="00930037" w:rsidRPr="00930037" w:rsidRDefault="00930037" w:rsidP="2F541AB0">
      <w:pPr>
        <w:spacing w:after="0" w:line="276" w:lineRule="auto"/>
        <w:ind w:left="1440"/>
        <w:rPr>
          <w:rFonts w:ascii="Times New Roman" w:hAnsi="Times New Roman" w:cs="Times New Roman"/>
        </w:rPr>
      </w:pPr>
    </w:p>
    <w:p w14:paraId="05B76B6E" w14:textId="543A224E" w:rsidR="00930037" w:rsidRPr="005B27B1" w:rsidRDefault="00930037" w:rsidP="00107415">
      <w:pPr>
        <w:pStyle w:val="ListParagraph"/>
        <w:numPr>
          <w:ilvl w:val="0"/>
          <w:numId w:val="103"/>
        </w:numPr>
        <w:spacing w:after="0"/>
        <w:ind w:left="1800"/>
        <w:rPr>
          <w:rFonts w:ascii="Times New Roman" w:hAnsi="Times New Roman" w:cs="Times New Roman"/>
        </w:rPr>
      </w:pPr>
      <w:r w:rsidRPr="005B27B1">
        <w:rPr>
          <w:rFonts w:ascii="Times New Roman" w:hAnsi="Times New Roman" w:cs="Times New Roman"/>
        </w:rPr>
        <w:t>The policy shall include, but not be limited to, coverage for liabilities arising out of premises, operations, independent contractors, products, completed operations, and liability assumed under an insured contract.</w:t>
      </w:r>
    </w:p>
    <w:p w14:paraId="68A11EEB" w14:textId="025DC258" w:rsidR="00930037" w:rsidRPr="00EF7996" w:rsidRDefault="00930037" w:rsidP="00107415">
      <w:pPr>
        <w:pStyle w:val="ListParagraph"/>
        <w:numPr>
          <w:ilvl w:val="0"/>
          <w:numId w:val="103"/>
        </w:numPr>
        <w:spacing w:after="0"/>
        <w:ind w:left="1800"/>
        <w:rPr>
          <w:rFonts w:ascii="Times New Roman" w:hAnsi="Times New Roman" w:cs="Times New Roman"/>
        </w:rPr>
      </w:pPr>
      <w:r w:rsidRPr="005B27B1">
        <w:rPr>
          <w:rFonts w:ascii="Times New Roman" w:hAnsi="Times New Roman" w:cs="Times New Roman"/>
        </w:rPr>
        <w:t xml:space="preserve">At minimum, the policy shall include third party coverage for credit monitoring, </w:t>
      </w:r>
      <w:r w:rsidRPr="00EF7996">
        <w:rPr>
          <w:rFonts w:ascii="Times New Roman" w:hAnsi="Times New Roman" w:cs="Times New Roman"/>
        </w:rPr>
        <w:t>notification costs to data breach victims, and regulatory penalties and fines.</w:t>
      </w:r>
    </w:p>
    <w:p w14:paraId="082C13E9" w14:textId="1AB5EB1F" w:rsidR="00930037" w:rsidRPr="005B27B1" w:rsidRDefault="00930037" w:rsidP="00107415">
      <w:pPr>
        <w:pStyle w:val="ListParagraph"/>
        <w:numPr>
          <w:ilvl w:val="0"/>
          <w:numId w:val="103"/>
        </w:numPr>
        <w:spacing w:after="0"/>
        <w:ind w:left="1800"/>
        <w:rPr>
          <w:rFonts w:ascii="Times New Roman" w:hAnsi="Times New Roman" w:cs="Times New Roman"/>
        </w:rPr>
      </w:pPr>
      <w:r w:rsidRPr="005B27B1">
        <w:rPr>
          <w:rFonts w:ascii="Times New Roman" w:hAnsi="Times New Roman" w:cs="Times New Roman"/>
        </w:rPr>
        <w:t>The policy shall apply separately to each insured against whom claim is made or suit is brought subject to the Contractor’s limit of liability.</w:t>
      </w:r>
    </w:p>
    <w:p w14:paraId="1E0492C2" w14:textId="20141CBF" w:rsidR="00930037" w:rsidRPr="005B27B1" w:rsidRDefault="00930037" w:rsidP="00107415">
      <w:pPr>
        <w:pStyle w:val="ListParagraph"/>
        <w:numPr>
          <w:ilvl w:val="0"/>
          <w:numId w:val="103"/>
        </w:numPr>
        <w:spacing w:after="0"/>
        <w:ind w:left="1800"/>
        <w:rPr>
          <w:rFonts w:ascii="Times New Roman" w:hAnsi="Times New Roman" w:cs="Times New Roman"/>
        </w:rPr>
      </w:pPr>
      <w:r w:rsidRPr="005B27B1">
        <w:rPr>
          <w:rFonts w:ascii="Times New Roman" w:hAnsi="Times New Roman" w:cs="Times New Roman"/>
        </w:rPr>
        <w:t>Contractor shall be responsible for any deductible or self-insured retention contained in the insurance policy.</w:t>
      </w:r>
    </w:p>
    <w:p w14:paraId="307EF066" w14:textId="0CA6BE5A" w:rsidR="00930037" w:rsidRPr="005B27B1" w:rsidRDefault="00930037" w:rsidP="00107415">
      <w:pPr>
        <w:pStyle w:val="ListParagraph"/>
        <w:numPr>
          <w:ilvl w:val="0"/>
          <w:numId w:val="103"/>
        </w:numPr>
        <w:spacing w:after="0"/>
        <w:ind w:left="1800"/>
        <w:rPr>
          <w:rFonts w:ascii="Times New Roman" w:hAnsi="Times New Roman" w:cs="Times New Roman"/>
        </w:rPr>
      </w:pPr>
      <w:r w:rsidRPr="005B27B1">
        <w:rPr>
          <w:rFonts w:ascii="Times New Roman" w:hAnsi="Times New Roman" w:cs="Times New Roman"/>
        </w:rPr>
        <w:t>The coverage under the policy shall be primary and not in excess to any other insurance carried by the Contractor.</w:t>
      </w:r>
    </w:p>
    <w:p w14:paraId="6764B2A3" w14:textId="23918005" w:rsidR="5ABACF89" w:rsidRDefault="5ABACF89" w:rsidP="00EF7996">
      <w:pPr>
        <w:spacing w:after="0"/>
        <w:rPr>
          <w:rFonts w:ascii="Times New Roman" w:eastAsia="Times New Roman" w:hAnsi="Times New Roman" w:cs="Times New Roman"/>
        </w:rPr>
      </w:pPr>
    </w:p>
    <w:p w14:paraId="10D93D51" w14:textId="1F1176EE" w:rsidR="00930037" w:rsidRPr="00EF7996" w:rsidRDefault="00930037" w:rsidP="00107415">
      <w:pPr>
        <w:spacing w:after="0"/>
        <w:ind w:left="1440"/>
        <w:rPr>
          <w:rFonts w:ascii="Times New Roman" w:eastAsia="Times New Roman" w:hAnsi="Times New Roman" w:cs="Times New Roman"/>
        </w:rPr>
      </w:pPr>
      <w:r w:rsidRPr="00EF7996">
        <w:rPr>
          <w:rFonts w:ascii="Times New Roman" w:eastAsia="Times New Roman" w:hAnsi="Times New Roman" w:cs="Times New Roman"/>
        </w:rPr>
        <w:t>In the event the Contractor fails to keep in effect at all times, the insurance coverage required by this provision, the State may, in addition to any other remedies it may have, terminate the contract upon the occurrence of such event, subject to the provisions of the contract.</w:t>
      </w:r>
    </w:p>
    <w:p w14:paraId="6D3FCD26" w14:textId="77777777" w:rsidR="00C20F36" w:rsidRPr="00911AD8" w:rsidRDefault="00C20F36" w:rsidP="00D84D07">
      <w:pPr>
        <w:spacing w:after="0" w:line="276" w:lineRule="auto"/>
        <w:rPr>
          <w:rFonts w:ascii="Times New Roman" w:hAnsi="Times New Roman" w:cs="Times New Roman"/>
          <w:b/>
          <w:bCs/>
          <w:i/>
          <w:iCs/>
        </w:rPr>
      </w:pPr>
    </w:p>
    <w:p w14:paraId="1CE1C17B" w14:textId="10E7A90C" w:rsidR="00C20F36" w:rsidRPr="00911AD8" w:rsidRDefault="00AF26E2" w:rsidP="1B7FF72E">
      <w:pPr>
        <w:pStyle w:val="Heading2"/>
        <w:shd w:val="clear" w:color="auto" w:fill="000000" w:themeFill="text1"/>
        <w:spacing w:line="276" w:lineRule="auto"/>
        <w:rPr>
          <w:rFonts w:ascii="Times New Roman" w:hAnsi="Times New Roman" w:cs="Times New Roman"/>
          <w:color w:val="FFFFFF" w:themeColor="background1"/>
          <w:lang w:eastAsia="ar-SA"/>
        </w:rPr>
      </w:pPr>
      <w:bookmarkStart w:id="348" w:name="_Toc235536083"/>
      <w:bookmarkStart w:id="349" w:name="_Toc236313442"/>
      <w:bookmarkStart w:id="350" w:name="_Toc236315382"/>
      <w:r w:rsidRPr="00EF7996">
        <w:rPr>
          <w:rFonts w:ascii="Times New Roman" w:hAnsi="Times New Roman" w:cs="Times New Roman"/>
          <w:color w:val="FFFFFF" w:themeColor="background1"/>
          <w:lang w:eastAsia="ar-SA"/>
        </w:rPr>
        <w:t>4.</w:t>
      </w:r>
      <w:r w:rsidR="007161D6" w:rsidRPr="00EF7996">
        <w:rPr>
          <w:rFonts w:ascii="Times New Roman" w:hAnsi="Times New Roman" w:cs="Times New Roman"/>
          <w:color w:val="FFFFFF" w:themeColor="background1"/>
          <w:lang w:eastAsia="ar-SA"/>
        </w:rPr>
        <w:t>4</w:t>
      </w:r>
      <w:r w:rsidR="00FD1025" w:rsidRPr="00EF7996">
        <w:rPr>
          <w:rFonts w:ascii="Times New Roman" w:hAnsi="Times New Roman" w:cs="Times New Roman"/>
          <w:color w:val="FFFFFF" w:themeColor="background1"/>
          <w:lang w:eastAsia="ar-SA"/>
        </w:rPr>
        <w:t>3</w:t>
      </w:r>
      <w:r>
        <w:tab/>
      </w:r>
      <w:r w:rsidRPr="00EF7996">
        <w:rPr>
          <w:rFonts w:ascii="Times New Roman" w:hAnsi="Times New Roman" w:cs="Times New Roman"/>
          <w:color w:val="FFFFFF" w:themeColor="background1"/>
          <w:lang w:eastAsia="ar-SA"/>
        </w:rPr>
        <w:t>Release of Public Information</w:t>
      </w:r>
      <w:bookmarkEnd w:id="348"/>
      <w:bookmarkEnd w:id="349"/>
      <w:bookmarkEnd w:id="350"/>
    </w:p>
    <w:p w14:paraId="2CA96BDC" w14:textId="4A0D03BA" w:rsidR="024C9E26" w:rsidRPr="00EF7996" w:rsidRDefault="024C9E26" w:rsidP="00EF7996">
      <w:pPr>
        <w:spacing w:after="0"/>
      </w:pPr>
    </w:p>
    <w:p w14:paraId="2F5BB6D4" w14:textId="73E12E60" w:rsidR="00933025" w:rsidRPr="00911AD8" w:rsidRDefault="00704B6A" w:rsidP="00AF08FB">
      <w:pPr>
        <w:spacing w:after="0" w:line="276" w:lineRule="auto"/>
        <w:rPr>
          <w:rFonts w:ascii="Times New Roman" w:hAnsi="Times New Roman" w:cs="Times New Roman"/>
          <w:lang w:eastAsia="ar-SA"/>
        </w:rPr>
      </w:pPr>
      <w:r>
        <w:rPr>
          <w:rFonts w:ascii="Times New Roman" w:hAnsi="Times New Roman" w:cs="Times New Roman"/>
          <w:lang w:eastAsia="ar-SA"/>
        </w:rPr>
        <w:t>Offeror</w:t>
      </w:r>
      <w:r w:rsidR="00933025" w:rsidRPr="00911AD8">
        <w:rPr>
          <w:rFonts w:ascii="Times New Roman" w:hAnsi="Times New Roman" w:cs="Times New Roman"/>
          <w:lang w:eastAsia="ar-SA"/>
        </w:rPr>
        <w:t xml:space="preserve"> should be aware that the redacted version </w:t>
      </w:r>
      <w:r w:rsidR="003D7A19">
        <w:rPr>
          <w:rFonts w:ascii="Times New Roman" w:hAnsi="Times New Roman" w:cs="Times New Roman"/>
          <w:lang w:eastAsia="ar-SA"/>
        </w:rPr>
        <w:t xml:space="preserve">(Public Copy) </w:t>
      </w:r>
      <w:r w:rsidR="00933025" w:rsidRPr="00911AD8">
        <w:rPr>
          <w:rFonts w:ascii="Times New Roman" w:hAnsi="Times New Roman" w:cs="Times New Roman"/>
          <w:lang w:eastAsia="ar-SA"/>
        </w:rPr>
        <w:t xml:space="preserve">of its proposal is considered a public record and is subject to release by the </w:t>
      </w:r>
      <w:r w:rsidR="002414AA">
        <w:rPr>
          <w:rFonts w:ascii="Times New Roman" w:hAnsi="Times New Roman" w:cs="Times New Roman"/>
          <w:lang w:eastAsia="ar-SA"/>
        </w:rPr>
        <w:t>DOM</w:t>
      </w:r>
      <w:r w:rsidR="002414AA" w:rsidRPr="00911AD8">
        <w:rPr>
          <w:rFonts w:ascii="Times New Roman" w:hAnsi="Times New Roman" w:cs="Times New Roman"/>
          <w:lang w:eastAsia="ar-SA"/>
        </w:rPr>
        <w:t xml:space="preserve"> </w:t>
      </w:r>
      <w:r w:rsidR="00933025" w:rsidRPr="00911AD8">
        <w:rPr>
          <w:rFonts w:ascii="Times New Roman" w:hAnsi="Times New Roman" w:cs="Times New Roman"/>
          <w:lang w:eastAsia="ar-SA"/>
        </w:rPr>
        <w:t xml:space="preserve">pursuant to and in accordance with Miss. Code Ann. § 25-61-1, et seq. (1972, as amended) and may be used/released for any reason deemed necessary by DOM, including but not limited to, posting to the Transparency Mississippi website, produced under the Mississippi Public Records Act, and DOM’s website, etc. </w:t>
      </w:r>
    </w:p>
    <w:p w14:paraId="6C81B882" w14:textId="77777777" w:rsidR="00933025" w:rsidRPr="00911AD8" w:rsidRDefault="00933025" w:rsidP="00400FF4">
      <w:pPr>
        <w:spacing w:after="0" w:line="276" w:lineRule="auto"/>
        <w:rPr>
          <w:rFonts w:ascii="Times New Roman" w:hAnsi="Times New Roman" w:cs="Times New Roman"/>
          <w:lang w:eastAsia="ar-SA"/>
        </w:rPr>
      </w:pPr>
    </w:p>
    <w:p w14:paraId="479036BB" w14:textId="77777777" w:rsidR="00933025" w:rsidRPr="00911AD8" w:rsidRDefault="00933025"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t xml:space="preserve">In the event that either party to the executed Contract receives notice that a third-party requests divulgence of confidential or otherwise protected information and/or has served upon it a subpoena or other validly issued administrative or judicial process ordering divulgence of confidential or otherwise protected information, that party shall promptly inform the other party and thereafter respond in conformity with such subpoena to the extent mandated by State law. </w:t>
      </w:r>
    </w:p>
    <w:p w14:paraId="0290862B" w14:textId="77777777" w:rsidR="00933025" w:rsidRPr="00911AD8" w:rsidRDefault="00933025" w:rsidP="00400FF4">
      <w:pPr>
        <w:spacing w:after="0" w:line="276" w:lineRule="auto"/>
        <w:rPr>
          <w:rFonts w:ascii="Times New Roman" w:hAnsi="Times New Roman" w:cs="Times New Roman"/>
          <w:lang w:eastAsia="ar-SA"/>
        </w:rPr>
      </w:pPr>
    </w:p>
    <w:p w14:paraId="540A07D7" w14:textId="20BD151C" w:rsidR="00933025" w:rsidRPr="00911AD8" w:rsidRDefault="00933025"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t>This provision shall survive termination or completion of the executed Contract. The parties agree that this provision is subject to and superseded by Miss. Code Ann. § 25-61-1, et seq. (1972, as amended) regarding Public Access to Public Records and any other applicable state or federal law.</w:t>
      </w:r>
    </w:p>
    <w:p w14:paraId="09D792F2" w14:textId="77777777" w:rsidR="00C20F36" w:rsidRPr="00911AD8" w:rsidRDefault="00C20F36" w:rsidP="00AF08FB">
      <w:pPr>
        <w:spacing w:after="0" w:line="276" w:lineRule="auto"/>
        <w:rPr>
          <w:rFonts w:ascii="Times New Roman" w:hAnsi="Times New Roman" w:cs="Times New Roman"/>
          <w:lang w:eastAsia="ar-SA"/>
        </w:rPr>
      </w:pPr>
    </w:p>
    <w:p w14:paraId="7B739204" w14:textId="10DF8CF2" w:rsidR="00933025" w:rsidRPr="00911AD8" w:rsidRDefault="00190FE6" w:rsidP="00AF08FB">
      <w:pPr>
        <w:spacing w:after="0" w:line="276" w:lineRule="auto"/>
        <w:rPr>
          <w:rFonts w:ascii="Times New Roman" w:hAnsi="Times New Roman" w:cs="Times New Roman"/>
          <w:lang w:eastAsia="ar-SA"/>
        </w:rPr>
      </w:pPr>
      <w:r>
        <w:rPr>
          <w:rFonts w:ascii="Times New Roman" w:hAnsi="Times New Roman" w:cs="Times New Roman"/>
          <w:lang w:eastAsia="ar-SA"/>
        </w:rPr>
        <w:t>Offeror</w:t>
      </w:r>
      <w:r w:rsidRPr="00911AD8">
        <w:rPr>
          <w:rFonts w:ascii="Times New Roman" w:hAnsi="Times New Roman" w:cs="Times New Roman"/>
          <w:lang w:eastAsia="ar-SA"/>
        </w:rPr>
        <w:t xml:space="preserve"> </w:t>
      </w:r>
      <w:r w:rsidR="00933025" w:rsidRPr="00911AD8">
        <w:rPr>
          <w:rFonts w:ascii="Times New Roman" w:hAnsi="Times New Roman" w:cs="Times New Roman"/>
          <w:lang w:eastAsia="ar-SA"/>
        </w:rPr>
        <w:t xml:space="preserve">should be aware that the unredacted version of its proposal is </w:t>
      </w:r>
      <w:r>
        <w:rPr>
          <w:rFonts w:ascii="Times New Roman" w:hAnsi="Times New Roman" w:cs="Times New Roman"/>
          <w:lang w:eastAsia="ar-SA"/>
        </w:rPr>
        <w:t xml:space="preserve">also </w:t>
      </w:r>
      <w:r w:rsidR="00933025" w:rsidRPr="00911AD8">
        <w:rPr>
          <w:rFonts w:ascii="Times New Roman" w:hAnsi="Times New Roman" w:cs="Times New Roman"/>
          <w:lang w:eastAsia="ar-SA"/>
        </w:rPr>
        <w:t xml:space="preserve">considered a public record. If the unredacted version is requested through the Public Records Act, DOM will notify the </w:t>
      </w:r>
      <w:r>
        <w:rPr>
          <w:rFonts w:ascii="Times New Roman" w:hAnsi="Times New Roman" w:cs="Times New Roman"/>
          <w:lang w:eastAsia="ar-SA"/>
        </w:rPr>
        <w:t>Offeror</w:t>
      </w:r>
      <w:r w:rsidR="00933025" w:rsidRPr="00911AD8">
        <w:rPr>
          <w:rFonts w:ascii="Times New Roman" w:hAnsi="Times New Roman" w:cs="Times New Roman"/>
          <w:lang w:eastAsia="ar-SA"/>
        </w:rPr>
        <w:t xml:space="preserve">, and the </w:t>
      </w:r>
      <w:r>
        <w:rPr>
          <w:rFonts w:ascii="Times New Roman" w:hAnsi="Times New Roman" w:cs="Times New Roman"/>
          <w:lang w:eastAsia="ar-SA"/>
        </w:rPr>
        <w:t>Offeror</w:t>
      </w:r>
      <w:r w:rsidRPr="00911AD8">
        <w:rPr>
          <w:rFonts w:ascii="Times New Roman" w:hAnsi="Times New Roman" w:cs="Times New Roman"/>
          <w:lang w:eastAsia="ar-SA"/>
        </w:rPr>
        <w:t xml:space="preserve"> </w:t>
      </w:r>
      <w:r w:rsidR="00933025" w:rsidRPr="00911AD8">
        <w:rPr>
          <w:rFonts w:ascii="Times New Roman" w:hAnsi="Times New Roman" w:cs="Times New Roman"/>
          <w:lang w:eastAsia="ar-SA"/>
        </w:rPr>
        <w:t>will have 21 days to seek a protective order, as set out in Mississippi Code §</w:t>
      </w:r>
      <w:r w:rsidR="002D09B2">
        <w:rPr>
          <w:rFonts w:ascii="Times New Roman" w:eastAsia="Arial" w:hAnsi="Times New Roman" w:cs="Times New Roman"/>
          <w:spacing w:val="3"/>
        </w:rPr>
        <w:t xml:space="preserve"> </w:t>
      </w:r>
      <w:r w:rsidR="00933025" w:rsidRPr="00911AD8">
        <w:rPr>
          <w:rFonts w:ascii="Times New Roman" w:hAnsi="Times New Roman" w:cs="Times New Roman"/>
          <w:lang w:eastAsia="ar-SA"/>
        </w:rPr>
        <w:t xml:space="preserve">25-61-9. </w:t>
      </w:r>
    </w:p>
    <w:p w14:paraId="0F9E0AE0" w14:textId="77777777" w:rsidR="00C20F36" w:rsidRPr="00911AD8" w:rsidRDefault="00C20F36" w:rsidP="00AF08FB">
      <w:pPr>
        <w:spacing w:after="0" w:line="276" w:lineRule="auto"/>
        <w:rPr>
          <w:rFonts w:ascii="Times New Roman" w:hAnsi="Times New Roman" w:cs="Times New Roman"/>
          <w:lang w:eastAsia="ar-SA"/>
        </w:rPr>
      </w:pPr>
    </w:p>
    <w:p w14:paraId="7076590B" w14:textId="690C86A1" w:rsidR="00933025" w:rsidRPr="00911AD8" w:rsidRDefault="00933025" w:rsidP="00AF08FB">
      <w:pPr>
        <w:spacing w:after="0" w:line="276" w:lineRule="auto"/>
        <w:rPr>
          <w:rFonts w:ascii="Times New Roman" w:hAnsi="Times New Roman" w:cs="Times New Roman"/>
          <w:lang w:eastAsia="ar-SA"/>
        </w:rPr>
      </w:pPr>
      <w:r w:rsidRPr="00911AD8">
        <w:rPr>
          <w:rFonts w:ascii="Times New Roman" w:hAnsi="Times New Roman" w:cs="Times New Roman"/>
          <w:lang w:eastAsia="ar-SA"/>
        </w:rPr>
        <w:lastRenderedPageBreak/>
        <w:t xml:space="preserve">However, if a Public Copy is not provided, as required under the Proposal Submission Requirement </w:t>
      </w:r>
      <w:r w:rsidR="00957F92" w:rsidRPr="00911AD8">
        <w:rPr>
          <w:rFonts w:ascii="Times New Roman" w:hAnsi="Times New Roman" w:cs="Times New Roman"/>
          <w:lang w:eastAsia="ar-SA"/>
        </w:rPr>
        <w:t>(</w:t>
      </w:r>
      <w:r w:rsidRPr="00D90989">
        <w:rPr>
          <w:rFonts w:ascii="Times New Roman" w:hAnsi="Times New Roman" w:cs="Times New Roman"/>
          <w:b/>
          <w:bCs/>
          <w:lang w:eastAsia="ar-SA"/>
        </w:rPr>
        <w:t xml:space="preserve">Section </w:t>
      </w:r>
      <w:r w:rsidR="003556DB">
        <w:rPr>
          <w:rFonts w:ascii="Times New Roman" w:hAnsi="Times New Roman" w:cs="Times New Roman"/>
          <w:b/>
          <w:bCs/>
          <w:lang w:eastAsia="ar-SA"/>
        </w:rPr>
        <w:t>5.2</w:t>
      </w:r>
      <w:r w:rsidR="00957F92" w:rsidRPr="00911AD8">
        <w:rPr>
          <w:rFonts w:ascii="Times New Roman" w:hAnsi="Times New Roman" w:cs="Times New Roman"/>
          <w:lang w:eastAsia="ar-SA"/>
        </w:rPr>
        <w:t>)</w:t>
      </w:r>
      <w:r w:rsidRPr="00911AD8">
        <w:rPr>
          <w:rFonts w:ascii="Times New Roman" w:hAnsi="Times New Roman" w:cs="Times New Roman"/>
          <w:lang w:eastAsia="ar-SA"/>
        </w:rPr>
        <w:t xml:space="preserve">, the unredacted version </w:t>
      </w:r>
      <w:r w:rsidR="001D7276">
        <w:rPr>
          <w:rFonts w:ascii="Times New Roman" w:hAnsi="Times New Roman" w:cs="Times New Roman"/>
          <w:lang w:eastAsia="ar-SA"/>
        </w:rPr>
        <w:t>shall</w:t>
      </w:r>
      <w:r w:rsidR="001D7276" w:rsidRPr="00911AD8">
        <w:rPr>
          <w:rFonts w:ascii="Times New Roman" w:hAnsi="Times New Roman" w:cs="Times New Roman"/>
          <w:lang w:eastAsia="ar-SA"/>
        </w:rPr>
        <w:t xml:space="preserve"> </w:t>
      </w:r>
      <w:r w:rsidRPr="00911AD8">
        <w:rPr>
          <w:rFonts w:ascii="Times New Roman" w:hAnsi="Times New Roman" w:cs="Times New Roman"/>
          <w:lang w:eastAsia="ar-SA"/>
        </w:rPr>
        <w:t xml:space="preserve">be considered a public document that contains no confidential information </w:t>
      </w:r>
      <w:r w:rsidR="0097602F">
        <w:rPr>
          <w:rFonts w:ascii="Times New Roman" w:hAnsi="Times New Roman" w:cs="Times New Roman"/>
          <w:lang w:eastAsia="ar-SA"/>
        </w:rPr>
        <w:t xml:space="preserve">about </w:t>
      </w:r>
      <w:r w:rsidRPr="00911AD8">
        <w:rPr>
          <w:rFonts w:ascii="Times New Roman" w:hAnsi="Times New Roman" w:cs="Times New Roman"/>
          <w:lang w:eastAsia="ar-SA"/>
        </w:rPr>
        <w:t xml:space="preserve">the </w:t>
      </w:r>
      <w:r w:rsidR="00190FE6">
        <w:rPr>
          <w:rFonts w:ascii="Times New Roman" w:hAnsi="Times New Roman" w:cs="Times New Roman"/>
          <w:lang w:eastAsia="ar-SA"/>
        </w:rPr>
        <w:t>Offeror</w:t>
      </w:r>
      <w:r w:rsidR="00704B6A">
        <w:rPr>
          <w:rFonts w:ascii="Times New Roman" w:hAnsi="Times New Roman" w:cs="Times New Roman"/>
          <w:lang w:eastAsia="ar-SA"/>
        </w:rPr>
        <w:t xml:space="preserve"> and will be released upon request without notice to the </w:t>
      </w:r>
      <w:r w:rsidR="00190FE6">
        <w:rPr>
          <w:rFonts w:ascii="Times New Roman" w:hAnsi="Times New Roman" w:cs="Times New Roman"/>
          <w:lang w:eastAsia="ar-SA"/>
        </w:rPr>
        <w:t>Offeror</w:t>
      </w:r>
      <w:r w:rsidRPr="00911AD8">
        <w:rPr>
          <w:rFonts w:ascii="Times New Roman" w:hAnsi="Times New Roman" w:cs="Times New Roman"/>
          <w:lang w:eastAsia="ar-SA"/>
        </w:rPr>
        <w:t>.</w:t>
      </w:r>
      <w:r w:rsidR="00BE30FE">
        <w:rPr>
          <w:rFonts w:ascii="Times New Roman" w:hAnsi="Times New Roman" w:cs="Times New Roman"/>
          <w:lang w:eastAsia="ar-SA"/>
        </w:rPr>
        <w:t xml:space="preserve"> </w:t>
      </w:r>
    </w:p>
    <w:p w14:paraId="2FB8C81A" w14:textId="77777777" w:rsidR="002412DC" w:rsidRPr="00911AD8" w:rsidRDefault="002412DC" w:rsidP="00D84D07">
      <w:pPr>
        <w:spacing w:after="0" w:line="276" w:lineRule="auto"/>
        <w:rPr>
          <w:rFonts w:ascii="Times New Roman" w:hAnsi="Times New Roman" w:cs="Times New Roman"/>
          <w:lang w:eastAsia="ar-SA"/>
        </w:rPr>
      </w:pPr>
    </w:p>
    <w:p w14:paraId="3EDCB2C2" w14:textId="29560575" w:rsidR="00C20F36" w:rsidRPr="00911AD8" w:rsidRDefault="00456588" w:rsidP="3A77F12F">
      <w:pPr>
        <w:pStyle w:val="Heading2"/>
        <w:shd w:val="clear" w:color="auto" w:fill="000000" w:themeFill="text1"/>
        <w:spacing w:line="276" w:lineRule="auto"/>
        <w:rPr>
          <w:rFonts w:ascii="Times New Roman" w:hAnsi="Times New Roman" w:cs="Times New Roman"/>
          <w:color w:val="FFFFFF" w:themeColor="background1"/>
          <w:lang w:eastAsia="ar-SA"/>
        </w:rPr>
      </w:pPr>
      <w:bookmarkStart w:id="351" w:name="_Toc235536084"/>
      <w:bookmarkStart w:id="352" w:name="_Toc236313443"/>
      <w:bookmarkStart w:id="353" w:name="_Toc236315383"/>
      <w:r w:rsidRPr="00EF7996">
        <w:rPr>
          <w:rFonts w:ascii="Times New Roman" w:hAnsi="Times New Roman" w:cs="Times New Roman"/>
          <w:color w:val="FFFFFF" w:themeColor="background1"/>
          <w:lang w:eastAsia="ar-SA"/>
        </w:rPr>
        <w:t>4.</w:t>
      </w:r>
      <w:r w:rsidR="007161D6" w:rsidRPr="00EF7996">
        <w:rPr>
          <w:rFonts w:ascii="Times New Roman" w:hAnsi="Times New Roman" w:cs="Times New Roman"/>
          <w:color w:val="FFFFFF" w:themeColor="background1"/>
          <w:lang w:eastAsia="ar-SA"/>
        </w:rPr>
        <w:t>4</w:t>
      </w:r>
      <w:r w:rsidR="00FD1025" w:rsidRPr="00EF7996">
        <w:rPr>
          <w:rFonts w:ascii="Times New Roman" w:hAnsi="Times New Roman" w:cs="Times New Roman"/>
          <w:color w:val="FFFFFF" w:themeColor="background1"/>
          <w:lang w:eastAsia="ar-SA"/>
        </w:rPr>
        <w:t>4</w:t>
      </w:r>
      <w:r>
        <w:tab/>
      </w:r>
      <w:r w:rsidRPr="00EF7996">
        <w:rPr>
          <w:rFonts w:ascii="Times New Roman" w:hAnsi="Times New Roman" w:cs="Times New Roman"/>
          <w:color w:val="FFFFFF" w:themeColor="background1"/>
          <w:lang w:eastAsia="ar-SA"/>
        </w:rPr>
        <w:t>Contractor Compliance Issues</w:t>
      </w:r>
      <w:bookmarkEnd w:id="351"/>
      <w:bookmarkEnd w:id="352"/>
      <w:bookmarkEnd w:id="353"/>
    </w:p>
    <w:p w14:paraId="63A516ED" w14:textId="3CB88336" w:rsidR="1B7FF72E" w:rsidRPr="00EF7996" w:rsidRDefault="1B7FF72E" w:rsidP="00EF7996">
      <w:pPr>
        <w:spacing w:after="0"/>
      </w:pPr>
    </w:p>
    <w:p w14:paraId="0B754B6B" w14:textId="06F9CB54" w:rsidR="00933025" w:rsidRPr="00911AD8" w:rsidRDefault="00933025" w:rsidP="00910442">
      <w:pPr>
        <w:spacing w:after="0" w:line="276" w:lineRule="auto"/>
        <w:rPr>
          <w:rFonts w:ascii="Times New Roman" w:hAnsi="Times New Roman" w:cs="Times New Roman"/>
        </w:rPr>
      </w:pPr>
      <w:r w:rsidRPr="00911AD8">
        <w:rPr>
          <w:rFonts w:ascii="Times New Roman" w:hAnsi="Times New Roman" w:cs="Times New Roman"/>
        </w:rPr>
        <w:t>The Contractor agrees that all work performed as part of this contract shall comply fully with administrative and other requirements established by federal and state laws, regulations and guidelines, and assumes responsibility for full compliance with all such laws, regulations and guidelines, and agrees to fully reimburse DOM for any loss of funds, resources, overpayments, duplicate payments or incorrect payments resulting from noncompliance by the Contractor, its staff, or agents, as revealed in any audit. In addition, the Contractor agrees that all work performed shall comply with all CMS guidelines.</w:t>
      </w:r>
    </w:p>
    <w:p w14:paraId="4869F17D" w14:textId="77777777" w:rsidR="00C20F36" w:rsidRDefault="00C20F36" w:rsidP="00D84D07">
      <w:pPr>
        <w:spacing w:after="0" w:line="276" w:lineRule="auto"/>
        <w:ind w:firstLine="720"/>
        <w:rPr>
          <w:rFonts w:ascii="Times New Roman" w:hAnsi="Times New Roman" w:cs="Times New Roman"/>
          <w:b/>
          <w:bCs/>
        </w:rPr>
      </w:pPr>
    </w:p>
    <w:p w14:paraId="0BCF8D54" w14:textId="641C0FC0" w:rsidR="006126E4" w:rsidRDefault="006126E4" w:rsidP="00D84D07">
      <w:pPr>
        <w:spacing w:after="0" w:line="276" w:lineRule="auto"/>
        <w:ind w:firstLine="720"/>
      </w:pPr>
      <w:r>
        <w:rPr>
          <w:rFonts w:ascii="Times New Roman" w:hAnsi="Times New Roman" w:cs="Times New Roman"/>
          <w:b/>
          <w:bCs/>
        </w:rPr>
        <w:t>4.4</w:t>
      </w:r>
      <w:r w:rsidR="00FD1025">
        <w:rPr>
          <w:rFonts w:ascii="Times New Roman" w:hAnsi="Times New Roman" w:cs="Times New Roman"/>
          <w:b/>
          <w:bCs/>
        </w:rPr>
        <w:t>4</w:t>
      </w:r>
      <w:r>
        <w:rPr>
          <w:rFonts w:ascii="Times New Roman" w:hAnsi="Times New Roman" w:cs="Times New Roman"/>
          <w:b/>
          <w:bCs/>
        </w:rPr>
        <w:t>.1</w:t>
      </w:r>
      <w:r>
        <w:tab/>
      </w:r>
      <w:r>
        <w:rPr>
          <w:rFonts w:ascii="Times New Roman" w:hAnsi="Times New Roman" w:cs="Times New Roman"/>
          <w:b/>
          <w:bCs/>
        </w:rPr>
        <w:t>Federal, State, and Local Taxes</w:t>
      </w:r>
    </w:p>
    <w:p w14:paraId="76D3EFE7" w14:textId="31B5E524" w:rsidR="3A77F12F" w:rsidRDefault="3A77F12F" w:rsidP="3A77F12F">
      <w:pPr>
        <w:spacing w:after="0" w:line="276" w:lineRule="auto"/>
        <w:ind w:firstLine="720"/>
        <w:rPr>
          <w:rFonts w:ascii="Times New Roman" w:hAnsi="Times New Roman" w:cs="Times New Roman"/>
          <w:b/>
          <w:bCs/>
        </w:rPr>
      </w:pPr>
    </w:p>
    <w:p w14:paraId="09A9A453" w14:textId="4E85B68A"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Unless otherwise provided herein, the contract price shall include all applicable federal, state, and local taxes.</w:t>
      </w:r>
    </w:p>
    <w:p w14:paraId="235C2D02" w14:textId="4C11B5C1" w:rsidR="006126E4" w:rsidRPr="00911AD8" w:rsidRDefault="006126E4" w:rsidP="00EF7996">
      <w:pPr>
        <w:spacing w:after="0" w:line="276" w:lineRule="auto"/>
        <w:ind w:left="1440"/>
        <w:rPr>
          <w:rFonts w:ascii="Times New Roman" w:hAnsi="Times New Roman" w:cs="Times New Roman"/>
          <w:b/>
          <w:bCs/>
        </w:rPr>
      </w:pPr>
      <w:r w:rsidRPr="00911AD8">
        <w:rPr>
          <w:rFonts w:ascii="Times New Roman" w:hAnsi="Times New Roman" w:cs="Times New Roman"/>
          <w:lang w:eastAsia="ar-SA"/>
        </w:rPr>
        <w:t>The Contractor shall pay all taxes lawfully imposed upon it with respect to this contract or any product delivered in accordance herewith.  DOM makes no representation whatsoever as to exemption from liability to any tax imposed by any governmental entity on the Contractor.</w:t>
      </w:r>
    </w:p>
    <w:p w14:paraId="68A93AA8" w14:textId="77777777" w:rsidR="00672D45" w:rsidRDefault="00672D45" w:rsidP="00D84D07">
      <w:pPr>
        <w:spacing w:after="0" w:line="276" w:lineRule="auto"/>
        <w:ind w:firstLine="720"/>
        <w:rPr>
          <w:rFonts w:ascii="Times New Roman" w:hAnsi="Times New Roman" w:cs="Times New Roman"/>
          <w:b/>
          <w:bCs/>
        </w:rPr>
      </w:pPr>
    </w:p>
    <w:p w14:paraId="1297F7EB" w14:textId="23952613" w:rsidR="006126E4" w:rsidRDefault="006126E4" w:rsidP="00D84D07">
      <w:pPr>
        <w:spacing w:after="0" w:line="276" w:lineRule="auto"/>
        <w:ind w:firstLine="720"/>
      </w:pPr>
      <w:r>
        <w:rPr>
          <w:rFonts w:ascii="Times New Roman" w:hAnsi="Times New Roman" w:cs="Times New Roman"/>
          <w:b/>
          <w:bCs/>
        </w:rPr>
        <w:t>4.4</w:t>
      </w:r>
      <w:r w:rsidR="00FD1025">
        <w:rPr>
          <w:rFonts w:ascii="Times New Roman" w:hAnsi="Times New Roman" w:cs="Times New Roman"/>
          <w:b/>
          <w:bCs/>
        </w:rPr>
        <w:t>4</w:t>
      </w:r>
      <w:r>
        <w:rPr>
          <w:rFonts w:ascii="Times New Roman" w:hAnsi="Times New Roman" w:cs="Times New Roman"/>
          <w:b/>
          <w:bCs/>
        </w:rPr>
        <w:t>.2</w:t>
      </w:r>
      <w:r>
        <w:tab/>
      </w:r>
      <w:r>
        <w:rPr>
          <w:rFonts w:ascii="Times New Roman" w:hAnsi="Times New Roman" w:cs="Times New Roman"/>
          <w:b/>
          <w:bCs/>
        </w:rPr>
        <w:t>License Requirements</w:t>
      </w:r>
    </w:p>
    <w:p w14:paraId="324E4ABB" w14:textId="20BDF533" w:rsidR="3BCD17DD" w:rsidRDefault="3BCD17DD" w:rsidP="3BCD17DD">
      <w:pPr>
        <w:spacing w:after="0" w:line="276" w:lineRule="auto"/>
        <w:ind w:firstLine="720"/>
        <w:rPr>
          <w:rFonts w:ascii="Times New Roman" w:hAnsi="Times New Roman" w:cs="Times New Roman"/>
          <w:b/>
          <w:bCs/>
        </w:rPr>
      </w:pPr>
    </w:p>
    <w:p w14:paraId="67A360AB" w14:textId="44C3D19D" w:rsidR="006126E4" w:rsidRPr="006126E4" w:rsidRDefault="006126E4" w:rsidP="00EF7996">
      <w:pPr>
        <w:spacing w:after="0" w:line="276" w:lineRule="auto"/>
        <w:ind w:left="1440"/>
        <w:rPr>
          <w:rFonts w:ascii="Times New Roman" w:hAnsi="Times New Roman" w:cs="Times New Roman"/>
        </w:rPr>
      </w:pPr>
      <w:r w:rsidRPr="00911AD8">
        <w:rPr>
          <w:rFonts w:ascii="Times New Roman" w:hAnsi="Times New Roman" w:cs="Times New Roman"/>
          <w:lang w:eastAsia="ar-SA"/>
        </w:rPr>
        <w:t>The Contractor shall have, or obtain, any license/permits that are required prior to and during the performance of work under this contract.</w:t>
      </w:r>
    </w:p>
    <w:p w14:paraId="47166442" w14:textId="77777777" w:rsidR="00B12E8D" w:rsidRDefault="00B12E8D" w:rsidP="00D84D07">
      <w:pPr>
        <w:spacing w:after="0" w:line="276" w:lineRule="auto"/>
        <w:ind w:firstLine="720"/>
        <w:rPr>
          <w:rFonts w:ascii="Times New Roman" w:hAnsi="Times New Roman" w:cs="Times New Roman"/>
          <w:b/>
          <w:bCs/>
        </w:rPr>
      </w:pPr>
    </w:p>
    <w:p w14:paraId="0664528C" w14:textId="49830279" w:rsidR="006126E4" w:rsidRPr="00911AD8" w:rsidRDefault="006126E4" w:rsidP="006126E4">
      <w:pPr>
        <w:spacing w:after="0" w:line="276" w:lineRule="auto"/>
        <w:ind w:firstLine="720"/>
      </w:pPr>
      <w:r w:rsidRPr="006126E4">
        <w:rPr>
          <w:rFonts w:ascii="Times New Roman" w:hAnsi="Times New Roman" w:cs="Times New Roman"/>
          <w:b/>
          <w:bCs/>
          <w:lang w:eastAsia="ar-SA"/>
        </w:rPr>
        <w:t>4.4</w:t>
      </w:r>
      <w:r w:rsidR="00FD1025">
        <w:rPr>
          <w:rFonts w:ascii="Times New Roman" w:hAnsi="Times New Roman" w:cs="Times New Roman"/>
          <w:b/>
          <w:bCs/>
          <w:lang w:eastAsia="ar-SA"/>
        </w:rPr>
        <w:t>4</w:t>
      </w:r>
      <w:r w:rsidRPr="006126E4">
        <w:rPr>
          <w:rFonts w:ascii="Times New Roman" w:hAnsi="Times New Roman" w:cs="Times New Roman"/>
          <w:b/>
          <w:bCs/>
          <w:lang w:eastAsia="ar-SA"/>
        </w:rPr>
        <w:t>.3</w:t>
      </w:r>
      <w:r>
        <w:tab/>
      </w:r>
      <w:r w:rsidRPr="00911AD8">
        <w:rPr>
          <w:rFonts w:ascii="Times New Roman" w:hAnsi="Times New Roman" w:cs="Times New Roman"/>
          <w:b/>
          <w:bCs/>
        </w:rPr>
        <w:t>Health Insurance Portability and Accountability Act of 1996 (HIPAA)</w:t>
      </w:r>
    </w:p>
    <w:p w14:paraId="7FA7FBD5" w14:textId="040BD995" w:rsidR="3BCD17DD" w:rsidRDefault="3BCD17DD" w:rsidP="00EF7996">
      <w:pPr>
        <w:spacing w:after="0" w:line="276" w:lineRule="auto"/>
        <w:rPr>
          <w:rFonts w:ascii="Times New Roman" w:hAnsi="Times New Roman" w:cs="Times New Roman"/>
          <w:b/>
          <w:bCs/>
        </w:rPr>
      </w:pPr>
    </w:p>
    <w:p w14:paraId="55B30C53" w14:textId="7DD8C295"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The Contractor execute</w:t>
      </w:r>
      <w:r w:rsidR="00775502">
        <w:rPr>
          <w:rFonts w:ascii="Times New Roman" w:hAnsi="Times New Roman" w:cs="Times New Roman"/>
          <w:lang w:eastAsia="ar-SA"/>
        </w:rPr>
        <w:t>d</w:t>
      </w:r>
      <w:r w:rsidRPr="00911AD8">
        <w:rPr>
          <w:rFonts w:ascii="Times New Roman" w:hAnsi="Times New Roman" w:cs="Times New Roman"/>
          <w:lang w:eastAsia="ar-SA"/>
        </w:rPr>
        <w:t xml:space="preserve"> DOM’s Business Associate Agreement (BAA) </w:t>
      </w:r>
      <w:r w:rsidR="00775502">
        <w:rPr>
          <w:rFonts w:ascii="Times New Roman" w:hAnsi="Times New Roman" w:cs="Times New Roman"/>
          <w:lang w:eastAsia="ar-SA"/>
        </w:rPr>
        <w:t>as a requirement of proposal submission and that BAA shall remain in full force and effect for the duration of this contract. To the extent a</w:t>
      </w:r>
      <w:r w:rsidRPr="00911AD8">
        <w:rPr>
          <w:rFonts w:ascii="Times New Roman" w:hAnsi="Times New Roman" w:cs="Times New Roman"/>
          <w:lang w:eastAsia="ar-SA"/>
        </w:rPr>
        <w:t xml:space="preserve"> Data Use Agreement (DUA) </w:t>
      </w:r>
      <w:r w:rsidR="00775502">
        <w:rPr>
          <w:rFonts w:ascii="Times New Roman" w:hAnsi="Times New Roman" w:cs="Times New Roman"/>
          <w:lang w:eastAsia="ar-SA"/>
        </w:rPr>
        <w:t xml:space="preserve">is required, Contractor shall execute the DUA </w:t>
      </w:r>
      <w:r w:rsidRPr="00911AD8">
        <w:rPr>
          <w:rFonts w:ascii="Times New Roman" w:hAnsi="Times New Roman" w:cs="Times New Roman"/>
          <w:lang w:eastAsia="ar-SA"/>
        </w:rPr>
        <w:t>before or concurrent to contract execution.</w:t>
      </w:r>
    </w:p>
    <w:p w14:paraId="5F65C445" w14:textId="50EC9FB2" w:rsidR="00C20F36" w:rsidRPr="00911AD8" w:rsidRDefault="006126E4" w:rsidP="00EF7996">
      <w:pPr>
        <w:spacing w:after="0" w:line="276" w:lineRule="auto"/>
        <w:ind w:left="1440"/>
        <w:rPr>
          <w:rFonts w:ascii="Times New Roman" w:hAnsi="Times New Roman" w:cs="Times New Roman"/>
          <w:lang w:eastAsia="ar-SA"/>
        </w:rPr>
      </w:pPr>
      <w:r w:rsidRPr="00911AD8">
        <w:rPr>
          <w:rFonts w:ascii="Times New Roman" w:hAnsi="Times New Roman" w:cs="Times New Roman"/>
          <w:lang w:eastAsia="ar-SA"/>
        </w:rPr>
        <w:t xml:space="preserve">All activities under this Agreement regarding the exchange of information and data between DOM and Contractor shall be performed in accordance with any applicable Business Associate Agreement(s), Nondisclosure Agreement(s), and/or Data Use Agreement(s) entered into between the parties and all applicable federal and/or State of Mississippi laws, rules, and/or regulations including the Administrative Simplification </w:t>
      </w:r>
      <w:r w:rsidRPr="00911AD8">
        <w:rPr>
          <w:rFonts w:ascii="Times New Roman" w:hAnsi="Times New Roman" w:cs="Times New Roman"/>
          <w:lang w:eastAsia="ar-SA"/>
        </w:rPr>
        <w:lastRenderedPageBreak/>
        <w:t>provisions of the Health Insurance Portability and Accountability Act (HIPAA) of 1996 (as amended by the Genetic Information Nondiscrimination Act (GINA) of 2008 and the Health Information Technology for Economic and Clinical Health Act (HITECH Act), Title XIII of Division A, and Title IV of Division B of the American Recovery and Reinvestment Act (ARRA) of 2009) and their implementing regulations at 45 C.F.R. Parts 160, 162, and 164, involving electronic data interchange, code sets, identifiers, and the security and privacy of protected health information, as may be applicable to the services under this Agreement. Each party to this Agreement shall treat all data and information to which it has access under this Agreement as confidential information to the extent that confidential treatment of same is required under federal and State of Mississippi law and any applicable Business Associate Agreement(s), Nondisclosure Agreement(s), and/or Data Use Agreement(s) entered into between the parties, and shall not disclose same to a third party without specific written consent of the other party. In the event that either party receives notice that a third party requested divulgence of the confidential or otherwise protected information and/or has served upon it a subpoena or other validly issued administrative or judicial process ordering divulgence of the confidential or otherwise protected information, the party shall promptly inform the other party, at least five (5) days in advance of any disclosure so that DOM may take appropriate steps to address the disclosure, if needed. The disclosing party shall thereafter respond in conformity with such subpoena as required by applicable State of Mississippi and/or federal law, rules, regulations, and any applicable Business Associate Agreement(s), Nondisclosure Agreement(s), and/or Data Use Agreement(s) entered into between the parties. The provision herein shall survive the termination of the Agreement for any reason and shall continue in full force and effect and shall be binding upon both parties and their agents, employees, successors, assigns, subcontractors, or any party claiming an interest in the Agreement on behalf of, or under, the rights of the parties following termination.</w:t>
      </w:r>
    </w:p>
    <w:p w14:paraId="4976CB92" w14:textId="77777777" w:rsidR="001877A0" w:rsidRPr="00911AD8" w:rsidRDefault="001877A0" w:rsidP="001877A0">
      <w:pPr>
        <w:spacing w:after="0" w:line="276" w:lineRule="auto"/>
        <w:ind w:left="1440"/>
        <w:jc w:val="both"/>
        <w:rPr>
          <w:rFonts w:ascii="Times New Roman" w:hAnsi="Times New Roman" w:cs="Times New Roman"/>
          <w:lang w:eastAsia="ar-SA"/>
        </w:rPr>
      </w:pPr>
    </w:p>
    <w:p w14:paraId="5DD91970" w14:textId="145340D4" w:rsidR="00C20F36" w:rsidRPr="006126E4" w:rsidRDefault="006126E4" w:rsidP="00D84D07">
      <w:pPr>
        <w:spacing w:after="0" w:line="276" w:lineRule="auto"/>
        <w:ind w:left="720"/>
      </w:pPr>
      <w:r w:rsidRPr="006126E4">
        <w:rPr>
          <w:rFonts w:ascii="Times New Roman" w:hAnsi="Times New Roman" w:cs="Times New Roman"/>
          <w:b/>
          <w:bCs/>
          <w:lang w:eastAsia="ar-SA"/>
        </w:rPr>
        <w:t>4.4</w:t>
      </w:r>
      <w:r w:rsidR="00FD1025">
        <w:rPr>
          <w:rFonts w:ascii="Times New Roman" w:hAnsi="Times New Roman" w:cs="Times New Roman"/>
          <w:b/>
          <w:bCs/>
          <w:lang w:eastAsia="ar-SA"/>
        </w:rPr>
        <w:t>4</w:t>
      </w:r>
      <w:r w:rsidRPr="006126E4">
        <w:rPr>
          <w:rFonts w:ascii="Times New Roman" w:hAnsi="Times New Roman" w:cs="Times New Roman"/>
          <w:b/>
          <w:bCs/>
          <w:lang w:eastAsia="ar-SA"/>
        </w:rPr>
        <w:t>.</w:t>
      </w:r>
      <w:r w:rsidR="00775502">
        <w:rPr>
          <w:rFonts w:ascii="Times New Roman" w:hAnsi="Times New Roman" w:cs="Times New Roman"/>
          <w:b/>
          <w:bCs/>
          <w:lang w:eastAsia="ar-SA"/>
        </w:rPr>
        <w:t>4</w:t>
      </w:r>
      <w:r>
        <w:tab/>
      </w:r>
      <w:r w:rsidRPr="006126E4">
        <w:rPr>
          <w:rFonts w:ascii="Times New Roman" w:hAnsi="Times New Roman" w:cs="Times New Roman"/>
          <w:b/>
          <w:bCs/>
          <w:lang w:eastAsia="ar-SA"/>
        </w:rPr>
        <w:t>Lobbying</w:t>
      </w:r>
    </w:p>
    <w:p w14:paraId="4CBF937E" w14:textId="579219D9" w:rsidR="02C718AE" w:rsidRDefault="02C718AE" w:rsidP="02C718AE">
      <w:pPr>
        <w:spacing w:after="0" w:line="276" w:lineRule="auto"/>
        <w:ind w:left="720"/>
        <w:rPr>
          <w:rFonts w:ascii="Times New Roman" w:hAnsi="Times New Roman" w:cs="Times New Roman"/>
          <w:b/>
          <w:bCs/>
          <w:lang w:eastAsia="ar-SA"/>
        </w:rPr>
      </w:pPr>
    </w:p>
    <w:p w14:paraId="7B843ACD" w14:textId="0CC8075D"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The Contractor certifies, to the best of its knowledge and belief, that no federal appropriated funds have been paid or shall be paid, by or on behalf of the Contractor to any person for influencing or attempting to influence an officer or employee of any agency, a member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3CEA51E" w14:textId="70CF2A70"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 xml:space="preserve">If any funds other than federal appropriated funds have been paid or shall be paid to any person for influencing or attempting to influence an officer or employee of any agency, member of Congress, an officer or employee of Congress or an employee of a member </w:t>
      </w:r>
      <w:r w:rsidRPr="00911AD8">
        <w:rPr>
          <w:rFonts w:ascii="Times New Roman" w:hAnsi="Times New Roman" w:cs="Times New Roman"/>
          <w:lang w:eastAsia="ar-SA"/>
        </w:rPr>
        <w:lastRenderedPageBreak/>
        <w:t>of Congress in connection with this federal contract, grant, loan, or cooperative agreement, the Contractor shall complete and submit “Disclosure Form to Report Lobbying,” in accordance with its instructions.</w:t>
      </w:r>
    </w:p>
    <w:p w14:paraId="7DD2AF98" w14:textId="7FADD585"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This certification is a material representation of fact upon which reliance is placed when entering into this contract.  Submission of this certification is a prerequisite for making or entering into this contract imposed under 31 U.S.C. § 1352.  Failure to file the required certification shall be subject to civil penalties for such failure.</w:t>
      </w:r>
    </w:p>
    <w:p w14:paraId="77366514" w14:textId="16A74B83" w:rsidR="004E4C72" w:rsidRPr="00911AD8" w:rsidRDefault="006126E4" w:rsidP="00EF7996">
      <w:pPr>
        <w:spacing w:after="0" w:line="276" w:lineRule="auto"/>
        <w:ind w:left="1440"/>
        <w:rPr>
          <w:rFonts w:ascii="Times New Roman" w:hAnsi="Times New Roman" w:cs="Times New Roman"/>
          <w:lang w:eastAsia="ar-SA"/>
        </w:rPr>
      </w:pPr>
      <w:r w:rsidRPr="00911AD8">
        <w:rPr>
          <w:rFonts w:ascii="Times New Roman" w:hAnsi="Times New Roman" w:cs="Times New Roman"/>
          <w:lang w:eastAsia="ar-SA"/>
        </w:rPr>
        <w:t>The Contractor shall abide by lobbying laws of the State of Mississippi.</w:t>
      </w:r>
    </w:p>
    <w:p w14:paraId="48371168" w14:textId="7E99F901" w:rsidR="00672D45" w:rsidRDefault="00672D45" w:rsidP="00D84D07">
      <w:pPr>
        <w:spacing w:after="0" w:line="276" w:lineRule="auto"/>
        <w:ind w:left="720"/>
        <w:rPr>
          <w:rFonts w:ascii="Times New Roman" w:hAnsi="Times New Roman" w:cs="Times New Roman"/>
          <w:lang w:eastAsia="ar-SA"/>
        </w:rPr>
      </w:pPr>
    </w:p>
    <w:p w14:paraId="3AFC75CE" w14:textId="58EABC16" w:rsidR="006126E4" w:rsidRPr="006126E4" w:rsidRDefault="006126E4" w:rsidP="00D84D07">
      <w:pPr>
        <w:spacing w:after="0" w:line="276" w:lineRule="auto"/>
        <w:ind w:left="720"/>
      </w:pPr>
      <w:r w:rsidRPr="006126E4">
        <w:rPr>
          <w:rFonts w:ascii="Times New Roman" w:hAnsi="Times New Roman" w:cs="Times New Roman"/>
          <w:b/>
          <w:bCs/>
          <w:lang w:eastAsia="ar-SA"/>
        </w:rPr>
        <w:t>4.4</w:t>
      </w:r>
      <w:r w:rsidR="00FD1025">
        <w:rPr>
          <w:rFonts w:ascii="Times New Roman" w:hAnsi="Times New Roman" w:cs="Times New Roman"/>
          <w:b/>
          <w:bCs/>
          <w:lang w:eastAsia="ar-SA"/>
        </w:rPr>
        <w:t>4</w:t>
      </w:r>
      <w:r w:rsidRPr="006126E4">
        <w:rPr>
          <w:rFonts w:ascii="Times New Roman" w:hAnsi="Times New Roman" w:cs="Times New Roman"/>
          <w:b/>
          <w:bCs/>
          <w:lang w:eastAsia="ar-SA"/>
        </w:rPr>
        <w:t>.</w:t>
      </w:r>
      <w:r w:rsidR="00775502">
        <w:rPr>
          <w:rFonts w:ascii="Times New Roman" w:hAnsi="Times New Roman" w:cs="Times New Roman"/>
          <w:b/>
          <w:bCs/>
          <w:lang w:eastAsia="ar-SA"/>
        </w:rPr>
        <w:t>5</w:t>
      </w:r>
      <w:r>
        <w:tab/>
      </w:r>
      <w:r w:rsidRPr="006126E4">
        <w:rPr>
          <w:rFonts w:ascii="Times New Roman" w:hAnsi="Times New Roman" w:cs="Times New Roman"/>
          <w:b/>
          <w:bCs/>
          <w:lang w:eastAsia="ar-SA"/>
        </w:rPr>
        <w:t>Bribes and Kickbacks Prohibited</w:t>
      </w:r>
    </w:p>
    <w:p w14:paraId="2D9EE018" w14:textId="440EB803" w:rsidR="52D97012" w:rsidRDefault="52D97012" w:rsidP="52D97012">
      <w:pPr>
        <w:spacing w:after="0" w:line="276" w:lineRule="auto"/>
        <w:ind w:left="720"/>
        <w:rPr>
          <w:rFonts w:ascii="Times New Roman" w:hAnsi="Times New Roman" w:cs="Times New Roman"/>
          <w:b/>
          <w:bCs/>
          <w:lang w:eastAsia="ar-SA"/>
        </w:rPr>
      </w:pPr>
    </w:p>
    <w:p w14:paraId="782AF6FA" w14:textId="432944FB"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The receipt or solicitation of bribes and kickbacks is strictly prohibited.</w:t>
      </w:r>
    </w:p>
    <w:p w14:paraId="7AB4AFD7" w14:textId="6D6C845E" w:rsidR="00775502" w:rsidRDefault="006126E4" w:rsidP="00EF7996">
      <w:pPr>
        <w:spacing w:after="0" w:line="276" w:lineRule="auto"/>
        <w:ind w:left="1440"/>
        <w:rPr>
          <w:rFonts w:ascii="Times New Roman" w:hAnsi="Times New Roman" w:cs="Times New Roman"/>
          <w:lang w:eastAsia="ar-SA"/>
        </w:rPr>
      </w:pPr>
      <w:r w:rsidRPr="00911AD8">
        <w:rPr>
          <w:rFonts w:ascii="Times New Roman" w:hAnsi="Times New Roman" w:cs="Times New Roman"/>
          <w:lang w:eastAsia="ar-SA"/>
        </w:rPr>
        <w:t>No elected or appointed officer or other employee of the Federal Government or of the State of Mississippi shall benefit financially or materially from this contract.  No individual employed by the State of Mississippi shall be permitted any share or part of this contract or any benefit that might arise there from.</w:t>
      </w:r>
    </w:p>
    <w:p w14:paraId="275AF427" w14:textId="77777777" w:rsidR="00B12E8D" w:rsidRPr="00911AD8" w:rsidRDefault="00B12E8D" w:rsidP="001877A0">
      <w:pPr>
        <w:spacing w:after="0" w:line="276" w:lineRule="auto"/>
        <w:ind w:left="1440"/>
        <w:rPr>
          <w:rFonts w:ascii="Times New Roman" w:hAnsi="Times New Roman" w:cs="Times New Roman"/>
          <w:lang w:eastAsia="ar-SA"/>
        </w:rPr>
      </w:pPr>
    </w:p>
    <w:p w14:paraId="0AF7061A" w14:textId="403E853D" w:rsidR="00C20F36" w:rsidRPr="008B0BED" w:rsidRDefault="006126E4" w:rsidP="00D84D07">
      <w:pPr>
        <w:spacing w:after="0" w:line="276" w:lineRule="auto"/>
        <w:ind w:left="720"/>
      </w:pPr>
      <w:r w:rsidRPr="008B0BED">
        <w:rPr>
          <w:rFonts w:ascii="Times New Roman" w:hAnsi="Times New Roman" w:cs="Times New Roman"/>
          <w:b/>
          <w:bCs/>
          <w:lang w:eastAsia="ar-SA"/>
        </w:rPr>
        <w:t>4.4</w:t>
      </w:r>
      <w:r w:rsidR="00FD1025">
        <w:rPr>
          <w:rFonts w:ascii="Times New Roman" w:hAnsi="Times New Roman" w:cs="Times New Roman"/>
          <w:b/>
          <w:bCs/>
          <w:lang w:eastAsia="ar-SA"/>
        </w:rPr>
        <w:t>4</w:t>
      </w:r>
      <w:r w:rsidRPr="008B0BED">
        <w:rPr>
          <w:rFonts w:ascii="Times New Roman" w:hAnsi="Times New Roman" w:cs="Times New Roman"/>
          <w:b/>
          <w:bCs/>
          <w:lang w:eastAsia="ar-SA"/>
        </w:rPr>
        <w:t>.</w:t>
      </w:r>
      <w:r w:rsidR="00775502">
        <w:rPr>
          <w:rFonts w:ascii="Times New Roman" w:hAnsi="Times New Roman" w:cs="Times New Roman"/>
          <w:b/>
          <w:bCs/>
          <w:lang w:eastAsia="ar-SA"/>
        </w:rPr>
        <w:t>6</w:t>
      </w:r>
      <w:r>
        <w:tab/>
      </w:r>
      <w:r w:rsidRPr="008B0BED">
        <w:rPr>
          <w:rFonts w:ascii="Times New Roman" w:hAnsi="Times New Roman" w:cs="Times New Roman"/>
          <w:b/>
          <w:bCs/>
          <w:lang w:eastAsia="ar-SA"/>
        </w:rPr>
        <w:t>Suspension and Debarment</w:t>
      </w:r>
    </w:p>
    <w:p w14:paraId="3EEF69C7" w14:textId="62DBDC5B" w:rsidR="52D97012" w:rsidRDefault="52D97012" w:rsidP="52D97012">
      <w:pPr>
        <w:spacing w:after="0" w:line="276" w:lineRule="auto"/>
        <w:ind w:left="720"/>
        <w:rPr>
          <w:rFonts w:ascii="Times New Roman" w:hAnsi="Times New Roman" w:cs="Times New Roman"/>
          <w:b/>
          <w:bCs/>
          <w:lang w:eastAsia="ar-SA"/>
        </w:rPr>
      </w:pPr>
    </w:p>
    <w:p w14:paraId="0597FB29" w14:textId="5DB53793" w:rsidR="006126E4" w:rsidRPr="00911AD8" w:rsidRDefault="006126E4" w:rsidP="00EF7996">
      <w:pPr>
        <w:spacing w:line="276" w:lineRule="auto"/>
        <w:ind w:left="1440"/>
        <w:rPr>
          <w:rFonts w:ascii="Times New Roman" w:hAnsi="Times New Roman" w:cs="Times New Roman"/>
          <w:lang w:eastAsia="ar-SA"/>
        </w:rPr>
      </w:pPr>
      <w:r w:rsidRPr="00911AD8">
        <w:rPr>
          <w:rFonts w:ascii="Times New Roman" w:hAnsi="Times New Roman" w:cs="Times New Roman"/>
          <w:lang w:eastAsia="ar-SA"/>
        </w:rPr>
        <w:t>The Contractor certifies that it is not suspended</w:t>
      </w:r>
      <w:r w:rsidR="00775502">
        <w:rPr>
          <w:rFonts w:ascii="Times New Roman" w:hAnsi="Times New Roman" w:cs="Times New Roman"/>
          <w:lang w:eastAsia="ar-SA"/>
        </w:rPr>
        <w:t>,</w:t>
      </w:r>
      <w:r w:rsidRPr="00911AD8">
        <w:rPr>
          <w:rFonts w:ascii="Times New Roman" w:hAnsi="Times New Roman" w:cs="Times New Roman"/>
          <w:lang w:eastAsia="ar-SA"/>
        </w:rPr>
        <w:t xml:space="preserve"> debarred</w:t>
      </w:r>
      <w:r w:rsidR="00775502">
        <w:rPr>
          <w:rFonts w:ascii="Times New Roman" w:hAnsi="Times New Roman" w:cs="Times New Roman"/>
          <w:lang w:eastAsia="ar-SA"/>
        </w:rPr>
        <w:t xml:space="preserve">, or otherwise excluded from future contract awards </w:t>
      </w:r>
      <w:r w:rsidRPr="00911AD8">
        <w:rPr>
          <w:rFonts w:ascii="Times New Roman" w:hAnsi="Times New Roman" w:cs="Times New Roman"/>
          <w:lang w:eastAsia="ar-SA"/>
        </w:rPr>
        <w:t>under federal law and regulations</w:t>
      </w:r>
      <w:r w:rsidR="00775502">
        <w:rPr>
          <w:rFonts w:ascii="Times New Roman" w:hAnsi="Times New Roman" w:cs="Times New Roman"/>
          <w:lang w:eastAsia="ar-SA"/>
        </w:rPr>
        <w:t>,</w:t>
      </w:r>
      <w:r w:rsidRPr="00911AD8">
        <w:rPr>
          <w:rFonts w:ascii="Times New Roman" w:hAnsi="Times New Roman" w:cs="Times New Roman"/>
          <w:lang w:eastAsia="ar-SA"/>
        </w:rPr>
        <w:t xml:space="preserve"> state law and regulations</w:t>
      </w:r>
      <w:r w:rsidR="00775502">
        <w:rPr>
          <w:rFonts w:ascii="Times New Roman" w:hAnsi="Times New Roman" w:cs="Times New Roman"/>
          <w:lang w:eastAsia="ar-SA"/>
        </w:rPr>
        <w:t>, or any other state’s laws and regulations</w:t>
      </w:r>
      <w:r w:rsidRPr="00911AD8">
        <w:rPr>
          <w:rFonts w:ascii="Times New Roman" w:hAnsi="Times New Roman" w:cs="Times New Roman"/>
          <w:lang w:eastAsia="ar-SA"/>
        </w:rPr>
        <w:t>.</w:t>
      </w:r>
    </w:p>
    <w:p w14:paraId="7E6F71E8" w14:textId="328AFDD1" w:rsidR="006126E4" w:rsidRPr="00911AD8" w:rsidRDefault="006126E4" w:rsidP="00EF7996">
      <w:pPr>
        <w:spacing w:after="0" w:line="276" w:lineRule="auto"/>
        <w:ind w:left="1440"/>
        <w:rPr>
          <w:rFonts w:ascii="Times New Roman" w:hAnsi="Times New Roman" w:cs="Times New Roman"/>
          <w:lang w:eastAsia="ar-SA"/>
        </w:rPr>
      </w:pPr>
      <w:r w:rsidRPr="00911AD8">
        <w:rPr>
          <w:rFonts w:ascii="Times New Roman" w:hAnsi="Times New Roman" w:cs="Times New Roman"/>
          <w:lang w:eastAsia="ar-SA"/>
        </w:rPr>
        <w:t xml:space="preserve">The Contractor shall notify DOM, within two (2) business days if its suspension or debarment status changes.  Failure to disclose the required information accurately, timely, and in accordance with federal, state and Contract standards shall result in termination of this contract and/or liquidated damages.  </w:t>
      </w:r>
    </w:p>
    <w:p w14:paraId="56763230" w14:textId="77777777" w:rsidR="00B12E8D" w:rsidRDefault="00B12E8D" w:rsidP="00D84D07">
      <w:pPr>
        <w:spacing w:after="0" w:line="276" w:lineRule="auto"/>
        <w:rPr>
          <w:rFonts w:ascii="Times New Roman" w:hAnsi="Times New Roman" w:cs="Times New Roman"/>
          <w:lang w:eastAsia="ar-SA"/>
        </w:rPr>
      </w:pPr>
      <w:bookmarkStart w:id="354" w:name="_Toc95396091"/>
      <w:bookmarkStart w:id="355" w:name="_Toc118884073"/>
      <w:bookmarkEnd w:id="205"/>
      <w:bookmarkEnd w:id="206"/>
      <w:bookmarkEnd w:id="207"/>
      <w:bookmarkEnd w:id="208"/>
    </w:p>
    <w:p w14:paraId="16EBE11D" w14:textId="65FF73F6" w:rsidR="00C20F36" w:rsidRPr="00911AD8" w:rsidRDefault="002412DC" w:rsidP="7200175C">
      <w:pPr>
        <w:pStyle w:val="Heading2"/>
        <w:shd w:val="clear" w:color="auto" w:fill="000000" w:themeFill="text1"/>
        <w:spacing w:line="276" w:lineRule="auto"/>
        <w:rPr>
          <w:rFonts w:ascii="Times New Roman" w:hAnsi="Times New Roman" w:cs="Times New Roman"/>
          <w:color w:val="FFFFFF" w:themeColor="background1"/>
        </w:rPr>
      </w:pPr>
      <w:bookmarkStart w:id="356" w:name="_Toc187765546"/>
      <w:bookmarkStart w:id="357" w:name="_Toc235536085"/>
      <w:bookmarkStart w:id="358" w:name="_Toc236313444"/>
      <w:bookmarkStart w:id="359" w:name="_Toc236315384"/>
      <w:r w:rsidRPr="00EF7996">
        <w:rPr>
          <w:rFonts w:ascii="Times New Roman" w:hAnsi="Times New Roman" w:cs="Times New Roman"/>
          <w:color w:val="FFFFFF" w:themeColor="background1"/>
        </w:rPr>
        <w:t>4.</w:t>
      </w:r>
      <w:r w:rsidR="007161D6" w:rsidRPr="00EF7996">
        <w:rPr>
          <w:rFonts w:ascii="Times New Roman" w:hAnsi="Times New Roman" w:cs="Times New Roman"/>
          <w:color w:val="FFFFFF" w:themeColor="background1"/>
        </w:rPr>
        <w:t>4</w:t>
      </w:r>
      <w:r w:rsidR="00FD1025" w:rsidRPr="00EF7996">
        <w:rPr>
          <w:rFonts w:ascii="Times New Roman" w:hAnsi="Times New Roman" w:cs="Times New Roman"/>
          <w:color w:val="FFFFFF" w:themeColor="background1"/>
        </w:rPr>
        <w:t>5</w:t>
      </w:r>
      <w:r w:rsidRPr="00EF7996">
        <w:rPr>
          <w:rFonts w:ascii="Times New Roman" w:hAnsi="Times New Roman" w:cs="Times New Roman"/>
          <w:color w:val="FFFFFF" w:themeColor="background1"/>
        </w:rPr>
        <w:t xml:space="preserve">   Authority to Contract</w:t>
      </w:r>
      <w:bookmarkEnd w:id="354"/>
      <w:bookmarkEnd w:id="355"/>
      <w:bookmarkEnd w:id="356"/>
      <w:bookmarkEnd w:id="357"/>
      <w:bookmarkEnd w:id="358"/>
      <w:bookmarkEnd w:id="359"/>
      <w:r w:rsidRPr="00EF7996">
        <w:rPr>
          <w:rFonts w:ascii="Times New Roman" w:hAnsi="Times New Roman" w:cs="Times New Roman"/>
          <w:color w:val="FFFFFF" w:themeColor="background1"/>
        </w:rPr>
        <w:t xml:space="preserve"> </w:t>
      </w:r>
    </w:p>
    <w:p w14:paraId="7878231F" w14:textId="639EA69C" w:rsidR="7200175C" w:rsidRPr="00EF7996" w:rsidRDefault="7200175C" w:rsidP="00EF7996">
      <w:pPr>
        <w:spacing w:after="0"/>
      </w:pPr>
    </w:p>
    <w:p w14:paraId="3386593A" w14:textId="65BFB6FC" w:rsidR="00ED3CDA" w:rsidRPr="00911AD8" w:rsidRDefault="00ED3CDA" w:rsidP="00EF7996">
      <w:pPr>
        <w:spacing w:after="0" w:line="276" w:lineRule="auto"/>
        <w:ind w:left="-576"/>
        <w:rPr>
          <w:rFonts w:ascii="Times New Roman" w:hAnsi="Times New Roman" w:cs="Times New Roman"/>
          <w:lang w:eastAsia="ar-SA"/>
        </w:rPr>
      </w:pPr>
      <w:r w:rsidRPr="00911AD8">
        <w:rPr>
          <w:rFonts w:ascii="Times New Roman" w:hAnsi="Times New Roman" w:cs="Times New Roman"/>
        </w:rPr>
        <w:tab/>
      </w:r>
      <w:r w:rsidRPr="00911AD8">
        <w:rPr>
          <w:rFonts w:ascii="Times New Roman" w:hAnsi="Times New Roman" w:cs="Times New Roman"/>
          <w:lang w:eastAsia="ar-SA"/>
        </w:rPr>
        <w:t>Contractor warrants:</w:t>
      </w:r>
    </w:p>
    <w:p w14:paraId="7A4915EA" w14:textId="77777777" w:rsidR="00C20F36" w:rsidRPr="00911AD8" w:rsidRDefault="00C20F36" w:rsidP="00D84D07">
      <w:pPr>
        <w:spacing w:after="0" w:line="276" w:lineRule="auto"/>
        <w:rPr>
          <w:rFonts w:ascii="Times New Roman" w:hAnsi="Times New Roman" w:cs="Times New Roman"/>
          <w:lang w:eastAsia="ar-SA"/>
        </w:rPr>
      </w:pPr>
    </w:p>
    <w:p w14:paraId="6D4A07EF" w14:textId="1D4A9C50" w:rsidR="00ED3CDA" w:rsidRPr="00911AD8" w:rsidRDefault="00ED3CDA">
      <w:pPr>
        <w:pStyle w:val="ListParagraph"/>
        <w:numPr>
          <w:ilvl w:val="1"/>
          <w:numId w:val="32"/>
        </w:numPr>
        <w:spacing w:after="0" w:line="276" w:lineRule="auto"/>
        <w:ind w:left="360"/>
        <w:rPr>
          <w:rFonts w:ascii="Times New Roman" w:hAnsi="Times New Roman" w:cs="Times New Roman"/>
          <w:lang w:eastAsia="ar-SA"/>
        </w:rPr>
      </w:pPr>
      <w:r w:rsidRPr="00911AD8">
        <w:rPr>
          <w:rFonts w:ascii="Times New Roman" w:hAnsi="Times New Roman" w:cs="Times New Roman"/>
          <w:lang w:eastAsia="ar-SA"/>
        </w:rPr>
        <w:t>That it has valid authority to enter into this Agreement;</w:t>
      </w:r>
    </w:p>
    <w:p w14:paraId="1B202196" w14:textId="3E878C8A" w:rsidR="00ED3CDA" w:rsidRPr="00911AD8" w:rsidRDefault="00ED3CDA">
      <w:pPr>
        <w:pStyle w:val="ListParagraph"/>
        <w:numPr>
          <w:ilvl w:val="1"/>
          <w:numId w:val="32"/>
        </w:numPr>
        <w:spacing w:after="0" w:line="276" w:lineRule="auto"/>
        <w:ind w:left="360"/>
        <w:rPr>
          <w:rFonts w:ascii="Times New Roman" w:hAnsi="Times New Roman" w:cs="Times New Roman"/>
          <w:lang w:eastAsia="ar-SA"/>
        </w:rPr>
      </w:pPr>
      <w:r w:rsidRPr="00911AD8">
        <w:rPr>
          <w:rFonts w:ascii="Times New Roman" w:hAnsi="Times New Roman" w:cs="Times New Roman"/>
          <w:lang w:eastAsia="ar-SA"/>
        </w:rPr>
        <w:t>That it is qualified to do business and in good standing with all applicable regulatory and/or licensing agencies in the State of Mississippi;</w:t>
      </w:r>
    </w:p>
    <w:p w14:paraId="3A6DDCFB" w14:textId="71274DF1" w:rsidR="00ED3CDA" w:rsidRPr="00911AD8" w:rsidRDefault="00ED3CDA">
      <w:pPr>
        <w:pStyle w:val="ListParagraph"/>
        <w:numPr>
          <w:ilvl w:val="1"/>
          <w:numId w:val="32"/>
        </w:numPr>
        <w:spacing w:after="0" w:line="276" w:lineRule="auto"/>
        <w:ind w:left="360"/>
        <w:rPr>
          <w:rFonts w:ascii="Times New Roman" w:hAnsi="Times New Roman" w:cs="Times New Roman"/>
          <w:lang w:eastAsia="ar-SA"/>
        </w:rPr>
      </w:pPr>
      <w:r w:rsidRPr="00911AD8">
        <w:rPr>
          <w:rFonts w:ascii="Times New Roman" w:hAnsi="Times New Roman" w:cs="Times New Roman"/>
          <w:lang w:eastAsia="ar-SA"/>
        </w:rPr>
        <w:t>That entry into and performance under this Agreement is not restricted or prohibited by any loan, security, financing, contractual, or other agreement of any kind; and</w:t>
      </w:r>
    </w:p>
    <w:p w14:paraId="2CDA09B5" w14:textId="448F3E26" w:rsidR="008A41B0" w:rsidRPr="00911AD8" w:rsidRDefault="00ED3CDA">
      <w:pPr>
        <w:pStyle w:val="ListParagraph"/>
        <w:numPr>
          <w:ilvl w:val="1"/>
          <w:numId w:val="32"/>
        </w:numPr>
        <w:spacing w:after="0" w:line="276" w:lineRule="auto"/>
        <w:ind w:left="360"/>
        <w:rPr>
          <w:rFonts w:ascii="Times New Roman" w:hAnsi="Times New Roman" w:cs="Times New Roman"/>
        </w:rPr>
      </w:pPr>
      <w:r w:rsidRPr="00911AD8">
        <w:rPr>
          <w:rFonts w:ascii="Times New Roman" w:hAnsi="Times New Roman" w:cs="Times New Roman"/>
          <w:lang w:eastAsia="ar-SA"/>
        </w:rPr>
        <w:t>Notwithstanding any other provision of this agreement to the contrary, that there are no existing legal proceedings or prospective legal proceedings, either voluntary or otherwise, which may adversely affect its ability to perform its obligations under this Agreement.</w:t>
      </w:r>
      <w:bookmarkStart w:id="360" w:name="_Toc95396092"/>
      <w:bookmarkStart w:id="361" w:name="_Toc118884074"/>
      <w:bookmarkStart w:id="362" w:name="_Toc149909559"/>
    </w:p>
    <w:p w14:paraId="7F931977" w14:textId="77777777" w:rsidR="00C20F36" w:rsidRPr="00911AD8" w:rsidRDefault="00C20F36" w:rsidP="00D84D07">
      <w:pPr>
        <w:pStyle w:val="ListParagraph"/>
        <w:spacing w:after="0" w:line="276" w:lineRule="auto"/>
        <w:ind w:left="1440"/>
        <w:rPr>
          <w:rFonts w:ascii="Times New Roman" w:hAnsi="Times New Roman" w:cs="Times New Roman"/>
        </w:rPr>
      </w:pPr>
    </w:p>
    <w:p w14:paraId="7EDD1DE0" w14:textId="14109E0E" w:rsidR="00C20F36" w:rsidRPr="00911AD8" w:rsidRDefault="002412DC" w:rsidP="30EC05B9">
      <w:pPr>
        <w:pStyle w:val="Heading2"/>
        <w:shd w:val="clear" w:color="auto" w:fill="000000" w:themeFill="text1"/>
        <w:spacing w:line="276" w:lineRule="auto"/>
        <w:rPr>
          <w:rFonts w:ascii="Times New Roman" w:hAnsi="Times New Roman" w:cs="Times New Roman"/>
          <w:color w:val="FFFFFF" w:themeColor="background1"/>
        </w:rPr>
      </w:pPr>
      <w:bookmarkStart w:id="363" w:name="_Toc187765547"/>
      <w:bookmarkStart w:id="364" w:name="_Toc235536086"/>
      <w:bookmarkStart w:id="365" w:name="_Toc236313445"/>
      <w:bookmarkStart w:id="366" w:name="_Toc236315385"/>
      <w:r w:rsidRPr="00EF7996">
        <w:rPr>
          <w:rFonts w:ascii="Times New Roman" w:hAnsi="Times New Roman" w:cs="Times New Roman"/>
          <w:color w:val="FFFFFF" w:themeColor="background1"/>
        </w:rPr>
        <w:t>4.</w:t>
      </w:r>
      <w:r w:rsidR="007161D6" w:rsidRPr="00EF7996">
        <w:rPr>
          <w:rFonts w:ascii="Times New Roman" w:hAnsi="Times New Roman" w:cs="Times New Roman"/>
          <w:color w:val="FFFFFF" w:themeColor="background1"/>
        </w:rPr>
        <w:t>4</w:t>
      </w:r>
      <w:r w:rsidR="00FD1025" w:rsidRPr="00EF7996">
        <w:rPr>
          <w:rFonts w:ascii="Times New Roman" w:hAnsi="Times New Roman" w:cs="Times New Roman"/>
          <w:color w:val="FFFFFF" w:themeColor="background1"/>
        </w:rPr>
        <w:t>6</w:t>
      </w:r>
      <w:r w:rsidRPr="00EF7996">
        <w:rPr>
          <w:rFonts w:ascii="Times New Roman" w:hAnsi="Times New Roman" w:cs="Times New Roman"/>
          <w:color w:val="FFFFFF" w:themeColor="background1"/>
        </w:rPr>
        <w:t xml:space="preserve">   Confidentiality</w:t>
      </w:r>
      <w:bookmarkEnd w:id="360"/>
      <w:bookmarkEnd w:id="361"/>
      <w:bookmarkEnd w:id="362"/>
      <w:bookmarkEnd w:id="363"/>
      <w:bookmarkEnd w:id="364"/>
      <w:bookmarkEnd w:id="365"/>
      <w:bookmarkEnd w:id="366"/>
    </w:p>
    <w:p w14:paraId="6D2BA02E" w14:textId="0531B8A9" w:rsidR="5D5AA4F1" w:rsidRPr="00EF7996" w:rsidRDefault="5D5AA4F1" w:rsidP="00EF7996">
      <w:pPr>
        <w:spacing w:after="0"/>
      </w:pPr>
    </w:p>
    <w:p w14:paraId="6E9BE658" w14:textId="4AE55836" w:rsidR="002412DC" w:rsidRPr="00911AD8" w:rsidRDefault="002412DC" w:rsidP="00910442">
      <w:pPr>
        <w:spacing w:after="0" w:line="276" w:lineRule="auto"/>
        <w:rPr>
          <w:rFonts w:ascii="Times New Roman" w:hAnsi="Times New Roman" w:cs="Times New Roman"/>
          <w:lang w:eastAsia="ar-SA"/>
        </w:rPr>
      </w:pPr>
      <w:r w:rsidRPr="00911AD8">
        <w:rPr>
          <w:rFonts w:ascii="Times New Roman" w:hAnsi="Times New Roman" w:cs="Times New Roman"/>
          <w:lang w:eastAsia="ar-SA"/>
        </w:rPr>
        <w:t xml:space="preserve">Notwithstanding any provision to the contrary contained herein, it is recognized that DOM is a public agency of the State of Mississippi and is subject to the Mississippi Public Records Act. Mississippi Code Annotated § 25-61-1 et seq. </w:t>
      </w:r>
    </w:p>
    <w:p w14:paraId="6DE0C344" w14:textId="77777777" w:rsidR="002412DC" w:rsidRPr="00911AD8" w:rsidRDefault="002412DC" w:rsidP="008C01D3">
      <w:pPr>
        <w:spacing w:after="0" w:line="276" w:lineRule="auto"/>
        <w:rPr>
          <w:rFonts w:ascii="Times New Roman" w:hAnsi="Times New Roman" w:cs="Times New Roman"/>
          <w:lang w:eastAsia="ar-SA"/>
        </w:rPr>
      </w:pPr>
    </w:p>
    <w:p w14:paraId="62AFE6EF" w14:textId="77777777" w:rsidR="002412DC" w:rsidRPr="00911AD8" w:rsidRDefault="002412DC" w:rsidP="00910442">
      <w:pPr>
        <w:spacing w:after="0" w:line="276" w:lineRule="auto"/>
        <w:rPr>
          <w:rFonts w:ascii="Times New Roman" w:hAnsi="Times New Roman" w:cs="Times New Roman"/>
          <w:lang w:eastAsia="ar-SA"/>
        </w:rPr>
      </w:pPr>
      <w:r w:rsidRPr="00911AD8">
        <w:rPr>
          <w:rFonts w:ascii="Times New Roman" w:hAnsi="Times New Roman" w:cs="Times New Roman"/>
          <w:lang w:eastAsia="ar-SA"/>
        </w:rPr>
        <w:t>If a public records request is made for any information provided to DOM pursuant to the agreement and designated by the Contractor in writing as trade secrets or other proprietary confidential information, DOM shall follow the provisions of Mississippi Code Annotated §§ 25-61-9 and 79-23-1 before disclosing such information. DOM shall not be liable to the Contractor for disclosure of information required by a court order or required by law.</w:t>
      </w:r>
      <w:bookmarkStart w:id="367" w:name="_Toc95396097"/>
      <w:bookmarkStart w:id="368" w:name="_Toc118884078"/>
    </w:p>
    <w:p w14:paraId="3D1BA4AE" w14:textId="77777777" w:rsidR="008A41B0" w:rsidRPr="00911AD8" w:rsidRDefault="008A41B0" w:rsidP="00D84D07">
      <w:pPr>
        <w:spacing w:after="0" w:line="276" w:lineRule="auto"/>
        <w:rPr>
          <w:rFonts w:ascii="Times New Roman" w:hAnsi="Times New Roman" w:cs="Times New Roman"/>
          <w:lang w:eastAsia="ar-SA"/>
        </w:rPr>
      </w:pPr>
    </w:p>
    <w:p w14:paraId="5F81C991" w14:textId="5C8C31F6" w:rsidR="00C20F36" w:rsidRPr="00911AD8" w:rsidRDefault="002412DC" w:rsidP="30EC05B9">
      <w:pPr>
        <w:pStyle w:val="Heading2"/>
        <w:shd w:val="clear" w:color="auto" w:fill="000000" w:themeFill="text1"/>
        <w:spacing w:line="276" w:lineRule="auto"/>
        <w:rPr>
          <w:rFonts w:ascii="Times New Roman" w:hAnsi="Times New Roman" w:cs="Times New Roman"/>
          <w:color w:val="FFFFFF" w:themeColor="background1"/>
        </w:rPr>
      </w:pPr>
      <w:bookmarkStart w:id="369" w:name="_Toc187765548"/>
      <w:bookmarkStart w:id="370" w:name="_Toc235536087"/>
      <w:bookmarkStart w:id="371" w:name="_Toc236313446"/>
      <w:bookmarkStart w:id="372" w:name="_Toc236315386"/>
      <w:r w:rsidRPr="00EF7996">
        <w:rPr>
          <w:rFonts w:ascii="Times New Roman" w:hAnsi="Times New Roman" w:cs="Times New Roman"/>
          <w:color w:val="FFFFFF" w:themeColor="background1"/>
        </w:rPr>
        <w:t>4.</w:t>
      </w:r>
      <w:r w:rsidR="007161D6" w:rsidRPr="00EF7996">
        <w:rPr>
          <w:rFonts w:ascii="Times New Roman" w:hAnsi="Times New Roman" w:cs="Times New Roman"/>
          <w:color w:val="FFFFFF" w:themeColor="background1"/>
        </w:rPr>
        <w:t>4</w:t>
      </w:r>
      <w:r w:rsidR="00637A5C" w:rsidRPr="00EF7996">
        <w:rPr>
          <w:rFonts w:ascii="Times New Roman" w:hAnsi="Times New Roman" w:cs="Times New Roman"/>
          <w:color w:val="FFFFFF" w:themeColor="background1"/>
        </w:rPr>
        <w:t>7</w:t>
      </w:r>
      <w:r w:rsidRPr="00EF7996">
        <w:rPr>
          <w:rFonts w:ascii="Times New Roman" w:hAnsi="Times New Roman" w:cs="Times New Roman"/>
          <w:color w:val="FFFFFF" w:themeColor="background1"/>
        </w:rPr>
        <w:t xml:space="preserve"> </w:t>
      </w:r>
      <w:r>
        <w:tab/>
      </w:r>
      <w:r w:rsidRPr="00EF7996">
        <w:rPr>
          <w:rFonts w:ascii="Times New Roman" w:hAnsi="Times New Roman" w:cs="Times New Roman"/>
          <w:color w:val="FFFFFF" w:themeColor="background1"/>
        </w:rPr>
        <w:t>Strict Performance</w:t>
      </w:r>
      <w:bookmarkEnd w:id="367"/>
      <w:bookmarkEnd w:id="368"/>
      <w:bookmarkEnd w:id="369"/>
      <w:bookmarkEnd w:id="370"/>
      <w:bookmarkEnd w:id="371"/>
      <w:bookmarkEnd w:id="372"/>
    </w:p>
    <w:p w14:paraId="69D86F0B" w14:textId="11100781" w:rsidR="30EC05B9" w:rsidRPr="00EF7996" w:rsidRDefault="30EC05B9" w:rsidP="00EF7996">
      <w:pPr>
        <w:spacing w:after="0"/>
      </w:pPr>
    </w:p>
    <w:p w14:paraId="5EAF7F52" w14:textId="75FB7044" w:rsidR="002412DC" w:rsidRPr="00911AD8" w:rsidRDefault="002412DC" w:rsidP="00910442">
      <w:pPr>
        <w:spacing w:after="0" w:line="276" w:lineRule="auto"/>
        <w:rPr>
          <w:rFonts w:ascii="Times New Roman" w:hAnsi="Times New Roman" w:cs="Times New Roman"/>
        </w:rPr>
      </w:pPr>
      <w:r w:rsidRPr="00911AD8">
        <w:rPr>
          <w:rFonts w:ascii="Times New Roman" w:hAnsi="Times New Roman" w:cs="Times New Roman"/>
          <w:lang w:eastAsia="ar-SA"/>
        </w:rPr>
        <w:t>It is expressly understood and agreed that strict performance of the terms and provisions of this Agreement shall be deemed the essence of this Agreement.</w:t>
      </w:r>
      <w:r w:rsidRPr="00911AD8">
        <w:rPr>
          <w:rFonts w:ascii="Times New Roman" w:hAnsi="Times New Roman" w:cs="Times New Roman"/>
        </w:rPr>
        <w:t xml:space="preserve"> </w:t>
      </w:r>
    </w:p>
    <w:p w14:paraId="0DB44CDA" w14:textId="77777777" w:rsidR="002412DC" w:rsidRPr="00911AD8" w:rsidRDefault="002412DC" w:rsidP="00D84D07">
      <w:pPr>
        <w:spacing w:after="0" w:line="276" w:lineRule="auto"/>
        <w:rPr>
          <w:rFonts w:ascii="Times New Roman" w:hAnsi="Times New Roman" w:cs="Times New Roman"/>
        </w:rPr>
      </w:pPr>
    </w:p>
    <w:p w14:paraId="58F4F56D" w14:textId="77777777" w:rsidR="002412DC" w:rsidRPr="00911AD8" w:rsidRDefault="002412DC" w:rsidP="00EF7996">
      <w:pPr>
        <w:shd w:val="clear" w:color="auto" w:fill="FFFFFF" w:themeFill="background1"/>
        <w:spacing w:after="0" w:line="276" w:lineRule="auto"/>
        <w:rPr>
          <w:rFonts w:ascii="Times New Roman" w:hAnsi="Times New Roman" w:cs="Times New Roman"/>
        </w:rPr>
      </w:pPr>
    </w:p>
    <w:p w14:paraId="58E05090" w14:textId="77777777" w:rsidR="005A200C" w:rsidRDefault="002412DC" w:rsidP="00A7787B">
      <w:pPr>
        <w:spacing w:after="0" w:line="276" w:lineRule="auto"/>
        <w:jc w:val="center"/>
        <w:rPr>
          <w:rFonts w:ascii="Times New Roman" w:hAnsi="Times New Roman" w:cs="Times New Roman"/>
          <w:b/>
          <w:bCs/>
          <w:shd w:val="clear" w:color="auto" w:fill="FFFFFF" w:themeFill="background1"/>
        </w:rPr>
        <w:sectPr w:rsidR="005A200C" w:rsidSect="005403BC">
          <w:pgSz w:w="12240" w:h="15840" w:code="1"/>
          <w:pgMar w:top="1152" w:right="1152" w:bottom="1152" w:left="1152" w:header="0" w:footer="432" w:gutter="0"/>
          <w:cols w:space="720"/>
          <w:titlePg/>
          <w:docGrid w:linePitch="326"/>
        </w:sectPr>
      </w:pPr>
      <w:r w:rsidRPr="00EF7996">
        <w:rPr>
          <w:rFonts w:ascii="Times New Roman" w:hAnsi="Times New Roman" w:cs="Times New Roman"/>
          <w:b/>
          <w:bCs/>
          <w:shd w:val="clear" w:color="auto" w:fill="FFFFFF" w:themeFill="background1"/>
        </w:rPr>
        <w:t>[REMAINDER OF THIS PAGE INTENTIONALLY LEFT BLANK]</w:t>
      </w:r>
    </w:p>
    <w:p w14:paraId="5A429EA8" w14:textId="77777777" w:rsidR="005A200C" w:rsidRDefault="005A200C" w:rsidP="00C14756">
      <w:pPr>
        <w:spacing w:line="276" w:lineRule="auto"/>
        <w:rPr>
          <w:rFonts w:ascii="Times New Roman" w:hAnsi="Times New Roman" w:cs="Times New Roman"/>
        </w:rPr>
      </w:pPr>
    </w:p>
    <w:p w14:paraId="778DF96F" w14:textId="5B2E0C67" w:rsidR="005A200C" w:rsidRPr="00EF7996" w:rsidRDefault="005A200C" w:rsidP="00EF7996">
      <w:pPr>
        <w:pStyle w:val="Heading1"/>
        <w:shd w:val="clear" w:color="auto" w:fill="0082C3"/>
        <w:spacing w:before="0" w:after="100" w:afterAutospacing="1"/>
        <w:rPr>
          <w:rFonts w:ascii="Times New Roman" w:hAnsi="Times New Roman" w:cs="Times New Roman"/>
          <w:color w:val="FFFFFF" w:themeColor="background1"/>
        </w:rPr>
      </w:pPr>
      <w:bookmarkStart w:id="373" w:name="_Toc236313447"/>
      <w:bookmarkStart w:id="374" w:name="_Toc236315387"/>
      <w:r w:rsidRPr="00EF7996">
        <w:rPr>
          <w:rFonts w:ascii="Times New Roman" w:hAnsi="Times New Roman" w:cs="Times New Roman"/>
          <w:color w:val="FFFFFF" w:themeColor="background1"/>
        </w:rPr>
        <w:t>5.0</w:t>
      </w:r>
      <w:r w:rsidRPr="00EF7996">
        <w:rPr>
          <w:rFonts w:ascii="Times New Roman" w:hAnsi="Times New Roman" w:cs="Times New Roman"/>
          <w:color w:val="FFFFFF" w:themeColor="background1"/>
        </w:rPr>
        <w:tab/>
        <w:t>PROPOSAL SUBMISSION FORMAT AND CONTENT SPECIFICATIONS</w:t>
      </w:r>
      <w:bookmarkEnd w:id="373"/>
      <w:bookmarkEnd w:id="374"/>
    </w:p>
    <w:p w14:paraId="16A27EF1" w14:textId="0A50D687" w:rsidR="00C14756" w:rsidRPr="00C14756" w:rsidRDefault="00C14756" w:rsidP="00C14756">
      <w:pPr>
        <w:spacing w:line="276" w:lineRule="auto"/>
        <w:rPr>
          <w:rFonts w:ascii="Times New Roman" w:hAnsi="Times New Roman" w:cs="Times New Roman"/>
        </w:rPr>
      </w:pPr>
      <w:r w:rsidRPr="00C14756">
        <w:rPr>
          <w:rFonts w:ascii="Times New Roman" w:hAnsi="Times New Roman" w:cs="Times New Roman"/>
        </w:rPr>
        <w:t xml:space="preserve">These instructions outline the required content and format for submitting a response to this RFP. It is the responsibility of the </w:t>
      </w:r>
      <w:r w:rsidR="00E02576">
        <w:rPr>
          <w:rFonts w:ascii="Times New Roman" w:hAnsi="Times New Roman" w:cs="Times New Roman"/>
        </w:rPr>
        <w:t>Offeror</w:t>
      </w:r>
      <w:r w:rsidRPr="00C14756">
        <w:rPr>
          <w:rFonts w:ascii="Times New Roman" w:hAnsi="Times New Roman" w:cs="Times New Roman"/>
        </w:rPr>
        <w:t xml:space="preserve"> to ensure that the complete proposal is uploaded and submitted via the designated SharePoint </w:t>
      </w:r>
      <w:r w:rsidR="005179F5">
        <w:rPr>
          <w:rFonts w:ascii="Times New Roman" w:hAnsi="Times New Roman" w:cs="Times New Roman"/>
        </w:rPr>
        <w:t>site</w:t>
      </w:r>
      <w:r w:rsidR="005179F5" w:rsidRPr="00C14756">
        <w:rPr>
          <w:rFonts w:ascii="Times New Roman" w:hAnsi="Times New Roman" w:cs="Times New Roman"/>
        </w:rPr>
        <w:t xml:space="preserve"> </w:t>
      </w:r>
      <w:r w:rsidRPr="00C14756">
        <w:rPr>
          <w:rFonts w:ascii="Times New Roman" w:hAnsi="Times New Roman" w:cs="Times New Roman"/>
        </w:rPr>
        <w:t xml:space="preserve">by the specified deadline. The </w:t>
      </w:r>
      <w:r w:rsidR="00E02576">
        <w:rPr>
          <w:rFonts w:ascii="Times New Roman" w:hAnsi="Times New Roman" w:cs="Times New Roman"/>
        </w:rPr>
        <w:t>Offeror</w:t>
      </w:r>
      <w:r w:rsidRPr="00C14756">
        <w:rPr>
          <w:rFonts w:ascii="Times New Roman" w:hAnsi="Times New Roman" w:cs="Times New Roman"/>
        </w:rPr>
        <w:t xml:space="preserve"> assumes all risk associated with timely delivery.</w:t>
      </w:r>
    </w:p>
    <w:p w14:paraId="72ECAB08" w14:textId="032025A1" w:rsidR="00C14756" w:rsidRDefault="00C14756" w:rsidP="00C5006B">
      <w:pPr>
        <w:spacing w:after="0" w:line="276" w:lineRule="auto"/>
        <w:rPr>
          <w:rFonts w:ascii="Times New Roman" w:hAnsi="Times New Roman" w:cs="Times New Roman"/>
        </w:rPr>
      </w:pPr>
      <w:r w:rsidRPr="00C14756">
        <w:rPr>
          <w:rFonts w:ascii="Times New Roman" w:hAnsi="Times New Roman" w:cs="Times New Roman"/>
        </w:rPr>
        <w:t>Any proposal received after the submission deadline indicated in the Procurement Timetable</w:t>
      </w:r>
      <w:r w:rsidR="005B71AF">
        <w:rPr>
          <w:rFonts w:ascii="Times New Roman" w:hAnsi="Times New Roman" w:cs="Times New Roman"/>
        </w:rPr>
        <w:t>, or via written amendment</w:t>
      </w:r>
      <w:r w:rsidRPr="00C14756">
        <w:rPr>
          <w:rFonts w:ascii="Times New Roman" w:hAnsi="Times New Roman" w:cs="Times New Roman"/>
        </w:rPr>
        <w:t xml:space="preserve"> will </w:t>
      </w:r>
      <w:r w:rsidR="005B71AF">
        <w:rPr>
          <w:rFonts w:ascii="Times New Roman" w:hAnsi="Times New Roman" w:cs="Times New Roman"/>
        </w:rPr>
        <w:t xml:space="preserve">follow </w:t>
      </w:r>
      <w:r w:rsidR="005B71AF" w:rsidRPr="00427C00">
        <w:rPr>
          <w:rFonts w:ascii="Times New Roman" w:hAnsi="Times New Roman" w:cs="Times New Roman"/>
          <w:b/>
          <w:bCs/>
        </w:rPr>
        <w:t>Section 3.4.1</w:t>
      </w:r>
      <w:r w:rsidR="005B71AF">
        <w:rPr>
          <w:rFonts w:ascii="Times New Roman" w:hAnsi="Times New Roman" w:cs="Times New Roman"/>
        </w:rPr>
        <w:t>, Late Proposal Submissions</w:t>
      </w:r>
      <w:r w:rsidR="00F3577A">
        <w:rPr>
          <w:rFonts w:ascii="Times New Roman" w:hAnsi="Times New Roman" w:cs="Times New Roman"/>
        </w:rPr>
        <w:t xml:space="preserve"> and </w:t>
      </w:r>
      <w:r w:rsidR="00035C10" w:rsidRPr="00EF7996">
        <w:rPr>
          <w:rFonts w:ascii="Times New Roman" w:hAnsi="Times New Roman" w:cs="Times New Roman"/>
          <w:b/>
          <w:bCs/>
        </w:rPr>
        <w:t>Section 3.8.3</w:t>
      </w:r>
      <w:r w:rsidR="00035C10">
        <w:rPr>
          <w:rFonts w:ascii="Times New Roman" w:hAnsi="Times New Roman" w:cs="Times New Roman"/>
        </w:rPr>
        <w:t>, Disposition of Proposals</w:t>
      </w:r>
      <w:r w:rsidRPr="00C14756">
        <w:rPr>
          <w:rFonts w:ascii="Times New Roman" w:hAnsi="Times New Roman" w:cs="Times New Roman"/>
        </w:rPr>
        <w:t xml:space="preserve">. </w:t>
      </w:r>
    </w:p>
    <w:p w14:paraId="6D4A7398" w14:textId="77777777" w:rsidR="00C5006B" w:rsidRPr="00C14756" w:rsidRDefault="00C5006B" w:rsidP="00EF7996">
      <w:pPr>
        <w:spacing w:after="0" w:line="276" w:lineRule="auto"/>
        <w:rPr>
          <w:rFonts w:ascii="Times New Roman" w:hAnsi="Times New Roman" w:cs="Times New Roman"/>
        </w:rPr>
      </w:pPr>
    </w:p>
    <w:p w14:paraId="6A167897" w14:textId="054FD9AB" w:rsidR="00745B1A" w:rsidRPr="00EF7996" w:rsidRDefault="00745B1A" w:rsidP="00EF7996">
      <w:pPr>
        <w:pStyle w:val="Heading2"/>
        <w:shd w:val="clear" w:color="auto" w:fill="000000" w:themeFill="text1"/>
        <w:rPr>
          <w:rFonts w:ascii="Times New Roman" w:hAnsi="Times New Roman" w:cs="Times New Roman"/>
          <w:color w:val="FFFFFF" w:themeColor="background1"/>
        </w:rPr>
      </w:pPr>
      <w:bookmarkStart w:id="375" w:name="_Toc235536089"/>
      <w:bookmarkStart w:id="376" w:name="_Toc236313448"/>
      <w:bookmarkStart w:id="377" w:name="_Toc236315388"/>
      <w:r w:rsidRPr="00EF7996">
        <w:rPr>
          <w:rFonts w:ascii="Times New Roman" w:hAnsi="Times New Roman" w:cs="Times New Roman"/>
          <w:color w:val="FFFFFF" w:themeColor="background1"/>
        </w:rPr>
        <w:t>5.1</w:t>
      </w:r>
      <w:r w:rsidRPr="00EF7996">
        <w:rPr>
          <w:rFonts w:ascii="Times New Roman" w:hAnsi="Times New Roman" w:cs="Times New Roman"/>
          <w:color w:val="FFFFFF" w:themeColor="background1"/>
        </w:rPr>
        <w:tab/>
        <w:t>Proposal Formatting</w:t>
      </w:r>
      <w:bookmarkEnd w:id="375"/>
      <w:bookmarkEnd w:id="376"/>
      <w:bookmarkEnd w:id="377"/>
      <w:r w:rsidRPr="00EF7996">
        <w:rPr>
          <w:rFonts w:ascii="Times New Roman" w:hAnsi="Times New Roman" w:cs="Times New Roman"/>
          <w:color w:val="FFFFFF" w:themeColor="background1"/>
        </w:rPr>
        <w:tab/>
      </w:r>
    </w:p>
    <w:p w14:paraId="4ED5ECF4" w14:textId="77777777" w:rsidR="00745B1A" w:rsidRPr="00D736DB" w:rsidRDefault="00745B1A" w:rsidP="00D736DB">
      <w:pPr>
        <w:spacing w:after="0"/>
      </w:pPr>
    </w:p>
    <w:tbl>
      <w:tblPr>
        <w:tblStyle w:val="TableGrid"/>
        <w:tblW w:w="10035" w:type="dxa"/>
        <w:tblInd w:w="-5" w:type="dxa"/>
        <w:tblLook w:val="04A0" w:firstRow="1" w:lastRow="0" w:firstColumn="1" w:lastColumn="0" w:noHBand="0" w:noVBand="1"/>
      </w:tblPr>
      <w:tblGrid>
        <w:gridCol w:w="2070"/>
        <w:gridCol w:w="7965"/>
      </w:tblGrid>
      <w:tr w:rsidR="00745B1A" w:rsidRPr="00065925" w14:paraId="6C5B4BB1" w14:textId="77777777" w:rsidTr="00EF7996">
        <w:tc>
          <w:tcPr>
            <w:tcW w:w="2070" w:type="dxa"/>
          </w:tcPr>
          <w:p w14:paraId="7B1D1F94"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Paper Size</w:t>
            </w:r>
          </w:p>
        </w:tc>
        <w:tc>
          <w:tcPr>
            <w:tcW w:w="7965" w:type="dxa"/>
          </w:tcPr>
          <w:p w14:paraId="27517218"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Letter Size – 8 ½ x 11</w:t>
            </w:r>
          </w:p>
          <w:p w14:paraId="7A92C9F9" w14:textId="44562576"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Charts or graphs</w:t>
            </w:r>
            <w:r w:rsidR="000D7765">
              <w:rPr>
                <w:rFonts w:ascii="Times New Roman" w:hAnsi="Times New Roman" w:cs="Times New Roman"/>
              </w:rPr>
              <w:t>, if any,</w:t>
            </w:r>
            <w:r w:rsidRPr="00065925">
              <w:rPr>
                <w:rFonts w:ascii="Times New Roman" w:hAnsi="Times New Roman" w:cs="Times New Roman"/>
              </w:rPr>
              <w:t xml:space="preserve"> may be provided on Legal Size</w:t>
            </w:r>
          </w:p>
        </w:tc>
      </w:tr>
      <w:tr w:rsidR="00745B1A" w:rsidRPr="00065925" w14:paraId="7B16F895" w14:textId="77777777" w:rsidTr="00EF7996">
        <w:tc>
          <w:tcPr>
            <w:tcW w:w="2070" w:type="dxa"/>
          </w:tcPr>
          <w:p w14:paraId="0573B76C"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Font and Margins</w:t>
            </w:r>
          </w:p>
        </w:tc>
        <w:tc>
          <w:tcPr>
            <w:tcW w:w="7965" w:type="dxa"/>
          </w:tcPr>
          <w:p w14:paraId="43504FEC" w14:textId="37E7EADF" w:rsidR="00745B1A" w:rsidRPr="00065925" w:rsidRDefault="00363375">
            <w:pPr>
              <w:spacing w:line="276" w:lineRule="auto"/>
              <w:rPr>
                <w:rFonts w:ascii="Times New Roman" w:hAnsi="Times New Roman" w:cs="Times New Roman"/>
              </w:rPr>
            </w:pPr>
            <w:r w:rsidRPr="00363375">
              <w:rPr>
                <w:rFonts w:ascii="Times New Roman" w:hAnsi="Times New Roman" w:cs="Times New Roman"/>
              </w:rPr>
              <w:t>Proposals must be clearly legible and presented in a professional business format. A standard font (minimum 11-point) and consistent, reasonable margins (minimum ½ inch) are strongly preferred. Required templates, samples, and appendices are exempt from these formatting guidelines.</w:t>
            </w:r>
          </w:p>
        </w:tc>
      </w:tr>
      <w:tr w:rsidR="00745B1A" w:rsidRPr="00065925" w14:paraId="48CD1E42" w14:textId="77777777" w:rsidTr="00EF7996">
        <w:tc>
          <w:tcPr>
            <w:tcW w:w="2070" w:type="dxa"/>
          </w:tcPr>
          <w:p w14:paraId="3B4B62E4"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Page Limit</w:t>
            </w:r>
          </w:p>
        </w:tc>
        <w:tc>
          <w:tcPr>
            <w:tcW w:w="7965" w:type="dxa"/>
          </w:tcPr>
          <w:p w14:paraId="561D9AEB"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There is no overall page limit for the proposal submission.  However, in the event that a section has a page limit, it will be notated.</w:t>
            </w:r>
          </w:p>
        </w:tc>
      </w:tr>
      <w:tr w:rsidR="00745B1A" w:rsidRPr="00065925" w14:paraId="40CF94DB" w14:textId="77777777" w:rsidTr="00EF7996">
        <w:tc>
          <w:tcPr>
            <w:tcW w:w="2070" w:type="dxa"/>
          </w:tcPr>
          <w:p w14:paraId="000EB19B"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Pagination</w:t>
            </w:r>
          </w:p>
        </w:tc>
        <w:tc>
          <w:tcPr>
            <w:tcW w:w="7965" w:type="dxa"/>
          </w:tcPr>
          <w:p w14:paraId="4EC042CD" w14:textId="37ABBB1B" w:rsidR="00745B1A" w:rsidRPr="00065925" w:rsidRDefault="006A1181">
            <w:pPr>
              <w:spacing w:line="276" w:lineRule="auto"/>
              <w:rPr>
                <w:rFonts w:ascii="Times New Roman" w:hAnsi="Times New Roman" w:cs="Times New Roman"/>
              </w:rPr>
            </w:pPr>
            <w:r w:rsidRPr="006A1181">
              <w:rPr>
                <w:rFonts w:ascii="Times New Roman" w:hAnsi="Times New Roman" w:cs="Times New Roman"/>
              </w:rPr>
              <w:t>Number all pages sequentially from start to finish, except for the financial statements. The financial statements should be included as</w:t>
            </w:r>
            <w:r w:rsidR="00E35275">
              <w:rPr>
                <w:rFonts w:ascii="Times New Roman" w:hAnsi="Times New Roman" w:cs="Times New Roman"/>
              </w:rPr>
              <w:t xml:space="preserve"> </w:t>
            </w:r>
            <w:r w:rsidRPr="006A1181">
              <w:rPr>
                <w:rFonts w:ascii="Times New Roman" w:hAnsi="Times New Roman" w:cs="Times New Roman"/>
              </w:rPr>
              <w:t xml:space="preserve">the final </w:t>
            </w:r>
            <w:r w:rsidR="00AC6619">
              <w:rPr>
                <w:rFonts w:ascii="Times New Roman" w:hAnsi="Times New Roman" w:cs="Times New Roman"/>
              </w:rPr>
              <w:t>document in the proposal submission</w:t>
            </w:r>
            <w:r w:rsidRPr="006A1181">
              <w:rPr>
                <w:rFonts w:ascii="Times New Roman" w:hAnsi="Times New Roman" w:cs="Times New Roman"/>
              </w:rPr>
              <w:t xml:space="preserve"> and do not need to be numbered. Please do not number individual sections independently.</w:t>
            </w:r>
          </w:p>
        </w:tc>
      </w:tr>
      <w:tr w:rsidR="00745B1A" w:rsidRPr="00065925" w14:paraId="03D47875" w14:textId="77777777" w:rsidTr="00EF7996">
        <w:tc>
          <w:tcPr>
            <w:tcW w:w="2070" w:type="dxa"/>
          </w:tcPr>
          <w:p w14:paraId="768E69A0" w14:textId="77777777"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Redaction</w:t>
            </w:r>
          </w:p>
        </w:tc>
        <w:tc>
          <w:tcPr>
            <w:tcW w:w="7965" w:type="dxa"/>
          </w:tcPr>
          <w:p w14:paraId="507717AF" w14:textId="5A1D7A23" w:rsidR="00745B1A" w:rsidRPr="00065925" w:rsidRDefault="00745B1A">
            <w:pPr>
              <w:spacing w:line="276" w:lineRule="auto"/>
              <w:rPr>
                <w:rFonts w:ascii="Times New Roman" w:hAnsi="Times New Roman" w:cs="Times New Roman"/>
              </w:rPr>
            </w:pPr>
            <w:r w:rsidRPr="00065925">
              <w:rPr>
                <w:rFonts w:ascii="Times New Roman" w:hAnsi="Times New Roman" w:cs="Times New Roman"/>
              </w:rPr>
              <w:t xml:space="preserve">Please follow the requirements for redaction in </w:t>
            </w:r>
            <w:r w:rsidRPr="00622D85">
              <w:rPr>
                <w:rFonts w:ascii="Times New Roman" w:hAnsi="Times New Roman" w:cs="Times New Roman"/>
                <w:b/>
                <w:bCs/>
              </w:rPr>
              <w:t xml:space="preserve">Section </w:t>
            </w:r>
            <w:r w:rsidR="007B535A" w:rsidRPr="00622D85">
              <w:rPr>
                <w:rFonts w:ascii="Times New Roman" w:hAnsi="Times New Roman" w:cs="Times New Roman"/>
                <w:b/>
                <w:bCs/>
              </w:rPr>
              <w:t>5</w:t>
            </w:r>
            <w:r w:rsidR="00622D85" w:rsidRPr="00622D85">
              <w:rPr>
                <w:rFonts w:ascii="Times New Roman" w:hAnsi="Times New Roman" w:cs="Times New Roman"/>
                <w:b/>
                <w:bCs/>
              </w:rPr>
              <w:t>.3.12</w:t>
            </w:r>
            <w:r w:rsidR="0017576D">
              <w:rPr>
                <w:rFonts w:ascii="Times New Roman" w:hAnsi="Times New Roman" w:cs="Times New Roman"/>
                <w:b/>
                <w:bCs/>
              </w:rPr>
              <w:t>(1)</w:t>
            </w:r>
            <w:r w:rsidRPr="00065925">
              <w:rPr>
                <w:rFonts w:ascii="Times New Roman" w:hAnsi="Times New Roman" w:cs="Times New Roman"/>
              </w:rPr>
              <w:t>.</w:t>
            </w:r>
          </w:p>
        </w:tc>
      </w:tr>
    </w:tbl>
    <w:p w14:paraId="091DD8DB" w14:textId="77777777" w:rsidR="00745B1A" w:rsidRPr="00065925" w:rsidRDefault="00745B1A" w:rsidP="00745B1A">
      <w:pPr>
        <w:rPr>
          <w:rFonts w:ascii="Times New Roman" w:hAnsi="Times New Roman" w:cs="Times New Roman"/>
        </w:rPr>
      </w:pPr>
    </w:p>
    <w:p w14:paraId="15AEB04E" w14:textId="18AC140F" w:rsidR="002D4366" w:rsidRPr="00EF7996" w:rsidRDefault="00745B1A" w:rsidP="6AF92B3B">
      <w:pPr>
        <w:pStyle w:val="Heading2"/>
        <w:shd w:val="clear" w:color="auto" w:fill="000000" w:themeFill="text1"/>
        <w:rPr>
          <w:rFonts w:ascii="Times New Roman" w:hAnsi="Times New Roman" w:cs="Times New Roman"/>
          <w:color w:val="FFFFFF" w:themeColor="background1"/>
        </w:rPr>
      </w:pPr>
      <w:bookmarkStart w:id="378" w:name="_Toc235536090"/>
      <w:bookmarkStart w:id="379" w:name="_Toc236313449"/>
      <w:bookmarkStart w:id="380" w:name="_Toc236315389"/>
      <w:r w:rsidRPr="00EF7996">
        <w:rPr>
          <w:rFonts w:ascii="Times New Roman" w:hAnsi="Times New Roman" w:cs="Times New Roman"/>
          <w:color w:val="FFFFFF" w:themeColor="background1"/>
        </w:rPr>
        <w:t>5.2</w:t>
      </w:r>
      <w:r>
        <w:tab/>
      </w:r>
      <w:r w:rsidRPr="00EF7996">
        <w:rPr>
          <w:rFonts w:ascii="Times New Roman" w:hAnsi="Times New Roman" w:cs="Times New Roman"/>
          <w:color w:val="FFFFFF" w:themeColor="background1"/>
        </w:rPr>
        <w:t>Proposal Submission</w:t>
      </w:r>
      <w:r w:rsidR="003556DB" w:rsidRPr="00EF7996">
        <w:rPr>
          <w:rFonts w:ascii="Times New Roman" w:hAnsi="Times New Roman" w:cs="Times New Roman"/>
          <w:color w:val="FFFFFF" w:themeColor="background1"/>
        </w:rPr>
        <w:t xml:space="preserve"> Requirements</w:t>
      </w:r>
      <w:bookmarkEnd w:id="378"/>
      <w:bookmarkEnd w:id="379"/>
      <w:bookmarkEnd w:id="380"/>
    </w:p>
    <w:p w14:paraId="7A9E04B4" w14:textId="77777777" w:rsidR="002D4366" w:rsidRPr="003F5914" w:rsidRDefault="002D4366" w:rsidP="003F5914">
      <w:pPr>
        <w:spacing w:after="0"/>
      </w:pPr>
    </w:p>
    <w:p w14:paraId="1C4378BC" w14:textId="50BBC55B" w:rsidR="003F5914" w:rsidRDefault="003F5914" w:rsidP="00531A60">
      <w:pPr>
        <w:spacing w:line="276" w:lineRule="auto"/>
        <w:jc w:val="both"/>
        <w:rPr>
          <w:rFonts w:ascii="Times New Roman" w:eastAsia="Calibri" w:hAnsi="Times New Roman" w:cs="Times New Roman"/>
          <w:lang w:eastAsia="ar-SA"/>
        </w:rPr>
      </w:pPr>
      <w:r w:rsidRPr="00911AD8">
        <w:rPr>
          <w:rFonts w:ascii="Times New Roman" w:eastAsia="Calibri" w:hAnsi="Times New Roman" w:cs="Times New Roman"/>
          <w:lang w:eastAsia="ar-SA"/>
        </w:rPr>
        <w:t xml:space="preserve">The complete proposal must be submitted as </w:t>
      </w:r>
      <w:r>
        <w:rPr>
          <w:rFonts w:ascii="Times New Roman" w:eastAsia="Calibri" w:hAnsi="Times New Roman" w:cs="Times New Roman"/>
          <w:lang w:eastAsia="ar-SA"/>
        </w:rPr>
        <w:t>a single,</w:t>
      </w:r>
      <w:r w:rsidRPr="00911AD8">
        <w:rPr>
          <w:rFonts w:ascii="Times New Roman" w:eastAsia="Calibri" w:hAnsi="Times New Roman" w:cs="Times New Roman"/>
          <w:lang w:eastAsia="ar-SA"/>
        </w:rPr>
        <w:t xml:space="preserve"> searchable PDF file </w:t>
      </w:r>
      <w:r>
        <w:rPr>
          <w:rFonts w:ascii="Times New Roman" w:eastAsia="Calibri" w:hAnsi="Times New Roman" w:cs="Times New Roman"/>
          <w:lang w:eastAsia="ar-SA"/>
        </w:rPr>
        <w:t xml:space="preserve">in Adobe Acrobat format </w:t>
      </w:r>
      <w:r w:rsidRPr="00911AD8">
        <w:rPr>
          <w:rFonts w:ascii="Times New Roman" w:eastAsia="Calibri" w:hAnsi="Times New Roman" w:cs="Times New Roman"/>
          <w:lang w:eastAsia="ar-SA"/>
        </w:rPr>
        <w:t xml:space="preserve">and uploaded to the designated </w:t>
      </w:r>
      <w:r w:rsidRPr="003F5914">
        <w:rPr>
          <w:rFonts w:ascii="Times New Roman" w:eastAsia="Calibri" w:hAnsi="Times New Roman" w:cs="Times New Roman"/>
          <w:lang w:eastAsia="ar-SA"/>
        </w:rPr>
        <w:t>SharePoint</w:t>
      </w:r>
      <w:r w:rsidRPr="00911AD8">
        <w:rPr>
          <w:rFonts w:ascii="Times New Roman" w:eastAsia="Calibri" w:hAnsi="Times New Roman" w:cs="Times New Roman"/>
          <w:lang w:eastAsia="ar-SA"/>
        </w:rPr>
        <w:t xml:space="preserve"> location. All proposals must be submitted to DOM via </w:t>
      </w:r>
      <w:r w:rsidRPr="00911AD8">
        <w:rPr>
          <w:rFonts w:ascii="Times New Roman" w:eastAsia="Calibri" w:hAnsi="Times New Roman" w:cs="Times New Roman"/>
          <w:b/>
          <w:bCs/>
          <w:color w:val="FF0000"/>
          <w:lang w:eastAsia="ar-SA"/>
        </w:rPr>
        <w:t>SharePoint</w:t>
      </w:r>
      <w:r w:rsidRPr="00911AD8">
        <w:rPr>
          <w:rFonts w:ascii="Times New Roman" w:eastAsia="Calibri" w:hAnsi="Times New Roman" w:cs="Times New Roman"/>
          <w:lang w:eastAsia="ar-SA"/>
        </w:rPr>
        <w:t xml:space="preserve"> by </w:t>
      </w:r>
      <w:r w:rsidRPr="00FF5E65">
        <w:rPr>
          <w:rFonts w:ascii="Times New Roman" w:eastAsia="Calibri" w:hAnsi="Times New Roman" w:cs="Times New Roman"/>
          <w:b/>
          <w:bCs/>
          <w:lang w:eastAsia="ar-SA"/>
        </w:rPr>
        <w:t xml:space="preserve">2:00 p.m. CT on </w:t>
      </w:r>
      <w:r w:rsidR="00D410E4" w:rsidRPr="00FF5E65">
        <w:rPr>
          <w:rFonts w:ascii="Times New Roman" w:eastAsia="Calibri" w:hAnsi="Times New Roman" w:cs="Times New Roman"/>
          <w:b/>
          <w:bCs/>
          <w:lang w:eastAsia="ar-SA"/>
        </w:rPr>
        <w:t>September 1</w:t>
      </w:r>
      <w:r w:rsidR="00B52671" w:rsidRPr="00FF5E65">
        <w:rPr>
          <w:rFonts w:ascii="Times New Roman" w:eastAsia="Calibri" w:hAnsi="Times New Roman" w:cs="Times New Roman"/>
          <w:b/>
          <w:bCs/>
          <w:lang w:eastAsia="ar-SA"/>
        </w:rPr>
        <w:t>8</w:t>
      </w:r>
      <w:r w:rsidRPr="00FF5E65">
        <w:rPr>
          <w:rFonts w:ascii="Times New Roman" w:eastAsia="Calibri" w:hAnsi="Times New Roman" w:cs="Times New Roman"/>
          <w:b/>
          <w:bCs/>
          <w:lang w:eastAsia="ar-SA"/>
        </w:rPr>
        <w:t>, 202</w:t>
      </w:r>
      <w:r w:rsidR="00333D98" w:rsidRPr="00FF5E65">
        <w:rPr>
          <w:rFonts w:ascii="Times New Roman" w:eastAsia="Calibri" w:hAnsi="Times New Roman" w:cs="Times New Roman"/>
          <w:b/>
          <w:bCs/>
          <w:lang w:eastAsia="ar-SA"/>
        </w:rPr>
        <w:t>6</w:t>
      </w:r>
      <w:r w:rsidRPr="00FF5E65">
        <w:rPr>
          <w:rFonts w:ascii="Times New Roman" w:eastAsia="Calibri" w:hAnsi="Times New Roman" w:cs="Times New Roman"/>
          <w:lang w:eastAsia="ar-SA"/>
        </w:rPr>
        <w:t>.</w:t>
      </w:r>
      <w:r w:rsidRPr="00911AD8">
        <w:rPr>
          <w:rFonts w:ascii="Times New Roman" w:eastAsia="Calibri" w:hAnsi="Times New Roman" w:cs="Times New Roman"/>
          <w:lang w:eastAsia="ar-SA"/>
        </w:rPr>
        <w:t xml:space="preserve"> Late submissions will not be accepted</w:t>
      </w:r>
      <w:r w:rsidR="0001789C">
        <w:rPr>
          <w:rFonts w:ascii="Times New Roman" w:eastAsia="Calibri" w:hAnsi="Times New Roman" w:cs="Times New Roman"/>
          <w:lang w:eastAsia="ar-SA"/>
        </w:rPr>
        <w:t xml:space="preserve"> unless it is in the best interest of the Agency to do so</w:t>
      </w:r>
      <w:r w:rsidR="00186D33">
        <w:rPr>
          <w:rFonts w:ascii="Times New Roman" w:eastAsia="Calibri" w:hAnsi="Times New Roman" w:cs="Times New Roman"/>
          <w:lang w:eastAsia="ar-SA"/>
        </w:rPr>
        <w:t xml:space="preserve"> and does not prejudice the other Offerors</w:t>
      </w:r>
      <w:r w:rsidRPr="00911AD8">
        <w:rPr>
          <w:rFonts w:ascii="Times New Roman" w:eastAsia="Calibri" w:hAnsi="Times New Roman" w:cs="Times New Roman"/>
          <w:lang w:eastAsia="ar-SA"/>
        </w:rPr>
        <w:t xml:space="preserve">, and </w:t>
      </w:r>
      <w:r w:rsidRPr="0036024E">
        <w:rPr>
          <w:rFonts w:ascii="Times New Roman" w:eastAsia="Calibri" w:hAnsi="Times New Roman" w:cs="Times New Roman"/>
          <w:lang w:eastAsia="ar-SA"/>
        </w:rPr>
        <w:t>access to SharePoint will be closed after the deadline</w:t>
      </w:r>
      <w:r w:rsidRPr="00911AD8">
        <w:rPr>
          <w:rFonts w:ascii="Times New Roman" w:eastAsia="Calibri" w:hAnsi="Times New Roman" w:cs="Times New Roman"/>
          <w:lang w:eastAsia="ar-SA"/>
        </w:rPr>
        <w:t xml:space="preserve">. DOM is not responsible for files timestamped after the deadline. </w:t>
      </w:r>
      <w:r w:rsidR="00E02576">
        <w:rPr>
          <w:rFonts w:ascii="Times New Roman" w:eastAsia="Calibri" w:hAnsi="Times New Roman" w:cs="Times New Roman"/>
          <w:lang w:eastAsia="ar-SA"/>
        </w:rPr>
        <w:t>Offeror</w:t>
      </w:r>
      <w:r w:rsidRPr="00911AD8">
        <w:rPr>
          <w:rFonts w:ascii="Times New Roman" w:eastAsia="Calibri" w:hAnsi="Times New Roman" w:cs="Times New Roman"/>
          <w:lang w:eastAsia="ar-SA"/>
        </w:rPr>
        <w:t>s are strongly advised to allocate sufficient time to complete the upload.</w:t>
      </w:r>
    </w:p>
    <w:p w14:paraId="2D61FDB9" w14:textId="3EBCE90C" w:rsidR="003F5914" w:rsidRDefault="00E02576" w:rsidP="00531A60">
      <w:pPr>
        <w:spacing w:line="276" w:lineRule="auto"/>
        <w:jc w:val="both"/>
        <w:rPr>
          <w:rFonts w:ascii="Times New Roman" w:eastAsia="Calibri" w:hAnsi="Times New Roman" w:cs="Times New Roman"/>
          <w:lang w:eastAsia="ar-SA"/>
        </w:rPr>
      </w:pPr>
      <w:r>
        <w:rPr>
          <w:rFonts w:ascii="Times New Roman" w:eastAsia="Calibri" w:hAnsi="Times New Roman" w:cs="Times New Roman"/>
          <w:lang w:eastAsia="ar-SA"/>
        </w:rPr>
        <w:t>Offeror</w:t>
      </w:r>
      <w:r w:rsidR="003F5914" w:rsidRPr="00911AD8">
        <w:rPr>
          <w:rFonts w:ascii="Times New Roman" w:eastAsia="Calibri" w:hAnsi="Times New Roman" w:cs="Times New Roman"/>
          <w:lang w:eastAsia="ar-SA"/>
        </w:rPr>
        <w:t>s are responsible for monitoring the DOM website for updates or addenda prior to proposal submission.</w:t>
      </w:r>
    </w:p>
    <w:p w14:paraId="576E9F0A" w14:textId="648D3A43" w:rsidR="003F5914" w:rsidRPr="00911AD8" w:rsidRDefault="003F5914" w:rsidP="00531A60">
      <w:pPr>
        <w:spacing w:after="0" w:line="276" w:lineRule="auto"/>
        <w:jc w:val="both"/>
        <w:rPr>
          <w:rFonts w:ascii="Times New Roman" w:hAnsi="Times New Roman" w:cs="Times New Roman"/>
          <w:b/>
          <w:bCs/>
        </w:rPr>
      </w:pPr>
      <w:r w:rsidRPr="00911AD8">
        <w:rPr>
          <w:rFonts w:ascii="Times New Roman" w:hAnsi="Times New Roman" w:cs="Times New Roman"/>
        </w:rPr>
        <w:lastRenderedPageBreak/>
        <w:t xml:space="preserve">Access to the SharePoint site will be granted to up to two individuals per </w:t>
      </w:r>
      <w:r w:rsidR="00E02576">
        <w:rPr>
          <w:rFonts w:ascii="Times New Roman" w:hAnsi="Times New Roman" w:cs="Times New Roman"/>
        </w:rPr>
        <w:t>Offeror</w:t>
      </w:r>
      <w:r w:rsidRPr="00911AD8">
        <w:rPr>
          <w:rFonts w:ascii="Times New Roman" w:hAnsi="Times New Roman" w:cs="Times New Roman"/>
        </w:rPr>
        <w:t xml:space="preserve">, and their email addresses must be clearly listed in the </w:t>
      </w:r>
      <w:r w:rsidR="00356C0A">
        <w:rPr>
          <w:rFonts w:ascii="Times New Roman" w:hAnsi="Times New Roman" w:cs="Times New Roman"/>
        </w:rPr>
        <w:t>SharePoint</w:t>
      </w:r>
      <w:r w:rsidR="0095437F">
        <w:rPr>
          <w:rFonts w:ascii="Times New Roman" w:hAnsi="Times New Roman" w:cs="Times New Roman"/>
        </w:rPr>
        <w:t xml:space="preserve"> A</w:t>
      </w:r>
      <w:r w:rsidR="00356C0A">
        <w:rPr>
          <w:rFonts w:ascii="Times New Roman" w:hAnsi="Times New Roman" w:cs="Times New Roman"/>
        </w:rPr>
        <w:t>ccess Request form</w:t>
      </w:r>
      <w:r w:rsidRPr="00911AD8">
        <w:rPr>
          <w:rFonts w:ascii="Times New Roman" w:hAnsi="Times New Roman" w:cs="Times New Roman"/>
        </w:rPr>
        <w:t xml:space="preserve"> (</w:t>
      </w:r>
      <w:r w:rsidRPr="00DB6518">
        <w:rPr>
          <w:rFonts w:ascii="Times New Roman" w:hAnsi="Times New Roman" w:cs="Times New Roman"/>
          <w:b/>
          <w:bCs/>
        </w:rPr>
        <w:t xml:space="preserve">Attachment </w:t>
      </w:r>
      <w:r w:rsidR="1396514C" w:rsidRPr="00DB6518">
        <w:rPr>
          <w:rFonts w:ascii="Times New Roman" w:hAnsi="Times New Roman" w:cs="Times New Roman"/>
          <w:b/>
          <w:bCs/>
        </w:rPr>
        <w:t>L</w:t>
      </w:r>
      <w:r w:rsidRPr="00911AD8">
        <w:rPr>
          <w:rFonts w:ascii="Times New Roman" w:hAnsi="Times New Roman" w:cs="Times New Roman"/>
        </w:rPr>
        <w:t xml:space="preserve">). </w:t>
      </w:r>
    </w:p>
    <w:p w14:paraId="49D835B9" w14:textId="77777777" w:rsidR="003F5914" w:rsidRPr="00911AD8" w:rsidRDefault="003F5914" w:rsidP="00531A60">
      <w:pPr>
        <w:spacing w:after="0" w:line="276" w:lineRule="auto"/>
        <w:jc w:val="both"/>
        <w:rPr>
          <w:rFonts w:ascii="Times New Roman" w:hAnsi="Times New Roman" w:cs="Times New Roman"/>
        </w:rPr>
      </w:pPr>
    </w:p>
    <w:p w14:paraId="0691D40D" w14:textId="09FED410" w:rsidR="003F5914" w:rsidRDefault="003F5914" w:rsidP="00531A60">
      <w:pPr>
        <w:spacing w:after="0" w:line="276" w:lineRule="auto"/>
        <w:jc w:val="both"/>
        <w:rPr>
          <w:rFonts w:ascii="Times New Roman" w:hAnsi="Times New Roman" w:cs="Times New Roman"/>
        </w:rPr>
      </w:pPr>
      <w:r w:rsidRPr="00911AD8">
        <w:rPr>
          <w:rFonts w:ascii="Times New Roman" w:hAnsi="Times New Roman" w:cs="Times New Roman"/>
        </w:rPr>
        <w:t xml:space="preserve">Each </w:t>
      </w:r>
      <w:r w:rsidR="00E02576">
        <w:rPr>
          <w:rFonts w:ascii="Times New Roman" w:hAnsi="Times New Roman" w:cs="Times New Roman"/>
        </w:rPr>
        <w:t>Offeror</w:t>
      </w:r>
      <w:r w:rsidRPr="00911AD8">
        <w:rPr>
          <w:rFonts w:ascii="Times New Roman" w:hAnsi="Times New Roman" w:cs="Times New Roman"/>
        </w:rPr>
        <w:t xml:space="preserve"> will have access only to its designated folder within the SharePoint site. To test the upload process, </w:t>
      </w:r>
      <w:r w:rsidR="00E02576">
        <w:rPr>
          <w:rFonts w:ascii="Times New Roman" w:hAnsi="Times New Roman" w:cs="Times New Roman"/>
        </w:rPr>
        <w:t>Offeror</w:t>
      </w:r>
      <w:r w:rsidRPr="00911AD8">
        <w:rPr>
          <w:rFonts w:ascii="Times New Roman" w:hAnsi="Times New Roman" w:cs="Times New Roman"/>
        </w:rPr>
        <w:t xml:space="preserve">s may upload clearly labeled test files (e.g., </w:t>
      </w:r>
      <w:r w:rsidRPr="00A028F1">
        <w:rPr>
          <w:rFonts w:ascii="Times New Roman" w:hAnsi="Times New Roman" w:cs="Times New Roman"/>
          <w:b/>
          <w:bCs/>
        </w:rPr>
        <w:t>"TEST DOCUMENT").</w:t>
      </w:r>
      <w:r w:rsidRPr="00A028F1">
        <w:rPr>
          <w:rFonts w:ascii="Times New Roman" w:hAnsi="Times New Roman" w:cs="Times New Roman"/>
        </w:rPr>
        <w:t xml:space="preserve"> </w:t>
      </w:r>
      <w:r w:rsidRPr="00911AD8">
        <w:rPr>
          <w:rFonts w:ascii="Times New Roman" w:hAnsi="Times New Roman" w:cs="Times New Roman"/>
        </w:rPr>
        <w:t>These files will not be evaluated and should remain in the portal without deletion. All final submission documents must be named in accordance with the instructions outlined in this RFP. Proposals must be complete upon submission; documents submitted as hyperlinks or redirecting to external websites will not be accepted and will result in disqualification.</w:t>
      </w:r>
    </w:p>
    <w:p w14:paraId="2380A209" w14:textId="77777777" w:rsidR="003F5914" w:rsidRDefault="003F5914" w:rsidP="00531A60">
      <w:pPr>
        <w:spacing w:after="0" w:line="276" w:lineRule="auto"/>
        <w:jc w:val="both"/>
        <w:rPr>
          <w:rFonts w:ascii="Times New Roman" w:hAnsi="Times New Roman" w:cs="Times New Roman"/>
        </w:rPr>
      </w:pPr>
    </w:p>
    <w:p w14:paraId="18D4E64C" w14:textId="101A2469" w:rsidR="003F5914" w:rsidRPr="00911AD8" w:rsidRDefault="003F5914" w:rsidP="00531A60">
      <w:pPr>
        <w:spacing w:after="0" w:line="276" w:lineRule="auto"/>
        <w:jc w:val="both"/>
        <w:rPr>
          <w:rFonts w:ascii="Times New Roman" w:hAnsi="Times New Roman" w:cs="Times New Roman"/>
        </w:rPr>
      </w:pPr>
      <w:r w:rsidRPr="00911AD8">
        <w:rPr>
          <w:rFonts w:ascii="Times New Roman" w:hAnsi="Times New Roman" w:cs="Times New Roman"/>
        </w:rPr>
        <w:t xml:space="preserve">After uploading test </w:t>
      </w:r>
      <w:r w:rsidR="00B27F33">
        <w:rPr>
          <w:rFonts w:ascii="Times New Roman" w:hAnsi="Times New Roman" w:cs="Times New Roman"/>
        </w:rPr>
        <w:t>and/</w:t>
      </w:r>
      <w:r w:rsidRPr="00911AD8">
        <w:rPr>
          <w:rFonts w:ascii="Times New Roman" w:hAnsi="Times New Roman" w:cs="Times New Roman"/>
        </w:rPr>
        <w:t xml:space="preserve">or final submission documents, </w:t>
      </w:r>
      <w:r w:rsidR="00E02576">
        <w:rPr>
          <w:rFonts w:ascii="Times New Roman" w:hAnsi="Times New Roman" w:cs="Times New Roman"/>
        </w:rPr>
        <w:t>Offeror</w:t>
      </w:r>
      <w:r w:rsidRPr="00911AD8">
        <w:rPr>
          <w:rFonts w:ascii="Times New Roman" w:hAnsi="Times New Roman" w:cs="Times New Roman"/>
        </w:rPr>
        <w:t xml:space="preserve">s may confirm receipt by emailing </w:t>
      </w:r>
      <w:hyperlink r:id="rId43" w:history="1">
        <w:r w:rsidRPr="00911AD8">
          <w:rPr>
            <w:rStyle w:val="Hyperlink"/>
            <w:rFonts w:ascii="Times New Roman" w:hAnsi="Times New Roman" w:cs="Times New Roman"/>
            <w:b/>
            <w:bCs/>
            <w:color w:val="0082C3"/>
          </w:rPr>
          <w:t>procurement@medicaid.ms.gov</w:t>
        </w:r>
      </w:hyperlink>
      <w:r w:rsidRPr="00911AD8">
        <w:rPr>
          <w:rFonts w:ascii="Times New Roman" w:hAnsi="Times New Roman" w:cs="Times New Roman"/>
        </w:rPr>
        <w:t>.</w:t>
      </w:r>
    </w:p>
    <w:p w14:paraId="363E141D" w14:textId="77777777" w:rsidR="003F5914" w:rsidRPr="00911AD8" w:rsidRDefault="003F5914" w:rsidP="00AD3CE7">
      <w:pPr>
        <w:spacing w:after="0" w:line="276" w:lineRule="auto"/>
        <w:jc w:val="both"/>
        <w:rPr>
          <w:rFonts w:ascii="Times New Roman" w:hAnsi="Times New Roman" w:cs="Times New Roman"/>
        </w:rPr>
      </w:pPr>
    </w:p>
    <w:p w14:paraId="06967D6C" w14:textId="55F38545" w:rsidR="003F5914" w:rsidRPr="00911AD8" w:rsidRDefault="003F5914" w:rsidP="00531A60">
      <w:pPr>
        <w:spacing w:after="0" w:line="276" w:lineRule="auto"/>
        <w:jc w:val="both"/>
        <w:rPr>
          <w:rFonts w:ascii="Times New Roman" w:hAnsi="Times New Roman" w:cs="Times New Roman"/>
        </w:rPr>
      </w:pPr>
      <w:r w:rsidRPr="00911AD8">
        <w:rPr>
          <w:rFonts w:ascii="Times New Roman" w:hAnsi="Times New Roman" w:cs="Times New Roman"/>
        </w:rPr>
        <w:t xml:space="preserve">For questions regarding the SharePoint </w:t>
      </w:r>
      <w:r w:rsidR="00B27F33">
        <w:rPr>
          <w:rFonts w:ascii="Times New Roman" w:hAnsi="Times New Roman" w:cs="Times New Roman"/>
        </w:rPr>
        <w:t xml:space="preserve">access and </w:t>
      </w:r>
      <w:r w:rsidRPr="00911AD8">
        <w:rPr>
          <w:rFonts w:ascii="Times New Roman" w:hAnsi="Times New Roman" w:cs="Times New Roman"/>
        </w:rPr>
        <w:t xml:space="preserve">submission process, please </w:t>
      </w:r>
      <w:r w:rsidR="006B0975">
        <w:rPr>
          <w:rFonts w:ascii="Times New Roman" w:hAnsi="Times New Roman" w:cs="Times New Roman"/>
        </w:rPr>
        <w:t>email</w:t>
      </w:r>
      <w:r w:rsidRPr="00911AD8">
        <w:rPr>
          <w:rFonts w:ascii="Times New Roman" w:hAnsi="Times New Roman" w:cs="Times New Roman"/>
        </w:rPr>
        <w:t>:</w:t>
      </w:r>
    </w:p>
    <w:p w14:paraId="56564664" w14:textId="77777777" w:rsidR="003F5914" w:rsidRPr="00911AD8" w:rsidRDefault="003F5914" w:rsidP="003F5914">
      <w:pPr>
        <w:spacing w:after="0" w:line="276" w:lineRule="auto"/>
        <w:ind w:firstLine="720"/>
        <w:jc w:val="both"/>
        <w:rPr>
          <w:rFonts w:ascii="Times New Roman" w:hAnsi="Times New Roman" w:cs="Times New Roman"/>
        </w:rPr>
      </w:pPr>
    </w:p>
    <w:p w14:paraId="46D73FF9" w14:textId="55083515" w:rsidR="003F5914" w:rsidRPr="00911AD8" w:rsidRDefault="003F5914">
      <w:pPr>
        <w:numPr>
          <w:ilvl w:val="0"/>
          <w:numId w:val="25"/>
        </w:numPr>
        <w:spacing w:after="0" w:line="276" w:lineRule="auto"/>
        <w:jc w:val="both"/>
        <w:rPr>
          <w:rFonts w:ascii="Times New Roman" w:hAnsi="Times New Roman" w:cs="Times New Roman"/>
        </w:rPr>
      </w:pPr>
      <w:r w:rsidRPr="00911AD8">
        <w:rPr>
          <w:rFonts w:ascii="Times New Roman" w:hAnsi="Times New Roman" w:cs="Times New Roman"/>
        </w:rPr>
        <w:t xml:space="preserve">Sally Harrison: </w:t>
      </w:r>
      <w:hyperlink r:id="rId44" w:history="1">
        <w:r w:rsidRPr="00911AD8">
          <w:rPr>
            <w:rStyle w:val="Hyperlink"/>
            <w:rFonts w:ascii="Times New Roman" w:hAnsi="Times New Roman" w:cs="Times New Roman"/>
            <w:b/>
            <w:bCs/>
            <w:color w:val="0082C3"/>
          </w:rPr>
          <w:t>sally.harrison@medicaid.ms.gov</w:t>
        </w:r>
      </w:hyperlink>
      <w:r w:rsidR="006B0975">
        <w:t xml:space="preserve"> </w:t>
      </w:r>
      <w:r w:rsidR="006B0975" w:rsidRPr="001254E0">
        <w:rPr>
          <w:rFonts w:ascii="Times New Roman" w:hAnsi="Times New Roman" w:cs="Times New Roman"/>
        </w:rPr>
        <w:t>and</w:t>
      </w:r>
    </w:p>
    <w:p w14:paraId="4ABDFE89" w14:textId="77777777" w:rsidR="003F5914" w:rsidRPr="00911AD8" w:rsidRDefault="003F5914">
      <w:pPr>
        <w:numPr>
          <w:ilvl w:val="0"/>
          <w:numId w:val="25"/>
        </w:numPr>
        <w:spacing w:after="0" w:line="276" w:lineRule="auto"/>
        <w:jc w:val="both"/>
        <w:rPr>
          <w:rFonts w:ascii="Times New Roman" w:hAnsi="Times New Roman" w:cs="Times New Roman"/>
        </w:rPr>
      </w:pPr>
      <w:r w:rsidRPr="00911AD8">
        <w:rPr>
          <w:rFonts w:ascii="Times New Roman" w:hAnsi="Times New Roman" w:cs="Times New Roman"/>
        </w:rPr>
        <w:t xml:space="preserve">DOM Procurement Team: </w:t>
      </w:r>
      <w:hyperlink r:id="rId45" w:history="1">
        <w:r w:rsidRPr="00A028F1">
          <w:rPr>
            <w:rStyle w:val="Hyperlink"/>
            <w:rFonts w:ascii="Times New Roman" w:hAnsi="Times New Roman" w:cs="Times New Roman"/>
            <w:b/>
            <w:bCs/>
            <w:color w:val="0082C3"/>
          </w:rPr>
          <w:t>procurement@medicaid.ms.gov</w:t>
        </w:r>
      </w:hyperlink>
    </w:p>
    <w:p w14:paraId="75DAA7C1" w14:textId="77777777" w:rsidR="003F5914" w:rsidRPr="00911AD8" w:rsidRDefault="003F5914" w:rsidP="003F5914">
      <w:pPr>
        <w:spacing w:after="0" w:line="276" w:lineRule="auto"/>
        <w:ind w:left="1080"/>
        <w:jc w:val="both"/>
        <w:rPr>
          <w:rFonts w:ascii="Times New Roman" w:hAnsi="Times New Roman" w:cs="Times New Roman"/>
        </w:rPr>
      </w:pPr>
    </w:p>
    <w:p w14:paraId="60629D15" w14:textId="294DAF43" w:rsidR="003F5914" w:rsidRPr="00911AD8" w:rsidRDefault="003F5914" w:rsidP="00531A60">
      <w:pPr>
        <w:spacing w:after="0" w:line="276" w:lineRule="auto"/>
        <w:jc w:val="both"/>
        <w:rPr>
          <w:rFonts w:ascii="Times New Roman" w:hAnsi="Times New Roman" w:cs="Times New Roman"/>
        </w:rPr>
      </w:pPr>
      <w:r w:rsidRPr="00911AD8">
        <w:rPr>
          <w:rFonts w:ascii="Times New Roman" w:hAnsi="Times New Roman" w:cs="Times New Roman"/>
        </w:rPr>
        <w:t xml:space="preserve">To ensure timely </w:t>
      </w:r>
      <w:r w:rsidR="00030B1A">
        <w:rPr>
          <w:rFonts w:ascii="Times New Roman" w:hAnsi="Times New Roman" w:cs="Times New Roman"/>
        </w:rPr>
        <w:t xml:space="preserve">technical </w:t>
      </w:r>
      <w:r w:rsidRPr="00911AD8">
        <w:rPr>
          <w:rFonts w:ascii="Times New Roman" w:hAnsi="Times New Roman" w:cs="Times New Roman"/>
        </w:rPr>
        <w:t xml:space="preserve">support, any assistance with SharePoint access or submission must be requested no later than </w:t>
      </w:r>
      <w:r w:rsidRPr="00911AD8">
        <w:rPr>
          <w:rFonts w:ascii="Times New Roman" w:hAnsi="Times New Roman" w:cs="Times New Roman"/>
          <w:b/>
          <w:bCs/>
          <w:color w:val="FF0000"/>
        </w:rPr>
        <w:t>two (2) business days before</w:t>
      </w:r>
      <w:r w:rsidRPr="00911AD8">
        <w:rPr>
          <w:rFonts w:ascii="Times New Roman" w:hAnsi="Times New Roman" w:cs="Times New Roman"/>
          <w:color w:val="FF0000"/>
        </w:rPr>
        <w:t xml:space="preserve"> </w:t>
      </w:r>
      <w:r w:rsidRPr="00911AD8">
        <w:rPr>
          <w:rFonts w:ascii="Times New Roman" w:hAnsi="Times New Roman" w:cs="Times New Roman"/>
        </w:rPr>
        <w:t>the proposal</w:t>
      </w:r>
      <w:r>
        <w:rPr>
          <w:rFonts w:ascii="Times New Roman" w:hAnsi="Times New Roman" w:cs="Times New Roman"/>
        </w:rPr>
        <w:t>’s</w:t>
      </w:r>
      <w:r w:rsidRPr="00911AD8">
        <w:rPr>
          <w:rFonts w:ascii="Times New Roman" w:hAnsi="Times New Roman" w:cs="Times New Roman"/>
        </w:rPr>
        <w:t xml:space="preserve"> due date.</w:t>
      </w:r>
    </w:p>
    <w:p w14:paraId="42312624" w14:textId="77777777" w:rsidR="003F5914" w:rsidRPr="00911AD8" w:rsidRDefault="003F5914" w:rsidP="00AD3CE7">
      <w:pPr>
        <w:spacing w:after="0" w:line="276" w:lineRule="auto"/>
        <w:jc w:val="both"/>
        <w:rPr>
          <w:rFonts w:ascii="Times New Roman" w:hAnsi="Times New Roman" w:cs="Times New Roman"/>
        </w:rPr>
      </w:pPr>
    </w:p>
    <w:p w14:paraId="3F061BB9" w14:textId="2092012A" w:rsidR="003F5914" w:rsidRDefault="003F5914" w:rsidP="00531A60">
      <w:pPr>
        <w:spacing w:after="0" w:line="276" w:lineRule="auto"/>
        <w:jc w:val="both"/>
        <w:rPr>
          <w:rFonts w:ascii="Times New Roman" w:eastAsia="Calibri" w:hAnsi="Times New Roman" w:cs="Times New Roman"/>
          <w:lang w:eastAsia="ar-SA"/>
        </w:rPr>
      </w:pPr>
      <w:r w:rsidRPr="003F5914">
        <w:rPr>
          <w:rFonts w:ascii="Times New Roman" w:eastAsia="Calibri" w:hAnsi="Times New Roman" w:cs="Times New Roman"/>
          <w:lang w:eastAsia="ar-SA"/>
        </w:rPr>
        <w:t>The file name must follow this naming convention:</w:t>
      </w:r>
    </w:p>
    <w:p w14:paraId="77336414" w14:textId="77777777" w:rsidR="003F5914" w:rsidRPr="003F5914" w:rsidRDefault="003F5914" w:rsidP="003F5914">
      <w:pPr>
        <w:spacing w:after="0" w:line="276" w:lineRule="auto"/>
        <w:jc w:val="both"/>
        <w:rPr>
          <w:rFonts w:ascii="Times New Roman" w:eastAsia="Calibri" w:hAnsi="Times New Roman" w:cs="Times New Roman"/>
          <w:b/>
          <w:bCs/>
          <w:lang w:eastAsia="ar-SA"/>
        </w:rPr>
      </w:pPr>
    </w:p>
    <w:p w14:paraId="0E8A0C9A" w14:textId="20D3F19B" w:rsidR="00CD39B3" w:rsidRDefault="003F5914" w:rsidP="0036024E">
      <w:pPr>
        <w:pStyle w:val="ParagraphText"/>
        <w:spacing w:before="0" w:after="0"/>
        <w:ind w:left="720"/>
        <w:jc w:val="center"/>
        <w:rPr>
          <w:b/>
          <w:bCs/>
          <w:color w:val="FF0000"/>
          <w:lang w:eastAsia="ar-SA"/>
        </w:rPr>
      </w:pPr>
      <w:r w:rsidRPr="00EF7996">
        <w:rPr>
          <w:b/>
          <w:bCs/>
          <w:color w:val="FF0000"/>
          <w:sz w:val="24"/>
          <w:szCs w:val="24"/>
          <w:lang w:eastAsia="ar-SA"/>
        </w:rPr>
        <w:t>[</w:t>
      </w:r>
      <w:r w:rsidR="00E02576" w:rsidRPr="00EF7996">
        <w:rPr>
          <w:b/>
          <w:bCs/>
          <w:color w:val="FF0000"/>
          <w:sz w:val="24"/>
          <w:szCs w:val="24"/>
          <w:lang w:eastAsia="ar-SA"/>
        </w:rPr>
        <w:t>OFFEROR</w:t>
      </w:r>
      <w:r w:rsidRPr="00EF7996">
        <w:rPr>
          <w:b/>
          <w:bCs/>
          <w:color w:val="FF0000"/>
          <w:sz w:val="24"/>
          <w:szCs w:val="24"/>
          <w:lang w:eastAsia="ar-SA"/>
        </w:rPr>
        <w:t>’S NAME] – EQRO</w:t>
      </w:r>
      <w:r w:rsidR="0030626C" w:rsidRPr="00EF7996">
        <w:rPr>
          <w:b/>
          <w:bCs/>
          <w:color w:val="FF0000"/>
          <w:sz w:val="24"/>
          <w:szCs w:val="24"/>
          <w:lang w:eastAsia="ar-SA"/>
        </w:rPr>
        <w:t xml:space="preserve"> RFP #</w:t>
      </w:r>
      <w:r w:rsidR="00D410E4" w:rsidRPr="00EF7996">
        <w:rPr>
          <w:b/>
          <w:bCs/>
          <w:color w:val="FF0000"/>
          <w:sz w:val="24"/>
          <w:szCs w:val="24"/>
          <w:lang w:eastAsia="ar-SA"/>
        </w:rPr>
        <w:t>202607</w:t>
      </w:r>
      <w:r w:rsidR="00E20AB3" w:rsidRPr="00EF7996">
        <w:rPr>
          <w:b/>
          <w:bCs/>
          <w:color w:val="FF0000"/>
          <w:sz w:val="24"/>
          <w:szCs w:val="24"/>
          <w:lang w:eastAsia="ar-SA"/>
        </w:rPr>
        <w:t>31</w:t>
      </w:r>
    </w:p>
    <w:p w14:paraId="246FCC4C" w14:textId="77777777" w:rsidR="00CD39B3" w:rsidRDefault="00CD39B3" w:rsidP="0036024E">
      <w:pPr>
        <w:pStyle w:val="ParagraphText"/>
        <w:spacing w:before="0" w:after="0"/>
        <w:ind w:left="720"/>
        <w:jc w:val="center"/>
        <w:rPr>
          <w:sz w:val="24"/>
          <w:szCs w:val="24"/>
        </w:rPr>
      </w:pPr>
    </w:p>
    <w:p w14:paraId="69AE6797" w14:textId="3EA518F5" w:rsidR="002D4366" w:rsidRPr="003F5914" w:rsidRDefault="002D4366" w:rsidP="0097637D">
      <w:pPr>
        <w:pStyle w:val="ParagraphText"/>
        <w:spacing w:before="0" w:after="0"/>
        <w:jc w:val="left"/>
        <w:rPr>
          <w:sz w:val="24"/>
          <w:szCs w:val="24"/>
        </w:rPr>
      </w:pPr>
      <w:r w:rsidRPr="003F5914">
        <w:rPr>
          <w:sz w:val="24"/>
          <w:szCs w:val="24"/>
        </w:rPr>
        <w:t xml:space="preserve">The </w:t>
      </w:r>
      <w:r w:rsidR="001A07FA">
        <w:rPr>
          <w:sz w:val="24"/>
          <w:szCs w:val="24"/>
        </w:rPr>
        <w:t>proposal submission</w:t>
      </w:r>
      <w:r w:rsidR="001A07FA" w:rsidRPr="003F5914">
        <w:rPr>
          <w:sz w:val="24"/>
          <w:szCs w:val="24"/>
        </w:rPr>
        <w:t xml:space="preserve"> </w:t>
      </w:r>
      <w:r w:rsidRPr="003F5914">
        <w:rPr>
          <w:sz w:val="24"/>
          <w:szCs w:val="24"/>
        </w:rPr>
        <w:t>should follow the structure outlined below:</w:t>
      </w:r>
    </w:p>
    <w:p w14:paraId="62C90217" w14:textId="77777777" w:rsidR="002D4366" w:rsidRPr="00911AD8" w:rsidRDefault="002D4366" w:rsidP="002D4366">
      <w:pPr>
        <w:pStyle w:val="ParagraphText"/>
        <w:spacing w:before="0" w:after="0"/>
        <w:ind w:left="720"/>
        <w:jc w:val="left"/>
        <w:rPr>
          <w:sz w:val="24"/>
          <w:szCs w:val="24"/>
        </w:rPr>
      </w:pPr>
    </w:p>
    <w:tbl>
      <w:tblPr>
        <w:tblStyle w:val="TableGrid"/>
        <w:tblW w:w="9990" w:type="dxa"/>
        <w:tblInd w:w="-5" w:type="dxa"/>
        <w:tblLook w:val="04A0" w:firstRow="1" w:lastRow="0" w:firstColumn="1" w:lastColumn="0" w:noHBand="0" w:noVBand="1"/>
      </w:tblPr>
      <w:tblGrid>
        <w:gridCol w:w="456"/>
        <w:gridCol w:w="1614"/>
        <w:gridCol w:w="5310"/>
        <w:gridCol w:w="1440"/>
        <w:gridCol w:w="1170"/>
      </w:tblGrid>
      <w:tr w:rsidR="002D4366" w:rsidRPr="00911AD8" w14:paraId="53321431" w14:textId="77777777" w:rsidTr="00D776B1">
        <w:tc>
          <w:tcPr>
            <w:tcW w:w="9990" w:type="dxa"/>
            <w:gridSpan w:val="5"/>
            <w:shd w:val="clear" w:color="auto" w:fill="FFFFFF" w:themeFill="background1"/>
          </w:tcPr>
          <w:p w14:paraId="54621E52" w14:textId="77777777" w:rsidR="002D4366" w:rsidRPr="00911AD8" w:rsidRDefault="002D4366">
            <w:pPr>
              <w:spacing w:line="276" w:lineRule="auto"/>
              <w:jc w:val="center"/>
              <w:rPr>
                <w:rFonts w:ascii="Times New Roman" w:hAnsi="Times New Roman" w:cs="Times New Roman"/>
                <w:b/>
                <w:bCs/>
              </w:rPr>
            </w:pPr>
            <w:r w:rsidRPr="00911AD8">
              <w:rPr>
                <w:rFonts w:ascii="Times New Roman" w:hAnsi="Times New Roman" w:cs="Times New Roman"/>
                <w:b/>
                <w:bCs/>
              </w:rPr>
              <w:t>Proposal Submission Format</w:t>
            </w:r>
          </w:p>
        </w:tc>
      </w:tr>
      <w:tr w:rsidR="002D4366" w:rsidRPr="00911AD8" w14:paraId="0A9B9ED3" w14:textId="77777777" w:rsidTr="00344817">
        <w:tc>
          <w:tcPr>
            <w:tcW w:w="456" w:type="dxa"/>
            <w:shd w:val="clear" w:color="auto" w:fill="0082C3"/>
          </w:tcPr>
          <w:p w14:paraId="433D84ED" w14:textId="77777777" w:rsidR="002D4366" w:rsidRPr="00911AD8" w:rsidRDefault="002D4366">
            <w:pPr>
              <w:spacing w:line="276" w:lineRule="auto"/>
              <w:rPr>
                <w:rFonts w:ascii="Times New Roman" w:hAnsi="Times New Roman" w:cs="Times New Roman"/>
              </w:rPr>
            </w:pPr>
          </w:p>
        </w:tc>
        <w:tc>
          <w:tcPr>
            <w:tcW w:w="1614" w:type="dxa"/>
            <w:shd w:val="clear" w:color="auto" w:fill="0082C3"/>
          </w:tcPr>
          <w:p w14:paraId="2A214BDF" w14:textId="77777777" w:rsidR="002D4366" w:rsidRPr="00911AD8" w:rsidRDefault="002D4366">
            <w:pPr>
              <w:spacing w:line="276" w:lineRule="auto"/>
              <w:jc w:val="center"/>
              <w:rPr>
                <w:rFonts w:ascii="Times New Roman" w:hAnsi="Times New Roman" w:cs="Times New Roman"/>
                <w:b/>
                <w:bCs/>
                <w:color w:val="FFFFFF" w:themeColor="background1"/>
              </w:rPr>
            </w:pPr>
            <w:r w:rsidRPr="00911AD8">
              <w:rPr>
                <w:rFonts w:ascii="Times New Roman" w:hAnsi="Times New Roman" w:cs="Times New Roman"/>
                <w:b/>
                <w:bCs/>
                <w:color w:val="FFFFFF" w:themeColor="background1"/>
              </w:rPr>
              <w:t>Reference</w:t>
            </w:r>
          </w:p>
        </w:tc>
        <w:tc>
          <w:tcPr>
            <w:tcW w:w="5310" w:type="dxa"/>
            <w:shd w:val="clear" w:color="auto" w:fill="0082C3"/>
          </w:tcPr>
          <w:p w14:paraId="5A686055" w14:textId="77777777" w:rsidR="002D4366" w:rsidRPr="00911AD8" w:rsidRDefault="002D4366">
            <w:pPr>
              <w:spacing w:line="276" w:lineRule="auto"/>
              <w:jc w:val="center"/>
              <w:rPr>
                <w:rFonts w:ascii="Times New Roman" w:hAnsi="Times New Roman" w:cs="Times New Roman"/>
                <w:b/>
                <w:bCs/>
                <w:color w:val="FFFFFF" w:themeColor="background1"/>
              </w:rPr>
            </w:pPr>
            <w:r w:rsidRPr="00911AD8">
              <w:rPr>
                <w:rFonts w:ascii="Times New Roman" w:hAnsi="Times New Roman" w:cs="Times New Roman"/>
                <w:b/>
                <w:bCs/>
                <w:color w:val="FFFFFF" w:themeColor="background1"/>
              </w:rPr>
              <w:t>Description</w:t>
            </w:r>
          </w:p>
        </w:tc>
        <w:tc>
          <w:tcPr>
            <w:tcW w:w="1440" w:type="dxa"/>
            <w:shd w:val="clear" w:color="auto" w:fill="0082C3"/>
          </w:tcPr>
          <w:p w14:paraId="7144912A" w14:textId="77777777" w:rsidR="002D4366" w:rsidRPr="00911AD8" w:rsidRDefault="002D4366">
            <w:pPr>
              <w:spacing w:line="276" w:lineRule="auto"/>
              <w:jc w:val="center"/>
              <w:rPr>
                <w:rFonts w:ascii="Times New Roman" w:hAnsi="Times New Roman" w:cs="Times New Roman"/>
                <w:b/>
                <w:bCs/>
                <w:color w:val="FFFFFF" w:themeColor="background1"/>
              </w:rPr>
            </w:pPr>
            <w:r w:rsidRPr="00911AD8">
              <w:rPr>
                <w:rFonts w:ascii="Times New Roman" w:hAnsi="Times New Roman" w:cs="Times New Roman"/>
                <w:b/>
                <w:bCs/>
                <w:color w:val="FFFFFF" w:themeColor="background1"/>
              </w:rPr>
              <w:t>Completed</w:t>
            </w:r>
          </w:p>
        </w:tc>
        <w:tc>
          <w:tcPr>
            <w:tcW w:w="1170" w:type="dxa"/>
            <w:shd w:val="clear" w:color="auto" w:fill="0082C3"/>
          </w:tcPr>
          <w:p w14:paraId="6E81F4DC" w14:textId="77777777" w:rsidR="002D4366" w:rsidRPr="00911AD8" w:rsidRDefault="002D4366">
            <w:pPr>
              <w:spacing w:line="276" w:lineRule="auto"/>
              <w:jc w:val="center"/>
              <w:rPr>
                <w:rFonts w:ascii="Times New Roman" w:hAnsi="Times New Roman" w:cs="Times New Roman"/>
                <w:b/>
                <w:bCs/>
                <w:color w:val="FFFFFF" w:themeColor="background1"/>
              </w:rPr>
            </w:pPr>
            <w:r w:rsidRPr="00911AD8">
              <w:rPr>
                <w:rFonts w:ascii="Times New Roman" w:hAnsi="Times New Roman" w:cs="Times New Roman"/>
                <w:b/>
                <w:bCs/>
                <w:color w:val="FFFFFF" w:themeColor="background1"/>
              </w:rPr>
              <w:t>Signed</w:t>
            </w:r>
          </w:p>
        </w:tc>
      </w:tr>
      <w:tr w:rsidR="002D4366" w:rsidRPr="00911AD8" w14:paraId="57D08FE9" w14:textId="77777777" w:rsidTr="00344817">
        <w:tc>
          <w:tcPr>
            <w:tcW w:w="456" w:type="dxa"/>
          </w:tcPr>
          <w:p w14:paraId="0F28C4B8"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1</w:t>
            </w:r>
          </w:p>
        </w:tc>
        <w:tc>
          <w:tcPr>
            <w:tcW w:w="1614" w:type="dxa"/>
          </w:tcPr>
          <w:p w14:paraId="2A0F85EF"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Attachment A</w:t>
            </w:r>
          </w:p>
        </w:tc>
        <w:tc>
          <w:tcPr>
            <w:tcW w:w="5310" w:type="dxa"/>
          </w:tcPr>
          <w:p w14:paraId="3091F96B" w14:textId="62F48A32" w:rsidR="002D4366" w:rsidRPr="00911AD8" w:rsidRDefault="002D4366">
            <w:pPr>
              <w:spacing w:line="276" w:lineRule="auto"/>
              <w:rPr>
                <w:rFonts w:ascii="Times New Roman" w:hAnsi="Times New Roman" w:cs="Times New Roman"/>
              </w:rPr>
            </w:pPr>
            <w:r>
              <w:rPr>
                <w:rFonts w:ascii="Times New Roman" w:hAnsi="Times New Roman" w:cs="Times New Roman"/>
              </w:rPr>
              <w:t>Transmittal Letter</w:t>
            </w:r>
          </w:p>
        </w:tc>
        <w:tc>
          <w:tcPr>
            <w:tcW w:w="1440" w:type="dxa"/>
          </w:tcPr>
          <w:p w14:paraId="6B1A3E4F"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68D53EA1"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X</w:t>
            </w:r>
          </w:p>
        </w:tc>
      </w:tr>
      <w:tr w:rsidR="002D4366" w:rsidRPr="00911AD8" w14:paraId="474040C7" w14:textId="77777777" w:rsidTr="00344817">
        <w:tc>
          <w:tcPr>
            <w:tcW w:w="456" w:type="dxa"/>
          </w:tcPr>
          <w:p w14:paraId="772DCD49"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2</w:t>
            </w:r>
          </w:p>
        </w:tc>
        <w:tc>
          <w:tcPr>
            <w:tcW w:w="1614" w:type="dxa"/>
          </w:tcPr>
          <w:p w14:paraId="33295C16"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Attachment B</w:t>
            </w:r>
          </w:p>
        </w:tc>
        <w:tc>
          <w:tcPr>
            <w:tcW w:w="5310" w:type="dxa"/>
          </w:tcPr>
          <w:p w14:paraId="1BE6DB67" w14:textId="77777777" w:rsidR="00B12E8D" w:rsidRDefault="002D4366">
            <w:pPr>
              <w:spacing w:line="276" w:lineRule="auto"/>
              <w:rPr>
                <w:rFonts w:ascii="Times New Roman" w:hAnsi="Times New Roman" w:cs="Times New Roman"/>
              </w:rPr>
            </w:pPr>
            <w:r>
              <w:rPr>
                <w:rFonts w:ascii="Times New Roman" w:hAnsi="Times New Roman" w:cs="Times New Roman"/>
              </w:rPr>
              <w:t>Addendum 1</w:t>
            </w:r>
          </w:p>
          <w:p w14:paraId="54BE877D" w14:textId="7E5C30B0" w:rsidR="002D4366" w:rsidRPr="00911AD8" w:rsidRDefault="002D4366">
            <w:pPr>
              <w:spacing w:line="276" w:lineRule="auto"/>
              <w:rPr>
                <w:rFonts w:ascii="Times New Roman" w:hAnsi="Times New Roman" w:cs="Times New Roman"/>
              </w:rPr>
            </w:pPr>
            <w:r>
              <w:rPr>
                <w:rFonts w:ascii="Times New Roman" w:hAnsi="Times New Roman" w:cs="Times New Roman"/>
              </w:rPr>
              <w:t>Executive Summary</w:t>
            </w:r>
          </w:p>
        </w:tc>
        <w:tc>
          <w:tcPr>
            <w:tcW w:w="1440" w:type="dxa"/>
          </w:tcPr>
          <w:p w14:paraId="2C60BBE6"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16153934" w14:textId="2AAC0364" w:rsidR="002D4366" w:rsidRPr="00911AD8" w:rsidRDefault="002D4366">
            <w:pPr>
              <w:spacing w:line="276" w:lineRule="auto"/>
              <w:jc w:val="center"/>
              <w:rPr>
                <w:rFonts w:ascii="Times New Roman" w:hAnsi="Times New Roman" w:cs="Times New Roman"/>
              </w:rPr>
            </w:pPr>
          </w:p>
        </w:tc>
      </w:tr>
      <w:tr w:rsidR="002D4366" w:rsidRPr="00911AD8" w14:paraId="607611D5" w14:textId="77777777" w:rsidTr="00344817">
        <w:tc>
          <w:tcPr>
            <w:tcW w:w="456" w:type="dxa"/>
          </w:tcPr>
          <w:p w14:paraId="0701F7AD"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3</w:t>
            </w:r>
          </w:p>
        </w:tc>
        <w:tc>
          <w:tcPr>
            <w:tcW w:w="1614" w:type="dxa"/>
          </w:tcPr>
          <w:p w14:paraId="7187521B"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 xml:space="preserve">Attachment B </w:t>
            </w:r>
          </w:p>
        </w:tc>
        <w:tc>
          <w:tcPr>
            <w:tcW w:w="5310" w:type="dxa"/>
          </w:tcPr>
          <w:p w14:paraId="60B1C937" w14:textId="5EBB3ECD" w:rsidR="00B12E8D" w:rsidRDefault="002D4366">
            <w:pPr>
              <w:spacing w:line="276" w:lineRule="auto"/>
              <w:rPr>
                <w:rFonts w:ascii="Times New Roman" w:hAnsi="Times New Roman" w:cs="Times New Roman"/>
              </w:rPr>
            </w:pPr>
            <w:r w:rsidRPr="00911AD8">
              <w:rPr>
                <w:rFonts w:ascii="Times New Roman" w:hAnsi="Times New Roman" w:cs="Times New Roman"/>
              </w:rPr>
              <w:t xml:space="preserve">Addendum </w:t>
            </w:r>
            <w:r w:rsidR="001A3999">
              <w:rPr>
                <w:rFonts w:ascii="Times New Roman" w:hAnsi="Times New Roman" w:cs="Times New Roman"/>
              </w:rPr>
              <w:t>2</w:t>
            </w:r>
          </w:p>
          <w:p w14:paraId="6F65C0BB" w14:textId="4377A996" w:rsidR="002D4366" w:rsidRPr="00911AD8" w:rsidRDefault="002D4366">
            <w:pPr>
              <w:spacing w:line="276" w:lineRule="auto"/>
              <w:rPr>
                <w:rFonts w:ascii="Times New Roman" w:hAnsi="Times New Roman" w:cs="Times New Roman"/>
              </w:rPr>
            </w:pPr>
            <w:r>
              <w:rPr>
                <w:rFonts w:ascii="Times New Roman" w:hAnsi="Times New Roman" w:cs="Times New Roman"/>
              </w:rPr>
              <w:t>Methodology</w:t>
            </w:r>
          </w:p>
        </w:tc>
        <w:tc>
          <w:tcPr>
            <w:tcW w:w="1440" w:type="dxa"/>
          </w:tcPr>
          <w:p w14:paraId="2D9FA791"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60EC333A" w14:textId="77777777" w:rsidR="002D4366" w:rsidRPr="00911AD8" w:rsidRDefault="002D4366">
            <w:pPr>
              <w:spacing w:line="276" w:lineRule="auto"/>
              <w:jc w:val="center"/>
              <w:rPr>
                <w:rFonts w:ascii="Times New Roman" w:hAnsi="Times New Roman" w:cs="Times New Roman"/>
              </w:rPr>
            </w:pPr>
          </w:p>
        </w:tc>
      </w:tr>
      <w:tr w:rsidR="002D4366" w:rsidRPr="00911AD8" w14:paraId="04E057D9" w14:textId="77777777" w:rsidTr="00344817">
        <w:tc>
          <w:tcPr>
            <w:tcW w:w="456" w:type="dxa"/>
          </w:tcPr>
          <w:p w14:paraId="2C970972"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4</w:t>
            </w:r>
          </w:p>
        </w:tc>
        <w:tc>
          <w:tcPr>
            <w:tcW w:w="1614" w:type="dxa"/>
          </w:tcPr>
          <w:p w14:paraId="395237ED"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 xml:space="preserve">Attachment B </w:t>
            </w:r>
          </w:p>
        </w:tc>
        <w:tc>
          <w:tcPr>
            <w:tcW w:w="5310" w:type="dxa"/>
          </w:tcPr>
          <w:p w14:paraId="67745CDC" w14:textId="50652978" w:rsidR="00B12E8D" w:rsidRDefault="002D4366">
            <w:pPr>
              <w:spacing w:line="276" w:lineRule="auto"/>
              <w:rPr>
                <w:rFonts w:ascii="Times New Roman" w:hAnsi="Times New Roman" w:cs="Times New Roman"/>
              </w:rPr>
            </w:pPr>
            <w:r w:rsidRPr="00911AD8">
              <w:rPr>
                <w:rFonts w:ascii="Times New Roman" w:hAnsi="Times New Roman" w:cs="Times New Roman"/>
              </w:rPr>
              <w:t xml:space="preserve">Addendum </w:t>
            </w:r>
            <w:r w:rsidR="001A3999">
              <w:rPr>
                <w:rFonts w:ascii="Times New Roman" w:hAnsi="Times New Roman" w:cs="Times New Roman"/>
              </w:rPr>
              <w:t>3</w:t>
            </w:r>
          </w:p>
          <w:p w14:paraId="22384CF3" w14:textId="5D502A51" w:rsidR="002D4366" w:rsidRPr="00911AD8" w:rsidRDefault="002D4366">
            <w:pPr>
              <w:spacing w:line="276" w:lineRule="auto"/>
              <w:rPr>
                <w:rFonts w:ascii="Times New Roman" w:hAnsi="Times New Roman" w:cs="Times New Roman"/>
              </w:rPr>
            </w:pPr>
            <w:r>
              <w:rPr>
                <w:rFonts w:ascii="Times New Roman" w:hAnsi="Times New Roman" w:cs="Times New Roman"/>
              </w:rPr>
              <w:t>Work Plan and Schedule</w:t>
            </w:r>
          </w:p>
        </w:tc>
        <w:tc>
          <w:tcPr>
            <w:tcW w:w="1440" w:type="dxa"/>
          </w:tcPr>
          <w:p w14:paraId="64ECD58D"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6CC962CE" w14:textId="77777777" w:rsidR="002D4366" w:rsidRPr="00911AD8" w:rsidRDefault="002D4366">
            <w:pPr>
              <w:spacing w:line="276" w:lineRule="auto"/>
              <w:jc w:val="center"/>
              <w:rPr>
                <w:rFonts w:ascii="Times New Roman" w:hAnsi="Times New Roman" w:cs="Times New Roman"/>
              </w:rPr>
            </w:pPr>
          </w:p>
        </w:tc>
      </w:tr>
      <w:tr w:rsidR="002D4366" w:rsidRPr="00911AD8" w14:paraId="656075CC" w14:textId="77777777" w:rsidTr="00344817">
        <w:tc>
          <w:tcPr>
            <w:tcW w:w="456" w:type="dxa"/>
          </w:tcPr>
          <w:p w14:paraId="2D96DF99"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5</w:t>
            </w:r>
          </w:p>
        </w:tc>
        <w:tc>
          <w:tcPr>
            <w:tcW w:w="1614" w:type="dxa"/>
          </w:tcPr>
          <w:p w14:paraId="100CBA2A" w14:textId="77777777"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 xml:space="preserve">Attachment B </w:t>
            </w:r>
          </w:p>
        </w:tc>
        <w:tc>
          <w:tcPr>
            <w:tcW w:w="5310" w:type="dxa"/>
          </w:tcPr>
          <w:p w14:paraId="7C71B300" w14:textId="53F4C91E" w:rsidR="00B12E8D" w:rsidRDefault="002D4366">
            <w:pPr>
              <w:spacing w:line="276" w:lineRule="auto"/>
              <w:rPr>
                <w:rFonts w:ascii="Times New Roman" w:hAnsi="Times New Roman" w:cs="Times New Roman"/>
              </w:rPr>
            </w:pPr>
            <w:r w:rsidRPr="00911AD8">
              <w:rPr>
                <w:rFonts w:ascii="Times New Roman" w:hAnsi="Times New Roman" w:cs="Times New Roman"/>
              </w:rPr>
              <w:t xml:space="preserve">Addendum </w:t>
            </w:r>
            <w:r w:rsidR="001A3999">
              <w:rPr>
                <w:rFonts w:ascii="Times New Roman" w:hAnsi="Times New Roman" w:cs="Times New Roman"/>
              </w:rPr>
              <w:t>4</w:t>
            </w:r>
          </w:p>
          <w:p w14:paraId="534E9EF8" w14:textId="6341564C" w:rsidR="002D4366" w:rsidRPr="00911AD8" w:rsidRDefault="002D4366">
            <w:pPr>
              <w:spacing w:line="276" w:lineRule="auto"/>
              <w:rPr>
                <w:rFonts w:ascii="Times New Roman" w:hAnsi="Times New Roman" w:cs="Times New Roman"/>
              </w:rPr>
            </w:pPr>
            <w:r>
              <w:rPr>
                <w:rFonts w:ascii="Times New Roman" w:hAnsi="Times New Roman" w:cs="Times New Roman"/>
              </w:rPr>
              <w:t>Corporate Background and Experience</w:t>
            </w:r>
            <w:r w:rsidR="00344817">
              <w:rPr>
                <w:rFonts w:ascii="Times New Roman" w:hAnsi="Times New Roman" w:cs="Times New Roman"/>
              </w:rPr>
              <w:t xml:space="preserve"> </w:t>
            </w:r>
            <w:r w:rsidR="007A582F">
              <w:rPr>
                <w:rFonts w:ascii="Times New Roman" w:hAnsi="Times New Roman" w:cs="Times New Roman"/>
              </w:rPr>
              <w:t>(References)</w:t>
            </w:r>
            <w:r w:rsidR="00D22461" w:rsidRPr="00EF7996">
              <w:rPr>
                <w:rFonts w:ascii="Times New Roman" w:hAnsi="Times New Roman" w:cs="Times New Roman"/>
                <w:color w:val="FF0000"/>
                <w:sz w:val="32"/>
                <w:szCs w:val="32"/>
              </w:rPr>
              <w:t>*</w:t>
            </w:r>
          </w:p>
        </w:tc>
        <w:tc>
          <w:tcPr>
            <w:tcW w:w="1440" w:type="dxa"/>
          </w:tcPr>
          <w:p w14:paraId="0A357567" w14:textId="05963FD9" w:rsidR="002D4366" w:rsidRPr="00911AD8" w:rsidRDefault="002D4366">
            <w:pPr>
              <w:spacing w:line="276" w:lineRule="auto"/>
              <w:jc w:val="center"/>
              <w:rPr>
                <w:rFonts w:ascii="Times New Roman" w:hAnsi="Times New Roman" w:cs="Times New Roman"/>
              </w:rPr>
            </w:pPr>
            <w:r>
              <w:rPr>
                <w:rFonts w:ascii="Times New Roman" w:hAnsi="Times New Roman" w:cs="Times New Roman"/>
              </w:rPr>
              <w:t>X</w:t>
            </w:r>
          </w:p>
        </w:tc>
        <w:tc>
          <w:tcPr>
            <w:tcW w:w="1170" w:type="dxa"/>
          </w:tcPr>
          <w:p w14:paraId="3FE593B6" w14:textId="77777777" w:rsidR="002D4366" w:rsidRPr="00911AD8" w:rsidRDefault="002D4366">
            <w:pPr>
              <w:spacing w:line="276" w:lineRule="auto"/>
              <w:jc w:val="center"/>
              <w:rPr>
                <w:rFonts w:ascii="Times New Roman" w:hAnsi="Times New Roman" w:cs="Times New Roman"/>
              </w:rPr>
            </w:pPr>
          </w:p>
        </w:tc>
      </w:tr>
      <w:tr w:rsidR="002D4366" w:rsidRPr="00911AD8" w14:paraId="0F133DB4" w14:textId="77777777" w:rsidTr="00344817">
        <w:tc>
          <w:tcPr>
            <w:tcW w:w="456" w:type="dxa"/>
          </w:tcPr>
          <w:p w14:paraId="4B75EA3A" w14:textId="791DC2D2" w:rsidR="002D4366" w:rsidRPr="00911AD8" w:rsidRDefault="002D4366">
            <w:pPr>
              <w:spacing w:line="276" w:lineRule="auto"/>
              <w:jc w:val="center"/>
              <w:rPr>
                <w:rFonts w:ascii="Times New Roman" w:hAnsi="Times New Roman" w:cs="Times New Roman"/>
              </w:rPr>
            </w:pPr>
            <w:r>
              <w:rPr>
                <w:rFonts w:ascii="Times New Roman" w:hAnsi="Times New Roman" w:cs="Times New Roman"/>
              </w:rPr>
              <w:t>6</w:t>
            </w:r>
          </w:p>
        </w:tc>
        <w:tc>
          <w:tcPr>
            <w:tcW w:w="1614" w:type="dxa"/>
          </w:tcPr>
          <w:p w14:paraId="05A7A125" w14:textId="1F2A81A3" w:rsidR="002D4366" w:rsidRPr="00911AD8" w:rsidRDefault="002D4366">
            <w:pPr>
              <w:spacing w:line="276" w:lineRule="auto"/>
              <w:jc w:val="center"/>
              <w:rPr>
                <w:rFonts w:ascii="Times New Roman" w:hAnsi="Times New Roman" w:cs="Times New Roman"/>
              </w:rPr>
            </w:pPr>
            <w:r w:rsidRPr="00911AD8">
              <w:rPr>
                <w:rFonts w:ascii="Times New Roman" w:hAnsi="Times New Roman" w:cs="Times New Roman"/>
              </w:rPr>
              <w:t>Attachment B</w:t>
            </w:r>
          </w:p>
        </w:tc>
        <w:tc>
          <w:tcPr>
            <w:tcW w:w="5310" w:type="dxa"/>
          </w:tcPr>
          <w:p w14:paraId="27CE8359" w14:textId="2058F399" w:rsidR="00B12E8D" w:rsidRDefault="002D4366">
            <w:pPr>
              <w:spacing w:line="276" w:lineRule="auto"/>
              <w:rPr>
                <w:rFonts w:ascii="Times New Roman" w:hAnsi="Times New Roman" w:cs="Times New Roman"/>
              </w:rPr>
            </w:pPr>
            <w:r>
              <w:rPr>
                <w:rFonts w:ascii="Times New Roman" w:hAnsi="Times New Roman" w:cs="Times New Roman"/>
              </w:rPr>
              <w:t xml:space="preserve">Addendum </w:t>
            </w:r>
            <w:r w:rsidR="001A3999">
              <w:rPr>
                <w:rFonts w:ascii="Times New Roman" w:hAnsi="Times New Roman" w:cs="Times New Roman"/>
              </w:rPr>
              <w:t>5</w:t>
            </w:r>
          </w:p>
          <w:p w14:paraId="0ADDB567" w14:textId="3891C081" w:rsidR="002D4366" w:rsidRPr="00911AD8" w:rsidRDefault="00B12E8D">
            <w:pPr>
              <w:spacing w:line="276" w:lineRule="auto"/>
              <w:rPr>
                <w:rFonts w:ascii="Times New Roman" w:hAnsi="Times New Roman" w:cs="Times New Roman"/>
              </w:rPr>
            </w:pPr>
            <w:r>
              <w:rPr>
                <w:rFonts w:ascii="Times New Roman" w:hAnsi="Times New Roman" w:cs="Times New Roman"/>
              </w:rPr>
              <w:t>O</w:t>
            </w:r>
            <w:r w:rsidR="002D4366">
              <w:rPr>
                <w:rFonts w:ascii="Times New Roman" w:hAnsi="Times New Roman" w:cs="Times New Roman"/>
              </w:rPr>
              <w:t>rganization and Staffing</w:t>
            </w:r>
          </w:p>
        </w:tc>
        <w:tc>
          <w:tcPr>
            <w:tcW w:w="1440" w:type="dxa"/>
          </w:tcPr>
          <w:p w14:paraId="7684E34B" w14:textId="65AE888C" w:rsidR="002D4366" w:rsidRPr="00911AD8" w:rsidRDefault="002D4366">
            <w:pPr>
              <w:spacing w:line="276" w:lineRule="auto"/>
              <w:jc w:val="center"/>
              <w:rPr>
                <w:rFonts w:ascii="Times New Roman" w:hAnsi="Times New Roman" w:cs="Times New Roman"/>
              </w:rPr>
            </w:pPr>
            <w:r>
              <w:rPr>
                <w:rFonts w:ascii="Times New Roman" w:hAnsi="Times New Roman" w:cs="Times New Roman"/>
              </w:rPr>
              <w:t>X</w:t>
            </w:r>
          </w:p>
        </w:tc>
        <w:tc>
          <w:tcPr>
            <w:tcW w:w="1170" w:type="dxa"/>
          </w:tcPr>
          <w:p w14:paraId="63109AE5" w14:textId="77777777" w:rsidR="002D4366" w:rsidRPr="00911AD8" w:rsidRDefault="002D4366">
            <w:pPr>
              <w:spacing w:line="276" w:lineRule="auto"/>
              <w:jc w:val="center"/>
              <w:rPr>
                <w:rFonts w:ascii="Times New Roman" w:hAnsi="Times New Roman" w:cs="Times New Roman"/>
              </w:rPr>
            </w:pPr>
          </w:p>
        </w:tc>
      </w:tr>
      <w:tr w:rsidR="000B1653" w:rsidRPr="00911AD8" w14:paraId="282F17C5" w14:textId="77777777" w:rsidTr="00344817">
        <w:tc>
          <w:tcPr>
            <w:tcW w:w="456" w:type="dxa"/>
          </w:tcPr>
          <w:p w14:paraId="1DE89479" w14:textId="4E833026" w:rsidR="000B1653" w:rsidRDefault="000B1653">
            <w:pPr>
              <w:spacing w:line="276" w:lineRule="auto"/>
              <w:jc w:val="center"/>
              <w:rPr>
                <w:rFonts w:ascii="Times New Roman" w:hAnsi="Times New Roman" w:cs="Times New Roman"/>
              </w:rPr>
            </w:pPr>
            <w:r>
              <w:rPr>
                <w:rFonts w:ascii="Times New Roman" w:hAnsi="Times New Roman" w:cs="Times New Roman"/>
              </w:rPr>
              <w:lastRenderedPageBreak/>
              <w:t>7</w:t>
            </w:r>
          </w:p>
        </w:tc>
        <w:tc>
          <w:tcPr>
            <w:tcW w:w="1614" w:type="dxa"/>
          </w:tcPr>
          <w:p w14:paraId="7E94A57E" w14:textId="604BCBC4" w:rsidR="000B1653" w:rsidRPr="00911AD8" w:rsidRDefault="000B1653">
            <w:pPr>
              <w:spacing w:line="276" w:lineRule="auto"/>
              <w:jc w:val="center"/>
              <w:rPr>
                <w:rFonts w:ascii="Times New Roman" w:hAnsi="Times New Roman" w:cs="Times New Roman"/>
              </w:rPr>
            </w:pPr>
            <w:r>
              <w:rPr>
                <w:rFonts w:ascii="Times New Roman" w:hAnsi="Times New Roman" w:cs="Times New Roman"/>
              </w:rPr>
              <w:t>Attachment B</w:t>
            </w:r>
          </w:p>
        </w:tc>
        <w:tc>
          <w:tcPr>
            <w:tcW w:w="5310" w:type="dxa"/>
          </w:tcPr>
          <w:p w14:paraId="3C123A17" w14:textId="0503E030" w:rsidR="000B1653" w:rsidRDefault="000B1653">
            <w:pPr>
              <w:spacing w:line="276" w:lineRule="auto"/>
              <w:rPr>
                <w:rFonts w:ascii="Times New Roman" w:hAnsi="Times New Roman" w:cs="Times New Roman"/>
              </w:rPr>
            </w:pPr>
            <w:r>
              <w:rPr>
                <w:rFonts w:ascii="Times New Roman" w:hAnsi="Times New Roman" w:cs="Times New Roman"/>
              </w:rPr>
              <w:t xml:space="preserve">Addendum </w:t>
            </w:r>
            <w:r w:rsidR="001A3999">
              <w:rPr>
                <w:rFonts w:ascii="Times New Roman" w:hAnsi="Times New Roman" w:cs="Times New Roman"/>
              </w:rPr>
              <w:t>6</w:t>
            </w:r>
          </w:p>
          <w:p w14:paraId="279DD42D" w14:textId="5D60D3F1" w:rsidR="000B1653" w:rsidRDefault="000B1653">
            <w:pPr>
              <w:spacing w:line="276" w:lineRule="auto"/>
              <w:rPr>
                <w:rFonts w:ascii="Times New Roman" w:hAnsi="Times New Roman" w:cs="Times New Roman"/>
              </w:rPr>
            </w:pPr>
            <w:r>
              <w:rPr>
                <w:rFonts w:ascii="Times New Roman" w:hAnsi="Times New Roman" w:cs="Times New Roman"/>
              </w:rPr>
              <w:t xml:space="preserve">Ownership and </w:t>
            </w:r>
            <w:r w:rsidR="008B3381">
              <w:rPr>
                <w:rFonts w:ascii="Times New Roman" w:hAnsi="Times New Roman" w:cs="Times New Roman"/>
              </w:rPr>
              <w:t>Financial Disclosure Information</w:t>
            </w:r>
            <w:r w:rsidR="008B3381" w:rsidRPr="00EF7996">
              <w:rPr>
                <w:rFonts w:ascii="Times New Roman" w:hAnsi="Times New Roman" w:cs="Times New Roman"/>
                <w:color w:val="FF0000"/>
                <w:sz w:val="32"/>
                <w:szCs w:val="32"/>
              </w:rPr>
              <w:t>*</w:t>
            </w:r>
          </w:p>
        </w:tc>
        <w:tc>
          <w:tcPr>
            <w:tcW w:w="1440" w:type="dxa"/>
          </w:tcPr>
          <w:p w14:paraId="6CE1907F" w14:textId="2594448B" w:rsidR="000B1653" w:rsidRDefault="001A3999">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24714349" w14:textId="77777777" w:rsidR="000B1653" w:rsidRPr="00911AD8" w:rsidRDefault="000B1653">
            <w:pPr>
              <w:spacing w:line="276" w:lineRule="auto"/>
              <w:jc w:val="center"/>
              <w:rPr>
                <w:rFonts w:ascii="Times New Roman" w:hAnsi="Times New Roman" w:cs="Times New Roman"/>
              </w:rPr>
            </w:pPr>
          </w:p>
        </w:tc>
      </w:tr>
      <w:tr w:rsidR="00822C0B" w:rsidRPr="00911AD8" w14:paraId="6A042A92" w14:textId="77777777" w:rsidTr="00344817">
        <w:tc>
          <w:tcPr>
            <w:tcW w:w="456" w:type="dxa"/>
          </w:tcPr>
          <w:p w14:paraId="26C2576A" w14:textId="7E2E6AC9" w:rsidR="00822C0B" w:rsidRDefault="00822C0B" w:rsidP="00822C0B">
            <w:pPr>
              <w:spacing w:line="276" w:lineRule="auto"/>
              <w:jc w:val="center"/>
              <w:rPr>
                <w:rFonts w:ascii="Times New Roman" w:hAnsi="Times New Roman" w:cs="Times New Roman"/>
              </w:rPr>
            </w:pPr>
            <w:r>
              <w:rPr>
                <w:rFonts w:ascii="Times New Roman" w:hAnsi="Times New Roman" w:cs="Times New Roman"/>
              </w:rPr>
              <w:t>8</w:t>
            </w:r>
          </w:p>
        </w:tc>
        <w:tc>
          <w:tcPr>
            <w:tcW w:w="1614" w:type="dxa"/>
          </w:tcPr>
          <w:p w14:paraId="08A0357C" w14:textId="14606249"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B</w:t>
            </w:r>
          </w:p>
        </w:tc>
        <w:tc>
          <w:tcPr>
            <w:tcW w:w="5310" w:type="dxa"/>
          </w:tcPr>
          <w:p w14:paraId="50A7488F" w14:textId="668F0E7E" w:rsidR="00822C0B" w:rsidRDefault="00822C0B" w:rsidP="00822C0B">
            <w:pPr>
              <w:spacing w:line="276" w:lineRule="auto"/>
              <w:rPr>
                <w:rFonts w:ascii="Times New Roman" w:hAnsi="Times New Roman" w:cs="Times New Roman"/>
              </w:rPr>
            </w:pPr>
            <w:r>
              <w:rPr>
                <w:rFonts w:ascii="Times New Roman" w:hAnsi="Times New Roman" w:cs="Times New Roman"/>
              </w:rPr>
              <w:t xml:space="preserve">Addendum </w:t>
            </w:r>
            <w:r w:rsidR="00C678D5">
              <w:rPr>
                <w:rFonts w:ascii="Times New Roman" w:hAnsi="Times New Roman" w:cs="Times New Roman"/>
              </w:rPr>
              <w:t>7</w:t>
            </w:r>
          </w:p>
          <w:p w14:paraId="05307D77" w14:textId="3C977F13" w:rsidR="00822C0B" w:rsidRPr="00911AD8" w:rsidRDefault="00822C0B" w:rsidP="00822C0B">
            <w:pPr>
              <w:spacing w:line="276" w:lineRule="auto"/>
              <w:rPr>
                <w:rFonts w:ascii="Times New Roman" w:hAnsi="Times New Roman" w:cs="Times New Roman"/>
              </w:rPr>
            </w:pPr>
            <w:r>
              <w:rPr>
                <w:rFonts w:ascii="Times New Roman" w:hAnsi="Times New Roman" w:cs="Times New Roman"/>
              </w:rPr>
              <w:t>Cost Proposal Worksheet</w:t>
            </w:r>
          </w:p>
        </w:tc>
        <w:tc>
          <w:tcPr>
            <w:tcW w:w="1440" w:type="dxa"/>
          </w:tcPr>
          <w:p w14:paraId="3049E02D" w14:textId="1AF2CFAD"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1D29DCB1" w14:textId="68BA5D0A" w:rsidR="00822C0B" w:rsidRPr="00911AD8" w:rsidRDefault="005760A5" w:rsidP="00822C0B">
            <w:pPr>
              <w:spacing w:line="276" w:lineRule="auto"/>
              <w:jc w:val="center"/>
              <w:rPr>
                <w:rFonts w:ascii="Times New Roman" w:hAnsi="Times New Roman" w:cs="Times New Roman"/>
              </w:rPr>
            </w:pPr>
            <w:r>
              <w:rPr>
                <w:rFonts w:ascii="Times New Roman" w:hAnsi="Times New Roman" w:cs="Times New Roman"/>
              </w:rPr>
              <w:t>X</w:t>
            </w:r>
          </w:p>
        </w:tc>
      </w:tr>
      <w:tr w:rsidR="00822C0B" w:rsidRPr="00911AD8" w14:paraId="3FA6228B" w14:textId="77777777" w:rsidTr="00344817">
        <w:tc>
          <w:tcPr>
            <w:tcW w:w="456" w:type="dxa"/>
          </w:tcPr>
          <w:p w14:paraId="4093F44B" w14:textId="36AF74F9"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9</w:t>
            </w:r>
          </w:p>
        </w:tc>
        <w:tc>
          <w:tcPr>
            <w:tcW w:w="1614" w:type="dxa"/>
          </w:tcPr>
          <w:p w14:paraId="070FAB47"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C</w:t>
            </w:r>
          </w:p>
        </w:tc>
        <w:tc>
          <w:tcPr>
            <w:tcW w:w="5310" w:type="dxa"/>
          </w:tcPr>
          <w:p w14:paraId="7F2A87F3"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Disclosure of Subcontractor Information</w:t>
            </w:r>
          </w:p>
        </w:tc>
        <w:tc>
          <w:tcPr>
            <w:tcW w:w="1440" w:type="dxa"/>
          </w:tcPr>
          <w:p w14:paraId="1DAE6838"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46E0F865" w14:textId="77777777" w:rsidR="00822C0B" w:rsidRPr="00911AD8" w:rsidRDefault="00822C0B" w:rsidP="00822C0B">
            <w:pPr>
              <w:spacing w:line="276" w:lineRule="auto"/>
              <w:jc w:val="center"/>
              <w:rPr>
                <w:rFonts w:ascii="Times New Roman" w:hAnsi="Times New Roman" w:cs="Times New Roman"/>
              </w:rPr>
            </w:pPr>
          </w:p>
        </w:tc>
      </w:tr>
      <w:tr w:rsidR="00822C0B" w:rsidRPr="00911AD8" w14:paraId="34D0504D" w14:textId="77777777" w:rsidTr="00344817">
        <w:tc>
          <w:tcPr>
            <w:tcW w:w="456" w:type="dxa"/>
          </w:tcPr>
          <w:p w14:paraId="6387FEE4" w14:textId="04273B58"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10</w:t>
            </w:r>
          </w:p>
        </w:tc>
        <w:tc>
          <w:tcPr>
            <w:tcW w:w="1614" w:type="dxa"/>
          </w:tcPr>
          <w:p w14:paraId="734A6D35"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D</w:t>
            </w:r>
          </w:p>
        </w:tc>
        <w:tc>
          <w:tcPr>
            <w:tcW w:w="5310" w:type="dxa"/>
          </w:tcPr>
          <w:p w14:paraId="094C782D"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DHHS Certification Drug-Free Workplace</w:t>
            </w:r>
          </w:p>
        </w:tc>
        <w:tc>
          <w:tcPr>
            <w:tcW w:w="1440" w:type="dxa"/>
          </w:tcPr>
          <w:p w14:paraId="55AB1BCE"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2056964A"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r>
      <w:tr w:rsidR="00822C0B" w:rsidRPr="00911AD8" w14:paraId="6D58699A" w14:textId="77777777" w:rsidTr="00344817">
        <w:tc>
          <w:tcPr>
            <w:tcW w:w="456" w:type="dxa"/>
          </w:tcPr>
          <w:p w14:paraId="36A57563" w14:textId="701C4C00"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11</w:t>
            </w:r>
          </w:p>
        </w:tc>
        <w:tc>
          <w:tcPr>
            <w:tcW w:w="1614" w:type="dxa"/>
          </w:tcPr>
          <w:p w14:paraId="04952186"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E</w:t>
            </w:r>
          </w:p>
        </w:tc>
        <w:tc>
          <w:tcPr>
            <w:tcW w:w="5310" w:type="dxa"/>
          </w:tcPr>
          <w:p w14:paraId="6833BAE3"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Certification Debarment, Suspension, and Other Responsibility Matters</w:t>
            </w:r>
          </w:p>
        </w:tc>
        <w:tc>
          <w:tcPr>
            <w:tcW w:w="1440" w:type="dxa"/>
          </w:tcPr>
          <w:p w14:paraId="239592EC"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3C323643"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r>
      <w:tr w:rsidR="00822C0B" w:rsidRPr="00911AD8" w14:paraId="6B1AEB04" w14:textId="77777777" w:rsidTr="00344817">
        <w:tc>
          <w:tcPr>
            <w:tcW w:w="456" w:type="dxa"/>
          </w:tcPr>
          <w:p w14:paraId="73D81ACD" w14:textId="089C7C36"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12</w:t>
            </w:r>
          </w:p>
        </w:tc>
        <w:tc>
          <w:tcPr>
            <w:tcW w:w="1614" w:type="dxa"/>
          </w:tcPr>
          <w:p w14:paraId="44890D01"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F</w:t>
            </w:r>
          </w:p>
        </w:tc>
        <w:tc>
          <w:tcPr>
            <w:tcW w:w="5310" w:type="dxa"/>
          </w:tcPr>
          <w:p w14:paraId="58C4B3CE"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Proprietary Information Form</w:t>
            </w:r>
          </w:p>
        </w:tc>
        <w:tc>
          <w:tcPr>
            <w:tcW w:w="1440" w:type="dxa"/>
          </w:tcPr>
          <w:p w14:paraId="0D32DAE1"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73039292"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r>
      <w:tr w:rsidR="00822C0B" w:rsidRPr="00911AD8" w14:paraId="739FF4A3" w14:textId="77777777" w:rsidTr="00344817">
        <w:tc>
          <w:tcPr>
            <w:tcW w:w="456" w:type="dxa"/>
          </w:tcPr>
          <w:p w14:paraId="02B6DB96" w14:textId="7655DFC8"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13</w:t>
            </w:r>
          </w:p>
        </w:tc>
        <w:tc>
          <w:tcPr>
            <w:tcW w:w="1614" w:type="dxa"/>
          </w:tcPr>
          <w:p w14:paraId="3C12C8F5"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G</w:t>
            </w:r>
          </w:p>
        </w:tc>
        <w:tc>
          <w:tcPr>
            <w:tcW w:w="5310" w:type="dxa"/>
          </w:tcPr>
          <w:p w14:paraId="37B43314"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References</w:t>
            </w:r>
          </w:p>
        </w:tc>
        <w:tc>
          <w:tcPr>
            <w:tcW w:w="1440" w:type="dxa"/>
          </w:tcPr>
          <w:p w14:paraId="1718491B"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19B94530" w14:textId="77777777" w:rsidR="00822C0B" w:rsidRPr="00911AD8" w:rsidRDefault="00822C0B" w:rsidP="00822C0B">
            <w:pPr>
              <w:spacing w:line="276" w:lineRule="auto"/>
              <w:jc w:val="center"/>
              <w:rPr>
                <w:rFonts w:ascii="Times New Roman" w:hAnsi="Times New Roman" w:cs="Times New Roman"/>
              </w:rPr>
            </w:pPr>
          </w:p>
        </w:tc>
      </w:tr>
      <w:tr w:rsidR="00822C0B" w:rsidRPr="00911AD8" w14:paraId="03124F38" w14:textId="77777777" w:rsidTr="00344817">
        <w:tc>
          <w:tcPr>
            <w:tcW w:w="456" w:type="dxa"/>
          </w:tcPr>
          <w:p w14:paraId="5A7905E0" w14:textId="5776F663"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1</w:t>
            </w:r>
            <w:r w:rsidR="00B20601">
              <w:rPr>
                <w:rFonts w:ascii="Times New Roman" w:hAnsi="Times New Roman" w:cs="Times New Roman"/>
              </w:rPr>
              <w:t>4</w:t>
            </w:r>
          </w:p>
        </w:tc>
        <w:tc>
          <w:tcPr>
            <w:tcW w:w="1614" w:type="dxa"/>
          </w:tcPr>
          <w:p w14:paraId="6FE35B88"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Attachment H</w:t>
            </w:r>
          </w:p>
        </w:tc>
        <w:tc>
          <w:tcPr>
            <w:tcW w:w="5310" w:type="dxa"/>
          </w:tcPr>
          <w:p w14:paraId="003B6599"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Acknowledgment of Amendments</w:t>
            </w:r>
          </w:p>
        </w:tc>
        <w:tc>
          <w:tcPr>
            <w:tcW w:w="1440" w:type="dxa"/>
          </w:tcPr>
          <w:p w14:paraId="01B5555C"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2498556F"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r>
      <w:tr w:rsidR="00822C0B" w:rsidRPr="00911AD8" w14:paraId="4DD2DFE5" w14:textId="77777777" w:rsidTr="00344817">
        <w:tc>
          <w:tcPr>
            <w:tcW w:w="456" w:type="dxa"/>
          </w:tcPr>
          <w:p w14:paraId="406B594F" w14:textId="6CADEEC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1</w:t>
            </w:r>
            <w:r w:rsidR="003444F5">
              <w:rPr>
                <w:rFonts w:ascii="Times New Roman" w:hAnsi="Times New Roman" w:cs="Times New Roman"/>
              </w:rPr>
              <w:t>5</w:t>
            </w:r>
          </w:p>
        </w:tc>
        <w:tc>
          <w:tcPr>
            <w:tcW w:w="1614" w:type="dxa"/>
          </w:tcPr>
          <w:p w14:paraId="714E040A" w14:textId="60D8119F"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 xml:space="preserve">Attachment </w:t>
            </w:r>
            <w:r w:rsidR="00402D4E">
              <w:rPr>
                <w:rFonts w:ascii="Times New Roman" w:hAnsi="Times New Roman" w:cs="Times New Roman"/>
              </w:rPr>
              <w:t>I</w:t>
            </w:r>
          </w:p>
        </w:tc>
        <w:tc>
          <w:tcPr>
            <w:tcW w:w="5310" w:type="dxa"/>
          </w:tcPr>
          <w:p w14:paraId="58FDDEDB"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Business Associate Agreement</w:t>
            </w:r>
          </w:p>
        </w:tc>
        <w:tc>
          <w:tcPr>
            <w:tcW w:w="1440" w:type="dxa"/>
          </w:tcPr>
          <w:p w14:paraId="1E5B4EB4"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2FE70C62"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r>
      <w:tr w:rsidR="00822C0B" w:rsidRPr="00911AD8" w14:paraId="4B8CB4DA" w14:textId="77777777" w:rsidTr="00344817">
        <w:tc>
          <w:tcPr>
            <w:tcW w:w="456" w:type="dxa"/>
          </w:tcPr>
          <w:p w14:paraId="2DE43B4B" w14:textId="67AE2EF1"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1</w:t>
            </w:r>
            <w:r w:rsidR="003444F5">
              <w:rPr>
                <w:rFonts w:ascii="Times New Roman" w:hAnsi="Times New Roman" w:cs="Times New Roman"/>
              </w:rPr>
              <w:t>6</w:t>
            </w:r>
          </w:p>
        </w:tc>
        <w:tc>
          <w:tcPr>
            <w:tcW w:w="1614" w:type="dxa"/>
          </w:tcPr>
          <w:p w14:paraId="27C383B0" w14:textId="5C28DECC"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 xml:space="preserve">Attachment </w:t>
            </w:r>
            <w:r w:rsidR="00402D4E">
              <w:rPr>
                <w:rFonts w:ascii="Times New Roman" w:hAnsi="Times New Roman" w:cs="Times New Roman"/>
              </w:rPr>
              <w:t>J</w:t>
            </w:r>
          </w:p>
        </w:tc>
        <w:tc>
          <w:tcPr>
            <w:tcW w:w="5310" w:type="dxa"/>
          </w:tcPr>
          <w:p w14:paraId="129FCFCE" w14:textId="77777777" w:rsidR="00822C0B" w:rsidRPr="00911AD8" w:rsidRDefault="00822C0B" w:rsidP="00822C0B">
            <w:pPr>
              <w:spacing w:line="276" w:lineRule="auto"/>
              <w:rPr>
                <w:rFonts w:ascii="Times New Roman" w:hAnsi="Times New Roman" w:cs="Times New Roman"/>
              </w:rPr>
            </w:pPr>
            <w:r w:rsidRPr="00911AD8">
              <w:rPr>
                <w:rFonts w:ascii="Times New Roman" w:hAnsi="Times New Roman" w:cs="Times New Roman"/>
              </w:rPr>
              <w:t xml:space="preserve">Proposal </w:t>
            </w:r>
            <w:r>
              <w:rPr>
                <w:rFonts w:ascii="Times New Roman" w:hAnsi="Times New Roman" w:cs="Times New Roman"/>
              </w:rPr>
              <w:t xml:space="preserve">Response </w:t>
            </w:r>
            <w:r w:rsidRPr="00911AD8">
              <w:rPr>
                <w:rFonts w:ascii="Times New Roman" w:hAnsi="Times New Roman" w:cs="Times New Roman"/>
              </w:rPr>
              <w:t>Checklist</w:t>
            </w:r>
          </w:p>
        </w:tc>
        <w:tc>
          <w:tcPr>
            <w:tcW w:w="1440" w:type="dxa"/>
          </w:tcPr>
          <w:p w14:paraId="17F3D5A6"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c>
          <w:tcPr>
            <w:tcW w:w="1170" w:type="dxa"/>
          </w:tcPr>
          <w:p w14:paraId="0058038C" w14:textId="77777777" w:rsidR="00822C0B" w:rsidRPr="00911AD8" w:rsidRDefault="00822C0B" w:rsidP="00822C0B">
            <w:pPr>
              <w:spacing w:line="276" w:lineRule="auto"/>
              <w:jc w:val="center"/>
              <w:rPr>
                <w:rFonts w:ascii="Times New Roman" w:hAnsi="Times New Roman" w:cs="Times New Roman"/>
              </w:rPr>
            </w:pPr>
            <w:r w:rsidRPr="00911AD8">
              <w:rPr>
                <w:rFonts w:ascii="Times New Roman" w:hAnsi="Times New Roman" w:cs="Times New Roman"/>
              </w:rPr>
              <w:t>X</w:t>
            </w:r>
          </w:p>
        </w:tc>
      </w:tr>
      <w:tr w:rsidR="00822C0B" w:rsidRPr="00911AD8" w14:paraId="44F07D23" w14:textId="77777777" w:rsidTr="00344817">
        <w:tc>
          <w:tcPr>
            <w:tcW w:w="456" w:type="dxa"/>
          </w:tcPr>
          <w:p w14:paraId="1CBBA8D3" w14:textId="204BCE10"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1</w:t>
            </w:r>
            <w:r w:rsidR="003444F5">
              <w:rPr>
                <w:rFonts w:ascii="Times New Roman" w:hAnsi="Times New Roman" w:cs="Times New Roman"/>
              </w:rPr>
              <w:t>7</w:t>
            </w:r>
          </w:p>
        </w:tc>
        <w:tc>
          <w:tcPr>
            <w:tcW w:w="1614" w:type="dxa"/>
          </w:tcPr>
          <w:p w14:paraId="66487194" w14:textId="31CADCB8" w:rsidR="00822C0B" w:rsidRPr="00911AD8" w:rsidRDefault="1D1E31E2" w:rsidP="00822C0B">
            <w:pPr>
              <w:spacing w:line="276" w:lineRule="auto"/>
              <w:jc w:val="center"/>
              <w:rPr>
                <w:rFonts w:ascii="Times New Roman" w:hAnsi="Times New Roman" w:cs="Times New Roman"/>
              </w:rPr>
            </w:pPr>
            <w:r w:rsidRPr="3D67564A">
              <w:rPr>
                <w:rFonts w:ascii="Times New Roman" w:hAnsi="Times New Roman" w:cs="Times New Roman"/>
              </w:rPr>
              <w:t>Attachment K</w:t>
            </w:r>
          </w:p>
        </w:tc>
        <w:tc>
          <w:tcPr>
            <w:tcW w:w="5310" w:type="dxa"/>
          </w:tcPr>
          <w:p w14:paraId="043A2D2F" w14:textId="633FFFD9" w:rsidR="00822C0B" w:rsidRPr="00911AD8" w:rsidRDefault="00822C0B" w:rsidP="00822C0B">
            <w:pPr>
              <w:spacing w:line="276" w:lineRule="auto"/>
              <w:rPr>
                <w:rFonts w:ascii="Times New Roman" w:hAnsi="Times New Roman" w:cs="Times New Roman"/>
              </w:rPr>
            </w:pPr>
            <w:r>
              <w:rPr>
                <w:rFonts w:ascii="Times New Roman" w:hAnsi="Times New Roman" w:cs="Times New Roman"/>
              </w:rPr>
              <w:t>Financial Disclosure Information</w:t>
            </w:r>
          </w:p>
        </w:tc>
        <w:tc>
          <w:tcPr>
            <w:tcW w:w="1440" w:type="dxa"/>
          </w:tcPr>
          <w:p w14:paraId="46E42590" w14:textId="14E4FBD5" w:rsidR="00822C0B" w:rsidRPr="00911AD8" w:rsidRDefault="00822C0B" w:rsidP="00822C0B">
            <w:pPr>
              <w:spacing w:line="276" w:lineRule="auto"/>
              <w:jc w:val="center"/>
              <w:rPr>
                <w:rFonts w:ascii="Times New Roman" w:hAnsi="Times New Roman" w:cs="Times New Roman"/>
              </w:rPr>
            </w:pPr>
            <w:r>
              <w:rPr>
                <w:rFonts w:ascii="Times New Roman" w:hAnsi="Times New Roman" w:cs="Times New Roman"/>
              </w:rPr>
              <w:t>X</w:t>
            </w:r>
          </w:p>
        </w:tc>
        <w:tc>
          <w:tcPr>
            <w:tcW w:w="1170" w:type="dxa"/>
          </w:tcPr>
          <w:p w14:paraId="3981D5B6" w14:textId="77777777" w:rsidR="00822C0B" w:rsidRPr="00911AD8" w:rsidRDefault="00822C0B" w:rsidP="00822C0B">
            <w:pPr>
              <w:spacing w:line="276" w:lineRule="auto"/>
              <w:jc w:val="center"/>
              <w:rPr>
                <w:rFonts w:ascii="Times New Roman" w:hAnsi="Times New Roman" w:cs="Times New Roman"/>
              </w:rPr>
            </w:pPr>
          </w:p>
        </w:tc>
      </w:tr>
    </w:tbl>
    <w:p w14:paraId="2BF02431" w14:textId="77777777" w:rsidR="00622F18" w:rsidRDefault="00622F18" w:rsidP="00622F18">
      <w:pPr>
        <w:shd w:val="clear" w:color="auto" w:fill="FFFFFF" w:themeFill="background1"/>
        <w:spacing w:after="0" w:line="276" w:lineRule="auto"/>
        <w:rPr>
          <w:rFonts w:ascii="Times New Roman" w:hAnsi="Times New Roman" w:cs="Times New Roman"/>
          <w:color w:val="FF0000"/>
        </w:rPr>
      </w:pPr>
    </w:p>
    <w:p w14:paraId="101FC660" w14:textId="179C40E9" w:rsidR="00622F18" w:rsidRPr="00EF7996" w:rsidRDefault="007F66EF" w:rsidP="00EF7996">
      <w:pPr>
        <w:rPr>
          <w:rFonts w:ascii="Times New Roman" w:hAnsi="Times New Roman" w:cs="Times New Roman"/>
          <w:b/>
          <w:bCs/>
        </w:rPr>
      </w:pPr>
      <w:r w:rsidRPr="00EF7996">
        <w:rPr>
          <w:rFonts w:ascii="Times New Roman" w:hAnsi="Times New Roman" w:cs="Times New Roman"/>
          <w:b/>
          <w:bCs/>
          <w:color w:val="FF0000"/>
        </w:rPr>
        <w:t>*</w:t>
      </w:r>
      <w:r w:rsidR="00BA5AAA">
        <w:rPr>
          <w:rFonts w:ascii="Times New Roman" w:hAnsi="Times New Roman" w:cs="Times New Roman"/>
          <w:b/>
          <w:bCs/>
          <w:color w:val="FF0000"/>
        </w:rPr>
        <w:t xml:space="preserve"> </w:t>
      </w:r>
      <w:r w:rsidR="000C053A" w:rsidRPr="000A537A">
        <w:rPr>
          <w:rFonts w:ascii="Times New Roman" w:hAnsi="Times New Roman" w:cs="Times New Roman"/>
          <w:b/>
          <w:bCs/>
          <w:i/>
          <w:iCs/>
        </w:rPr>
        <w:t>Section 5.3</w:t>
      </w:r>
      <w:r w:rsidR="000C053A" w:rsidRPr="00EF7996">
        <w:rPr>
          <w:rFonts w:ascii="Times New Roman" w:hAnsi="Times New Roman" w:cs="Times New Roman"/>
          <w:i/>
          <w:iCs/>
        </w:rPr>
        <w:t xml:space="preserve"> will state where to include these documents in your proposal submission</w:t>
      </w:r>
    </w:p>
    <w:p w14:paraId="3E4CF1EC" w14:textId="1408A7C7" w:rsidR="00745B1A" w:rsidRPr="00065925" w:rsidRDefault="00745B1A" w:rsidP="0097637D">
      <w:pPr>
        <w:spacing w:after="0" w:line="276" w:lineRule="auto"/>
        <w:rPr>
          <w:rFonts w:ascii="Times New Roman" w:hAnsi="Times New Roman" w:cs="Times New Roman"/>
        </w:rPr>
      </w:pPr>
      <w:r w:rsidRPr="00065925">
        <w:rPr>
          <w:rFonts w:ascii="Times New Roman" w:hAnsi="Times New Roman" w:cs="Times New Roman"/>
        </w:rPr>
        <w:t xml:space="preserve">Items to be included under each section of these proposal headings are identified in the paragraphs below. Each section within the proposal should include all items listed below. </w:t>
      </w:r>
      <w:r w:rsidR="00AC6619">
        <w:rPr>
          <w:rFonts w:ascii="Times New Roman" w:hAnsi="Times New Roman" w:cs="Times New Roman"/>
        </w:rPr>
        <w:t>T</w:t>
      </w:r>
      <w:r w:rsidRPr="00065925">
        <w:rPr>
          <w:rFonts w:ascii="Times New Roman" w:hAnsi="Times New Roman" w:cs="Times New Roman"/>
        </w:rPr>
        <w:t xml:space="preserve">he evaluation of proposals will be done on a section-by-section basis. </w:t>
      </w:r>
    </w:p>
    <w:p w14:paraId="2A91123D" w14:textId="77777777" w:rsidR="00FC7CE2" w:rsidRPr="00065925" w:rsidRDefault="00FC7CE2" w:rsidP="0097637D">
      <w:pPr>
        <w:spacing w:after="0" w:line="276" w:lineRule="auto"/>
        <w:rPr>
          <w:rFonts w:ascii="Times New Roman" w:hAnsi="Times New Roman" w:cs="Times New Roman"/>
        </w:rPr>
      </w:pPr>
    </w:p>
    <w:p w14:paraId="52DD3FD8" w14:textId="24F229F3" w:rsidR="00A718B5" w:rsidRPr="00EF7996" w:rsidRDefault="00745B1A" w:rsidP="3EEFB74D">
      <w:pPr>
        <w:pStyle w:val="Heading2"/>
        <w:shd w:val="clear" w:color="auto" w:fill="000000" w:themeFill="text1"/>
        <w:rPr>
          <w:rFonts w:ascii="Times New Roman" w:hAnsi="Times New Roman" w:cs="Times New Roman"/>
          <w:color w:val="FFFFFF" w:themeColor="background1"/>
        </w:rPr>
      </w:pPr>
      <w:bookmarkStart w:id="381" w:name="_Toc235536091"/>
      <w:bookmarkStart w:id="382" w:name="_Toc236313450"/>
      <w:bookmarkStart w:id="383" w:name="_Toc236315390"/>
      <w:r w:rsidRPr="00EF7996">
        <w:rPr>
          <w:rFonts w:ascii="Times New Roman" w:hAnsi="Times New Roman" w:cs="Times New Roman"/>
          <w:color w:val="FFFFFF" w:themeColor="background1"/>
        </w:rPr>
        <w:t>5.3</w:t>
      </w:r>
      <w:r>
        <w:tab/>
      </w:r>
      <w:r w:rsidRPr="00EF7996">
        <w:rPr>
          <w:rFonts w:ascii="Times New Roman" w:hAnsi="Times New Roman" w:cs="Times New Roman"/>
          <w:color w:val="FFFFFF" w:themeColor="background1"/>
        </w:rPr>
        <w:t>Proposal Content</w:t>
      </w:r>
      <w:bookmarkEnd w:id="381"/>
      <w:bookmarkEnd w:id="382"/>
      <w:bookmarkEnd w:id="383"/>
    </w:p>
    <w:p w14:paraId="2948E5AE" w14:textId="77777777" w:rsidR="00B12E8D" w:rsidRPr="00B12E8D" w:rsidRDefault="00B12E8D" w:rsidP="00B12E8D">
      <w:pPr>
        <w:spacing w:after="0"/>
      </w:pPr>
    </w:p>
    <w:p w14:paraId="1A027CCB" w14:textId="77777777" w:rsidR="00A718B5" w:rsidRDefault="00745B1A" w:rsidP="00F74D95">
      <w:pPr>
        <w:spacing w:after="0"/>
        <w:ind w:firstLine="720"/>
        <w:rPr>
          <w:rFonts w:ascii="Times New Roman" w:hAnsi="Times New Roman" w:cs="Times New Roman"/>
          <w:b/>
          <w:bCs/>
        </w:rPr>
      </w:pPr>
      <w:r w:rsidRPr="00B55799">
        <w:rPr>
          <w:rFonts w:ascii="Times New Roman" w:hAnsi="Times New Roman" w:cs="Times New Roman"/>
          <w:b/>
          <w:bCs/>
        </w:rPr>
        <w:t>5.3.1</w:t>
      </w:r>
      <w:r w:rsidRPr="00B55799">
        <w:rPr>
          <w:rFonts w:ascii="Times New Roman" w:hAnsi="Times New Roman" w:cs="Times New Roman"/>
          <w:b/>
          <w:bCs/>
        </w:rPr>
        <w:tab/>
        <w:t>Transmittal Letter</w:t>
      </w:r>
      <w:r w:rsidR="00A718B5">
        <w:rPr>
          <w:rFonts w:ascii="Times New Roman" w:hAnsi="Times New Roman" w:cs="Times New Roman"/>
          <w:b/>
          <w:bCs/>
        </w:rPr>
        <w:t xml:space="preserve"> </w:t>
      </w:r>
    </w:p>
    <w:p w14:paraId="5BFB66EF" w14:textId="0C675E63" w:rsidR="00745B1A" w:rsidRDefault="00A718B5" w:rsidP="00A718B5">
      <w:pPr>
        <w:spacing w:after="0"/>
        <w:ind w:left="720" w:firstLine="720"/>
      </w:pPr>
      <w:r>
        <w:rPr>
          <w:rFonts w:ascii="Times New Roman" w:hAnsi="Times New Roman" w:cs="Times New Roman"/>
          <w:b/>
          <w:bCs/>
        </w:rPr>
        <w:t>Attachment A</w:t>
      </w:r>
      <w:r w:rsidR="004259EE">
        <w:rPr>
          <w:rFonts w:ascii="Times New Roman" w:hAnsi="Times New Roman" w:cs="Times New Roman"/>
          <w:b/>
          <w:bCs/>
        </w:rPr>
        <w:t xml:space="preserve"> </w:t>
      </w:r>
    </w:p>
    <w:p w14:paraId="154E81E7" w14:textId="1107AD7D" w:rsidR="00745B1A" w:rsidRDefault="009605CE" w:rsidP="00A718B5">
      <w:pPr>
        <w:spacing w:after="0"/>
        <w:ind w:left="720" w:firstLine="720"/>
        <w:rPr>
          <w:rFonts w:ascii="Times New Roman" w:hAnsi="Times New Roman" w:cs="Times New Roman"/>
          <w:b/>
          <w:bCs/>
        </w:rPr>
      </w:pPr>
      <w:r w:rsidRPr="009605CE">
        <w:rPr>
          <w:rFonts w:ascii="Times New Roman" w:hAnsi="Times New Roman" w:cs="Times New Roman"/>
          <w:b/>
          <w:bCs/>
          <w:color w:val="FF0000"/>
        </w:rPr>
        <w:t>(</w:t>
      </w:r>
      <w:r w:rsidR="004259EE" w:rsidRPr="004259EE">
        <w:rPr>
          <w:rFonts w:ascii="Times New Roman" w:hAnsi="Times New Roman" w:cs="Times New Roman"/>
          <w:b/>
          <w:bCs/>
          <w:color w:val="FF0000"/>
        </w:rPr>
        <w:t>No Page Limit</w:t>
      </w:r>
      <w:r>
        <w:rPr>
          <w:rFonts w:ascii="Times New Roman" w:hAnsi="Times New Roman" w:cs="Times New Roman"/>
          <w:b/>
          <w:bCs/>
          <w:color w:val="FF0000"/>
        </w:rPr>
        <w:t>)</w:t>
      </w:r>
    </w:p>
    <w:p w14:paraId="1BC9F7F3" w14:textId="77777777" w:rsidR="00A718B5" w:rsidRPr="00B55799" w:rsidRDefault="00A718B5" w:rsidP="00A718B5">
      <w:pPr>
        <w:spacing w:after="0"/>
        <w:ind w:left="720" w:firstLine="720"/>
        <w:rPr>
          <w:rFonts w:ascii="Times New Roman" w:hAnsi="Times New Roman" w:cs="Times New Roman"/>
          <w:b/>
          <w:bCs/>
        </w:rPr>
      </w:pPr>
    </w:p>
    <w:p w14:paraId="7FDA37C2" w14:textId="15990BAB" w:rsidR="00745B1A" w:rsidRDefault="00745B1A" w:rsidP="00EF7996">
      <w:pPr>
        <w:spacing w:after="0" w:line="276" w:lineRule="auto"/>
        <w:ind w:left="1440"/>
        <w:rPr>
          <w:rFonts w:ascii="Times New Roman" w:hAnsi="Times New Roman" w:cs="Times New Roman"/>
        </w:rPr>
      </w:pPr>
      <w:r w:rsidRPr="00117C0F">
        <w:rPr>
          <w:rFonts w:ascii="Times New Roman" w:hAnsi="Times New Roman" w:cs="Times New Roman"/>
        </w:rPr>
        <w:t xml:space="preserve">The Transmittal Letter shall be in the form of a standard business letter on </w:t>
      </w:r>
      <w:r w:rsidR="00A718B5" w:rsidRPr="00117C0F">
        <w:rPr>
          <w:rFonts w:ascii="Times New Roman" w:hAnsi="Times New Roman" w:cs="Times New Roman"/>
        </w:rPr>
        <w:t>the letterhead</w:t>
      </w:r>
      <w:r w:rsidRPr="00117C0F">
        <w:rPr>
          <w:rFonts w:ascii="Times New Roman" w:hAnsi="Times New Roman" w:cs="Times New Roman"/>
        </w:rPr>
        <w:t xml:space="preserve"> of the </w:t>
      </w:r>
      <w:r w:rsidR="00E02576">
        <w:rPr>
          <w:rFonts w:ascii="Times New Roman" w:hAnsi="Times New Roman" w:cs="Times New Roman"/>
        </w:rPr>
        <w:t>Offeror</w:t>
      </w:r>
      <w:r w:rsidRPr="00117C0F">
        <w:rPr>
          <w:rFonts w:ascii="Times New Roman" w:hAnsi="Times New Roman" w:cs="Times New Roman"/>
        </w:rPr>
        <w:t xml:space="preserve"> and shall be signed by an individual authorized to legally bind the </w:t>
      </w:r>
      <w:r w:rsidR="00E02576">
        <w:rPr>
          <w:rFonts w:ascii="Times New Roman" w:hAnsi="Times New Roman" w:cs="Times New Roman"/>
        </w:rPr>
        <w:t>Offeror</w:t>
      </w:r>
      <w:r w:rsidRPr="00117C0F">
        <w:rPr>
          <w:rFonts w:ascii="Times New Roman" w:hAnsi="Times New Roman" w:cs="Times New Roman"/>
        </w:rPr>
        <w:t xml:space="preserve">. The transmittal letter should identify all material and enclosures being submitted in response to the RFP. The Transmittal Letter shall be </w:t>
      </w:r>
      <w:r w:rsidRPr="00065925">
        <w:rPr>
          <w:rFonts w:ascii="Times New Roman" w:hAnsi="Times New Roman" w:cs="Times New Roman"/>
        </w:rPr>
        <w:t>the first page of your submission.</w:t>
      </w:r>
      <w:r w:rsidRPr="00117C0F">
        <w:rPr>
          <w:rFonts w:ascii="Times New Roman" w:hAnsi="Times New Roman" w:cs="Times New Roman"/>
        </w:rPr>
        <w:t xml:space="preserve"> The transmittal letter shall include the following: </w:t>
      </w:r>
    </w:p>
    <w:p w14:paraId="21CB7A88" w14:textId="77777777" w:rsidR="00745B1A" w:rsidRPr="00117C0F" w:rsidRDefault="00745B1A" w:rsidP="00745B1A">
      <w:pPr>
        <w:spacing w:after="0" w:line="276" w:lineRule="auto"/>
        <w:ind w:left="1440"/>
        <w:rPr>
          <w:rFonts w:ascii="Times New Roman" w:hAnsi="Times New Roman" w:cs="Times New Roman"/>
        </w:rPr>
      </w:pPr>
    </w:p>
    <w:p w14:paraId="7199FA32" w14:textId="4E8256F5"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indicating that the </w:t>
      </w:r>
      <w:r w:rsidR="00E02576" w:rsidRPr="00CA000C">
        <w:rPr>
          <w:rFonts w:ascii="Times New Roman" w:hAnsi="Times New Roman" w:cs="Times New Roman"/>
        </w:rPr>
        <w:t>Offeror</w:t>
      </w:r>
      <w:r w:rsidRPr="00CA000C">
        <w:rPr>
          <w:rFonts w:ascii="Times New Roman" w:hAnsi="Times New Roman" w:cs="Times New Roman"/>
        </w:rPr>
        <w:t xml:space="preserve"> is a corporation or other legal entity; </w:t>
      </w:r>
    </w:p>
    <w:p w14:paraId="3B203F95" w14:textId="794EE638"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confirming that the </w:t>
      </w:r>
      <w:r w:rsidR="00E02576" w:rsidRPr="00CA000C">
        <w:rPr>
          <w:rFonts w:ascii="Times New Roman" w:hAnsi="Times New Roman" w:cs="Times New Roman"/>
        </w:rPr>
        <w:t>Offeror</w:t>
      </w:r>
      <w:r w:rsidRPr="00CA000C">
        <w:rPr>
          <w:rFonts w:ascii="Times New Roman" w:hAnsi="Times New Roman" w:cs="Times New Roman"/>
        </w:rPr>
        <w:t xml:space="preserve"> is registered to do business and in “Good Standing” with the State of Mississippi as prescribed by Mississippi law and the Mississippi Secretary of State and providing their corporate registration number to work in Mississippi, if applicable;  or, if not already registered, that it will do so within seven business days of being notified by DOM’s Office of Procurement that it has been awarded a contract. </w:t>
      </w:r>
    </w:p>
    <w:p w14:paraId="5F3414DD" w14:textId="62E2DDCA"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identifying the </w:t>
      </w:r>
      <w:r w:rsidR="00E02576" w:rsidRPr="00CA000C">
        <w:rPr>
          <w:rFonts w:ascii="Times New Roman" w:hAnsi="Times New Roman" w:cs="Times New Roman"/>
        </w:rPr>
        <w:t>Offeror</w:t>
      </w:r>
      <w:r w:rsidRPr="00CA000C">
        <w:rPr>
          <w:rFonts w:ascii="Times New Roman" w:hAnsi="Times New Roman" w:cs="Times New Roman"/>
        </w:rPr>
        <w:t>’s Federal tax identification number; </w:t>
      </w:r>
    </w:p>
    <w:p w14:paraId="6C11450A" w14:textId="34637A81"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lastRenderedPageBreak/>
        <w:t xml:space="preserve">A statement that, if the </w:t>
      </w:r>
      <w:r w:rsidR="00E02576" w:rsidRPr="00CA000C">
        <w:rPr>
          <w:rFonts w:ascii="Times New Roman" w:hAnsi="Times New Roman" w:cs="Times New Roman"/>
        </w:rPr>
        <w:t>Offeror</w:t>
      </w:r>
      <w:r w:rsidRPr="00CA000C">
        <w:rPr>
          <w:rFonts w:ascii="Times New Roman" w:hAnsi="Times New Roman" w:cs="Times New Roman"/>
        </w:rPr>
        <w:t xml:space="preserve"> is awarded the contract, the Contractor agrees that any lost or reduced Federal matching money resulting from unacceptable performance of a Contractor task or responsibility, as defined in this RFP, shall be accompanied by reductions in State payments to the Contractor; </w:t>
      </w:r>
    </w:p>
    <w:p w14:paraId="6D9279E8" w14:textId="675F84D2"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confirming that the </w:t>
      </w:r>
      <w:r w:rsidR="00E02576" w:rsidRPr="00CA000C">
        <w:rPr>
          <w:rFonts w:ascii="Times New Roman" w:hAnsi="Times New Roman" w:cs="Times New Roman"/>
        </w:rPr>
        <w:t>Offeror</w:t>
      </w:r>
      <w:r w:rsidRPr="00CA000C">
        <w:rPr>
          <w:rFonts w:ascii="Times New Roman" w:hAnsi="Times New Roman" w:cs="Times New Roman"/>
        </w:rPr>
        <w:t xml:space="preserve"> has not been sanctioned by a state or federal government within the last 10 years; </w:t>
      </w:r>
    </w:p>
    <w:p w14:paraId="275B9B11" w14:textId="567763F3"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confirming that the </w:t>
      </w:r>
      <w:r w:rsidR="00E02576" w:rsidRPr="00CA000C">
        <w:rPr>
          <w:rFonts w:ascii="Times New Roman" w:hAnsi="Times New Roman" w:cs="Times New Roman"/>
        </w:rPr>
        <w:t>Offeror</w:t>
      </w:r>
      <w:r w:rsidRPr="00CA000C">
        <w:rPr>
          <w:rFonts w:ascii="Times New Roman" w:hAnsi="Times New Roman" w:cs="Times New Roman"/>
        </w:rPr>
        <w:t xml:space="preserve"> is not suspended or debarred under federal law and regulations or any other state’s laws or regulations; </w:t>
      </w:r>
    </w:p>
    <w:p w14:paraId="0058904E" w14:textId="3D423E30"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confirming that the </w:t>
      </w:r>
      <w:r w:rsidR="00E02576" w:rsidRPr="00CA000C">
        <w:rPr>
          <w:rFonts w:ascii="Times New Roman" w:hAnsi="Times New Roman" w:cs="Times New Roman"/>
        </w:rPr>
        <w:t>Offeror</w:t>
      </w:r>
      <w:r w:rsidRPr="00CA000C">
        <w:rPr>
          <w:rFonts w:ascii="Times New Roman" w:hAnsi="Times New Roman" w:cs="Times New Roman"/>
        </w:rPr>
        <w:t xml:space="preserve"> has experience in contractual services providing the type of services described in this RFP. All experience provided will be considered. </w:t>
      </w:r>
    </w:p>
    <w:p w14:paraId="60A4AB7E" w14:textId="31589A45"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identifying any prior project where the </w:t>
      </w:r>
      <w:r w:rsidR="00E02576" w:rsidRPr="00CA000C">
        <w:rPr>
          <w:rFonts w:ascii="Times New Roman" w:hAnsi="Times New Roman" w:cs="Times New Roman"/>
        </w:rPr>
        <w:t>Offeror</w:t>
      </w:r>
      <w:r w:rsidRPr="00CA000C">
        <w:rPr>
          <w:rFonts w:ascii="Times New Roman" w:hAnsi="Times New Roman" w:cs="Times New Roman"/>
        </w:rPr>
        <w:t xml:space="preserve"> was terminated prior to the end of the Contract period; </w:t>
      </w:r>
    </w:p>
    <w:p w14:paraId="2853F298" w14:textId="2F2312F2"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that no attempt has been made or will be made by the </w:t>
      </w:r>
      <w:r w:rsidR="00E02576" w:rsidRPr="00CA000C">
        <w:rPr>
          <w:rFonts w:ascii="Times New Roman" w:hAnsi="Times New Roman" w:cs="Times New Roman"/>
        </w:rPr>
        <w:t>Offeror</w:t>
      </w:r>
      <w:r w:rsidRPr="00CA000C">
        <w:rPr>
          <w:rFonts w:ascii="Times New Roman" w:hAnsi="Times New Roman" w:cs="Times New Roman"/>
        </w:rPr>
        <w:t xml:space="preserve"> to induce any other person or firm to submit or not to submit a proposal; </w:t>
      </w:r>
    </w:p>
    <w:p w14:paraId="378E6FB6" w14:textId="6F9AAB7F"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A statement that the Contractor has or has not (</w:t>
      </w:r>
      <w:r w:rsidRPr="00EF7996">
        <w:rPr>
          <w:rFonts w:ascii="Times New Roman" w:hAnsi="Times New Roman" w:cs="Times New Roman"/>
        </w:rPr>
        <w:t>use applicable word</w:t>
      </w:r>
      <w:r w:rsidRPr="00CA000C">
        <w:rPr>
          <w:rFonts w:ascii="Times New Roman" w:hAnsi="Times New Roman" w:cs="Times New Roman"/>
        </w:rPr>
        <w:t>) retained any person or agency on a percentage, commission, or other contingent arrangement to secure this contract; </w:t>
      </w:r>
    </w:p>
    <w:p w14:paraId="61AB26F1" w14:textId="331FFAB7" w:rsidR="00505137"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that the </w:t>
      </w:r>
      <w:r w:rsidR="00E02576" w:rsidRPr="00CA000C">
        <w:rPr>
          <w:rFonts w:ascii="Times New Roman" w:hAnsi="Times New Roman" w:cs="Times New Roman"/>
        </w:rPr>
        <w:t>Offeror</w:t>
      </w:r>
      <w:r w:rsidRPr="00CA000C">
        <w:rPr>
          <w:rFonts w:ascii="Times New Roman" w:hAnsi="Times New Roman" w:cs="Times New Roman"/>
        </w:rPr>
        <w:t xml:space="preserve"> has not violated, is not violating, and promises that it will not violate the prohibition against gratuities set forth in </w:t>
      </w:r>
      <w:r w:rsidRPr="00353846">
        <w:rPr>
          <w:rFonts w:ascii="Times New Roman" w:hAnsi="Times New Roman" w:cs="Times New Roman"/>
          <w:b/>
          <w:bCs/>
        </w:rPr>
        <w:t xml:space="preserve">Section </w:t>
      </w:r>
      <w:r w:rsidR="00B267FF" w:rsidRPr="00353846">
        <w:rPr>
          <w:rFonts w:ascii="Times New Roman" w:hAnsi="Times New Roman" w:cs="Times New Roman"/>
          <w:b/>
          <w:bCs/>
        </w:rPr>
        <w:t>4.</w:t>
      </w:r>
      <w:r w:rsidR="00F65FDC" w:rsidRPr="00353846">
        <w:rPr>
          <w:rFonts w:ascii="Times New Roman" w:hAnsi="Times New Roman" w:cs="Times New Roman"/>
          <w:b/>
          <w:bCs/>
        </w:rPr>
        <w:t>19</w:t>
      </w:r>
      <w:r w:rsidRPr="00CA000C">
        <w:rPr>
          <w:rFonts w:ascii="Times New Roman" w:hAnsi="Times New Roman" w:cs="Times New Roman"/>
        </w:rPr>
        <w:t>; </w:t>
      </w:r>
    </w:p>
    <w:p w14:paraId="474A9103" w14:textId="0F19DE92" w:rsidR="001D4CE0" w:rsidRPr="00EF7996" w:rsidRDefault="00745B1A">
      <w:pPr>
        <w:pStyle w:val="ListParagraph"/>
        <w:numPr>
          <w:ilvl w:val="0"/>
          <w:numId w:val="104"/>
        </w:numPr>
        <w:spacing w:after="0"/>
        <w:ind w:left="1872"/>
      </w:pPr>
      <w:r w:rsidRPr="00CA000C">
        <w:rPr>
          <w:rFonts w:ascii="Times New Roman" w:hAnsi="Times New Roman" w:cs="Times New Roman"/>
        </w:rPr>
        <w:t xml:space="preserve">A statement that the </w:t>
      </w:r>
      <w:r w:rsidR="00E02576" w:rsidRPr="00CA000C">
        <w:rPr>
          <w:rFonts w:ascii="Times New Roman" w:hAnsi="Times New Roman" w:cs="Times New Roman"/>
        </w:rPr>
        <w:t>Offeror</w:t>
      </w:r>
      <w:r w:rsidRPr="00CA000C">
        <w:rPr>
          <w:rFonts w:ascii="Times New Roman" w:hAnsi="Times New Roman" w:cs="Times New Roman"/>
        </w:rPr>
        <w:t xml:space="preserve"> has read, understands and agrees to all provisions of this RFP without reservation and without expectation of negotiation and is able to provide each required component and deliverable as detailed in the Scope of Services</w:t>
      </w:r>
      <w:r w:rsidR="00355E26" w:rsidRPr="00CA000C">
        <w:rPr>
          <w:rFonts w:ascii="Times New Roman" w:hAnsi="Times New Roman" w:cs="Times New Roman"/>
        </w:rPr>
        <w:t>;</w:t>
      </w:r>
      <w:r w:rsidRPr="00CA000C">
        <w:rPr>
          <w:rFonts w:ascii="Times New Roman" w:hAnsi="Times New Roman" w:cs="Times New Roman"/>
        </w:rPr>
        <w:t>  </w:t>
      </w:r>
    </w:p>
    <w:p w14:paraId="33B3CD44" w14:textId="24E58E7B"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A statement naming any outside firms responsible for writing the proposal; </w:t>
      </w:r>
    </w:p>
    <w:p w14:paraId="13D6680C" w14:textId="60BCE8DE"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If the use of Subcontractor(s) is proposed, a statement from each Subcontractor must be appended to the Transmittal Letter signed by an individual authorized to legally bind the Subcontractor stating the general scope of services to be performed by the Subcontractor(s) and the inclusion of the Subcontractor Form, if applicable; </w:t>
      </w:r>
    </w:p>
    <w:p w14:paraId="23624CA2" w14:textId="4A3E6896" w:rsidR="00745B1A" w:rsidRPr="00CA000C" w:rsidRDefault="00745B1A">
      <w:pPr>
        <w:pStyle w:val="ListParagraph"/>
        <w:numPr>
          <w:ilvl w:val="0"/>
          <w:numId w:val="105"/>
        </w:numPr>
        <w:spacing w:after="0"/>
        <w:ind w:left="2232"/>
        <w:rPr>
          <w:rFonts w:ascii="Times New Roman" w:hAnsi="Times New Roman" w:cs="Times New Roman"/>
        </w:rPr>
      </w:pPr>
      <w:r w:rsidRPr="00EF7996">
        <w:rPr>
          <w:rFonts w:ascii="Times New Roman" w:hAnsi="Times New Roman" w:cs="Times New Roman"/>
        </w:rPr>
        <w:t>Subcontract</w:t>
      </w:r>
      <w:r w:rsidRPr="00CA000C">
        <w:rPr>
          <w:rFonts w:ascii="Times New Roman" w:hAnsi="Times New Roman" w:cs="Times New Roman"/>
        </w:rPr>
        <w:t xml:space="preserve">: An agreement between the Contractor and a third party, including the Contractor’s parent company or any subsidiary corporation owned by the Contractor’s parent company, or between the third party and a fourth party, or between any subsequent parties, to perform part or all of the selected Contractor’s responsibilities under the Mississippi Division of Medicaid EQRO Contract. </w:t>
      </w:r>
      <w:r w:rsidR="00B862EF" w:rsidRPr="00CA000C">
        <w:rPr>
          <w:rFonts w:ascii="Times New Roman" w:hAnsi="Times New Roman" w:cs="Times New Roman"/>
        </w:rPr>
        <w:t>All s</w:t>
      </w:r>
      <w:r w:rsidRPr="00CA000C">
        <w:rPr>
          <w:rFonts w:ascii="Times New Roman" w:hAnsi="Times New Roman" w:cs="Times New Roman"/>
        </w:rPr>
        <w:t xml:space="preserve">ubcontracts must be approved in writing by DOM prior to </w:t>
      </w:r>
      <w:r w:rsidR="00213795" w:rsidRPr="00CA000C">
        <w:rPr>
          <w:rFonts w:ascii="Times New Roman" w:hAnsi="Times New Roman" w:cs="Times New Roman"/>
        </w:rPr>
        <w:t>the subcontractor performing any responsibilities under this Contract</w:t>
      </w:r>
      <w:r w:rsidR="00C05196" w:rsidRPr="00CA000C">
        <w:rPr>
          <w:rFonts w:ascii="Times New Roman" w:hAnsi="Times New Roman" w:cs="Times New Roman"/>
        </w:rPr>
        <w:t>.</w:t>
      </w:r>
    </w:p>
    <w:p w14:paraId="0D22A624" w14:textId="573F1776" w:rsidR="00745B1A" w:rsidRPr="00CA000C" w:rsidRDefault="00745B1A">
      <w:pPr>
        <w:pStyle w:val="ListParagraph"/>
        <w:numPr>
          <w:ilvl w:val="0"/>
          <w:numId w:val="105"/>
        </w:numPr>
        <w:spacing w:after="0"/>
        <w:ind w:left="2232"/>
        <w:rPr>
          <w:rFonts w:ascii="Times New Roman" w:hAnsi="Times New Roman" w:cs="Times New Roman"/>
        </w:rPr>
      </w:pPr>
      <w:r w:rsidRPr="00EF7996">
        <w:rPr>
          <w:rFonts w:ascii="Times New Roman" w:hAnsi="Times New Roman" w:cs="Times New Roman"/>
        </w:rPr>
        <w:t>Subcontractor</w:t>
      </w:r>
      <w:r w:rsidRPr="00CA000C">
        <w:rPr>
          <w:rFonts w:ascii="Times New Roman" w:hAnsi="Times New Roman" w:cs="Times New Roman"/>
        </w:rPr>
        <w:t xml:space="preserve">: Any party that has entered into a subcontract to perform a specific part of the obligations specified under the Mississippi Division of Medicaid EQRO Contract. </w:t>
      </w:r>
    </w:p>
    <w:p w14:paraId="63679698" w14:textId="5839D414"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All proposals submitted must include a statement that the </w:t>
      </w:r>
      <w:r w:rsidR="00E02576" w:rsidRPr="00CA000C">
        <w:rPr>
          <w:rFonts w:ascii="Times New Roman" w:hAnsi="Times New Roman" w:cs="Times New Roman"/>
        </w:rPr>
        <w:t>Offeror</w:t>
      </w:r>
      <w:r w:rsidRPr="00CA000C">
        <w:rPr>
          <w:rFonts w:ascii="Times New Roman" w:hAnsi="Times New Roman" w:cs="Times New Roman"/>
        </w:rPr>
        <w:t xml:space="preserve"> presently has no interest and shall not acquire any interest, direct or indirect, which would conflict in </w:t>
      </w:r>
      <w:r w:rsidRPr="00CA000C">
        <w:rPr>
          <w:rFonts w:ascii="Times New Roman" w:hAnsi="Times New Roman" w:cs="Times New Roman"/>
        </w:rPr>
        <w:lastRenderedPageBreak/>
        <w:t>any manner or degree with the performance of services under this contract, and it shall not employ, in the performance of this contract, any person having such interest;  </w:t>
      </w:r>
    </w:p>
    <w:p w14:paraId="18092401" w14:textId="70669EC6" w:rsidR="00745B1A" w:rsidRPr="00CA000C" w:rsidRDefault="00745B1A">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that no public disclosure or news release pertaining to this procurement shall be made without prior written approval of DOM; </w:t>
      </w:r>
    </w:p>
    <w:p w14:paraId="73775C86" w14:textId="3460D361" w:rsidR="00D979C2" w:rsidRPr="00CA000C" w:rsidRDefault="00BB03EB">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statement that the </w:t>
      </w:r>
      <w:r w:rsidR="00E02576" w:rsidRPr="00CA000C">
        <w:rPr>
          <w:rFonts w:ascii="Times New Roman" w:hAnsi="Times New Roman" w:cs="Times New Roman"/>
        </w:rPr>
        <w:t>Offeror</w:t>
      </w:r>
      <w:r w:rsidR="000F231F" w:rsidRPr="00CA000C">
        <w:rPr>
          <w:rFonts w:ascii="Times New Roman" w:hAnsi="Times New Roman" w:cs="Times New Roman"/>
        </w:rPr>
        <w:t xml:space="preserve">’s </w:t>
      </w:r>
      <w:r w:rsidR="00ED328D" w:rsidRPr="00CA000C">
        <w:rPr>
          <w:rFonts w:ascii="Times New Roman" w:hAnsi="Times New Roman" w:cs="Times New Roman"/>
        </w:rPr>
        <w:t xml:space="preserve">proposal does not deviate from the detailed specifications and requirements of the </w:t>
      </w:r>
      <w:r w:rsidR="000F231F" w:rsidRPr="00CA000C">
        <w:rPr>
          <w:rFonts w:ascii="Times New Roman" w:hAnsi="Times New Roman" w:cs="Times New Roman"/>
        </w:rPr>
        <w:t xml:space="preserve">RFP.  </w:t>
      </w:r>
      <w:r w:rsidR="00745B1A" w:rsidRPr="00CA000C">
        <w:rPr>
          <w:rFonts w:ascii="Times New Roman" w:hAnsi="Times New Roman" w:cs="Times New Roman"/>
        </w:rPr>
        <w:t>If the proposal deviates from the detailed specifications and requirements of the RFP, the transmittal letter shall identify and explain these deviations. DOM reserves the right to reject any proposal containing such deviations or to require modifications before acceptance</w:t>
      </w:r>
      <w:r w:rsidR="00912E90" w:rsidRPr="00CA000C">
        <w:rPr>
          <w:rFonts w:ascii="Times New Roman" w:hAnsi="Times New Roman" w:cs="Times New Roman"/>
        </w:rPr>
        <w:t>;</w:t>
      </w:r>
    </w:p>
    <w:p w14:paraId="31B70B96" w14:textId="0A59B748" w:rsidR="00745B1A" w:rsidRPr="00CA000C" w:rsidRDefault="00E636F0">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 xml:space="preserve">A </w:t>
      </w:r>
      <w:r w:rsidR="003A2869" w:rsidRPr="00CA000C">
        <w:rPr>
          <w:rFonts w:ascii="Times New Roman" w:hAnsi="Times New Roman" w:cs="Times New Roman"/>
        </w:rPr>
        <w:t xml:space="preserve">statement that the </w:t>
      </w:r>
      <w:r w:rsidR="00E02576" w:rsidRPr="00CA000C">
        <w:rPr>
          <w:rFonts w:ascii="Times New Roman" w:hAnsi="Times New Roman" w:cs="Times New Roman"/>
        </w:rPr>
        <w:t>Offeror</w:t>
      </w:r>
      <w:r w:rsidR="003A2869" w:rsidRPr="00CA000C">
        <w:rPr>
          <w:rFonts w:ascii="Times New Roman" w:hAnsi="Times New Roman" w:cs="Times New Roman"/>
        </w:rPr>
        <w:t xml:space="preserve"> meets </w:t>
      </w:r>
      <w:r w:rsidR="00D979C2" w:rsidRPr="00CA000C">
        <w:rPr>
          <w:rFonts w:ascii="Times New Roman" w:hAnsi="Times New Roman" w:cs="Times New Roman"/>
        </w:rPr>
        <w:t xml:space="preserve">all requirements to serve as an External Quality Review Organization (EQRO) as defined in 42 CFR Part 438, Subpart E, including independence standards </w:t>
      </w:r>
      <w:r w:rsidR="00F8462C" w:rsidRPr="00CA000C">
        <w:rPr>
          <w:rFonts w:ascii="Times New Roman" w:hAnsi="Times New Roman" w:cs="Times New Roman"/>
        </w:rPr>
        <w:t xml:space="preserve">and understands that as the EQRO, </w:t>
      </w:r>
      <w:r w:rsidR="00D979C2" w:rsidRPr="00CA000C">
        <w:rPr>
          <w:rFonts w:ascii="Times New Roman" w:hAnsi="Times New Roman" w:cs="Times New Roman"/>
        </w:rPr>
        <w:t xml:space="preserve">at </w:t>
      </w:r>
      <w:r w:rsidR="00F8462C" w:rsidRPr="00CA000C">
        <w:rPr>
          <w:rFonts w:ascii="Times New Roman" w:hAnsi="Times New Roman" w:cs="Times New Roman"/>
        </w:rPr>
        <w:t xml:space="preserve">a </w:t>
      </w:r>
      <w:r w:rsidR="00D979C2" w:rsidRPr="00CA000C">
        <w:rPr>
          <w:rFonts w:ascii="Times New Roman" w:hAnsi="Times New Roman" w:cs="Times New Roman"/>
        </w:rPr>
        <w:t>minimum</w:t>
      </w:r>
      <w:r w:rsidR="00F8462C" w:rsidRPr="00CA000C">
        <w:rPr>
          <w:rFonts w:ascii="Times New Roman" w:hAnsi="Times New Roman" w:cs="Times New Roman"/>
        </w:rPr>
        <w:t>,</w:t>
      </w:r>
      <w:r w:rsidR="00D979C2" w:rsidRPr="00CA000C">
        <w:rPr>
          <w:rFonts w:ascii="Times New Roman" w:hAnsi="Times New Roman" w:cs="Times New Roman"/>
        </w:rPr>
        <w:t xml:space="preserve"> the EQRO cannot be </w:t>
      </w:r>
      <w:r w:rsidR="00373CEF" w:rsidRPr="00CA000C">
        <w:rPr>
          <w:rFonts w:ascii="Times New Roman" w:hAnsi="Times New Roman" w:cs="Times New Roman"/>
        </w:rPr>
        <w:t>the</w:t>
      </w:r>
      <w:r w:rsidR="00D979C2" w:rsidRPr="00CA000C">
        <w:rPr>
          <w:rFonts w:ascii="Times New Roman" w:hAnsi="Times New Roman" w:cs="Times New Roman"/>
        </w:rPr>
        <w:t xml:space="preserve"> state agency, a managed care plan, or a competitor of a plan it is reviewing</w:t>
      </w:r>
      <w:r w:rsidR="00373CEF" w:rsidRPr="00CA000C">
        <w:rPr>
          <w:rFonts w:ascii="Times New Roman" w:hAnsi="Times New Roman" w:cs="Times New Roman"/>
        </w:rPr>
        <w:t>; and</w:t>
      </w:r>
    </w:p>
    <w:p w14:paraId="56444F6F" w14:textId="50D16A7C" w:rsidR="00745B1A" w:rsidRPr="00CA000C" w:rsidRDefault="000F231F">
      <w:pPr>
        <w:pStyle w:val="ListParagraph"/>
        <w:numPr>
          <w:ilvl w:val="0"/>
          <w:numId w:val="104"/>
        </w:numPr>
        <w:spacing w:after="0"/>
        <w:ind w:left="1872"/>
        <w:rPr>
          <w:rFonts w:ascii="Times New Roman" w:hAnsi="Times New Roman" w:cs="Times New Roman"/>
        </w:rPr>
      </w:pPr>
      <w:r w:rsidRPr="00CA000C">
        <w:rPr>
          <w:rFonts w:ascii="Times New Roman" w:hAnsi="Times New Roman" w:cs="Times New Roman"/>
        </w:rPr>
        <w:t>A statement that the</w:t>
      </w:r>
      <w:r w:rsidR="00745B1A" w:rsidRPr="00CA000C">
        <w:rPr>
          <w:rFonts w:ascii="Times New Roman" w:hAnsi="Times New Roman" w:cs="Times New Roman"/>
        </w:rPr>
        <w:t xml:space="preserve"> </w:t>
      </w:r>
      <w:r w:rsidR="00E02576" w:rsidRPr="00CA000C">
        <w:rPr>
          <w:rFonts w:ascii="Times New Roman" w:hAnsi="Times New Roman" w:cs="Times New Roman"/>
        </w:rPr>
        <w:t>Offeror</w:t>
      </w:r>
      <w:r w:rsidR="00745B1A" w:rsidRPr="00CA000C">
        <w:rPr>
          <w:rFonts w:ascii="Times New Roman" w:hAnsi="Times New Roman" w:cs="Times New Roman"/>
        </w:rPr>
        <w:t xml:space="preserve"> agree</w:t>
      </w:r>
      <w:r w:rsidRPr="00CA000C">
        <w:rPr>
          <w:rFonts w:ascii="Times New Roman" w:hAnsi="Times New Roman" w:cs="Times New Roman"/>
        </w:rPr>
        <w:t>s</w:t>
      </w:r>
      <w:r w:rsidR="00745B1A" w:rsidRPr="00CA000C">
        <w:rPr>
          <w:rFonts w:ascii="Times New Roman" w:hAnsi="Times New Roman" w:cs="Times New Roman"/>
        </w:rPr>
        <w:t xml:space="preserve"> to perform its obligations under the contract in a manner that is consistent with any current, revised, or amended DOM State Plan and policies, federal laws, or state laws during the contact period, and shall agree to execute any contract amendments required to affect such revisions or amendments to DOM policies, federal laws, or state laws. </w:t>
      </w:r>
    </w:p>
    <w:p w14:paraId="7B65E6B5" w14:textId="77777777" w:rsidR="004259EE" w:rsidRDefault="004259EE" w:rsidP="00745B1A">
      <w:pPr>
        <w:spacing w:after="0" w:line="276" w:lineRule="auto"/>
        <w:ind w:left="2160" w:hanging="720"/>
        <w:rPr>
          <w:rFonts w:ascii="Times New Roman" w:hAnsi="Times New Roman" w:cs="Times New Roman"/>
        </w:rPr>
      </w:pPr>
    </w:p>
    <w:p w14:paraId="251A4295" w14:textId="7D7BD439" w:rsidR="004259EE" w:rsidRPr="00A16DAE" w:rsidRDefault="004259E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the signed Transmittal Letter which includes the statements or items listed above may render the </w:t>
      </w:r>
      <w:r w:rsidR="00E02576">
        <w:rPr>
          <w:rFonts w:ascii="Times New Roman" w:hAnsi="Times New Roman" w:cs="Times New Roman"/>
          <w:i/>
          <w:iCs/>
        </w:rPr>
        <w:t>Offeror</w:t>
      </w:r>
      <w:r w:rsidRPr="00A16DAE">
        <w:rPr>
          <w:rFonts w:ascii="Times New Roman" w:hAnsi="Times New Roman" w:cs="Times New Roman"/>
          <w:i/>
          <w:iCs/>
        </w:rPr>
        <w:t>’s proposal as non-responsive. </w:t>
      </w:r>
    </w:p>
    <w:p w14:paraId="15A83C47" w14:textId="77777777" w:rsidR="00745B1A" w:rsidRPr="00065925" w:rsidRDefault="00745B1A" w:rsidP="00745B1A">
      <w:pPr>
        <w:spacing w:after="0" w:line="276" w:lineRule="auto"/>
        <w:ind w:left="360"/>
        <w:rPr>
          <w:rFonts w:ascii="Times New Roman" w:hAnsi="Times New Roman" w:cs="Times New Roman"/>
        </w:rPr>
      </w:pPr>
    </w:p>
    <w:p w14:paraId="7B939D69" w14:textId="77777777" w:rsidR="00A718B5" w:rsidRDefault="00745B1A" w:rsidP="00745B1A">
      <w:pPr>
        <w:spacing w:after="0" w:line="276" w:lineRule="auto"/>
        <w:ind w:firstLine="720"/>
        <w:rPr>
          <w:rFonts w:ascii="Times New Roman" w:hAnsi="Times New Roman" w:cs="Times New Roman"/>
          <w:b/>
          <w:bCs/>
        </w:rPr>
      </w:pPr>
      <w:r w:rsidRPr="004F1A06">
        <w:rPr>
          <w:rFonts w:ascii="Times New Roman" w:hAnsi="Times New Roman" w:cs="Times New Roman"/>
          <w:b/>
          <w:bCs/>
        </w:rPr>
        <w:t>5.3.2</w:t>
      </w:r>
      <w:r w:rsidRPr="004F1A06">
        <w:rPr>
          <w:rFonts w:ascii="Times New Roman" w:hAnsi="Times New Roman" w:cs="Times New Roman"/>
          <w:b/>
          <w:bCs/>
        </w:rPr>
        <w:tab/>
        <w:t>Executive Summary</w:t>
      </w:r>
      <w:r w:rsidR="00A718B5">
        <w:rPr>
          <w:rFonts w:ascii="Times New Roman" w:hAnsi="Times New Roman" w:cs="Times New Roman"/>
          <w:b/>
          <w:bCs/>
        </w:rPr>
        <w:t xml:space="preserve"> </w:t>
      </w:r>
    </w:p>
    <w:p w14:paraId="384607C7" w14:textId="00FF11AB" w:rsidR="00745B1A" w:rsidRDefault="00A718B5" w:rsidP="00A718B5">
      <w:pPr>
        <w:spacing w:after="0" w:line="276" w:lineRule="auto"/>
        <w:ind w:left="720" w:firstLine="720"/>
      </w:pPr>
      <w:r>
        <w:rPr>
          <w:rFonts w:ascii="Times New Roman" w:hAnsi="Times New Roman" w:cs="Times New Roman"/>
          <w:b/>
          <w:bCs/>
        </w:rPr>
        <w:t>Attachment B: Addendum 1</w:t>
      </w:r>
      <w:r w:rsidR="004259EE">
        <w:rPr>
          <w:rFonts w:ascii="Times New Roman" w:hAnsi="Times New Roman" w:cs="Times New Roman"/>
          <w:b/>
          <w:bCs/>
        </w:rPr>
        <w:t xml:space="preserve"> </w:t>
      </w:r>
    </w:p>
    <w:p w14:paraId="721D394B" w14:textId="448C4609" w:rsidR="00745B1A" w:rsidRDefault="009605CE" w:rsidP="00A718B5">
      <w:pPr>
        <w:spacing w:after="0" w:line="276" w:lineRule="auto"/>
        <w:ind w:left="720" w:firstLine="720"/>
        <w:rPr>
          <w:rFonts w:ascii="Times New Roman" w:hAnsi="Times New Roman" w:cs="Times New Roman"/>
          <w:b/>
          <w:bCs/>
        </w:rPr>
      </w:pPr>
      <w:r w:rsidRPr="009605CE">
        <w:rPr>
          <w:rFonts w:ascii="Times New Roman" w:hAnsi="Times New Roman" w:cs="Times New Roman"/>
          <w:b/>
          <w:bCs/>
          <w:color w:val="FF0000"/>
        </w:rPr>
        <w:t>(</w:t>
      </w:r>
      <w:r w:rsidR="004259EE" w:rsidRPr="004259EE">
        <w:rPr>
          <w:rFonts w:ascii="Times New Roman" w:hAnsi="Times New Roman" w:cs="Times New Roman"/>
          <w:b/>
          <w:bCs/>
          <w:color w:val="FF0000"/>
        </w:rPr>
        <w:t xml:space="preserve">Not to exceed </w:t>
      </w:r>
      <w:r w:rsidR="009E3E34">
        <w:rPr>
          <w:rFonts w:ascii="Times New Roman" w:hAnsi="Times New Roman" w:cs="Times New Roman"/>
          <w:b/>
          <w:bCs/>
          <w:color w:val="FF0000"/>
        </w:rPr>
        <w:t>3</w:t>
      </w:r>
      <w:r w:rsidR="00DD6CCB">
        <w:rPr>
          <w:rFonts w:ascii="Times New Roman" w:hAnsi="Times New Roman" w:cs="Times New Roman"/>
          <w:b/>
          <w:bCs/>
          <w:color w:val="FF0000"/>
        </w:rPr>
        <w:t xml:space="preserve"> </w:t>
      </w:r>
      <w:r w:rsidR="004259EE" w:rsidRPr="004259EE">
        <w:rPr>
          <w:rFonts w:ascii="Times New Roman" w:hAnsi="Times New Roman" w:cs="Times New Roman"/>
          <w:b/>
          <w:bCs/>
          <w:color w:val="FF0000"/>
        </w:rPr>
        <w:t>Pages</w:t>
      </w:r>
      <w:r>
        <w:rPr>
          <w:rFonts w:ascii="Times New Roman" w:hAnsi="Times New Roman" w:cs="Times New Roman"/>
          <w:b/>
          <w:bCs/>
          <w:color w:val="FF0000"/>
        </w:rPr>
        <w:t>)</w:t>
      </w:r>
    </w:p>
    <w:p w14:paraId="662BF9B7" w14:textId="77777777" w:rsidR="00745B1A" w:rsidRPr="004F1A06" w:rsidRDefault="00745B1A" w:rsidP="00745B1A">
      <w:pPr>
        <w:spacing w:after="0" w:line="276" w:lineRule="auto"/>
        <w:ind w:firstLine="720"/>
        <w:rPr>
          <w:rFonts w:ascii="Times New Roman" w:hAnsi="Times New Roman" w:cs="Times New Roman"/>
          <w:b/>
          <w:bCs/>
        </w:rPr>
      </w:pPr>
    </w:p>
    <w:p w14:paraId="4017CAE8" w14:textId="77777777" w:rsidR="00745B1A" w:rsidRDefault="00745B1A" w:rsidP="00EF7996">
      <w:pPr>
        <w:tabs>
          <w:tab w:val="left" w:pos="1440"/>
        </w:tabs>
        <w:spacing w:after="0" w:line="276" w:lineRule="auto"/>
        <w:ind w:left="1440"/>
        <w:rPr>
          <w:rFonts w:ascii="Times New Roman" w:hAnsi="Times New Roman" w:cs="Times New Roman"/>
        </w:rPr>
      </w:pPr>
      <w:r w:rsidRPr="000E53A3">
        <w:rPr>
          <w:rFonts w:ascii="Times New Roman" w:hAnsi="Times New Roman" w:cs="Times New Roman"/>
        </w:rPr>
        <w:t>The Executive Summary shall condense and highlight the contents of the proposal in such a way as to provide a broad understanding of the entire proposal.  The Executive Summary shall include a summary of the proposed approach, the staffing structure, and the task schedule, including a brief overview of: </w:t>
      </w:r>
    </w:p>
    <w:p w14:paraId="47ACA5E1" w14:textId="77777777" w:rsidR="00745B1A" w:rsidRPr="000E53A3" w:rsidRDefault="00745B1A" w:rsidP="00745B1A">
      <w:pPr>
        <w:spacing w:after="0" w:line="276" w:lineRule="auto"/>
        <w:ind w:left="1440"/>
        <w:rPr>
          <w:rFonts w:ascii="Times New Roman" w:hAnsi="Times New Roman" w:cs="Times New Roman"/>
        </w:rPr>
      </w:pPr>
    </w:p>
    <w:p w14:paraId="0B931E75" w14:textId="30E4647B" w:rsidR="00745B1A" w:rsidRPr="00EF7996" w:rsidRDefault="00745B1A" w:rsidP="00EF7996">
      <w:pPr>
        <w:ind w:left="1440"/>
        <w:rPr>
          <w:rFonts w:ascii="Times New Roman" w:eastAsia="Times New Roman" w:hAnsi="Times New Roman" w:cs="Times New Roman"/>
        </w:rPr>
      </w:pPr>
      <w:r w:rsidRPr="00EF7996">
        <w:rPr>
          <w:rFonts w:ascii="Times New Roman" w:eastAsia="Times New Roman" w:hAnsi="Times New Roman" w:cs="Times New Roman"/>
        </w:rPr>
        <w:t>1.</w:t>
      </w:r>
      <w:r>
        <w:tab/>
      </w:r>
      <w:r w:rsidRPr="00EF7996">
        <w:rPr>
          <w:rFonts w:ascii="Times New Roman" w:eastAsia="Times New Roman" w:hAnsi="Times New Roman" w:cs="Times New Roman"/>
        </w:rPr>
        <w:t>Proposed work plan</w:t>
      </w:r>
      <w:r w:rsidR="00DD6CCB" w:rsidRPr="00EF7996">
        <w:rPr>
          <w:rFonts w:ascii="Times New Roman" w:eastAsia="Times New Roman" w:hAnsi="Times New Roman" w:cs="Times New Roman"/>
        </w:rPr>
        <w:t>;</w:t>
      </w:r>
      <w:r w:rsidRPr="00EF7996">
        <w:rPr>
          <w:rFonts w:ascii="Times New Roman" w:eastAsia="Times New Roman" w:hAnsi="Times New Roman" w:cs="Times New Roman"/>
        </w:rPr>
        <w:t> and </w:t>
      </w:r>
    </w:p>
    <w:p w14:paraId="26041744" w14:textId="138D86A8" w:rsidR="00745B1A" w:rsidRPr="00AE4A73" w:rsidRDefault="00DD6CCB" w:rsidP="00EF7996">
      <w:pPr>
        <w:spacing w:after="0"/>
        <w:ind w:left="1440"/>
        <w:rPr>
          <w:rFonts w:ascii="Times New Roman" w:eastAsia="Times New Roman" w:hAnsi="Times New Roman" w:cs="Times New Roman"/>
        </w:rPr>
      </w:pPr>
      <w:r w:rsidRPr="00EF7996">
        <w:rPr>
          <w:rFonts w:ascii="Times New Roman" w:eastAsia="Times New Roman" w:hAnsi="Times New Roman" w:cs="Times New Roman"/>
        </w:rPr>
        <w:t>2</w:t>
      </w:r>
      <w:r w:rsidR="00745B1A" w:rsidRPr="00EF7996">
        <w:rPr>
          <w:rFonts w:ascii="Times New Roman" w:eastAsia="Times New Roman" w:hAnsi="Times New Roman" w:cs="Times New Roman"/>
        </w:rPr>
        <w:t>.</w:t>
      </w:r>
      <w:r w:rsidR="00745B1A">
        <w:tab/>
      </w:r>
      <w:r w:rsidR="00745B1A" w:rsidRPr="00EF7996">
        <w:rPr>
          <w:rFonts w:ascii="Times New Roman" w:eastAsia="Times New Roman" w:hAnsi="Times New Roman" w:cs="Times New Roman"/>
        </w:rPr>
        <w:t xml:space="preserve">A brief discussion of the </w:t>
      </w:r>
      <w:r w:rsidR="00E02576" w:rsidRPr="00EF7996">
        <w:rPr>
          <w:rFonts w:ascii="Times New Roman" w:eastAsia="Times New Roman" w:hAnsi="Times New Roman" w:cs="Times New Roman"/>
        </w:rPr>
        <w:t>Offeror</w:t>
      </w:r>
      <w:r w:rsidR="00745B1A" w:rsidRPr="00EF7996">
        <w:rPr>
          <w:rFonts w:ascii="Times New Roman" w:eastAsia="Times New Roman" w:hAnsi="Times New Roman" w:cs="Times New Roman"/>
        </w:rPr>
        <w:t xml:space="preserve">’s understanding of the objectives and </w:t>
      </w:r>
      <w:r>
        <w:tab/>
      </w:r>
      <w:r>
        <w:tab/>
      </w:r>
      <w:r w:rsidR="4062A843" w:rsidRPr="00EF7996">
        <w:rPr>
          <w:rFonts w:ascii="Times New Roman" w:eastAsia="Times New Roman" w:hAnsi="Times New Roman" w:cs="Times New Roman"/>
        </w:rPr>
        <w:t>expectations</w:t>
      </w:r>
      <w:r w:rsidR="00745B1A" w:rsidRPr="00AE4A73">
        <w:rPr>
          <w:rFonts w:ascii="Times New Roman" w:eastAsia="Times New Roman" w:hAnsi="Times New Roman" w:cs="Times New Roman"/>
        </w:rPr>
        <w:t xml:space="preserve"> of this RFP. </w:t>
      </w:r>
    </w:p>
    <w:p w14:paraId="64196395" w14:textId="77777777" w:rsidR="00745B1A" w:rsidRDefault="00745B1A" w:rsidP="004259EE">
      <w:pPr>
        <w:spacing w:after="0" w:line="276" w:lineRule="auto"/>
        <w:rPr>
          <w:rFonts w:ascii="Times New Roman" w:hAnsi="Times New Roman" w:cs="Times New Roman"/>
        </w:rPr>
      </w:pPr>
    </w:p>
    <w:p w14:paraId="5FC1414F" w14:textId="259C255F" w:rsidR="009605CE" w:rsidRPr="00A16DAE" w:rsidRDefault="009605C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the Executive Summary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4728591C" w14:textId="13F367D7" w:rsidR="009605CE" w:rsidRPr="00065925" w:rsidRDefault="009605CE" w:rsidP="004259EE">
      <w:pPr>
        <w:spacing w:after="0" w:line="276" w:lineRule="auto"/>
        <w:rPr>
          <w:rFonts w:ascii="Times New Roman" w:hAnsi="Times New Roman" w:cs="Times New Roman"/>
        </w:rPr>
      </w:pPr>
    </w:p>
    <w:p w14:paraId="768D70FB" w14:textId="77777777" w:rsidR="00B30F5A" w:rsidRPr="00065925" w:rsidRDefault="00B30F5A" w:rsidP="004259EE">
      <w:pPr>
        <w:spacing w:after="0" w:line="276" w:lineRule="auto"/>
        <w:rPr>
          <w:rFonts w:ascii="Times New Roman" w:hAnsi="Times New Roman" w:cs="Times New Roman"/>
        </w:rPr>
      </w:pPr>
    </w:p>
    <w:p w14:paraId="5F21C38E" w14:textId="1A4EBA2B" w:rsidR="00A718B5" w:rsidRDefault="00745B1A" w:rsidP="00745B1A">
      <w:pPr>
        <w:spacing w:after="0" w:line="276" w:lineRule="auto"/>
        <w:ind w:firstLine="720"/>
        <w:rPr>
          <w:rFonts w:ascii="Times New Roman" w:hAnsi="Times New Roman" w:cs="Times New Roman"/>
          <w:b/>
          <w:bCs/>
        </w:rPr>
      </w:pPr>
      <w:r w:rsidRPr="004F1A06">
        <w:rPr>
          <w:rFonts w:ascii="Times New Roman" w:hAnsi="Times New Roman" w:cs="Times New Roman"/>
          <w:b/>
          <w:bCs/>
        </w:rPr>
        <w:lastRenderedPageBreak/>
        <w:t>5.3.3</w:t>
      </w:r>
      <w:r>
        <w:tab/>
      </w:r>
      <w:r w:rsidRPr="004F1A06">
        <w:rPr>
          <w:rFonts w:ascii="Times New Roman" w:hAnsi="Times New Roman" w:cs="Times New Roman"/>
          <w:b/>
          <w:bCs/>
        </w:rPr>
        <w:t>Technical Factors – Methodology</w:t>
      </w:r>
      <w:r w:rsidR="00A718B5">
        <w:rPr>
          <w:rFonts w:ascii="Times New Roman" w:hAnsi="Times New Roman" w:cs="Times New Roman"/>
          <w:b/>
          <w:bCs/>
        </w:rPr>
        <w:t xml:space="preserve"> </w:t>
      </w:r>
    </w:p>
    <w:p w14:paraId="3D0E3082" w14:textId="2518F128" w:rsidR="00745B1A" w:rsidRDefault="00A718B5" w:rsidP="00A718B5">
      <w:pPr>
        <w:spacing w:after="0" w:line="276" w:lineRule="auto"/>
        <w:ind w:left="720" w:firstLine="720"/>
      </w:pPr>
      <w:r>
        <w:rPr>
          <w:rFonts w:ascii="Times New Roman" w:hAnsi="Times New Roman" w:cs="Times New Roman"/>
          <w:b/>
          <w:bCs/>
        </w:rPr>
        <w:t>Attachment B: Addendum 2</w:t>
      </w:r>
    </w:p>
    <w:p w14:paraId="736E1EE3" w14:textId="20C84BDA" w:rsidR="00CE4468" w:rsidRPr="00C71FF0" w:rsidRDefault="012F0BC0" w:rsidP="005D02CD">
      <w:pPr>
        <w:spacing w:after="0" w:line="276" w:lineRule="auto"/>
        <w:ind w:left="720" w:firstLine="720"/>
        <w:rPr>
          <w:rFonts w:ascii="Times New Roman" w:hAnsi="Times New Roman" w:cs="Times New Roman"/>
          <w:b/>
          <w:bCs/>
          <w:color w:val="FF0000"/>
        </w:rPr>
      </w:pPr>
      <w:r w:rsidRPr="00C71FF0">
        <w:rPr>
          <w:rFonts w:ascii="Times New Roman" w:hAnsi="Times New Roman" w:cs="Times New Roman"/>
          <w:b/>
          <w:bCs/>
          <w:color w:val="FF0000"/>
        </w:rPr>
        <w:t>(No more than 25 pages)</w:t>
      </w:r>
    </w:p>
    <w:p w14:paraId="6467BBD9" w14:textId="74E7D047" w:rsidR="00745B1A" w:rsidRPr="004F1A06" w:rsidRDefault="00745B1A" w:rsidP="00EF7996">
      <w:pPr>
        <w:spacing w:after="0" w:line="276" w:lineRule="auto"/>
        <w:ind w:left="720" w:firstLine="720"/>
        <w:rPr>
          <w:rFonts w:ascii="Times New Roman" w:hAnsi="Times New Roman" w:cs="Times New Roman"/>
          <w:b/>
          <w:bCs/>
        </w:rPr>
      </w:pPr>
    </w:p>
    <w:p w14:paraId="1AB2C434" w14:textId="2A9D05E9" w:rsidR="00BF1087" w:rsidRDefault="00745B1A" w:rsidP="00EF7996">
      <w:pPr>
        <w:tabs>
          <w:tab w:val="left" w:pos="720"/>
        </w:tabs>
        <w:spacing w:after="0"/>
        <w:ind w:left="1440"/>
        <w:rPr>
          <w:rFonts w:ascii="Times New Roman" w:hAnsi="Times New Roman"/>
        </w:rPr>
      </w:pPr>
      <w:r w:rsidRPr="00A301D3">
        <w:rPr>
          <w:rFonts w:ascii="Times New Roman" w:hAnsi="Times New Roman" w:cs="Times New Roman"/>
        </w:rPr>
        <w:t>The Methodology Section sh</w:t>
      </w:r>
      <w:r w:rsidR="00C33363">
        <w:rPr>
          <w:rFonts w:ascii="Times New Roman" w:hAnsi="Times New Roman" w:cs="Times New Roman"/>
        </w:rPr>
        <w:t>all</w:t>
      </w:r>
      <w:r w:rsidRPr="00A301D3">
        <w:rPr>
          <w:rFonts w:ascii="Times New Roman" w:hAnsi="Times New Roman" w:cs="Times New Roman"/>
        </w:rPr>
        <w:t xml:space="preserve"> describe the </w:t>
      </w:r>
      <w:r w:rsidR="00E02576">
        <w:rPr>
          <w:rFonts w:ascii="Times New Roman" w:hAnsi="Times New Roman" w:cs="Times New Roman"/>
        </w:rPr>
        <w:t>Offeror</w:t>
      </w:r>
      <w:r w:rsidRPr="00A301D3">
        <w:rPr>
          <w:rFonts w:ascii="Times New Roman" w:hAnsi="Times New Roman" w:cs="Times New Roman"/>
        </w:rPr>
        <w:t xml:space="preserve">’s approach to </w:t>
      </w:r>
      <w:r w:rsidR="00C33363" w:rsidRPr="00A301D3">
        <w:rPr>
          <w:rFonts w:ascii="Times New Roman" w:hAnsi="Times New Roman" w:cs="Times New Roman"/>
        </w:rPr>
        <w:t>p</w:t>
      </w:r>
      <w:r w:rsidR="00C33363">
        <w:rPr>
          <w:rFonts w:ascii="Times New Roman" w:hAnsi="Times New Roman" w:cs="Times New Roman"/>
        </w:rPr>
        <w:t>erfo</w:t>
      </w:r>
      <w:r w:rsidR="003E09D2">
        <w:rPr>
          <w:rFonts w:ascii="Times New Roman" w:hAnsi="Times New Roman" w:cs="Times New Roman"/>
        </w:rPr>
        <w:t>rming</w:t>
      </w:r>
      <w:r w:rsidR="00C33363" w:rsidRPr="00A301D3">
        <w:rPr>
          <w:rFonts w:ascii="Times New Roman" w:hAnsi="Times New Roman" w:cs="Times New Roman"/>
        </w:rPr>
        <w:t xml:space="preserve"> </w:t>
      </w:r>
      <w:r w:rsidRPr="00A301D3">
        <w:rPr>
          <w:rFonts w:ascii="Times New Roman" w:hAnsi="Times New Roman" w:cs="Times New Roman"/>
        </w:rPr>
        <w:t xml:space="preserve">the services described in </w:t>
      </w:r>
      <w:r w:rsidR="003E09D2" w:rsidRPr="004F1717">
        <w:rPr>
          <w:rFonts w:ascii="Times New Roman" w:hAnsi="Times New Roman" w:cs="Times New Roman"/>
          <w:b/>
          <w:bCs/>
        </w:rPr>
        <w:t>Section 2</w:t>
      </w:r>
      <w:r w:rsidR="003E09D2">
        <w:rPr>
          <w:rFonts w:ascii="Times New Roman" w:hAnsi="Times New Roman" w:cs="Times New Roman"/>
        </w:rPr>
        <w:t xml:space="preserve">, </w:t>
      </w:r>
      <w:r w:rsidRPr="00A301D3">
        <w:rPr>
          <w:rFonts w:ascii="Times New Roman" w:hAnsi="Times New Roman" w:cs="Times New Roman"/>
        </w:rPr>
        <w:t xml:space="preserve">Scope of Services of the RFP. </w:t>
      </w:r>
      <w:r w:rsidR="00BF1087" w:rsidRPr="00BF1087">
        <w:rPr>
          <w:rFonts w:ascii="Times New Roman" w:hAnsi="Times New Roman"/>
        </w:rPr>
        <w:t xml:space="preserve">It shall demonstrate how the </w:t>
      </w:r>
      <w:r w:rsidR="00E02576">
        <w:rPr>
          <w:rFonts w:ascii="Times New Roman" w:hAnsi="Times New Roman"/>
        </w:rPr>
        <w:t>Offeror</w:t>
      </w:r>
      <w:r w:rsidR="00BF1087" w:rsidRPr="00BF1087">
        <w:rPr>
          <w:rFonts w:ascii="Times New Roman" w:hAnsi="Times New Roman"/>
        </w:rPr>
        <w:t xml:space="preserve"> will conduct its reviews to evaluate the quality, timeliness, and access to health care services furnished by the MCOs, with specific attention to the </w:t>
      </w:r>
      <w:r w:rsidR="00E02576">
        <w:rPr>
          <w:rFonts w:ascii="Times New Roman" w:hAnsi="Times New Roman"/>
        </w:rPr>
        <w:t>Offeror</w:t>
      </w:r>
      <w:r w:rsidR="00BF1087" w:rsidRPr="00BF1087">
        <w:rPr>
          <w:rFonts w:ascii="Times New Roman" w:hAnsi="Times New Roman"/>
        </w:rPr>
        <w:t xml:space="preserve">’s processes, data handling, analysis and sampling techniques, and ability to meet all federal and state regulatory requirements, including 42 CFR §§ 438.350–438.364 (External Quality Review, Part 438 Subpart E), 42 CFR § 457.1250 (CHIP application of EQR), and the current CMS EQR Protocols issued under 42 CFR § 438.352. </w:t>
      </w:r>
      <w:r w:rsidR="00BF1087" w:rsidRPr="00EF7996">
        <w:rPr>
          <w:rFonts w:ascii="Times New Roman" w:hAnsi="Times New Roman"/>
        </w:rPr>
        <w:t xml:space="preserve">This </w:t>
      </w:r>
      <w:r w:rsidR="00777814">
        <w:rPr>
          <w:rFonts w:ascii="Times New Roman" w:hAnsi="Times New Roman"/>
        </w:rPr>
        <w:t>s</w:t>
      </w:r>
      <w:r w:rsidR="00BF1087" w:rsidRPr="00EF7996">
        <w:rPr>
          <w:rFonts w:ascii="Times New Roman" w:hAnsi="Times New Roman"/>
        </w:rPr>
        <w:t>ection addresses HOW the work will be performed; the timing, sequencing, tasks, and scheduling of the work are addressed separately in the Work Plan and Schedule (Addendum 3). The narrative must include the following subsections, in the order listed.</w:t>
      </w:r>
      <w:r w:rsidR="009D6B61" w:rsidRPr="00EF7996">
        <w:rPr>
          <w:rFonts w:ascii="Times New Roman" w:hAnsi="Times New Roman"/>
        </w:rPr>
        <w:t xml:space="preserve"> With responses immediately following the prompts.</w:t>
      </w:r>
    </w:p>
    <w:p w14:paraId="2BBEBDFC" w14:textId="77777777" w:rsidR="00745B1A" w:rsidRDefault="00745B1A" w:rsidP="00745B1A">
      <w:pPr>
        <w:spacing w:after="0" w:line="276" w:lineRule="auto"/>
        <w:ind w:left="1440"/>
        <w:rPr>
          <w:rFonts w:ascii="Times New Roman" w:hAnsi="Times New Roman" w:cs="Times New Roman"/>
        </w:rPr>
      </w:pPr>
    </w:p>
    <w:p w14:paraId="12109572" w14:textId="1FDD0647" w:rsidR="003D0F81" w:rsidRPr="0097637D" w:rsidRDefault="0643F879" w:rsidP="02FA6B91">
      <w:pPr>
        <w:pStyle w:val="ListParagraph"/>
        <w:spacing w:after="0" w:line="276" w:lineRule="auto"/>
        <w:ind w:left="1440"/>
      </w:pPr>
      <w:r w:rsidRPr="02FA6B91">
        <w:rPr>
          <w:rFonts w:ascii="Times New Roman" w:hAnsi="Times New Roman" w:cs="Times New Roman"/>
          <w:b/>
          <w:bCs/>
        </w:rPr>
        <w:t>1.</w:t>
      </w:r>
      <w:r w:rsidR="003D0F81">
        <w:tab/>
      </w:r>
      <w:r w:rsidR="003D0F81" w:rsidRPr="0097637D">
        <w:rPr>
          <w:rFonts w:ascii="Times New Roman" w:hAnsi="Times New Roman" w:cs="Times New Roman"/>
          <w:b/>
          <w:bCs/>
        </w:rPr>
        <w:t>Overall Ap</w:t>
      </w:r>
      <w:r w:rsidR="009251FE" w:rsidRPr="0097637D">
        <w:rPr>
          <w:rFonts w:ascii="Times New Roman" w:hAnsi="Times New Roman" w:cs="Times New Roman"/>
          <w:b/>
          <w:bCs/>
        </w:rPr>
        <w:t>proach</w:t>
      </w:r>
    </w:p>
    <w:p w14:paraId="03E21F55" w14:textId="24B199F9" w:rsidR="19D6AFB5" w:rsidRDefault="19D6AFB5" w:rsidP="19D6AFB5">
      <w:pPr>
        <w:pStyle w:val="ListParagraph"/>
        <w:spacing w:after="0" w:line="276" w:lineRule="auto"/>
        <w:ind w:left="1440"/>
        <w:rPr>
          <w:rFonts w:ascii="Times New Roman" w:hAnsi="Times New Roman" w:cs="Times New Roman"/>
          <w:b/>
          <w:bCs/>
        </w:rPr>
      </w:pPr>
    </w:p>
    <w:p w14:paraId="17A81B6A" w14:textId="4CE53106" w:rsidR="00C04193" w:rsidRDefault="74C4266D" w:rsidP="76FDC352">
      <w:pPr>
        <w:pStyle w:val="ListParagraph"/>
        <w:spacing w:after="0" w:line="276" w:lineRule="auto"/>
        <w:ind w:left="2160"/>
        <w:rPr>
          <w:rFonts w:ascii="Times New Roman" w:hAnsi="Times New Roman" w:cs="Times New Roman"/>
        </w:rPr>
      </w:pPr>
      <w:r w:rsidRPr="7C764B5C">
        <w:rPr>
          <w:rFonts w:ascii="Times New Roman" w:hAnsi="Times New Roman" w:cs="Times New Roman"/>
        </w:rPr>
        <w:t>a.</w:t>
      </w:r>
      <w:r w:rsidR="009251FE">
        <w:tab/>
      </w:r>
      <w:r w:rsidR="009251FE">
        <w:rPr>
          <w:rFonts w:ascii="Times New Roman" w:hAnsi="Times New Roman" w:cs="Times New Roman"/>
        </w:rPr>
        <w:t xml:space="preserve">A summary of the </w:t>
      </w:r>
      <w:r w:rsidR="00E02576">
        <w:rPr>
          <w:rFonts w:ascii="Times New Roman" w:hAnsi="Times New Roman" w:cs="Times New Roman"/>
        </w:rPr>
        <w:t>Offeror</w:t>
      </w:r>
      <w:r w:rsidR="009251FE">
        <w:rPr>
          <w:rFonts w:ascii="Times New Roman" w:hAnsi="Times New Roman" w:cs="Times New Roman"/>
        </w:rPr>
        <w:t xml:space="preserve">’s overall approach to performing the EQRO </w:t>
      </w:r>
      <w:r w:rsidR="009251FE">
        <w:tab/>
      </w:r>
      <w:r w:rsidR="009251FE">
        <w:rPr>
          <w:rFonts w:ascii="Times New Roman" w:hAnsi="Times New Roman" w:cs="Times New Roman"/>
        </w:rPr>
        <w:t xml:space="preserve">functions in </w:t>
      </w:r>
      <w:r w:rsidR="009251FE" w:rsidRPr="00053521">
        <w:rPr>
          <w:rFonts w:ascii="Times New Roman" w:hAnsi="Times New Roman" w:cs="Times New Roman"/>
          <w:b/>
          <w:bCs/>
        </w:rPr>
        <w:t>Section 2</w:t>
      </w:r>
      <w:r w:rsidR="00053521" w:rsidRPr="00053521">
        <w:rPr>
          <w:rFonts w:ascii="Times New Roman" w:hAnsi="Times New Roman" w:cs="Times New Roman"/>
          <w:b/>
          <w:bCs/>
        </w:rPr>
        <w:t>, Scope of Services</w:t>
      </w:r>
      <w:r w:rsidR="009251FE" w:rsidRPr="00053521">
        <w:rPr>
          <w:rFonts w:ascii="Times New Roman" w:hAnsi="Times New Roman" w:cs="Times New Roman"/>
        </w:rPr>
        <w:t>,</w:t>
      </w:r>
      <w:r w:rsidR="009251FE">
        <w:rPr>
          <w:rFonts w:ascii="Times New Roman" w:hAnsi="Times New Roman" w:cs="Times New Roman"/>
        </w:rPr>
        <w:t xml:space="preserve"> demonstrating direction</w:t>
      </w:r>
      <w:r w:rsidR="00FA04FC">
        <w:rPr>
          <w:rFonts w:ascii="Times New Roman" w:hAnsi="Times New Roman" w:cs="Times New Roman"/>
        </w:rPr>
        <w:t xml:space="preserve">, </w:t>
      </w:r>
      <w:r w:rsidR="009251FE">
        <w:tab/>
      </w:r>
      <w:r w:rsidR="00FA04FC">
        <w:rPr>
          <w:rFonts w:ascii="Times New Roman" w:hAnsi="Times New Roman" w:cs="Times New Roman"/>
        </w:rPr>
        <w:t xml:space="preserve">integration across activities, and understanding of DOM’s program. </w:t>
      </w:r>
    </w:p>
    <w:p w14:paraId="071BFAD6" w14:textId="465241E5" w:rsidR="00153C67" w:rsidRPr="0097637D" w:rsidRDefault="3ADBDEBE" w:rsidP="76FDC352">
      <w:pPr>
        <w:pStyle w:val="ListParagraph"/>
        <w:spacing w:after="0" w:line="276" w:lineRule="auto"/>
        <w:ind w:left="2160"/>
        <w:rPr>
          <w:rFonts w:ascii="Times New Roman" w:hAnsi="Times New Roman" w:cs="Times New Roman"/>
        </w:rPr>
      </w:pPr>
      <w:r w:rsidRPr="0097637D">
        <w:rPr>
          <w:rFonts w:ascii="Times New Roman" w:eastAsia="Times New Roman" w:hAnsi="Times New Roman" w:cs="Times New Roman"/>
          <w:kern w:val="0"/>
          <w14:ligatures w14:val="none"/>
        </w:rPr>
        <w:t>b.</w:t>
      </w:r>
      <w:r w:rsidR="00C04193">
        <w:tab/>
      </w:r>
      <w:r w:rsidR="00C04193" w:rsidRPr="76FDC352">
        <w:rPr>
          <w:rFonts w:ascii="Times New Roman" w:eastAsia="Times New Roman" w:hAnsi="Times New Roman" w:cs="Times New Roman"/>
        </w:rPr>
        <w:t xml:space="preserve">A statement of how the </w:t>
      </w:r>
      <w:r w:rsidR="00E02576" w:rsidRPr="76FDC352">
        <w:rPr>
          <w:rFonts w:ascii="Times New Roman" w:eastAsia="Times New Roman" w:hAnsi="Times New Roman" w:cs="Times New Roman"/>
        </w:rPr>
        <w:t>Offeror</w:t>
      </w:r>
      <w:r w:rsidR="00C04193" w:rsidRPr="76FDC352">
        <w:rPr>
          <w:rFonts w:ascii="Times New Roman" w:eastAsia="Times New Roman" w:hAnsi="Times New Roman" w:cs="Times New Roman"/>
        </w:rPr>
        <w:t xml:space="preserve"> will keep current with, and apply, the </w:t>
      </w:r>
      <w:r w:rsidR="00C04193">
        <w:tab/>
      </w:r>
      <w:r w:rsidR="00C04193" w:rsidRPr="76FDC352">
        <w:rPr>
          <w:rFonts w:ascii="Times New Roman" w:eastAsia="Times New Roman" w:hAnsi="Times New Roman" w:cs="Times New Roman"/>
        </w:rPr>
        <w:t xml:space="preserve">most recent CMS EQR Protocols and any new or revised 42 CFR Part </w:t>
      </w:r>
      <w:r w:rsidR="00C04193">
        <w:tab/>
      </w:r>
      <w:r w:rsidR="00C04193" w:rsidRPr="76FDC352">
        <w:rPr>
          <w:rFonts w:ascii="Times New Roman" w:eastAsia="Times New Roman" w:hAnsi="Times New Roman" w:cs="Times New Roman"/>
        </w:rPr>
        <w:t xml:space="preserve">438 requirements throughout the term, including the changes adopted in </w:t>
      </w:r>
      <w:r w:rsidR="00C04193">
        <w:tab/>
      </w:r>
      <w:r w:rsidR="00C04193" w:rsidRPr="76FDC352">
        <w:rPr>
          <w:rFonts w:ascii="Times New Roman" w:eastAsia="Times New Roman" w:hAnsi="Times New Roman" w:cs="Times New Roman"/>
        </w:rPr>
        <w:t>the 2024 Managed Care final rule</w:t>
      </w:r>
      <w:r w:rsidR="00AB1DA2" w:rsidRPr="76FDC352">
        <w:rPr>
          <w:rFonts w:ascii="Times New Roman" w:eastAsia="Times New Roman" w:hAnsi="Times New Roman" w:cs="Times New Roman"/>
        </w:rPr>
        <w:t>.</w:t>
      </w:r>
    </w:p>
    <w:p w14:paraId="0BB21C6F" w14:textId="77777777" w:rsidR="00DA21C9" w:rsidRPr="0097637D" w:rsidRDefault="00DA21C9" w:rsidP="0097637D">
      <w:pPr>
        <w:pStyle w:val="ListParagraph"/>
        <w:spacing w:after="0" w:line="276" w:lineRule="auto"/>
        <w:ind w:left="2160"/>
        <w:rPr>
          <w:rFonts w:ascii="Times New Roman" w:hAnsi="Times New Roman" w:cs="Times New Roman"/>
        </w:rPr>
      </w:pPr>
    </w:p>
    <w:p w14:paraId="523D8814" w14:textId="715823DF" w:rsidR="008A566D" w:rsidRDefault="4B4697D6" w:rsidP="0DE5BC92">
      <w:pPr>
        <w:spacing w:after="0" w:line="276" w:lineRule="auto"/>
        <w:ind w:left="720" w:firstLine="720"/>
      </w:pPr>
      <w:r w:rsidRPr="02FA6B91">
        <w:rPr>
          <w:rFonts w:ascii="Times New Roman" w:hAnsi="Times New Roman" w:cs="Times New Roman"/>
          <w:b/>
          <w:bCs/>
        </w:rPr>
        <w:t>2.</w:t>
      </w:r>
      <w:r w:rsidR="00A259AD">
        <w:tab/>
      </w:r>
      <w:r w:rsidR="00A259AD" w:rsidRPr="0097637D">
        <w:rPr>
          <w:rFonts w:ascii="Times New Roman" w:hAnsi="Times New Roman" w:cs="Times New Roman"/>
          <w:b/>
          <w:bCs/>
        </w:rPr>
        <w:t>Mandatory EQR-related activities</w:t>
      </w:r>
      <w:r w:rsidR="00A259AD" w:rsidRPr="0097637D">
        <w:rPr>
          <w:rFonts w:ascii="Times New Roman" w:hAnsi="Times New Roman" w:cs="Times New Roman"/>
        </w:rPr>
        <w:t xml:space="preserve"> — 42 CFR § 438.358(b)(1</w:t>
      </w:r>
      <w:r w:rsidR="00A259AD" w:rsidRPr="0DE5BC92">
        <w:rPr>
          <w:rFonts w:ascii="Times New Roman" w:hAnsi="Times New Roman" w:cs="Times New Roman"/>
        </w:rPr>
        <w:t>)</w:t>
      </w:r>
      <w:r w:rsidR="0080421F" w:rsidRPr="0DE5BC92">
        <w:rPr>
          <w:rFonts w:ascii="Times New Roman" w:hAnsi="Times New Roman" w:cs="Times New Roman"/>
        </w:rPr>
        <w:t xml:space="preserve"> </w:t>
      </w:r>
    </w:p>
    <w:p w14:paraId="1DE084CD" w14:textId="772504F9" w:rsidR="008A566D" w:rsidRDefault="008A566D" w:rsidP="0DE5BC92">
      <w:pPr>
        <w:spacing w:after="0" w:line="276" w:lineRule="auto"/>
        <w:ind w:left="720" w:firstLine="720"/>
        <w:rPr>
          <w:rFonts w:ascii="Times New Roman" w:hAnsi="Times New Roman" w:cs="Times New Roman"/>
        </w:rPr>
      </w:pPr>
    </w:p>
    <w:p w14:paraId="274764BC" w14:textId="28AF1D10" w:rsidR="008A566D" w:rsidRDefault="005E13B7" w:rsidP="00EF7996">
      <w:pPr>
        <w:spacing w:after="0" w:line="276" w:lineRule="auto"/>
        <w:ind w:left="2160"/>
      </w:pPr>
      <w:r w:rsidRPr="00C40121">
        <w:rPr>
          <w:rFonts w:ascii="Times New Roman" w:hAnsi="Times New Roman" w:cs="Times New Roman"/>
        </w:rPr>
        <w:t>The</w:t>
      </w:r>
      <w:r w:rsidRPr="0097637D">
        <w:rPr>
          <w:rFonts w:ascii="Times New Roman" w:hAnsi="Times New Roman" w:cs="Times New Roman"/>
        </w:rPr>
        <w:t xml:space="preserve"> </w:t>
      </w:r>
      <w:r w:rsidR="00E02576">
        <w:rPr>
          <w:rFonts w:ascii="Times New Roman" w:hAnsi="Times New Roman" w:cs="Times New Roman"/>
        </w:rPr>
        <w:t>Offeror</w:t>
      </w:r>
      <w:r w:rsidRPr="0097637D">
        <w:rPr>
          <w:rFonts w:ascii="Times New Roman" w:hAnsi="Times New Roman" w:cs="Times New Roman"/>
        </w:rPr>
        <w:t xml:space="preserve"> shall describe its methodology separately for EACH of the four federally mandatory activities below</w:t>
      </w:r>
      <w:r w:rsidR="00963FE0">
        <w:rPr>
          <w:rFonts w:ascii="Times New Roman" w:hAnsi="Times New Roman" w:cs="Times New Roman"/>
        </w:rPr>
        <w:t>, in the order listed below</w:t>
      </w:r>
      <w:r w:rsidRPr="0097637D">
        <w:rPr>
          <w:rFonts w:ascii="Times New Roman" w:hAnsi="Times New Roman" w:cs="Times New Roman"/>
        </w:rPr>
        <w:t xml:space="preserve">. </w:t>
      </w:r>
      <w:r w:rsidR="0080421F" w:rsidRPr="0097637D">
        <w:rPr>
          <w:rFonts w:ascii="Times New Roman" w:hAnsi="Times New Roman" w:cs="Times New Roman"/>
        </w:rPr>
        <w:t xml:space="preserve">The </w:t>
      </w:r>
      <w:r w:rsidR="00C07447" w:rsidRPr="0097637D">
        <w:rPr>
          <w:rFonts w:ascii="Times New Roman" w:hAnsi="Times New Roman" w:cs="Times New Roman"/>
        </w:rPr>
        <w:t xml:space="preserve">explanation </w:t>
      </w:r>
      <w:r w:rsidR="00EC3811" w:rsidRPr="0097637D">
        <w:rPr>
          <w:rFonts w:ascii="Times New Roman" w:hAnsi="Times New Roman" w:cs="Times New Roman"/>
        </w:rPr>
        <w:t xml:space="preserve">for each activity </w:t>
      </w:r>
      <w:r w:rsidR="00C07447" w:rsidRPr="0097637D">
        <w:rPr>
          <w:rFonts w:ascii="Times New Roman" w:hAnsi="Times New Roman" w:cs="Times New Roman"/>
        </w:rPr>
        <w:t>should include</w:t>
      </w:r>
      <w:r w:rsidR="00B067B5" w:rsidRPr="0097637D">
        <w:rPr>
          <w:rFonts w:ascii="Times New Roman" w:hAnsi="Times New Roman" w:cs="Times New Roman"/>
        </w:rPr>
        <w:t xml:space="preserve">: </w:t>
      </w:r>
    </w:p>
    <w:p w14:paraId="04D24F9A" w14:textId="1B460F35" w:rsidR="008A566D" w:rsidRDefault="008A566D" w:rsidP="7BDD288F">
      <w:pPr>
        <w:spacing w:after="0" w:line="276" w:lineRule="auto"/>
        <w:ind w:left="2160"/>
        <w:rPr>
          <w:rFonts w:ascii="Times New Roman" w:hAnsi="Times New Roman" w:cs="Times New Roman"/>
        </w:rPr>
      </w:pPr>
    </w:p>
    <w:p w14:paraId="337F972C" w14:textId="282EC65B" w:rsidR="008A566D" w:rsidRDefault="00C07447">
      <w:pPr>
        <w:pStyle w:val="ListParagraph"/>
        <w:numPr>
          <w:ilvl w:val="0"/>
          <w:numId w:val="84"/>
        </w:numPr>
        <w:spacing w:after="0" w:line="276" w:lineRule="auto"/>
        <w:ind w:left="2520"/>
        <w:rPr>
          <w:rFonts w:ascii="Times New Roman" w:hAnsi="Times New Roman" w:cs="Times New Roman"/>
        </w:rPr>
      </w:pPr>
      <w:r w:rsidRPr="0097637D">
        <w:rPr>
          <w:rFonts w:ascii="Times New Roman" w:hAnsi="Times New Roman" w:cs="Times New Roman"/>
        </w:rPr>
        <w:t xml:space="preserve">the understanding of the requirement and the </w:t>
      </w:r>
      <w:r w:rsidR="00B067B5" w:rsidRPr="0097637D">
        <w:rPr>
          <w:rFonts w:ascii="Times New Roman" w:hAnsi="Times New Roman" w:cs="Times New Roman"/>
        </w:rPr>
        <w:t xml:space="preserve">regulatory alignment, </w:t>
      </w:r>
    </w:p>
    <w:p w14:paraId="5FE181BB" w14:textId="445FEC1C" w:rsidR="008A566D" w:rsidRDefault="00B067B5">
      <w:pPr>
        <w:pStyle w:val="ListParagraph"/>
        <w:numPr>
          <w:ilvl w:val="0"/>
          <w:numId w:val="84"/>
        </w:numPr>
        <w:spacing w:after="0" w:line="276" w:lineRule="auto"/>
        <w:ind w:left="2520"/>
        <w:rPr>
          <w:rFonts w:ascii="Times New Roman" w:hAnsi="Times New Roman" w:cs="Times New Roman"/>
        </w:rPr>
      </w:pPr>
      <w:r w:rsidRPr="0097637D">
        <w:rPr>
          <w:rFonts w:ascii="Times New Roman" w:hAnsi="Times New Roman" w:cs="Times New Roman"/>
        </w:rPr>
        <w:t>Methodology approach</w:t>
      </w:r>
      <w:r w:rsidR="00AE7DAA" w:rsidRPr="0097637D">
        <w:rPr>
          <w:rFonts w:ascii="Times New Roman" w:hAnsi="Times New Roman" w:cs="Times New Roman"/>
        </w:rPr>
        <w:t xml:space="preserve">, </w:t>
      </w:r>
    </w:p>
    <w:p w14:paraId="1E3BA568" w14:textId="46B1B701" w:rsidR="008A566D" w:rsidRDefault="00AE7DAA">
      <w:pPr>
        <w:pStyle w:val="ListParagraph"/>
        <w:numPr>
          <w:ilvl w:val="0"/>
          <w:numId w:val="84"/>
        </w:numPr>
        <w:spacing w:after="0" w:line="276" w:lineRule="auto"/>
        <w:ind w:left="2520"/>
        <w:rPr>
          <w:rFonts w:ascii="Times New Roman" w:hAnsi="Times New Roman" w:cs="Times New Roman"/>
        </w:rPr>
      </w:pPr>
      <w:r w:rsidRPr="0097637D">
        <w:rPr>
          <w:rFonts w:ascii="Times New Roman" w:hAnsi="Times New Roman" w:cs="Times New Roman"/>
        </w:rPr>
        <w:t xml:space="preserve">Data Sources, </w:t>
      </w:r>
    </w:p>
    <w:p w14:paraId="560BAAB0" w14:textId="7EBDD66F" w:rsidR="008A566D" w:rsidRDefault="00AE7DAA">
      <w:pPr>
        <w:pStyle w:val="ListParagraph"/>
        <w:numPr>
          <w:ilvl w:val="0"/>
          <w:numId w:val="84"/>
        </w:numPr>
        <w:spacing w:after="0" w:line="276" w:lineRule="auto"/>
        <w:ind w:left="2520"/>
        <w:rPr>
          <w:rFonts w:ascii="Times New Roman" w:hAnsi="Times New Roman" w:cs="Times New Roman"/>
        </w:rPr>
      </w:pPr>
      <w:r w:rsidRPr="0097637D">
        <w:rPr>
          <w:rFonts w:ascii="Times New Roman" w:hAnsi="Times New Roman" w:cs="Times New Roman"/>
        </w:rPr>
        <w:t xml:space="preserve">Sampling and analytical </w:t>
      </w:r>
      <w:r w:rsidR="00716FD1" w:rsidRPr="0097637D">
        <w:rPr>
          <w:rFonts w:ascii="Times New Roman" w:hAnsi="Times New Roman" w:cs="Times New Roman"/>
        </w:rPr>
        <w:t xml:space="preserve">method, </w:t>
      </w:r>
      <w:r w:rsidR="008A566D" w:rsidRPr="0097637D">
        <w:rPr>
          <w:rFonts w:ascii="Times New Roman" w:hAnsi="Times New Roman" w:cs="Times New Roman"/>
        </w:rPr>
        <w:t xml:space="preserve">and </w:t>
      </w:r>
    </w:p>
    <w:p w14:paraId="53DFD217" w14:textId="3790A12E" w:rsidR="008A566D" w:rsidRDefault="008A566D">
      <w:pPr>
        <w:pStyle w:val="ListParagraph"/>
        <w:numPr>
          <w:ilvl w:val="0"/>
          <w:numId w:val="84"/>
        </w:numPr>
        <w:spacing w:after="0" w:line="276" w:lineRule="auto"/>
        <w:ind w:left="2520"/>
        <w:rPr>
          <w:rFonts w:ascii="Times New Roman" w:hAnsi="Times New Roman" w:cs="Times New Roman"/>
        </w:rPr>
      </w:pPr>
      <w:r w:rsidRPr="0097637D">
        <w:rPr>
          <w:rFonts w:ascii="Times New Roman" w:hAnsi="Times New Roman" w:cs="Times New Roman"/>
        </w:rPr>
        <w:t xml:space="preserve">anticipated risks for the activity and the internal </w:t>
      </w:r>
      <w:r w:rsidR="003756A4" w:rsidRPr="0097637D">
        <w:rPr>
          <w:rFonts w:ascii="Times New Roman" w:hAnsi="Times New Roman" w:cs="Times New Roman"/>
        </w:rPr>
        <w:t xml:space="preserve">quality control </w:t>
      </w:r>
      <w:r w:rsidRPr="0097637D">
        <w:rPr>
          <w:rFonts w:ascii="Times New Roman" w:hAnsi="Times New Roman" w:cs="Times New Roman"/>
        </w:rPr>
        <w:t>steps that ensure inter-rater reliability and accuracy.</w:t>
      </w:r>
    </w:p>
    <w:p w14:paraId="39931A0A" w14:textId="77777777" w:rsidR="00F93D9D" w:rsidRPr="0097637D" w:rsidRDefault="00F93D9D" w:rsidP="0097637D">
      <w:pPr>
        <w:pStyle w:val="ListParagraph"/>
        <w:spacing w:after="0" w:line="276" w:lineRule="auto"/>
        <w:ind w:left="1440"/>
        <w:rPr>
          <w:rFonts w:ascii="Times New Roman" w:hAnsi="Times New Roman" w:cs="Times New Roman"/>
        </w:rPr>
      </w:pPr>
    </w:p>
    <w:p w14:paraId="1418232E" w14:textId="70433A48" w:rsidR="00A259AD" w:rsidRPr="00EF7996" w:rsidRDefault="00A259AD">
      <w:pPr>
        <w:pStyle w:val="ListParagraph"/>
        <w:numPr>
          <w:ilvl w:val="0"/>
          <w:numId w:val="82"/>
        </w:numPr>
        <w:spacing w:after="0"/>
        <w:ind w:left="2520"/>
        <w:contextualSpacing w:val="0"/>
        <w:rPr>
          <w:rFonts w:ascii="Times New Roman" w:hAnsi="Times New Roman" w:cs="Times New Roman"/>
          <w:b/>
          <w:bCs/>
        </w:rPr>
      </w:pPr>
      <w:r w:rsidRPr="00EF7996">
        <w:rPr>
          <w:rFonts w:ascii="Times New Roman" w:hAnsi="Times New Roman" w:cs="Times New Roman"/>
          <w:b/>
          <w:bCs/>
        </w:rPr>
        <w:t>Validation of Performance Improvement Projects (PIPs)</w:t>
      </w:r>
      <w:r w:rsidR="460E7AED" w:rsidRPr="00EF7996">
        <w:rPr>
          <w:rFonts w:ascii="Times New Roman" w:hAnsi="Times New Roman" w:cs="Times New Roman"/>
          <w:b/>
          <w:bCs/>
        </w:rPr>
        <w:t>:</w:t>
      </w:r>
    </w:p>
    <w:p w14:paraId="29C256DE" w14:textId="4B8A7AE0" w:rsidR="00A259AD" w:rsidRPr="0097637D" w:rsidRDefault="00A259AD" w:rsidP="00EF7996">
      <w:pPr>
        <w:pStyle w:val="ListParagraph"/>
        <w:spacing w:after="0"/>
        <w:ind w:left="2520"/>
        <w:contextualSpacing w:val="0"/>
        <w:rPr>
          <w:rFonts w:ascii="Times New Roman" w:hAnsi="Times New Roman" w:cs="Times New Roman"/>
        </w:rPr>
      </w:pPr>
      <w:r w:rsidRPr="0097637D">
        <w:rPr>
          <w:rFonts w:ascii="Times New Roman" w:hAnsi="Times New Roman" w:cs="Times New Roman"/>
        </w:rPr>
        <w:lastRenderedPageBreak/>
        <w:t xml:space="preserve">Describe how the </w:t>
      </w:r>
      <w:r w:rsidR="00E02576">
        <w:rPr>
          <w:rFonts w:ascii="Times New Roman" w:hAnsi="Times New Roman" w:cs="Times New Roman"/>
        </w:rPr>
        <w:t>Offeror</w:t>
      </w:r>
      <w:r w:rsidRPr="0097637D">
        <w:rPr>
          <w:rFonts w:ascii="Times New Roman" w:hAnsi="Times New Roman" w:cs="Times New Roman"/>
        </w:rPr>
        <w:t xml:space="preserve"> </w:t>
      </w:r>
      <w:r w:rsidR="008F1468" w:rsidRPr="0064439B">
        <w:rPr>
          <w:rFonts w:ascii="Times New Roman" w:hAnsi="Times New Roman" w:cs="Times New Roman"/>
        </w:rPr>
        <w:t xml:space="preserve">will </w:t>
      </w:r>
      <w:r w:rsidRPr="0097637D">
        <w:rPr>
          <w:rFonts w:ascii="Times New Roman" w:hAnsi="Times New Roman" w:cs="Times New Roman"/>
        </w:rPr>
        <w:t>validate PIPs that were underway during the review period, including assessment of study design, sampling, data collection, improvement strategies, and whether reported improvement is real and sustained.</w:t>
      </w:r>
    </w:p>
    <w:p w14:paraId="2871A97E" w14:textId="644051C6" w:rsidR="00A259AD" w:rsidRPr="00EF7996" w:rsidRDefault="00A259AD">
      <w:pPr>
        <w:pStyle w:val="ListParagraph"/>
        <w:numPr>
          <w:ilvl w:val="0"/>
          <w:numId w:val="82"/>
        </w:numPr>
        <w:spacing w:after="0"/>
        <w:ind w:left="2520"/>
        <w:contextualSpacing w:val="0"/>
        <w:rPr>
          <w:rFonts w:ascii="Times New Roman" w:hAnsi="Times New Roman" w:cs="Times New Roman"/>
          <w:b/>
          <w:bCs/>
        </w:rPr>
      </w:pPr>
      <w:r w:rsidRPr="00EF7996">
        <w:rPr>
          <w:rFonts w:ascii="Times New Roman" w:hAnsi="Times New Roman" w:cs="Times New Roman"/>
          <w:b/>
          <w:bCs/>
        </w:rPr>
        <w:t>Validation of Performance Measures</w:t>
      </w:r>
      <w:r w:rsidR="177220C7" w:rsidRPr="00EF7996">
        <w:rPr>
          <w:rFonts w:ascii="Times New Roman" w:hAnsi="Times New Roman" w:cs="Times New Roman"/>
          <w:b/>
          <w:bCs/>
        </w:rPr>
        <w:t>:</w:t>
      </w:r>
    </w:p>
    <w:p w14:paraId="1F8B5B11" w14:textId="71B96BFA" w:rsidR="00A259AD" w:rsidRPr="0097637D" w:rsidRDefault="00A259AD" w:rsidP="00EF7996">
      <w:pPr>
        <w:pStyle w:val="ListParagraph"/>
        <w:spacing w:after="0"/>
        <w:ind w:left="2520"/>
        <w:contextualSpacing w:val="0"/>
        <w:rPr>
          <w:rFonts w:ascii="Times New Roman" w:hAnsi="Times New Roman" w:cs="Times New Roman"/>
        </w:rPr>
      </w:pPr>
      <w:r w:rsidRPr="0097637D">
        <w:rPr>
          <w:rFonts w:ascii="Times New Roman" w:hAnsi="Times New Roman" w:cs="Times New Roman"/>
        </w:rPr>
        <w:t xml:space="preserve">Describe how the </w:t>
      </w:r>
      <w:r w:rsidR="00E02576">
        <w:rPr>
          <w:rFonts w:ascii="Times New Roman" w:hAnsi="Times New Roman" w:cs="Times New Roman"/>
        </w:rPr>
        <w:t>Offeror</w:t>
      </w:r>
      <w:r w:rsidRPr="0097637D">
        <w:rPr>
          <w:rFonts w:ascii="Times New Roman" w:hAnsi="Times New Roman" w:cs="Times New Roman"/>
        </w:rPr>
        <w:t xml:space="preserve"> </w:t>
      </w:r>
      <w:r w:rsidR="008F1468" w:rsidRPr="0064439B">
        <w:rPr>
          <w:rFonts w:ascii="Times New Roman" w:hAnsi="Times New Roman" w:cs="Times New Roman"/>
        </w:rPr>
        <w:t xml:space="preserve">will </w:t>
      </w:r>
      <w:r w:rsidRPr="0097637D">
        <w:rPr>
          <w:rFonts w:ascii="Times New Roman" w:hAnsi="Times New Roman" w:cs="Times New Roman"/>
        </w:rPr>
        <w:t>validate MCO-reported and DOM- or MCO-calculated measures, including measure-specification audits, source-code/logic review, primary source verification, and the rules used to designate a measure as reportable, biased, or not reportable.</w:t>
      </w:r>
    </w:p>
    <w:p w14:paraId="0A7E2315" w14:textId="5EB3532A" w:rsidR="00A259AD" w:rsidRPr="00EF7996" w:rsidRDefault="00A259AD">
      <w:pPr>
        <w:pStyle w:val="ListParagraph"/>
        <w:numPr>
          <w:ilvl w:val="0"/>
          <w:numId w:val="82"/>
        </w:numPr>
        <w:spacing w:after="0"/>
        <w:ind w:left="2520"/>
        <w:contextualSpacing w:val="0"/>
        <w:rPr>
          <w:rFonts w:ascii="Times New Roman" w:hAnsi="Times New Roman" w:cs="Times New Roman"/>
          <w:b/>
          <w:bCs/>
        </w:rPr>
      </w:pPr>
      <w:r w:rsidRPr="00EF7996">
        <w:rPr>
          <w:rFonts w:ascii="Times New Roman" w:hAnsi="Times New Roman" w:cs="Times New Roman"/>
          <w:b/>
          <w:bCs/>
        </w:rPr>
        <w:t>Compliance Review / Annual Quality Survey</w:t>
      </w:r>
      <w:r w:rsidR="7D4C30F1" w:rsidRPr="00EF7996">
        <w:rPr>
          <w:rFonts w:ascii="Times New Roman" w:hAnsi="Times New Roman" w:cs="Times New Roman"/>
          <w:b/>
          <w:bCs/>
        </w:rPr>
        <w:t>:</w:t>
      </w:r>
    </w:p>
    <w:p w14:paraId="40315B8A" w14:textId="7A87999E" w:rsidR="00A259AD" w:rsidRPr="0097637D" w:rsidRDefault="00A259AD" w:rsidP="00EF7996">
      <w:pPr>
        <w:pStyle w:val="ListParagraph"/>
        <w:spacing w:after="0"/>
        <w:ind w:left="2520"/>
        <w:contextualSpacing w:val="0"/>
        <w:rPr>
          <w:rFonts w:ascii="Times New Roman" w:hAnsi="Times New Roman" w:cs="Times New Roman"/>
        </w:rPr>
      </w:pPr>
      <w:r w:rsidRPr="0097637D">
        <w:rPr>
          <w:rFonts w:ascii="Times New Roman" w:hAnsi="Times New Roman" w:cs="Times New Roman"/>
        </w:rPr>
        <w:t xml:space="preserve">Describe how the </w:t>
      </w:r>
      <w:r w:rsidR="00E02576">
        <w:rPr>
          <w:rFonts w:ascii="Times New Roman" w:hAnsi="Times New Roman" w:cs="Times New Roman"/>
        </w:rPr>
        <w:t>Offeror</w:t>
      </w:r>
      <w:r w:rsidRPr="0097637D">
        <w:rPr>
          <w:rFonts w:ascii="Times New Roman" w:hAnsi="Times New Roman" w:cs="Times New Roman"/>
        </w:rPr>
        <w:t xml:space="preserve"> </w:t>
      </w:r>
      <w:r w:rsidR="008F1468" w:rsidRPr="0064439B">
        <w:rPr>
          <w:rFonts w:ascii="Times New Roman" w:hAnsi="Times New Roman" w:cs="Times New Roman"/>
        </w:rPr>
        <w:t xml:space="preserve">will </w:t>
      </w:r>
      <w:r w:rsidRPr="0097637D">
        <w:rPr>
          <w:rFonts w:ascii="Times New Roman" w:hAnsi="Times New Roman" w:cs="Times New Roman"/>
        </w:rPr>
        <w:t>review MCO compliance with Part 438 Subpart D standards, the disenrollment requirements (§ 438.56), enrollee-rights requirements (§ 438.100), emergency and post-stabilization requirements (§ 438.114), and the QAPI requirements (§ 438.330), including the review instrument, scoring scale, and how prior-year findings are tracked.</w:t>
      </w:r>
    </w:p>
    <w:p w14:paraId="47862C35" w14:textId="756424AF" w:rsidR="00A259AD" w:rsidRPr="00EF7996" w:rsidRDefault="00A259AD">
      <w:pPr>
        <w:pStyle w:val="ListParagraph"/>
        <w:numPr>
          <w:ilvl w:val="0"/>
          <w:numId w:val="82"/>
        </w:numPr>
        <w:spacing w:after="0"/>
        <w:ind w:left="2520"/>
        <w:contextualSpacing w:val="0"/>
        <w:rPr>
          <w:rFonts w:ascii="Times New Roman" w:hAnsi="Times New Roman" w:cs="Times New Roman"/>
          <w:b/>
          <w:bCs/>
        </w:rPr>
      </w:pPr>
      <w:r w:rsidRPr="00EF7996">
        <w:rPr>
          <w:rFonts w:ascii="Times New Roman" w:hAnsi="Times New Roman" w:cs="Times New Roman"/>
          <w:b/>
          <w:bCs/>
        </w:rPr>
        <w:t>Validation of Network Adequacy</w:t>
      </w:r>
      <w:r w:rsidR="4BE9FE03" w:rsidRPr="00EF7996">
        <w:rPr>
          <w:rFonts w:ascii="Times New Roman" w:hAnsi="Times New Roman" w:cs="Times New Roman"/>
          <w:b/>
          <w:bCs/>
        </w:rPr>
        <w:t>:</w:t>
      </w:r>
    </w:p>
    <w:p w14:paraId="40919819" w14:textId="5F886B97" w:rsidR="00A259AD" w:rsidRPr="0097637D" w:rsidRDefault="00A259AD" w:rsidP="00EF7996">
      <w:pPr>
        <w:pStyle w:val="ListParagraph"/>
        <w:spacing w:after="120"/>
        <w:ind w:left="2520"/>
        <w:contextualSpacing w:val="0"/>
        <w:rPr>
          <w:rFonts w:ascii="Times New Roman" w:hAnsi="Times New Roman" w:cs="Times New Roman"/>
        </w:rPr>
      </w:pPr>
      <w:r w:rsidRPr="0097637D">
        <w:rPr>
          <w:rFonts w:ascii="Times New Roman" w:hAnsi="Times New Roman" w:cs="Times New Roman"/>
        </w:rPr>
        <w:t xml:space="preserve">Describe </w:t>
      </w:r>
      <w:r w:rsidR="009802B2">
        <w:rPr>
          <w:rFonts w:ascii="Times New Roman" w:hAnsi="Times New Roman" w:cs="Times New Roman"/>
        </w:rPr>
        <w:t>h</w:t>
      </w:r>
      <w:r w:rsidR="009802B2" w:rsidRPr="009802B2">
        <w:rPr>
          <w:rFonts w:ascii="Times New Roman" w:hAnsi="Times New Roman" w:cs="Times New Roman"/>
        </w:rPr>
        <w:t xml:space="preserve">ow the </w:t>
      </w:r>
      <w:r w:rsidR="00E02576">
        <w:rPr>
          <w:rFonts w:ascii="Times New Roman" w:hAnsi="Times New Roman" w:cs="Times New Roman"/>
        </w:rPr>
        <w:t>Offeror</w:t>
      </w:r>
      <w:r w:rsidR="009802B2">
        <w:rPr>
          <w:rFonts w:ascii="Times New Roman" w:hAnsi="Times New Roman" w:cs="Times New Roman"/>
        </w:rPr>
        <w:t xml:space="preserve"> </w:t>
      </w:r>
      <w:r w:rsidR="00152531">
        <w:rPr>
          <w:rFonts w:ascii="Times New Roman" w:hAnsi="Times New Roman" w:cs="Times New Roman"/>
        </w:rPr>
        <w:t xml:space="preserve">will </w:t>
      </w:r>
      <w:r w:rsidR="009802B2" w:rsidRPr="009802B2">
        <w:rPr>
          <w:rFonts w:ascii="Times New Roman" w:hAnsi="Times New Roman" w:cs="Times New Roman"/>
        </w:rPr>
        <w:t>design a statistically valid methodology utilizing NCQA and current CMS EQR Protocol 4 standards to audit</w:t>
      </w:r>
      <w:r w:rsidR="00057754">
        <w:rPr>
          <w:rFonts w:ascii="Times New Roman" w:hAnsi="Times New Roman" w:cs="Times New Roman"/>
        </w:rPr>
        <w:t xml:space="preserve">, at a minimum, the </w:t>
      </w:r>
      <w:r w:rsidR="009802B2" w:rsidRPr="009802B2">
        <w:rPr>
          <w:rFonts w:ascii="Times New Roman" w:hAnsi="Times New Roman" w:cs="Times New Roman"/>
        </w:rPr>
        <w:t xml:space="preserve">ten </w:t>
      </w:r>
      <w:r w:rsidR="00057754">
        <w:rPr>
          <w:rFonts w:ascii="Times New Roman" w:hAnsi="Times New Roman" w:cs="Times New Roman"/>
        </w:rPr>
        <w:t xml:space="preserve">(10) </w:t>
      </w:r>
      <w:r w:rsidR="009802B2" w:rsidRPr="009802B2">
        <w:rPr>
          <w:rFonts w:ascii="Times New Roman" w:hAnsi="Times New Roman" w:cs="Times New Roman"/>
        </w:rPr>
        <w:t>provider types</w:t>
      </w:r>
      <w:r w:rsidR="00057754">
        <w:rPr>
          <w:rFonts w:ascii="Times New Roman" w:hAnsi="Times New Roman" w:cs="Times New Roman"/>
        </w:rPr>
        <w:t xml:space="preserve"> mentioned </w:t>
      </w:r>
      <w:r w:rsidR="002D4EC0">
        <w:rPr>
          <w:rFonts w:ascii="Times New Roman" w:hAnsi="Times New Roman" w:cs="Times New Roman"/>
        </w:rPr>
        <w:t>in</w:t>
      </w:r>
      <w:r w:rsidR="00057754">
        <w:rPr>
          <w:rFonts w:ascii="Times New Roman" w:hAnsi="Times New Roman" w:cs="Times New Roman"/>
        </w:rPr>
        <w:t xml:space="preserve"> </w:t>
      </w:r>
      <w:r w:rsidR="00EF4BE5" w:rsidRPr="0097637D">
        <w:rPr>
          <w:rFonts w:ascii="Times New Roman" w:hAnsi="Times New Roman" w:cs="Times New Roman"/>
          <w:b/>
          <w:bCs/>
        </w:rPr>
        <w:t>Section 2.7.3</w:t>
      </w:r>
      <w:r w:rsidR="00B81805">
        <w:rPr>
          <w:rFonts w:ascii="Times New Roman" w:hAnsi="Times New Roman" w:cs="Times New Roman"/>
        </w:rPr>
        <w:t>,</w:t>
      </w:r>
      <w:r w:rsidR="00904BF3">
        <w:rPr>
          <w:rFonts w:ascii="Times New Roman" w:hAnsi="Times New Roman" w:cs="Times New Roman"/>
        </w:rPr>
        <w:t xml:space="preserve"> </w:t>
      </w:r>
      <w:r w:rsidR="009802B2" w:rsidRPr="009802B2">
        <w:rPr>
          <w:rFonts w:ascii="Times New Roman" w:hAnsi="Times New Roman" w:cs="Times New Roman"/>
        </w:rPr>
        <w:t>accurately distinguishing between adult and child capacities</w:t>
      </w:r>
      <w:r w:rsidR="00B81805">
        <w:rPr>
          <w:rFonts w:ascii="Times New Roman" w:hAnsi="Times New Roman" w:cs="Times New Roman"/>
        </w:rPr>
        <w:t>,</w:t>
      </w:r>
      <w:r w:rsidR="005459FD">
        <w:rPr>
          <w:rFonts w:ascii="Times New Roman" w:hAnsi="Times New Roman" w:cs="Times New Roman"/>
        </w:rPr>
        <w:t xml:space="preserve"> </w:t>
      </w:r>
      <w:r w:rsidR="009802B2" w:rsidRPr="009802B2">
        <w:rPr>
          <w:rFonts w:ascii="Times New Roman" w:hAnsi="Times New Roman" w:cs="Times New Roman"/>
        </w:rPr>
        <w:t>while seamlessly integrating new CMS appointment wait-time mandates and NCQA "deeming" efficiencies for DOM approval</w:t>
      </w:r>
      <w:r w:rsidR="002D4EC0">
        <w:rPr>
          <w:rFonts w:ascii="Times New Roman" w:hAnsi="Times New Roman" w:cs="Times New Roman"/>
        </w:rPr>
        <w:t>.</w:t>
      </w:r>
    </w:p>
    <w:p w14:paraId="235DAA17" w14:textId="682447EA" w:rsidR="30ADA57F" w:rsidRDefault="30ADA57F" w:rsidP="2AB60D37">
      <w:pPr>
        <w:pStyle w:val="ListParagraph"/>
        <w:ind w:left="2376"/>
        <w:rPr>
          <w:rFonts w:ascii="Times New Roman" w:hAnsi="Times New Roman" w:cs="Times New Roman"/>
        </w:rPr>
      </w:pPr>
    </w:p>
    <w:p w14:paraId="07B3601B" w14:textId="736FF424" w:rsidR="00316037" w:rsidRPr="00316037" w:rsidRDefault="7139D6B4" w:rsidP="00EF7996">
      <w:pPr>
        <w:pStyle w:val="ListParagraph"/>
        <w:spacing w:after="0"/>
        <w:ind w:left="1440"/>
      </w:pPr>
      <w:r w:rsidRPr="2F44BB10">
        <w:rPr>
          <w:rFonts w:ascii="Times New Roman" w:hAnsi="Times New Roman" w:cs="Times New Roman"/>
          <w:b/>
          <w:bCs/>
        </w:rPr>
        <w:t>3.</w:t>
      </w:r>
      <w:r w:rsidR="00242A90">
        <w:tab/>
      </w:r>
      <w:r w:rsidR="00242A90" w:rsidRPr="0097637D">
        <w:rPr>
          <w:rFonts w:ascii="Times New Roman" w:hAnsi="Times New Roman" w:cs="Times New Roman"/>
          <w:b/>
          <w:bCs/>
        </w:rPr>
        <w:t>Optional EQR-related activities elected by DOM</w:t>
      </w:r>
      <w:r w:rsidR="00242A90" w:rsidRPr="00316037">
        <w:rPr>
          <w:rFonts w:ascii="Times New Roman" w:hAnsi="Times New Roman" w:cs="Times New Roman"/>
        </w:rPr>
        <w:t xml:space="preserve"> </w:t>
      </w:r>
      <w:r w:rsidR="007A41E8" w:rsidRPr="00316037">
        <w:rPr>
          <w:rFonts w:ascii="Times New Roman" w:hAnsi="Times New Roman" w:cs="Times New Roman"/>
        </w:rPr>
        <w:t>– 42 CFR</w:t>
      </w:r>
      <w:r w:rsidR="00EB3453" w:rsidRPr="00316037">
        <w:rPr>
          <w:rFonts w:ascii="Times New Roman" w:hAnsi="Times New Roman" w:cs="Times New Roman"/>
        </w:rPr>
        <w:t xml:space="preserve"> §</w:t>
      </w:r>
      <w:r w:rsidR="001C0EA7" w:rsidRPr="00316037">
        <w:rPr>
          <w:rFonts w:ascii="Times New Roman" w:hAnsi="Times New Roman" w:cs="Times New Roman"/>
        </w:rPr>
        <w:t>438.358</w:t>
      </w:r>
      <w:r w:rsidR="005A184B" w:rsidRPr="00316037">
        <w:rPr>
          <w:rFonts w:ascii="Times New Roman" w:hAnsi="Times New Roman" w:cs="Times New Roman"/>
        </w:rPr>
        <w:t>(c</w:t>
      </w:r>
      <w:r w:rsidR="005A184B" w:rsidRPr="2AB60D37">
        <w:rPr>
          <w:rFonts w:ascii="Times New Roman" w:hAnsi="Times New Roman" w:cs="Times New Roman"/>
        </w:rPr>
        <w:t xml:space="preserve">) </w:t>
      </w:r>
    </w:p>
    <w:p w14:paraId="48365ED6" w14:textId="6EE2CF2F" w:rsidR="00316037" w:rsidRPr="00316037" w:rsidRDefault="00316037" w:rsidP="2AB60D37">
      <w:pPr>
        <w:pStyle w:val="ListParagraph"/>
        <w:ind w:left="1440"/>
        <w:rPr>
          <w:rFonts w:ascii="Times New Roman" w:hAnsi="Times New Roman" w:cs="Times New Roman"/>
        </w:rPr>
      </w:pPr>
    </w:p>
    <w:p w14:paraId="7E747EDB" w14:textId="5825CB54" w:rsidR="00316037" w:rsidRPr="00316037" w:rsidRDefault="00316037" w:rsidP="00EF7996">
      <w:pPr>
        <w:pStyle w:val="ListParagraph"/>
        <w:ind w:left="2160"/>
      </w:pPr>
      <w:r w:rsidRPr="00316037">
        <w:rPr>
          <w:rFonts w:ascii="Times New Roman" w:hAnsi="Times New Roman" w:cs="Times New Roman"/>
        </w:rPr>
        <w:t xml:space="preserve">The </w:t>
      </w:r>
      <w:r w:rsidR="00E02576">
        <w:rPr>
          <w:rFonts w:ascii="Times New Roman" w:hAnsi="Times New Roman" w:cs="Times New Roman"/>
        </w:rPr>
        <w:t>Offeror</w:t>
      </w:r>
      <w:r w:rsidRPr="00316037">
        <w:rPr>
          <w:rFonts w:ascii="Times New Roman" w:hAnsi="Times New Roman" w:cs="Times New Roman"/>
        </w:rPr>
        <w:t xml:space="preserve"> shall describe its methodology separately for EACH of the </w:t>
      </w:r>
      <w:r w:rsidR="00A66E2E">
        <w:rPr>
          <w:rFonts w:ascii="Times New Roman" w:hAnsi="Times New Roman" w:cs="Times New Roman"/>
        </w:rPr>
        <w:t>optional activities</w:t>
      </w:r>
      <w:r w:rsidRPr="00316037">
        <w:rPr>
          <w:rFonts w:ascii="Times New Roman" w:hAnsi="Times New Roman" w:cs="Times New Roman"/>
        </w:rPr>
        <w:t xml:space="preserve"> </w:t>
      </w:r>
      <w:r w:rsidR="006D30A2">
        <w:rPr>
          <w:rFonts w:ascii="Times New Roman" w:hAnsi="Times New Roman" w:cs="Times New Roman"/>
        </w:rPr>
        <w:t xml:space="preserve">DOM has elected to procure under the Scope, in the order listed </w:t>
      </w:r>
      <w:r w:rsidRPr="00316037">
        <w:rPr>
          <w:rFonts w:ascii="Times New Roman" w:hAnsi="Times New Roman" w:cs="Times New Roman"/>
        </w:rPr>
        <w:t xml:space="preserve">below. The explanation for each activity should include: </w:t>
      </w:r>
    </w:p>
    <w:p w14:paraId="20572CA0" w14:textId="0F945BB9" w:rsidR="00316037" w:rsidRPr="00316037" w:rsidRDefault="00316037">
      <w:pPr>
        <w:pStyle w:val="ListParagraph"/>
        <w:numPr>
          <w:ilvl w:val="0"/>
          <w:numId w:val="85"/>
        </w:numPr>
      </w:pPr>
      <w:r w:rsidRPr="00316037">
        <w:rPr>
          <w:rFonts w:ascii="Times New Roman" w:hAnsi="Times New Roman" w:cs="Times New Roman"/>
        </w:rPr>
        <w:t xml:space="preserve">the understanding of the requirement and the regulatory alignment, </w:t>
      </w:r>
    </w:p>
    <w:p w14:paraId="3663AB83" w14:textId="498F6FD8" w:rsidR="00316037" w:rsidRPr="00316037" w:rsidRDefault="00316037">
      <w:pPr>
        <w:pStyle w:val="ListParagraph"/>
        <w:numPr>
          <w:ilvl w:val="0"/>
          <w:numId w:val="85"/>
        </w:numPr>
      </w:pPr>
      <w:r w:rsidRPr="00316037">
        <w:rPr>
          <w:rFonts w:ascii="Times New Roman" w:hAnsi="Times New Roman" w:cs="Times New Roman"/>
        </w:rPr>
        <w:t xml:space="preserve">Methodology approach, </w:t>
      </w:r>
    </w:p>
    <w:p w14:paraId="5E302778" w14:textId="1EC28EAF" w:rsidR="00316037" w:rsidRPr="00316037" w:rsidRDefault="00316037">
      <w:pPr>
        <w:pStyle w:val="ListParagraph"/>
        <w:numPr>
          <w:ilvl w:val="0"/>
          <w:numId w:val="85"/>
        </w:numPr>
      </w:pPr>
      <w:r w:rsidRPr="00316037">
        <w:rPr>
          <w:rFonts w:ascii="Times New Roman" w:hAnsi="Times New Roman" w:cs="Times New Roman"/>
        </w:rPr>
        <w:t xml:space="preserve">Data Sources, </w:t>
      </w:r>
    </w:p>
    <w:p w14:paraId="0C523145" w14:textId="28E8818E" w:rsidR="00316037" w:rsidRPr="00316037" w:rsidRDefault="00316037">
      <w:pPr>
        <w:pStyle w:val="ListParagraph"/>
        <w:numPr>
          <w:ilvl w:val="0"/>
          <w:numId w:val="85"/>
        </w:numPr>
      </w:pPr>
      <w:r w:rsidRPr="00316037">
        <w:rPr>
          <w:rFonts w:ascii="Times New Roman" w:hAnsi="Times New Roman" w:cs="Times New Roman"/>
        </w:rPr>
        <w:t xml:space="preserve">Sampling and analytical method, and </w:t>
      </w:r>
    </w:p>
    <w:p w14:paraId="454F0C04" w14:textId="7ABEDDFA" w:rsidR="00316037" w:rsidRPr="00316037" w:rsidRDefault="00316037">
      <w:pPr>
        <w:pStyle w:val="ListParagraph"/>
        <w:numPr>
          <w:ilvl w:val="0"/>
          <w:numId w:val="85"/>
        </w:numPr>
      </w:pPr>
      <w:r w:rsidRPr="00316037">
        <w:rPr>
          <w:rFonts w:ascii="Times New Roman" w:hAnsi="Times New Roman" w:cs="Times New Roman"/>
        </w:rPr>
        <w:t>anticipated risks for the activity and the internal quality control steps that ensure inter-rater reliability and accuracy.</w:t>
      </w:r>
    </w:p>
    <w:p w14:paraId="4DD00D79" w14:textId="7589E6D1" w:rsidR="6C3134BB" w:rsidRDefault="6C3134BB" w:rsidP="6C3134BB">
      <w:pPr>
        <w:pStyle w:val="ListParagraph"/>
        <w:ind w:left="2160"/>
        <w:rPr>
          <w:rFonts w:ascii="Times New Roman" w:hAnsi="Times New Roman" w:cs="Times New Roman"/>
        </w:rPr>
      </w:pPr>
    </w:p>
    <w:p w14:paraId="3FE759D8" w14:textId="77777777" w:rsidR="00843D52" w:rsidRPr="00EF7996" w:rsidRDefault="00D35D1C">
      <w:pPr>
        <w:pStyle w:val="ListParagraph"/>
        <w:numPr>
          <w:ilvl w:val="0"/>
          <w:numId w:val="83"/>
        </w:numPr>
        <w:ind w:left="2520"/>
        <w:rPr>
          <w:rFonts w:ascii="Times New Roman" w:hAnsi="Times New Roman" w:cs="Times New Roman"/>
          <w:b/>
          <w:bCs/>
        </w:rPr>
      </w:pPr>
      <w:r w:rsidRPr="00EF7996">
        <w:rPr>
          <w:rFonts w:ascii="Times New Roman" w:hAnsi="Times New Roman" w:cs="Times New Roman"/>
          <w:b/>
          <w:bCs/>
        </w:rPr>
        <w:t>Validation of Encounter Data</w:t>
      </w:r>
    </w:p>
    <w:p w14:paraId="1E961D8B" w14:textId="22FA03CE" w:rsidR="00D35D1C" w:rsidRPr="0097637D" w:rsidRDefault="00D35D1C" w:rsidP="00EF7996">
      <w:pPr>
        <w:pStyle w:val="ListParagraph"/>
        <w:ind w:left="2520"/>
        <w:rPr>
          <w:rFonts w:ascii="Times New Roman" w:hAnsi="Times New Roman" w:cs="Times New Roman"/>
        </w:rPr>
      </w:pPr>
      <w:r w:rsidRPr="0097637D">
        <w:rPr>
          <w:rFonts w:ascii="Times New Roman" w:hAnsi="Times New Roman" w:cs="Times New Roman"/>
        </w:rPr>
        <w:t xml:space="preserve">Describe how the </w:t>
      </w:r>
      <w:r w:rsidR="00E02576">
        <w:rPr>
          <w:rFonts w:ascii="Times New Roman" w:hAnsi="Times New Roman" w:cs="Times New Roman"/>
        </w:rPr>
        <w:t>Offeror</w:t>
      </w:r>
      <w:r w:rsidRPr="0097637D">
        <w:rPr>
          <w:rFonts w:ascii="Times New Roman" w:hAnsi="Times New Roman" w:cs="Times New Roman"/>
        </w:rPr>
        <w:t xml:space="preserve"> </w:t>
      </w:r>
      <w:r w:rsidR="001F73D4" w:rsidRPr="0064439B">
        <w:rPr>
          <w:rFonts w:ascii="Times New Roman" w:hAnsi="Times New Roman" w:cs="Times New Roman"/>
        </w:rPr>
        <w:t xml:space="preserve">will </w:t>
      </w:r>
      <w:r w:rsidRPr="0097637D">
        <w:rPr>
          <w:rFonts w:ascii="Times New Roman" w:hAnsi="Times New Roman" w:cs="Times New Roman"/>
        </w:rPr>
        <w:t xml:space="preserve">test encounter completeness, accuracy, and timeliness against source records and against </w:t>
      </w:r>
      <w:r w:rsidR="00B22DED">
        <w:rPr>
          <w:rFonts w:ascii="Times New Roman" w:hAnsi="Times New Roman" w:cs="Times New Roman"/>
        </w:rPr>
        <w:t xml:space="preserve">Fiscal Agent </w:t>
      </w:r>
      <w:r w:rsidRPr="0097637D">
        <w:rPr>
          <w:rFonts w:ascii="Times New Roman" w:hAnsi="Times New Roman" w:cs="Times New Roman"/>
        </w:rPr>
        <w:t>data.</w:t>
      </w:r>
    </w:p>
    <w:p w14:paraId="7E48901E" w14:textId="4BEE2E78" w:rsidR="00D35D1C" w:rsidRPr="00EF7996" w:rsidRDefault="00D35D1C">
      <w:pPr>
        <w:numPr>
          <w:ilvl w:val="0"/>
          <w:numId w:val="64"/>
        </w:numPr>
        <w:tabs>
          <w:tab w:val="clear" w:pos="720"/>
        </w:tabs>
        <w:spacing w:after="0"/>
        <w:ind w:left="3096"/>
        <w:rPr>
          <w:rFonts w:ascii="Times New Roman" w:hAnsi="Times New Roman" w:cs="Times New Roman"/>
          <w:b/>
          <w:bCs/>
        </w:rPr>
      </w:pPr>
      <w:r w:rsidRPr="00EF7996">
        <w:rPr>
          <w:rFonts w:ascii="Times New Roman" w:hAnsi="Times New Roman" w:cs="Times New Roman"/>
          <w:b/>
          <w:bCs/>
        </w:rPr>
        <w:lastRenderedPageBreak/>
        <w:t>Validation of Quality</w:t>
      </w:r>
      <w:r w:rsidR="00477538" w:rsidRPr="00EF7996">
        <w:rPr>
          <w:rFonts w:ascii="Times New Roman" w:hAnsi="Times New Roman" w:cs="Times New Roman"/>
          <w:b/>
          <w:bCs/>
        </w:rPr>
        <w:t xml:space="preserve"> </w:t>
      </w:r>
      <w:r w:rsidRPr="00EF7996">
        <w:rPr>
          <w:rFonts w:ascii="Times New Roman" w:hAnsi="Times New Roman" w:cs="Times New Roman"/>
          <w:b/>
          <w:bCs/>
        </w:rPr>
        <w:t>of</w:t>
      </w:r>
      <w:r w:rsidR="00477538" w:rsidRPr="00EF7996">
        <w:rPr>
          <w:rFonts w:ascii="Times New Roman" w:hAnsi="Times New Roman" w:cs="Times New Roman"/>
          <w:b/>
          <w:bCs/>
        </w:rPr>
        <w:t xml:space="preserve"> </w:t>
      </w:r>
      <w:r w:rsidRPr="00EF7996">
        <w:rPr>
          <w:rFonts w:ascii="Times New Roman" w:hAnsi="Times New Roman" w:cs="Times New Roman"/>
          <w:b/>
          <w:bCs/>
        </w:rPr>
        <w:t>Care Surveys (including Secret Shopper and CAHPS / ECHO validation)</w:t>
      </w:r>
      <w:r w:rsidR="01FA242A" w:rsidRPr="00EF7996">
        <w:rPr>
          <w:rFonts w:ascii="Times New Roman" w:hAnsi="Times New Roman" w:cs="Times New Roman"/>
          <w:b/>
          <w:bCs/>
        </w:rPr>
        <w:t>:</w:t>
      </w:r>
    </w:p>
    <w:p w14:paraId="7FF81E4E" w14:textId="3A5B4561" w:rsidR="00D35D1C" w:rsidRPr="0097637D" w:rsidRDefault="00D35D1C" w:rsidP="00EF7996">
      <w:pPr>
        <w:spacing w:after="0"/>
        <w:ind w:left="3096"/>
        <w:rPr>
          <w:rFonts w:ascii="Times New Roman" w:hAnsi="Times New Roman" w:cs="Times New Roman"/>
        </w:rPr>
      </w:pPr>
      <w:r w:rsidRPr="0097637D">
        <w:rPr>
          <w:rFonts w:ascii="Times New Roman" w:hAnsi="Times New Roman" w:cs="Times New Roman"/>
        </w:rPr>
        <w:t xml:space="preserve">Describe how the </w:t>
      </w:r>
      <w:r w:rsidR="00E02576">
        <w:rPr>
          <w:rFonts w:ascii="Times New Roman" w:hAnsi="Times New Roman" w:cs="Times New Roman"/>
        </w:rPr>
        <w:t>Offeror</w:t>
      </w:r>
      <w:r w:rsidRPr="0097637D">
        <w:rPr>
          <w:rFonts w:ascii="Times New Roman" w:hAnsi="Times New Roman" w:cs="Times New Roman"/>
        </w:rPr>
        <w:t xml:space="preserve"> </w:t>
      </w:r>
      <w:r w:rsidR="001F73D4" w:rsidRPr="0064439B">
        <w:rPr>
          <w:rFonts w:ascii="Times New Roman" w:hAnsi="Times New Roman" w:cs="Times New Roman"/>
        </w:rPr>
        <w:t xml:space="preserve">will </w:t>
      </w:r>
      <w:r w:rsidRPr="0097637D">
        <w:rPr>
          <w:rFonts w:ascii="Times New Roman" w:hAnsi="Times New Roman" w:cs="Times New Roman"/>
        </w:rPr>
        <w:t xml:space="preserve">administer or validate consumer/provider surveys, including how NCQA-certified </w:t>
      </w:r>
      <w:r w:rsidRPr="00CD44F2">
        <w:rPr>
          <w:rFonts w:ascii="Times New Roman" w:hAnsi="Times New Roman" w:cs="Times New Roman"/>
        </w:rPr>
        <w:t>CAHPS/ECHO methodology</w:t>
      </w:r>
      <w:r w:rsidRPr="0097637D">
        <w:rPr>
          <w:rFonts w:ascii="Times New Roman" w:hAnsi="Times New Roman" w:cs="Times New Roman"/>
        </w:rPr>
        <w:t xml:space="preserve"> is validated rather than re-performed.</w:t>
      </w:r>
    </w:p>
    <w:p w14:paraId="2B241833" w14:textId="4EF9D6F1" w:rsidR="00D35D1C" w:rsidRPr="00EF7996" w:rsidRDefault="00D35D1C">
      <w:pPr>
        <w:numPr>
          <w:ilvl w:val="0"/>
          <w:numId w:val="64"/>
        </w:numPr>
        <w:tabs>
          <w:tab w:val="clear" w:pos="720"/>
        </w:tabs>
        <w:spacing w:after="0"/>
        <w:ind w:left="3096"/>
        <w:rPr>
          <w:rFonts w:ascii="Times New Roman" w:hAnsi="Times New Roman" w:cs="Times New Roman"/>
          <w:b/>
          <w:bCs/>
        </w:rPr>
      </w:pPr>
      <w:r w:rsidRPr="00EF7996">
        <w:rPr>
          <w:rFonts w:ascii="Times New Roman" w:hAnsi="Times New Roman" w:cs="Times New Roman"/>
          <w:b/>
          <w:bCs/>
        </w:rPr>
        <w:t>Calculation of Additional Performance Measures</w:t>
      </w:r>
      <w:r w:rsidR="1EE0866F" w:rsidRPr="00EF7996">
        <w:rPr>
          <w:rFonts w:ascii="Times New Roman" w:hAnsi="Times New Roman" w:cs="Times New Roman"/>
          <w:b/>
          <w:bCs/>
        </w:rPr>
        <w:t>:</w:t>
      </w:r>
    </w:p>
    <w:p w14:paraId="562B6AAA" w14:textId="50B2F839" w:rsidR="00EE55BD" w:rsidRPr="0097637D" w:rsidRDefault="00AD3978" w:rsidP="00EF7996">
      <w:pPr>
        <w:spacing w:after="0"/>
        <w:ind w:left="3096"/>
        <w:rPr>
          <w:rFonts w:ascii="Times New Roman" w:hAnsi="Times New Roman" w:cs="Times New Roman"/>
        </w:rPr>
      </w:pPr>
      <w:r w:rsidRPr="00AD3978">
        <w:rPr>
          <w:rFonts w:ascii="Times New Roman" w:hAnsi="Times New Roman" w:cs="Times New Roman"/>
        </w:rPr>
        <w:t xml:space="preserve">Describe how the Offeror will calculate </w:t>
      </w:r>
      <w:r w:rsidR="00246C32" w:rsidRPr="00246C32">
        <w:rPr>
          <w:rFonts w:ascii="Times New Roman" w:hAnsi="Times New Roman" w:cs="Times New Roman"/>
        </w:rPr>
        <w:t>and validate</w:t>
      </w:r>
      <w:r w:rsidRPr="00AD3978">
        <w:rPr>
          <w:rFonts w:ascii="Times New Roman" w:hAnsi="Times New Roman" w:cs="Times New Roman"/>
        </w:rPr>
        <w:t xml:space="preserve"> performance measures </w:t>
      </w:r>
      <w:r w:rsidR="00246C32" w:rsidRPr="00246C32">
        <w:rPr>
          <w:rFonts w:ascii="Times New Roman" w:hAnsi="Times New Roman" w:cs="Times New Roman"/>
        </w:rPr>
        <w:t>beyond those reported by the MCOs</w:t>
      </w:r>
      <w:r w:rsidRPr="00AD3978">
        <w:rPr>
          <w:rFonts w:ascii="Times New Roman" w:hAnsi="Times New Roman" w:cs="Times New Roman"/>
        </w:rPr>
        <w:t xml:space="preserve">, as requested by DOM, including the methodologies, measure specifications, data sources, quality assurance </w:t>
      </w:r>
      <w:r w:rsidR="00246C32" w:rsidRPr="00246C32">
        <w:rPr>
          <w:rFonts w:ascii="Times New Roman" w:hAnsi="Times New Roman" w:cs="Times New Roman"/>
        </w:rPr>
        <w:t xml:space="preserve">and validation </w:t>
      </w:r>
      <w:r w:rsidRPr="00AD3978">
        <w:rPr>
          <w:rFonts w:ascii="Times New Roman" w:hAnsi="Times New Roman" w:cs="Times New Roman"/>
        </w:rPr>
        <w:t>processes, and audit procedures used to ensure the accuracy and reliability of its calculations</w:t>
      </w:r>
      <w:r w:rsidR="00246C32" w:rsidRPr="00246C32">
        <w:rPr>
          <w:rFonts w:ascii="Times New Roman" w:hAnsi="Times New Roman" w:cs="Times New Roman"/>
        </w:rPr>
        <w:t xml:space="preserve"> and analyses.</w:t>
      </w:r>
    </w:p>
    <w:p w14:paraId="37A99CCE" w14:textId="3D87C5FA" w:rsidR="00D35D1C" w:rsidRPr="00EF7996" w:rsidRDefault="00D35D1C">
      <w:pPr>
        <w:numPr>
          <w:ilvl w:val="0"/>
          <w:numId w:val="64"/>
        </w:numPr>
        <w:tabs>
          <w:tab w:val="clear" w:pos="720"/>
        </w:tabs>
        <w:spacing w:after="0"/>
        <w:ind w:left="3096"/>
        <w:rPr>
          <w:rFonts w:ascii="Times New Roman" w:hAnsi="Times New Roman" w:cs="Times New Roman"/>
          <w:b/>
          <w:bCs/>
        </w:rPr>
      </w:pPr>
      <w:r w:rsidRPr="00EF7996">
        <w:rPr>
          <w:rFonts w:ascii="Times New Roman" w:hAnsi="Times New Roman" w:cs="Times New Roman"/>
          <w:b/>
          <w:bCs/>
        </w:rPr>
        <w:t>Additional Performance Improvement Projects / Activities</w:t>
      </w:r>
      <w:r w:rsidR="00665F0E" w:rsidRPr="00EF7996">
        <w:rPr>
          <w:rFonts w:ascii="Times New Roman" w:hAnsi="Times New Roman" w:cs="Times New Roman"/>
          <w:b/>
          <w:bCs/>
        </w:rPr>
        <w:t>:</w:t>
      </w:r>
    </w:p>
    <w:p w14:paraId="27DE55EB" w14:textId="272A7834" w:rsidR="00D35D1C" w:rsidRPr="0097637D" w:rsidRDefault="00D35D1C" w:rsidP="00EF7996">
      <w:pPr>
        <w:spacing w:after="0"/>
        <w:ind w:left="3096"/>
        <w:rPr>
          <w:rFonts w:ascii="Times New Roman" w:hAnsi="Times New Roman" w:cs="Times New Roman"/>
        </w:rPr>
      </w:pPr>
      <w:r w:rsidRPr="0097637D">
        <w:rPr>
          <w:rFonts w:ascii="Times New Roman" w:hAnsi="Times New Roman" w:cs="Times New Roman"/>
        </w:rPr>
        <w:t xml:space="preserve">Describe the </w:t>
      </w:r>
      <w:r w:rsidR="00E02576">
        <w:rPr>
          <w:rFonts w:ascii="Times New Roman" w:hAnsi="Times New Roman" w:cs="Times New Roman"/>
        </w:rPr>
        <w:t>Offeror</w:t>
      </w:r>
      <w:r w:rsidRPr="0097637D">
        <w:rPr>
          <w:rFonts w:ascii="Times New Roman" w:hAnsi="Times New Roman" w:cs="Times New Roman"/>
        </w:rPr>
        <w:t>’s methodology for any additional PIPs it conducts at DOM’s direction.</w:t>
      </w:r>
    </w:p>
    <w:p w14:paraId="5678EC07" w14:textId="615D26C1" w:rsidR="00D35D1C" w:rsidRPr="00EF7996" w:rsidRDefault="00D35D1C">
      <w:pPr>
        <w:numPr>
          <w:ilvl w:val="0"/>
          <w:numId w:val="64"/>
        </w:numPr>
        <w:tabs>
          <w:tab w:val="clear" w:pos="720"/>
        </w:tabs>
        <w:spacing w:after="0"/>
        <w:ind w:left="3096"/>
        <w:rPr>
          <w:rFonts w:ascii="Times New Roman" w:hAnsi="Times New Roman" w:cs="Times New Roman"/>
          <w:b/>
          <w:bCs/>
        </w:rPr>
      </w:pPr>
      <w:r w:rsidRPr="00EF7996">
        <w:rPr>
          <w:rFonts w:ascii="Times New Roman" w:hAnsi="Times New Roman" w:cs="Times New Roman"/>
          <w:b/>
          <w:bCs/>
        </w:rPr>
        <w:t>Focus Studies and Ad Hoc Reports</w:t>
      </w:r>
      <w:r w:rsidR="76256599" w:rsidRPr="00EF7996">
        <w:rPr>
          <w:rFonts w:ascii="Times New Roman" w:hAnsi="Times New Roman" w:cs="Times New Roman"/>
          <w:b/>
          <w:bCs/>
        </w:rPr>
        <w:t>:</w:t>
      </w:r>
    </w:p>
    <w:p w14:paraId="1792DCA2" w14:textId="23521B77" w:rsidR="00D35D1C" w:rsidRPr="0097637D" w:rsidRDefault="008F1468" w:rsidP="00EF7996">
      <w:pPr>
        <w:spacing w:after="0"/>
        <w:ind w:left="3096"/>
        <w:rPr>
          <w:rFonts w:ascii="Times New Roman" w:hAnsi="Times New Roman" w:cs="Times New Roman"/>
        </w:rPr>
      </w:pPr>
      <w:r w:rsidRPr="0064439B">
        <w:rPr>
          <w:rFonts w:ascii="Times New Roman" w:hAnsi="Times New Roman" w:cs="Times New Roman"/>
        </w:rPr>
        <w:t>D</w:t>
      </w:r>
      <w:r w:rsidR="00D35D1C" w:rsidRPr="0097637D">
        <w:rPr>
          <w:rFonts w:ascii="Times New Roman" w:hAnsi="Times New Roman" w:cs="Times New Roman"/>
        </w:rPr>
        <w:t xml:space="preserve">escribe the </w:t>
      </w:r>
      <w:r w:rsidR="00E02576">
        <w:rPr>
          <w:rFonts w:ascii="Times New Roman" w:hAnsi="Times New Roman" w:cs="Times New Roman"/>
        </w:rPr>
        <w:t>Offeror</w:t>
      </w:r>
      <w:r w:rsidR="00D35D1C" w:rsidRPr="0097637D">
        <w:rPr>
          <w:rFonts w:ascii="Times New Roman" w:hAnsi="Times New Roman" w:cs="Times New Roman"/>
        </w:rPr>
        <w:t>’s methodology for point-in-time studies on a particular clinical or non-clinical aspect of care.</w:t>
      </w:r>
    </w:p>
    <w:p w14:paraId="51D4ABF2" w14:textId="1FF45D07" w:rsidR="00D35D1C" w:rsidRPr="00EF7996" w:rsidRDefault="00D35D1C">
      <w:pPr>
        <w:numPr>
          <w:ilvl w:val="0"/>
          <w:numId w:val="64"/>
        </w:numPr>
        <w:tabs>
          <w:tab w:val="clear" w:pos="720"/>
        </w:tabs>
        <w:spacing w:after="0"/>
        <w:ind w:left="3096"/>
        <w:rPr>
          <w:rFonts w:ascii="Times New Roman" w:hAnsi="Times New Roman" w:cs="Times New Roman"/>
          <w:b/>
          <w:bCs/>
        </w:rPr>
      </w:pPr>
      <w:r w:rsidRPr="00EF7996">
        <w:rPr>
          <w:rFonts w:ascii="Times New Roman" w:hAnsi="Times New Roman" w:cs="Times New Roman"/>
          <w:b/>
          <w:bCs/>
        </w:rPr>
        <w:t>Quality Rating System (QRS) Assistance — Scope 2.13; 42 CFR §§ 438.358(c)(6), 438 Subpart G</w:t>
      </w:r>
      <w:r w:rsidR="00843D52">
        <w:rPr>
          <w:rFonts w:ascii="Times New Roman" w:hAnsi="Times New Roman" w:cs="Times New Roman"/>
          <w:b/>
          <w:bCs/>
        </w:rPr>
        <w:t>:</w:t>
      </w:r>
    </w:p>
    <w:p w14:paraId="7826F888" w14:textId="537ED4F6" w:rsidR="00D35D1C" w:rsidRDefault="00D35D1C" w:rsidP="00843D52">
      <w:pPr>
        <w:spacing w:after="0"/>
        <w:ind w:left="3096"/>
        <w:rPr>
          <w:rFonts w:ascii="Times New Roman" w:hAnsi="Times New Roman" w:cs="Times New Roman"/>
        </w:rPr>
      </w:pPr>
      <w:r w:rsidRPr="0097637D">
        <w:rPr>
          <w:rFonts w:ascii="Times New Roman" w:hAnsi="Times New Roman" w:cs="Times New Roman"/>
        </w:rPr>
        <w:t xml:space="preserve">Describe how the </w:t>
      </w:r>
      <w:r w:rsidR="00E02576">
        <w:rPr>
          <w:rFonts w:ascii="Times New Roman" w:hAnsi="Times New Roman" w:cs="Times New Roman"/>
        </w:rPr>
        <w:t>Offeror</w:t>
      </w:r>
      <w:r w:rsidR="005A3545" w:rsidRPr="0064439B">
        <w:rPr>
          <w:rFonts w:ascii="Times New Roman" w:hAnsi="Times New Roman" w:cs="Times New Roman"/>
        </w:rPr>
        <w:t xml:space="preserve"> will </w:t>
      </w:r>
      <w:r w:rsidRPr="0097637D">
        <w:rPr>
          <w:rFonts w:ascii="Times New Roman" w:hAnsi="Times New Roman" w:cs="Times New Roman"/>
        </w:rPr>
        <w:t>assist DOM with the Medicaid/CHIP quality rating of MCOs.</w:t>
      </w:r>
    </w:p>
    <w:p w14:paraId="586C3CA4" w14:textId="77777777" w:rsidR="00843D52" w:rsidRPr="0097637D" w:rsidRDefault="00843D52" w:rsidP="00EF7996">
      <w:pPr>
        <w:spacing w:after="0"/>
        <w:ind w:left="3096"/>
        <w:rPr>
          <w:rFonts w:ascii="Times New Roman" w:hAnsi="Times New Roman" w:cs="Times New Roman"/>
        </w:rPr>
      </w:pPr>
    </w:p>
    <w:p w14:paraId="7D0FBBEA" w14:textId="43B11F1B" w:rsidR="00FA04FC" w:rsidRDefault="4BF2E692" w:rsidP="00C707F9">
      <w:pPr>
        <w:pStyle w:val="ListParagraph"/>
        <w:spacing w:after="0" w:line="276" w:lineRule="auto"/>
        <w:ind w:left="1440"/>
      </w:pPr>
      <w:r w:rsidRPr="2E5C3E1A">
        <w:rPr>
          <w:rFonts w:ascii="Times New Roman" w:hAnsi="Times New Roman" w:cs="Times New Roman"/>
          <w:b/>
          <w:bCs/>
        </w:rPr>
        <w:t>4.</w:t>
      </w:r>
      <w:r w:rsidR="006E4342">
        <w:tab/>
      </w:r>
      <w:r w:rsidR="006E4342" w:rsidRPr="0097637D">
        <w:rPr>
          <w:rFonts w:ascii="Times New Roman" w:hAnsi="Times New Roman" w:cs="Times New Roman"/>
          <w:b/>
          <w:bCs/>
        </w:rPr>
        <w:t>Additional activities required by DOM</w:t>
      </w:r>
    </w:p>
    <w:p w14:paraId="6C7B26D9" w14:textId="247D23E1" w:rsidR="00FA04FC" w:rsidRDefault="00FA04FC" w:rsidP="0CDA53B0">
      <w:pPr>
        <w:pStyle w:val="ListParagraph"/>
        <w:spacing w:after="0" w:line="276" w:lineRule="auto"/>
        <w:ind w:left="1440"/>
        <w:rPr>
          <w:rFonts w:ascii="Times New Roman" w:hAnsi="Times New Roman" w:cs="Times New Roman"/>
          <w:b/>
          <w:bCs/>
        </w:rPr>
      </w:pPr>
    </w:p>
    <w:p w14:paraId="61E1E81A" w14:textId="08E52FCC" w:rsidR="00FA04FC" w:rsidRDefault="00212053" w:rsidP="00EF7996">
      <w:pPr>
        <w:pStyle w:val="ListParagraph"/>
        <w:spacing w:after="0" w:line="276" w:lineRule="auto"/>
        <w:ind w:left="2160"/>
        <w:rPr>
          <w:rFonts w:ascii="Times New Roman" w:hAnsi="Times New Roman" w:cs="Times New Roman"/>
        </w:rPr>
      </w:pPr>
      <w:r w:rsidRPr="00316037">
        <w:rPr>
          <w:rFonts w:ascii="Times New Roman" w:hAnsi="Times New Roman" w:cs="Times New Roman"/>
        </w:rPr>
        <w:t xml:space="preserve">The </w:t>
      </w:r>
      <w:r w:rsidR="00E02576">
        <w:rPr>
          <w:rFonts w:ascii="Times New Roman" w:hAnsi="Times New Roman" w:cs="Times New Roman"/>
        </w:rPr>
        <w:t>Offeror</w:t>
      </w:r>
      <w:r w:rsidRPr="00316037">
        <w:rPr>
          <w:rFonts w:ascii="Times New Roman" w:hAnsi="Times New Roman" w:cs="Times New Roman"/>
        </w:rPr>
        <w:t xml:space="preserve"> shall describe its </w:t>
      </w:r>
      <w:r w:rsidR="00C40121">
        <w:rPr>
          <w:rFonts w:ascii="Times New Roman" w:hAnsi="Times New Roman" w:cs="Times New Roman"/>
        </w:rPr>
        <w:t xml:space="preserve">understanding of the requirement and its </w:t>
      </w:r>
      <w:r w:rsidRPr="00316037">
        <w:rPr>
          <w:rFonts w:ascii="Times New Roman" w:hAnsi="Times New Roman" w:cs="Times New Roman"/>
        </w:rPr>
        <w:t xml:space="preserve">methodology </w:t>
      </w:r>
      <w:r w:rsidR="00C40121">
        <w:rPr>
          <w:rFonts w:ascii="Times New Roman" w:hAnsi="Times New Roman" w:cs="Times New Roman"/>
        </w:rPr>
        <w:t xml:space="preserve">approach to meeting the requirement </w:t>
      </w:r>
      <w:r w:rsidRPr="00316037">
        <w:rPr>
          <w:rFonts w:ascii="Times New Roman" w:hAnsi="Times New Roman" w:cs="Times New Roman"/>
        </w:rPr>
        <w:t xml:space="preserve">separately for EACH of the </w:t>
      </w:r>
      <w:r>
        <w:rPr>
          <w:rFonts w:ascii="Times New Roman" w:hAnsi="Times New Roman" w:cs="Times New Roman"/>
        </w:rPr>
        <w:t>additional activities</w:t>
      </w:r>
      <w:r w:rsidRPr="00316037">
        <w:rPr>
          <w:rFonts w:ascii="Times New Roman" w:hAnsi="Times New Roman" w:cs="Times New Roman"/>
        </w:rPr>
        <w:t xml:space="preserve"> </w:t>
      </w:r>
      <w:r w:rsidR="00B04B84">
        <w:rPr>
          <w:rFonts w:ascii="Times New Roman" w:hAnsi="Times New Roman" w:cs="Times New Roman"/>
        </w:rPr>
        <w:t xml:space="preserve">required by </w:t>
      </w:r>
      <w:r>
        <w:rPr>
          <w:rFonts w:ascii="Times New Roman" w:hAnsi="Times New Roman" w:cs="Times New Roman"/>
        </w:rPr>
        <w:t xml:space="preserve">DOM, in the order listed </w:t>
      </w:r>
      <w:r w:rsidRPr="00316037">
        <w:rPr>
          <w:rFonts w:ascii="Times New Roman" w:hAnsi="Times New Roman" w:cs="Times New Roman"/>
        </w:rPr>
        <w:t xml:space="preserve">below. </w:t>
      </w:r>
    </w:p>
    <w:p w14:paraId="36DE3E53" w14:textId="77777777" w:rsidR="00865BE3" w:rsidRDefault="00865BE3" w:rsidP="0097637D">
      <w:pPr>
        <w:pStyle w:val="ListParagraph"/>
        <w:spacing w:after="0" w:line="276" w:lineRule="auto"/>
        <w:ind w:left="1440"/>
        <w:rPr>
          <w:rFonts w:ascii="Times New Roman" w:hAnsi="Times New Roman" w:cs="Times New Roman"/>
        </w:rPr>
      </w:pPr>
    </w:p>
    <w:p w14:paraId="6B1ECCB0" w14:textId="17235C7F" w:rsidR="00242117" w:rsidRDefault="00242117">
      <w:pPr>
        <w:pStyle w:val="ListParagraph"/>
        <w:numPr>
          <w:ilvl w:val="0"/>
          <w:numId w:val="86"/>
        </w:numPr>
        <w:spacing w:after="0"/>
        <w:ind w:left="2520"/>
        <w:contextualSpacing w:val="0"/>
        <w:rPr>
          <w:rFonts w:ascii="Times New Roman" w:hAnsi="Times New Roman" w:cs="Times New Roman"/>
        </w:rPr>
      </w:pPr>
      <w:r>
        <w:rPr>
          <w:rFonts w:ascii="Times New Roman" w:hAnsi="Times New Roman" w:cs="Times New Roman"/>
        </w:rPr>
        <w:t xml:space="preserve">Quality Improvement Committee, Task Forces or Work Group </w:t>
      </w:r>
      <w:r w:rsidR="00063E41">
        <w:rPr>
          <w:rFonts w:ascii="Times New Roman" w:hAnsi="Times New Roman" w:cs="Times New Roman"/>
        </w:rPr>
        <w:t>Participation</w:t>
      </w:r>
      <w:r w:rsidR="00D624AB">
        <w:rPr>
          <w:rFonts w:ascii="Times New Roman" w:hAnsi="Times New Roman" w:cs="Times New Roman"/>
        </w:rPr>
        <w:t>.</w:t>
      </w:r>
    </w:p>
    <w:p w14:paraId="3BB13892" w14:textId="77777777" w:rsidR="009B06B6" w:rsidRPr="0097637D" w:rsidRDefault="009B06B6">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Quality Companion Guide development and maintenance.</w:t>
      </w:r>
    </w:p>
    <w:p w14:paraId="092B1C71" w14:textId="0418B39C" w:rsidR="00FB29B0" w:rsidRPr="0097637D" w:rsidRDefault="00FB29B0">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Corrective Action Plan (CAP) validation and follow-up</w:t>
      </w:r>
      <w:r w:rsidR="00D624AB">
        <w:rPr>
          <w:rFonts w:ascii="Times New Roman" w:hAnsi="Times New Roman" w:cs="Times New Roman"/>
        </w:rPr>
        <w:t>.</w:t>
      </w:r>
      <w:r w:rsidRPr="0097637D">
        <w:rPr>
          <w:rFonts w:ascii="Times New Roman" w:hAnsi="Times New Roman" w:cs="Times New Roman"/>
        </w:rPr>
        <w:t xml:space="preserve"> </w:t>
      </w:r>
    </w:p>
    <w:p w14:paraId="55EED1E6" w14:textId="48D62BFA" w:rsidR="00FB29B0" w:rsidRPr="0097637D" w:rsidRDefault="00FB29B0">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 xml:space="preserve">Annual EQR Technical Report meeting all content elements of 42 CFR § 438.364(a) and </w:t>
      </w:r>
      <w:r w:rsidR="00D624AB">
        <w:rPr>
          <w:rFonts w:ascii="Times New Roman" w:hAnsi="Times New Roman" w:cs="Times New Roman"/>
        </w:rPr>
        <w:t>meeting the submission date to DOM.</w:t>
      </w:r>
    </w:p>
    <w:p w14:paraId="45F73CE5" w14:textId="27FD55D0" w:rsidR="00FB29B0" w:rsidRDefault="00FB29B0">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 xml:space="preserve">HEDIS and CAHPS analysis, including comparison of MCO HEDIS results to </w:t>
      </w:r>
      <w:r w:rsidR="00EA4356">
        <w:rPr>
          <w:rFonts w:ascii="Times New Roman" w:hAnsi="Times New Roman" w:cs="Times New Roman"/>
        </w:rPr>
        <w:t xml:space="preserve">Fiscal Agent </w:t>
      </w:r>
      <w:r w:rsidRPr="0097637D">
        <w:rPr>
          <w:rFonts w:ascii="Times New Roman" w:hAnsi="Times New Roman" w:cs="Times New Roman"/>
        </w:rPr>
        <w:t>and fee-for-service data.</w:t>
      </w:r>
    </w:p>
    <w:p w14:paraId="342FB158" w14:textId="5BD34967" w:rsidR="00063E41" w:rsidRPr="0097637D" w:rsidRDefault="00063E41">
      <w:pPr>
        <w:pStyle w:val="ListParagraph"/>
        <w:numPr>
          <w:ilvl w:val="0"/>
          <w:numId w:val="86"/>
        </w:numPr>
        <w:spacing w:after="0"/>
        <w:ind w:left="2520"/>
        <w:contextualSpacing w:val="0"/>
        <w:rPr>
          <w:rFonts w:ascii="Times New Roman" w:hAnsi="Times New Roman" w:cs="Times New Roman"/>
        </w:rPr>
      </w:pPr>
      <w:r>
        <w:rPr>
          <w:rFonts w:ascii="Times New Roman" w:hAnsi="Times New Roman" w:cs="Times New Roman"/>
        </w:rPr>
        <w:t>Conducting Quality Improvement Activities</w:t>
      </w:r>
      <w:r w:rsidR="00054F07">
        <w:rPr>
          <w:rFonts w:ascii="Times New Roman" w:hAnsi="Times New Roman" w:cs="Times New Roman"/>
        </w:rPr>
        <w:t>.</w:t>
      </w:r>
      <w:r>
        <w:rPr>
          <w:rFonts w:ascii="Times New Roman" w:hAnsi="Times New Roman" w:cs="Times New Roman"/>
        </w:rPr>
        <w:t xml:space="preserve"> </w:t>
      </w:r>
    </w:p>
    <w:p w14:paraId="38E7FCF3" w14:textId="1462ABF4" w:rsidR="00FB29B0" w:rsidRDefault="00FB29B0">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Provider directory accuracy review.</w:t>
      </w:r>
    </w:p>
    <w:p w14:paraId="3BF8BAA4" w14:textId="42540FD6" w:rsidR="00054F07" w:rsidRPr="0097637D" w:rsidRDefault="00054F07">
      <w:pPr>
        <w:pStyle w:val="ListParagraph"/>
        <w:numPr>
          <w:ilvl w:val="0"/>
          <w:numId w:val="86"/>
        </w:numPr>
        <w:spacing w:after="0"/>
        <w:ind w:left="2520"/>
        <w:contextualSpacing w:val="0"/>
        <w:rPr>
          <w:rFonts w:ascii="Times New Roman" w:hAnsi="Times New Roman" w:cs="Times New Roman"/>
        </w:rPr>
      </w:pPr>
      <w:r>
        <w:rPr>
          <w:rFonts w:ascii="Times New Roman" w:hAnsi="Times New Roman" w:cs="Times New Roman"/>
        </w:rPr>
        <w:t>Behavioral Health Member Satisfaction Survey</w:t>
      </w:r>
      <w:r w:rsidR="003C582D">
        <w:rPr>
          <w:rFonts w:ascii="Times New Roman" w:hAnsi="Times New Roman" w:cs="Times New Roman"/>
        </w:rPr>
        <w:t xml:space="preserve"> review</w:t>
      </w:r>
      <w:r>
        <w:rPr>
          <w:rFonts w:ascii="Times New Roman" w:hAnsi="Times New Roman" w:cs="Times New Roman"/>
        </w:rPr>
        <w:t>.</w:t>
      </w:r>
    </w:p>
    <w:p w14:paraId="44091784" w14:textId="460C8C68" w:rsidR="00FB29B0" w:rsidRPr="0097637D" w:rsidRDefault="00FB29B0">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Readiness Reviews of new or expanding MCOs.</w:t>
      </w:r>
    </w:p>
    <w:p w14:paraId="2BD80EC7" w14:textId="039785C4" w:rsidR="00FB29B0" w:rsidRPr="0097637D" w:rsidRDefault="00FB29B0">
      <w:pPr>
        <w:pStyle w:val="ListParagraph"/>
        <w:numPr>
          <w:ilvl w:val="0"/>
          <w:numId w:val="86"/>
        </w:numPr>
        <w:spacing w:after="0"/>
        <w:ind w:left="2520"/>
        <w:contextualSpacing w:val="0"/>
        <w:rPr>
          <w:rFonts w:ascii="Times New Roman" w:hAnsi="Times New Roman" w:cs="Times New Roman"/>
        </w:rPr>
      </w:pPr>
      <w:r w:rsidRPr="0097637D">
        <w:rPr>
          <w:rFonts w:ascii="Times New Roman" w:hAnsi="Times New Roman" w:cs="Times New Roman"/>
        </w:rPr>
        <w:t>Mental Health Parity and Addiction Equity Act (MHPAEA) parity review support</w:t>
      </w:r>
      <w:r w:rsidR="00691D86">
        <w:rPr>
          <w:rFonts w:ascii="Times New Roman" w:hAnsi="Times New Roman" w:cs="Times New Roman"/>
        </w:rPr>
        <w:t>.</w:t>
      </w:r>
    </w:p>
    <w:p w14:paraId="700A874B" w14:textId="4BD969E3" w:rsidR="0003435F" w:rsidRDefault="1948E388" w:rsidP="2E2AFEED">
      <w:pPr>
        <w:pStyle w:val="ListParagraph"/>
        <w:spacing w:after="0" w:line="276" w:lineRule="auto"/>
        <w:ind w:left="1440"/>
      </w:pPr>
      <w:r w:rsidRPr="5C3AF70C">
        <w:rPr>
          <w:rFonts w:ascii="Times New Roman" w:hAnsi="Times New Roman" w:cs="Times New Roman"/>
          <w:b/>
          <w:bCs/>
        </w:rPr>
        <w:lastRenderedPageBreak/>
        <w:t>5.</w:t>
      </w:r>
      <w:r w:rsidR="002308E5">
        <w:tab/>
      </w:r>
      <w:r w:rsidR="002308E5" w:rsidRPr="0097637D">
        <w:rPr>
          <w:rFonts w:ascii="Times New Roman" w:hAnsi="Times New Roman" w:cs="Times New Roman"/>
          <w:b/>
          <w:bCs/>
        </w:rPr>
        <w:t>Deliverable and Format Compliance</w:t>
      </w:r>
    </w:p>
    <w:p w14:paraId="3F8B7237" w14:textId="561FED09" w:rsidR="0003435F" w:rsidRDefault="00C762EE" w:rsidP="769BDF6C">
      <w:pPr>
        <w:pStyle w:val="ListParagraph"/>
        <w:spacing w:after="0" w:line="276" w:lineRule="auto"/>
        <w:ind w:left="1440"/>
      </w:pPr>
      <w:r>
        <w:rPr>
          <w:rFonts w:ascii="Times New Roman" w:hAnsi="Times New Roman" w:cs="Times New Roman"/>
        </w:rPr>
        <w:t xml:space="preserve"> </w:t>
      </w:r>
    </w:p>
    <w:p w14:paraId="38418A59" w14:textId="4E7916CD" w:rsidR="0003435F" w:rsidRDefault="00C762EE" w:rsidP="00EF7996">
      <w:pPr>
        <w:pStyle w:val="ListParagraph"/>
        <w:spacing w:after="0" w:line="276" w:lineRule="auto"/>
        <w:ind w:left="2160"/>
        <w:rPr>
          <w:rFonts w:ascii="Times New Roman" w:hAnsi="Times New Roman" w:cs="Times New Roman"/>
        </w:rPr>
      </w:pPr>
      <w:r>
        <w:rPr>
          <w:rFonts w:ascii="Times New Roman" w:hAnsi="Times New Roman" w:cs="Times New Roman"/>
        </w:rPr>
        <w:t>D</w:t>
      </w:r>
      <w:r w:rsidRPr="00C762EE">
        <w:rPr>
          <w:rFonts w:ascii="Times New Roman" w:hAnsi="Times New Roman" w:cs="Times New Roman"/>
        </w:rPr>
        <w:t xml:space="preserve">escribe </w:t>
      </w:r>
      <w:r>
        <w:rPr>
          <w:rFonts w:ascii="Times New Roman" w:hAnsi="Times New Roman" w:cs="Times New Roman"/>
        </w:rPr>
        <w:t xml:space="preserve">the </w:t>
      </w:r>
      <w:r w:rsidR="00E02576">
        <w:rPr>
          <w:rFonts w:ascii="Times New Roman" w:hAnsi="Times New Roman" w:cs="Times New Roman"/>
        </w:rPr>
        <w:t>Offeror</w:t>
      </w:r>
      <w:r>
        <w:rPr>
          <w:rFonts w:ascii="Times New Roman" w:hAnsi="Times New Roman" w:cs="Times New Roman"/>
        </w:rPr>
        <w:t xml:space="preserve">’s </w:t>
      </w:r>
      <w:r w:rsidRPr="00C762EE">
        <w:rPr>
          <w:rFonts w:ascii="Times New Roman" w:hAnsi="Times New Roman" w:cs="Times New Roman"/>
        </w:rPr>
        <w:t xml:space="preserve">methodology for managing, producing, and quality-assuring the required deliverables to ensure alignment with the project Scope. </w:t>
      </w:r>
      <w:r w:rsidR="00F55ED8">
        <w:rPr>
          <w:rFonts w:ascii="Times New Roman" w:hAnsi="Times New Roman" w:cs="Times New Roman"/>
        </w:rPr>
        <w:t xml:space="preserve">Include the </w:t>
      </w:r>
      <w:r w:rsidR="00C40DF8" w:rsidRPr="00C40DF8">
        <w:rPr>
          <w:rFonts w:ascii="Times New Roman" w:hAnsi="Times New Roman" w:cs="Times New Roman"/>
        </w:rPr>
        <w:t>approach to meeting the specific submission dates stipulated in the Scope</w:t>
      </w:r>
      <w:r w:rsidR="00C055D8">
        <w:rPr>
          <w:rFonts w:ascii="Times New Roman" w:hAnsi="Times New Roman" w:cs="Times New Roman"/>
        </w:rPr>
        <w:t xml:space="preserve"> and what </w:t>
      </w:r>
      <w:r w:rsidR="00C40DF8" w:rsidRPr="00C40DF8">
        <w:rPr>
          <w:rFonts w:ascii="Times New Roman" w:hAnsi="Times New Roman" w:cs="Times New Roman"/>
        </w:rPr>
        <w:t xml:space="preserve">risk-mitigation strategies </w:t>
      </w:r>
      <w:r w:rsidR="00C055D8">
        <w:rPr>
          <w:rFonts w:ascii="Times New Roman" w:hAnsi="Times New Roman" w:cs="Times New Roman"/>
        </w:rPr>
        <w:t xml:space="preserve">you use </w:t>
      </w:r>
      <w:r w:rsidR="00C40DF8" w:rsidRPr="00C40DF8">
        <w:rPr>
          <w:rFonts w:ascii="Times New Roman" w:hAnsi="Times New Roman" w:cs="Times New Roman"/>
        </w:rPr>
        <w:t>to prevent schedule slippage</w:t>
      </w:r>
      <w:r w:rsidR="00C055D8">
        <w:rPr>
          <w:rFonts w:ascii="Times New Roman" w:hAnsi="Times New Roman" w:cs="Times New Roman"/>
        </w:rPr>
        <w:t>.</w:t>
      </w:r>
    </w:p>
    <w:p w14:paraId="5CF47323" w14:textId="77777777" w:rsidR="0003435F" w:rsidRDefault="0003435F" w:rsidP="0097637D">
      <w:pPr>
        <w:pStyle w:val="ListParagraph"/>
        <w:spacing w:after="0" w:line="276" w:lineRule="auto"/>
        <w:ind w:left="1440"/>
        <w:rPr>
          <w:rFonts w:ascii="Times New Roman" w:hAnsi="Times New Roman" w:cs="Times New Roman"/>
        </w:rPr>
      </w:pPr>
    </w:p>
    <w:p w14:paraId="019E581E" w14:textId="28176657" w:rsidR="00BE4071" w:rsidRPr="0097637D" w:rsidRDefault="6AF7FB79" w:rsidP="0924FAFC">
      <w:pPr>
        <w:pStyle w:val="ListParagraph"/>
        <w:spacing w:after="0" w:line="276" w:lineRule="auto"/>
        <w:ind w:left="1440"/>
      </w:pPr>
      <w:r w:rsidRPr="5C3AF70C">
        <w:rPr>
          <w:rFonts w:ascii="Times New Roman" w:hAnsi="Times New Roman" w:cs="Times New Roman"/>
          <w:b/>
          <w:bCs/>
        </w:rPr>
        <w:t>6.</w:t>
      </w:r>
      <w:r w:rsidR="00005898">
        <w:tab/>
      </w:r>
      <w:r w:rsidR="00005898">
        <w:rPr>
          <w:rFonts w:ascii="Times New Roman" w:hAnsi="Times New Roman" w:cs="Times New Roman"/>
          <w:b/>
          <w:bCs/>
        </w:rPr>
        <w:t>Data management</w:t>
      </w:r>
      <w:r w:rsidR="000D3BDE">
        <w:rPr>
          <w:rFonts w:ascii="Times New Roman" w:hAnsi="Times New Roman" w:cs="Times New Roman"/>
          <w:b/>
          <w:bCs/>
        </w:rPr>
        <w:t xml:space="preserve">, handling and </w:t>
      </w:r>
      <w:r w:rsidR="000D3BDE" w:rsidRPr="0924FAFC">
        <w:rPr>
          <w:rFonts w:ascii="Times New Roman" w:hAnsi="Times New Roman" w:cs="Times New Roman"/>
          <w:b/>
          <w:bCs/>
        </w:rPr>
        <w:t>securit</w:t>
      </w:r>
      <w:r w:rsidR="6589B9DF" w:rsidRPr="0924FAFC">
        <w:rPr>
          <w:rFonts w:ascii="Times New Roman" w:hAnsi="Times New Roman" w:cs="Times New Roman"/>
          <w:b/>
          <w:bCs/>
        </w:rPr>
        <w:t>y</w:t>
      </w:r>
    </w:p>
    <w:p w14:paraId="3536BC44" w14:textId="2A8450AF" w:rsidR="00BE4071" w:rsidRPr="0097637D" w:rsidRDefault="00BE4071" w:rsidP="0924FAFC">
      <w:pPr>
        <w:pStyle w:val="ListParagraph"/>
        <w:spacing w:after="0" w:line="276" w:lineRule="auto"/>
        <w:ind w:left="1440"/>
        <w:rPr>
          <w:rFonts w:ascii="Times New Roman" w:hAnsi="Times New Roman" w:cs="Times New Roman"/>
          <w:b/>
          <w:bCs/>
        </w:rPr>
      </w:pPr>
    </w:p>
    <w:p w14:paraId="6F2505D1" w14:textId="1A8CB62D" w:rsidR="00BE4071" w:rsidRPr="0097637D" w:rsidRDefault="00BE4071" w:rsidP="00EF7996">
      <w:pPr>
        <w:pStyle w:val="ListParagraph"/>
        <w:spacing w:after="0" w:line="276" w:lineRule="auto"/>
        <w:ind w:left="2160"/>
        <w:rPr>
          <w:rFonts w:ascii="Times New Roman" w:hAnsi="Times New Roman" w:cs="Times New Roman"/>
          <w:b/>
          <w:bCs/>
        </w:rPr>
      </w:pPr>
      <w:r>
        <w:rPr>
          <w:rFonts w:ascii="Times New Roman" w:hAnsi="Times New Roman" w:cs="Times New Roman"/>
        </w:rPr>
        <w:t xml:space="preserve">Describe how the </w:t>
      </w:r>
      <w:r w:rsidR="00E02576">
        <w:rPr>
          <w:rFonts w:ascii="Times New Roman" w:hAnsi="Times New Roman" w:cs="Times New Roman"/>
        </w:rPr>
        <w:t>Offeror</w:t>
      </w:r>
      <w:r w:rsidRPr="0097637D">
        <w:rPr>
          <w:rFonts w:ascii="Times New Roman" w:hAnsi="Times New Roman" w:cs="Times New Roman"/>
        </w:rPr>
        <w:t xml:space="preserve"> will intake, integrate, store, archive, retrieve, and purge data in accordance with Scope, and how it will protect protected health information (PHI) in strict compliance with HIPAA, </w:t>
      </w:r>
      <w:r w:rsidR="000138DD">
        <w:rPr>
          <w:rFonts w:ascii="Times New Roman" w:hAnsi="Times New Roman" w:cs="Times New Roman"/>
        </w:rPr>
        <w:t xml:space="preserve">and </w:t>
      </w:r>
      <w:r w:rsidRPr="0097637D">
        <w:rPr>
          <w:rFonts w:ascii="Times New Roman" w:hAnsi="Times New Roman" w:cs="Times New Roman"/>
        </w:rPr>
        <w:t>the DOM Business Associate Agreement (BAA)</w:t>
      </w:r>
      <w:r w:rsidR="000138DD">
        <w:rPr>
          <w:rFonts w:ascii="Times New Roman" w:hAnsi="Times New Roman" w:cs="Times New Roman"/>
        </w:rPr>
        <w:t>,</w:t>
      </w:r>
      <w:r w:rsidRPr="0097637D">
        <w:rPr>
          <w:rFonts w:ascii="Times New Roman" w:hAnsi="Times New Roman" w:cs="Times New Roman"/>
        </w:rPr>
        <w:t xml:space="preserve"> including audit-trail and internal-control measures.</w:t>
      </w:r>
    </w:p>
    <w:p w14:paraId="14061A01" w14:textId="77777777" w:rsidR="00F52ABC" w:rsidRPr="0097637D" w:rsidRDefault="00F52ABC" w:rsidP="0097637D">
      <w:pPr>
        <w:pStyle w:val="ListParagraph"/>
        <w:rPr>
          <w:rFonts w:ascii="Times New Roman" w:hAnsi="Times New Roman" w:cs="Times New Roman"/>
          <w:b/>
          <w:bCs/>
        </w:rPr>
      </w:pPr>
    </w:p>
    <w:p w14:paraId="03E22967" w14:textId="6E038EAB" w:rsidR="00505AE6" w:rsidRDefault="2A1A63FF" w:rsidP="0924FAFC">
      <w:pPr>
        <w:pStyle w:val="ListParagraph"/>
        <w:spacing w:after="0" w:line="276" w:lineRule="auto"/>
        <w:ind w:left="1440"/>
      </w:pPr>
      <w:r w:rsidRPr="125A2218">
        <w:rPr>
          <w:rFonts w:ascii="Times New Roman" w:hAnsi="Times New Roman" w:cs="Times New Roman"/>
          <w:b/>
          <w:bCs/>
        </w:rPr>
        <w:t>7.</w:t>
      </w:r>
      <w:r w:rsidR="00505AE6">
        <w:tab/>
      </w:r>
      <w:r w:rsidR="00505AE6">
        <w:rPr>
          <w:rFonts w:ascii="Times New Roman" w:hAnsi="Times New Roman" w:cs="Times New Roman"/>
          <w:b/>
          <w:bCs/>
        </w:rPr>
        <w:t>Use of DOM Staff</w:t>
      </w:r>
    </w:p>
    <w:p w14:paraId="2CBD8A21" w14:textId="1992166B" w:rsidR="00505AE6" w:rsidRDefault="00505AE6" w:rsidP="0924FAFC">
      <w:pPr>
        <w:pStyle w:val="ListParagraph"/>
        <w:spacing w:after="0" w:line="276" w:lineRule="auto"/>
        <w:ind w:left="1440"/>
        <w:rPr>
          <w:rFonts w:ascii="Times New Roman" w:hAnsi="Times New Roman" w:cs="Times New Roman"/>
          <w:b/>
          <w:bCs/>
        </w:rPr>
      </w:pPr>
    </w:p>
    <w:p w14:paraId="215A728E" w14:textId="2335AE65" w:rsidR="00505AE6" w:rsidRDefault="00505AE6" w:rsidP="00EF7996">
      <w:pPr>
        <w:pStyle w:val="ListParagraph"/>
        <w:spacing w:after="0" w:line="276" w:lineRule="auto"/>
        <w:ind w:left="2160"/>
        <w:rPr>
          <w:rFonts w:ascii="Times New Roman" w:hAnsi="Times New Roman" w:cs="Times New Roman"/>
          <w:b/>
          <w:bCs/>
        </w:rPr>
      </w:pPr>
      <w:r w:rsidRPr="0097637D">
        <w:rPr>
          <w:rFonts w:ascii="Times New Roman" w:hAnsi="Times New Roman" w:cs="Times New Roman"/>
        </w:rPr>
        <w:t xml:space="preserve">Describe </w:t>
      </w:r>
      <w:r w:rsidRPr="00A301D3">
        <w:rPr>
          <w:rFonts w:ascii="Times New Roman" w:hAnsi="Times New Roman" w:cs="Times New Roman"/>
        </w:rPr>
        <w:t>how DOM staff will be used as resources in this project. It is DOM’s preference that DOM staff be included in all aspects of the engagement. </w:t>
      </w:r>
    </w:p>
    <w:p w14:paraId="25E96510" w14:textId="77777777" w:rsidR="00505AE6" w:rsidRPr="0097637D" w:rsidRDefault="00505AE6" w:rsidP="0097637D">
      <w:pPr>
        <w:pStyle w:val="ListParagraph"/>
        <w:rPr>
          <w:rFonts w:ascii="Times New Roman" w:hAnsi="Times New Roman" w:cs="Times New Roman"/>
          <w:b/>
          <w:bCs/>
        </w:rPr>
      </w:pPr>
    </w:p>
    <w:p w14:paraId="562DD72F" w14:textId="12ABD69E" w:rsidR="00A93EB9" w:rsidRPr="0097637D" w:rsidRDefault="14DF23DA" w:rsidP="0924FAFC">
      <w:pPr>
        <w:pStyle w:val="ListParagraph"/>
        <w:spacing w:after="0" w:line="276" w:lineRule="auto"/>
        <w:ind w:left="1440"/>
      </w:pPr>
      <w:r w:rsidRPr="125A2218">
        <w:rPr>
          <w:rFonts w:ascii="Times New Roman" w:hAnsi="Times New Roman" w:cs="Times New Roman"/>
          <w:b/>
          <w:bCs/>
        </w:rPr>
        <w:t>8.</w:t>
      </w:r>
      <w:r w:rsidR="00502722">
        <w:tab/>
      </w:r>
      <w:r w:rsidR="00502722" w:rsidRPr="00EC2EEF">
        <w:rPr>
          <w:rFonts w:ascii="Times New Roman" w:hAnsi="Times New Roman" w:cs="Times New Roman"/>
          <w:b/>
          <w:bCs/>
        </w:rPr>
        <w:t>Project management and control</w:t>
      </w:r>
    </w:p>
    <w:p w14:paraId="107B7B53" w14:textId="31994D2A" w:rsidR="00A93EB9" w:rsidRPr="0097637D" w:rsidRDefault="00A93EB9" w:rsidP="0B72809A">
      <w:pPr>
        <w:pStyle w:val="ListParagraph"/>
        <w:spacing w:after="0" w:line="276" w:lineRule="auto"/>
        <w:ind w:left="1440"/>
        <w:rPr>
          <w:rFonts w:ascii="Times New Roman" w:hAnsi="Times New Roman" w:cs="Times New Roman"/>
          <w:b/>
          <w:bCs/>
        </w:rPr>
      </w:pPr>
    </w:p>
    <w:p w14:paraId="32BFEC61" w14:textId="33B703EF" w:rsidR="00A93EB9" w:rsidRPr="0097637D" w:rsidRDefault="00A3428F" w:rsidP="00EF7996">
      <w:pPr>
        <w:pStyle w:val="ListParagraph"/>
        <w:spacing w:after="0" w:line="276" w:lineRule="auto"/>
        <w:ind w:left="2160"/>
        <w:rPr>
          <w:rFonts w:ascii="Times New Roman" w:hAnsi="Times New Roman" w:cs="Times New Roman"/>
          <w:b/>
          <w:bCs/>
        </w:rPr>
      </w:pPr>
      <w:r>
        <w:rPr>
          <w:rFonts w:ascii="Times New Roman" w:hAnsi="Times New Roman" w:cs="Times New Roman"/>
        </w:rPr>
        <w:t>D</w:t>
      </w:r>
      <w:r w:rsidR="00A93EB9" w:rsidRPr="0097637D">
        <w:rPr>
          <w:rFonts w:ascii="Times New Roman" w:hAnsi="Times New Roman" w:cs="Times New Roman"/>
        </w:rPr>
        <w:t>escribe the methodology for management and control of the project, project activities, and progress reporting, and the processes for identifying and correcting problems. It shall cover the following, while leaving detailed schedules, milestones, and the critical-path Gantt chart to the Work Plan and Schedule (Addendum 3):</w:t>
      </w:r>
    </w:p>
    <w:p w14:paraId="4BA231CD" w14:textId="77777777" w:rsidR="00A3428F" w:rsidRPr="0097637D" w:rsidRDefault="00A3428F" w:rsidP="0097637D">
      <w:pPr>
        <w:spacing w:after="0" w:line="276" w:lineRule="auto"/>
        <w:rPr>
          <w:rFonts w:ascii="Times New Roman" w:hAnsi="Times New Roman" w:cs="Times New Roman"/>
          <w:b/>
          <w:bCs/>
        </w:rPr>
      </w:pPr>
    </w:p>
    <w:p w14:paraId="07DC0D53"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Project management approach.</w:t>
      </w:r>
    </w:p>
    <w:p w14:paraId="1FF7D297"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Project control approach — keeping the project on target and ensuring requested services are provided.</w:t>
      </w:r>
    </w:p>
    <w:p w14:paraId="0156AF7E"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Manpower and time-estimating methods, and identification and resolution of problems.</w:t>
      </w:r>
    </w:p>
    <w:p w14:paraId="759736EF"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Sign-off procedures for completion of all deliverables and major activities, and compliance with the reporting requirements of the contract, including status reports to DOM.</w:t>
      </w:r>
    </w:p>
    <w:p w14:paraId="45235793"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Management of performance standards, milestones, and deliverables, and interaction with DOM management staff.</w:t>
      </w:r>
    </w:p>
    <w:p w14:paraId="77E3853B"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Assessment of project risks and the approach to managing them.</w:t>
      </w:r>
    </w:p>
    <w:p w14:paraId="6E7B18AC"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Anticipated problem areas and the approach to managing them, including loss of key personnel and technical personnel.</w:t>
      </w:r>
    </w:p>
    <w:p w14:paraId="036E8296" w14:textId="1ACF71A4"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lastRenderedPageBreak/>
        <w:t>Internal quality control monitoring</w:t>
      </w:r>
      <w:r w:rsidR="004227BF">
        <w:rPr>
          <w:rFonts w:ascii="Times New Roman" w:hAnsi="Times New Roman" w:cs="Times New Roman"/>
        </w:rPr>
        <w:t>.</w:t>
      </w:r>
    </w:p>
    <w:p w14:paraId="419470F6" w14:textId="77777777" w:rsidR="00A93EB9" w:rsidRPr="0097637D"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Approach to problem identification and resolution.</w:t>
      </w:r>
    </w:p>
    <w:p w14:paraId="0E81A86D" w14:textId="77777777" w:rsidR="00353FB5" w:rsidRDefault="00A93EB9">
      <w:pPr>
        <w:numPr>
          <w:ilvl w:val="0"/>
          <w:numId w:val="65"/>
        </w:numPr>
        <w:tabs>
          <w:tab w:val="clear" w:pos="720"/>
        </w:tabs>
        <w:spacing w:after="0"/>
        <w:ind w:left="2520"/>
        <w:rPr>
          <w:rFonts w:ascii="Times New Roman" w:hAnsi="Times New Roman" w:cs="Times New Roman"/>
        </w:rPr>
      </w:pPr>
      <w:r w:rsidRPr="0097637D">
        <w:rPr>
          <w:rFonts w:ascii="Times New Roman" w:hAnsi="Times New Roman" w:cs="Times New Roman"/>
        </w:rPr>
        <w:t>Project status reporting, including examples of the types of reports.</w:t>
      </w:r>
    </w:p>
    <w:p w14:paraId="6C204553" w14:textId="5F56BE46" w:rsidR="000018BC" w:rsidRDefault="00A93EB9">
      <w:pPr>
        <w:numPr>
          <w:ilvl w:val="0"/>
          <w:numId w:val="65"/>
        </w:numPr>
        <w:tabs>
          <w:tab w:val="clear" w:pos="720"/>
        </w:tabs>
        <w:spacing w:after="120"/>
        <w:ind w:left="2520"/>
        <w:rPr>
          <w:rFonts w:ascii="Times New Roman" w:hAnsi="Times New Roman" w:cs="Times New Roman"/>
        </w:rPr>
      </w:pPr>
      <w:r w:rsidRPr="0097637D">
        <w:rPr>
          <w:rFonts w:ascii="Times New Roman" w:hAnsi="Times New Roman" w:cs="Times New Roman"/>
        </w:rPr>
        <w:t>Approach to DOM’s interaction with contract management staff.</w:t>
      </w:r>
      <w:r w:rsidR="0064439B" w:rsidRPr="000A6915">
        <w:rPr>
          <w:rFonts w:ascii="Times New Roman" w:hAnsi="Times New Roman" w:cs="Times New Roman"/>
        </w:rPr>
        <w:t xml:space="preserve"> Specifically for the following, the vendor should describe how it will meet the requirements</w:t>
      </w:r>
      <w:r w:rsidR="00BE1881" w:rsidRPr="000A6915">
        <w:rPr>
          <w:rFonts w:ascii="Times New Roman" w:hAnsi="Times New Roman" w:cs="Times New Roman"/>
        </w:rPr>
        <w:t xml:space="preserve"> </w:t>
      </w:r>
      <w:r w:rsidR="00B319C8" w:rsidRPr="000A6915">
        <w:rPr>
          <w:rFonts w:ascii="Times New Roman" w:hAnsi="Times New Roman" w:cs="Times New Roman"/>
        </w:rPr>
        <w:t xml:space="preserve">of </w:t>
      </w:r>
      <w:r w:rsidR="00B319C8" w:rsidRPr="001C486E">
        <w:rPr>
          <w:rFonts w:ascii="Times New Roman" w:hAnsi="Times New Roman" w:cs="Times New Roman"/>
          <w:b/>
          <w:bCs/>
          <w:u w:val="single"/>
        </w:rPr>
        <w:t>S</w:t>
      </w:r>
      <w:r w:rsidR="0064439B" w:rsidRPr="001C486E">
        <w:rPr>
          <w:rFonts w:ascii="Times New Roman" w:hAnsi="Times New Roman" w:cs="Times New Roman"/>
          <w:b/>
          <w:bCs/>
          <w:u w:val="single"/>
        </w:rPr>
        <w:t>ection</w:t>
      </w:r>
      <w:r w:rsidR="00B319C8" w:rsidRPr="001C486E">
        <w:rPr>
          <w:rFonts w:ascii="Times New Roman" w:hAnsi="Times New Roman" w:cs="Times New Roman"/>
          <w:b/>
          <w:bCs/>
          <w:u w:val="single"/>
        </w:rPr>
        <w:t>s</w:t>
      </w:r>
      <w:r w:rsidR="0064439B" w:rsidRPr="001C486E">
        <w:rPr>
          <w:rFonts w:ascii="Times New Roman" w:hAnsi="Times New Roman" w:cs="Times New Roman"/>
          <w:b/>
          <w:bCs/>
          <w:u w:val="single"/>
        </w:rPr>
        <w:t xml:space="preserve"> 2.17 through 2.25</w:t>
      </w:r>
      <w:r w:rsidR="009841F1">
        <w:rPr>
          <w:rFonts w:ascii="Times New Roman" w:hAnsi="Times New Roman" w:cs="Times New Roman"/>
        </w:rPr>
        <w:t xml:space="preserve"> </w:t>
      </w:r>
      <w:r w:rsidR="000606B2">
        <w:rPr>
          <w:rFonts w:ascii="Times New Roman" w:hAnsi="Times New Roman" w:cs="Times New Roman"/>
        </w:rPr>
        <w:t>(</w:t>
      </w:r>
      <w:r w:rsidR="00F36524">
        <w:rPr>
          <w:rFonts w:ascii="Times New Roman" w:hAnsi="Times New Roman" w:cs="Times New Roman"/>
          <w:i/>
          <w:iCs/>
        </w:rPr>
        <w:t>e</w:t>
      </w:r>
      <w:r w:rsidR="000606B2" w:rsidRPr="0097637D">
        <w:rPr>
          <w:rFonts w:ascii="Times New Roman" w:hAnsi="Times New Roman" w:cs="Times New Roman"/>
          <w:i/>
          <w:iCs/>
        </w:rPr>
        <w:t xml:space="preserve">xplain each </w:t>
      </w:r>
      <w:r w:rsidR="0005719D" w:rsidRPr="0097637D">
        <w:rPr>
          <w:rFonts w:ascii="Times New Roman" w:hAnsi="Times New Roman" w:cs="Times New Roman"/>
          <w:i/>
          <w:iCs/>
        </w:rPr>
        <w:t>Section separately</w:t>
      </w:r>
      <w:r w:rsidR="0005719D">
        <w:rPr>
          <w:rFonts w:ascii="Times New Roman" w:hAnsi="Times New Roman" w:cs="Times New Roman"/>
        </w:rPr>
        <w:t>)</w:t>
      </w:r>
      <w:r w:rsidR="00F36524">
        <w:rPr>
          <w:rFonts w:ascii="Times New Roman" w:hAnsi="Times New Roman" w:cs="Times New Roman"/>
        </w:rPr>
        <w:t>.</w:t>
      </w:r>
    </w:p>
    <w:p w14:paraId="292629D4" w14:textId="7AB36847" w:rsidR="00903F77" w:rsidRDefault="05328AC0" w:rsidP="45293C67">
      <w:pPr>
        <w:pStyle w:val="ListParagraph"/>
        <w:ind w:left="1440"/>
      </w:pPr>
      <w:r w:rsidRPr="593B2781">
        <w:rPr>
          <w:rFonts w:ascii="Times New Roman" w:hAnsi="Times New Roman" w:cs="Times New Roman"/>
          <w:b/>
          <w:bCs/>
        </w:rPr>
        <w:t>9.</w:t>
      </w:r>
      <w:r w:rsidR="007C7858">
        <w:tab/>
      </w:r>
      <w:r w:rsidR="007C7858" w:rsidRPr="0097637D">
        <w:rPr>
          <w:rFonts w:ascii="Times New Roman" w:hAnsi="Times New Roman" w:cs="Times New Roman"/>
          <w:b/>
          <w:bCs/>
        </w:rPr>
        <w:t>Past performance and evaluation of the proposed project</w:t>
      </w:r>
    </w:p>
    <w:p w14:paraId="41F1DF6A" w14:textId="3EE452A4" w:rsidR="00903F77" w:rsidRDefault="00903F77" w:rsidP="45293C67">
      <w:pPr>
        <w:pStyle w:val="ListParagraph"/>
        <w:ind w:left="1440"/>
        <w:rPr>
          <w:rFonts w:ascii="Times New Roman" w:hAnsi="Times New Roman" w:cs="Times New Roman"/>
          <w:b/>
          <w:bCs/>
        </w:rPr>
      </w:pPr>
    </w:p>
    <w:p w14:paraId="073B67E9" w14:textId="0F1EB574" w:rsidR="00903F77" w:rsidRDefault="00903F77" w:rsidP="00EF7996">
      <w:pPr>
        <w:pStyle w:val="ListParagraph"/>
        <w:ind w:left="2160"/>
        <w:rPr>
          <w:rFonts w:ascii="Times New Roman" w:hAnsi="Times New Roman" w:cs="Times New Roman"/>
        </w:rPr>
      </w:pPr>
      <w:r w:rsidRPr="0097637D">
        <w:rPr>
          <w:rFonts w:ascii="Times New Roman" w:hAnsi="Times New Roman" w:cs="Times New Roman"/>
        </w:rPr>
        <w:t xml:space="preserve">The </w:t>
      </w:r>
      <w:r w:rsidR="00E02576">
        <w:rPr>
          <w:rFonts w:ascii="Times New Roman" w:hAnsi="Times New Roman" w:cs="Times New Roman"/>
        </w:rPr>
        <w:t>Offeror</w:t>
      </w:r>
      <w:r w:rsidRPr="0097637D">
        <w:rPr>
          <w:rFonts w:ascii="Times New Roman" w:hAnsi="Times New Roman" w:cs="Times New Roman"/>
        </w:rPr>
        <w:t xml:space="preserve"> shall provide information about past performance results on comparable EQRO or Medicaid managed-care quality engagements and a plan for evaluating the success of the proposed project, including the measures it will use to demonstrate the quality, timeliness, and accuracy of its own performance.</w:t>
      </w:r>
    </w:p>
    <w:p w14:paraId="1BC0366D" w14:textId="77777777" w:rsidR="003827F3" w:rsidRPr="0097637D" w:rsidRDefault="003827F3" w:rsidP="0097637D">
      <w:pPr>
        <w:pStyle w:val="ListParagraph"/>
        <w:ind w:left="1440"/>
        <w:rPr>
          <w:rFonts w:ascii="Times New Roman" w:hAnsi="Times New Roman" w:cs="Times New Roman"/>
        </w:rPr>
      </w:pPr>
    </w:p>
    <w:p w14:paraId="16407263" w14:textId="411D7DD9" w:rsidR="00322D28" w:rsidRPr="0097637D" w:rsidRDefault="5A70B731" w:rsidP="00EF7996">
      <w:pPr>
        <w:pStyle w:val="ListParagraph"/>
        <w:spacing w:after="0"/>
        <w:ind w:left="1440"/>
      </w:pPr>
      <w:r w:rsidRPr="666B30D4">
        <w:rPr>
          <w:rFonts w:ascii="Times New Roman" w:hAnsi="Times New Roman" w:cs="Times New Roman"/>
          <w:b/>
          <w:bCs/>
        </w:rPr>
        <w:t>10.</w:t>
      </w:r>
      <w:r w:rsidR="00322D28">
        <w:tab/>
      </w:r>
      <w:r w:rsidR="00322D28" w:rsidRPr="0097637D">
        <w:rPr>
          <w:rFonts w:ascii="Times New Roman" w:hAnsi="Times New Roman" w:cs="Times New Roman"/>
          <w:b/>
          <w:bCs/>
        </w:rPr>
        <w:t>Tu</w:t>
      </w:r>
      <w:r w:rsidR="003827F3" w:rsidRPr="0097637D">
        <w:rPr>
          <w:rFonts w:ascii="Times New Roman" w:hAnsi="Times New Roman" w:cs="Times New Roman"/>
          <w:b/>
          <w:bCs/>
        </w:rPr>
        <w:t>rnover Phase</w:t>
      </w:r>
    </w:p>
    <w:p w14:paraId="689FA36C" w14:textId="18E49987" w:rsidR="00322D28" w:rsidRPr="0097637D" w:rsidRDefault="00322D28" w:rsidP="45293C67">
      <w:pPr>
        <w:pStyle w:val="ListParagraph"/>
        <w:ind w:left="1440"/>
        <w:rPr>
          <w:rFonts w:ascii="Times New Roman" w:hAnsi="Times New Roman" w:cs="Times New Roman"/>
        </w:rPr>
      </w:pPr>
    </w:p>
    <w:p w14:paraId="32DBA496" w14:textId="2823DD83" w:rsidR="00322D28" w:rsidRPr="0097637D" w:rsidRDefault="003827F3" w:rsidP="00EF7996">
      <w:pPr>
        <w:pStyle w:val="ListParagraph"/>
        <w:ind w:left="2160"/>
        <w:rPr>
          <w:rFonts w:ascii="Times New Roman" w:hAnsi="Times New Roman" w:cs="Times New Roman"/>
        </w:rPr>
      </w:pPr>
      <w:r>
        <w:rPr>
          <w:rFonts w:ascii="Times New Roman" w:hAnsi="Times New Roman" w:cs="Times New Roman"/>
        </w:rPr>
        <w:t xml:space="preserve">Describe how the </w:t>
      </w:r>
      <w:r w:rsidR="00E02576">
        <w:rPr>
          <w:rFonts w:ascii="Times New Roman" w:hAnsi="Times New Roman" w:cs="Times New Roman"/>
        </w:rPr>
        <w:t>Offeror</w:t>
      </w:r>
      <w:r>
        <w:rPr>
          <w:rFonts w:ascii="Times New Roman" w:hAnsi="Times New Roman" w:cs="Times New Roman"/>
        </w:rPr>
        <w:t xml:space="preserve"> will perform the work in </w:t>
      </w:r>
      <w:r w:rsidR="00340F20">
        <w:rPr>
          <w:rFonts w:ascii="Times New Roman" w:hAnsi="Times New Roman" w:cs="Times New Roman"/>
        </w:rPr>
        <w:t>the Turnover Phase.</w:t>
      </w:r>
    </w:p>
    <w:p w14:paraId="55A58C00" w14:textId="4C14D53F" w:rsidR="009605CE" w:rsidRPr="00A16DAE" w:rsidRDefault="009605CE" w:rsidP="00EF7996">
      <w:pPr>
        <w:spacing w:after="0" w:line="276" w:lineRule="auto"/>
        <w:ind w:left="2160"/>
        <w:jc w:val="both"/>
        <w:rPr>
          <w:rFonts w:ascii="Times New Roman" w:hAnsi="Times New Roman" w:cs="Times New Roman"/>
          <w:i/>
          <w:iCs/>
        </w:rPr>
      </w:pPr>
      <w:r w:rsidRPr="00A16DAE">
        <w:rPr>
          <w:rFonts w:ascii="Times New Roman" w:hAnsi="Times New Roman" w:cs="Times New Roman"/>
          <w:i/>
          <w:iCs/>
        </w:rPr>
        <w:t xml:space="preserve">Failure to submit the Methodology </w:t>
      </w:r>
      <w:r w:rsidR="006C3088" w:rsidRPr="00A16DAE">
        <w:rPr>
          <w:rFonts w:ascii="Times New Roman" w:hAnsi="Times New Roman" w:cs="Times New Roman"/>
          <w:i/>
          <w:iCs/>
        </w:rPr>
        <w:t>Techn</w:t>
      </w:r>
      <w:r w:rsidR="006C3088">
        <w:rPr>
          <w:rFonts w:ascii="Times New Roman" w:hAnsi="Times New Roman" w:cs="Times New Roman"/>
          <w:i/>
          <w:iCs/>
        </w:rPr>
        <w:t>ical</w:t>
      </w:r>
      <w:r w:rsidR="006C3088" w:rsidRPr="00A16DAE">
        <w:rPr>
          <w:rFonts w:ascii="Times New Roman" w:hAnsi="Times New Roman" w:cs="Times New Roman"/>
          <w:i/>
          <w:iCs/>
        </w:rPr>
        <w:t xml:space="preserve"> </w:t>
      </w:r>
      <w:r w:rsidRPr="00A16DAE">
        <w:rPr>
          <w:rFonts w:ascii="Times New Roman" w:hAnsi="Times New Roman" w:cs="Times New Roman"/>
          <w:i/>
          <w:iCs/>
        </w:rPr>
        <w:t xml:space="preserve">Factors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109124AC" w14:textId="3680B315" w:rsidR="009605CE" w:rsidRDefault="009605CE" w:rsidP="00745B1A">
      <w:pPr>
        <w:spacing w:after="0"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540C3FC" w14:textId="17AF6852" w:rsidR="00A718B5" w:rsidRDefault="00745B1A" w:rsidP="00745B1A">
      <w:pPr>
        <w:spacing w:after="0" w:line="276" w:lineRule="auto"/>
        <w:ind w:firstLine="720"/>
        <w:rPr>
          <w:rFonts w:ascii="Times New Roman" w:hAnsi="Times New Roman" w:cs="Times New Roman"/>
          <w:b/>
          <w:bCs/>
        </w:rPr>
      </w:pPr>
      <w:r w:rsidRPr="00CE5789">
        <w:rPr>
          <w:rFonts w:ascii="Times New Roman" w:hAnsi="Times New Roman" w:cs="Times New Roman"/>
          <w:b/>
          <w:bCs/>
        </w:rPr>
        <w:t>5.3.4</w:t>
      </w:r>
      <w:r>
        <w:tab/>
      </w:r>
      <w:r w:rsidRPr="00CE5789">
        <w:rPr>
          <w:rFonts w:ascii="Times New Roman" w:hAnsi="Times New Roman" w:cs="Times New Roman"/>
          <w:b/>
          <w:bCs/>
        </w:rPr>
        <w:t>Technical Factors – Work Plan and Schedule</w:t>
      </w:r>
    </w:p>
    <w:p w14:paraId="1A3932AB" w14:textId="663A9EFC" w:rsidR="00745B1A" w:rsidRDefault="00A718B5" w:rsidP="00A718B5">
      <w:pPr>
        <w:spacing w:after="0" w:line="276" w:lineRule="auto"/>
        <w:ind w:left="720" w:firstLine="720"/>
      </w:pPr>
      <w:r>
        <w:rPr>
          <w:rFonts w:ascii="Times New Roman" w:hAnsi="Times New Roman" w:cs="Times New Roman"/>
          <w:b/>
          <w:bCs/>
        </w:rPr>
        <w:t>Attachment B: Addendum 3</w:t>
      </w:r>
      <w:r w:rsidR="009605CE">
        <w:rPr>
          <w:rFonts w:ascii="Times New Roman" w:hAnsi="Times New Roman" w:cs="Times New Roman"/>
          <w:b/>
          <w:bCs/>
        </w:rPr>
        <w:t xml:space="preserve"> </w:t>
      </w:r>
    </w:p>
    <w:p w14:paraId="14E52661" w14:textId="4BA9C6BD" w:rsidR="03B4D318" w:rsidRPr="00C71FF0" w:rsidRDefault="03B4D318" w:rsidP="6239B7A4">
      <w:pPr>
        <w:spacing w:after="0" w:line="276" w:lineRule="auto"/>
        <w:ind w:left="720" w:firstLine="720"/>
        <w:rPr>
          <w:rFonts w:ascii="Times New Roman" w:hAnsi="Times New Roman" w:cs="Times New Roman"/>
          <w:b/>
          <w:bCs/>
          <w:color w:val="FF0000"/>
        </w:rPr>
      </w:pPr>
      <w:r w:rsidRPr="00C71FF0">
        <w:rPr>
          <w:rFonts w:ascii="Times New Roman" w:hAnsi="Times New Roman" w:cs="Times New Roman"/>
          <w:b/>
          <w:bCs/>
          <w:color w:val="FF0000"/>
        </w:rPr>
        <w:t>(No Page Limit)</w:t>
      </w:r>
    </w:p>
    <w:p w14:paraId="1F5978E1" w14:textId="77777777" w:rsidR="00745B1A" w:rsidRPr="00CE5789" w:rsidRDefault="00745B1A" w:rsidP="00745B1A">
      <w:pPr>
        <w:spacing w:after="0" w:line="276" w:lineRule="auto"/>
        <w:ind w:firstLine="720"/>
        <w:rPr>
          <w:rFonts w:ascii="Times New Roman" w:hAnsi="Times New Roman" w:cs="Times New Roman"/>
          <w:b/>
          <w:bCs/>
        </w:rPr>
      </w:pPr>
    </w:p>
    <w:p w14:paraId="41FBB69D" w14:textId="71F208EE" w:rsidR="00CC109B" w:rsidRDefault="009F37BB" w:rsidP="00EF7996">
      <w:pPr>
        <w:spacing w:after="0" w:line="276" w:lineRule="auto"/>
        <w:ind w:left="1440"/>
        <w:rPr>
          <w:rFonts w:ascii="Times New Roman" w:hAnsi="Times New Roman" w:cs="Times New Roman"/>
        </w:rPr>
      </w:pPr>
      <w:r>
        <w:rPr>
          <w:rFonts w:ascii="Times New Roman" w:hAnsi="Times New Roman" w:cs="Times New Roman"/>
        </w:rPr>
        <w:t>Th</w:t>
      </w:r>
      <w:r w:rsidR="00484D86">
        <w:rPr>
          <w:rFonts w:ascii="Times New Roman" w:hAnsi="Times New Roman" w:cs="Times New Roman"/>
        </w:rPr>
        <w:t>e</w:t>
      </w:r>
      <w:r w:rsidR="00745B1A" w:rsidRPr="005D5F7B">
        <w:rPr>
          <w:rFonts w:ascii="Times New Roman" w:hAnsi="Times New Roman" w:cs="Times New Roman"/>
        </w:rPr>
        <w:t xml:space="preserve"> Work Plan and Schedule</w:t>
      </w:r>
      <w:r>
        <w:rPr>
          <w:rFonts w:ascii="Times New Roman" w:hAnsi="Times New Roman" w:cs="Times New Roman"/>
        </w:rPr>
        <w:t xml:space="preserve"> </w:t>
      </w:r>
      <w:r w:rsidR="00BB172E">
        <w:rPr>
          <w:rFonts w:ascii="Times New Roman" w:hAnsi="Times New Roman" w:cs="Times New Roman"/>
        </w:rPr>
        <w:t>shall</w:t>
      </w:r>
      <w:r>
        <w:rPr>
          <w:rFonts w:ascii="Times New Roman" w:hAnsi="Times New Roman" w:cs="Times New Roman"/>
        </w:rPr>
        <w:t xml:space="preserve"> comprehensively detail all planned work</w:t>
      </w:r>
      <w:r w:rsidR="00BB172E">
        <w:rPr>
          <w:rFonts w:ascii="Times New Roman" w:hAnsi="Times New Roman" w:cs="Times New Roman"/>
        </w:rPr>
        <w:t xml:space="preserve"> for the services described in </w:t>
      </w:r>
      <w:r w:rsidR="00BB172E" w:rsidRPr="00F36524">
        <w:rPr>
          <w:rFonts w:ascii="Times New Roman" w:hAnsi="Times New Roman" w:cs="Times New Roman"/>
          <w:b/>
          <w:bCs/>
        </w:rPr>
        <w:t>Section 2</w:t>
      </w:r>
      <w:r w:rsidR="00BB172E">
        <w:rPr>
          <w:rFonts w:ascii="Times New Roman" w:hAnsi="Times New Roman" w:cs="Times New Roman"/>
        </w:rPr>
        <w:t>, Scope of Services</w:t>
      </w:r>
      <w:r>
        <w:rPr>
          <w:rFonts w:ascii="Times New Roman" w:hAnsi="Times New Roman" w:cs="Times New Roman"/>
        </w:rPr>
        <w:t>, br</w:t>
      </w:r>
      <w:r w:rsidR="00C15A10">
        <w:rPr>
          <w:rFonts w:ascii="Times New Roman" w:hAnsi="Times New Roman" w:cs="Times New Roman"/>
        </w:rPr>
        <w:t xml:space="preserve">oken </w:t>
      </w:r>
      <w:r>
        <w:rPr>
          <w:rFonts w:ascii="Times New Roman" w:hAnsi="Times New Roman" w:cs="Times New Roman"/>
        </w:rPr>
        <w:t>down into manageable task</w:t>
      </w:r>
      <w:r w:rsidR="00433E86">
        <w:rPr>
          <w:rFonts w:ascii="Times New Roman" w:hAnsi="Times New Roman" w:cs="Times New Roman"/>
        </w:rPr>
        <w:t>s</w:t>
      </w:r>
      <w:r>
        <w:rPr>
          <w:rFonts w:ascii="Times New Roman" w:hAnsi="Times New Roman" w:cs="Times New Roman"/>
        </w:rPr>
        <w:t xml:space="preserve"> and subtasks</w:t>
      </w:r>
      <w:r w:rsidR="003F5B4C">
        <w:rPr>
          <w:rFonts w:ascii="Times New Roman" w:hAnsi="Times New Roman" w:cs="Times New Roman"/>
        </w:rPr>
        <w:t>,</w:t>
      </w:r>
      <w:r w:rsidR="00CC3A45">
        <w:rPr>
          <w:rFonts w:ascii="Times New Roman" w:hAnsi="Times New Roman" w:cs="Times New Roman"/>
        </w:rPr>
        <w:t xml:space="preserve"> </w:t>
      </w:r>
      <w:r w:rsidR="00C15A10">
        <w:rPr>
          <w:rFonts w:ascii="Times New Roman" w:hAnsi="Times New Roman" w:cs="Times New Roman"/>
        </w:rPr>
        <w:t xml:space="preserve">with a schedule for each </w:t>
      </w:r>
      <w:r w:rsidR="007A3319">
        <w:rPr>
          <w:rFonts w:ascii="Times New Roman" w:hAnsi="Times New Roman" w:cs="Times New Roman"/>
        </w:rPr>
        <w:t>p</w:t>
      </w:r>
      <w:r w:rsidR="00C15A10">
        <w:rPr>
          <w:rFonts w:ascii="Times New Roman" w:hAnsi="Times New Roman" w:cs="Times New Roman"/>
        </w:rPr>
        <w:t xml:space="preserve">hase of the contract </w:t>
      </w:r>
      <w:r w:rsidR="007A3319">
        <w:rPr>
          <w:rFonts w:ascii="Times New Roman" w:hAnsi="Times New Roman" w:cs="Times New Roman"/>
        </w:rPr>
        <w:t>(</w:t>
      </w:r>
      <w:r w:rsidR="007A3319" w:rsidRPr="00C61982">
        <w:rPr>
          <w:rFonts w:ascii="Times New Roman" w:hAnsi="Times New Roman" w:cs="Times New Roman"/>
          <w:b/>
          <w:bCs/>
        </w:rPr>
        <w:t>Section 2.25</w:t>
      </w:r>
      <w:r w:rsidR="007A3319">
        <w:rPr>
          <w:rFonts w:ascii="Times New Roman" w:hAnsi="Times New Roman" w:cs="Times New Roman"/>
        </w:rPr>
        <w:t xml:space="preserve">) </w:t>
      </w:r>
      <w:r w:rsidR="00CC3A45">
        <w:rPr>
          <w:rFonts w:ascii="Times New Roman" w:hAnsi="Times New Roman" w:cs="Times New Roman"/>
        </w:rPr>
        <w:t xml:space="preserve">and </w:t>
      </w:r>
      <w:r w:rsidR="007A3319">
        <w:rPr>
          <w:rFonts w:ascii="Times New Roman" w:hAnsi="Times New Roman" w:cs="Times New Roman"/>
        </w:rPr>
        <w:t xml:space="preserve">should </w:t>
      </w:r>
      <w:r w:rsidR="00CC3A45">
        <w:rPr>
          <w:rFonts w:ascii="Times New Roman" w:hAnsi="Times New Roman" w:cs="Times New Roman"/>
        </w:rPr>
        <w:t>provide a clear timeline that accounts for necessary approval periods</w:t>
      </w:r>
      <w:r w:rsidR="000963CB">
        <w:rPr>
          <w:rFonts w:ascii="Times New Roman" w:hAnsi="Times New Roman" w:cs="Times New Roman"/>
        </w:rPr>
        <w:t>.</w:t>
      </w:r>
      <w:r w:rsidR="005D5373">
        <w:rPr>
          <w:rFonts w:ascii="Times New Roman" w:hAnsi="Times New Roman" w:cs="Times New Roman"/>
        </w:rPr>
        <w:t xml:space="preserve">  </w:t>
      </w:r>
    </w:p>
    <w:p w14:paraId="3C7C0C0D" w14:textId="77777777" w:rsidR="00CC109B" w:rsidRDefault="00CC109B" w:rsidP="00EF7996">
      <w:pPr>
        <w:spacing w:after="0" w:line="276" w:lineRule="auto"/>
        <w:ind w:left="1440"/>
        <w:rPr>
          <w:rFonts w:ascii="Times New Roman" w:hAnsi="Times New Roman" w:cs="Times New Roman"/>
        </w:rPr>
      </w:pPr>
    </w:p>
    <w:p w14:paraId="68F10FEC" w14:textId="28A62C71" w:rsidR="002A110D" w:rsidRDefault="005D5373" w:rsidP="00EF7996">
      <w:pPr>
        <w:spacing w:after="0" w:line="276" w:lineRule="auto"/>
        <w:ind w:left="1440"/>
        <w:rPr>
          <w:rFonts w:ascii="Times New Roman" w:hAnsi="Times New Roman" w:cs="Times New Roman"/>
        </w:rPr>
      </w:pPr>
      <w:r>
        <w:rPr>
          <w:rFonts w:ascii="Times New Roman" w:hAnsi="Times New Roman" w:cs="Times New Roman"/>
        </w:rPr>
        <w:t xml:space="preserve">This section </w:t>
      </w:r>
      <w:r w:rsidRPr="005F454F">
        <w:rPr>
          <w:rFonts w:ascii="Times New Roman" w:hAnsi="Times New Roman" w:cs="Times New Roman"/>
        </w:rPr>
        <w:t xml:space="preserve">addresses </w:t>
      </w:r>
      <w:r w:rsidRPr="0097637D">
        <w:rPr>
          <w:rFonts w:ascii="Times New Roman" w:hAnsi="Times New Roman" w:cs="Times New Roman"/>
          <w:b/>
          <w:bCs/>
        </w:rPr>
        <w:t>WHEN</w:t>
      </w:r>
      <w:r w:rsidRPr="005F454F">
        <w:rPr>
          <w:rFonts w:ascii="Times New Roman" w:hAnsi="Times New Roman" w:cs="Times New Roman"/>
        </w:rPr>
        <w:t xml:space="preserve"> the work will be </w:t>
      </w:r>
      <w:r w:rsidR="00D840E4" w:rsidRPr="005F454F">
        <w:rPr>
          <w:rFonts w:ascii="Times New Roman" w:hAnsi="Times New Roman" w:cs="Times New Roman"/>
        </w:rPr>
        <w:t>performed – timing, sequences, dependencies and level of effort.</w:t>
      </w:r>
      <w:r>
        <w:rPr>
          <w:rFonts w:ascii="Times New Roman" w:hAnsi="Times New Roman" w:cs="Times New Roman"/>
        </w:rPr>
        <w:t xml:space="preserve"> </w:t>
      </w:r>
      <w:r w:rsidR="000963CB">
        <w:rPr>
          <w:rFonts w:ascii="Times New Roman" w:hAnsi="Times New Roman" w:cs="Times New Roman"/>
        </w:rPr>
        <w:t xml:space="preserve">  </w:t>
      </w:r>
      <w:r w:rsidR="002A1500">
        <w:rPr>
          <w:rFonts w:ascii="Times New Roman" w:hAnsi="Times New Roman" w:cs="Times New Roman"/>
        </w:rPr>
        <w:t xml:space="preserve">The Work Plan must incorporate </w:t>
      </w:r>
      <w:r w:rsidR="009B043F">
        <w:rPr>
          <w:rFonts w:ascii="Times New Roman" w:hAnsi="Times New Roman" w:cs="Times New Roman"/>
        </w:rPr>
        <w:t xml:space="preserve">every responsibility, milestone, and deliverable in Scope </w:t>
      </w:r>
      <w:r w:rsidR="009B043F" w:rsidRPr="001C486E">
        <w:rPr>
          <w:rFonts w:ascii="Times New Roman" w:hAnsi="Times New Roman" w:cs="Times New Roman"/>
          <w:b/>
          <w:bCs/>
          <w:u w:val="single"/>
        </w:rPr>
        <w:t>Sections 2.4 through 2.19</w:t>
      </w:r>
      <w:r w:rsidR="009B043F" w:rsidRPr="001C486E">
        <w:rPr>
          <w:rFonts w:ascii="Times New Roman" w:hAnsi="Times New Roman" w:cs="Times New Roman"/>
          <w:u w:val="single"/>
        </w:rPr>
        <w:t xml:space="preserve"> and </w:t>
      </w:r>
      <w:r w:rsidR="009B043F" w:rsidRPr="001C486E">
        <w:rPr>
          <w:rFonts w:ascii="Times New Roman" w:hAnsi="Times New Roman" w:cs="Times New Roman"/>
          <w:b/>
          <w:bCs/>
          <w:u w:val="single"/>
        </w:rPr>
        <w:t>2.25</w:t>
      </w:r>
      <w:r w:rsidR="00CC109B">
        <w:rPr>
          <w:rFonts w:ascii="Times New Roman" w:hAnsi="Times New Roman" w:cs="Times New Roman"/>
        </w:rPr>
        <w:t xml:space="preserve">.  The </w:t>
      </w:r>
      <w:r w:rsidR="00B473CB">
        <w:rPr>
          <w:rFonts w:ascii="Times New Roman" w:hAnsi="Times New Roman" w:cs="Times New Roman"/>
        </w:rPr>
        <w:t>narrative must include Subsections A through</w:t>
      </w:r>
      <w:r w:rsidR="00255457">
        <w:rPr>
          <w:rFonts w:ascii="Times New Roman" w:hAnsi="Times New Roman" w:cs="Times New Roman"/>
        </w:rPr>
        <w:t xml:space="preserve"> D</w:t>
      </w:r>
      <w:r w:rsidR="00B473CB">
        <w:rPr>
          <w:rFonts w:ascii="Times New Roman" w:hAnsi="Times New Roman" w:cs="Times New Roman"/>
        </w:rPr>
        <w:t xml:space="preserve"> below, in the order listed.</w:t>
      </w:r>
    </w:p>
    <w:p w14:paraId="7E479C17" w14:textId="77777777" w:rsidR="002A110D" w:rsidRDefault="002A110D" w:rsidP="00EF7996">
      <w:pPr>
        <w:spacing w:after="0" w:line="276" w:lineRule="auto"/>
        <w:ind w:left="1440"/>
        <w:rPr>
          <w:rFonts w:ascii="Times New Roman" w:hAnsi="Times New Roman" w:cs="Times New Roman"/>
        </w:rPr>
      </w:pPr>
    </w:p>
    <w:p w14:paraId="4CCA216B" w14:textId="55036F36" w:rsidR="000963CB" w:rsidRDefault="000963CB" w:rsidP="00EF7996">
      <w:pPr>
        <w:spacing w:after="0" w:line="276" w:lineRule="auto"/>
        <w:ind w:left="1440"/>
        <w:rPr>
          <w:rFonts w:ascii="Times New Roman" w:hAnsi="Times New Roman" w:cs="Times New Roman"/>
        </w:rPr>
      </w:pPr>
      <w:r>
        <w:rPr>
          <w:rFonts w:ascii="Times New Roman" w:hAnsi="Times New Roman" w:cs="Times New Roman"/>
        </w:rPr>
        <w:t>The Work Plan and Schedule</w:t>
      </w:r>
      <w:r w:rsidR="002A110D">
        <w:rPr>
          <w:rFonts w:ascii="Times New Roman" w:hAnsi="Times New Roman" w:cs="Times New Roman"/>
        </w:rPr>
        <w:t xml:space="preserve"> must include the following</w:t>
      </w:r>
      <w:r w:rsidR="00765617">
        <w:rPr>
          <w:rFonts w:ascii="Times New Roman" w:hAnsi="Times New Roman" w:cs="Times New Roman"/>
        </w:rPr>
        <w:t>:</w:t>
      </w:r>
    </w:p>
    <w:p w14:paraId="564B56E7" w14:textId="77777777" w:rsidR="00765617" w:rsidRDefault="00765617" w:rsidP="00745B1A">
      <w:pPr>
        <w:spacing w:after="0" w:line="276" w:lineRule="auto"/>
        <w:ind w:left="1440"/>
        <w:rPr>
          <w:rFonts w:ascii="Times New Roman" w:hAnsi="Times New Roman" w:cs="Times New Roman"/>
        </w:rPr>
      </w:pPr>
    </w:p>
    <w:p w14:paraId="6F991A9D" w14:textId="77777777" w:rsidR="00065B30" w:rsidRPr="00EF7996" w:rsidRDefault="00950B31">
      <w:pPr>
        <w:pStyle w:val="ListParagraph"/>
        <w:numPr>
          <w:ilvl w:val="0"/>
          <w:numId w:val="87"/>
        </w:numPr>
        <w:spacing w:after="0" w:line="276" w:lineRule="auto"/>
        <w:rPr>
          <w:rFonts w:ascii="Times New Roman" w:hAnsi="Times New Roman" w:cs="Times New Roman"/>
          <w:b/>
          <w:bCs/>
        </w:rPr>
      </w:pPr>
      <w:r w:rsidRPr="00EF7996">
        <w:rPr>
          <w:rFonts w:ascii="Times New Roman" w:hAnsi="Times New Roman" w:cs="Times New Roman"/>
          <w:b/>
          <w:bCs/>
        </w:rPr>
        <w:t xml:space="preserve">Work </w:t>
      </w:r>
      <w:r w:rsidR="00574174" w:rsidRPr="00EF7996">
        <w:rPr>
          <w:rFonts w:ascii="Times New Roman" w:hAnsi="Times New Roman" w:cs="Times New Roman"/>
          <w:b/>
          <w:bCs/>
        </w:rPr>
        <w:t>Plan Breakdown</w:t>
      </w:r>
    </w:p>
    <w:p w14:paraId="60F8C23C" w14:textId="282E976D" w:rsidR="0032724E" w:rsidRDefault="002A110D" w:rsidP="00EF7996">
      <w:pPr>
        <w:pStyle w:val="ListParagraph"/>
        <w:spacing w:after="0" w:line="276" w:lineRule="auto"/>
        <w:ind w:left="1800"/>
        <w:rPr>
          <w:rFonts w:ascii="Times New Roman" w:hAnsi="Times New Roman" w:cs="Times New Roman"/>
        </w:rPr>
      </w:pPr>
      <w:r>
        <w:rPr>
          <w:rFonts w:ascii="Times New Roman" w:hAnsi="Times New Roman" w:cs="Times New Roman"/>
        </w:rPr>
        <w:t>A</w:t>
      </w:r>
      <w:r w:rsidR="00745B1A" w:rsidRPr="00765617">
        <w:rPr>
          <w:rFonts w:ascii="Times New Roman" w:hAnsi="Times New Roman" w:cs="Times New Roman"/>
        </w:rPr>
        <w:t xml:space="preserve"> detailed work plan broken down by tasks and subtasks and a </w:t>
      </w:r>
      <w:r>
        <w:rPr>
          <w:rFonts w:ascii="Times New Roman" w:hAnsi="Times New Roman" w:cs="Times New Roman"/>
        </w:rPr>
        <w:t xml:space="preserve">corresponding </w:t>
      </w:r>
      <w:r w:rsidR="00745B1A" w:rsidRPr="00765617">
        <w:rPr>
          <w:rFonts w:ascii="Times New Roman" w:hAnsi="Times New Roman" w:cs="Times New Roman"/>
        </w:rPr>
        <w:t>schedule for the performance of each task included in each phase of the contract</w:t>
      </w:r>
      <w:r w:rsidR="00250296">
        <w:rPr>
          <w:rFonts w:ascii="Times New Roman" w:hAnsi="Times New Roman" w:cs="Times New Roman"/>
        </w:rPr>
        <w:t xml:space="preserve"> (</w:t>
      </w:r>
      <w:r w:rsidR="002243F2">
        <w:rPr>
          <w:rFonts w:ascii="Times New Roman" w:hAnsi="Times New Roman" w:cs="Times New Roman"/>
        </w:rPr>
        <w:t>Operational and Turnover)</w:t>
      </w:r>
      <w:r w:rsidR="00745B1A" w:rsidRPr="00765617">
        <w:rPr>
          <w:rFonts w:ascii="Times New Roman" w:hAnsi="Times New Roman" w:cs="Times New Roman"/>
        </w:rPr>
        <w:t xml:space="preserve">.  </w:t>
      </w:r>
      <w:r w:rsidR="00574174">
        <w:rPr>
          <w:rFonts w:ascii="Times New Roman" w:hAnsi="Times New Roman" w:cs="Times New Roman"/>
        </w:rPr>
        <w:t xml:space="preserve">Each task and subtask shall carry an identifier keyed to </w:t>
      </w:r>
      <w:r w:rsidR="00574174">
        <w:rPr>
          <w:rFonts w:ascii="Times New Roman" w:hAnsi="Times New Roman" w:cs="Times New Roman"/>
        </w:rPr>
        <w:lastRenderedPageBreak/>
        <w:t>the Scope of Services s</w:t>
      </w:r>
      <w:r w:rsidR="00BA15F2">
        <w:rPr>
          <w:rFonts w:ascii="Times New Roman" w:hAnsi="Times New Roman" w:cs="Times New Roman"/>
        </w:rPr>
        <w:t xml:space="preserve">ection it implements so that </w:t>
      </w:r>
      <w:r w:rsidR="00857ACD">
        <w:rPr>
          <w:rFonts w:ascii="Times New Roman" w:hAnsi="Times New Roman" w:cs="Times New Roman"/>
        </w:rPr>
        <w:t xml:space="preserve">Scope responsibility can be traced into the schedule. </w:t>
      </w:r>
    </w:p>
    <w:p w14:paraId="2E21D914" w14:textId="77777777" w:rsidR="00C71FF0" w:rsidRDefault="00C71FF0" w:rsidP="00EF7996">
      <w:pPr>
        <w:pStyle w:val="ListParagraph"/>
        <w:spacing w:after="0" w:line="276" w:lineRule="auto"/>
        <w:ind w:left="1800"/>
        <w:rPr>
          <w:rFonts w:ascii="Times New Roman" w:hAnsi="Times New Roman" w:cs="Times New Roman"/>
        </w:rPr>
      </w:pPr>
    </w:p>
    <w:p w14:paraId="213EA38C" w14:textId="77777777" w:rsidR="00C82B26" w:rsidRPr="00EF7996" w:rsidRDefault="000A5CC2">
      <w:pPr>
        <w:pStyle w:val="ListParagraph"/>
        <w:numPr>
          <w:ilvl w:val="0"/>
          <w:numId w:val="87"/>
        </w:numPr>
        <w:spacing w:after="0" w:line="276" w:lineRule="auto"/>
        <w:rPr>
          <w:rFonts w:ascii="Times New Roman" w:hAnsi="Times New Roman" w:cs="Times New Roman"/>
          <w:b/>
          <w:bCs/>
        </w:rPr>
      </w:pPr>
      <w:r w:rsidRPr="00EF7996">
        <w:rPr>
          <w:rFonts w:ascii="Times New Roman" w:hAnsi="Times New Roman" w:cs="Times New Roman"/>
          <w:b/>
          <w:bCs/>
        </w:rPr>
        <w:t>Planning Assumptions</w:t>
      </w:r>
    </w:p>
    <w:p w14:paraId="7C7264BC" w14:textId="5CDCE979" w:rsidR="000A5CC2" w:rsidRDefault="000A5CC2" w:rsidP="00EF7996">
      <w:pPr>
        <w:pStyle w:val="ListParagraph"/>
        <w:spacing w:after="0" w:line="276" w:lineRule="auto"/>
        <w:ind w:left="1800"/>
        <w:rPr>
          <w:rFonts w:ascii="Times New Roman" w:hAnsi="Times New Roman" w:cs="Times New Roman"/>
        </w:rPr>
      </w:pPr>
      <w:r>
        <w:rPr>
          <w:rFonts w:ascii="Times New Roman" w:hAnsi="Times New Roman" w:cs="Times New Roman"/>
        </w:rPr>
        <w:t xml:space="preserve">All dates must be relative to the anticipated contract start </w:t>
      </w:r>
      <w:r w:rsidRPr="0049297B">
        <w:rPr>
          <w:rFonts w:ascii="Times New Roman" w:hAnsi="Times New Roman" w:cs="Times New Roman"/>
        </w:rPr>
        <w:t>date.  The schedule sh</w:t>
      </w:r>
      <w:r w:rsidR="00AE0AD2" w:rsidRPr="0049297B">
        <w:rPr>
          <w:rFonts w:ascii="Times New Roman" w:hAnsi="Times New Roman" w:cs="Times New Roman"/>
        </w:rPr>
        <w:t>all</w:t>
      </w:r>
      <w:r w:rsidRPr="0049297B">
        <w:rPr>
          <w:rFonts w:ascii="Times New Roman" w:hAnsi="Times New Roman" w:cs="Times New Roman"/>
        </w:rPr>
        <w:t xml:space="preserve"> allow 15 business days for DOM approval of each submission or re-submission of each individual deliverable, unless another time frame has been specified for a particular deliverable in other sections of this RFP.  For the Annual EQR cycle, for each year of the contract, the schedule shall demonstrate that the four (4) Federally mandated EQR activities are performed within the 12 months preceding finalization of the annual EQR technical report.</w:t>
      </w:r>
    </w:p>
    <w:p w14:paraId="6635DA76" w14:textId="77777777" w:rsidR="00C71FF0" w:rsidRPr="0049297B" w:rsidRDefault="00C71FF0" w:rsidP="00EF7996">
      <w:pPr>
        <w:pStyle w:val="ListParagraph"/>
        <w:spacing w:after="0" w:line="276" w:lineRule="auto"/>
        <w:ind w:left="1800"/>
        <w:rPr>
          <w:rFonts w:ascii="Times New Roman" w:hAnsi="Times New Roman" w:cs="Times New Roman"/>
        </w:rPr>
      </w:pPr>
    </w:p>
    <w:p w14:paraId="62212FDD" w14:textId="77777777" w:rsidR="00C82B26" w:rsidRPr="00EF7996" w:rsidRDefault="00383104">
      <w:pPr>
        <w:pStyle w:val="ListParagraph"/>
        <w:numPr>
          <w:ilvl w:val="0"/>
          <w:numId w:val="87"/>
        </w:numPr>
        <w:spacing w:after="0" w:line="276" w:lineRule="auto"/>
        <w:rPr>
          <w:rFonts w:ascii="Times New Roman" w:hAnsi="Times New Roman" w:cs="Times New Roman"/>
          <w:b/>
          <w:bCs/>
        </w:rPr>
      </w:pPr>
      <w:r w:rsidRPr="00EF7996">
        <w:rPr>
          <w:rFonts w:ascii="Times New Roman" w:hAnsi="Times New Roman" w:cs="Times New Roman"/>
          <w:b/>
          <w:bCs/>
        </w:rPr>
        <w:t>Schedule by Contract Phases</w:t>
      </w:r>
    </w:p>
    <w:p w14:paraId="57A82779" w14:textId="21F5A7D7" w:rsidR="00383104" w:rsidRDefault="00383104" w:rsidP="00EF7996">
      <w:pPr>
        <w:pStyle w:val="ListParagraph"/>
        <w:spacing w:after="0" w:line="276" w:lineRule="auto"/>
        <w:ind w:left="1800"/>
        <w:rPr>
          <w:rFonts w:ascii="Times New Roman" w:hAnsi="Times New Roman" w:cs="Times New Roman"/>
        </w:rPr>
      </w:pPr>
      <w:r w:rsidRPr="0049297B">
        <w:rPr>
          <w:rFonts w:ascii="Times New Roman" w:hAnsi="Times New Roman" w:cs="Times New Roman"/>
        </w:rPr>
        <w:t>The planned s</w:t>
      </w:r>
      <w:r w:rsidR="00DC1FCA" w:rsidRPr="0049297B">
        <w:rPr>
          <w:rFonts w:ascii="Times New Roman" w:hAnsi="Times New Roman" w:cs="Times New Roman"/>
        </w:rPr>
        <w:t>tart, end and duration of every task</w:t>
      </w:r>
      <w:r w:rsidR="00DC1FCA">
        <w:rPr>
          <w:rFonts w:ascii="Times New Roman" w:hAnsi="Times New Roman" w:cs="Times New Roman"/>
        </w:rPr>
        <w:t xml:space="preserve"> and subtask </w:t>
      </w:r>
      <w:r w:rsidR="007A7D79">
        <w:rPr>
          <w:rFonts w:ascii="Times New Roman" w:hAnsi="Times New Roman" w:cs="Times New Roman"/>
        </w:rPr>
        <w:t>should be presented separately for each phase:</w:t>
      </w:r>
    </w:p>
    <w:p w14:paraId="7C61E005" w14:textId="1ADF03F0" w:rsidR="007A7D79" w:rsidRDefault="000B6003" w:rsidP="00CC1622">
      <w:pPr>
        <w:spacing w:after="0" w:line="276" w:lineRule="auto"/>
        <w:rPr>
          <w:rFonts w:ascii="Times New Roman" w:hAnsi="Times New Roman" w:cs="Times New Roman"/>
        </w:rPr>
      </w:pPr>
      <w:r>
        <w:rPr>
          <w:rFonts w:ascii="Times New Roman" w:hAnsi="Times New Roman" w:cs="Times New Roman"/>
        </w:rPr>
        <w:t xml:space="preserve"> </w:t>
      </w:r>
    </w:p>
    <w:p w14:paraId="0578E9E2" w14:textId="70EE9538" w:rsidR="00E44C46" w:rsidRDefault="00CC1622" w:rsidP="00AD55FC">
      <w:pPr>
        <w:spacing w:after="0" w:line="276" w:lineRule="auto"/>
        <w:ind w:left="2160" w:hanging="360"/>
        <w:rPr>
          <w:rFonts w:ascii="Times New Roman" w:hAnsi="Times New Roman" w:cs="Times New Roman"/>
        </w:rPr>
      </w:pPr>
      <w:r>
        <w:rPr>
          <w:rFonts w:ascii="Times New Roman" w:hAnsi="Times New Roman" w:cs="Times New Roman"/>
        </w:rPr>
        <w:t>a</w:t>
      </w:r>
      <w:r w:rsidR="59F26552" w:rsidRPr="78079429">
        <w:rPr>
          <w:rFonts w:ascii="Times New Roman" w:hAnsi="Times New Roman" w:cs="Times New Roman"/>
        </w:rPr>
        <w:t>.</w:t>
      </w:r>
      <w:r w:rsidR="00912954">
        <w:tab/>
      </w:r>
      <w:r w:rsidR="00912954" w:rsidRPr="00EF7996">
        <w:rPr>
          <w:rFonts w:ascii="Times New Roman" w:hAnsi="Times New Roman" w:cs="Times New Roman"/>
          <w:b/>
          <w:bCs/>
        </w:rPr>
        <w:t>Operational Phase</w:t>
      </w:r>
    </w:p>
    <w:p w14:paraId="582B59FF" w14:textId="3C1DBDEE" w:rsidR="00912954" w:rsidRDefault="00E44C46" w:rsidP="00EF7996">
      <w:pPr>
        <w:spacing w:after="0" w:line="276" w:lineRule="auto"/>
        <w:ind w:left="2160"/>
        <w:rPr>
          <w:rFonts w:ascii="Times New Roman" w:hAnsi="Times New Roman" w:cs="Times New Roman"/>
        </w:rPr>
      </w:pPr>
      <w:r>
        <w:rPr>
          <w:rFonts w:ascii="Times New Roman" w:hAnsi="Times New Roman" w:cs="Times New Roman"/>
        </w:rPr>
        <w:t>S</w:t>
      </w:r>
      <w:r w:rsidR="000A5CC2">
        <w:rPr>
          <w:rFonts w:ascii="Times New Roman" w:hAnsi="Times New Roman" w:cs="Times New Roman"/>
        </w:rPr>
        <w:t xml:space="preserve">hown by contract year, including the recurring Annual EQR cycle </w:t>
      </w:r>
      <w:r w:rsidR="00E824D1">
        <w:rPr>
          <w:rFonts w:ascii="Times New Roman" w:hAnsi="Times New Roman" w:cs="Times New Roman"/>
        </w:rPr>
        <w:t>and the recurring reporting obligations.</w:t>
      </w:r>
    </w:p>
    <w:p w14:paraId="4FB24085" w14:textId="155BA857" w:rsidR="00E44C46" w:rsidRDefault="00CC1622" w:rsidP="00AD55FC">
      <w:pPr>
        <w:spacing w:after="0" w:line="276" w:lineRule="auto"/>
        <w:ind w:left="2160" w:hanging="360"/>
        <w:rPr>
          <w:rFonts w:ascii="Times New Roman" w:hAnsi="Times New Roman" w:cs="Times New Roman"/>
        </w:rPr>
      </w:pPr>
      <w:r>
        <w:rPr>
          <w:rFonts w:ascii="Times New Roman" w:hAnsi="Times New Roman" w:cs="Times New Roman"/>
        </w:rPr>
        <w:t>b</w:t>
      </w:r>
      <w:r w:rsidR="4104DCB6" w:rsidRPr="316A7819">
        <w:rPr>
          <w:rFonts w:ascii="Times New Roman" w:hAnsi="Times New Roman" w:cs="Times New Roman"/>
        </w:rPr>
        <w:t>.</w:t>
      </w:r>
      <w:r w:rsidR="001C08DD">
        <w:tab/>
      </w:r>
      <w:r w:rsidR="001C08DD" w:rsidRPr="00EF7996">
        <w:rPr>
          <w:rFonts w:ascii="Times New Roman" w:hAnsi="Times New Roman" w:cs="Times New Roman"/>
          <w:b/>
          <w:bCs/>
        </w:rPr>
        <w:t>Turnover Phase</w:t>
      </w:r>
    </w:p>
    <w:p w14:paraId="7EBBC374" w14:textId="5C0C3311" w:rsidR="6B584F4F" w:rsidRPr="00765617" w:rsidRDefault="001C08DD" w:rsidP="00EF7996">
      <w:pPr>
        <w:spacing w:after="0" w:line="276" w:lineRule="auto"/>
        <w:ind w:left="2160"/>
      </w:pPr>
      <w:r>
        <w:rPr>
          <w:rFonts w:ascii="Times New Roman" w:hAnsi="Times New Roman" w:cs="Times New Roman"/>
        </w:rPr>
        <w:t>Including knowledge transfer, transition</w:t>
      </w:r>
      <w:r w:rsidR="00217E85">
        <w:rPr>
          <w:rFonts w:ascii="Times New Roman" w:hAnsi="Times New Roman" w:cs="Times New Roman"/>
        </w:rPr>
        <w:t xml:space="preserve">ing deliverables, and data handoff. </w:t>
      </w:r>
      <w:r>
        <w:rPr>
          <w:rFonts w:ascii="Times New Roman" w:hAnsi="Times New Roman" w:cs="Times New Roman"/>
        </w:rPr>
        <w:t xml:space="preserve"> </w:t>
      </w:r>
    </w:p>
    <w:p w14:paraId="07922031" w14:textId="2ED9A08D" w:rsidR="00745B1A" w:rsidRPr="00765617" w:rsidRDefault="00745B1A" w:rsidP="062C8548">
      <w:pPr>
        <w:spacing w:after="0" w:line="276" w:lineRule="auto"/>
        <w:rPr>
          <w:rFonts w:ascii="Times New Roman" w:hAnsi="Times New Roman" w:cs="Times New Roman"/>
        </w:rPr>
      </w:pPr>
    </w:p>
    <w:p w14:paraId="012A9DF6" w14:textId="669D318B" w:rsidR="00051AE4" w:rsidRPr="00EF7996" w:rsidRDefault="00051AE4">
      <w:pPr>
        <w:pStyle w:val="ListParagraph"/>
        <w:numPr>
          <w:ilvl w:val="0"/>
          <w:numId w:val="87"/>
        </w:numPr>
        <w:spacing w:after="0" w:line="276" w:lineRule="auto"/>
        <w:rPr>
          <w:rFonts w:ascii="Times New Roman" w:hAnsi="Times New Roman" w:cs="Times New Roman"/>
          <w:b/>
          <w:bCs/>
        </w:rPr>
      </w:pPr>
      <w:r w:rsidRPr="00EF7996">
        <w:rPr>
          <w:rFonts w:ascii="Times New Roman" w:hAnsi="Times New Roman" w:cs="Times New Roman"/>
          <w:b/>
          <w:bCs/>
        </w:rPr>
        <w:t>Work Plan</w:t>
      </w:r>
    </w:p>
    <w:p w14:paraId="467F1067" w14:textId="5E94E20F" w:rsidR="00745B1A" w:rsidRPr="00EF7996" w:rsidRDefault="00745B1A" w:rsidP="00EF7996">
      <w:pPr>
        <w:pStyle w:val="ListParagraph"/>
        <w:spacing w:after="0" w:line="276" w:lineRule="auto"/>
        <w:ind w:left="1800"/>
        <w:rPr>
          <w:rFonts w:ascii="Times New Roman" w:hAnsi="Times New Roman" w:cs="Times New Roman"/>
        </w:rPr>
      </w:pPr>
      <w:r w:rsidRPr="00EF7996">
        <w:rPr>
          <w:rFonts w:ascii="Times New Roman" w:hAnsi="Times New Roman" w:cs="Times New Roman"/>
        </w:rPr>
        <w:t xml:space="preserve">The </w:t>
      </w:r>
      <w:r w:rsidR="00594900" w:rsidRPr="00EF7996">
        <w:rPr>
          <w:rFonts w:ascii="Times New Roman" w:hAnsi="Times New Roman" w:cs="Times New Roman"/>
        </w:rPr>
        <w:t xml:space="preserve">proposed </w:t>
      </w:r>
      <w:r w:rsidRPr="00EF7996">
        <w:rPr>
          <w:rFonts w:ascii="Times New Roman" w:hAnsi="Times New Roman" w:cs="Times New Roman"/>
        </w:rPr>
        <w:t xml:space="preserve">work plan </w:t>
      </w:r>
      <w:r w:rsidR="00594900" w:rsidRPr="00EF7996">
        <w:rPr>
          <w:rFonts w:ascii="Times New Roman" w:hAnsi="Times New Roman" w:cs="Times New Roman"/>
        </w:rPr>
        <w:t xml:space="preserve">must incorporate </w:t>
      </w:r>
      <w:r w:rsidRPr="00EF7996">
        <w:rPr>
          <w:rFonts w:ascii="Times New Roman" w:hAnsi="Times New Roman" w:cs="Times New Roman"/>
        </w:rPr>
        <w:t>all responsibilities, milestones, and deliverables outlined previously in this RFP</w:t>
      </w:r>
      <w:r w:rsidR="00554E0D" w:rsidRPr="00EF7996">
        <w:rPr>
          <w:rFonts w:ascii="Times New Roman" w:hAnsi="Times New Roman" w:cs="Times New Roman"/>
        </w:rPr>
        <w:t xml:space="preserve"> to include </w:t>
      </w:r>
      <w:r w:rsidR="004F552F" w:rsidRPr="00EF7996">
        <w:rPr>
          <w:rFonts w:ascii="Times New Roman" w:hAnsi="Times New Roman" w:cs="Times New Roman"/>
        </w:rPr>
        <w:t>and not be</w:t>
      </w:r>
      <w:r w:rsidR="00554E0D" w:rsidRPr="00EF7996">
        <w:rPr>
          <w:rFonts w:ascii="Times New Roman" w:hAnsi="Times New Roman" w:cs="Times New Roman"/>
        </w:rPr>
        <w:t xml:space="preserve"> limited to Sections</w:t>
      </w:r>
      <w:r w:rsidR="00974AA1" w:rsidRPr="00EF7996">
        <w:rPr>
          <w:rFonts w:ascii="Times New Roman" w:hAnsi="Times New Roman" w:cs="Times New Roman"/>
        </w:rPr>
        <w:t>:</w:t>
      </w:r>
      <w:r w:rsidR="00974AA1" w:rsidRPr="00EF7996">
        <w:rPr>
          <w:rFonts w:ascii="Times New Roman" w:hAnsi="Times New Roman" w:cs="Times New Roman"/>
          <w:b/>
          <w:bCs/>
        </w:rPr>
        <w:t xml:space="preserve"> </w:t>
      </w:r>
      <w:r w:rsidR="00974AA1" w:rsidRPr="00EF7996">
        <w:rPr>
          <w:rFonts w:ascii="Times New Roman" w:hAnsi="Times New Roman" w:cs="Times New Roman"/>
          <w:b/>
          <w:bCs/>
          <w:u w:val="single"/>
        </w:rPr>
        <w:t>2.4 through 2.</w:t>
      </w:r>
      <w:r w:rsidR="00664A75" w:rsidRPr="00EF7996">
        <w:rPr>
          <w:rFonts w:ascii="Times New Roman" w:hAnsi="Times New Roman" w:cs="Times New Roman"/>
          <w:b/>
          <w:bCs/>
          <w:u w:val="single"/>
        </w:rPr>
        <w:t xml:space="preserve">19 and </w:t>
      </w:r>
      <w:r w:rsidR="00BC5CD7" w:rsidRPr="00EF7996">
        <w:rPr>
          <w:rFonts w:ascii="Times New Roman" w:hAnsi="Times New Roman" w:cs="Times New Roman"/>
          <w:b/>
          <w:bCs/>
          <w:u w:val="single"/>
        </w:rPr>
        <w:t>2.25</w:t>
      </w:r>
      <w:r w:rsidR="004F552F" w:rsidRPr="00EF7996">
        <w:rPr>
          <w:rFonts w:ascii="Times New Roman" w:hAnsi="Times New Roman" w:cs="Times New Roman"/>
        </w:rPr>
        <w:t xml:space="preserve">.  </w:t>
      </w:r>
      <w:r w:rsidRPr="00EF7996">
        <w:rPr>
          <w:rFonts w:ascii="Times New Roman" w:hAnsi="Times New Roman" w:cs="Times New Roman"/>
        </w:rPr>
        <w:t xml:space="preserve">This </w:t>
      </w:r>
      <w:r w:rsidR="006E2CE4">
        <w:rPr>
          <w:rFonts w:ascii="Times New Roman" w:hAnsi="Times New Roman" w:cs="Times New Roman"/>
        </w:rPr>
        <w:t>s</w:t>
      </w:r>
      <w:r w:rsidRPr="00EF7996">
        <w:rPr>
          <w:rFonts w:ascii="Times New Roman" w:hAnsi="Times New Roman" w:cs="Times New Roman"/>
        </w:rPr>
        <w:t xml:space="preserve">ection shall </w:t>
      </w:r>
      <w:r w:rsidR="00AB663E" w:rsidRPr="00EF7996">
        <w:rPr>
          <w:rFonts w:ascii="Times New Roman" w:hAnsi="Times New Roman" w:cs="Times New Roman"/>
        </w:rPr>
        <w:t xml:space="preserve">specifically </w:t>
      </w:r>
      <w:r w:rsidRPr="00EF7996">
        <w:rPr>
          <w:rFonts w:ascii="Times New Roman" w:hAnsi="Times New Roman" w:cs="Times New Roman"/>
        </w:rPr>
        <w:t>cover: </w:t>
      </w:r>
    </w:p>
    <w:p w14:paraId="13A50FE5" w14:textId="77777777" w:rsidR="00745B1A" w:rsidRPr="005D5F7B" w:rsidRDefault="00745B1A" w:rsidP="00745B1A">
      <w:pPr>
        <w:spacing w:after="0" w:line="276" w:lineRule="auto"/>
        <w:ind w:left="1440"/>
        <w:rPr>
          <w:rFonts w:ascii="Times New Roman" w:hAnsi="Times New Roman" w:cs="Times New Roman"/>
        </w:rPr>
      </w:pPr>
    </w:p>
    <w:p w14:paraId="3E5F7AD1" w14:textId="5B100AAF" w:rsidR="00745B1A" w:rsidRPr="00EF7996" w:rsidRDefault="2211AE35" w:rsidP="00EF7996">
      <w:pPr>
        <w:ind w:left="2160" w:hanging="360"/>
        <w:rPr>
          <w:rFonts w:ascii="Times New Roman" w:eastAsia="Times New Roman" w:hAnsi="Times New Roman" w:cs="Times New Roman"/>
        </w:rPr>
      </w:pPr>
      <w:r w:rsidRPr="00EF7996">
        <w:rPr>
          <w:rFonts w:ascii="Times New Roman" w:eastAsia="Times New Roman" w:hAnsi="Times New Roman" w:cs="Times New Roman"/>
        </w:rPr>
        <w:t>a.</w:t>
      </w:r>
      <w:r w:rsidR="00745B1A">
        <w:tab/>
      </w:r>
      <w:r w:rsidR="00745B1A" w:rsidRPr="00EF7996">
        <w:rPr>
          <w:rFonts w:ascii="Times New Roman" w:eastAsia="Times New Roman" w:hAnsi="Times New Roman" w:cs="Times New Roman"/>
        </w:rPr>
        <w:t xml:space="preserve">Any assumptions or constraints identified by the </w:t>
      </w:r>
      <w:r w:rsidR="00E02576" w:rsidRPr="00EF7996">
        <w:rPr>
          <w:rFonts w:ascii="Times New Roman" w:eastAsia="Times New Roman" w:hAnsi="Times New Roman" w:cs="Times New Roman"/>
        </w:rPr>
        <w:t>Offeror</w:t>
      </w:r>
      <w:r w:rsidR="00745B1A" w:rsidRPr="00EF7996">
        <w:rPr>
          <w:rFonts w:ascii="Times New Roman" w:eastAsia="Times New Roman" w:hAnsi="Times New Roman" w:cs="Times New Roman"/>
        </w:rPr>
        <w:t>, both in developing the work plan and in completing the work plan. </w:t>
      </w:r>
    </w:p>
    <w:p w14:paraId="6FF7675C" w14:textId="1176D0EA" w:rsidR="00745B1A" w:rsidRPr="0097637D" w:rsidRDefault="7E8A5F96" w:rsidP="00EF7996">
      <w:pPr>
        <w:ind w:left="2160" w:hanging="360"/>
        <w:rPr>
          <w:rFonts w:ascii="Times New Roman" w:eastAsia="Times New Roman" w:hAnsi="Times New Roman" w:cs="Times New Roman"/>
        </w:rPr>
      </w:pPr>
      <w:r w:rsidRPr="6CCE8720">
        <w:rPr>
          <w:rFonts w:ascii="Times New Roman" w:eastAsia="Times New Roman" w:hAnsi="Times New Roman" w:cs="Times New Roman"/>
        </w:rPr>
        <w:t>b.</w:t>
      </w:r>
      <w:r w:rsidR="00745B1A">
        <w:tab/>
      </w:r>
      <w:r w:rsidR="00745B1A" w:rsidRPr="6CCE8720">
        <w:rPr>
          <w:rFonts w:ascii="Times New Roman" w:eastAsia="Times New Roman" w:hAnsi="Times New Roman" w:cs="Times New Roman"/>
        </w:rPr>
        <w:t xml:space="preserve">Resource-weeks of effort for each task or subtask, showing the </w:t>
      </w:r>
      <w:r w:rsidR="00E02576" w:rsidRPr="6CCE8720">
        <w:rPr>
          <w:rFonts w:ascii="Times New Roman" w:eastAsia="Times New Roman" w:hAnsi="Times New Roman" w:cs="Times New Roman"/>
        </w:rPr>
        <w:t>Offeror</w:t>
      </w:r>
      <w:r w:rsidR="00745B1A" w:rsidRPr="6CCE8720">
        <w:rPr>
          <w:rFonts w:ascii="Times New Roman" w:eastAsia="Times New Roman" w:hAnsi="Times New Roman" w:cs="Times New Roman"/>
        </w:rPr>
        <w:t>’s resource and DOM resource efforts separately. </w:t>
      </w:r>
    </w:p>
    <w:p w14:paraId="0145208C" w14:textId="33000CFA" w:rsidR="00745B1A" w:rsidRPr="0097637D" w:rsidRDefault="3773C731" w:rsidP="00EF7996">
      <w:pPr>
        <w:ind w:left="2160" w:hanging="360"/>
        <w:rPr>
          <w:rFonts w:ascii="Times New Roman" w:eastAsia="Times New Roman" w:hAnsi="Times New Roman" w:cs="Times New Roman"/>
        </w:rPr>
      </w:pPr>
      <w:r w:rsidRPr="6CCE8720">
        <w:rPr>
          <w:rFonts w:ascii="Times New Roman" w:eastAsia="Times New Roman" w:hAnsi="Times New Roman" w:cs="Times New Roman"/>
        </w:rPr>
        <w:t>c.</w:t>
      </w:r>
      <w:r w:rsidR="00745B1A">
        <w:tab/>
      </w:r>
      <w:r w:rsidR="00745B1A" w:rsidRPr="6CCE8720">
        <w:rPr>
          <w:rFonts w:ascii="Times New Roman" w:eastAsia="Times New Roman" w:hAnsi="Times New Roman" w:cs="Times New Roman"/>
        </w:rPr>
        <w:t>A network diagram, showing the planned start and end dates for all tasks and subtasks, indicating the interrelationships of all tasks and subtasks, and identifying the critical path. </w:t>
      </w:r>
    </w:p>
    <w:p w14:paraId="53FE5288" w14:textId="01E7933C" w:rsidR="00745B1A" w:rsidRPr="0097637D" w:rsidRDefault="39CF9491" w:rsidP="00EF7996">
      <w:pPr>
        <w:ind w:left="2160" w:hanging="360"/>
        <w:rPr>
          <w:rFonts w:ascii="Times New Roman" w:eastAsia="Times New Roman" w:hAnsi="Times New Roman" w:cs="Times New Roman"/>
        </w:rPr>
      </w:pPr>
      <w:r w:rsidRPr="6CCE8720">
        <w:rPr>
          <w:rFonts w:ascii="Times New Roman" w:eastAsia="Times New Roman" w:hAnsi="Times New Roman" w:cs="Times New Roman"/>
        </w:rPr>
        <w:t>d.</w:t>
      </w:r>
      <w:r w:rsidR="00745B1A">
        <w:tab/>
      </w:r>
      <w:r w:rsidR="00745B1A" w:rsidRPr="6CCE8720">
        <w:rPr>
          <w:rFonts w:ascii="Times New Roman" w:eastAsia="Times New Roman" w:hAnsi="Times New Roman" w:cs="Times New Roman"/>
        </w:rPr>
        <w:t>A Gantt chart, showing the planned start and end dates of all tasks and subtasks. </w:t>
      </w:r>
    </w:p>
    <w:p w14:paraId="5EB103AC" w14:textId="23FE9116" w:rsidR="00745B1A" w:rsidRPr="0097637D" w:rsidRDefault="70224AE5" w:rsidP="00EF7996">
      <w:pPr>
        <w:ind w:left="2160" w:hanging="360"/>
        <w:rPr>
          <w:rFonts w:ascii="Times New Roman" w:eastAsia="Times New Roman" w:hAnsi="Times New Roman" w:cs="Times New Roman"/>
        </w:rPr>
      </w:pPr>
      <w:r w:rsidRPr="6CCE8720">
        <w:rPr>
          <w:rFonts w:ascii="Times New Roman" w:eastAsia="Times New Roman" w:hAnsi="Times New Roman" w:cs="Times New Roman"/>
        </w:rPr>
        <w:t>e.</w:t>
      </w:r>
      <w:r w:rsidR="00745B1A">
        <w:tab/>
      </w:r>
      <w:r w:rsidR="00745B1A" w:rsidRPr="6CCE8720">
        <w:rPr>
          <w:rFonts w:ascii="Times New Roman" w:eastAsia="Times New Roman" w:hAnsi="Times New Roman" w:cs="Times New Roman"/>
        </w:rPr>
        <w:t>A discussion of how the work plan provides for handling of potential and actual problems</w:t>
      </w:r>
      <w:r w:rsidR="00AD55FC">
        <w:rPr>
          <w:rFonts w:ascii="Times New Roman" w:eastAsia="Times New Roman" w:hAnsi="Times New Roman" w:cs="Times New Roman"/>
        </w:rPr>
        <w:t>; and</w:t>
      </w:r>
      <w:r w:rsidR="00745B1A" w:rsidRPr="6CCE8720">
        <w:rPr>
          <w:rFonts w:ascii="Times New Roman" w:eastAsia="Times New Roman" w:hAnsi="Times New Roman" w:cs="Times New Roman"/>
        </w:rPr>
        <w:t> </w:t>
      </w:r>
    </w:p>
    <w:p w14:paraId="47E6C1BD" w14:textId="03C9F82F" w:rsidR="00745B1A" w:rsidRPr="0097637D" w:rsidRDefault="6C94A2E5" w:rsidP="00EF7996">
      <w:pPr>
        <w:spacing w:after="0"/>
        <w:ind w:left="2160" w:hanging="360"/>
        <w:rPr>
          <w:rFonts w:ascii="Times New Roman" w:eastAsia="Times New Roman" w:hAnsi="Times New Roman" w:cs="Times New Roman"/>
        </w:rPr>
      </w:pPr>
      <w:r w:rsidRPr="6CCE8720">
        <w:rPr>
          <w:rFonts w:ascii="Times New Roman" w:eastAsia="Times New Roman" w:hAnsi="Times New Roman" w:cs="Times New Roman"/>
        </w:rPr>
        <w:t>f.</w:t>
      </w:r>
      <w:r w:rsidR="00745B1A">
        <w:tab/>
      </w:r>
      <w:r w:rsidR="00745B1A" w:rsidRPr="6CCE8720">
        <w:rPr>
          <w:rFonts w:ascii="Times New Roman" w:eastAsia="Times New Roman" w:hAnsi="Times New Roman" w:cs="Times New Roman"/>
        </w:rPr>
        <w:t xml:space="preserve">A schedule for all deliverables.  </w:t>
      </w:r>
    </w:p>
    <w:p w14:paraId="7AA34AD8" w14:textId="77777777" w:rsidR="00745B1A" w:rsidRDefault="00745B1A" w:rsidP="00745B1A">
      <w:pPr>
        <w:spacing w:after="0" w:line="276" w:lineRule="auto"/>
        <w:ind w:left="1080"/>
        <w:rPr>
          <w:rFonts w:ascii="Times New Roman" w:hAnsi="Times New Roman" w:cs="Times New Roman"/>
        </w:rPr>
      </w:pPr>
    </w:p>
    <w:p w14:paraId="71AEF5DC" w14:textId="60558776" w:rsidR="009605CE" w:rsidRPr="00A16DAE" w:rsidRDefault="009605CE" w:rsidP="00EF7996">
      <w:pPr>
        <w:spacing w:after="0" w:line="276" w:lineRule="auto"/>
        <w:ind w:left="1728"/>
        <w:jc w:val="both"/>
        <w:rPr>
          <w:rFonts w:ascii="Times New Roman" w:hAnsi="Times New Roman" w:cs="Times New Roman"/>
          <w:i/>
          <w:iCs/>
        </w:rPr>
      </w:pPr>
      <w:r w:rsidRPr="00A16DAE">
        <w:rPr>
          <w:rFonts w:ascii="Times New Roman" w:hAnsi="Times New Roman" w:cs="Times New Roman"/>
          <w:i/>
          <w:iCs/>
        </w:rPr>
        <w:lastRenderedPageBreak/>
        <w:t>Failure to submit the Work Plan and Schedule Techn</w:t>
      </w:r>
      <w:r w:rsidR="006C3088">
        <w:rPr>
          <w:rFonts w:ascii="Times New Roman" w:hAnsi="Times New Roman" w:cs="Times New Roman"/>
          <w:i/>
          <w:iCs/>
        </w:rPr>
        <w:t>ical</w:t>
      </w:r>
      <w:r w:rsidRPr="00A16DAE">
        <w:rPr>
          <w:rFonts w:ascii="Times New Roman" w:hAnsi="Times New Roman" w:cs="Times New Roman"/>
          <w:i/>
          <w:iCs/>
        </w:rPr>
        <w:t xml:space="preserve"> Factors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570C70C9" w14:textId="601AE737" w:rsidR="009605CE" w:rsidRPr="00065925" w:rsidRDefault="009605CE" w:rsidP="00745B1A">
      <w:pPr>
        <w:spacing w:after="0" w:line="276" w:lineRule="auto"/>
        <w:ind w:left="1080"/>
        <w:rPr>
          <w:rFonts w:ascii="Times New Roman" w:hAnsi="Times New Roman" w:cs="Times New Roman"/>
        </w:rPr>
      </w:pPr>
    </w:p>
    <w:p w14:paraId="08B75884" w14:textId="7E316E1D" w:rsidR="00A718B5" w:rsidRPr="0097637D" w:rsidRDefault="00745B1A" w:rsidP="00EF7996">
      <w:pPr>
        <w:spacing w:after="0" w:line="276" w:lineRule="auto"/>
        <w:ind w:left="720"/>
        <w:rPr>
          <w:rFonts w:ascii="Times New Roman" w:hAnsi="Times New Roman" w:cs="Times New Roman"/>
          <w:b/>
          <w:bCs/>
        </w:rPr>
      </w:pPr>
      <w:r w:rsidRPr="0097637D">
        <w:rPr>
          <w:rFonts w:ascii="Times New Roman" w:hAnsi="Times New Roman" w:cs="Times New Roman"/>
          <w:b/>
          <w:bCs/>
        </w:rPr>
        <w:t>5.3.5</w:t>
      </w:r>
      <w:r>
        <w:tab/>
      </w:r>
      <w:r w:rsidRPr="0097637D">
        <w:rPr>
          <w:rFonts w:ascii="Times New Roman" w:hAnsi="Times New Roman" w:cs="Times New Roman"/>
          <w:b/>
          <w:bCs/>
        </w:rPr>
        <w:t>Management Factors – Corporate Background and Experience</w:t>
      </w:r>
      <w:r w:rsidR="00A718B5" w:rsidRPr="0097637D">
        <w:rPr>
          <w:rFonts w:ascii="Times New Roman" w:hAnsi="Times New Roman" w:cs="Times New Roman"/>
          <w:b/>
          <w:bCs/>
        </w:rPr>
        <w:t xml:space="preserve"> </w:t>
      </w:r>
    </w:p>
    <w:p w14:paraId="657B42D8" w14:textId="482C8C36" w:rsidR="00745B1A" w:rsidRPr="0097637D" w:rsidRDefault="00A718B5" w:rsidP="00A718B5">
      <w:pPr>
        <w:spacing w:after="0" w:line="276" w:lineRule="auto"/>
        <w:ind w:left="1440"/>
        <w:rPr>
          <w:rFonts w:ascii="Times New Roman" w:hAnsi="Times New Roman" w:cs="Times New Roman"/>
          <w:b/>
          <w:bCs/>
          <w:color w:val="FF0000"/>
        </w:rPr>
      </w:pPr>
      <w:r w:rsidRPr="0097637D">
        <w:rPr>
          <w:rFonts w:ascii="Times New Roman" w:hAnsi="Times New Roman" w:cs="Times New Roman"/>
          <w:b/>
          <w:bCs/>
        </w:rPr>
        <w:t>Attachment B: Addendum 4</w:t>
      </w:r>
      <w:r w:rsidR="009605CE" w:rsidRPr="0097637D">
        <w:rPr>
          <w:rFonts w:ascii="Times New Roman" w:hAnsi="Times New Roman" w:cs="Times New Roman"/>
          <w:b/>
          <w:bCs/>
        </w:rPr>
        <w:t xml:space="preserve"> </w:t>
      </w:r>
    </w:p>
    <w:p w14:paraId="20C794FC" w14:textId="77777777" w:rsidR="00C96698" w:rsidRPr="0097637D" w:rsidRDefault="00C96698" w:rsidP="00A718B5">
      <w:pPr>
        <w:spacing w:after="0" w:line="276" w:lineRule="auto"/>
        <w:ind w:left="1440"/>
        <w:rPr>
          <w:rFonts w:ascii="Times New Roman" w:hAnsi="Times New Roman" w:cs="Times New Roman"/>
          <w:b/>
          <w:bCs/>
        </w:rPr>
      </w:pPr>
    </w:p>
    <w:p w14:paraId="7CA2143A" w14:textId="4C3AB593" w:rsidR="00C96698" w:rsidRPr="0097637D" w:rsidRDefault="00C96698" w:rsidP="00EF7996">
      <w:pPr>
        <w:spacing w:after="0" w:line="276" w:lineRule="auto"/>
        <w:ind w:left="1440"/>
        <w:jc w:val="both"/>
        <w:rPr>
          <w:rFonts w:ascii="Times New Roman" w:hAnsi="Times New Roman" w:cs="Times New Roman"/>
          <w:i/>
          <w:iCs/>
        </w:rPr>
      </w:pPr>
      <w:r w:rsidRPr="0097637D">
        <w:rPr>
          <w:rFonts w:ascii="Times New Roman" w:hAnsi="Times New Roman" w:cs="Times New Roman"/>
          <w:i/>
          <w:iCs/>
        </w:rPr>
        <w:t xml:space="preserve">Failure to submit the Corporate Background and Experience Management Factors with response may render the </w:t>
      </w:r>
      <w:r w:rsidR="00E02576">
        <w:rPr>
          <w:rFonts w:ascii="Times New Roman" w:hAnsi="Times New Roman" w:cs="Times New Roman"/>
          <w:i/>
          <w:iCs/>
        </w:rPr>
        <w:t>Offeror</w:t>
      </w:r>
      <w:r w:rsidRPr="0097637D">
        <w:rPr>
          <w:rFonts w:ascii="Times New Roman" w:hAnsi="Times New Roman" w:cs="Times New Roman"/>
          <w:i/>
          <w:iCs/>
        </w:rPr>
        <w:t>’s proposal non-responsive.</w:t>
      </w:r>
    </w:p>
    <w:p w14:paraId="44C03468" w14:textId="77777777" w:rsidR="00745B1A" w:rsidRPr="0097637D" w:rsidRDefault="00745B1A" w:rsidP="00745B1A">
      <w:pPr>
        <w:spacing w:after="0" w:line="276" w:lineRule="auto"/>
        <w:ind w:left="1440" w:hanging="720"/>
        <w:rPr>
          <w:rFonts w:ascii="Times New Roman" w:hAnsi="Times New Roman" w:cs="Times New Roman"/>
        </w:rPr>
      </w:pPr>
    </w:p>
    <w:p w14:paraId="50F146BD" w14:textId="207BBD45" w:rsidR="00745B1A" w:rsidRPr="0097637D" w:rsidRDefault="00745B1A" w:rsidP="00EF7996">
      <w:pPr>
        <w:spacing w:after="0" w:line="276" w:lineRule="auto"/>
        <w:ind w:left="1008" w:firstLine="360"/>
      </w:pPr>
      <w:r w:rsidRPr="0097637D">
        <w:rPr>
          <w:rFonts w:ascii="Times New Roman" w:hAnsi="Times New Roman" w:cs="Times New Roman"/>
          <w:b/>
          <w:bCs/>
        </w:rPr>
        <w:t>1</w:t>
      </w:r>
      <w:r w:rsidR="6B107B20" w:rsidRPr="3C5566A4">
        <w:rPr>
          <w:rFonts w:ascii="Times New Roman" w:hAnsi="Times New Roman" w:cs="Times New Roman"/>
          <w:b/>
          <w:bCs/>
        </w:rPr>
        <w:t>.</w:t>
      </w:r>
      <w:r>
        <w:tab/>
      </w:r>
      <w:r w:rsidRPr="0097637D">
        <w:rPr>
          <w:rFonts w:ascii="Times New Roman" w:hAnsi="Times New Roman" w:cs="Times New Roman"/>
          <w:b/>
          <w:bCs/>
        </w:rPr>
        <w:t>Corporate Background</w:t>
      </w:r>
      <w:r w:rsidR="001A184D" w:rsidRPr="0097637D">
        <w:rPr>
          <w:rFonts w:ascii="Times New Roman" w:hAnsi="Times New Roman" w:cs="Times New Roman"/>
          <w:b/>
          <w:bCs/>
        </w:rPr>
        <w:t xml:space="preserve"> </w:t>
      </w:r>
    </w:p>
    <w:p w14:paraId="28B3237F" w14:textId="222C9C92" w:rsidR="00745B1A" w:rsidRPr="0097637D" w:rsidRDefault="3866C35D" w:rsidP="00EF7996">
      <w:pPr>
        <w:spacing w:after="0" w:line="276" w:lineRule="auto"/>
        <w:ind w:left="1872" w:firstLine="288"/>
      </w:pPr>
      <w:r w:rsidRPr="027120DF">
        <w:rPr>
          <w:rFonts w:ascii="Times New Roman" w:hAnsi="Times New Roman" w:cs="Times New Roman"/>
          <w:b/>
          <w:bCs/>
        </w:rPr>
        <w:t>Attachment B</w:t>
      </w:r>
      <w:r w:rsidRPr="5059DA53">
        <w:rPr>
          <w:rFonts w:ascii="Times New Roman" w:hAnsi="Times New Roman" w:cs="Times New Roman"/>
          <w:b/>
          <w:bCs/>
        </w:rPr>
        <w:t>:</w:t>
      </w:r>
      <w:r w:rsidR="00014348" w:rsidRPr="0097637D">
        <w:rPr>
          <w:rFonts w:ascii="Times New Roman" w:hAnsi="Times New Roman" w:cs="Times New Roman"/>
          <w:b/>
          <w:bCs/>
        </w:rPr>
        <w:t xml:space="preserve"> Addendum 4</w:t>
      </w:r>
      <w:r w:rsidR="00371156" w:rsidRPr="5059DA53">
        <w:rPr>
          <w:rFonts w:ascii="Times New Roman" w:hAnsi="Times New Roman" w:cs="Times New Roman"/>
          <w:b/>
          <w:bCs/>
        </w:rPr>
        <w:t xml:space="preserve"> </w:t>
      </w:r>
    </w:p>
    <w:p w14:paraId="1CA74EC1" w14:textId="4086F36C" w:rsidR="00745B1A" w:rsidRPr="00C71FF0" w:rsidRDefault="00371156" w:rsidP="00EF7996">
      <w:pPr>
        <w:spacing w:after="0" w:line="276" w:lineRule="auto"/>
        <w:ind w:left="1872" w:firstLine="288"/>
        <w:rPr>
          <w:rFonts w:ascii="Times New Roman" w:hAnsi="Times New Roman" w:cs="Times New Roman"/>
          <w:b/>
          <w:bCs/>
          <w:color w:val="FF0000"/>
        </w:rPr>
      </w:pPr>
      <w:r w:rsidRPr="00C71FF0">
        <w:rPr>
          <w:rFonts w:ascii="Times New Roman" w:hAnsi="Times New Roman" w:cs="Times New Roman"/>
          <w:b/>
          <w:bCs/>
          <w:color w:val="FF0000"/>
        </w:rPr>
        <w:t>(No Page Limit)</w:t>
      </w:r>
    </w:p>
    <w:p w14:paraId="5984F4D7" w14:textId="77777777" w:rsidR="00745B1A" w:rsidRPr="0097637D" w:rsidRDefault="00745B1A" w:rsidP="00745B1A">
      <w:pPr>
        <w:spacing w:after="0" w:line="276" w:lineRule="auto"/>
        <w:ind w:left="1080" w:firstLine="360"/>
        <w:rPr>
          <w:rFonts w:ascii="Times New Roman" w:hAnsi="Times New Roman" w:cs="Times New Roman"/>
          <w:b/>
          <w:bCs/>
        </w:rPr>
      </w:pPr>
    </w:p>
    <w:p w14:paraId="5CB1B4D2" w14:textId="2945B205" w:rsidR="00745B1A" w:rsidRPr="0097637D" w:rsidRDefault="00745B1A" w:rsidP="00EF7996">
      <w:pPr>
        <w:spacing w:after="0" w:line="276" w:lineRule="auto"/>
        <w:ind w:left="2160"/>
        <w:rPr>
          <w:rFonts w:ascii="Times New Roman" w:hAnsi="Times New Roman" w:cs="Times New Roman"/>
        </w:rPr>
      </w:pPr>
      <w:r w:rsidRPr="0097637D">
        <w:rPr>
          <w:rFonts w:ascii="Times New Roman" w:hAnsi="Times New Roman" w:cs="Times New Roman"/>
        </w:rPr>
        <w:t xml:space="preserve">The Corporate Background shall include for the </w:t>
      </w:r>
      <w:r w:rsidR="00E02576">
        <w:rPr>
          <w:rFonts w:ascii="Times New Roman" w:hAnsi="Times New Roman" w:cs="Times New Roman"/>
        </w:rPr>
        <w:t>Offeror</w:t>
      </w:r>
      <w:r w:rsidRPr="0097637D">
        <w:rPr>
          <w:rFonts w:ascii="Times New Roman" w:hAnsi="Times New Roman" w:cs="Times New Roman"/>
        </w:rPr>
        <w:t>, for the most recent three years, details of the background of the company, its size and resources, and a list of all current or recent Medicaid or related projects. The time frame to be covered should begin, at a minimum, in January 202</w:t>
      </w:r>
      <w:r w:rsidR="004D4975" w:rsidRPr="0097637D">
        <w:rPr>
          <w:rFonts w:ascii="Times New Roman" w:hAnsi="Times New Roman" w:cs="Times New Roman"/>
        </w:rPr>
        <w:t>3</w:t>
      </w:r>
      <w:r w:rsidRPr="0097637D">
        <w:rPr>
          <w:rFonts w:ascii="Times New Roman" w:hAnsi="Times New Roman" w:cs="Times New Roman"/>
        </w:rPr>
        <w:t xml:space="preserve"> through present date.  The details of the background of the corporation, its size, and resources, shall cover: </w:t>
      </w:r>
    </w:p>
    <w:p w14:paraId="2872B887" w14:textId="77777777" w:rsidR="00745B1A" w:rsidRPr="0097637D" w:rsidRDefault="00745B1A" w:rsidP="00745B1A">
      <w:pPr>
        <w:spacing w:after="0" w:line="276" w:lineRule="auto"/>
        <w:ind w:left="1440"/>
        <w:rPr>
          <w:rFonts w:ascii="Times New Roman" w:hAnsi="Times New Roman" w:cs="Times New Roman"/>
        </w:rPr>
      </w:pPr>
    </w:p>
    <w:p w14:paraId="541DDD85" w14:textId="36FA1013" w:rsidR="00745B1A" w:rsidRPr="0097637D" w:rsidRDefault="00745B1A">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Date established; </w:t>
      </w:r>
    </w:p>
    <w:p w14:paraId="18C8264A" w14:textId="14D6EFCC" w:rsidR="00745B1A" w:rsidRPr="0097637D" w:rsidRDefault="000428ED">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Physical l</w:t>
      </w:r>
      <w:r w:rsidR="00745B1A" w:rsidRPr="0097637D">
        <w:rPr>
          <w:rFonts w:ascii="Times New Roman" w:hAnsi="Times New Roman" w:cs="Times New Roman"/>
        </w:rPr>
        <w:t>ocation</w:t>
      </w:r>
      <w:r w:rsidR="00AA17F2" w:rsidRPr="0097637D">
        <w:rPr>
          <w:rFonts w:ascii="Times New Roman" w:hAnsi="Times New Roman" w:cs="Times New Roman"/>
        </w:rPr>
        <w:t xml:space="preserve"> </w:t>
      </w:r>
      <w:r w:rsidR="00745B1A" w:rsidRPr="0097637D">
        <w:rPr>
          <w:rFonts w:ascii="Times New Roman" w:hAnsi="Times New Roman" w:cs="Times New Roman"/>
        </w:rPr>
        <w:t>of the principal place of business; </w:t>
      </w:r>
    </w:p>
    <w:p w14:paraId="517198BC" w14:textId="7A9BF435" w:rsidR="00745B1A" w:rsidRPr="0097637D" w:rsidRDefault="00745B1A">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Location of the place of performance of the proposed Contract; </w:t>
      </w:r>
    </w:p>
    <w:p w14:paraId="2F43A92D" w14:textId="03BD05EC" w:rsidR="00E34B34" w:rsidRPr="0097637D" w:rsidRDefault="00E34B34">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Total number of employees;</w:t>
      </w:r>
    </w:p>
    <w:p w14:paraId="009102A7" w14:textId="6C18CB9F" w:rsidR="00896E5E" w:rsidRPr="0097637D" w:rsidRDefault="00745B1A">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Type of Ownership (e.g.: public company, partnership, subsidiary)</w:t>
      </w:r>
    </w:p>
    <w:p w14:paraId="42A9885C" w14:textId="1886F29D" w:rsidR="00AC7EFB" w:rsidRPr="0097637D" w:rsidRDefault="00E64BEB">
      <w:pPr>
        <w:pStyle w:val="ListParagraph"/>
        <w:numPr>
          <w:ilvl w:val="0"/>
          <w:numId w:val="89"/>
        </w:numPr>
        <w:spacing w:after="0" w:line="276" w:lineRule="auto"/>
        <w:ind w:left="3096"/>
        <w:rPr>
          <w:rFonts w:ascii="Times New Roman" w:hAnsi="Times New Roman" w:cs="Times New Roman"/>
        </w:rPr>
      </w:pPr>
      <w:r w:rsidRPr="0097637D">
        <w:rPr>
          <w:rFonts w:ascii="Times New Roman" w:hAnsi="Times New Roman" w:cs="Times New Roman"/>
        </w:rPr>
        <w:t xml:space="preserve"> </w:t>
      </w:r>
      <w:r w:rsidR="006B488C" w:rsidRPr="0097637D">
        <w:rPr>
          <w:rFonts w:ascii="Times New Roman" w:hAnsi="Times New Roman" w:cs="Times New Roman"/>
        </w:rPr>
        <w:t>Company structure/organization to include a</w:t>
      </w:r>
      <w:r w:rsidR="00C1623F" w:rsidRPr="0097637D">
        <w:rPr>
          <w:rFonts w:ascii="Times New Roman" w:hAnsi="Times New Roman" w:cs="Times New Roman"/>
        </w:rPr>
        <w:t xml:space="preserve"> list of a</w:t>
      </w:r>
      <w:r w:rsidR="006B488C" w:rsidRPr="0097637D">
        <w:rPr>
          <w:rFonts w:ascii="Times New Roman" w:hAnsi="Times New Roman" w:cs="Times New Roman"/>
        </w:rPr>
        <w:t>ny parent or subsidiary companies. As applicable, please describe the role of any parent and/or subsidiary company in providing the services requested within this</w:t>
      </w:r>
      <w:r w:rsidR="004B42A6" w:rsidRPr="0097637D">
        <w:rPr>
          <w:rFonts w:ascii="Times New Roman" w:hAnsi="Times New Roman" w:cs="Times New Roman"/>
        </w:rPr>
        <w:t xml:space="preserve"> RFP</w:t>
      </w:r>
      <w:r w:rsidR="00896E5E" w:rsidRPr="0097637D">
        <w:rPr>
          <w:rFonts w:ascii="Times New Roman" w:hAnsi="Times New Roman" w:cs="Times New Roman"/>
        </w:rPr>
        <w:t xml:space="preserve"> </w:t>
      </w:r>
      <w:r w:rsidR="00AC7EFB" w:rsidRPr="0097637D">
        <w:rPr>
          <w:rFonts w:ascii="Times New Roman" w:hAnsi="Times New Roman" w:cs="Times New Roman"/>
        </w:rPr>
        <w:t xml:space="preserve">and </w:t>
      </w:r>
    </w:p>
    <w:p w14:paraId="296321D9" w14:textId="774B2A20" w:rsidR="00405080" w:rsidRPr="0097637D" w:rsidRDefault="00CF403B">
      <w:pPr>
        <w:pStyle w:val="ListParagraph"/>
        <w:numPr>
          <w:ilvl w:val="0"/>
          <w:numId w:val="89"/>
        </w:numPr>
        <w:spacing w:after="0" w:line="276" w:lineRule="auto"/>
        <w:ind w:left="3096"/>
        <w:rPr>
          <w:rFonts w:ascii="Times New Roman" w:hAnsi="Times New Roman" w:cs="Times New Roman"/>
        </w:rPr>
      </w:pPr>
      <w:r w:rsidRPr="0097637D">
        <w:rPr>
          <w:rFonts w:ascii="Times New Roman" w:hAnsi="Times New Roman" w:cs="Times New Roman"/>
        </w:rPr>
        <w:t xml:space="preserve">Include </w:t>
      </w:r>
      <w:r w:rsidR="00D8582B" w:rsidRPr="0097637D">
        <w:rPr>
          <w:rFonts w:ascii="Times New Roman" w:hAnsi="Times New Roman" w:cs="Times New Roman"/>
        </w:rPr>
        <w:t>whether</w:t>
      </w:r>
      <w:r w:rsidRPr="0097637D">
        <w:rPr>
          <w:rFonts w:ascii="Times New Roman" w:hAnsi="Times New Roman" w:cs="Times New Roman"/>
        </w:rPr>
        <w:t xml:space="preserve"> you</w:t>
      </w:r>
      <w:r w:rsidR="00E34B34" w:rsidRPr="0097637D">
        <w:rPr>
          <w:rFonts w:ascii="Times New Roman" w:hAnsi="Times New Roman" w:cs="Times New Roman"/>
        </w:rPr>
        <w:t>r</w:t>
      </w:r>
      <w:r w:rsidRPr="0097637D">
        <w:rPr>
          <w:rFonts w:ascii="Times New Roman" w:hAnsi="Times New Roman" w:cs="Times New Roman"/>
        </w:rPr>
        <w:t xml:space="preserve"> company is currently for sale or involved in any transaction to expand or become acquired by another business entity during either this solicitation or the resultant contract period? If "yes", please provide information regarding such a transaction as it relates to your Company's organization structure (post transaction) and your Company's ability to continue delivery of services (post transaction) a</w:t>
      </w:r>
      <w:r w:rsidR="00C714E4" w:rsidRPr="0097637D">
        <w:rPr>
          <w:rFonts w:ascii="Times New Roman" w:hAnsi="Times New Roman" w:cs="Times New Roman"/>
        </w:rPr>
        <w:t>s</w:t>
      </w:r>
      <w:r w:rsidRPr="0097637D">
        <w:rPr>
          <w:rFonts w:ascii="Times New Roman" w:hAnsi="Times New Roman" w:cs="Times New Roman"/>
        </w:rPr>
        <w:t xml:space="preserve"> required </w:t>
      </w:r>
      <w:r w:rsidR="00C714E4" w:rsidRPr="0097637D">
        <w:rPr>
          <w:rFonts w:ascii="Times New Roman" w:hAnsi="Times New Roman" w:cs="Times New Roman"/>
        </w:rPr>
        <w:t>for this RFP</w:t>
      </w:r>
      <w:r w:rsidR="00745B1A" w:rsidRPr="0097637D">
        <w:rPr>
          <w:rFonts w:ascii="Times New Roman" w:hAnsi="Times New Roman" w:cs="Times New Roman"/>
        </w:rPr>
        <w:t>;</w:t>
      </w:r>
    </w:p>
    <w:p w14:paraId="45852A90" w14:textId="7F302904" w:rsidR="00745B1A" w:rsidRPr="0097637D" w:rsidRDefault="00F75B9D">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List of principals</w:t>
      </w:r>
      <w:r w:rsidR="00ED2195" w:rsidRPr="0097637D">
        <w:rPr>
          <w:rFonts w:ascii="Times New Roman" w:hAnsi="Times New Roman" w:cs="Times New Roman"/>
        </w:rPr>
        <w:t xml:space="preserve"> (principals are defined </w:t>
      </w:r>
      <w:r w:rsidR="003A1DC1" w:rsidRPr="0097637D">
        <w:rPr>
          <w:rFonts w:ascii="Times New Roman" w:hAnsi="Times New Roman" w:cs="Times New Roman"/>
        </w:rPr>
        <w:t xml:space="preserve">as </w:t>
      </w:r>
      <w:r w:rsidR="00457453" w:rsidRPr="0097637D">
        <w:rPr>
          <w:rFonts w:ascii="Times New Roman" w:hAnsi="Times New Roman" w:cs="Times New Roman"/>
        </w:rPr>
        <w:t>officers, directors, owners, partners, or persons having primary management or supervisory responsibilities within</w:t>
      </w:r>
      <w:r w:rsidR="00C1623F" w:rsidRPr="0097637D">
        <w:rPr>
          <w:rFonts w:ascii="Times New Roman" w:hAnsi="Times New Roman" w:cs="Times New Roman"/>
        </w:rPr>
        <w:t xml:space="preserve"> your</w:t>
      </w:r>
      <w:r w:rsidR="00457453" w:rsidRPr="0097637D">
        <w:rPr>
          <w:rFonts w:ascii="Times New Roman" w:hAnsi="Times New Roman" w:cs="Times New Roman"/>
        </w:rPr>
        <w:t xml:space="preserve"> </w:t>
      </w:r>
      <w:r w:rsidR="001E0AD9" w:rsidRPr="0097637D">
        <w:rPr>
          <w:rFonts w:ascii="Times New Roman" w:hAnsi="Times New Roman" w:cs="Times New Roman"/>
        </w:rPr>
        <w:t>company</w:t>
      </w:r>
      <w:r w:rsidR="003A1DC1" w:rsidRPr="0097637D">
        <w:rPr>
          <w:rFonts w:ascii="Times New Roman" w:hAnsi="Times New Roman" w:cs="Times New Roman"/>
        </w:rPr>
        <w:t>)</w:t>
      </w:r>
      <w:r w:rsidR="00314E02" w:rsidRPr="0097637D">
        <w:rPr>
          <w:rFonts w:ascii="Times New Roman" w:hAnsi="Times New Roman" w:cs="Times New Roman"/>
        </w:rPr>
        <w:t>;</w:t>
      </w:r>
    </w:p>
    <w:p w14:paraId="20BEA66A" w14:textId="2EE7B5A4" w:rsidR="00745B1A" w:rsidRPr="0097637D" w:rsidRDefault="001E0AD9">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Performance history and reputation</w:t>
      </w:r>
      <w:r w:rsidR="00745B1A" w:rsidRPr="0097637D">
        <w:rPr>
          <w:rFonts w:ascii="Times New Roman" w:hAnsi="Times New Roman" w:cs="Times New Roman"/>
        </w:rPr>
        <w:t>; </w:t>
      </w:r>
    </w:p>
    <w:p w14:paraId="4D02EAA7" w14:textId="3AAABCD0" w:rsidR="00745B1A" w:rsidRPr="0097637D" w:rsidRDefault="001E0AD9">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Number of personnel currently engaged in project operations</w:t>
      </w:r>
      <w:r w:rsidR="00745B1A" w:rsidRPr="0097637D">
        <w:rPr>
          <w:rFonts w:ascii="Times New Roman" w:hAnsi="Times New Roman" w:cs="Times New Roman"/>
        </w:rPr>
        <w:t>; </w:t>
      </w:r>
    </w:p>
    <w:p w14:paraId="03F0E0B6" w14:textId="399C1584" w:rsidR="00745B1A" w:rsidRPr="0097637D" w:rsidRDefault="001E0AD9">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Computer resources</w:t>
      </w:r>
      <w:r w:rsidR="00745B1A" w:rsidRPr="0097637D">
        <w:rPr>
          <w:rFonts w:ascii="Times New Roman" w:hAnsi="Times New Roman" w:cs="Times New Roman"/>
        </w:rPr>
        <w:t>; </w:t>
      </w:r>
    </w:p>
    <w:p w14:paraId="290172A8" w14:textId="6E6DAF12" w:rsidR="00DF7C07" w:rsidRPr="0097637D" w:rsidRDefault="00745B1A">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t>Current products and services;</w:t>
      </w:r>
      <w:r w:rsidR="00DF7C07" w:rsidRPr="0097637D">
        <w:rPr>
          <w:rFonts w:ascii="Times New Roman" w:hAnsi="Times New Roman" w:cs="Times New Roman"/>
        </w:rPr>
        <w:t xml:space="preserve"> and</w:t>
      </w:r>
    </w:p>
    <w:p w14:paraId="3B8FD841" w14:textId="73018F83" w:rsidR="00DF7C07" w:rsidRPr="0097637D" w:rsidRDefault="00745B1A">
      <w:pPr>
        <w:pStyle w:val="ListParagraph"/>
        <w:numPr>
          <w:ilvl w:val="0"/>
          <w:numId w:val="88"/>
        </w:numPr>
        <w:spacing w:after="0" w:line="276" w:lineRule="auto"/>
        <w:ind w:left="2520"/>
        <w:rPr>
          <w:rFonts w:ascii="Times New Roman" w:hAnsi="Times New Roman" w:cs="Times New Roman"/>
        </w:rPr>
      </w:pPr>
      <w:r w:rsidRPr="0097637D">
        <w:rPr>
          <w:rFonts w:ascii="Times New Roman" w:hAnsi="Times New Roman" w:cs="Times New Roman"/>
        </w:rPr>
        <w:lastRenderedPageBreak/>
        <w:t>Professional accreditations pertinent to the services provided by this RFP</w:t>
      </w:r>
      <w:r w:rsidR="00DF7C07" w:rsidRPr="0097637D">
        <w:rPr>
          <w:rFonts w:ascii="Times New Roman" w:hAnsi="Times New Roman" w:cs="Times New Roman"/>
        </w:rPr>
        <w:t>.</w:t>
      </w:r>
    </w:p>
    <w:p w14:paraId="43E30A61" w14:textId="77777777" w:rsidR="00A16DAE" w:rsidRPr="0097637D" w:rsidRDefault="00A16DAE" w:rsidP="00DF7C07">
      <w:pPr>
        <w:spacing w:after="0" w:line="276" w:lineRule="auto"/>
        <w:ind w:left="1440"/>
        <w:rPr>
          <w:rFonts w:ascii="Times New Roman" w:hAnsi="Times New Roman" w:cs="Times New Roman"/>
        </w:rPr>
      </w:pPr>
    </w:p>
    <w:p w14:paraId="649F1610" w14:textId="561225C8" w:rsidR="00745B1A" w:rsidRPr="002B0D84" w:rsidRDefault="588CBFD1" w:rsidP="00EF7996">
      <w:pPr>
        <w:spacing w:after="0" w:line="276" w:lineRule="auto"/>
        <w:ind w:left="1440"/>
        <w:rPr>
          <w:rFonts w:ascii="Times New Roman" w:hAnsi="Times New Roman" w:cs="Times New Roman"/>
          <w:b/>
          <w:bCs/>
        </w:rPr>
      </w:pPr>
      <w:r w:rsidRPr="27FBDB8B">
        <w:rPr>
          <w:rFonts w:ascii="Times New Roman" w:hAnsi="Times New Roman" w:cs="Times New Roman"/>
          <w:b/>
          <w:bCs/>
        </w:rPr>
        <w:t>2.</w:t>
      </w:r>
      <w:r w:rsidR="4062A843">
        <w:tab/>
      </w:r>
      <w:r w:rsidR="00745B1A" w:rsidRPr="002B0D84">
        <w:rPr>
          <w:rFonts w:ascii="Times New Roman" w:hAnsi="Times New Roman" w:cs="Times New Roman"/>
          <w:b/>
          <w:bCs/>
        </w:rPr>
        <w:t>Experience</w:t>
      </w:r>
      <w:r w:rsidR="00622D85" w:rsidRPr="002B0D84">
        <w:rPr>
          <w:rFonts w:ascii="Times New Roman" w:hAnsi="Times New Roman" w:cs="Times New Roman"/>
          <w:b/>
          <w:bCs/>
        </w:rPr>
        <w:t xml:space="preserve"> </w:t>
      </w:r>
    </w:p>
    <w:p w14:paraId="6A5B0AA4" w14:textId="421B48F5" w:rsidR="27D07386" w:rsidRDefault="27D07386" w:rsidP="3798CC00">
      <w:pPr>
        <w:pStyle w:val="ListParagraph"/>
        <w:spacing w:after="0" w:line="276" w:lineRule="auto"/>
        <w:ind w:left="2160"/>
        <w:rPr>
          <w:rFonts w:ascii="Times New Roman" w:hAnsi="Times New Roman" w:cs="Times New Roman"/>
          <w:b/>
          <w:bCs/>
        </w:rPr>
      </w:pPr>
      <w:r w:rsidRPr="3798CC00">
        <w:rPr>
          <w:rFonts w:ascii="Times New Roman" w:hAnsi="Times New Roman" w:cs="Times New Roman"/>
          <w:b/>
          <w:bCs/>
        </w:rPr>
        <w:t>Attachment B: Addendum 4 and Attachment G</w:t>
      </w:r>
    </w:p>
    <w:p w14:paraId="340C2832" w14:textId="581DEF40" w:rsidR="002B0D84" w:rsidRPr="00C71FF0" w:rsidRDefault="002B0D84" w:rsidP="002B0D84">
      <w:pPr>
        <w:pStyle w:val="ListParagraph"/>
        <w:spacing w:after="0" w:line="276" w:lineRule="auto"/>
        <w:ind w:left="2160"/>
        <w:rPr>
          <w:rFonts w:ascii="Times New Roman" w:hAnsi="Times New Roman" w:cs="Times New Roman"/>
          <w:b/>
          <w:bCs/>
          <w:color w:val="FF0000"/>
        </w:rPr>
      </w:pPr>
      <w:r w:rsidRPr="00C71FF0">
        <w:rPr>
          <w:rFonts w:ascii="Times New Roman" w:hAnsi="Times New Roman" w:cs="Times New Roman"/>
          <w:b/>
          <w:bCs/>
          <w:color w:val="FF0000"/>
        </w:rPr>
        <w:t>(No Page Limit)</w:t>
      </w:r>
    </w:p>
    <w:p w14:paraId="461E49B7" w14:textId="77777777" w:rsidR="00745B1A" w:rsidRPr="0097637D" w:rsidRDefault="00745B1A" w:rsidP="00745B1A">
      <w:pPr>
        <w:spacing w:after="0" w:line="276" w:lineRule="auto"/>
        <w:ind w:left="1080" w:firstLine="360"/>
        <w:rPr>
          <w:rFonts w:ascii="Times New Roman" w:hAnsi="Times New Roman" w:cs="Times New Roman"/>
          <w:b/>
          <w:bCs/>
        </w:rPr>
      </w:pPr>
    </w:p>
    <w:p w14:paraId="2F2C1818" w14:textId="71EA5301" w:rsidR="002D71AB" w:rsidRPr="0097637D" w:rsidRDefault="00745B1A" w:rsidP="00EF7996">
      <w:pPr>
        <w:spacing w:after="0"/>
        <w:ind w:left="2160"/>
        <w:rPr>
          <w:rFonts w:ascii="Times New Roman" w:hAnsi="Times New Roman" w:cs="Times New Roman"/>
        </w:rPr>
      </w:pPr>
      <w:r w:rsidRPr="0097637D">
        <w:rPr>
          <w:rFonts w:ascii="Times New Roman" w:hAnsi="Times New Roman" w:cs="Times New Roman"/>
        </w:rPr>
        <w:t xml:space="preserve">The Corporate Experience </w:t>
      </w:r>
      <w:r w:rsidR="006C3B8F">
        <w:rPr>
          <w:rFonts w:ascii="Times New Roman" w:hAnsi="Times New Roman" w:cs="Times New Roman"/>
        </w:rPr>
        <w:t>s</w:t>
      </w:r>
      <w:r w:rsidRPr="0097637D">
        <w:rPr>
          <w:rFonts w:ascii="Times New Roman" w:hAnsi="Times New Roman" w:cs="Times New Roman"/>
        </w:rPr>
        <w:t>ection must pr</w:t>
      </w:r>
      <w:r w:rsidR="00D14288">
        <w:rPr>
          <w:rFonts w:ascii="Times New Roman" w:hAnsi="Times New Roman" w:cs="Times New Roman"/>
        </w:rPr>
        <w:t>ovide</w:t>
      </w:r>
      <w:r w:rsidRPr="0097637D">
        <w:rPr>
          <w:rFonts w:ascii="Times New Roman" w:hAnsi="Times New Roman" w:cs="Times New Roman"/>
        </w:rPr>
        <w:t xml:space="preserve"> </w:t>
      </w:r>
      <w:r w:rsidR="00D35322">
        <w:rPr>
          <w:rFonts w:ascii="Times New Roman" w:hAnsi="Times New Roman" w:cs="Times New Roman"/>
        </w:rPr>
        <w:t xml:space="preserve">a </w:t>
      </w:r>
      <w:r w:rsidR="00E41171">
        <w:rPr>
          <w:rFonts w:ascii="Times New Roman" w:hAnsi="Times New Roman" w:cs="Times New Roman"/>
        </w:rPr>
        <w:t>project</w:t>
      </w:r>
      <w:r w:rsidR="00577015">
        <w:rPr>
          <w:rFonts w:ascii="Times New Roman" w:hAnsi="Times New Roman" w:cs="Times New Roman"/>
        </w:rPr>
        <w:t>s</w:t>
      </w:r>
      <w:r w:rsidR="00E41171">
        <w:rPr>
          <w:rFonts w:ascii="Times New Roman" w:hAnsi="Times New Roman" w:cs="Times New Roman"/>
        </w:rPr>
        <w:t xml:space="preserve"> list including</w:t>
      </w:r>
      <w:r w:rsidRPr="0097637D">
        <w:rPr>
          <w:rFonts w:ascii="Times New Roman" w:hAnsi="Times New Roman" w:cs="Times New Roman"/>
        </w:rPr>
        <w:t xml:space="preserve"> the details of the </w:t>
      </w:r>
      <w:r w:rsidR="00E02576">
        <w:rPr>
          <w:rFonts w:ascii="Times New Roman" w:hAnsi="Times New Roman" w:cs="Times New Roman"/>
        </w:rPr>
        <w:t>Offeror</w:t>
      </w:r>
      <w:r w:rsidRPr="0097637D">
        <w:rPr>
          <w:rFonts w:ascii="Times New Roman" w:hAnsi="Times New Roman" w:cs="Times New Roman"/>
        </w:rPr>
        <w:t xml:space="preserve">’s experience with the type of service to be provided by this RFP and Medicaid experience. </w:t>
      </w:r>
      <w:r w:rsidR="008E7591" w:rsidRPr="0097637D">
        <w:rPr>
          <w:rFonts w:ascii="Times New Roman" w:hAnsi="Times New Roman" w:cs="Times New Roman"/>
        </w:rPr>
        <w:t xml:space="preserve">The experience must demonstrate that the </w:t>
      </w:r>
      <w:r w:rsidR="00E02576">
        <w:rPr>
          <w:rFonts w:ascii="Times New Roman" w:hAnsi="Times New Roman" w:cs="Times New Roman"/>
        </w:rPr>
        <w:t>Offeror</w:t>
      </w:r>
      <w:r w:rsidR="008E7591" w:rsidRPr="0097637D">
        <w:rPr>
          <w:rFonts w:ascii="Times New Roman" w:hAnsi="Times New Roman" w:cs="Times New Roman"/>
        </w:rPr>
        <w:t xml:space="preserve"> possesses a </w:t>
      </w:r>
      <w:r w:rsidR="002D71AB" w:rsidRPr="0097637D">
        <w:rPr>
          <w:rFonts w:ascii="Times New Roman" w:hAnsi="Times New Roman" w:cs="Times New Roman"/>
        </w:rPr>
        <w:t xml:space="preserve">minimum of three (3) years of experience within the last five (5) years conducting External Quality Review (EQR) activities, or substantially similar quality oversight activities, for Medicaid and/or CHIP managed care programs. </w:t>
      </w:r>
      <w:r w:rsidR="003B5E6B" w:rsidRPr="0097637D">
        <w:rPr>
          <w:rFonts w:ascii="Times New Roman" w:hAnsi="Times New Roman" w:cs="Times New Roman"/>
        </w:rPr>
        <w:t>The e</w:t>
      </w:r>
      <w:r w:rsidR="002D71AB" w:rsidRPr="0097637D">
        <w:rPr>
          <w:rFonts w:ascii="Times New Roman" w:hAnsi="Times New Roman" w:cs="Times New Roman"/>
        </w:rPr>
        <w:t xml:space="preserve">xperience must </w:t>
      </w:r>
      <w:r w:rsidR="003B5E6B" w:rsidRPr="0097637D">
        <w:rPr>
          <w:rFonts w:ascii="Times New Roman" w:hAnsi="Times New Roman" w:cs="Times New Roman"/>
        </w:rPr>
        <w:t xml:space="preserve">also </w:t>
      </w:r>
      <w:r w:rsidR="002D71AB" w:rsidRPr="0097637D">
        <w:rPr>
          <w:rFonts w:ascii="Times New Roman" w:hAnsi="Times New Roman" w:cs="Times New Roman"/>
        </w:rPr>
        <w:t xml:space="preserve">include work with risk-based managed care programs serving comparable populations. </w:t>
      </w:r>
    </w:p>
    <w:p w14:paraId="5FE7F02F" w14:textId="77777777" w:rsidR="002D71AB" w:rsidRPr="0097637D" w:rsidRDefault="002D71AB" w:rsidP="00EF7996">
      <w:pPr>
        <w:spacing w:after="0" w:line="276" w:lineRule="auto"/>
        <w:ind w:left="2160"/>
        <w:rPr>
          <w:rFonts w:ascii="Times New Roman" w:hAnsi="Times New Roman" w:cs="Times New Roman"/>
        </w:rPr>
      </w:pPr>
    </w:p>
    <w:p w14:paraId="12FECC85" w14:textId="630B1FF3" w:rsidR="00745B1A" w:rsidRPr="0097637D" w:rsidRDefault="0034531E" w:rsidP="00EF7996">
      <w:pPr>
        <w:spacing w:after="0" w:line="276" w:lineRule="auto"/>
        <w:ind w:left="2160"/>
        <w:rPr>
          <w:rFonts w:ascii="Times New Roman" w:hAnsi="Times New Roman" w:cs="Times New Roman"/>
        </w:rPr>
      </w:pPr>
      <w:r>
        <w:rPr>
          <w:rFonts w:ascii="Times New Roman" w:hAnsi="Times New Roman" w:cs="Times New Roman"/>
        </w:rPr>
        <w:t>From the projects list, a</w:t>
      </w:r>
      <w:r w:rsidR="00745B1A" w:rsidRPr="0097637D">
        <w:rPr>
          <w:rFonts w:ascii="Times New Roman" w:hAnsi="Times New Roman" w:cs="Times New Roman"/>
        </w:rPr>
        <w:t xml:space="preserve"> minimum of three corporate references </w:t>
      </w:r>
      <w:r w:rsidR="008815A0" w:rsidRPr="0097637D">
        <w:rPr>
          <w:rFonts w:ascii="Times New Roman" w:hAnsi="Times New Roman" w:cs="Times New Roman"/>
        </w:rPr>
        <w:t>is</w:t>
      </w:r>
      <w:r w:rsidR="00745B1A" w:rsidRPr="0097637D">
        <w:rPr>
          <w:rFonts w:ascii="Times New Roman" w:hAnsi="Times New Roman" w:cs="Times New Roman"/>
        </w:rPr>
        <w:t xml:space="preserve"> required</w:t>
      </w:r>
      <w:r w:rsidR="00523AB0">
        <w:rPr>
          <w:rFonts w:ascii="Times New Roman" w:hAnsi="Times New Roman" w:cs="Times New Roman"/>
        </w:rPr>
        <w:t>.</w:t>
      </w:r>
      <w:r w:rsidR="00745B1A" w:rsidRPr="0097637D">
        <w:rPr>
          <w:rFonts w:ascii="Times New Roman" w:hAnsi="Times New Roman" w:cs="Times New Roman"/>
        </w:rPr>
        <w:t xml:space="preserve"> DOM will check references during the evaluation process at its option. Each reference shall include the client’s name and address</w:t>
      </w:r>
      <w:r w:rsidR="00A3682B" w:rsidRPr="0097637D">
        <w:rPr>
          <w:rFonts w:ascii="Times New Roman" w:hAnsi="Times New Roman" w:cs="Times New Roman"/>
        </w:rPr>
        <w:t>,</w:t>
      </w:r>
      <w:r w:rsidR="00745B1A" w:rsidRPr="0097637D">
        <w:rPr>
          <w:rFonts w:ascii="Times New Roman" w:hAnsi="Times New Roman" w:cs="Times New Roman"/>
        </w:rPr>
        <w:t xml:space="preserve"> the current telephone number</w:t>
      </w:r>
      <w:r w:rsidR="00A3682B" w:rsidRPr="0097637D">
        <w:rPr>
          <w:rFonts w:ascii="Times New Roman" w:hAnsi="Times New Roman" w:cs="Times New Roman"/>
        </w:rPr>
        <w:t xml:space="preserve"> and email address </w:t>
      </w:r>
      <w:r w:rsidR="00745B1A" w:rsidRPr="0097637D">
        <w:rPr>
          <w:rFonts w:ascii="Times New Roman" w:hAnsi="Times New Roman" w:cs="Times New Roman"/>
        </w:rPr>
        <w:t xml:space="preserve">of the client’s responsible project administrator or of a senior official of the client who is familiar with the </w:t>
      </w:r>
      <w:r w:rsidR="00E02576">
        <w:rPr>
          <w:rFonts w:ascii="Times New Roman" w:hAnsi="Times New Roman" w:cs="Times New Roman"/>
        </w:rPr>
        <w:t>Offeror</w:t>
      </w:r>
      <w:r w:rsidR="00745B1A" w:rsidRPr="0097637D">
        <w:rPr>
          <w:rFonts w:ascii="Times New Roman" w:hAnsi="Times New Roman" w:cs="Times New Roman"/>
        </w:rPr>
        <w:t xml:space="preserve">’s performance and who may be contacted by DOM during the evaluation process. DOM reserves the right to contact officials of the client other than those indicated by the </w:t>
      </w:r>
      <w:r w:rsidR="00E02576">
        <w:rPr>
          <w:rFonts w:ascii="Times New Roman" w:hAnsi="Times New Roman" w:cs="Times New Roman"/>
        </w:rPr>
        <w:t>Offeror</w:t>
      </w:r>
      <w:r w:rsidR="00745B1A" w:rsidRPr="0097637D">
        <w:rPr>
          <w:rFonts w:ascii="Times New Roman" w:hAnsi="Times New Roman" w:cs="Times New Roman"/>
        </w:rPr>
        <w:t xml:space="preserve">. </w:t>
      </w:r>
    </w:p>
    <w:p w14:paraId="53F8D864" w14:textId="77777777" w:rsidR="00745B1A" w:rsidRPr="0097637D" w:rsidRDefault="00745B1A" w:rsidP="00EF7996">
      <w:pPr>
        <w:spacing w:after="0" w:line="276" w:lineRule="auto"/>
        <w:ind w:left="2160"/>
        <w:rPr>
          <w:rFonts w:ascii="Times New Roman" w:hAnsi="Times New Roman" w:cs="Times New Roman"/>
        </w:rPr>
      </w:pPr>
    </w:p>
    <w:p w14:paraId="5373C08C" w14:textId="0E99441C" w:rsidR="00745B1A" w:rsidRPr="0097637D" w:rsidRDefault="00745B1A" w:rsidP="00EF7996">
      <w:pPr>
        <w:spacing w:after="0" w:line="276" w:lineRule="auto"/>
        <w:ind w:left="2160"/>
        <w:rPr>
          <w:rFonts w:ascii="Times New Roman" w:hAnsi="Times New Roman" w:cs="Times New Roman"/>
        </w:rPr>
      </w:pPr>
      <w:r w:rsidRPr="0097637D">
        <w:rPr>
          <w:rFonts w:ascii="Times New Roman" w:hAnsi="Times New Roman" w:cs="Times New Roman"/>
        </w:rPr>
        <w:t xml:space="preserve">The </w:t>
      </w:r>
      <w:r w:rsidR="00E02576">
        <w:rPr>
          <w:rFonts w:ascii="Times New Roman" w:hAnsi="Times New Roman" w:cs="Times New Roman"/>
        </w:rPr>
        <w:t>Offeror</w:t>
      </w:r>
      <w:r w:rsidRPr="0097637D">
        <w:rPr>
          <w:rFonts w:ascii="Times New Roman" w:hAnsi="Times New Roman" w:cs="Times New Roman"/>
        </w:rPr>
        <w:t xml:space="preserve"> shall provide for each </w:t>
      </w:r>
      <w:r w:rsidR="00A725EA" w:rsidRPr="0097637D">
        <w:rPr>
          <w:rFonts w:ascii="Times New Roman" w:hAnsi="Times New Roman" w:cs="Times New Roman"/>
        </w:rPr>
        <w:t>reference</w:t>
      </w:r>
      <w:r w:rsidRPr="0097637D">
        <w:rPr>
          <w:rFonts w:ascii="Times New Roman" w:hAnsi="Times New Roman" w:cs="Times New Roman"/>
        </w:rPr>
        <w:t>: </w:t>
      </w:r>
    </w:p>
    <w:p w14:paraId="1AAE966D" w14:textId="77777777" w:rsidR="00745B1A" w:rsidRPr="0097637D" w:rsidRDefault="00745B1A" w:rsidP="00745B1A">
      <w:pPr>
        <w:spacing w:after="0" w:line="276" w:lineRule="auto"/>
        <w:ind w:left="1080" w:firstLine="360"/>
        <w:rPr>
          <w:rFonts w:ascii="Times New Roman" w:hAnsi="Times New Roman" w:cs="Times New Roman"/>
        </w:rPr>
      </w:pPr>
    </w:p>
    <w:p w14:paraId="36CD85BA" w14:textId="6AB4C1EF"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Name of company</w:t>
      </w:r>
      <w:r w:rsidR="00745B1A" w:rsidRPr="0097637D">
        <w:rPr>
          <w:rFonts w:ascii="Times New Roman" w:hAnsi="Times New Roman" w:cs="Times New Roman"/>
        </w:rPr>
        <w:t>;  </w:t>
      </w:r>
    </w:p>
    <w:p w14:paraId="058FF7E8" w14:textId="721ECC65" w:rsidR="00745B1A" w:rsidRPr="0097637D" w:rsidRDefault="00745B1A">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C</w:t>
      </w:r>
      <w:r w:rsidR="00C334AB" w:rsidRPr="0097637D">
        <w:rPr>
          <w:rFonts w:ascii="Times New Roman" w:hAnsi="Times New Roman" w:cs="Times New Roman"/>
        </w:rPr>
        <w:t>ontact person</w:t>
      </w:r>
      <w:r w:rsidRPr="0097637D">
        <w:rPr>
          <w:rFonts w:ascii="Times New Roman" w:hAnsi="Times New Roman" w:cs="Times New Roman"/>
        </w:rPr>
        <w:t>; </w:t>
      </w:r>
    </w:p>
    <w:p w14:paraId="7F262FC2" w14:textId="2CADC3F9" w:rsidR="00745B1A" w:rsidRPr="0097637D" w:rsidRDefault="00830147">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 xml:space="preserve">Direct </w:t>
      </w:r>
      <w:r w:rsidR="00C334AB" w:rsidRPr="0097637D">
        <w:rPr>
          <w:rFonts w:ascii="Times New Roman" w:hAnsi="Times New Roman" w:cs="Times New Roman"/>
        </w:rPr>
        <w:t>Contact telephone number</w:t>
      </w:r>
      <w:r w:rsidR="00745B1A" w:rsidRPr="0097637D">
        <w:rPr>
          <w:rFonts w:ascii="Times New Roman" w:hAnsi="Times New Roman" w:cs="Times New Roman"/>
        </w:rPr>
        <w:t>; </w:t>
      </w:r>
    </w:p>
    <w:p w14:paraId="77031352" w14:textId="442169C3"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Contact email address</w:t>
      </w:r>
      <w:r w:rsidR="00745B1A" w:rsidRPr="0097637D">
        <w:rPr>
          <w:rFonts w:ascii="Times New Roman" w:hAnsi="Times New Roman" w:cs="Times New Roman"/>
        </w:rPr>
        <w:t>; </w:t>
      </w:r>
    </w:p>
    <w:p w14:paraId="4C0915B8" w14:textId="38463B19"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Time period of contract</w:t>
      </w:r>
      <w:r w:rsidR="00745B1A" w:rsidRPr="0097637D">
        <w:rPr>
          <w:rFonts w:ascii="Times New Roman" w:hAnsi="Times New Roman" w:cs="Times New Roman"/>
        </w:rPr>
        <w:t>; </w:t>
      </w:r>
    </w:p>
    <w:p w14:paraId="13930119" w14:textId="748ED980"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Description of work performed</w:t>
      </w:r>
      <w:r w:rsidR="00745B1A" w:rsidRPr="0097637D">
        <w:rPr>
          <w:rFonts w:ascii="Times New Roman" w:hAnsi="Times New Roman" w:cs="Times New Roman"/>
        </w:rPr>
        <w:t>; </w:t>
      </w:r>
    </w:p>
    <w:p w14:paraId="099DD9FA" w14:textId="19A8D494"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Public funded contract cost</w:t>
      </w:r>
      <w:r w:rsidR="00745B1A" w:rsidRPr="0097637D">
        <w:rPr>
          <w:rFonts w:ascii="Times New Roman" w:hAnsi="Times New Roman" w:cs="Times New Roman"/>
        </w:rPr>
        <w:t>;</w:t>
      </w:r>
    </w:p>
    <w:p w14:paraId="07C000A6" w14:textId="1A9928EE"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C</w:t>
      </w:r>
      <w:r w:rsidR="00745B1A" w:rsidRPr="0097637D">
        <w:rPr>
          <w:rFonts w:ascii="Times New Roman" w:hAnsi="Times New Roman" w:cs="Times New Roman"/>
        </w:rPr>
        <w:t>ontractual terminations or non-renewals within the past five years</w:t>
      </w:r>
      <w:r w:rsidR="00683CB7" w:rsidRPr="0097637D">
        <w:rPr>
          <w:rFonts w:ascii="Times New Roman" w:hAnsi="Times New Roman" w:cs="Times New Roman"/>
        </w:rPr>
        <w:t>;</w:t>
      </w:r>
      <w:r w:rsidR="00745B1A" w:rsidRPr="0097637D">
        <w:rPr>
          <w:rFonts w:ascii="Times New Roman" w:hAnsi="Times New Roman" w:cs="Times New Roman"/>
        </w:rPr>
        <w:t> </w:t>
      </w:r>
    </w:p>
    <w:p w14:paraId="25CBA37D" w14:textId="78E85C5F" w:rsidR="00C334AB"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Alternate contact person;</w:t>
      </w:r>
    </w:p>
    <w:p w14:paraId="7995BB4F" w14:textId="1A6BB323" w:rsidR="00C334AB"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 xml:space="preserve">Alternate contact telephone number; and </w:t>
      </w:r>
    </w:p>
    <w:p w14:paraId="6BE595F3" w14:textId="6869C7E9" w:rsidR="00745B1A" w:rsidRPr="0097637D" w:rsidRDefault="00C334AB">
      <w:pPr>
        <w:pStyle w:val="ListParagraph"/>
        <w:numPr>
          <w:ilvl w:val="0"/>
          <w:numId w:val="90"/>
        </w:numPr>
        <w:spacing w:after="0" w:line="276" w:lineRule="auto"/>
        <w:ind w:left="2520"/>
        <w:rPr>
          <w:rFonts w:ascii="Times New Roman" w:hAnsi="Times New Roman" w:cs="Times New Roman"/>
        </w:rPr>
      </w:pPr>
      <w:r w:rsidRPr="0097637D">
        <w:rPr>
          <w:rFonts w:ascii="Times New Roman" w:hAnsi="Times New Roman" w:cs="Times New Roman"/>
        </w:rPr>
        <w:t>Alternate contact email address</w:t>
      </w:r>
      <w:r w:rsidR="00AE1A02" w:rsidRPr="0097637D">
        <w:rPr>
          <w:rFonts w:ascii="Times New Roman" w:hAnsi="Times New Roman" w:cs="Times New Roman"/>
        </w:rPr>
        <w:t>.</w:t>
      </w:r>
      <w:r w:rsidR="00745B1A" w:rsidRPr="0097637D">
        <w:rPr>
          <w:rFonts w:ascii="Times New Roman" w:hAnsi="Times New Roman" w:cs="Times New Roman"/>
        </w:rPr>
        <w:t> </w:t>
      </w:r>
    </w:p>
    <w:p w14:paraId="61B68D93" w14:textId="77777777" w:rsidR="00745B1A" w:rsidRPr="0097637D" w:rsidRDefault="00745B1A" w:rsidP="00745B1A">
      <w:pPr>
        <w:spacing w:after="0" w:line="276" w:lineRule="auto"/>
        <w:ind w:left="1080"/>
        <w:rPr>
          <w:rFonts w:ascii="Times New Roman" w:hAnsi="Times New Roman" w:cs="Times New Roman"/>
        </w:rPr>
      </w:pPr>
    </w:p>
    <w:p w14:paraId="33623BCF" w14:textId="18EE8F33" w:rsidR="00745B1A" w:rsidRDefault="00E02576" w:rsidP="00EF7996">
      <w:pPr>
        <w:spacing w:after="0" w:line="276" w:lineRule="auto"/>
        <w:ind w:left="2160"/>
        <w:rPr>
          <w:rFonts w:ascii="Times New Roman" w:hAnsi="Times New Roman" w:cs="Times New Roman"/>
        </w:rPr>
      </w:pPr>
      <w:r>
        <w:rPr>
          <w:rFonts w:ascii="Times New Roman" w:hAnsi="Times New Roman" w:cs="Times New Roman"/>
        </w:rPr>
        <w:t>Offeror</w:t>
      </w:r>
      <w:r w:rsidR="00745B1A" w:rsidRPr="0097637D">
        <w:rPr>
          <w:rFonts w:ascii="Times New Roman" w:hAnsi="Times New Roman" w:cs="Times New Roman"/>
        </w:rPr>
        <w:t xml:space="preserve"> may submit as many references as desired by submitting as many additional copies of </w:t>
      </w:r>
      <w:r w:rsidR="00683CB7" w:rsidRPr="0097637D">
        <w:rPr>
          <w:rFonts w:ascii="Times New Roman" w:hAnsi="Times New Roman" w:cs="Times New Roman"/>
        </w:rPr>
        <w:t>References (</w:t>
      </w:r>
      <w:r w:rsidR="007A582F" w:rsidRPr="0097637D">
        <w:rPr>
          <w:rFonts w:ascii="Times New Roman" w:hAnsi="Times New Roman" w:cs="Times New Roman"/>
          <w:b/>
          <w:bCs/>
        </w:rPr>
        <w:t xml:space="preserve">Attachment </w:t>
      </w:r>
      <w:r w:rsidR="00745B1A" w:rsidRPr="0097637D">
        <w:rPr>
          <w:rFonts w:ascii="Times New Roman" w:hAnsi="Times New Roman" w:cs="Times New Roman"/>
          <w:b/>
          <w:bCs/>
        </w:rPr>
        <w:t>G</w:t>
      </w:r>
      <w:r w:rsidR="00014348" w:rsidRPr="0097637D">
        <w:rPr>
          <w:rFonts w:ascii="Times New Roman" w:hAnsi="Times New Roman" w:cs="Times New Roman"/>
          <w:b/>
          <w:bCs/>
        </w:rPr>
        <w:t xml:space="preserve"> of the RFP</w:t>
      </w:r>
      <w:r w:rsidR="00683CB7" w:rsidRPr="0097637D">
        <w:rPr>
          <w:rFonts w:ascii="Times New Roman" w:hAnsi="Times New Roman" w:cs="Times New Roman"/>
        </w:rPr>
        <w:t>)</w:t>
      </w:r>
      <w:r w:rsidR="00745B1A" w:rsidRPr="0097637D">
        <w:rPr>
          <w:rFonts w:ascii="Times New Roman" w:hAnsi="Times New Roman" w:cs="Times New Roman"/>
        </w:rPr>
        <w:t xml:space="preserve">, as deemed necessary. References will be contacted in order listed until </w:t>
      </w:r>
      <w:r w:rsidR="23D09C20" w:rsidRPr="3245DFB6">
        <w:rPr>
          <w:rFonts w:ascii="Times New Roman" w:hAnsi="Times New Roman" w:cs="Times New Roman"/>
        </w:rPr>
        <w:t>two</w:t>
      </w:r>
      <w:r w:rsidR="40DC9783" w:rsidRPr="3245DFB6">
        <w:rPr>
          <w:rFonts w:ascii="Times New Roman" w:hAnsi="Times New Roman" w:cs="Times New Roman"/>
        </w:rPr>
        <w:t xml:space="preserve"> (2) </w:t>
      </w:r>
      <w:r w:rsidR="00745B1A" w:rsidRPr="0097637D">
        <w:rPr>
          <w:rFonts w:ascii="Times New Roman" w:hAnsi="Times New Roman" w:cs="Times New Roman"/>
        </w:rPr>
        <w:t xml:space="preserve"> references have been interviewed and Reference Score Sheets</w:t>
      </w:r>
      <w:r w:rsidR="00D01D81" w:rsidRPr="0097637D">
        <w:rPr>
          <w:rFonts w:ascii="Times New Roman" w:hAnsi="Times New Roman" w:cs="Times New Roman"/>
        </w:rPr>
        <w:t xml:space="preserve"> </w:t>
      </w:r>
      <w:r w:rsidR="00527709" w:rsidRPr="0097637D">
        <w:rPr>
          <w:rFonts w:ascii="Times New Roman" w:hAnsi="Times New Roman" w:cs="Times New Roman"/>
        </w:rPr>
        <w:t>(</w:t>
      </w:r>
      <w:r w:rsidR="00527709" w:rsidRPr="0097637D">
        <w:rPr>
          <w:rFonts w:ascii="Times New Roman" w:hAnsi="Times New Roman" w:cs="Times New Roman"/>
          <w:b/>
          <w:bCs/>
        </w:rPr>
        <w:t>Appendix 1</w:t>
      </w:r>
      <w:r w:rsidR="00F40668" w:rsidRPr="0097637D">
        <w:rPr>
          <w:rFonts w:ascii="Times New Roman" w:hAnsi="Times New Roman" w:cs="Times New Roman"/>
          <w:b/>
          <w:bCs/>
        </w:rPr>
        <w:t xml:space="preserve"> of the RFP</w:t>
      </w:r>
      <w:r w:rsidR="00527709" w:rsidRPr="0097637D">
        <w:rPr>
          <w:rFonts w:ascii="Times New Roman" w:hAnsi="Times New Roman" w:cs="Times New Roman"/>
        </w:rPr>
        <w:t>)</w:t>
      </w:r>
      <w:r w:rsidR="00745B1A" w:rsidRPr="0097637D">
        <w:rPr>
          <w:rFonts w:ascii="Times New Roman" w:hAnsi="Times New Roman" w:cs="Times New Roman"/>
        </w:rPr>
        <w:t xml:space="preserve"> </w:t>
      </w:r>
      <w:r w:rsidR="00745B1A" w:rsidRPr="0097637D">
        <w:rPr>
          <w:rFonts w:ascii="Times New Roman" w:hAnsi="Times New Roman" w:cs="Times New Roman"/>
        </w:rPr>
        <w:lastRenderedPageBreak/>
        <w:t>completed</w:t>
      </w:r>
      <w:r w:rsidR="78A3BAB0" w:rsidRPr="3C3CCE81">
        <w:rPr>
          <w:rFonts w:ascii="Times New Roman" w:hAnsi="Times New Roman" w:cs="Times New Roman"/>
        </w:rPr>
        <w:t xml:space="preserve"> with a minimum score of nine (9) points for each reference</w:t>
      </w:r>
      <w:r w:rsidR="4062A843" w:rsidRPr="3C3CCE81">
        <w:rPr>
          <w:rFonts w:ascii="Times New Roman" w:hAnsi="Times New Roman" w:cs="Times New Roman"/>
        </w:rPr>
        <w:t>.</w:t>
      </w:r>
      <w:r w:rsidR="00745B1A" w:rsidRPr="0097637D">
        <w:rPr>
          <w:rFonts w:ascii="Times New Roman" w:hAnsi="Times New Roman" w:cs="Times New Roman"/>
        </w:rPr>
        <w:t xml:space="preserve"> No further references will be contacted; however, </w:t>
      </w:r>
      <w:r>
        <w:rPr>
          <w:rFonts w:ascii="Times New Roman" w:hAnsi="Times New Roman" w:cs="Times New Roman"/>
        </w:rPr>
        <w:t>Offeror</w:t>
      </w:r>
      <w:r w:rsidR="00745B1A" w:rsidRPr="0097637D">
        <w:rPr>
          <w:rFonts w:ascii="Times New Roman" w:hAnsi="Times New Roman" w:cs="Times New Roman"/>
        </w:rPr>
        <w:t>s are encouraged to submit additional references to ensure that at least three references are available for interview. DOM staff must be able to contact three references within three business days of proposal due date for scoring purposes.</w:t>
      </w:r>
      <w:r w:rsidR="00014348" w:rsidRPr="0097637D">
        <w:rPr>
          <w:rFonts w:ascii="Times New Roman" w:hAnsi="Times New Roman" w:cs="Times New Roman"/>
        </w:rPr>
        <w:t xml:space="preserve"> </w:t>
      </w:r>
      <w:r>
        <w:rPr>
          <w:rFonts w:ascii="Times New Roman" w:hAnsi="Times New Roman" w:cs="Times New Roman"/>
          <w:b/>
          <w:bCs/>
          <w:u w:val="single"/>
        </w:rPr>
        <w:t>Offeror</w:t>
      </w:r>
      <w:r w:rsidR="007F41C7" w:rsidRPr="0097637D">
        <w:rPr>
          <w:rFonts w:ascii="Times New Roman" w:hAnsi="Times New Roman" w:cs="Times New Roman"/>
          <w:b/>
          <w:bCs/>
          <w:u w:val="single"/>
        </w:rPr>
        <w:t xml:space="preserve"> to i</w:t>
      </w:r>
      <w:r w:rsidR="00014348" w:rsidRPr="0097637D">
        <w:rPr>
          <w:rFonts w:ascii="Times New Roman" w:hAnsi="Times New Roman" w:cs="Times New Roman"/>
          <w:b/>
          <w:bCs/>
          <w:u w:val="single"/>
        </w:rPr>
        <w:t>nclude References as Attachment G in the proposal submission.</w:t>
      </w:r>
    </w:p>
    <w:p w14:paraId="5A9D5442" w14:textId="77777777" w:rsidR="00745B1A" w:rsidRDefault="00745B1A" w:rsidP="00745B1A">
      <w:pPr>
        <w:spacing w:after="0" w:line="276" w:lineRule="auto"/>
        <w:rPr>
          <w:rFonts w:ascii="Times New Roman" w:hAnsi="Times New Roman" w:cs="Times New Roman"/>
        </w:rPr>
      </w:pPr>
    </w:p>
    <w:p w14:paraId="51ECB680" w14:textId="77777777" w:rsidR="00A718B5" w:rsidRDefault="00745B1A" w:rsidP="00745B1A">
      <w:pPr>
        <w:spacing w:after="0" w:line="276" w:lineRule="auto"/>
        <w:ind w:firstLine="720"/>
        <w:rPr>
          <w:rFonts w:ascii="Times New Roman" w:hAnsi="Times New Roman" w:cs="Times New Roman"/>
          <w:b/>
          <w:bCs/>
        </w:rPr>
      </w:pPr>
      <w:r w:rsidRPr="007C116B">
        <w:rPr>
          <w:rFonts w:ascii="Times New Roman" w:hAnsi="Times New Roman" w:cs="Times New Roman"/>
          <w:b/>
          <w:bCs/>
        </w:rPr>
        <w:t>5.3.6</w:t>
      </w:r>
      <w:r w:rsidRPr="007C116B">
        <w:rPr>
          <w:rFonts w:ascii="Times New Roman" w:hAnsi="Times New Roman" w:cs="Times New Roman"/>
          <w:b/>
          <w:bCs/>
        </w:rPr>
        <w:tab/>
        <w:t>Management Factors – Organization and Staffing</w:t>
      </w:r>
      <w:r w:rsidR="00A718B5">
        <w:rPr>
          <w:rFonts w:ascii="Times New Roman" w:hAnsi="Times New Roman" w:cs="Times New Roman"/>
          <w:b/>
          <w:bCs/>
        </w:rPr>
        <w:t xml:space="preserve"> </w:t>
      </w:r>
    </w:p>
    <w:p w14:paraId="255E4B87" w14:textId="3E51138D" w:rsidR="00745B1A" w:rsidRDefault="00A718B5" w:rsidP="00A718B5">
      <w:pPr>
        <w:spacing w:after="0" w:line="276" w:lineRule="auto"/>
        <w:ind w:left="720" w:firstLine="720"/>
      </w:pPr>
      <w:r>
        <w:rPr>
          <w:rFonts w:ascii="Times New Roman" w:hAnsi="Times New Roman" w:cs="Times New Roman"/>
          <w:b/>
          <w:bCs/>
        </w:rPr>
        <w:t>Attachment B: Addendum 5</w:t>
      </w:r>
      <w:r w:rsidR="009605CE">
        <w:rPr>
          <w:rFonts w:ascii="Times New Roman" w:hAnsi="Times New Roman" w:cs="Times New Roman"/>
          <w:b/>
          <w:bCs/>
        </w:rPr>
        <w:t xml:space="preserve"> </w:t>
      </w:r>
    </w:p>
    <w:p w14:paraId="60B63C92" w14:textId="0B3A5C49" w:rsidR="00745B1A" w:rsidRDefault="009605CE" w:rsidP="00A718B5">
      <w:pPr>
        <w:spacing w:after="0" w:line="276" w:lineRule="auto"/>
        <w:ind w:left="720" w:firstLine="720"/>
        <w:rPr>
          <w:rFonts w:ascii="Times New Roman" w:hAnsi="Times New Roman" w:cs="Times New Roman"/>
          <w:b/>
          <w:bCs/>
        </w:rPr>
      </w:pPr>
      <w:r w:rsidRPr="009605CE">
        <w:rPr>
          <w:rFonts w:ascii="Times New Roman" w:hAnsi="Times New Roman" w:cs="Times New Roman"/>
          <w:b/>
          <w:bCs/>
          <w:color w:val="FF0000"/>
        </w:rPr>
        <w:t>(Not to exceed 10 pages</w:t>
      </w:r>
      <w:r w:rsidR="00B35217">
        <w:rPr>
          <w:rFonts w:ascii="Times New Roman" w:hAnsi="Times New Roman" w:cs="Times New Roman"/>
          <w:b/>
          <w:bCs/>
          <w:color w:val="FF0000"/>
        </w:rPr>
        <w:t xml:space="preserve">, excluding </w:t>
      </w:r>
      <w:r w:rsidR="005F313E" w:rsidRPr="00B21F7A">
        <w:rPr>
          <w:rFonts w:ascii="Times New Roman" w:hAnsi="Times New Roman" w:cs="Times New Roman"/>
          <w:b/>
          <w:bCs/>
          <w:color w:val="FF0000"/>
        </w:rPr>
        <w:t>résumés</w:t>
      </w:r>
      <w:r w:rsidRPr="009605CE">
        <w:rPr>
          <w:rFonts w:ascii="Times New Roman" w:hAnsi="Times New Roman" w:cs="Times New Roman"/>
          <w:b/>
          <w:bCs/>
          <w:color w:val="FF0000"/>
        </w:rPr>
        <w:t>)</w:t>
      </w:r>
    </w:p>
    <w:p w14:paraId="4A3E89A6" w14:textId="77777777" w:rsidR="00745B1A" w:rsidRPr="007C116B" w:rsidRDefault="00745B1A" w:rsidP="00745B1A">
      <w:pPr>
        <w:spacing w:after="0" w:line="276" w:lineRule="auto"/>
        <w:ind w:firstLine="720"/>
        <w:rPr>
          <w:rFonts w:ascii="Times New Roman" w:hAnsi="Times New Roman" w:cs="Times New Roman"/>
          <w:b/>
          <w:bCs/>
        </w:rPr>
      </w:pPr>
    </w:p>
    <w:p w14:paraId="5C3392A0" w14:textId="3E0F1999" w:rsidR="00745B1A" w:rsidRPr="00A77799" w:rsidRDefault="00745B1A" w:rsidP="00EF7996">
      <w:pPr>
        <w:spacing w:after="0" w:line="276" w:lineRule="auto"/>
        <w:ind w:left="1440"/>
        <w:rPr>
          <w:rFonts w:ascii="Times New Roman" w:hAnsi="Times New Roman" w:cs="Times New Roman"/>
        </w:rPr>
      </w:pPr>
      <w:r w:rsidRPr="00A77799">
        <w:rPr>
          <w:rFonts w:ascii="Times New Roman" w:hAnsi="Times New Roman" w:cs="Times New Roman"/>
        </w:rPr>
        <w:t xml:space="preserve">The Organization and Staffing </w:t>
      </w:r>
      <w:r w:rsidR="006C3B8F">
        <w:rPr>
          <w:rFonts w:ascii="Times New Roman" w:hAnsi="Times New Roman" w:cs="Times New Roman"/>
        </w:rPr>
        <w:t>s</w:t>
      </w:r>
      <w:r w:rsidRPr="00A77799">
        <w:rPr>
          <w:rFonts w:ascii="Times New Roman" w:hAnsi="Times New Roman" w:cs="Times New Roman"/>
        </w:rPr>
        <w:t>ection shall include</w:t>
      </w:r>
      <w:r w:rsidR="000A36C8">
        <w:rPr>
          <w:rFonts w:ascii="Times New Roman" w:hAnsi="Times New Roman" w:cs="Times New Roman"/>
        </w:rPr>
        <w:t xml:space="preserve"> </w:t>
      </w:r>
      <w:r w:rsidR="003D7CBC">
        <w:rPr>
          <w:rFonts w:ascii="Times New Roman" w:hAnsi="Times New Roman" w:cs="Times New Roman"/>
        </w:rPr>
        <w:t xml:space="preserve">the Offeror’s </w:t>
      </w:r>
      <w:r w:rsidR="000A36C8">
        <w:rPr>
          <w:rFonts w:ascii="Times New Roman" w:hAnsi="Times New Roman" w:cs="Times New Roman"/>
        </w:rPr>
        <w:t xml:space="preserve">comprehensive </w:t>
      </w:r>
      <w:r w:rsidR="00125CE8">
        <w:rPr>
          <w:rFonts w:ascii="Times New Roman" w:hAnsi="Times New Roman" w:cs="Times New Roman"/>
        </w:rPr>
        <w:t xml:space="preserve">overview </w:t>
      </w:r>
      <w:r w:rsidR="00D55996">
        <w:rPr>
          <w:rFonts w:ascii="Times New Roman" w:hAnsi="Times New Roman" w:cs="Times New Roman"/>
        </w:rPr>
        <w:t xml:space="preserve">of its </w:t>
      </w:r>
      <w:r w:rsidRPr="00A77799">
        <w:rPr>
          <w:rFonts w:ascii="Times New Roman" w:hAnsi="Times New Roman" w:cs="Times New Roman"/>
        </w:rPr>
        <w:t xml:space="preserve">project team </w:t>
      </w:r>
      <w:r w:rsidR="004007C4">
        <w:rPr>
          <w:rFonts w:ascii="Times New Roman" w:hAnsi="Times New Roman" w:cs="Times New Roman"/>
        </w:rPr>
        <w:t>structure</w:t>
      </w:r>
      <w:r w:rsidRPr="00A77799">
        <w:rPr>
          <w:rFonts w:ascii="Times New Roman" w:hAnsi="Times New Roman" w:cs="Times New Roman"/>
        </w:rPr>
        <w:t xml:space="preserve">, personnel </w:t>
      </w:r>
      <w:r w:rsidR="004007C4">
        <w:rPr>
          <w:rFonts w:ascii="Times New Roman" w:hAnsi="Times New Roman" w:cs="Times New Roman"/>
        </w:rPr>
        <w:t>qualifications</w:t>
      </w:r>
      <w:r w:rsidRPr="00A77799">
        <w:rPr>
          <w:rFonts w:ascii="Times New Roman" w:hAnsi="Times New Roman" w:cs="Times New Roman"/>
        </w:rPr>
        <w:t xml:space="preserve">, </w:t>
      </w:r>
      <w:r w:rsidR="00D55996">
        <w:rPr>
          <w:rFonts w:ascii="Times New Roman" w:hAnsi="Times New Roman" w:cs="Times New Roman"/>
        </w:rPr>
        <w:t xml:space="preserve">and </w:t>
      </w:r>
      <w:r w:rsidR="00FC7F3B">
        <w:rPr>
          <w:rFonts w:ascii="Times New Roman" w:hAnsi="Times New Roman" w:cs="Times New Roman"/>
        </w:rPr>
        <w:t xml:space="preserve">staffing management strategies.  </w:t>
      </w:r>
      <w:r w:rsidR="003C2E88">
        <w:rPr>
          <w:rFonts w:ascii="Times New Roman" w:hAnsi="Times New Roman" w:cs="Times New Roman"/>
        </w:rPr>
        <w:t xml:space="preserve">To obtain this, the Offeror shall organize this section </w:t>
      </w:r>
      <w:r w:rsidR="00847611">
        <w:rPr>
          <w:rFonts w:ascii="Times New Roman" w:hAnsi="Times New Roman" w:cs="Times New Roman"/>
        </w:rPr>
        <w:t>as stated below.</w:t>
      </w:r>
    </w:p>
    <w:p w14:paraId="418CDE7D" w14:textId="77777777" w:rsidR="00745B1A" w:rsidRDefault="00745B1A" w:rsidP="0097637D">
      <w:pPr>
        <w:spacing w:after="0" w:line="276" w:lineRule="auto"/>
        <w:ind w:left="720"/>
        <w:rPr>
          <w:rFonts w:ascii="Times New Roman" w:hAnsi="Times New Roman" w:cs="Times New Roman"/>
        </w:rPr>
      </w:pPr>
    </w:p>
    <w:p w14:paraId="00F86B96" w14:textId="6AA5538C" w:rsidR="00F561C3" w:rsidRPr="00EF7996" w:rsidRDefault="00865D12">
      <w:pPr>
        <w:pStyle w:val="ListParagraph"/>
        <w:numPr>
          <w:ilvl w:val="2"/>
          <w:numId w:val="66"/>
        </w:numPr>
        <w:spacing w:after="0" w:line="276" w:lineRule="auto"/>
        <w:ind w:left="1728" w:hanging="360"/>
        <w:rPr>
          <w:rFonts w:ascii="Times New Roman" w:hAnsi="Times New Roman" w:cs="Times New Roman"/>
          <w:b/>
          <w:bCs/>
        </w:rPr>
      </w:pPr>
      <w:r w:rsidRPr="00EF7996">
        <w:rPr>
          <w:rFonts w:ascii="Times New Roman" w:hAnsi="Times New Roman" w:cs="Times New Roman"/>
          <w:b/>
          <w:bCs/>
        </w:rPr>
        <w:t>Project Team Organization and Charts</w:t>
      </w:r>
    </w:p>
    <w:p w14:paraId="1553B510" w14:textId="12174D01" w:rsidR="00F561C3" w:rsidRDefault="00A029F0" w:rsidP="00EF7996">
      <w:pPr>
        <w:pStyle w:val="ListParagraph"/>
        <w:spacing w:after="0" w:line="276" w:lineRule="auto"/>
        <w:ind w:left="1728"/>
        <w:rPr>
          <w:rFonts w:ascii="Times New Roman" w:hAnsi="Times New Roman" w:cs="Times New Roman"/>
        </w:rPr>
      </w:pPr>
      <w:r w:rsidRPr="00A029F0">
        <w:rPr>
          <w:rFonts w:ascii="Times New Roman" w:hAnsi="Times New Roman" w:cs="Times New Roman"/>
        </w:rPr>
        <w:t xml:space="preserve">Provide a clear narrative describing the overarching project team organization. Include detailed organizational charts </w:t>
      </w:r>
      <w:r w:rsidRPr="00B21F7A">
        <w:rPr>
          <w:rFonts w:ascii="Times New Roman" w:hAnsi="Times New Roman" w:cs="Times New Roman"/>
        </w:rPr>
        <w:t>illustrating the hierarchy, reporting structures, and lines of communication among all proposed personnel, key positions, and any corporate support structures.</w:t>
      </w:r>
    </w:p>
    <w:p w14:paraId="7B5D2B46" w14:textId="77777777" w:rsidR="00510E64" w:rsidRPr="00B21F7A" w:rsidRDefault="00510E64" w:rsidP="00EF7996">
      <w:pPr>
        <w:pStyle w:val="ListParagraph"/>
        <w:spacing w:after="0" w:line="276" w:lineRule="auto"/>
        <w:ind w:left="1728"/>
        <w:rPr>
          <w:rFonts w:ascii="Times New Roman" w:hAnsi="Times New Roman" w:cs="Times New Roman"/>
        </w:rPr>
      </w:pPr>
    </w:p>
    <w:p w14:paraId="24552CCF" w14:textId="63DA70A4" w:rsidR="00E47EBD" w:rsidRPr="00EF7996" w:rsidRDefault="0024102B">
      <w:pPr>
        <w:pStyle w:val="ListParagraph"/>
        <w:numPr>
          <w:ilvl w:val="2"/>
          <w:numId w:val="66"/>
        </w:numPr>
        <w:spacing w:after="0" w:line="276" w:lineRule="auto"/>
        <w:ind w:left="1728" w:hanging="360"/>
        <w:rPr>
          <w:rFonts w:ascii="Times New Roman" w:hAnsi="Times New Roman"/>
          <w:b/>
          <w:bCs/>
        </w:rPr>
      </w:pPr>
      <w:r w:rsidRPr="00EF7996">
        <w:rPr>
          <w:rFonts w:ascii="Times New Roman" w:hAnsi="Times New Roman"/>
          <w:b/>
          <w:bCs/>
        </w:rPr>
        <w:t>Staffing Qualifications and Resource Allocations</w:t>
      </w:r>
    </w:p>
    <w:p w14:paraId="6C5A52F2" w14:textId="22F1CAE6" w:rsidR="00E47EBD" w:rsidRPr="00B21F7A" w:rsidRDefault="00E47EBD" w:rsidP="00EF7996">
      <w:pPr>
        <w:pStyle w:val="ListParagraph"/>
        <w:spacing w:after="0" w:line="276" w:lineRule="auto"/>
        <w:ind w:left="1728"/>
        <w:rPr>
          <w:rFonts w:ascii="Times New Roman" w:hAnsi="Times New Roman"/>
        </w:rPr>
      </w:pPr>
      <w:r w:rsidRPr="00B21F7A">
        <w:rPr>
          <w:rFonts w:ascii="Times New Roman" w:hAnsi="Times New Roman"/>
        </w:rPr>
        <w:t>For each staff person proposed to work on this project, provide a comprehensive summary of their experience and technical qualifications. Additionally, the Offeror shall:</w:t>
      </w:r>
    </w:p>
    <w:p w14:paraId="551F6DD0" w14:textId="7ADD26AE" w:rsidR="0032633A" w:rsidRPr="00B21F7A" w:rsidRDefault="0032633A">
      <w:pPr>
        <w:pStyle w:val="ListParagraph"/>
        <w:numPr>
          <w:ilvl w:val="0"/>
          <w:numId w:val="67"/>
        </w:numPr>
        <w:spacing w:before="100" w:beforeAutospacing="1" w:after="100" w:afterAutospacing="1" w:line="276" w:lineRule="auto"/>
        <w:ind w:left="2088"/>
        <w:rPr>
          <w:rFonts w:ascii="Times New Roman" w:eastAsia="Times New Roman" w:hAnsi="Times New Roman" w:cs="Times New Roman"/>
          <w:kern w:val="0"/>
          <w14:ligatures w14:val="none"/>
        </w:rPr>
      </w:pPr>
      <w:r w:rsidRPr="00B21F7A">
        <w:rPr>
          <w:rFonts w:ascii="Times New Roman" w:eastAsia="Times New Roman" w:hAnsi="Times New Roman" w:cs="Times New Roman"/>
          <w:kern w:val="0"/>
          <w14:ligatures w14:val="none"/>
        </w:rPr>
        <w:t>Specify the employment status of all proposed personnel (Full-Time, Part-Time, or Temporary).</w:t>
      </w:r>
    </w:p>
    <w:p w14:paraId="31C4ACB7" w14:textId="5BE5906C" w:rsidR="0032633A" w:rsidRPr="00AF2FC3" w:rsidRDefault="0032633A" w:rsidP="00AF2FC3">
      <w:pPr>
        <w:pStyle w:val="ListParagraph"/>
        <w:numPr>
          <w:ilvl w:val="0"/>
          <w:numId w:val="67"/>
        </w:numPr>
        <w:spacing w:before="100" w:beforeAutospacing="1" w:after="100" w:afterAutospacing="1" w:line="276" w:lineRule="auto"/>
        <w:ind w:left="2088"/>
        <w:rPr>
          <w:rFonts w:ascii="Times New Roman" w:eastAsia="Times New Roman" w:hAnsi="Times New Roman" w:cs="Times New Roman"/>
          <w:kern w:val="0"/>
          <w14:ligatures w14:val="none"/>
        </w:rPr>
      </w:pPr>
      <w:r w:rsidRPr="2D33EBE8">
        <w:rPr>
          <w:rFonts w:ascii="Times New Roman" w:eastAsia="Times New Roman" w:hAnsi="Times New Roman" w:cs="Times New Roman"/>
        </w:rPr>
        <w:t>Indicate whether each staff member will be wholly dedicated to the resulting contract or shared across other corporate projects.</w:t>
      </w:r>
    </w:p>
    <w:p w14:paraId="2DA6C971" w14:textId="77777777" w:rsidR="00AF2FC3" w:rsidRPr="00B21F7A" w:rsidRDefault="00AF2FC3" w:rsidP="00AF2FC3">
      <w:pPr>
        <w:pStyle w:val="ListParagraph"/>
        <w:spacing w:before="100" w:beforeAutospacing="1" w:after="100" w:afterAutospacing="1" w:line="276" w:lineRule="auto"/>
        <w:ind w:left="2088"/>
        <w:rPr>
          <w:rFonts w:ascii="Times New Roman" w:eastAsia="Times New Roman" w:hAnsi="Times New Roman" w:cs="Times New Roman"/>
          <w:kern w:val="0"/>
          <w14:ligatures w14:val="none"/>
        </w:rPr>
      </w:pPr>
    </w:p>
    <w:p w14:paraId="4B4EDEBC" w14:textId="028D157D" w:rsidR="00F134E2" w:rsidRPr="00EF7996" w:rsidRDefault="00B76B53">
      <w:pPr>
        <w:pStyle w:val="ListParagraph"/>
        <w:numPr>
          <w:ilvl w:val="2"/>
          <w:numId w:val="66"/>
        </w:numPr>
        <w:spacing w:after="0" w:line="276" w:lineRule="auto"/>
        <w:ind w:left="1728" w:hanging="360"/>
        <w:rPr>
          <w:rFonts w:ascii="Times New Roman" w:hAnsi="Times New Roman"/>
          <w:b/>
          <w:bCs/>
        </w:rPr>
      </w:pPr>
      <w:r w:rsidRPr="00EF7996">
        <w:rPr>
          <w:rFonts w:ascii="Times New Roman" w:hAnsi="Times New Roman"/>
          <w:b/>
          <w:bCs/>
        </w:rPr>
        <w:t>Training and Staff Supervision</w:t>
      </w:r>
    </w:p>
    <w:p w14:paraId="651BE71D" w14:textId="3101A17D" w:rsidR="00F134E2" w:rsidRDefault="00B53216" w:rsidP="00EF7996">
      <w:pPr>
        <w:pStyle w:val="ListParagraph"/>
        <w:spacing w:after="0" w:line="276" w:lineRule="auto"/>
        <w:ind w:left="1728"/>
        <w:rPr>
          <w:rFonts w:ascii="Times New Roman" w:hAnsi="Times New Roman"/>
        </w:rPr>
      </w:pPr>
      <w:r w:rsidRPr="00B53216">
        <w:rPr>
          <w:rFonts w:ascii="Times New Roman" w:hAnsi="Times New Roman"/>
        </w:rPr>
        <w:t>Describe the operational approach to managing the project team, including plans to train, educate, alternate, and supervise staff throughout the contract lifecycle.</w:t>
      </w:r>
    </w:p>
    <w:p w14:paraId="500F97C3" w14:textId="77777777" w:rsidR="00AF2FC3" w:rsidRDefault="00AF2FC3" w:rsidP="00EF7996">
      <w:pPr>
        <w:pStyle w:val="ListParagraph"/>
        <w:spacing w:after="0" w:line="276" w:lineRule="auto"/>
        <w:ind w:left="1728"/>
        <w:rPr>
          <w:rFonts w:ascii="Times New Roman" w:hAnsi="Times New Roman"/>
        </w:rPr>
      </w:pPr>
    </w:p>
    <w:p w14:paraId="0209B7FE" w14:textId="68DEC805" w:rsidR="00B53216" w:rsidRPr="00EF7996" w:rsidRDefault="00B53216">
      <w:pPr>
        <w:pStyle w:val="ListParagraph"/>
        <w:numPr>
          <w:ilvl w:val="2"/>
          <w:numId w:val="66"/>
        </w:numPr>
        <w:spacing w:after="0" w:line="276" w:lineRule="auto"/>
        <w:ind w:left="1728" w:hanging="360"/>
        <w:rPr>
          <w:rFonts w:ascii="Times New Roman" w:hAnsi="Times New Roman"/>
          <w:b/>
          <w:bCs/>
        </w:rPr>
      </w:pPr>
      <w:r w:rsidRPr="00EF7996">
        <w:rPr>
          <w:rFonts w:ascii="Times New Roman" w:hAnsi="Times New Roman"/>
          <w:b/>
          <w:bCs/>
        </w:rPr>
        <w:t xml:space="preserve">Inter-Rater </w:t>
      </w:r>
      <w:r w:rsidR="0082482C" w:rsidRPr="00EF7996">
        <w:rPr>
          <w:rFonts w:ascii="Times New Roman" w:hAnsi="Times New Roman"/>
          <w:b/>
          <w:bCs/>
        </w:rPr>
        <w:t>R</w:t>
      </w:r>
      <w:r w:rsidRPr="00EF7996">
        <w:rPr>
          <w:rFonts w:ascii="Times New Roman" w:hAnsi="Times New Roman"/>
          <w:b/>
          <w:bCs/>
        </w:rPr>
        <w:t>eliability</w:t>
      </w:r>
    </w:p>
    <w:p w14:paraId="1D8E4927" w14:textId="269CFA46" w:rsidR="00B53216" w:rsidRDefault="0082482C" w:rsidP="00EF7996">
      <w:pPr>
        <w:pStyle w:val="ListParagraph"/>
        <w:spacing w:after="0" w:line="276" w:lineRule="auto"/>
        <w:ind w:left="1728"/>
        <w:rPr>
          <w:rFonts w:ascii="Times New Roman" w:hAnsi="Times New Roman"/>
        </w:rPr>
      </w:pPr>
      <w:r w:rsidRPr="0082482C">
        <w:rPr>
          <w:rFonts w:ascii="Times New Roman" w:hAnsi="Times New Roman"/>
        </w:rPr>
        <w:t>Describe the specific methodologies, protocols, and quality control measures the Offeror will implement to ensure inter-rater reliability among its staff for all deliverables required under this project.</w:t>
      </w:r>
    </w:p>
    <w:p w14:paraId="416C2B85" w14:textId="77777777" w:rsidR="00AF2FC3" w:rsidRDefault="00AF2FC3" w:rsidP="00EF7996">
      <w:pPr>
        <w:pStyle w:val="ListParagraph"/>
        <w:spacing w:after="0" w:line="276" w:lineRule="auto"/>
        <w:ind w:left="1728"/>
        <w:rPr>
          <w:rFonts w:ascii="Times New Roman" w:hAnsi="Times New Roman"/>
        </w:rPr>
      </w:pPr>
    </w:p>
    <w:p w14:paraId="5C6E0063" w14:textId="77777777" w:rsidR="00B30F5A" w:rsidRDefault="00B30F5A" w:rsidP="00EF7996">
      <w:pPr>
        <w:pStyle w:val="ListParagraph"/>
        <w:spacing w:after="0" w:line="276" w:lineRule="auto"/>
        <w:ind w:left="1728"/>
        <w:rPr>
          <w:rFonts w:ascii="Times New Roman" w:hAnsi="Times New Roman"/>
        </w:rPr>
      </w:pPr>
    </w:p>
    <w:p w14:paraId="596CB9AE" w14:textId="77777777" w:rsidR="00B30F5A" w:rsidRDefault="00B30F5A" w:rsidP="00EF7996">
      <w:pPr>
        <w:pStyle w:val="ListParagraph"/>
        <w:spacing w:after="0" w:line="276" w:lineRule="auto"/>
        <w:ind w:left="1728"/>
        <w:rPr>
          <w:rFonts w:ascii="Times New Roman" w:hAnsi="Times New Roman"/>
        </w:rPr>
      </w:pPr>
    </w:p>
    <w:p w14:paraId="26B52EF0" w14:textId="753AD504" w:rsidR="00DE3EE8" w:rsidRPr="00EF7996" w:rsidRDefault="00DE3EE8">
      <w:pPr>
        <w:pStyle w:val="ListParagraph"/>
        <w:numPr>
          <w:ilvl w:val="2"/>
          <w:numId w:val="66"/>
        </w:numPr>
        <w:spacing w:after="0" w:line="276" w:lineRule="auto"/>
        <w:ind w:left="1728" w:hanging="360"/>
        <w:rPr>
          <w:rFonts w:ascii="Times New Roman" w:hAnsi="Times New Roman"/>
          <w:b/>
          <w:bCs/>
        </w:rPr>
      </w:pPr>
      <w:r w:rsidRPr="00EF7996">
        <w:rPr>
          <w:rFonts w:ascii="Times New Roman" w:hAnsi="Times New Roman"/>
          <w:b/>
          <w:bCs/>
        </w:rPr>
        <w:lastRenderedPageBreak/>
        <w:t>Roles and Responsibilities</w:t>
      </w:r>
    </w:p>
    <w:p w14:paraId="2EAAE800" w14:textId="356446A4" w:rsidR="00DE3EE8" w:rsidRDefault="00D243E3" w:rsidP="00EF7996">
      <w:pPr>
        <w:pStyle w:val="ListParagraph"/>
        <w:spacing w:after="0" w:line="276" w:lineRule="auto"/>
        <w:ind w:left="1728"/>
        <w:rPr>
          <w:rFonts w:ascii="Times New Roman" w:hAnsi="Times New Roman"/>
        </w:rPr>
      </w:pPr>
      <w:r w:rsidRPr="00D243E3">
        <w:rPr>
          <w:rFonts w:ascii="Times New Roman" w:hAnsi="Times New Roman"/>
        </w:rPr>
        <w:t>Detail the operational organization, staffing levels, and anticipated roles of personnel across each distinct phase of the contract (e.g., Operations and Turnover). Clearly identify all proposed key technical team leaders and define their specific responsibilities during each consecutive phase.</w:t>
      </w:r>
    </w:p>
    <w:p w14:paraId="20D15842" w14:textId="77777777" w:rsidR="00AF2FC3" w:rsidRDefault="00AF2FC3" w:rsidP="00EF7996">
      <w:pPr>
        <w:pStyle w:val="ListParagraph"/>
        <w:spacing w:after="0" w:line="276" w:lineRule="auto"/>
        <w:ind w:left="1728"/>
        <w:rPr>
          <w:rFonts w:ascii="Times New Roman" w:hAnsi="Times New Roman"/>
        </w:rPr>
      </w:pPr>
    </w:p>
    <w:p w14:paraId="422EEAA4" w14:textId="0C38FC41" w:rsidR="00F7595A" w:rsidRPr="00EF7996" w:rsidRDefault="003142EF">
      <w:pPr>
        <w:pStyle w:val="ListParagraph"/>
        <w:numPr>
          <w:ilvl w:val="2"/>
          <w:numId w:val="66"/>
        </w:numPr>
        <w:spacing w:after="0" w:line="276" w:lineRule="auto"/>
        <w:ind w:left="1728" w:hanging="360"/>
        <w:rPr>
          <w:rFonts w:ascii="Times New Roman" w:hAnsi="Times New Roman" w:cs="Times New Roman"/>
          <w:b/>
          <w:bCs/>
        </w:rPr>
      </w:pPr>
      <w:r w:rsidRPr="00EF7996">
        <w:rPr>
          <w:rFonts w:ascii="Times New Roman" w:hAnsi="Times New Roman"/>
          <w:b/>
          <w:bCs/>
        </w:rPr>
        <w:t>Subcontractor Management and Qualifications</w:t>
      </w:r>
    </w:p>
    <w:p w14:paraId="24DABFC8" w14:textId="235CC41D" w:rsidR="00F7595A" w:rsidRPr="00F7595A" w:rsidRDefault="00F7595A" w:rsidP="00EF7996">
      <w:pPr>
        <w:pStyle w:val="ListParagraph"/>
        <w:spacing w:after="0" w:line="276" w:lineRule="auto"/>
        <w:ind w:left="1728"/>
        <w:rPr>
          <w:rFonts w:ascii="Times New Roman" w:hAnsi="Times New Roman" w:cs="Times New Roman"/>
        </w:rPr>
      </w:pPr>
      <w:r w:rsidRPr="00F7595A">
        <w:rPr>
          <w:rFonts w:ascii="Times New Roman" w:hAnsi="Times New Roman" w:cs="Times New Roman"/>
        </w:rPr>
        <w:t xml:space="preserve">Disclose and describe the Offeror’s relationship with any proposed subcontractors. </w:t>
      </w:r>
      <w:r w:rsidR="00FA0A98">
        <w:rPr>
          <w:rFonts w:ascii="Times New Roman" w:hAnsi="Times New Roman" w:cs="Times New Roman"/>
        </w:rPr>
        <w:t>If no subcontractor indicate “</w:t>
      </w:r>
      <w:r w:rsidR="00B21F7A">
        <w:rPr>
          <w:rFonts w:ascii="Times New Roman" w:hAnsi="Times New Roman" w:cs="Times New Roman"/>
        </w:rPr>
        <w:t>N</w:t>
      </w:r>
      <w:r w:rsidR="00FA0A98">
        <w:rPr>
          <w:rFonts w:ascii="Times New Roman" w:hAnsi="Times New Roman" w:cs="Times New Roman"/>
        </w:rPr>
        <w:t>o</w:t>
      </w:r>
      <w:r w:rsidR="0018433B">
        <w:rPr>
          <w:rFonts w:ascii="Times New Roman" w:hAnsi="Times New Roman" w:cs="Times New Roman"/>
        </w:rPr>
        <w:t xml:space="preserve"> </w:t>
      </w:r>
      <w:r w:rsidR="00B21F7A">
        <w:rPr>
          <w:rFonts w:ascii="Times New Roman" w:hAnsi="Times New Roman" w:cs="Times New Roman"/>
        </w:rPr>
        <w:t>S</w:t>
      </w:r>
      <w:r w:rsidR="00FA0A98">
        <w:rPr>
          <w:rFonts w:ascii="Times New Roman" w:hAnsi="Times New Roman" w:cs="Times New Roman"/>
        </w:rPr>
        <w:t>ubcontractor</w:t>
      </w:r>
      <w:r w:rsidR="00B21F7A">
        <w:rPr>
          <w:rFonts w:ascii="Times New Roman" w:hAnsi="Times New Roman" w:cs="Times New Roman"/>
        </w:rPr>
        <w:t xml:space="preserve"> Proposed</w:t>
      </w:r>
      <w:r w:rsidR="0018433B">
        <w:rPr>
          <w:rFonts w:ascii="Times New Roman" w:hAnsi="Times New Roman" w:cs="Times New Roman"/>
        </w:rPr>
        <w:t>”.  For proposed subcontractors, t</w:t>
      </w:r>
      <w:r w:rsidRPr="00F7595A">
        <w:rPr>
          <w:rFonts w:ascii="Times New Roman" w:hAnsi="Times New Roman" w:cs="Times New Roman"/>
        </w:rPr>
        <w:t>his subsection must include:</w:t>
      </w:r>
    </w:p>
    <w:p w14:paraId="6A0C6C2E" w14:textId="77777777" w:rsidR="003D0B5A" w:rsidRPr="00B21F7A" w:rsidRDefault="00F7595A">
      <w:pPr>
        <w:pStyle w:val="ListParagraph"/>
        <w:numPr>
          <w:ilvl w:val="0"/>
          <w:numId w:val="68"/>
        </w:numPr>
        <w:spacing w:before="100" w:beforeAutospacing="1" w:after="100" w:afterAutospacing="1" w:line="276" w:lineRule="auto"/>
        <w:ind w:left="2088"/>
        <w:rPr>
          <w:rFonts w:ascii="Times New Roman" w:eastAsia="Times New Roman" w:hAnsi="Times New Roman" w:cs="Times New Roman"/>
          <w:kern w:val="0"/>
          <w14:ligatures w14:val="none"/>
        </w:rPr>
      </w:pPr>
      <w:r w:rsidRPr="00B21F7A">
        <w:rPr>
          <w:rFonts w:ascii="Times New Roman" w:eastAsia="Times New Roman" w:hAnsi="Times New Roman" w:cs="Times New Roman"/>
          <w:kern w:val="0"/>
          <w14:ligatures w14:val="none"/>
        </w:rPr>
        <w:t>The Offeror’s historical experience working with the proposed subcontractors.</w:t>
      </w:r>
    </w:p>
    <w:p w14:paraId="0E858AF0" w14:textId="77777777" w:rsidR="003D0B5A" w:rsidRPr="00B21F7A" w:rsidRDefault="00F7595A">
      <w:pPr>
        <w:pStyle w:val="ListParagraph"/>
        <w:numPr>
          <w:ilvl w:val="0"/>
          <w:numId w:val="68"/>
        </w:numPr>
        <w:spacing w:before="100" w:beforeAutospacing="1" w:after="100" w:afterAutospacing="1" w:line="276" w:lineRule="auto"/>
        <w:ind w:left="2088"/>
        <w:rPr>
          <w:rFonts w:ascii="Times New Roman" w:eastAsia="Times New Roman" w:hAnsi="Times New Roman" w:cs="Times New Roman"/>
          <w:kern w:val="0"/>
          <w14:ligatures w14:val="none"/>
        </w:rPr>
      </w:pPr>
      <w:r w:rsidRPr="00B21F7A">
        <w:rPr>
          <w:rFonts w:ascii="Times New Roman" w:eastAsia="Times New Roman" w:hAnsi="Times New Roman" w:cs="Times New Roman"/>
          <w:kern w:val="0"/>
          <w14:ligatures w14:val="none"/>
        </w:rPr>
        <w:t>The specific management protocols used to monitor subcontractor performance and deliverables.</w:t>
      </w:r>
    </w:p>
    <w:p w14:paraId="4FDF351E" w14:textId="6BB15E8F" w:rsidR="00F7595A" w:rsidRDefault="00F7595A" w:rsidP="00AF2FC3">
      <w:pPr>
        <w:pStyle w:val="ListParagraph"/>
        <w:numPr>
          <w:ilvl w:val="0"/>
          <w:numId w:val="68"/>
        </w:numPr>
        <w:spacing w:before="100" w:beforeAutospacing="1" w:after="100" w:afterAutospacing="1" w:line="276" w:lineRule="auto"/>
        <w:ind w:left="2088"/>
        <w:rPr>
          <w:rFonts w:ascii="Times New Roman" w:eastAsia="Times New Roman" w:hAnsi="Times New Roman" w:cs="Times New Roman"/>
          <w:kern w:val="0"/>
          <w14:ligatures w14:val="none"/>
        </w:rPr>
      </w:pPr>
      <w:r w:rsidRPr="00B21F7A">
        <w:rPr>
          <w:rFonts w:ascii="Times New Roman" w:eastAsia="Times New Roman" w:hAnsi="Times New Roman" w:cs="Times New Roman"/>
          <w:kern w:val="0"/>
          <w14:ligatures w14:val="none"/>
        </w:rPr>
        <w:t>Professional references, corporate qualifications, and brief biographies for all proposed subcontractor staff.</w:t>
      </w:r>
    </w:p>
    <w:p w14:paraId="49520CF2" w14:textId="77777777" w:rsidR="00AF2FC3" w:rsidRDefault="00AF2FC3" w:rsidP="00AF2FC3">
      <w:pPr>
        <w:pStyle w:val="ListParagraph"/>
        <w:spacing w:before="100" w:beforeAutospacing="1" w:after="100" w:afterAutospacing="1" w:line="276" w:lineRule="auto"/>
        <w:ind w:left="2088"/>
        <w:rPr>
          <w:rFonts w:ascii="Times New Roman" w:eastAsia="Times New Roman" w:hAnsi="Times New Roman" w:cs="Times New Roman"/>
          <w:kern w:val="0"/>
          <w14:ligatures w14:val="none"/>
        </w:rPr>
      </w:pPr>
    </w:p>
    <w:p w14:paraId="121654E8" w14:textId="05660D92" w:rsidR="0018433B" w:rsidRPr="00EF7996" w:rsidRDefault="0018433B">
      <w:pPr>
        <w:pStyle w:val="ListParagraph"/>
        <w:numPr>
          <w:ilvl w:val="2"/>
          <w:numId w:val="66"/>
        </w:numPr>
        <w:spacing w:before="100" w:beforeAutospacing="1" w:after="100" w:afterAutospacing="1" w:line="276" w:lineRule="auto"/>
        <w:ind w:left="1728" w:hanging="360"/>
        <w:rPr>
          <w:rFonts w:ascii="Times New Roman" w:eastAsia="Times New Roman" w:hAnsi="Times New Roman" w:cs="Times New Roman"/>
          <w:b/>
          <w:bCs/>
          <w:kern w:val="0"/>
          <w14:ligatures w14:val="none"/>
        </w:rPr>
      </w:pPr>
      <w:r w:rsidRPr="00EF7996">
        <w:rPr>
          <w:rFonts w:ascii="Times New Roman" w:eastAsia="Times New Roman" w:hAnsi="Times New Roman" w:cs="Times New Roman"/>
          <w:b/>
          <w:bCs/>
        </w:rPr>
        <w:t>Personnel Continuity and Back</w:t>
      </w:r>
      <w:r w:rsidR="002665EC" w:rsidRPr="00EF7996">
        <w:rPr>
          <w:rFonts w:ascii="Times New Roman" w:eastAsia="Times New Roman" w:hAnsi="Times New Roman" w:cs="Times New Roman"/>
          <w:b/>
          <w:bCs/>
        </w:rPr>
        <w:t>up Plan</w:t>
      </w:r>
    </w:p>
    <w:p w14:paraId="13365151" w14:textId="38DC560A" w:rsidR="0018433B" w:rsidRDefault="00D11FAF" w:rsidP="00EF7996">
      <w:pPr>
        <w:pStyle w:val="ListParagraph"/>
        <w:spacing w:before="100" w:beforeAutospacing="1" w:after="100" w:afterAutospacing="1" w:line="276" w:lineRule="auto"/>
        <w:ind w:left="1728"/>
        <w:rPr>
          <w:rFonts w:ascii="Times New Roman" w:eastAsia="Times New Roman" w:hAnsi="Times New Roman" w:cs="Times New Roman"/>
        </w:rPr>
      </w:pPr>
      <w:r w:rsidRPr="25607627">
        <w:rPr>
          <w:rFonts w:ascii="Times New Roman" w:eastAsia="Times New Roman" w:hAnsi="Times New Roman" w:cs="Times New Roman"/>
        </w:rPr>
        <w:t>Detail a comprehensive contingency plan for instances where additional or temporary staff are required to perform contract functions due to unforeseen vacancies or surges in workload. The Offeror must explicitly address retention strategies designed to ensure staff longevity and continuous, stable support for DOM.</w:t>
      </w:r>
    </w:p>
    <w:p w14:paraId="617C516B" w14:textId="77777777" w:rsidR="00AF2FC3" w:rsidRDefault="00AF2FC3" w:rsidP="00EF7996">
      <w:pPr>
        <w:pStyle w:val="ListParagraph"/>
        <w:spacing w:before="100" w:beforeAutospacing="1" w:after="100" w:afterAutospacing="1" w:line="276" w:lineRule="auto"/>
        <w:ind w:left="1728"/>
        <w:rPr>
          <w:rFonts w:ascii="Times New Roman" w:eastAsia="Times New Roman" w:hAnsi="Times New Roman" w:cs="Times New Roman"/>
          <w:kern w:val="0"/>
          <w14:ligatures w14:val="none"/>
        </w:rPr>
      </w:pPr>
    </w:p>
    <w:p w14:paraId="7A0EB1BB" w14:textId="5AE1C21A" w:rsidR="00D11FAF" w:rsidRPr="00EF7996" w:rsidRDefault="00D11FAF">
      <w:pPr>
        <w:pStyle w:val="ListParagraph"/>
        <w:numPr>
          <w:ilvl w:val="2"/>
          <w:numId w:val="66"/>
        </w:numPr>
        <w:spacing w:before="100" w:beforeAutospacing="1" w:after="0" w:line="276" w:lineRule="auto"/>
        <w:ind w:left="1728" w:hanging="360"/>
        <w:rPr>
          <w:rFonts w:ascii="Times New Roman" w:eastAsia="Times New Roman" w:hAnsi="Times New Roman" w:cs="Times New Roman"/>
          <w:b/>
          <w:bCs/>
          <w:kern w:val="0"/>
          <w14:ligatures w14:val="none"/>
        </w:rPr>
      </w:pPr>
      <w:r w:rsidRPr="00EF7996">
        <w:rPr>
          <w:rFonts w:ascii="Times New Roman" w:eastAsia="Times New Roman" w:hAnsi="Times New Roman" w:cs="Times New Roman"/>
          <w:b/>
          <w:bCs/>
          <w:kern w:val="0"/>
          <w14:ligatures w14:val="none"/>
        </w:rPr>
        <w:t>Key Personnel and Job Descriptions</w:t>
      </w:r>
    </w:p>
    <w:p w14:paraId="68CEC05C" w14:textId="0661D773" w:rsidR="00D11FAF" w:rsidRDefault="006871A0" w:rsidP="00EF7996">
      <w:pPr>
        <w:pStyle w:val="ListParagraph"/>
        <w:spacing w:before="100" w:beforeAutospacing="1" w:after="100" w:afterAutospacing="1" w:line="276" w:lineRule="auto"/>
        <w:ind w:left="1728"/>
        <w:rPr>
          <w:rFonts w:ascii="Times New Roman" w:eastAsia="Times New Roman" w:hAnsi="Times New Roman" w:cs="Times New Roman"/>
        </w:rPr>
      </w:pPr>
      <w:r w:rsidRPr="36EE7DAB">
        <w:rPr>
          <w:rFonts w:ascii="Times New Roman" w:eastAsia="Times New Roman" w:hAnsi="Times New Roman" w:cs="Times New Roman"/>
        </w:rPr>
        <w:t>Provide formal job descriptions for all key personnel positions identified in this RFP. Job descriptions must clearly outline required credentials, core duties, and performance expectations.</w:t>
      </w:r>
    </w:p>
    <w:p w14:paraId="012D38B0" w14:textId="77777777" w:rsidR="00AF2FC3" w:rsidRDefault="00AF2FC3" w:rsidP="00EF7996">
      <w:pPr>
        <w:pStyle w:val="ListParagraph"/>
        <w:spacing w:before="100" w:beforeAutospacing="1" w:after="100" w:afterAutospacing="1" w:line="276" w:lineRule="auto"/>
        <w:ind w:left="1728"/>
        <w:rPr>
          <w:rFonts w:ascii="Times New Roman" w:eastAsia="Times New Roman" w:hAnsi="Times New Roman" w:cs="Times New Roman"/>
          <w:kern w:val="0"/>
          <w14:ligatures w14:val="none"/>
        </w:rPr>
      </w:pPr>
    </w:p>
    <w:p w14:paraId="0505BA85" w14:textId="4ECB3EFA" w:rsidR="006871A0" w:rsidRPr="00EF7996" w:rsidRDefault="00A8561F">
      <w:pPr>
        <w:pStyle w:val="ListParagraph"/>
        <w:numPr>
          <w:ilvl w:val="2"/>
          <w:numId w:val="66"/>
        </w:numPr>
        <w:spacing w:before="100" w:beforeAutospacing="1" w:after="100" w:afterAutospacing="1" w:line="276" w:lineRule="auto"/>
        <w:ind w:left="1728" w:hanging="360"/>
        <w:rPr>
          <w:rFonts w:ascii="Times New Roman" w:eastAsia="Times New Roman" w:hAnsi="Times New Roman" w:cs="Times New Roman"/>
          <w:b/>
          <w:bCs/>
          <w:kern w:val="0"/>
          <w14:ligatures w14:val="none"/>
        </w:rPr>
      </w:pPr>
      <w:r w:rsidRPr="00EF7996">
        <w:rPr>
          <w:rFonts w:ascii="Times New Roman" w:eastAsia="Times New Roman" w:hAnsi="Times New Roman" w:cs="Times New Roman"/>
          <w:b/>
          <w:bCs/>
        </w:rPr>
        <w:t xml:space="preserve">Key Personnel </w:t>
      </w:r>
      <w:r w:rsidRPr="00EF7996">
        <w:rPr>
          <w:rFonts w:ascii="Times New Roman" w:hAnsi="Times New Roman" w:cs="Times New Roman"/>
          <w:b/>
          <w:bCs/>
        </w:rPr>
        <w:t>Résumés and Narratives</w:t>
      </w:r>
    </w:p>
    <w:p w14:paraId="49F7C869" w14:textId="10012A62" w:rsidR="006871A0" w:rsidRPr="00B21F7A" w:rsidRDefault="000341CB" w:rsidP="00EF7996">
      <w:pPr>
        <w:pStyle w:val="ListParagraph"/>
        <w:spacing w:before="100" w:beforeAutospacing="1" w:after="100" w:afterAutospacing="1" w:line="276" w:lineRule="auto"/>
        <w:ind w:left="1728"/>
        <w:rPr>
          <w:rFonts w:ascii="Times New Roman" w:eastAsia="Times New Roman" w:hAnsi="Times New Roman" w:cs="Times New Roman"/>
          <w:kern w:val="0"/>
          <w14:ligatures w14:val="none"/>
        </w:rPr>
      </w:pPr>
      <w:r>
        <w:rPr>
          <w:rFonts w:ascii="Times New Roman" w:hAnsi="Times New Roman" w:cs="Times New Roman"/>
        </w:rPr>
        <w:t>Offeror</w:t>
      </w:r>
      <w:r w:rsidRPr="006A13E0">
        <w:rPr>
          <w:rFonts w:ascii="Times New Roman" w:hAnsi="Times New Roman" w:cs="Times New Roman"/>
        </w:rPr>
        <w:t xml:space="preserve">s shall submit résumés of all proposed key staff persons - Project Manager, and other key management staff. Experience narratives shall be attached to the résumés describing specific </w:t>
      </w:r>
      <w:r w:rsidR="008108BB">
        <w:rPr>
          <w:rFonts w:ascii="Times New Roman" w:hAnsi="Times New Roman" w:cs="Times New Roman"/>
        </w:rPr>
        <w:t xml:space="preserve"> background and </w:t>
      </w:r>
      <w:r w:rsidRPr="006A13E0">
        <w:rPr>
          <w:rFonts w:ascii="Times New Roman" w:hAnsi="Times New Roman" w:cs="Times New Roman"/>
        </w:rPr>
        <w:t>experience</w:t>
      </w:r>
      <w:r w:rsidR="008108BB">
        <w:rPr>
          <w:rFonts w:ascii="Times New Roman" w:hAnsi="Times New Roman" w:cs="Times New Roman"/>
        </w:rPr>
        <w:t>.</w:t>
      </w:r>
    </w:p>
    <w:p w14:paraId="338BFF85" w14:textId="38C91858" w:rsidR="000F6B41" w:rsidRPr="000F6B41" w:rsidRDefault="000F6B41">
      <w:pPr>
        <w:pStyle w:val="ListParagraph"/>
        <w:numPr>
          <w:ilvl w:val="0"/>
          <w:numId w:val="91"/>
        </w:numPr>
        <w:spacing w:after="0" w:line="276" w:lineRule="auto"/>
        <w:ind w:left="2088"/>
        <w:rPr>
          <w:rFonts w:ascii="Times New Roman" w:hAnsi="Times New Roman" w:cs="Times New Roman"/>
        </w:rPr>
      </w:pPr>
      <w:r w:rsidRPr="000F6B41">
        <w:rPr>
          <w:rFonts w:ascii="Times New Roman" w:hAnsi="Times New Roman" w:cs="Times New Roman"/>
        </w:rPr>
        <w:t>The résumés of proposed personnel shall include: </w:t>
      </w:r>
    </w:p>
    <w:p w14:paraId="1CD64D7C" w14:textId="13687757" w:rsidR="000F6B41" w:rsidRPr="000F6B41" w:rsidRDefault="000F6B41">
      <w:pPr>
        <w:pStyle w:val="ListParagraph"/>
        <w:numPr>
          <w:ilvl w:val="4"/>
          <w:numId w:val="69"/>
        </w:numPr>
        <w:spacing w:after="0" w:line="276" w:lineRule="auto"/>
        <w:ind w:left="2664"/>
        <w:rPr>
          <w:rFonts w:ascii="Times New Roman" w:hAnsi="Times New Roman" w:cs="Times New Roman"/>
        </w:rPr>
      </w:pPr>
      <w:r w:rsidRPr="000F6B41">
        <w:rPr>
          <w:rFonts w:ascii="Times New Roman" w:hAnsi="Times New Roman" w:cs="Times New Roman"/>
        </w:rPr>
        <w:t>Duration and experience as an employee with the Offeror; </w:t>
      </w:r>
    </w:p>
    <w:p w14:paraId="6467626A" w14:textId="29B7123C" w:rsidR="000F6B41" w:rsidRPr="000F6B41" w:rsidRDefault="000F6B41">
      <w:pPr>
        <w:pStyle w:val="ListParagraph"/>
        <w:numPr>
          <w:ilvl w:val="4"/>
          <w:numId w:val="69"/>
        </w:numPr>
        <w:spacing w:after="0" w:line="276" w:lineRule="auto"/>
        <w:ind w:left="2664"/>
        <w:rPr>
          <w:rFonts w:ascii="Times New Roman" w:hAnsi="Times New Roman" w:cs="Times New Roman"/>
        </w:rPr>
      </w:pPr>
      <w:r w:rsidRPr="000F6B41">
        <w:rPr>
          <w:rFonts w:ascii="Times New Roman" w:hAnsi="Times New Roman" w:cs="Times New Roman"/>
        </w:rPr>
        <w:t>All experience in working with Medicaid programs; </w:t>
      </w:r>
    </w:p>
    <w:p w14:paraId="6D376A93" w14:textId="6F43422A" w:rsidR="000F6B41" w:rsidRPr="000F6B41" w:rsidRDefault="000F6B41">
      <w:pPr>
        <w:pStyle w:val="ListParagraph"/>
        <w:numPr>
          <w:ilvl w:val="4"/>
          <w:numId w:val="69"/>
        </w:numPr>
        <w:spacing w:after="0" w:line="276" w:lineRule="auto"/>
        <w:ind w:left="2664"/>
        <w:rPr>
          <w:rFonts w:ascii="Times New Roman" w:hAnsi="Times New Roman" w:cs="Times New Roman"/>
        </w:rPr>
      </w:pPr>
      <w:r w:rsidRPr="000F6B41">
        <w:rPr>
          <w:rFonts w:ascii="Times New Roman" w:hAnsi="Times New Roman" w:cs="Times New Roman"/>
        </w:rPr>
        <w:t>Experience in the type of services to be provided by this RFP; </w:t>
      </w:r>
    </w:p>
    <w:p w14:paraId="02008317" w14:textId="024E3235" w:rsidR="000F6B41" w:rsidRPr="000F6B41" w:rsidRDefault="000F6B41">
      <w:pPr>
        <w:pStyle w:val="ListParagraph"/>
        <w:numPr>
          <w:ilvl w:val="4"/>
          <w:numId w:val="69"/>
        </w:numPr>
        <w:spacing w:after="0" w:line="276" w:lineRule="auto"/>
        <w:ind w:left="2664"/>
        <w:rPr>
          <w:rFonts w:ascii="Times New Roman" w:hAnsi="Times New Roman" w:cs="Times New Roman"/>
        </w:rPr>
      </w:pPr>
      <w:r w:rsidRPr="000F6B41">
        <w:rPr>
          <w:rFonts w:ascii="Times New Roman" w:hAnsi="Times New Roman" w:cs="Times New Roman"/>
        </w:rPr>
        <w:t>Relevant education and training, including college degrees, dates of completion, and institution name and address; and, </w:t>
      </w:r>
    </w:p>
    <w:p w14:paraId="62FA0918" w14:textId="4F293E51" w:rsidR="000F6B41" w:rsidRPr="004D3F8A" w:rsidRDefault="000F6B41">
      <w:pPr>
        <w:pStyle w:val="ListParagraph"/>
        <w:numPr>
          <w:ilvl w:val="4"/>
          <w:numId w:val="69"/>
        </w:numPr>
        <w:spacing w:after="0" w:line="276" w:lineRule="auto"/>
        <w:ind w:left="2664"/>
        <w:rPr>
          <w:rFonts w:ascii="Times New Roman" w:hAnsi="Times New Roman" w:cs="Times New Roman"/>
        </w:rPr>
      </w:pPr>
      <w:r w:rsidRPr="6AF47FAC">
        <w:rPr>
          <w:rFonts w:ascii="Times New Roman" w:hAnsi="Times New Roman" w:cs="Times New Roman"/>
        </w:rPr>
        <w:t>Names, positions, current addresses, and current phone numbers of a minimum of three people who can give information on the individual’s experience and competence. Current DOM staff shall not be submitted for any reference for the above requirements</w:t>
      </w:r>
      <w:r w:rsidR="5894BCBE" w:rsidRPr="6AF47FAC">
        <w:rPr>
          <w:rFonts w:ascii="Times New Roman" w:hAnsi="Times New Roman" w:cs="Times New Roman"/>
        </w:rPr>
        <w:t>.</w:t>
      </w:r>
    </w:p>
    <w:p w14:paraId="058F0A17" w14:textId="0FF3A02C" w:rsidR="000F6B41" w:rsidRPr="004D3F8A" w:rsidRDefault="5894BCBE" w:rsidP="00074B7F">
      <w:pPr>
        <w:spacing w:after="0" w:line="276" w:lineRule="auto"/>
        <w:ind w:left="2013" w:hanging="285"/>
        <w:rPr>
          <w:rFonts w:ascii="Times New Roman" w:hAnsi="Times New Roman" w:cs="Times New Roman"/>
        </w:rPr>
      </w:pPr>
      <w:r w:rsidRPr="6AF47FAC">
        <w:rPr>
          <w:rFonts w:ascii="Times New Roman" w:hAnsi="Times New Roman" w:cs="Times New Roman"/>
        </w:rPr>
        <w:lastRenderedPageBreak/>
        <w:t>b</w:t>
      </w:r>
      <w:r w:rsidR="000F6B41" w:rsidRPr="004D3F8A">
        <w:rPr>
          <w:rFonts w:ascii="Times New Roman" w:hAnsi="Times New Roman" w:cs="Times New Roman"/>
        </w:rPr>
        <w:t>.</w:t>
      </w:r>
      <w:r w:rsidR="000F6B41">
        <w:tab/>
      </w:r>
      <w:r w:rsidR="00074B7F">
        <w:t xml:space="preserve"> </w:t>
      </w:r>
      <w:r w:rsidR="000F6B41" w:rsidRPr="004D3F8A">
        <w:rPr>
          <w:rFonts w:ascii="Times New Roman" w:hAnsi="Times New Roman" w:cs="Times New Roman"/>
        </w:rPr>
        <w:t>In addition to the resume requirements listed above, resumes of proposed managers shall also include: </w:t>
      </w:r>
    </w:p>
    <w:p w14:paraId="5B82D8FD" w14:textId="5AF0A65D" w:rsidR="000F6B41" w:rsidRPr="004D3F8A" w:rsidRDefault="000F6B41">
      <w:pPr>
        <w:pStyle w:val="ListParagraph"/>
        <w:numPr>
          <w:ilvl w:val="4"/>
          <w:numId w:val="70"/>
        </w:numPr>
        <w:spacing w:after="0" w:line="276" w:lineRule="auto"/>
        <w:ind w:left="2880" w:hanging="354"/>
        <w:rPr>
          <w:rFonts w:ascii="Times New Roman" w:hAnsi="Times New Roman" w:cs="Times New Roman"/>
        </w:rPr>
      </w:pPr>
      <w:r w:rsidRPr="004D3F8A">
        <w:rPr>
          <w:rFonts w:ascii="Times New Roman" w:hAnsi="Times New Roman" w:cs="Times New Roman"/>
        </w:rPr>
        <w:t>Experience in managing large-scale contractual services projects;  </w:t>
      </w:r>
    </w:p>
    <w:p w14:paraId="45CB4A6F" w14:textId="5D2B2D91" w:rsidR="000F6B41" w:rsidRPr="004D3F8A" w:rsidRDefault="000F6B41">
      <w:pPr>
        <w:pStyle w:val="ListParagraph"/>
        <w:numPr>
          <w:ilvl w:val="4"/>
          <w:numId w:val="70"/>
        </w:numPr>
        <w:spacing w:after="0" w:line="276" w:lineRule="auto"/>
        <w:ind w:left="2880" w:hanging="354"/>
        <w:rPr>
          <w:rFonts w:ascii="Times New Roman" w:hAnsi="Times New Roman" w:cs="Times New Roman"/>
        </w:rPr>
      </w:pPr>
      <w:r w:rsidRPr="004D3F8A">
        <w:rPr>
          <w:rFonts w:ascii="Times New Roman" w:hAnsi="Times New Roman" w:cs="Times New Roman"/>
        </w:rPr>
        <w:t>Other management experience; and,  </w:t>
      </w:r>
    </w:p>
    <w:p w14:paraId="22F36D13" w14:textId="5C8004E4" w:rsidR="000F6B41" w:rsidRPr="004D3F8A" w:rsidRDefault="000F6B41">
      <w:pPr>
        <w:pStyle w:val="ListParagraph"/>
        <w:numPr>
          <w:ilvl w:val="4"/>
          <w:numId w:val="70"/>
        </w:numPr>
        <w:spacing w:after="0" w:line="276" w:lineRule="auto"/>
        <w:ind w:left="2880" w:hanging="354"/>
        <w:rPr>
          <w:rFonts w:ascii="Times New Roman" w:hAnsi="Times New Roman" w:cs="Times New Roman"/>
        </w:rPr>
      </w:pPr>
      <w:r w:rsidRPr="004D3F8A">
        <w:rPr>
          <w:rFonts w:ascii="Times New Roman" w:hAnsi="Times New Roman" w:cs="Times New Roman"/>
        </w:rPr>
        <w:t>Supervisory experience including details and number of people supervised. </w:t>
      </w:r>
    </w:p>
    <w:p w14:paraId="26E0A676" w14:textId="77777777" w:rsidR="00E052FC" w:rsidRPr="004D3F8A" w:rsidRDefault="00E052FC" w:rsidP="00B21F7A">
      <w:pPr>
        <w:pStyle w:val="ListParagraph"/>
        <w:spacing w:after="0" w:line="276" w:lineRule="auto"/>
        <w:ind w:left="2880"/>
        <w:rPr>
          <w:rFonts w:ascii="Times New Roman" w:hAnsi="Times New Roman" w:cs="Times New Roman"/>
        </w:rPr>
      </w:pPr>
    </w:p>
    <w:p w14:paraId="16B94F55" w14:textId="77777777" w:rsidR="000F6B41" w:rsidRPr="004D3F8A" w:rsidRDefault="000F6B41" w:rsidP="00510E64">
      <w:pPr>
        <w:pStyle w:val="ListParagraph"/>
        <w:spacing w:after="0" w:line="276" w:lineRule="auto"/>
        <w:ind w:left="1440"/>
        <w:rPr>
          <w:rFonts w:ascii="Times New Roman" w:hAnsi="Times New Roman" w:cs="Times New Roman"/>
        </w:rPr>
      </w:pPr>
      <w:r w:rsidRPr="004D3F8A">
        <w:rPr>
          <w:rFonts w:ascii="Times New Roman" w:hAnsi="Times New Roman" w:cs="Times New Roman"/>
        </w:rPr>
        <w:t>If project management responsibilities are assigned to more than one individual during the project (i.e., management may be changed following implementation), resumes shall be provided for all persons concerned.  Each project referenced in a résumé should include the client name, the time period of the project, and the time period the person performed, as well as a brief description of the project and the person’s responsibilities. </w:t>
      </w:r>
    </w:p>
    <w:p w14:paraId="034582D2" w14:textId="77777777" w:rsidR="00745B1A" w:rsidRPr="004D3F8A" w:rsidRDefault="00745B1A" w:rsidP="00745B1A">
      <w:pPr>
        <w:spacing w:after="0" w:line="276" w:lineRule="auto"/>
        <w:rPr>
          <w:rFonts w:ascii="Times New Roman" w:hAnsi="Times New Roman" w:cs="Times New Roman"/>
        </w:rPr>
      </w:pPr>
    </w:p>
    <w:p w14:paraId="4E58D9F9" w14:textId="47A6BB0A" w:rsidR="00C96698" w:rsidRPr="004D3F8A" w:rsidRDefault="00C96698" w:rsidP="00510E64">
      <w:pPr>
        <w:spacing w:after="0" w:line="276" w:lineRule="auto"/>
        <w:ind w:left="1440"/>
        <w:jc w:val="both"/>
        <w:rPr>
          <w:rFonts w:ascii="Times New Roman" w:hAnsi="Times New Roman" w:cs="Times New Roman"/>
          <w:i/>
          <w:iCs/>
        </w:rPr>
      </w:pPr>
      <w:r w:rsidRPr="004D3F8A">
        <w:rPr>
          <w:rFonts w:ascii="Times New Roman" w:hAnsi="Times New Roman" w:cs="Times New Roman"/>
          <w:i/>
          <w:iCs/>
        </w:rPr>
        <w:t xml:space="preserve">Failure to submit the Organization and Staff Management Factors with response may render the </w:t>
      </w:r>
      <w:r w:rsidR="00E02576" w:rsidRPr="004D3F8A">
        <w:rPr>
          <w:rFonts w:ascii="Times New Roman" w:hAnsi="Times New Roman" w:cs="Times New Roman"/>
          <w:i/>
          <w:iCs/>
        </w:rPr>
        <w:t>Offeror</w:t>
      </w:r>
      <w:r w:rsidRPr="004D3F8A">
        <w:rPr>
          <w:rFonts w:ascii="Times New Roman" w:hAnsi="Times New Roman" w:cs="Times New Roman"/>
          <w:i/>
          <w:iCs/>
        </w:rPr>
        <w:t>’s proposal non-responsive.</w:t>
      </w:r>
    </w:p>
    <w:p w14:paraId="70FB2850" w14:textId="77777777" w:rsidR="00A16DAE" w:rsidRPr="004D3F8A" w:rsidRDefault="00A16DAE" w:rsidP="00745B1A">
      <w:pPr>
        <w:spacing w:after="0" w:line="276" w:lineRule="auto"/>
        <w:rPr>
          <w:rFonts w:ascii="Times New Roman" w:hAnsi="Times New Roman" w:cs="Times New Roman"/>
        </w:rPr>
      </w:pPr>
    </w:p>
    <w:p w14:paraId="1CB86E4F" w14:textId="52B38C2C" w:rsidR="00745B1A" w:rsidRPr="004D3F8A" w:rsidRDefault="00745B1A" w:rsidP="00745B1A">
      <w:pPr>
        <w:spacing w:after="0" w:line="276" w:lineRule="auto"/>
        <w:ind w:firstLine="720"/>
        <w:rPr>
          <w:rFonts w:ascii="Times New Roman" w:hAnsi="Times New Roman" w:cs="Times New Roman"/>
          <w:b/>
          <w:bCs/>
        </w:rPr>
      </w:pPr>
      <w:r w:rsidRPr="004D3F8A">
        <w:rPr>
          <w:rFonts w:ascii="Times New Roman" w:hAnsi="Times New Roman" w:cs="Times New Roman"/>
          <w:b/>
          <w:bCs/>
        </w:rPr>
        <w:t>5.3.7</w:t>
      </w:r>
      <w:r w:rsidRPr="004D3F8A">
        <w:rPr>
          <w:rFonts w:ascii="Times New Roman" w:hAnsi="Times New Roman" w:cs="Times New Roman"/>
          <w:b/>
          <w:bCs/>
        </w:rPr>
        <w:tab/>
      </w:r>
      <w:r w:rsidR="00C96698" w:rsidRPr="004D3F8A">
        <w:rPr>
          <w:rFonts w:ascii="Times New Roman" w:hAnsi="Times New Roman" w:cs="Times New Roman"/>
          <w:b/>
          <w:bCs/>
        </w:rPr>
        <w:t xml:space="preserve">Management Factors </w:t>
      </w:r>
      <w:r w:rsidR="009D751A" w:rsidRPr="004D3F8A">
        <w:rPr>
          <w:rFonts w:ascii="Times New Roman" w:hAnsi="Times New Roman" w:cs="Times New Roman"/>
          <w:b/>
          <w:bCs/>
        </w:rPr>
        <w:t>–</w:t>
      </w:r>
      <w:r w:rsidR="00C96698" w:rsidRPr="004D3F8A">
        <w:rPr>
          <w:rFonts w:ascii="Times New Roman" w:hAnsi="Times New Roman" w:cs="Times New Roman"/>
          <w:b/>
          <w:bCs/>
        </w:rPr>
        <w:t xml:space="preserve"> </w:t>
      </w:r>
      <w:r w:rsidR="009D751A" w:rsidRPr="004D3F8A">
        <w:rPr>
          <w:rFonts w:ascii="Times New Roman" w:hAnsi="Times New Roman" w:cs="Times New Roman"/>
          <w:b/>
          <w:bCs/>
        </w:rPr>
        <w:t xml:space="preserve">Ownership and </w:t>
      </w:r>
      <w:r w:rsidRPr="004D3F8A">
        <w:rPr>
          <w:rFonts w:ascii="Times New Roman" w:hAnsi="Times New Roman" w:cs="Times New Roman"/>
          <w:b/>
          <w:bCs/>
        </w:rPr>
        <w:t>Financial Disclosure Information</w:t>
      </w:r>
    </w:p>
    <w:p w14:paraId="3706A251" w14:textId="78B09616" w:rsidR="00745B1A" w:rsidRPr="004D3F8A" w:rsidRDefault="006B390E" w:rsidP="00745B1A">
      <w:pPr>
        <w:spacing w:after="0" w:line="276" w:lineRule="auto"/>
        <w:ind w:firstLine="720"/>
      </w:pPr>
      <w:r w:rsidRPr="004D3F8A">
        <w:rPr>
          <w:rFonts w:ascii="Times New Roman" w:hAnsi="Times New Roman" w:cs="Times New Roman"/>
        </w:rPr>
        <w:tab/>
      </w:r>
      <w:r w:rsidRPr="004D3F8A">
        <w:rPr>
          <w:rFonts w:ascii="Times New Roman" w:hAnsi="Times New Roman" w:cs="Times New Roman"/>
          <w:b/>
          <w:bCs/>
        </w:rPr>
        <w:t xml:space="preserve">Attachment B: Addendum </w:t>
      </w:r>
      <w:r w:rsidR="00B343CB" w:rsidRPr="004D3F8A">
        <w:rPr>
          <w:rFonts w:ascii="Times New Roman" w:hAnsi="Times New Roman" w:cs="Times New Roman"/>
          <w:b/>
          <w:bCs/>
        </w:rPr>
        <w:t>6</w:t>
      </w:r>
      <w:r w:rsidR="004B5A74" w:rsidRPr="004D3F8A">
        <w:rPr>
          <w:rFonts w:ascii="Times New Roman" w:hAnsi="Times New Roman" w:cs="Times New Roman"/>
          <w:b/>
          <w:bCs/>
        </w:rPr>
        <w:t xml:space="preserve"> and </w:t>
      </w:r>
      <w:r w:rsidR="00ED778F">
        <w:rPr>
          <w:rFonts w:ascii="Times New Roman" w:hAnsi="Times New Roman" w:cs="Times New Roman"/>
          <w:b/>
          <w:bCs/>
        </w:rPr>
        <w:t>Attachment K</w:t>
      </w:r>
      <w:r w:rsidR="009605CE" w:rsidRPr="004D3F8A">
        <w:rPr>
          <w:rFonts w:ascii="Times New Roman" w:hAnsi="Times New Roman" w:cs="Times New Roman"/>
          <w:b/>
          <w:bCs/>
        </w:rPr>
        <w:t xml:space="preserve"> </w:t>
      </w:r>
    </w:p>
    <w:p w14:paraId="6A6C9322" w14:textId="3582F00B" w:rsidR="00745B1A" w:rsidRPr="004D3F8A" w:rsidRDefault="009605CE" w:rsidP="00EF7996">
      <w:pPr>
        <w:spacing w:after="0" w:line="276" w:lineRule="auto"/>
        <w:ind w:left="720" w:firstLine="720"/>
        <w:rPr>
          <w:rFonts w:ascii="Times New Roman" w:hAnsi="Times New Roman" w:cs="Times New Roman"/>
          <w:b/>
          <w:bCs/>
          <w:color w:val="FF0000"/>
        </w:rPr>
      </w:pPr>
      <w:r w:rsidRPr="004D3F8A">
        <w:rPr>
          <w:rFonts w:ascii="Times New Roman" w:hAnsi="Times New Roman" w:cs="Times New Roman"/>
          <w:b/>
          <w:bCs/>
          <w:color w:val="FF0000"/>
        </w:rPr>
        <w:t>(No page limit)</w:t>
      </w:r>
    </w:p>
    <w:p w14:paraId="427EDF71" w14:textId="77777777" w:rsidR="002727BA" w:rsidRPr="004D3F8A" w:rsidRDefault="002727BA" w:rsidP="00745B1A">
      <w:pPr>
        <w:spacing w:after="0" w:line="276" w:lineRule="auto"/>
        <w:ind w:firstLine="720"/>
        <w:rPr>
          <w:rFonts w:ascii="Times New Roman" w:hAnsi="Times New Roman" w:cs="Times New Roman"/>
          <w:b/>
          <w:bCs/>
          <w:color w:val="FF0000"/>
        </w:rPr>
      </w:pPr>
    </w:p>
    <w:p w14:paraId="1EE93342" w14:textId="411EBD14" w:rsidR="002727BA" w:rsidRPr="004D3F8A" w:rsidRDefault="002727BA" w:rsidP="0097637D">
      <w:pPr>
        <w:spacing w:after="0" w:line="276" w:lineRule="auto"/>
        <w:ind w:left="720" w:firstLine="720"/>
        <w:rPr>
          <w:rFonts w:ascii="Times New Roman" w:hAnsi="Times New Roman" w:cs="Times New Roman"/>
          <w:b/>
          <w:bCs/>
        </w:rPr>
      </w:pPr>
      <w:r w:rsidRPr="2CCCE141">
        <w:rPr>
          <w:rFonts w:ascii="Times New Roman" w:hAnsi="Times New Roman" w:cs="Times New Roman"/>
          <w:b/>
          <w:bCs/>
        </w:rPr>
        <w:t>1</w:t>
      </w:r>
      <w:r w:rsidR="1DA04DC1" w:rsidRPr="2CCCE141">
        <w:rPr>
          <w:rFonts w:ascii="Times New Roman" w:hAnsi="Times New Roman" w:cs="Times New Roman"/>
          <w:b/>
          <w:bCs/>
        </w:rPr>
        <w:t>.</w:t>
      </w:r>
      <w:r>
        <w:tab/>
      </w:r>
      <w:r w:rsidRPr="004D3F8A">
        <w:rPr>
          <w:rFonts w:ascii="Times New Roman" w:hAnsi="Times New Roman" w:cs="Times New Roman"/>
          <w:b/>
          <w:bCs/>
        </w:rPr>
        <w:t>Ownership</w:t>
      </w:r>
      <w:r w:rsidR="004B5A74" w:rsidRPr="004D3F8A">
        <w:rPr>
          <w:rFonts w:ascii="Times New Roman" w:hAnsi="Times New Roman" w:cs="Times New Roman"/>
          <w:b/>
          <w:bCs/>
        </w:rPr>
        <w:t xml:space="preserve">  (</w:t>
      </w:r>
      <w:r w:rsidR="009C1F7F">
        <w:rPr>
          <w:rFonts w:ascii="Times New Roman" w:hAnsi="Times New Roman" w:cs="Times New Roman"/>
          <w:b/>
          <w:bCs/>
        </w:rPr>
        <w:t xml:space="preserve">Attachment B: </w:t>
      </w:r>
      <w:r w:rsidR="004B5A74" w:rsidRPr="004D3F8A">
        <w:rPr>
          <w:rFonts w:ascii="Times New Roman" w:hAnsi="Times New Roman" w:cs="Times New Roman"/>
          <w:b/>
          <w:bCs/>
        </w:rPr>
        <w:t xml:space="preserve">Addendum </w:t>
      </w:r>
      <w:r w:rsidR="00B343CB" w:rsidRPr="004D3F8A">
        <w:rPr>
          <w:rFonts w:ascii="Times New Roman" w:hAnsi="Times New Roman" w:cs="Times New Roman"/>
          <w:b/>
          <w:bCs/>
        </w:rPr>
        <w:t>6</w:t>
      </w:r>
      <w:r w:rsidR="004B5A74" w:rsidRPr="004D3F8A">
        <w:rPr>
          <w:rFonts w:ascii="Times New Roman" w:hAnsi="Times New Roman" w:cs="Times New Roman"/>
          <w:b/>
          <w:bCs/>
        </w:rPr>
        <w:t>)</w:t>
      </w:r>
    </w:p>
    <w:p w14:paraId="7E0567E6" w14:textId="77777777" w:rsidR="00655BC9" w:rsidRPr="004D3F8A" w:rsidRDefault="00655BC9" w:rsidP="00745B1A">
      <w:pPr>
        <w:spacing w:after="0" w:line="276" w:lineRule="auto"/>
        <w:ind w:firstLine="720"/>
        <w:rPr>
          <w:rFonts w:ascii="Times New Roman" w:hAnsi="Times New Roman" w:cs="Times New Roman"/>
          <w:b/>
          <w:bCs/>
        </w:rPr>
      </w:pPr>
    </w:p>
    <w:p w14:paraId="77BF8735" w14:textId="276D38BB" w:rsidR="006C3EF5" w:rsidRPr="004D3F8A" w:rsidRDefault="006C3EF5" w:rsidP="00EF7996">
      <w:pPr>
        <w:spacing w:after="0" w:line="276" w:lineRule="auto"/>
        <w:ind w:left="2160"/>
        <w:rPr>
          <w:rFonts w:ascii="Times New Roman" w:hAnsi="Times New Roman" w:cs="Times New Roman"/>
        </w:rPr>
      </w:pPr>
      <w:r w:rsidRPr="004D3F8A">
        <w:rPr>
          <w:rFonts w:ascii="Times New Roman" w:hAnsi="Times New Roman" w:cs="Times New Roman"/>
        </w:rPr>
        <w:t xml:space="preserve">The </w:t>
      </w:r>
      <w:r w:rsidR="00E02576" w:rsidRPr="004D3F8A">
        <w:rPr>
          <w:rFonts w:ascii="Times New Roman" w:hAnsi="Times New Roman" w:cs="Times New Roman"/>
        </w:rPr>
        <w:t>Offeror</w:t>
      </w:r>
      <w:r w:rsidRPr="004D3F8A">
        <w:rPr>
          <w:rFonts w:ascii="Times New Roman" w:hAnsi="Times New Roman" w:cs="Times New Roman"/>
        </w:rPr>
        <w:t xml:space="preserve"> shall provide the following ownership disclosure information upon submitting a proposal.</w:t>
      </w:r>
    </w:p>
    <w:p w14:paraId="77547084" w14:textId="5D45B919" w:rsidR="00D734D1" w:rsidRPr="004D3F8A" w:rsidRDefault="00D734D1" w:rsidP="00745B1A">
      <w:pPr>
        <w:spacing w:after="0" w:line="276" w:lineRule="auto"/>
        <w:ind w:firstLine="720"/>
        <w:rPr>
          <w:rFonts w:ascii="Times New Roman" w:hAnsi="Times New Roman" w:cs="Times New Roman"/>
          <w:b/>
          <w:bCs/>
          <w:color w:val="FF0000"/>
        </w:rPr>
      </w:pPr>
      <w:r w:rsidRPr="004D3F8A">
        <w:rPr>
          <w:rFonts w:ascii="Times New Roman" w:hAnsi="Times New Roman" w:cs="Times New Roman"/>
          <w:b/>
          <w:bCs/>
          <w:color w:val="FF0000"/>
        </w:rPr>
        <w:tab/>
      </w:r>
    </w:p>
    <w:p w14:paraId="1EC92F32" w14:textId="0C1FA216" w:rsidR="002E00EF" w:rsidRPr="00EF7996" w:rsidRDefault="002E00EF">
      <w:pPr>
        <w:pStyle w:val="ListParagraph"/>
        <w:numPr>
          <w:ilvl w:val="0"/>
          <w:numId w:val="106"/>
        </w:numPr>
        <w:spacing w:after="0"/>
        <w:ind w:left="2520"/>
        <w:rPr>
          <w:rFonts w:ascii="Times New Roman" w:hAnsi="Times New Roman" w:cs="Times New Roman"/>
        </w:rPr>
      </w:pPr>
      <w:r w:rsidRPr="00EF7996">
        <w:rPr>
          <w:rFonts w:ascii="Times New Roman" w:hAnsi="Times New Roman" w:cs="Times New Roman"/>
        </w:rPr>
        <w:t xml:space="preserve">Describe all instances where any individual or entity associated with your organization holds a controlling ownership interest (&gt;20% ownership) that could influence your </w:t>
      </w:r>
      <w:r w:rsidR="00A10661" w:rsidRPr="00EF7996">
        <w:rPr>
          <w:rFonts w:ascii="Times New Roman" w:hAnsi="Times New Roman" w:cs="Times New Roman"/>
        </w:rPr>
        <w:t>company’</w:t>
      </w:r>
      <w:r w:rsidRPr="00EF7996">
        <w:rPr>
          <w:rFonts w:ascii="Times New Roman" w:hAnsi="Times New Roman" w:cs="Times New Roman"/>
        </w:rPr>
        <w:t xml:space="preserve">s decisions or access to information relevant to this engagement and </w:t>
      </w:r>
    </w:p>
    <w:p w14:paraId="77F0D885" w14:textId="1906AC2B" w:rsidR="002727BA" w:rsidRPr="00EF7996" w:rsidRDefault="0063366F">
      <w:pPr>
        <w:pStyle w:val="ListParagraph"/>
        <w:numPr>
          <w:ilvl w:val="0"/>
          <w:numId w:val="106"/>
        </w:numPr>
        <w:spacing w:after="0"/>
        <w:ind w:left="2520"/>
        <w:rPr>
          <w:rFonts w:ascii="Times New Roman" w:hAnsi="Times New Roman" w:cs="Times New Roman"/>
        </w:rPr>
      </w:pPr>
      <w:r w:rsidRPr="00EF7996">
        <w:rPr>
          <w:rFonts w:ascii="Times New Roman" w:hAnsi="Times New Roman" w:cs="Times New Roman"/>
        </w:rPr>
        <w:t xml:space="preserve">List any relationships with </w:t>
      </w:r>
      <w:r w:rsidR="006C3784" w:rsidRPr="00EF7996">
        <w:rPr>
          <w:rFonts w:ascii="Times New Roman" w:hAnsi="Times New Roman" w:cs="Times New Roman"/>
        </w:rPr>
        <w:t>health plans, providers or industry associations that could be perceived a</w:t>
      </w:r>
      <w:r w:rsidR="004C55B0" w:rsidRPr="00EF7996">
        <w:rPr>
          <w:rFonts w:ascii="Times New Roman" w:hAnsi="Times New Roman" w:cs="Times New Roman"/>
        </w:rPr>
        <w:t>s</w:t>
      </w:r>
      <w:r w:rsidR="006C3784" w:rsidRPr="00EF7996">
        <w:rPr>
          <w:rFonts w:ascii="Times New Roman" w:hAnsi="Times New Roman" w:cs="Times New Roman"/>
        </w:rPr>
        <w:t xml:space="preserve"> </w:t>
      </w:r>
      <w:r w:rsidR="004C55B0" w:rsidRPr="00EF7996">
        <w:rPr>
          <w:rFonts w:ascii="Times New Roman" w:hAnsi="Times New Roman" w:cs="Times New Roman"/>
        </w:rPr>
        <w:t xml:space="preserve">a </w:t>
      </w:r>
      <w:r w:rsidR="006C3784" w:rsidRPr="00EF7996">
        <w:rPr>
          <w:rFonts w:ascii="Times New Roman" w:hAnsi="Times New Roman" w:cs="Times New Roman"/>
        </w:rPr>
        <w:t>conflict of interest</w:t>
      </w:r>
      <w:r w:rsidR="002E00EF" w:rsidRPr="00EF7996">
        <w:rPr>
          <w:rFonts w:ascii="Times New Roman" w:hAnsi="Times New Roman" w:cs="Times New Roman"/>
        </w:rPr>
        <w:t>.</w:t>
      </w:r>
    </w:p>
    <w:p w14:paraId="06ECC2CD" w14:textId="77777777" w:rsidR="002727BA" w:rsidRPr="004D3F8A" w:rsidRDefault="002727BA" w:rsidP="00745B1A">
      <w:pPr>
        <w:spacing w:after="0" w:line="276" w:lineRule="auto"/>
        <w:ind w:firstLine="720"/>
        <w:rPr>
          <w:rFonts w:ascii="Times New Roman" w:hAnsi="Times New Roman" w:cs="Times New Roman"/>
          <w:b/>
          <w:bCs/>
          <w:color w:val="FF0000"/>
        </w:rPr>
      </w:pPr>
    </w:p>
    <w:p w14:paraId="6135D2C7" w14:textId="67B2B9C7" w:rsidR="00D734D1" w:rsidRPr="004D3F8A" w:rsidRDefault="00D734D1" w:rsidP="0097637D">
      <w:pPr>
        <w:spacing w:after="0" w:line="276" w:lineRule="auto"/>
        <w:ind w:left="720" w:firstLine="720"/>
        <w:rPr>
          <w:rFonts w:ascii="Times New Roman" w:hAnsi="Times New Roman" w:cs="Times New Roman"/>
          <w:b/>
          <w:bCs/>
        </w:rPr>
      </w:pPr>
      <w:r w:rsidRPr="004D3F8A">
        <w:rPr>
          <w:rFonts w:ascii="Times New Roman" w:hAnsi="Times New Roman" w:cs="Times New Roman"/>
          <w:b/>
          <w:bCs/>
        </w:rPr>
        <w:t>2</w:t>
      </w:r>
      <w:r w:rsidR="3C192FA4" w:rsidRPr="52BAD10C">
        <w:rPr>
          <w:rFonts w:ascii="Times New Roman" w:hAnsi="Times New Roman" w:cs="Times New Roman"/>
          <w:b/>
          <w:bCs/>
        </w:rPr>
        <w:t>.</w:t>
      </w:r>
      <w:r w:rsidR="348000D2" w:rsidRPr="52BAD10C">
        <w:rPr>
          <w:rFonts w:ascii="Times New Roman" w:hAnsi="Times New Roman" w:cs="Times New Roman"/>
          <w:b/>
          <w:bCs/>
        </w:rPr>
        <w:t xml:space="preserve"> </w:t>
      </w:r>
      <w:r w:rsidR="348000D2">
        <w:tab/>
      </w:r>
      <w:r w:rsidRPr="004D3F8A">
        <w:rPr>
          <w:rFonts w:ascii="Times New Roman" w:hAnsi="Times New Roman" w:cs="Times New Roman"/>
          <w:b/>
          <w:bCs/>
        </w:rPr>
        <w:t>Financial Disclosure</w:t>
      </w:r>
      <w:r w:rsidR="007E1156" w:rsidRPr="004D3F8A">
        <w:rPr>
          <w:rFonts w:ascii="Times New Roman" w:hAnsi="Times New Roman" w:cs="Times New Roman"/>
          <w:b/>
          <w:bCs/>
        </w:rPr>
        <w:t xml:space="preserve"> </w:t>
      </w:r>
      <w:r w:rsidR="00F40668" w:rsidRPr="001D62D3">
        <w:rPr>
          <w:rFonts w:ascii="Times New Roman" w:hAnsi="Times New Roman" w:cs="Times New Roman"/>
          <w:b/>
        </w:rPr>
        <w:t>(</w:t>
      </w:r>
      <w:r w:rsidR="2D0DDE38" w:rsidRPr="00EF7996">
        <w:rPr>
          <w:rFonts w:ascii="Times New Roman" w:hAnsi="Times New Roman" w:cs="Times New Roman"/>
          <w:b/>
          <w:bCs/>
        </w:rPr>
        <w:t>Attachment K</w:t>
      </w:r>
      <w:r w:rsidR="007E1156" w:rsidRPr="001D62D3">
        <w:rPr>
          <w:rFonts w:ascii="Times New Roman" w:hAnsi="Times New Roman" w:cs="Times New Roman"/>
          <w:b/>
        </w:rPr>
        <w:t>)</w:t>
      </w:r>
    </w:p>
    <w:p w14:paraId="3164869F" w14:textId="77777777" w:rsidR="006B390E" w:rsidRPr="004D3F8A" w:rsidRDefault="006B390E" w:rsidP="00745B1A">
      <w:pPr>
        <w:spacing w:after="0" w:line="276" w:lineRule="auto"/>
        <w:ind w:firstLine="720"/>
        <w:rPr>
          <w:rFonts w:ascii="Times New Roman" w:hAnsi="Times New Roman" w:cs="Times New Roman"/>
        </w:rPr>
      </w:pPr>
    </w:p>
    <w:p w14:paraId="6255664D" w14:textId="77777777" w:rsidR="00745B1A" w:rsidRPr="004D3F8A" w:rsidRDefault="00745B1A" w:rsidP="00EF7996">
      <w:pPr>
        <w:spacing w:after="0" w:line="276" w:lineRule="auto"/>
        <w:ind w:left="2160"/>
        <w:rPr>
          <w:rFonts w:ascii="Times New Roman" w:hAnsi="Times New Roman" w:cs="Times New Roman"/>
        </w:rPr>
      </w:pPr>
      <w:r w:rsidRPr="004D3F8A">
        <w:rPr>
          <w:rFonts w:ascii="Times New Roman" w:hAnsi="Times New Roman" w:cs="Times New Roman"/>
        </w:rPr>
        <w:t>Financial Disclosure Information shall include audited financial statements for the contracting entity for each of the last three years, including, at a minimum: </w:t>
      </w:r>
    </w:p>
    <w:p w14:paraId="014287D8" w14:textId="77777777" w:rsidR="00745B1A" w:rsidRPr="004D3F8A" w:rsidRDefault="00745B1A" w:rsidP="00745B1A">
      <w:pPr>
        <w:spacing w:after="0" w:line="276" w:lineRule="auto"/>
        <w:ind w:left="1440"/>
        <w:rPr>
          <w:rFonts w:ascii="Times New Roman" w:hAnsi="Times New Roman" w:cs="Times New Roman"/>
        </w:rPr>
      </w:pPr>
    </w:p>
    <w:p w14:paraId="70622436" w14:textId="152FE929"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t>Statement of income; </w:t>
      </w:r>
    </w:p>
    <w:p w14:paraId="0014150C" w14:textId="2796ED7B"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t>Balance sheet; </w:t>
      </w:r>
    </w:p>
    <w:p w14:paraId="1D781BE4" w14:textId="598E0D07"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t>Statement of changes in financial position during the last three years;  </w:t>
      </w:r>
    </w:p>
    <w:p w14:paraId="23D2CBF4" w14:textId="726F9B36"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t>Statement of cash flow; </w:t>
      </w:r>
    </w:p>
    <w:p w14:paraId="68E713C0" w14:textId="42DFCFBD"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t>Auditors’ reports; </w:t>
      </w:r>
    </w:p>
    <w:p w14:paraId="03ED8ADD" w14:textId="6D8BA69C"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lastRenderedPageBreak/>
        <w:t>Notes to financial statements; and, </w:t>
      </w:r>
    </w:p>
    <w:p w14:paraId="4AF4F928" w14:textId="02F8A951" w:rsidR="00745B1A" w:rsidRPr="004D3F8A" w:rsidRDefault="00745B1A">
      <w:pPr>
        <w:pStyle w:val="ListParagraph"/>
        <w:numPr>
          <w:ilvl w:val="0"/>
          <w:numId w:val="92"/>
        </w:numPr>
        <w:spacing w:after="0" w:line="276" w:lineRule="auto"/>
        <w:ind w:left="2520"/>
        <w:rPr>
          <w:rFonts w:ascii="Times New Roman" w:hAnsi="Times New Roman" w:cs="Times New Roman"/>
        </w:rPr>
      </w:pPr>
      <w:r w:rsidRPr="004D3F8A">
        <w:rPr>
          <w:rFonts w:ascii="Times New Roman" w:hAnsi="Times New Roman" w:cs="Times New Roman"/>
        </w:rPr>
        <w:t>Summary of significant accounting policies. </w:t>
      </w:r>
    </w:p>
    <w:p w14:paraId="33074834" w14:textId="77777777" w:rsidR="00745B1A" w:rsidRPr="004D3F8A" w:rsidRDefault="00745B1A" w:rsidP="00745B1A">
      <w:pPr>
        <w:spacing w:after="0" w:line="276" w:lineRule="auto"/>
        <w:ind w:left="1080"/>
        <w:rPr>
          <w:rFonts w:ascii="Times New Roman" w:hAnsi="Times New Roman" w:cs="Times New Roman"/>
        </w:rPr>
      </w:pPr>
    </w:p>
    <w:p w14:paraId="3969B01C" w14:textId="4E8DF211" w:rsidR="00745B1A" w:rsidRPr="004D3F8A" w:rsidRDefault="00745B1A" w:rsidP="00EF7996">
      <w:pPr>
        <w:spacing w:after="0" w:line="276" w:lineRule="auto"/>
        <w:ind w:left="2160"/>
        <w:rPr>
          <w:rFonts w:ascii="Times New Roman" w:hAnsi="Times New Roman" w:cs="Times New Roman"/>
        </w:rPr>
      </w:pPr>
      <w:r w:rsidRPr="004D3F8A">
        <w:rPr>
          <w:rFonts w:ascii="Times New Roman" w:hAnsi="Times New Roman" w:cs="Times New Roman"/>
        </w:rPr>
        <w:t xml:space="preserve">The State reserves the right to request any additional information to assure itself of an </w:t>
      </w:r>
      <w:r w:rsidR="00E02576" w:rsidRPr="004D3F8A">
        <w:rPr>
          <w:rFonts w:ascii="Times New Roman" w:hAnsi="Times New Roman" w:cs="Times New Roman"/>
        </w:rPr>
        <w:t>Offeror</w:t>
      </w:r>
      <w:r w:rsidRPr="004D3F8A">
        <w:rPr>
          <w:rFonts w:ascii="Times New Roman" w:hAnsi="Times New Roman" w:cs="Times New Roman"/>
        </w:rPr>
        <w:t>’s financial status.</w:t>
      </w:r>
      <w:r w:rsidR="007F41C7" w:rsidRPr="004D3F8A">
        <w:rPr>
          <w:rFonts w:ascii="Times New Roman" w:hAnsi="Times New Roman" w:cs="Times New Roman"/>
        </w:rPr>
        <w:t xml:space="preserve"> </w:t>
      </w:r>
      <w:r w:rsidR="00E02576" w:rsidRPr="004D3F8A">
        <w:rPr>
          <w:rFonts w:ascii="Times New Roman" w:hAnsi="Times New Roman" w:cs="Times New Roman"/>
          <w:b/>
          <w:bCs/>
          <w:u w:val="single"/>
        </w:rPr>
        <w:t>Offeror</w:t>
      </w:r>
      <w:r w:rsidR="007F41C7" w:rsidRPr="004D3F8A">
        <w:rPr>
          <w:rFonts w:ascii="Times New Roman" w:hAnsi="Times New Roman" w:cs="Times New Roman"/>
          <w:b/>
          <w:bCs/>
          <w:u w:val="single"/>
        </w:rPr>
        <w:t xml:space="preserve"> to include Financial Statements as </w:t>
      </w:r>
      <w:r w:rsidR="07E84888" w:rsidRPr="00387480">
        <w:rPr>
          <w:rFonts w:ascii="Times New Roman" w:hAnsi="Times New Roman" w:cs="Times New Roman"/>
          <w:b/>
          <w:bCs/>
          <w:u w:val="single"/>
        </w:rPr>
        <w:t>Attachment K</w:t>
      </w:r>
      <w:r w:rsidR="007F41C7" w:rsidRPr="004D3F8A">
        <w:rPr>
          <w:rFonts w:ascii="Times New Roman" w:hAnsi="Times New Roman" w:cs="Times New Roman"/>
          <w:b/>
          <w:bCs/>
          <w:u w:val="single"/>
        </w:rPr>
        <w:t xml:space="preserve"> in the proposal submission.</w:t>
      </w:r>
      <w:r w:rsidRPr="004D3F8A">
        <w:rPr>
          <w:rFonts w:ascii="Times New Roman" w:hAnsi="Times New Roman" w:cs="Times New Roman"/>
        </w:rPr>
        <w:t> </w:t>
      </w:r>
    </w:p>
    <w:p w14:paraId="6E3005E8" w14:textId="77777777" w:rsidR="00745B1A" w:rsidRPr="004D3F8A" w:rsidRDefault="00745B1A" w:rsidP="00EF7996">
      <w:pPr>
        <w:spacing w:after="0" w:line="276" w:lineRule="auto"/>
        <w:ind w:left="2160"/>
        <w:rPr>
          <w:rFonts w:ascii="Times New Roman" w:hAnsi="Times New Roman" w:cs="Times New Roman"/>
        </w:rPr>
      </w:pPr>
    </w:p>
    <w:p w14:paraId="37C8EA14" w14:textId="26E32F3E" w:rsidR="00C96698" w:rsidRPr="00A16DAE" w:rsidRDefault="00C96698" w:rsidP="00EF7996">
      <w:pPr>
        <w:spacing w:after="0" w:line="276" w:lineRule="auto"/>
        <w:ind w:left="2160"/>
        <w:jc w:val="both"/>
        <w:rPr>
          <w:rFonts w:ascii="Times New Roman" w:hAnsi="Times New Roman" w:cs="Times New Roman"/>
          <w:i/>
          <w:iCs/>
        </w:rPr>
      </w:pPr>
      <w:r w:rsidRPr="004D3F8A">
        <w:rPr>
          <w:rFonts w:ascii="Times New Roman" w:hAnsi="Times New Roman" w:cs="Times New Roman"/>
          <w:i/>
          <w:iCs/>
        </w:rPr>
        <w:t xml:space="preserve">Failure to submit the </w:t>
      </w:r>
      <w:r w:rsidR="008F6DBD" w:rsidRPr="004D3F8A">
        <w:rPr>
          <w:rFonts w:ascii="Times New Roman" w:hAnsi="Times New Roman" w:cs="Times New Roman"/>
          <w:i/>
          <w:iCs/>
        </w:rPr>
        <w:t xml:space="preserve">Ownership and </w:t>
      </w:r>
      <w:r w:rsidRPr="004D3F8A">
        <w:rPr>
          <w:rFonts w:ascii="Times New Roman" w:hAnsi="Times New Roman" w:cs="Times New Roman"/>
          <w:i/>
          <w:iCs/>
        </w:rPr>
        <w:t xml:space="preserve">Financial Disclosure Information Management Factors with response may render the </w:t>
      </w:r>
      <w:r w:rsidR="00E02576" w:rsidRPr="004D3F8A">
        <w:rPr>
          <w:rFonts w:ascii="Times New Roman" w:hAnsi="Times New Roman" w:cs="Times New Roman"/>
          <w:i/>
          <w:iCs/>
        </w:rPr>
        <w:t>Offeror</w:t>
      </w:r>
      <w:r w:rsidRPr="004D3F8A">
        <w:rPr>
          <w:rFonts w:ascii="Times New Roman" w:hAnsi="Times New Roman" w:cs="Times New Roman"/>
          <w:i/>
          <w:iCs/>
        </w:rPr>
        <w:t>’s proposal non-responsive.</w:t>
      </w:r>
    </w:p>
    <w:p w14:paraId="2695E503" w14:textId="31C8CDEB" w:rsidR="00745B1A" w:rsidRPr="00065925" w:rsidRDefault="00745B1A" w:rsidP="006B390E">
      <w:pPr>
        <w:spacing w:after="0" w:line="276" w:lineRule="auto"/>
        <w:rPr>
          <w:rFonts w:ascii="Times New Roman" w:hAnsi="Times New Roman" w:cs="Times New Roman"/>
        </w:rPr>
      </w:pPr>
    </w:p>
    <w:p w14:paraId="5F7F5877" w14:textId="788D4F16" w:rsidR="00745B1A" w:rsidRDefault="00745B1A" w:rsidP="00745B1A">
      <w:pPr>
        <w:spacing w:after="0" w:line="276" w:lineRule="auto"/>
        <w:ind w:firstLine="720"/>
        <w:rPr>
          <w:rFonts w:ascii="Times New Roman" w:hAnsi="Times New Roman" w:cs="Times New Roman"/>
          <w:b/>
          <w:bCs/>
        </w:rPr>
      </w:pPr>
      <w:r w:rsidRPr="00561D41">
        <w:rPr>
          <w:rFonts w:ascii="Times New Roman" w:hAnsi="Times New Roman" w:cs="Times New Roman"/>
          <w:b/>
          <w:bCs/>
        </w:rPr>
        <w:t>5.3.8</w:t>
      </w:r>
      <w:r w:rsidRPr="00561D41">
        <w:rPr>
          <w:rFonts w:ascii="Times New Roman" w:hAnsi="Times New Roman" w:cs="Times New Roman"/>
          <w:b/>
          <w:bCs/>
        </w:rPr>
        <w:tab/>
        <w:t>Cost Proposal</w:t>
      </w:r>
      <w:r w:rsidR="006B390E">
        <w:rPr>
          <w:rFonts w:ascii="Times New Roman" w:hAnsi="Times New Roman" w:cs="Times New Roman"/>
          <w:b/>
          <w:bCs/>
        </w:rPr>
        <w:t xml:space="preserve"> </w:t>
      </w:r>
    </w:p>
    <w:p w14:paraId="58920DFA" w14:textId="3EF7E5DC" w:rsidR="006B390E" w:rsidRDefault="006B390E" w:rsidP="00745B1A">
      <w:pPr>
        <w:spacing w:after="0" w:line="276" w:lineRule="auto"/>
        <w:ind w:firstLine="720"/>
        <w:rPr>
          <w:rFonts w:ascii="Times New Roman" w:hAnsi="Times New Roman" w:cs="Times New Roman"/>
          <w:b/>
          <w:bCs/>
        </w:rPr>
      </w:pPr>
      <w:r>
        <w:rPr>
          <w:rFonts w:ascii="Times New Roman" w:hAnsi="Times New Roman" w:cs="Times New Roman"/>
          <w:b/>
          <w:bCs/>
        </w:rPr>
        <w:tab/>
        <w:t>Attachment B: Addendum 7</w:t>
      </w:r>
    </w:p>
    <w:p w14:paraId="3371A5CC" w14:textId="2C767C7A" w:rsidR="00745B1A" w:rsidRPr="00561D41" w:rsidRDefault="006B390E" w:rsidP="00745B1A">
      <w:pPr>
        <w:spacing w:after="0" w:line="276" w:lineRule="auto"/>
        <w:ind w:firstLine="720"/>
        <w:rPr>
          <w:rFonts w:ascii="Times New Roman" w:hAnsi="Times New Roman" w:cs="Times New Roman"/>
          <w:b/>
          <w:bCs/>
        </w:rPr>
      </w:pPr>
      <w:r>
        <w:rPr>
          <w:rFonts w:ascii="Times New Roman" w:hAnsi="Times New Roman" w:cs="Times New Roman"/>
          <w:b/>
          <w:bCs/>
        </w:rPr>
        <w:tab/>
      </w:r>
    </w:p>
    <w:p w14:paraId="5E59BC9C" w14:textId="74981784" w:rsidR="007956B0" w:rsidRPr="007956B0" w:rsidRDefault="007956B0" w:rsidP="00EF7996">
      <w:pPr>
        <w:spacing w:after="0" w:line="276" w:lineRule="auto"/>
        <w:ind w:left="1440"/>
        <w:rPr>
          <w:rFonts w:ascii="Times New Roman" w:hAnsi="Times New Roman" w:cs="Times New Roman"/>
        </w:rPr>
      </w:pPr>
      <w:r w:rsidRPr="007956B0">
        <w:rPr>
          <w:rFonts w:ascii="Times New Roman" w:hAnsi="Times New Roman" w:cs="Times New Roman"/>
        </w:rPr>
        <w:t xml:space="preserve">The Cost Proposal shall be completed using the Cost Proposal Worksheet provided in this RFP. </w:t>
      </w:r>
      <w:r w:rsidR="00E02576">
        <w:rPr>
          <w:rFonts w:ascii="Times New Roman" w:hAnsi="Times New Roman" w:cs="Times New Roman"/>
        </w:rPr>
        <w:t>Offeror</w:t>
      </w:r>
      <w:r w:rsidRPr="007956B0">
        <w:rPr>
          <w:rFonts w:ascii="Times New Roman" w:hAnsi="Times New Roman" w:cs="Times New Roman"/>
        </w:rPr>
        <w:t xml:space="preserve">s shall provide all pricing required to perform the Contractor Responsibilities and Deliverables identified in </w:t>
      </w:r>
      <w:r w:rsidRPr="00EF0FBB">
        <w:rPr>
          <w:rFonts w:ascii="Times New Roman" w:hAnsi="Times New Roman" w:cs="Times New Roman"/>
          <w:b/>
          <w:bCs/>
        </w:rPr>
        <w:t>Section 2.0</w:t>
      </w:r>
      <w:r w:rsidRPr="007956B0">
        <w:rPr>
          <w:rFonts w:ascii="Times New Roman" w:hAnsi="Times New Roman" w:cs="Times New Roman"/>
        </w:rPr>
        <w:t xml:space="preserve"> of the RFP.</w:t>
      </w:r>
    </w:p>
    <w:p w14:paraId="399EC18E" w14:textId="77777777" w:rsidR="001941B9" w:rsidRDefault="001941B9" w:rsidP="00EF7996">
      <w:pPr>
        <w:spacing w:after="0" w:line="276" w:lineRule="auto"/>
        <w:ind w:left="1440"/>
        <w:rPr>
          <w:rFonts w:ascii="Times New Roman" w:hAnsi="Times New Roman" w:cs="Times New Roman"/>
        </w:rPr>
      </w:pPr>
    </w:p>
    <w:p w14:paraId="5B11A1CE" w14:textId="09CB136D" w:rsidR="007956B0" w:rsidRPr="007956B0" w:rsidRDefault="00E02576" w:rsidP="00EF7996">
      <w:pPr>
        <w:spacing w:after="0" w:line="276" w:lineRule="auto"/>
        <w:ind w:left="1440"/>
        <w:rPr>
          <w:rFonts w:ascii="Times New Roman" w:hAnsi="Times New Roman" w:cs="Times New Roman"/>
        </w:rPr>
      </w:pPr>
      <w:r>
        <w:rPr>
          <w:rFonts w:ascii="Times New Roman" w:hAnsi="Times New Roman" w:cs="Times New Roman"/>
        </w:rPr>
        <w:t>Offeror</w:t>
      </w:r>
      <w:r w:rsidR="007956B0" w:rsidRPr="007956B0">
        <w:rPr>
          <w:rFonts w:ascii="Times New Roman" w:hAnsi="Times New Roman" w:cs="Times New Roman"/>
        </w:rPr>
        <w:t xml:space="preserve">s shall propose a firm fixed price for each pricing element contained in the Cost Proposal Worksheet. All proposed pricing shall include all </w:t>
      </w:r>
      <w:r w:rsidR="00FE04B8">
        <w:rPr>
          <w:rFonts w:ascii="Times New Roman" w:hAnsi="Times New Roman" w:cs="Times New Roman"/>
        </w:rPr>
        <w:t xml:space="preserve">cost </w:t>
      </w:r>
      <w:r w:rsidR="007956B0" w:rsidRPr="007956B0">
        <w:rPr>
          <w:rFonts w:ascii="Times New Roman" w:hAnsi="Times New Roman" w:cs="Times New Roman"/>
        </w:rPr>
        <w:t>necessary to fully perform the requirements of the contract.</w:t>
      </w:r>
    </w:p>
    <w:p w14:paraId="5CF6194B" w14:textId="77777777" w:rsidR="001941B9" w:rsidRDefault="001941B9" w:rsidP="00EF7996">
      <w:pPr>
        <w:spacing w:after="0" w:line="276" w:lineRule="auto"/>
        <w:ind w:left="1440"/>
        <w:rPr>
          <w:rFonts w:ascii="Times New Roman" w:hAnsi="Times New Roman" w:cs="Times New Roman"/>
        </w:rPr>
      </w:pPr>
    </w:p>
    <w:p w14:paraId="4E7941F6" w14:textId="26ACBF12" w:rsidR="007956B0" w:rsidRPr="007956B0" w:rsidRDefault="007956B0" w:rsidP="00EF7996">
      <w:pPr>
        <w:spacing w:after="0" w:line="276" w:lineRule="auto"/>
        <w:ind w:left="1440"/>
        <w:rPr>
          <w:rFonts w:ascii="Times New Roman" w:hAnsi="Times New Roman" w:cs="Times New Roman"/>
        </w:rPr>
      </w:pPr>
      <w:r w:rsidRPr="007956B0">
        <w:rPr>
          <w:rFonts w:ascii="Times New Roman" w:hAnsi="Times New Roman" w:cs="Times New Roman"/>
        </w:rPr>
        <w:t>In the event any change occurs in Federal or State law, regulations, policies, or Medicaid program requirements</w:t>
      </w:r>
      <w:r w:rsidR="009D1E6D">
        <w:rPr>
          <w:rFonts w:ascii="Times New Roman" w:hAnsi="Times New Roman" w:cs="Times New Roman"/>
        </w:rPr>
        <w:t xml:space="preserve"> prior to </w:t>
      </w:r>
      <w:r w:rsidR="00EB21B0">
        <w:rPr>
          <w:rFonts w:ascii="Times New Roman" w:hAnsi="Times New Roman" w:cs="Times New Roman"/>
        </w:rPr>
        <w:t>awarding a contract under this solicitation</w:t>
      </w:r>
      <w:r w:rsidRPr="007956B0">
        <w:rPr>
          <w:rFonts w:ascii="Times New Roman" w:hAnsi="Times New Roman" w:cs="Times New Roman"/>
        </w:rPr>
        <w:t xml:space="preserve">, and DOM determines that such changes materially impact proposal pricing, DOM reserves the right to require </w:t>
      </w:r>
      <w:r w:rsidR="00E02576">
        <w:rPr>
          <w:rFonts w:ascii="Times New Roman" w:hAnsi="Times New Roman" w:cs="Times New Roman"/>
        </w:rPr>
        <w:t>Offeror</w:t>
      </w:r>
      <w:r w:rsidRPr="007956B0">
        <w:rPr>
          <w:rFonts w:ascii="Times New Roman" w:hAnsi="Times New Roman" w:cs="Times New Roman"/>
        </w:rPr>
        <w:t xml:space="preserve">s to amend their Cost Proposals. The failure of an </w:t>
      </w:r>
      <w:r w:rsidR="00E02576">
        <w:rPr>
          <w:rFonts w:ascii="Times New Roman" w:hAnsi="Times New Roman" w:cs="Times New Roman"/>
        </w:rPr>
        <w:t>Offeror</w:t>
      </w:r>
      <w:r w:rsidRPr="007956B0">
        <w:rPr>
          <w:rFonts w:ascii="Times New Roman" w:hAnsi="Times New Roman" w:cs="Times New Roman"/>
        </w:rPr>
        <w:t xml:space="preserve"> to </w:t>
      </w:r>
      <w:r w:rsidR="000E4C49">
        <w:rPr>
          <w:rFonts w:ascii="Times New Roman" w:hAnsi="Times New Roman" w:cs="Times New Roman"/>
        </w:rPr>
        <w:t xml:space="preserve">submit an amended </w:t>
      </w:r>
      <w:r w:rsidR="009224AD">
        <w:rPr>
          <w:rFonts w:ascii="Times New Roman" w:hAnsi="Times New Roman" w:cs="Times New Roman"/>
        </w:rPr>
        <w:t>Cost Proposal</w:t>
      </w:r>
      <w:r w:rsidR="00731D9E">
        <w:rPr>
          <w:rFonts w:ascii="Times New Roman" w:hAnsi="Times New Roman" w:cs="Times New Roman"/>
        </w:rPr>
        <w:t xml:space="preserve"> </w:t>
      </w:r>
      <w:r w:rsidR="00AD0EE6">
        <w:rPr>
          <w:rFonts w:ascii="Times New Roman" w:hAnsi="Times New Roman" w:cs="Times New Roman"/>
        </w:rPr>
        <w:t xml:space="preserve">as required </w:t>
      </w:r>
      <w:r w:rsidRPr="007956B0">
        <w:rPr>
          <w:rFonts w:ascii="Times New Roman" w:hAnsi="Times New Roman" w:cs="Times New Roman"/>
        </w:rPr>
        <w:t xml:space="preserve">may exclude the </w:t>
      </w:r>
      <w:r w:rsidR="00E02576">
        <w:rPr>
          <w:rFonts w:ascii="Times New Roman" w:hAnsi="Times New Roman" w:cs="Times New Roman"/>
        </w:rPr>
        <w:t>Offeror</w:t>
      </w:r>
      <w:r w:rsidRPr="007956B0">
        <w:rPr>
          <w:rFonts w:ascii="Times New Roman" w:hAnsi="Times New Roman" w:cs="Times New Roman"/>
        </w:rPr>
        <w:t xml:space="preserve"> from further consideration for contract award. All Cost Proposals shall be based upon the provisions of applicable Federal and State laws and regulations, and DOM's approved Medicaid State Plan in effect on the issuance date of this RFP, unless the RFP is amended in writing to incorporate such changes prior to the proposal due date.</w:t>
      </w:r>
    </w:p>
    <w:p w14:paraId="48A9A7C6" w14:textId="77777777" w:rsidR="004259EE" w:rsidRDefault="004259EE" w:rsidP="00EF7996">
      <w:pPr>
        <w:spacing w:after="0" w:line="276" w:lineRule="auto"/>
        <w:ind w:left="1440"/>
        <w:rPr>
          <w:rFonts w:ascii="Times New Roman" w:hAnsi="Times New Roman" w:cs="Times New Roman"/>
        </w:rPr>
      </w:pPr>
    </w:p>
    <w:p w14:paraId="3077E020" w14:textId="4C2AD60D" w:rsidR="004259EE" w:rsidRPr="00A16DAE" w:rsidRDefault="004259EE" w:rsidP="00EF7996">
      <w:pPr>
        <w:spacing w:after="0" w:line="276" w:lineRule="auto"/>
        <w:ind w:left="1440"/>
        <w:rPr>
          <w:rFonts w:ascii="Times New Roman" w:hAnsi="Times New Roman" w:cs="Times New Roman"/>
          <w:i/>
          <w:iCs/>
        </w:rPr>
      </w:pPr>
      <w:r w:rsidRPr="00A16DAE">
        <w:rPr>
          <w:rFonts w:ascii="Times New Roman" w:hAnsi="Times New Roman" w:cs="Times New Roman"/>
          <w:i/>
          <w:iCs/>
        </w:rPr>
        <w:t xml:space="preserve">Failure to submit the completed and signed Cost Proposal Worksheet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59AA3AD1" w14:textId="77777777" w:rsidR="00D736DB" w:rsidRDefault="00D736DB" w:rsidP="006B390E">
      <w:pPr>
        <w:spacing w:after="0" w:line="276" w:lineRule="auto"/>
        <w:rPr>
          <w:rFonts w:ascii="Times New Roman" w:hAnsi="Times New Roman" w:cs="Times New Roman"/>
        </w:rPr>
      </w:pPr>
    </w:p>
    <w:p w14:paraId="0EF5C021" w14:textId="77777777" w:rsidR="006B390E" w:rsidRDefault="00232DC3" w:rsidP="00232DC3">
      <w:pPr>
        <w:spacing w:after="0" w:line="276" w:lineRule="auto"/>
        <w:rPr>
          <w:rFonts w:ascii="Times New Roman" w:hAnsi="Times New Roman" w:cs="Times New Roman"/>
          <w:b/>
          <w:bCs/>
        </w:rPr>
      </w:pPr>
      <w:r>
        <w:rPr>
          <w:rFonts w:ascii="Times New Roman" w:hAnsi="Times New Roman" w:cs="Times New Roman"/>
        </w:rPr>
        <w:tab/>
      </w:r>
      <w:r w:rsidRPr="00622D85">
        <w:rPr>
          <w:rFonts w:ascii="Times New Roman" w:hAnsi="Times New Roman" w:cs="Times New Roman"/>
          <w:b/>
          <w:bCs/>
        </w:rPr>
        <w:t>5.3.9</w:t>
      </w:r>
      <w:r w:rsidRPr="00622D85">
        <w:rPr>
          <w:rFonts w:ascii="Times New Roman" w:hAnsi="Times New Roman" w:cs="Times New Roman"/>
          <w:b/>
          <w:bCs/>
        </w:rPr>
        <w:tab/>
        <w:t xml:space="preserve">Disclosure of Subcontractor Information </w:t>
      </w:r>
    </w:p>
    <w:p w14:paraId="55D7DFDA" w14:textId="16FBEADA" w:rsidR="00232DC3" w:rsidRPr="00622D85" w:rsidRDefault="00232DC3"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Attachment C</w:t>
      </w:r>
    </w:p>
    <w:p w14:paraId="6463204D" w14:textId="77777777" w:rsidR="00232DC3" w:rsidRDefault="00232DC3" w:rsidP="00232DC3">
      <w:pPr>
        <w:spacing w:after="0" w:line="276" w:lineRule="auto"/>
        <w:rPr>
          <w:rFonts w:ascii="Times New Roman" w:hAnsi="Times New Roman" w:cs="Times New Roman"/>
          <w:b/>
          <w:bCs/>
        </w:rPr>
      </w:pPr>
    </w:p>
    <w:p w14:paraId="604C832F" w14:textId="226299A0"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the </w:t>
      </w:r>
      <w:r w:rsidR="00A16DAE">
        <w:rPr>
          <w:rFonts w:ascii="Times New Roman" w:hAnsi="Times New Roman" w:cs="Times New Roman"/>
          <w:i/>
          <w:iCs/>
        </w:rPr>
        <w:t xml:space="preserve">completed </w:t>
      </w:r>
      <w:r w:rsidRPr="00A16DAE">
        <w:rPr>
          <w:rFonts w:ascii="Times New Roman" w:hAnsi="Times New Roman" w:cs="Times New Roman"/>
          <w:i/>
          <w:iCs/>
        </w:rPr>
        <w:t xml:space="preserve">Disclosure of Subcontractor Information form (if applicable)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68A8BAB5" w14:textId="72519B15" w:rsidR="006B390E" w:rsidRPr="00622D85" w:rsidRDefault="006B390E" w:rsidP="00232DC3">
      <w:pPr>
        <w:spacing w:after="0" w:line="276" w:lineRule="auto"/>
        <w:rPr>
          <w:rFonts w:ascii="Times New Roman" w:hAnsi="Times New Roman" w:cs="Times New Roman"/>
          <w:b/>
          <w:bCs/>
        </w:rPr>
      </w:pPr>
    </w:p>
    <w:p w14:paraId="4050810A" w14:textId="77777777" w:rsidR="00B30F5A" w:rsidRPr="00622D85" w:rsidRDefault="00B30F5A" w:rsidP="00232DC3">
      <w:pPr>
        <w:spacing w:after="0" w:line="276" w:lineRule="auto"/>
        <w:rPr>
          <w:rFonts w:ascii="Times New Roman" w:hAnsi="Times New Roman" w:cs="Times New Roman"/>
          <w:b/>
          <w:bCs/>
        </w:rPr>
      </w:pPr>
    </w:p>
    <w:p w14:paraId="7FB5F580" w14:textId="77777777" w:rsidR="006B390E" w:rsidRDefault="00232DC3" w:rsidP="00232DC3">
      <w:pPr>
        <w:spacing w:after="0" w:line="276" w:lineRule="auto"/>
        <w:rPr>
          <w:rFonts w:ascii="Times New Roman" w:hAnsi="Times New Roman" w:cs="Times New Roman"/>
          <w:b/>
          <w:bCs/>
        </w:rPr>
      </w:pPr>
      <w:r w:rsidRPr="00622D85">
        <w:rPr>
          <w:rFonts w:ascii="Times New Roman" w:hAnsi="Times New Roman" w:cs="Times New Roman"/>
          <w:b/>
          <w:bCs/>
        </w:rPr>
        <w:lastRenderedPageBreak/>
        <w:tab/>
        <w:t>5.3.10</w:t>
      </w:r>
      <w:r w:rsidRPr="00622D85">
        <w:rPr>
          <w:rFonts w:ascii="Times New Roman" w:hAnsi="Times New Roman" w:cs="Times New Roman"/>
          <w:b/>
          <w:bCs/>
        </w:rPr>
        <w:tab/>
        <w:t xml:space="preserve">DHHS Certification Drug-Free Workplace </w:t>
      </w:r>
    </w:p>
    <w:p w14:paraId="742DBD36" w14:textId="55954779" w:rsidR="00232DC3" w:rsidRDefault="00232DC3"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Attachment D</w:t>
      </w:r>
    </w:p>
    <w:p w14:paraId="011E50D8" w14:textId="77777777" w:rsidR="006B390E" w:rsidRDefault="006B390E" w:rsidP="006B390E">
      <w:pPr>
        <w:spacing w:after="0" w:line="276" w:lineRule="auto"/>
        <w:ind w:left="720" w:firstLine="720"/>
        <w:rPr>
          <w:rFonts w:ascii="Times New Roman" w:hAnsi="Times New Roman" w:cs="Times New Roman"/>
          <w:b/>
          <w:bCs/>
        </w:rPr>
      </w:pPr>
    </w:p>
    <w:p w14:paraId="1CA57615" w14:textId="3BAC4DFE"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a fully executed </w:t>
      </w:r>
      <w:r w:rsidR="004259EE" w:rsidRPr="00A16DAE">
        <w:rPr>
          <w:rFonts w:ascii="Times New Roman" w:hAnsi="Times New Roman" w:cs="Times New Roman"/>
          <w:i/>
          <w:iCs/>
        </w:rPr>
        <w:t xml:space="preserve">and signed </w:t>
      </w:r>
      <w:r w:rsidRPr="00A16DAE">
        <w:rPr>
          <w:rFonts w:ascii="Times New Roman" w:hAnsi="Times New Roman" w:cs="Times New Roman"/>
          <w:i/>
          <w:iCs/>
        </w:rPr>
        <w:t xml:space="preserve">DHHS Certification Drug-Free Workplace form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61928552" w14:textId="77777777" w:rsidR="00232DC3" w:rsidRPr="00622D85" w:rsidRDefault="00232DC3" w:rsidP="00232DC3">
      <w:pPr>
        <w:spacing w:after="0" w:line="276" w:lineRule="auto"/>
        <w:rPr>
          <w:rFonts w:ascii="Times New Roman" w:hAnsi="Times New Roman" w:cs="Times New Roman"/>
          <w:b/>
          <w:bCs/>
        </w:rPr>
      </w:pPr>
    </w:p>
    <w:p w14:paraId="350CAF9F" w14:textId="700EE91D" w:rsidR="00232DC3" w:rsidRDefault="00232DC3" w:rsidP="00622D85">
      <w:pPr>
        <w:spacing w:after="0" w:line="276" w:lineRule="auto"/>
        <w:ind w:left="1440" w:hanging="720"/>
        <w:rPr>
          <w:rFonts w:ascii="Times New Roman" w:hAnsi="Times New Roman" w:cs="Times New Roman"/>
          <w:b/>
          <w:bCs/>
        </w:rPr>
      </w:pPr>
      <w:r w:rsidRPr="00622D85">
        <w:rPr>
          <w:rFonts w:ascii="Times New Roman" w:hAnsi="Times New Roman" w:cs="Times New Roman"/>
          <w:b/>
          <w:bCs/>
        </w:rPr>
        <w:t>5.3.11</w:t>
      </w:r>
      <w:r>
        <w:tab/>
      </w:r>
      <w:r w:rsidRPr="00622D85">
        <w:rPr>
          <w:rFonts w:ascii="Times New Roman" w:hAnsi="Times New Roman" w:cs="Times New Roman"/>
          <w:b/>
          <w:bCs/>
        </w:rPr>
        <w:t>Certification Debarment, Suspension, and Other Responsibility Matters Attachment E</w:t>
      </w:r>
    </w:p>
    <w:p w14:paraId="3ED15338" w14:textId="77777777" w:rsidR="006B390E" w:rsidRDefault="006B390E" w:rsidP="00622D85">
      <w:pPr>
        <w:spacing w:after="0" w:line="276" w:lineRule="auto"/>
        <w:ind w:left="1440" w:hanging="720"/>
        <w:rPr>
          <w:rFonts w:ascii="Times New Roman" w:hAnsi="Times New Roman" w:cs="Times New Roman"/>
          <w:b/>
          <w:bCs/>
        </w:rPr>
      </w:pPr>
    </w:p>
    <w:p w14:paraId="0A426935" w14:textId="5C38CBF5"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a fully executed </w:t>
      </w:r>
      <w:r w:rsidR="004259EE" w:rsidRPr="00A16DAE">
        <w:rPr>
          <w:rFonts w:ascii="Times New Roman" w:hAnsi="Times New Roman" w:cs="Times New Roman"/>
          <w:i/>
          <w:iCs/>
        </w:rPr>
        <w:t xml:space="preserve">and signed </w:t>
      </w:r>
      <w:r w:rsidRPr="00A16DAE">
        <w:rPr>
          <w:rFonts w:ascii="Times New Roman" w:hAnsi="Times New Roman" w:cs="Times New Roman"/>
          <w:i/>
          <w:iCs/>
        </w:rPr>
        <w:t xml:space="preserve">Certification Debarment, Suspension, and Other Responsibility Matters form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7637AC95" w14:textId="77777777" w:rsidR="00232DC3" w:rsidRPr="00622D85" w:rsidRDefault="00232DC3" w:rsidP="00232DC3">
      <w:pPr>
        <w:spacing w:after="0" w:line="276" w:lineRule="auto"/>
        <w:rPr>
          <w:rFonts w:ascii="Times New Roman" w:hAnsi="Times New Roman" w:cs="Times New Roman"/>
          <w:b/>
          <w:bCs/>
        </w:rPr>
      </w:pPr>
    </w:p>
    <w:p w14:paraId="200C84F0" w14:textId="77777777" w:rsidR="006B390E" w:rsidRDefault="00232DC3" w:rsidP="00232DC3">
      <w:pPr>
        <w:spacing w:after="0" w:line="276" w:lineRule="auto"/>
        <w:rPr>
          <w:rFonts w:ascii="Times New Roman" w:hAnsi="Times New Roman" w:cs="Times New Roman"/>
          <w:b/>
          <w:bCs/>
        </w:rPr>
      </w:pPr>
      <w:r w:rsidRPr="00622D85">
        <w:rPr>
          <w:rFonts w:ascii="Times New Roman" w:hAnsi="Times New Roman" w:cs="Times New Roman"/>
          <w:b/>
          <w:bCs/>
        </w:rPr>
        <w:tab/>
        <w:t>5.3.12</w:t>
      </w:r>
      <w:r w:rsidRPr="00622D85">
        <w:rPr>
          <w:rFonts w:ascii="Times New Roman" w:hAnsi="Times New Roman" w:cs="Times New Roman"/>
          <w:b/>
          <w:bCs/>
        </w:rPr>
        <w:tab/>
        <w:t xml:space="preserve">Proprietary Information Form </w:t>
      </w:r>
    </w:p>
    <w:p w14:paraId="715EC98F" w14:textId="570C7B2B" w:rsidR="00232DC3" w:rsidRDefault="00232DC3"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Attachment F</w:t>
      </w:r>
    </w:p>
    <w:p w14:paraId="3CE90E82" w14:textId="77777777" w:rsidR="006B390E" w:rsidRDefault="006B390E" w:rsidP="006B390E">
      <w:pPr>
        <w:spacing w:after="0" w:line="276" w:lineRule="auto"/>
        <w:ind w:left="720" w:firstLine="720"/>
        <w:rPr>
          <w:rFonts w:ascii="Times New Roman" w:hAnsi="Times New Roman" w:cs="Times New Roman"/>
          <w:b/>
          <w:bCs/>
        </w:rPr>
      </w:pPr>
    </w:p>
    <w:p w14:paraId="15CFA796" w14:textId="09F5692C"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a fully </w:t>
      </w:r>
      <w:r w:rsidR="00A16DAE">
        <w:rPr>
          <w:rFonts w:ascii="Times New Roman" w:hAnsi="Times New Roman" w:cs="Times New Roman"/>
          <w:i/>
          <w:iCs/>
        </w:rPr>
        <w:t>completed</w:t>
      </w:r>
      <w:r w:rsidRPr="00A16DAE">
        <w:rPr>
          <w:rFonts w:ascii="Times New Roman" w:hAnsi="Times New Roman" w:cs="Times New Roman"/>
          <w:i/>
          <w:iCs/>
        </w:rPr>
        <w:t xml:space="preserve"> </w:t>
      </w:r>
      <w:r w:rsidR="004259EE" w:rsidRPr="00A16DAE">
        <w:rPr>
          <w:rFonts w:ascii="Times New Roman" w:hAnsi="Times New Roman" w:cs="Times New Roman"/>
          <w:i/>
          <w:iCs/>
        </w:rPr>
        <w:t xml:space="preserve">and signed </w:t>
      </w:r>
      <w:r w:rsidRPr="00A16DAE">
        <w:rPr>
          <w:rFonts w:ascii="Times New Roman" w:hAnsi="Times New Roman" w:cs="Times New Roman"/>
          <w:i/>
          <w:iCs/>
        </w:rPr>
        <w:t xml:space="preserve">Proprietary Information Form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058546CC" w14:textId="3412A699" w:rsidR="00232DC3" w:rsidRDefault="00622D85" w:rsidP="00232DC3">
      <w:pPr>
        <w:spacing w:after="0"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4526C0F2" w14:textId="56FD330E" w:rsidR="00622D85" w:rsidRDefault="00622D85" w:rsidP="00232DC3">
      <w:pPr>
        <w:spacing w:after="0" w:line="276"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sidRPr="00622D85">
        <w:rPr>
          <w:rFonts w:ascii="Times New Roman" w:hAnsi="Times New Roman" w:cs="Times New Roman"/>
          <w:b/>
          <w:bCs/>
        </w:rPr>
        <w:t>1</w:t>
      </w:r>
      <w:r w:rsidR="141EB615" w:rsidRPr="5FC56073">
        <w:rPr>
          <w:rFonts w:ascii="Times New Roman" w:hAnsi="Times New Roman" w:cs="Times New Roman"/>
          <w:b/>
          <w:bCs/>
        </w:rPr>
        <w:t>.</w:t>
      </w:r>
      <w:r>
        <w:tab/>
      </w:r>
      <w:r w:rsidRPr="00911AD8">
        <w:rPr>
          <w:rFonts w:ascii="Times New Roman" w:hAnsi="Times New Roman" w:cs="Times New Roman"/>
          <w:b/>
          <w:bCs/>
        </w:rPr>
        <w:t>Confidential/Redacted Version of Proposal</w:t>
      </w:r>
    </w:p>
    <w:p w14:paraId="033508A6" w14:textId="77777777" w:rsidR="00622D85" w:rsidRDefault="00622D85" w:rsidP="00232DC3">
      <w:pPr>
        <w:spacing w:after="0" w:line="276" w:lineRule="auto"/>
        <w:rPr>
          <w:rFonts w:ascii="Times New Roman" w:hAnsi="Times New Roman" w:cs="Times New Roman"/>
          <w:b/>
          <w:bCs/>
        </w:rPr>
      </w:pPr>
    </w:p>
    <w:p w14:paraId="14AAF761" w14:textId="26828483" w:rsidR="00622D85" w:rsidRDefault="00622D85" w:rsidP="00EF7996">
      <w:pPr>
        <w:spacing w:line="276" w:lineRule="auto"/>
        <w:ind w:left="2160"/>
        <w:jc w:val="both"/>
        <w:rPr>
          <w:rFonts w:ascii="Times New Roman" w:hAnsi="Times New Roman" w:cs="Times New Roman"/>
        </w:rPr>
      </w:pPr>
      <w:r w:rsidRPr="00911AD8">
        <w:rPr>
          <w:rFonts w:ascii="Times New Roman" w:hAnsi="Times New Roman" w:cs="Times New Roman"/>
        </w:rPr>
        <w:t xml:space="preserve">If a proposal contains information the </w:t>
      </w:r>
      <w:r w:rsidR="00E02576">
        <w:rPr>
          <w:rFonts w:ascii="Times New Roman" w:hAnsi="Times New Roman" w:cs="Times New Roman"/>
        </w:rPr>
        <w:t>Offeror</w:t>
      </w:r>
      <w:r w:rsidRPr="00911AD8">
        <w:rPr>
          <w:rFonts w:ascii="Times New Roman" w:hAnsi="Times New Roman" w:cs="Times New Roman"/>
        </w:rPr>
        <w:t xml:space="preserve"> considers to be confidential commercial or financial data and/or trade secrets exempt from disclosure under the Mississippi Public Records Act (Miss. Code Ann. §§ 25-61-9, 75-26-1 through 75-26-19, and/or 79-23-1), the </w:t>
      </w:r>
      <w:r w:rsidR="00E02576">
        <w:rPr>
          <w:rFonts w:ascii="Times New Roman" w:hAnsi="Times New Roman" w:cs="Times New Roman"/>
        </w:rPr>
        <w:t>Offeror</w:t>
      </w:r>
      <w:r w:rsidRPr="00911AD8">
        <w:rPr>
          <w:rFonts w:ascii="Times New Roman" w:hAnsi="Times New Roman" w:cs="Times New Roman"/>
        </w:rPr>
        <w:t xml:space="preserve"> must submit one (1) redacted copy of the proposal in addition to the complete, unredacted version. The redacted version must be a single document clearly marked </w:t>
      </w:r>
      <w:r w:rsidRPr="00A028F1">
        <w:rPr>
          <w:rFonts w:ascii="Times New Roman" w:hAnsi="Times New Roman" w:cs="Times New Roman"/>
          <w:b/>
          <w:bCs/>
        </w:rPr>
        <w:t>“PUBLIC COPY”</w:t>
      </w:r>
      <w:r w:rsidRPr="00A028F1">
        <w:rPr>
          <w:rFonts w:ascii="Times New Roman" w:hAnsi="Times New Roman" w:cs="Times New Roman"/>
        </w:rPr>
        <w:t xml:space="preserve"> </w:t>
      </w:r>
      <w:r w:rsidRPr="00911AD8">
        <w:rPr>
          <w:rFonts w:ascii="Times New Roman" w:hAnsi="Times New Roman" w:cs="Times New Roman"/>
        </w:rPr>
        <w:t xml:space="preserve">on the cover page and submitted in </w:t>
      </w:r>
      <w:r>
        <w:rPr>
          <w:rFonts w:ascii="Times New Roman" w:hAnsi="Times New Roman" w:cs="Times New Roman"/>
        </w:rPr>
        <w:t>a searchable</w:t>
      </w:r>
      <w:r w:rsidRPr="00911AD8">
        <w:rPr>
          <w:rFonts w:ascii="Times New Roman" w:hAnsi="Times New Roman" w:cs="Times New Roman"/>
        </w:rPr>
        <w:t xml:space="preserve"> Microsoft Word or Adobe Acrobat (PDF) format.</w:t>
      </w:r>
    </w:p>
    <w:p w14:paraId="38305F98" w14:textId="25A45299" w:rsidR="00622D85" w:rsidRPr="00911AD8" w:rsidRDefault="00622D85" w:rsidP="00EF7996">
      <w:pPr>
        <w:spacing w:line="276" w:lineRule="auto"/>
        <w:ind w:left="2160"/>
        <w:jc w:val="both"/>
        <w:rPr>
          <w:rFonts w:ascii="Times New Roman" w:hAnsi="Times New Roman" w:cs="Times New Roman"/>
        </w:rPr>
      </w:pPr>
      <w:r w:rsidRPr="00911AD8">
        <w:rPr>
          <w:rFonts w:ascii="Times New Roman" w:hAnsi="Times New Roman" w:cs="Times New Roman"/>
        </w:rPr>
        <w:t xml:space="preserve">If an </w:t>
      </w:r>
      <w:r w:rsidR="00E02576">
        <w:rPr>
          <w:rFonts w:ascii="Times New Roman" w:hAnsi="Times New Roman" w:cs="Times New Roman"/>
        </w:rPr>
        <w:t>Offeror</w:t>
      </w:r>
      <w:r w:rsidRPr="00911AD8">
        <w:rPr>
          <w:rFonts w:ascii="Times New Roman" w:hAnsi="Times New Roman" w:cs="Times New Roman"/>
        </w:rPr>
        <w:t xml:space="preserve"> fails to submit a redacted version, the full unredacted proposal will be treated as a public record and may be released by DOM without notice, at its sole discretion, in accordance with the Mississippi Public Records Act (Miss. Code Ann. § 25-61-1 et seq. and § 79-23-1)</w:t>
      </w:r>
      <w:r>
        <w:rPr>
          <w:rFonts w:ascii="Times New Roman" w:hAnsi="Times New Roman" w:cs="Times New Roman"/>
        </w:rPr>
        <w:t xml:space="preserve"> or for any other reason</w:t>
      </w:r>
      <w:r w:rsidRPr="00911AD8">
        <w:rPr>
          <w:rFonts w:ascii="Times New Roman" w:hAnsi="Times New Roman" w:cs="Times New Roman"/>
        </w:rPr>
        <w:t>. DOM reserves the right to use redacted copies for public transparency purposes, including publication on DOM’s website or the Transparency Mississippi portal.</w:t>
      </w:r>
    </w:p>
    <w:p w14:paraId="6856AA31" w14:textId="5C16C0C3" w:rsidR="00232DC3" w:rsidRDefault="00E02576" w:rsidP="00EF7996">
      <w:pPr>
        <w:spacing w:after="0" w:line="276" w:lineRule="auto"/>
        <w:ind w:left="2160"/>
        <w:rPr>
          <w:rFonts w:ascii="Times New Roman" w:hAnsi="Times New Roman" w:cs="Times New Roman"/>
        </w:rPr>
      </w:pPr>
      <w:r>
        <w:rPr>
          <w:rFonts w:ascii="Times New Roman" w:hAnsi="Times New Roman" w:cs="Times New Roman"/>
          <w:color w:val="FF0000"/>
        </w:rPr>
        <w:t>Offeror</w:t>
      </w:r>
      <w:r w:rsidR="00622D85" w:rsidRPr="0097637D">
        <w:rPr>
          <w:rFonts w:ascii="Times New Roman" w:hAnsi="Times New Roman" w:cs="Times New Roman"/>
          <w:color w:val="FF0000"/>
        </w:rPr>
        <w:t>s are solely responsible for ensuring the accuracy and appropriateness of redactions.</w:t>
      </w:r>
      <w:r w:rsidR="00622D85" w:rsidRPr="00911AD8">
        <w:rPr>
          <w:rFonts w:ascii="Times New Roman" w:hAnsi="Times New Roman" w:cs="Times New Roman"/>
          <w:color w:val="FF0000"/>
        </w:rPr>
        <w:t xml:space="preserve"> </w:t>
      </w:r>
      <w:r w:rsidR="00622D85" w:rsidRPr="00911AD8">
        <w:rPr>
          <w:rFonts w:ascii="Times New Roman" w:hAnsi="Times New Roman" w:cs="Times New Roman"/>
        </w:rPr>
        <w:t xml:space="preserve">Improper or excessive redactions—particularly those determined by DOM or the Public Procurement Review Board (PPRB) to have been made in bad faith—may result in disqualification under </w:t>
      </w:r>
      <w:r w:rsidR="00622D85" w:rsidRPr="006C3B8F">
        <w:rPr>
          <w:rFonts w:ascii="Times New Roman" w:hAnsi="Times New Roman" w:cs="Times New Roman"/>
        </w:rPr>
        <w:t>Section 15 of the</w:t>
      </w:r>
      <w:r w:rsidR="00622D85" w:rsidRPr="00911AD8">
        <w:rPr>
          <w:rFonts w:ascii="Times New Roman" w:hAnsi="Times New Roman" w:cs="Times New Roman"/>
        </w:rPr>
        <w:t xml:space="preserve"> </w:t>
      </w:r>
      <w:r w:rsidR="00622D85" w:rsidRPr="00911AD8">
        <w:rPr>
          <w:rFonts w:ascii="Times New Roman" w:hAnsi="Times New Roman" w:cs="Times New Roman"/>
          <w:i/>
          <w:iCs/>
        </w:rPr>
        <w:t>Mississippi Public Procurement Review Board Office of Personal Service Contract Review Rules and Regulations</w:t>
      </w:r>
      <w:r w:rsidR="00622D85" w:rsidRPr="00911AD8">
        <w:rPr>
          <w:rFonts w:ascii="Times New Roman" w:hAnsi="Times New Roman" w:cs="Times New Roman"/>
        </w:rPr>
        <w:t>, effective September 6, 2024.</w:t>
      </w:r>
    </w:p>
    <w:p w14:paraId="34966A1F" w14:textId="77777777" w:rsidR="005D6C01" w:rsidRDefault="005D6C01" w:rsidP="005D6C01">
      <w:pPr>
        <w:spacing w:after="0" w:line="276" w:lineRule="auto"/>
        <w:ind w:left="2880"/>
        <w:rPr>
          <w:rFonts w:ascii="Times New Roman" w:hAnsi="Times New Roman" w:cs="Times New Roman"/>
        </w:rPr>
      </w:pPr>
    </w:p>
    <w:p w14:paraId="1A9F4E2F" w14:textId="77777777" w:rsidR="006B390E" w:rsidRDefault="00232DC3" w:rsidP="00232DC3">
      <w:pPr>
        <w:spacing w:after="0" w:line="276" w:lineRule="auto"/>
        <w:rPr>
          <w:rFonts w:ascii="Times New Roman" w:hAnsi="Times New Roman" w:cs="Times New Roman"/>
          <w:b/>
          <w:bCs/>
        </w:rPr>
      </w:pPr>
      <w:r>
        <w:rPr>
          <w:rFonts w:ascii="Times New Roman" w:hAnsi="Times New Roman" w:cs="Times New Roman"/>
        </w:rPr>
        <w:lastRenderedPageBreak/>
        <w:tab/>
      </w:r>
      <w:r w:rsidRPr="00622D85">
        <w:rPr>
          <w:rFonts w:ascii="Times New Roman" w:hAnsi="Times New Roman" w:cs="Times New Roman"/>
          <w:b/>
          <w:bCs/>
        </w:rPr>
        <w:t>5.3.13</w:t>
      </w:r>
      <w:r w:rsidRPr="00622D85">
        <w:rPr>
          <w:rFonts w:ascii="Times New Roman" w:hAnsi="Times New Roman" w:cs="Times New Roman"/>
          <w:b/>
          <w:bCs/>
        </w:rPr>
        <w:tab/>
        <w:t>References</w:t>
      </w:r>
      <w:r w:rsidR="00622D85" w:rsidRPr="00622D85">
        <w:rPr>
          <w:rFonts w:ascii="Times New Roman" w:hAnsi="Times New Roman" w:cs="Times New Roman"/>
          <w:b/>
          <w:bCs/>
        </w:rPr>
        <w:t xml:space="preserve"> </w:t>
      </w:r>
    </w:p>
    <w:p w14:paraId="342B28BE" w14:textId="5012B1FD" w:rsidR="00232DC3" w:rsidRPr="00622D85" w:rsidRDefault="00622D85"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Attachment G</w:t>
      </w:r>
    </w:p>
    <w:p w14:paraId="5472EC39" w14:textId="77777777" w:rsidR="00232DC3" w:rsidRDefault="00232DC3" w:rsidP="00232DC3">
      <w:pPr>
        <w:spacing w:after="0" w:line="276" w:lineRule="auto"/>
        <w:rPr>
          <w:rFonts w:ascii="Times New Roman" w:hAnsi="Times New Roman" w:cs="Times New Roman"/>
          <w:b/>
          <w:bCs/>
        </w:rPr>
      </w:pPr>
    </w:p>
    <w:p w14:paraId="04970791" w14:textId="6FEDD66C"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the </w:t>
      </w:r>
      <w:r w:rsidR="00A16DAE">
        <w:rPr>
          <w:rFonts w:ascii="Times New Roman" w:hAnsi="Times New Roman" w:cs="Times New Roman"/>
          <w:i/>
          <w:iCs/>
        </w:rPr>
        <w:t xml:space="preserve">completed </w:t>
      </w:r>
      <w:r w:rsidRPr="00A16DAE">
        <w:rPr>
          <w:rFonts w:ascii="Times New Roman" w:hAnsi="Times New Roman" w:cs="Times New Roman"/>
          <w:i/>
          <w:iCs/>
        </w:rPr>
        <w:t>References form</w:t>
      </w:r>
      <w:r w:rsidR="005D6C01" w:rsidRPr="00A16DAE">
        <w:rPr>
          <w:rFonts w:ascii="Times New Roman" w:hAnsi="Times New Roman" w:cs="Times New Roman"/>
          <w:i/>
          <w:iCs/>
        </w:rPr>
        <w:t xml:space="preserve"> </w:t>
      </w:r>
      <w:r w:rsidRPr="00A16DAE">
        <w:rPr>
          <w:rFonts w:ascii="Times New Roman" w:hAnsi="Times New Roman" w:cs="Times New Roman"/>
          <w:i/>
          <w:iCs/>
        </w:rPr>
        <w:t xml:space="preserve">with a minimum of three (3) references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4C1F76B1" w14:textId="77777777" w:rsidR="00B12E8D" w:rsidRDefault="00B12E8D" w:rsidP="00232DC3">
      <w:pPr>
        <w:spacing w:after="0" w:line="276" w:lineRule="auto"/>
        <w:rPr>
          <w:rFonts w:ascii="Times New Roman" w:hAnsi="Times New Roman" w:cs="Times New Roman"/>
          <w:b/>
          <w:bCs/>
        </w:rPr>
      </w:pPr>
    </w:p>
    <w:p w14:paraId="14DBBA85" w14:textId="77777777" w:rsidR="006B390E" w:rsidRDefault="00232DC3" w:rsidP="00232DC3">
      <w:pPr>
        <w:spacing w:after="0" w:line="276" w:lineRule="auto"/>
        <w:rPr>
          <w:rFonts w:ascii="Times New Roman" w:hAnsi="Times New Roman" w:cs="Times New Roman"/>
          <w:b/>
          <w:bCs/>
        </w:rPr>
      </w:pPr>
      <w:r w:rsidRPr="00622D85">
        <w:rPr>
          <w:rFonts w:ascii="Times New Roman" w:hAnsi="Times New Roman" w:cs="Times New Roman"/>
          <w:b/>
          <w:bCs/>
        </w:rPr>
        <w:tab/>
        <w:t>5.3.14</w:t>
      </w:r>
      <w:r w:rsidRPr="00622D85">
        <w:rPr>
          <w:rFonts w:ascii="Times New Roman" w:hAnsi="Times New Roman" w:cs="Times New Roman"/>
          <w:b/>
          <w:bCs/>
        </w:rPr>
        <w:tab/>
        <w:t>Acknowledgement of Amendments</w:t>
      </w:r>
      <w:r w:rsidR="00622D85" w:rsidRPr="00622D85">
        <w:rPr>
          <w:rFonts w:ascii="Times New Roman" w:hAnsi="Times New Roman" w:cs="Times New Roman"/>
          <w:b/>
          <w:bCs/>
        </w:rPr>
        <w:t xml:space="preserve"> </w:t>
      </w:r>
    </w:p>
    <w:p w14:paraId="5BB1AFF3" w14:textId="3FAA0A23" w:rsidR="00232DC3" w:rsidRPr="00622D85" w:rsidRDefault="00622D85"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Attachment H</w:t>
      </w:r>
    </w:p>
    <w:p w14:paraId="544588AF" w14:textId="61E642A0" w:rsidR="00232DC3" w:rsidRDefault="006B390E" w:rsidP="00232DC3">
      <w:pPr>
        <w:spacing w:after="0" w:line="276" w:lineRule="auto"/>
        <w:rPr>
          <w:rFonts w:ascii="Times New Roman" w:hAnsi="Times New Roman" w:cs="Times New Roman"/>
          <w:b/>
          <w:bCs/>
        </w:rPr>
      </w:pPr>
      <w:r>
        <w:rPr>
          <w:rFonts w:ascii="Times New Roman" w:hAnsi="Times New Roman" w:cs="Times New Roman"/>
          <w:b/>
          <w:bCs/>
        </w:rPr>
        <w:tab/>
      </w:r>
    </w:p>
    <w:p w14:paraId="71649570" w14:textId="1247E86B"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w:t>
      </w:r>
      <w:r w:rsidR="005D6C01" w:rsidRPr="00A16DAE">
        <w:rPr>
          <w:rFonts w:ascii="Times New Roman" w:hAnsi="Times New Roman" w:cs="Times New Roman"/>
          <w:i/>
          <w:iCs/>
        </w:rPr>
        <w:t xml:space="preserve">the </w:t>
      </w:r>
      <w:r w:rsidR="00A16DAE">
        <w:rPr>
          <w:rFonts w:ascii="Times New Roman" w:hAnsi="Times New Roman" w:cs="Times New Roman"/>
          <w:i/>
          <w:iCs/>
        </w:rPr>
        <w:t xml:space="preserve">signed </w:t>
      </w:r>
      <w:r w:rsidR="005D6C01" w:rsidRPr="00A16DAE">
        <w:rPr>
          <w:rFonts w:ascii="Times New Roman" w:hAnsi="Times New Roman" w:cs="Times New Roman"/>
          <w:i/>
          <w:iCs/>
        </w:rPr>
        <w:t>Amendment Acknowledgement</w:t>
      </w:r>
      <w:r w:rsidR="00382A2A">
        <w:rPr>
          <w:rFonts w:ascii="Times New Roman" w:hAnsi="Times New Roman" w:cs="Times New Roman"/>
          <w:i/>
          <w:iCs/>
        </w:rPr>
        <w:t>(s)</w:t>
      </w:r>
      <w:r w:rsidR="005D6C01" w:rsidRPr="00A16DAE">
        <w:rPr>
          <w:rFonts w:ascii="Times New Roman" w:hAnsi="Times New Roman" w:cs="Times New Roman"/>
          <w:i/>
          <w:iCs/>
        </w:rPr>
        <w:t xml:space="preserve"> </w:t>
      </w:r>
      <w:r w:rsidRPr="00A16DAE">
        <w:rPr>
          <w:rFonts w:ascii="Times New Roman" w:hAnsi="Times New Roman" w:cs="Times New Roman"/>
          <w:i/>
          <w:iCs/>
        </w:rPr>
        <w:t xml:space="preserve">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180DBBB1" w14:textId="3AC5E878" w:rsidR="006B390E" w:rsidRPr="00622D85" w:rsidRDefault="006B390E" w:rsidP="00232DC3">
      <w:pPr>
        <w:spacing w:after="0" w:line="276" w:lineRule="auto"/>
        <w:rPr>
          <w:rFonts w:ascii="Times New Roman" w:hAnsi="Times New Roman" w:cs="Times New Roman"/>
          <w:b/>
          <w:bCs/>
        </w:rPr>
      </w:pPr>
    </w:p>
    <w:p w14:paraId="69C0D690" w14:textId="1F3D4824" w:rsidR="006B390E" w:rsidRDefault="00232DC3" w:rsidP="00232DC3">
      <w:pPr>
        <w:spacing w:after="0" w:line="276" w:lineRule="auto"/>
        <w:rPr>
          <w:rFonts w:ascii="Times New Roman" w:hAnsi="Times New Roman" w:cs="Times New Roman"/>
          <w:b/>
          <w:bCs/>
        </w:rPr>
      </w:pPr>
      <w:r w:rsidRPr="00622D85">
        <w:rPr>
          <w:rFonts w:ascii="Times New Roman" w:hAnsi="Times New Roman" w:cs="Times New Roman"/>
          <w:b/>
          <w:bCs/>
        </w:rPr>
        <w:tab/>
        <w:t>5.3.1</w:t>
      </w:r>
      <w:r w:rsidR="00B45BEE">
        <w:rPr>
          <w:rFonts w:ascii="Times New Roman" w:hAnsi="Times New Roman" w:cs="Times New Roman"/>
          <w:b/>
          <w:bCs/>
        </w:rPr>
        <w:t>5</w:t>
      </w:r>
      <w:r>
        <w:tab/>
      </w:r>
      <w:r w:rsidRPr="00622D85">
        <w:rPr>
          <w:rFonts w:ascii="Times New Roman" w:hAnsi="Times New Roman" w:cs="Times New Roman"/>
          <w:b/>
          <w:bCs/>
        </w:rPr>
        <w:t>Business Associate Agreement</w:t>
      </w:r>
      <w:r w:rsidR="00622D85" w:rsidRPr="00622D85">
        <w:rPr>
          <w:rFonts w:ascii="Times New Roman" w:hAnsi="Times New Roman" w:cs="Times New Roman"/>
          <w:b/>
          <w:bCs/>
        </w:rPr>
        <w:t xml:space="preserve"> </w:t>
      </w:r>
    </w:p>
    <w:p w14:paraId="46E0F142" w14:textId="1D92DAF7" w:rsidR="00232DC3" w:rsidRDefault="00622D85"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 xml:space="preserve">Attachment </w:t>
      </w:r>
      <w:r w:rsidR="005F2640">
        <w:rPr>
          <w:rFonts w:ascii="Times New Roman" w:hAnsi="Times New Roman" w:cs="Times New Roman"/>
          <w:b/>
          <w:bCs/>
        </w:rPr>
        <w:t>I</w:t>
      </w:r>
    </w:p>
    <w:p w14:paraId="22F4706F" w14:textId="77777777" w:rsidR="006B390E" w:rsidRDefault="006B390E" w:rsidP="006B390E">
      <w:pPr>
        <w:spacing w:after="0" w:line="276" w:lineRule="auto"/>
        <w:ind w:left="720" w:firstLine="720"/>
        <w:rPr>
          <w:rFonts w:ascii="Times New Roman" w:hAnsi="Times New Roman" w:cs="Times New Roman"/>
          <w:b/>
          <w:bCs/>
        </w:rPr>
      </w:pPr>
    </w:p>
    <w:p w14:paraId="7618C08F" w14:textId="1B344043" w:rsidR="006B390E" w:rsidRPr="006B390E" w:rsidRDefault="006B390E" w:rsidP="00EF7996">
      <w:pPr>
        <w:spacing w:after="0" w:line="276" w:lineRule="auto"/>
        <w:ind w:left="1440"/>
        <w:rPr>
          <w:rFonts w:ascii="Times New Roman" w:hAnsi="Times New Roman" w:cs="Times New Roman"/>
        </w:rPr>
      </w:pPr>
      <w:r w:rsidRPr="006B390E">
        <w:rPr>
          <w:rFonts w:ascii="Times New Roman" w:hAnsi="Times New Roman" w:cs="Times New Roman"/>
        </w:rPr>
        <w:t xml:space="preserve">As a mandatory component of your proposal submission, all </w:t>
      </w:r>
      <w:r w:rsidR="00E02576">
        <w:rPr>
          <w:rFonts w:ascii="Times New Roman" w:hAnsi="Times New Roman" w:cs="Times New Roman"/>
        </w:rPr>
        <w:t>Offeror</w:t>
      </w:r>
      <w:r w:rsidRPr="006B390E">
        <w:rPr>
          <w:rFonts w:ascii="Times New Roman" w:hAnsi="Times New Roman" w:cs="Times New Roman"/>
        </w:rPr>
        <w:t>s must include a fully executed Business Associate Agreement (BAA) with their Proposal. This requirement is necessary to ensure compliance with the Health Insurance Portability and Accountability Act of 1996 (HIPAA) and its implementing regulations, including the Privacy,</w:t>
      </w:r>
      <w:r w:rsidRPr="006B390E">
        <w:rPr>
          <w:rFonts w:ascii="Times New Roman" w:hAnsi="Times New Roman" w:cs="Times New Roman"/>
          <w:vertAlign w:val="superscript"/>
        </w:rPr>
        <w:t xml:space="preserve"> </w:t>
      </w:r>
      <w:r w:rsidRPr="006B390E">
        <w:rPr>
          <w:rFonts w:ascii="Times New Roman" w:hAnsi="Times New Roman" w:cs="Times New Roman"/>
        </w:rPr>
        <w:t xml:space="preserve">Security, and Breach Notification Rules (collectively referred to as the "HIPAA Rules").  An executed BAA is a requirement for proposal submission, but the BAA will not be enforced upon any </w:t>
      </w:r>
      <w:r w:rsidR="00E02576">
        <w:rPr>
          <w:rFonts w:ascii="Times New Roman" w:hAnsi="Times New Roman" w:cs="Times New Roman"/>
        </w:rPr>
        <w:t>Offeror</w:t>
      </w:r>
      <w:r w:rsidRPr="006B390E">
        <w:rPr>
          <w:rFonts w:ascii="Times New Roman" w:hAnsi="Times New Roman" w:cs="Times New Roman"/>
        </w:rPr>
        <w:t xml:space="preserve"> unless a valid contract resulting from this RFP is fully executed with DOM.   </w:t>
      </w:r>
    </w:p>
    <w:p w14:paraId="2EA01A99" w14:textId="77777777" w:rsidR="006B390E" w:rsidRPr="006B390E" w:rsidRDefault="006B390E" w:rsidP="00EF7996">
      <w:pPr>
        <w:spacing w:after="0" w:line="276" w:lineRule="auto"/>
        <w:ind w:left="1440"/>
        <w:rPr>
          <w:rFonts w:ascii="Times New Roman" w:hAnsi="Times New Roman" w:cs="Times New Roman"/>
        </w:rPr>
      </w:pPr>
    </w:p>
    <w:p w14:paraId="4F2921BE" w14:textId="3E92109F" w:rsidR="006B390E" w:rsidRPr="00A16DAE" w:rsidRDefault="006B390E"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a fully executed </w:t>
      </w:r>
      <w:r w:rsidR="00A16DAE">
        <w:rPr>
          <w:rFonts w:ascii="Times New Roman" w:hAnsi="Times New Roman" w:cs="Times New Roman"/>
          <w:i/>
          <w:iCs/>
        </w:rPr>
        <w:t xml:space="preserve">and signed </w:t>
      </w:r>
      <w:r w:rsidRPr="00A16DAE">
        <w:rPr>
          <w:rFonts w:ascii="Times New Roman" w:hAnsi="Times New Roman" w:cs="Times New Roman"/>
          <w:i/>
          <w:iCs/>
        </w:rPr>
        <w:t xml:space="preserve">Business Associate Agreement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3CAED6B2" w14:textId="77777777" w:rsidR="00232DC3" w:rsidRPr="00622D85" w:rsidRDefault="00232DC3" w:rsidP="00232DC3">
      <w:pPr>
        <w:spacing w:after="0" w:line="276" w:lineRule="auto"/>
        <w:rPr>
          <w:rFonts w:ascii="Times New Roman" w:hAnsi="Times New Roman" w:cs="Times New Roman"/>
          <w:b/>
          <w:bCs/>
        </w:rPr>
      </w:pPr>
    </w:p>
    <w:p w14:paraId="26F1FBF1" w14:textId="75B7F644" w:rsidR="006B390E" w:rsidRDefault="00232DC3" w:rsidP="00232DC3">
      <w:pPr>
        <w:spacing w:after="0" w:line="276" w:lineRule="auto"/>
        <w:rPr>
          <w:rFonts w:ascii="Times New Roman" w:hAnsi="Times New Roman" w:cs="Times New Roman"/>
          <w:b/>
          <w:bCs/>
        </w:rPr>
      </w:pPr>
      <w:r w:rsidRPr="00622D85">
        <w:rPr>
          <w:rFonts w:ascii="Times New Roman" w:hAnsi="Times New Roman" w:cs="Times New Roman"/>
          <w:b/>
          <w:bCs/>
        </w:rPr>
        <w:tab/>
        <w:t>5.3.1</w:t>
      </w:r>
      <w:r w:rsidR="00B45BEE">
        <w:rPr>
          <w:rFonts w:ascii="Times New Roman" w:hAnsi="Times New Roman" w:cs="Times New Roman"/>
          <w:b/>
          <w:bCs/>
        </w:rPr>
        <w:t>6</w:t>
      </w:r>
      <w:r>
        <w:tab/>
      </w:r>
      <w:r w:rsidRPr="00622D85">
        <w:rPr>
          <w:rFonts w:ascii="Times New Roman" w:hAnsi="Times New Roman" w:cs="Times New Roman"/>
          <w:b/>
          <w:bCs/>
        </w:rPr>
        <w:t>Proposal Response Checklist</w:t>
      </w:r>
      <w:r w:rsidR="00622D85" w:rsidRPr="00622D85">
        <w:rPr>
          <w:rFonts w:ascii="Times New Roman" w:hAnsi="Times New Roman" w:cs="Times New Roman"/>
          <w:b/>
          <w:bCs/>
        </w:rPr>
        <w:t xml:space="preserve"> </w:t>
      </w:r>
    </w:p>
    <w:p w14:paraId="3AA96EC4" w14:textId="292849ED" w:rsidR="00232DC3" w:rsidRPr="00622D85" w:rsidRDefault="00622D85" w:rsidP="006B390E">
      <w:pPr>
        <w:spacing w:after="0" w:line="276" w:lineRule="auto"/>
        <w:ind w:left="720" w:firstLine="720"/>
        <w:rPr>
          <w:rFonts w:ascii="Times New Roman" w:hAnsi="Times New Roman" w:cs="Times New Roman"/>
          <w:b/>
          <w:bCs/>
        </w:rPr>
      </w:pPr>
      <w:r w:rsidRPr="00622D85">
        <w:rPr>
          <w:rFonts w:ascii="Times New Roman" w:hAnsi="Times New Roman" w:cs="Times New Roman"/>
          <w:b/>
          <w:bCs/>
        </w:rPr>
        <w:t xml:space="preserve">Attachment </w:t>
      </w:r>
      <w:r w:rsidR="005F2640">
        <w:rPr>
          <w:rFonts w:ascii="Times New Roman" w:hAnsi="Times New Roman" w:cs="Times New Roman"/>
          <w:b/>
          <w:bCs/>
        </w:rPr>
        <w:t>J</w:t>
      </w:r>
    </w:p>
    <w:p w14:paraId="7508ED89" w14:textId="50CFFADD" w:rsidR="00232DC3" w:rsidRDefault="00232DC3" w:rsidP="00232DC3">
      <w:pPr>
        <w:spacing w:after="0" w:line="276" w:lineRule="auto"/>
        <w:rPr>
          <w:rFonts w:ascii="Times New Roman" w:hAnsi="Times New Roman" w:cs="Times New Roman"/>
        </w:rPr>
      </w:pPr>
    </w:p>
    <w:p w14:paraId="63363737" w14:textId="51D0F587" w:rsidR="005D6C01" w:rsidRPr="00A16DAE" w:rsidRDefault="005D6C01" w:rsidP="00EF7996">
      <w:pPr>
        <w:spacing w:after="0" w:line="276" w:lineRule="auto"/>
        <w:ind w:left="1440"/>
        <w:jc w:val="both"/>
        <w:rPr>
          <w:rFonts w:ascii="Times New Roman" w:hAnsi="Times New Roman" w:cs="Times New Roman"/>
          <w:i/>
          <w:iCs/>
        </w:rPr>
      </w:pPr>
      <w:r w:rsidRPr="00A16DAE">
        <w:rPr>
          <w:rFonts w:ascii="Times New Roman" w:hAnsi="Times New Roman" w:cs="Times New Roman"/>
          <w:i/>
          <w:iCs/>
        </w:rPr>
        <w:t xml:space="preserve">Failure to submit the completed </w:t>
      </w:r>
      <w:r w:rsidR="00A16DAE">
        <w:rPr>
          <w:rFonts w:ascii="Times New Roman" w:hAnsi="Times New Roman" w:cs="Times New Roman"/>
          <w:i/>
          <w:iCs/>
        </w:rPr>
        <w:t xml:space="preserve">and signed </w:t>
      </w:r>
      <w:r w:rsidRPr="00A16DAE">
        <w:rPr>
          <w:rFonts w:ascii="Times New Roman" w:hAnsi="Times New Roman" w:cs="Times New Roman"/>
          <w:i/>
          <w:iCs/>
        </w:rPr>
        <w:t xml:space="preserve">Proposal Response Checklist with response may render the </w:t>
      </w:r>
      <w:r w:rsidR="00E02576">
        <w:rPr>
          <w:rFonts w:ascii="Times New Roman" w:hAnsi="Times New Roman" w:cs="Times New Roman"/>
          <w:i/>
          <w:iCs/>
        </w:rPr>
        <w:t>Offeror</w:t>
      </w:r>
      <w:r w:rsidRPr="00A16DAE">
        <w:rPr>
          <w:rFonts w:ascii="Times New Roman" w:hAnsi="Times New Roman" w:cs="Times New Roman"/>
          <w:i/>
          <w:iCs/>
        </w:rPr>
        <w:t>’s proposal non-responsive.</w:t>
      </w:r>
    </w:p>
    <w:p w14:paraId="393CB3D9" w14:textId="31F116DE" w:rsidR="00232DC3" w:rsidRDefault="00232DC3" w:rsidP="00232DC3">
      <w:pPr>
        <w:spacing w:after="0" w:line="276" w:lineRule="auto"/>
        <w:rPr>
          <w:rFonts w:ascii="Times New Roman" w:hAnsi="Times New Roman" w:cs="Times New Roman"/>
        </w:rPr>
      </w:pPr>
    </w:p>
    <w:p w14:paraId="0134EDE4" w14:textId="6696E3F8" w:rsidR="00232DC3" w:rsidRDefault="00232DC3" w:rsidP="00232DC3">
      <w:pPr>
        <w:spacing w:after="0" w:line="276" w:lineRule="auto"/>
        <w:rPr>
          <w:rFonts w:ascii="Times New Roman" w:hAnsi="Times New Roman" w:cs="Times New Roman"/>
        </w:rPr>
      </w:pPr>
      <w:r>
        <w:rPr>
          <w:rFonts w:ascii="Times New Roman" w:hAnsi="Times New Roman" w:cs="Times New Roman"/>
        </w:rPr>
        <w:tab/>
      </w:r>
    </w:p>
    <w:p w14:paraId="371F007A" w14:textId="77777777" w:rsidR="00D736DB" w:rsidRDefault="00D736DB" w:rsidP="00745B1A">
      <w:pPr>
        <w:spacing w:after="0" w:line="276" w:lineRule="auto"/>
        <w:ind w:left="1440"/>
        <w:rPr>
          <w:rFonts w:ascii="Times New Roman" w:hAnsi="Times New Roman" w:cs="Times New Roman"/>
        </w:rPr>
      </w:pPr>
    </w:p>
    <w:p w14:paraId="69442869" w14:textId="77777777" w:rsidR="00D736DB" w:rsidRDefault="00D736DB" w:rsidP="00745B1A">
      <w:pPr>
        <w:spacing w:after="0" w:line="276" w:lineRule="auto"/>
        <w:ind w:left="1440"/>
        <w:rPr>
          <w:rFonts w:ascii="Times New Roman" w:hAnsi="Times New Roman" w:cs="Times New Roman"/>
        </w:rPr>
      </w:pPr>
    </w:p>
    <w:p w14:paraId="6BCE238B" w14:textId="77777777" w:rsidR="00D736DB" w:rsidRPr="00911AD8" w:rsidRDefault="00D736DB" w:rsidP="00D736DB">
      <w:pPr>
        <w:spacing w:after="0" w:line="276" w:lineRule="auto"/>
        <w:jc w:val="center"/>
        <w:rPr>
          <w:rFonts w:ascii="Times New Roman" w:hAnsi="Times New Roman" w:cs="Times New Roman"/>
          <w:b/>
          <w:bCs/>
        </w:rPr>
      </w:pPr>
      <w:r w:rsidRPr="00911AD8">
        <w:rPr>
          <w:rFonts w:ascii="Times New Roman" w:hAnsi="Times New Roman" w:cs="Times New Roman"/>
          <w:b/>
          <w:bCs/>
        </w:rPr>
        <w:t>[REMAINDER OF THIS PAGE INTENTIONALLY LEFT BLANK]</w:t>
      </w:r>
    </w:p>
    <w:p w14:paraId="45F27148" w14:textId="77777777" w:rsidR="00E22159" w:rsidRDefault="00E22159" w:rsidP="0057209C">
      <w:pPr>
        <w:pStyle w:val="Normaltext"/>
        <w:sectPr w:rsidR="00E22159" w:rsidSect="005403BC">
          <w:pgSz w:w="12240" w:h="15840" w:code="1"/>
          <w:pgMar w:top="1152" w:right="1152" w:bottom="1152" w:left="1152" w:header="0" w:footer="432" w:gutter="0"/>
          <w:cols w:space="720"/>
          <w:titlePg/>
          <w:docGrid w:linePitch="326"/>
        </w:sectPr>
      </w:pPr>
    </w:p>
    <w:p w14:paraId="11A4576E" w14:textId="3F3151BA" w:rsidR="7DBEDD2D" w:rsidRPr="006250FB" w:rsidRDefault="7DBEDD2D" w:rsidP="006250FB">
      <w:pPr>
        <w:pStyle w:val="Heading1"/>
        <w:shd w:val="clear" w:color="auto" w:fill="0082C3"/>
        <w:spacing w:before="0" w:after="0"/>
        <w:rPr>
          <w:rFonts w:ascii="Times New Roman" w:hAnsi="Times New Roman" w:cs="Times New Roman"/>
          <w:color w:val="FFFFFF" w:themeColor="background1"/>
        </w:rPr>
      </w:pPr>
      <w:bookmarkStart w:id="384" w:name="_Toc236313451"/>
      <w:bookmarkStart w:id="385" w:name="_Toc236315391"/>
      <w:r w:rsidRPr="006250FB">
        <w:rPr>
          <w:rFonts w:ascii="Times New Roman" w:hAnsi="Times New Roman" w:cs="Times New Roman"/>
          <w:color w:val="FFFFFF" w:themeColor="background1"/>
        </w:rPr>
        <w:lastRenderedPageBreak/>
        <w:t>6.0</w:t>
      </w:r>
      <w:r w:rsidRPr="006250FB">
        <w:rPr>
          <w:rFonts w:ascii="Times New Roman" w:hAnsi="Times New Roman" w:cs="Times New Roman"/>
          <w:color w:val="FFFFFF" w:themeColor="background1"/>
        </w:rPr>
        <w:tab/>
        <w:t>EVALUATION</w:t>
      </w:r>
      <w:bookmarkEnd w:id="384"/>
      <w:bookmarkEnd w:id="385"/>
    </w:p>
    <w:p w14:paraId="3A7D6BA7" w14:textId="2A427A1C" w:rsidR="79670EBD" w:rsidRDefault="79670EBD" w:rsidP="00EF7996">
      <w:pPr>
        <w:spacing w:after="0"/>
      </w:pPr>
    </w:p>
    <w:p w14:paraId="70BEBEA8" w14:textId="77777777" w:rsidR="00745B1A" w:rsidRPr="00EF7996" w:rsidRDefault="00745B1A" w:rsidP="021D38D0">
      <w:pPr>
        <w:pStyle w:val="Heading2"/>
        <w:shd w:val="clear" w:color="auto" w:fill="000000" w:themeFill="text1"/>
        <w:rPr>
          <w:rFonts w:ascii="Times New Roman" w:hAnsi="Times New Roman" w:cs="Times New Roman"/>
          <w:color w:val="FFFFFF" w:themeColor="background1"/>
        </w:rPr>
      </w:pPr>
      <w:bookmarkStart w:id="386" w:name="_Toc235536093"/>
      <w:bookmarkStart w:id="387" w:name="_Toc236313452"/>
      <w:bookmarkStart w:id="388" w:name="_Toc236315392"/>
      <w:r w:rsidRPr="00EF7996">
        <w:rPr>
          <w:rFonts w:ascii="Times New Roman" w:hAnsi="Times New Roman" w:cs="Times New Roman"/>
          <w:color w:val="FFFFFF" w:themeColor="background1"/>
        </w:rPr>
        <w:t>6.1</w:t>
      </w:r>
      <w:r>
        <w:tab/>
      </w:r>
      <w:r w:rsidRPr="00EF7996">
        <w:rPr>
          <w:rFonts w:ascii="Times New Roman" w:hAnsi="Times New Roman" w:cs="Times New Roman"/>
          <w:color w:val="FFFFFF" w:themeColor="background1"/>
        </w:rPr>
        <w:t>Evaluation of Proposals</w:t>
      </w:r>
      <w:bookmarkEnd w:id="386"/>
      <w:bookmarkEnd w:id="387"/>
      <w:bookmarkEnd w:id="388"/>
    </w:p>
    <w:p w14:paraId="38A31C36" w14:textId="77777777" w:rsidR="00745B1A" w:rsidRPr="00745B1A" w:rsidRDefault="00745B1A" w:rsidP="00745B1A">
      <w:pPr>
        <w:spacing w:after="0"/>
      </w:pPr>
    </w:p>
    <w:p w14:paraId="60A53003" w14:textId="06854680" w:rsidR="00745B1A" w:rsidRPr="00065925" w:rsidRDefault="00745B1A" w:rsidP="0097637D">
      <w:pPr>
        <w:spacing w:after="0" w:line="276" w:lineRule="auto"/>
        <w:rPr>
          <w:rFonts w:ascii="Times New Roman" w:hAnsi="Times New Roman" w:cs="Times New Roman"/>
        </w:rPr>
      </w:pPr>
      <w:r w:rsidRPr="00065925">
        <w:rPr>
          <w:rFonts w:ascii="Times New Roman" w:hAnsi="Times New Roman" w:cs="Times New Roman"/>
        </w:rPr>
        <w:t>An Evaluation Committee comprised of DOM staff will be established to evaluate the merits of eligible proposals.  The committee will be appointed by the Executive Director of the Division of Medicaid</w:t>
      </w:r>
      <w:r w:rsidR="004D13A1">
        <w:rPr>
          <w:rFonts w:ascii="Times New Roman" w:hAnsi="Times New Roman" w:cs="Times New Roman"/>
        </w:rPr>
        <w:t xml:space="preserve"> </w:t>
      </w:r>
      <w:r w:rsidRPr="00065925">
        <w:rPr>
          <w:rFonts w:ascii="Times New Roman" w:hAnsi="Times New Roman" w:cs="Times New Roman"/>
        </w:rPr>
        <w:t xml:space="preserve">and will include members who have relevant experience in the Medicaid program.  </w:t>
      </w:r>
    </w:p>
    <w:p w14:paraId="3C2FBC08" w14:textId="77777777" w:rsidR="00745B1A" w:rsidRPr="00545685" w:rsidRDefault="00745B1A" w:rsidP="00843BD3">
      <w:pPr>
        <w:spacing w:after="0" w:line="276" w:lineRule="auto"/>
        <w:rPr>
          <w:rFonts w:ascii="Times New Roman" w:hAnsi="Times New Roman" w:cs="Times New Roman"/>
        </w:rPr>
      </w:pPr>
      <w:r w:rsidRPr="00545685">
        <w:rPr>
          <w:rFonts w:ascii="Times New Roman" w:hAnsi="Times New Roman" w:cs="Times New Roman"/>
        </w:rPr>
        <w:t> </w:t>
      </w:r>
    </w:p>
    <w:p w14:paraId="0E4D49B0" w14:textId="0D205260" w:rsidR="00745B1A" w:rsidRPr="00545685" w:rsidRDefault="00745B1A" w:rsidP="0097637D">
      <w:pPr>
        <w:spacing w:after="0" w:line="276" w:lineRule="auto"/>
        <w:rPr>
          <w:rFonts w:ascii="Times New Roman" w:hAnsi="Times New Roman" w:cs="Times New Roman"/>
        </w:rPr>
      </w:pPr>
      <w:r w:rsidRPr="00545685">
        <w:rPr>
          <w:rFonts w:ascii="Times New Roman" w:hAnsi="Times New Roman" w:cs="Times New Roman"/>
        </w:rPr>
        <w:t xml:space="preserve">A standard evaluation form will be utilized by the Evaluation Committee to ensure consistency in evaluation criteria.  </w:t>
      </w:r>
    </w:p>
    <w:p w14:paraId="4610A30E" w14:textId="77777777" w:rsidR="00745B1A" w:rsidRPr="00545685" w:rsidRDefault="00745B1A" w:rsidP="00843BD3">
      <w:pPr>
        <w:spacing w:after="0" w:line="276" w:lineRule="auto"/>
        <w:rPr>
          <w:rFonts w:ascii="Times New Roman" w:hAnsi="Times New Roman" w:cs="Times New Roman"/>
        </w:rPr>
      </w:pPr>
      <w:r w:rsidRPr="00545685">
        <w:rPr>
          <w:rFonts w:ascii="Times New Roman" w:hAnsi="Times New Roman" w:cs="Times New Roman"/>
        </w:rPr>
        <w:t> </w:t>
      </w:r>
    </w:p>
    <w:p w14:paraId="074C19D2" w14:textId="72A42688" w:rsidR="00745B1A" w:rsidRPr="00545685" w:rsidRDefault="00745B1A" w:rsidP="0097637D">
      <w:pPr>
        <w:spacing w:after="0" w:line="276" w:lineRule="auto"/>
        <w:rPr>
          <w:rFonts w:ascii="Times New Roman" w:hAnsi="Times New Roman" w:cs="Times New Roman"/>
        </w:rPr>
      </w:pPr>
      <w:r w:rsidRPr="00545685">
        <w:rPr>
          <w:rFonts w:ascii="Times New Roman" w:hAnsi="Times New Roman" w:cs="Times New Roman"/>
        </w:rPr>
        <w:t xml:space="preserve">A maximum of 100 points will be available for each proposal which shall be comprised of a technical, cost, and management proposal.  </w:t>
      </w:r>
      <w:r w:rsidR="00354858">
        <w:rPr>
          <w:rFonts w:ascii="Times New Roman" w:hAnsi="Times New Roman" w:cs="Times New Roman"/>
        </w:rPr>
        <w:t xml:space="preserve">Price </w:t>
      </w:r>
      <w:r w:rsidR="00250254">
        <w:rPr>
          <w:rFonts w:ascii="Times New Roman" w:hAnsi="Times New Roman" w:cs="Times New Roman"/>
        </w:rPr>
        <w:t xml:space="preserve">is </w:t>
      </w:r>
      <w:r w:rsidR="00EE75EC">
        <w:rPr>
          <w:rFonts w:ascii="Times New Roman" w:hAnsi="Times New Roman" w:cs="Times New Roman"/>
        </w:rPr>
        <w:t xml:space="preserve">weighted </w:t>
      </w:r>
      <w:r w:rsidR="00250254">
        <w:rPr>
          <w:rFonts w:ascii="Times New Roman" w:hAnsi="Times New Roman" w:cs="Times New Roman"/>
        </w:rPr>
        <w:t xml:space="preserve">at 35 points and is </w:t>
      </w:r>
      <w:r w:rsidR="00DE5D3A">
        <w:rPr>
          <w:rFonts w:ascii="Times New Roman" w:hAnsi="Times New Roman" w:cs="Times New Roman"/>
        </w:rPr>
        <w:t xml:space="preserve">higher than </w:t>
      </w:r>
      <w:r w:rsidR="008C0C79">
        <w:rPr>
          <w:rFonts w:ascii="Times New Roman" w:hAnsi="Times New Roman" w:cs="Times New Roman"/>
        </w:rPr>
        <w:t xml:space="preserve">any other </w:t>
      </w:r>
      <w:r w:rsidR="00250254">
        <w:rPr>
          <w:rFonts w:ascii="Times New Roman" w:hAnsi="Times New Roman" w:cs="Times New Roman"/>
        </w:rPr>
        <w:t xml:space="preserve">single evaluation factor.  </w:t>
      </w:r>
      <w:r w:rsidRPr="00545685">
        <w:rPr>
          <w:rFonts w:ascii="Times New Roman" w:hAnsi="Times New Roman" w:cs="Times New Roman"/>
        </w:rPr>
        <w:t>The points awarded per phase by the evaluation committee will be totaled to determine the points awarded per proposal. </w:t>
      </w:r>
    </w:p>
    <w:p w14:paraId="0D873694" w14:textId="77777777" w:rsidR="00745B1A" w:rsidRPr="00545685" w:rsidRDefault="00745B1A" w:rsidP="00843BD3">
      <w:pPr>
        <w:spacing w:after="0" w:line="276" w:lineRule="auto"/>
        <w:rPr>
          <w:rFonts w:ascii="Times New Roman" w:hAnsi="Times New Roman" w:cs="Times New Roman"/>
        </w:rPr>
      </w:pPr>
      <w:r w:rsidRPr="00545685">
        <w:rPr>
          <w:rFonts w:ascii="Times New Roman" w:hAnsi="Times New Roman" w:cs="Times New Roman"/>
        </w:rPr>
        <w:t> </w:t>
      </w:r>
    </w:p>
    <w:p w14:paraId="17458277" w14:textId="2BE9131B" w:rsidR="00745B1A" w:rsidRDefault="00745B1A" w:rsidP="0097637D">
      <w:pPr>
        <w:spacing w:after="0" w:line="276" w:lineRule="auto"/>
        <w:rPr>
          <w:rFonts w:ascii="Times New Roman" w:hAnsi="Times New Roman" w:cs="Times New Roman"/>
        </w:rPr>
      </w:pPr>
      <w:r w:rsidRPr="00545685">
        <w:rPr>
          <w:rFonts w:ascii="Times New Roman" w:hAnsi="Times New Roman" w:cs="Times New Roman"/>
        </w:rPr>
        <w:t xml:space="preserve">Evaluation of eligible proposals will be </w:t>
      </w:r>
      <w:r w:rsidRPr="007613FE">
        <w:rPr>
          <w:rFonts w:ascii="Times New Roman" w:hAnsi="Times New Roman" w:cs="Times New Roman"/>
        </w:rPr>
        <w:t xml:space="preserve">conducted in </w:t>
      </w:r>
      <w:r w:rsidR="00942148" w:rsidRPr="007613FE">
        <w:rPr>
          <w:rFonts w:ascii="Times New Roman" w:hAnsi="Times New Roman" w:cs="Times New Roman"/>
        </w:rPr>
        <w:t>f</w:t>
      </w:r>
      <w:r w:rsidR="006B13B8" w:rsidRPr="007613FE">
        <w:rPr>
          <w:rFonts w:ascii="Times New Roman" w:hAnsi="Times New Roman" w:cs="Times New Roman"/>
        </w:rPr>
        <w:t>our</w:t>
      </w:r>
      <w:r w:rsidRPr="007613FE">
        <w:rPr>
          <w:rFonts w:ascii="Times New Roman" w:hAnsi="Times New Roman" w:cs="Times New Roman"/>
        </w:rPr>
        <w:t xml:space="preserve"> phases.</w:t>
      </w:r>
      <w:r w:rsidRPr="00545685">
        <w:rPr>
          <w:rFonts w:ascii="Times New Roman" w:hAnsi="Times New Roman" w:cs="Times New Roman"/>
        </w:rPr>
        <w:t xml:space="preserve"> The Procurement Officer will determine if the </w:t>
      </w:r>
      <w:r w:rsidR="00E02576">
        <w:rPr>
          <w:rFonts w:ascii="Times New Roman" w:hAnsi="Times New Roman" w:cs="Times New Roman"/>
        </w:rPr>
        <w:t>Offeror</w:t>
      </w:r>
      <w:r w:rsidRPr="00545685">
        <w:rPr>
          <w:rFonts w:ascii="Times New Roman" w:hAnsi="Times New Roman" w:cs="Times New Roman"/>
        </w:rPr>
        <w:t xml:space="preserve"> is responsive to the proposal request</w:t>
      </w:r>
      <w:r w:rsidR="00E6399F">
        <w:rPr>
          <w:rFonts w:ascii="Times New Roman" w:hAnsi="Times New Roman" w:cs="Times New Roman"/>
        </w:rPr>
        <w:t xml:space="preserve"> in Phase One</w:t>
      </w:r>
      <w:r w:rsidRPr="00545685">
        <w:rPr>
          <w:rFonts w:ascii="Times New Roman" w:hAnsi="Times New Roman" w:cs="Times New Roman"/>
        </w:rPr>
        <w:t xml:space="preserve">. The Technical Proposal Evaluation </w:t>
      </w:r>
      <w:r w:rsidR="006B13B8">
        <w:rPr>
          <w:rFonts w:ascii="Times New Roman" w:hAnsi="Times New Roman" w:cs="Times New Roman"/>
        </w:rPr>
        <w:t xml:space="preserve">and </w:t>
      </w:r>
      <w:r w:rsidR="006B13B8" w:rsidRPr="00545685">
        <w:rPr>
          <w:rFonts w:ascii="Times New Roman" w:hAnsi="Times New Roman" w:cs="Times New Roman"/>
        </w:rPr>
        <w:t>the</w:t>
      </w:r>
      <w:r w:rsidR="00C50DCD" w:rsidRPr="00545685">
        <w:rPr>
          <w:rFonts w:ascii="Times New Roman" w:hAnsi="Times New Roman" w:cs="Times New Roman"/>
        </w:rPr>
        <w:t xml:space="preserve"> Management Proposal Evaluation will be completed in Phase </w:t>
      </w:r>
      <w:r w:rsidR="00E23BD1">
        <w:rPr>
          <w:rFonts w:ascii="Times New Roman" w:hAnsi="Times New Roman" w:cs="Times New Roman"/>
        </w:rPr>
        <w:t>T</w:t>
      </w:r>
      <w:r w:rsidR="006B13B8">
        <w:rPr>
          <w:rFonts w:ascii="Times New Roman" w:hAnsi="Times New Roman" w:cs="Times New Roman"/>
        </w:rPr>
        <w:t>wo</w:t>
      </w:r>
      <w:r w:rsidR="00C50DCD" w:rsidRPr="00545685">
        <w:rPr>
          <w:rFonts w:ascii="Times New Roman" w:hAnsi="Times New Roman" w:cs="Times New Roman"/>
        </w:rPr>
        <w:t>.</w:t>
      </w:r>
      <w:r w:rsidRPr="00545685">
        <w:rPr>
          <w:rFonts w:ascii="Times New Roman" w:hAnsi="Times New Roman" w:cs="Times New Roman"/>
        </w:rPr>
        <w:t xml:space="preserve"> The Cost</w:t>
      </w:r>
      <w:r w:rsidR="00782756">
        <w:rPr>
          <w:rFonts w:ascii="Times New Roman" w:hAnsi="Times New Roman" w:cs="Times New Roman"/>
        </w:rPr>
        <w:t xml:space="preserve">/Price </w:t>
      </w:r>
      <w:r w:rsidRPr="00545685">
        <w:rPr>
          <w:rFonts w:ascii="Times New Roman" w:hAnsi="Times New Roman" w:cs="Times New Roman"/>
        </w:rPr>
        <w:t xml:space="preserve">Proposal Evaluation will be completed in Phase </w:t>
      </w:r>
      <w:r w:rsidR="006B13B8">
        <w:rPr>
          <w:rFonts w:ascii="Times New Roman" w:hAnsi="Times New Roman" w:cs="Times New Roman"/>
        </w:rPr>
        <w:t>Th</w:t>
      </w:r>
      <w:r w:rsidR="00715965">
        <w:rPr>
          <w:rFonts w:ascii="Times New Roman" w:hAnsi="Times New Roman" w:cs="Times New Roman"/>
        </w:rPr>
        <w:t>r</w:t>
      </w:r>
      <w:r w:rsidR="006B13B8">
        <w:rPr>
          <w:rFonts w:ascii="Times New Roman" w:hAnsi="Times New Roman" w:cs="Times New Roman"/>
        </w:rPr>
        <w:t>ee</w:t>
      </w:r>
      <w:r w:rsidRPr="00545685">
        <w:rPr>
          <w:rFonts w:ascii="Times New Roman" w:hAnsi="Times New Roman" w:cs="Times New Roman"/>
        </w:rPr>
        <w:t xml:space="preserve">.  In Phase </w:t>
      </w:r>
      <w:r w:rsidR="00782756">
        <w:rPr>
          <w:rFonts w:ascii="Times New Roman" w:hAnsi="Times New Roman" w:cs="Times New Roman"/>
        </w:rPr>
        <w:t>F</w:t>
      </w:r>
      <w:r w:rsidR="006B13B8">
        <w:rPr>
          <w:rFonts w:ascii="Times New Roman" w:hAnsi="Times New Roman" w:cs="Times New Roman"/>
        </w:rPr>
        <w:t>our</w:t>
      </w:r>
      <w:r w:rsidRPr="00545685">
        <w:rPr>
          <w:rFonts w:ascii="Times New Roman" w:hAnsi="Times New Roman" w:cs="Times New Roman"/>
        </w:rPr>
        <w:t xml:space="preserve">, the Procurement Officer will compile the results of the technical, </w:t>
      </w:r>
      <w:r w:rsidR="00782756">
        <w:rPr>
          <w:rFonts w:ascii="Times New Roman" w:hAnsi="Times New Roman" w:cs="Times New Roman"/>
        </w:rPr>
        <w:t>m</w:t>
      </w:r>
      <w:r w:rsidRPr="00545685">
        <w:rPr>
          <w:rFonts w:ascii="Times New Roman" w:hAnsi="Times New Roman" w:cs="Times New Roman"/>
        </w:rPr>
        <w:t xml:space="preserve">anagement, and </w:t>
      </w:r>
      <w:r w:rsidR="00782756">
        <w:rPr>
          <w:rFonts w:ascii="Times New Roman" w:hAnsi="Times New Roman" w:cs="Times New Roman"/>
        </w:rPr>
        <w:t>cost</w:t>
      </w:r>
      <w:r w:rsidRPr="00545685">
        <w:rPr>
          <w:rFonts w:ascii="Times New Roman" w:hAnsi="Times New Roman" w:cs="Times New Roman"/>
        </w:rPr>
        <w:t xml:space="preserve">/price evaluations and </w:t>
      </w:r>
      <w:r w:rsidR="00C55E06">
        <w:rPr>
          <w:rFonts w:ascii="Times New Roman" w:hAnsi="Times New Roman" w:cs="Times New Roman"/>
        </w:rPr>
        <w:t xml:space="preserve">prepare the </w:t>
      </w:r>
      <w:r w:rsidR="006473C5">
        <w:rPr>
          <w:rFonts w:ascii="Times New Roman" w:hAnsi="Times New Roman" w:cs="Times New Roman"/>
        </w:rPr>
        <w:t xml:space="preserve">Evaluation Committee Report </w:t>
      </w:r>
      <w:r w:rsidR="00095D36">
        <w:rPr>
          <w:rFonts w:ascii="Times New Roman" w:hAnsi="Times New Roman" w:cs="Times New Roman"/>
        </w:rPr>
        <w:t xml:space="preserve">for committee approval and then </w:t>
      </w:r>
      <w:r w:rsidRPr="00545685">
        <w:rPr>
          <w:rFonts w:ascii="Times New Roman" w:hAnsi="Times New Roman" w:cs="Times New Roman"/>
        </w:rPr>
        <w:t>make a recommendation to the Executive Director of DOM based on the results of the evaluation.  The award decision will be made by the Executive Director.    </w:t>
      </w:r>
    </w:p>
    <w:p w14:paraId="60AAD9A2" w14:textId="77777777" w:rsidR="00745B1A" w:rsidRPr="00545685" w:rsidRDefault="00745B1A" w:rsidP="00745B1A">
      <w:pPr>
        <w:spacing w:after="0" w:line="276" w:lineRule="auto"/>
        <w:ind w:left="720"/>
        <w:rPr>
          <w:rFonts w:ascii="Times New Roman" w:hAnsi="Times New Roman" w:cs="Times New Roman"/>
        </w:rPr>
      </w:pPr>
    </w:p>
    <w:p w14:paraId="156C03DB" w14:textId="60BCCEC2" w:rsidR="00745B1A" w:rsidRPr="00745B1A" w:rsidRDefault="00745B1A" w:rsidP="1D9347D9">
      <w:pPr>
        <w:pStyle w:val="Heading2"/>
        <w:shd w:val="clear" w:color="auto" w:fill="000000" w:themeFill="text1"/>
        <w:ind w:left="720" w:hanging="720"/>
        <w:rPr>
          <w:rFonts w:ascii="Times New Roman" w:hAnsi="Times New Roman" w:cs="Times New Roman"/>
        </w:rPr>
      </w:pPr>
      <w:bookmarkStart w:id="389" w:name="_Toc235536094"/>
      <w:bookmarkStart w:id="390" w:name="_Toc236313453"/>
      <w:bookmarkStart w:id="391" w:name="_Toc236315393"/>
      <w:r w:rsidRPr="1D9347D9">
        <w:rPr>
          <w:rFonts w:ascii="Times New Roman" w:hAnsi="Times New Roman" w:cs="Times New Roman"/>
          <w:color w:val="FFFFFF" w:themeColor="background1"/>
        </w:rPr>
        <w:t>6.2</w:t>
      </w:r>
      <w:r>
        <w:tab/>
      </w:r>
      <w:r w:rsidRPr="1D9347D9">
        <w:rPr>
          <w:rFonts w:ascii="Times New Roman" w:hAnsi="Times New Roman" w:cs="Times New Roman"/>
          <w:color w:val="FFFFFF" w:themeColor="background1"/>
        </w:rPr>
        <w:t xml:space="preserve">Phase I - Evaluation of </w:t>
      </w:r>
      <w:r w:rsidR="00E02576" w:rsidRPr="1D9347D9">
        <w:rPr>
          <w:rFonts w:ascii="Times New Roman" w:hAnsi="Times New Roman" w:cs="Times New Roman"/>
          <w:color w:val="FFFFFF" w:themeColor="background1"/>
        </w:rPr>
        <w:t>Offeror</w:t>
      </w:r>
      <w:r w:rsidRPr="1D9347D9">
        <w:rPr>
          <w:rFonts w:ascii="Times New Roman" w:hAnsi="Times New Roman" w:cs="Times New Roman"/>
          <w:color w:val="FFFFFF" w:themeColor="background1"/>
        </w:rPr>
        <w:t>s’ Response to RFP and Transmittal Letter (Pass/Fail)</w:t>
      </w:r>
      <w:bookmarkEnd w:id="389"/>
      <w:bookmarkEnd w:id="390"/>
      <w:bookmarkEnd w:id="391"/>
    </w:p>
    <w:p w14:paraId="0B9247B3" w14:textId="77777777" w:rsidR="00745B1A" w:rsidRPr="00745B1A" w:rsidRDefault="00745B1A" w:rsidP="00745B1A">
      <w:pPr>
        <w:spacing w:after="0"/>
      </w:pPr>
    </w:p>
    <w:p w14:paraId="6BDCA087" w14:textId="58BE38D8" w:rsidR="00745B1A" w:rsidRPr="00BE6474" w:rsidRDefault="00745B1A" w:rsidP="0097637D">
      <w:pPr>
        <w:spacing w:after="0" w:line="276" w:lineRule="auto"/>
        <w:rPr>
          <w:rFonts w:ascii="Times New Roman" w:hAnsi="Times New Roman" w:cs="Times New Roman"/>
        </w:rPr>
      </w:pPr>
      <w:r w:rsidRPr="00BE6474">
        <w:rPr>
          <w:rFonts w:ascii="Times New Roman" w:hAnsi="Times New Roman" w:cs="Times New Roman"/>
        </w:rPr>
        <w:t xml:space="preserve">The Procurement Officer </w:t>
      </w:r>
      <w:r w:rsidR="00426F4F">
        <w:rPr>
          <w:rFonts w:ascii="Times New Roman" w:hAnsi="Times New Roman" w:cs="Times New Roman"/>
        </w:rPr>
        <w:t xml:space="preserve">will </w:t>
      </w:r>
      <w:r w:rsidRPr="00BE6474">
        <w:rPr>
          <w:rFonts w:ascii="Times New Roman" w:hAnsi="Times New Roman" w:cs="Times New Roman"/>
        </w:rPr>
        <w:t>review each proposal and transmittal letter to determine</w:t>
      </w:r>
      <w:r w:rsidR="007A3645">
        <w:rPr>
          <w:rFonts w:ascii="Times New Roman" w:hAnsi="Times New Roman" w:cs="Times New Roman"/>
        </w:rPr>
        <w:t xml:space="preserve"> whether the </w:t>
      </w:r>
      <w:r w:rsidR="00E02576">
        <w:rPr>
          <w:rFonts w:ascii="Times New Roman" w:hAnsi="Times New Roman" w:cs="Times New Roman"/>
        </w:rPr>
        <w:t>Offeror</w:t>
      </w:r>
      <w:r w:rsidR="007A3645">
        <w:rPr>
          <w:rFonts w:ascii="Times New Roman" w:hAnsi="Times New Roman" w:cs="Times New Roman"/>
        </w:rPr>
        <w:t xml:space="preserve"> is </w:t>
      </w:r>
      <w:r w:rsidRPr="00BE6474">
        <w:rPr>
          <w:rFonts w:ascii="Times New Roman" w:hAnsi="Times New Roman" w:cs="Times New Roman"/>
        </w:rPr>
        <w:t>responsive</w:t>
      </w:r>
      <w:r w:rsidR="00E34F94">
        <w:rPr>
          <w:rFonts w:ascii="Times New Roman" w:hAnsi="Times New Roman" w:cs="Times New Roman"/>
        </w:rPr>
        <w:t xml:space="preserve"> and responsible.</w:t>
      </w:r>
      <w:r w:rsidRPr="00BE6474">
        <w:rPr>
          <w:rFonts w:ascii="Times New Roman" w:hAnsi="Times New Roman" w:cs="Times New Roman"/>
        </w:rPr>
        <w:t xml:space="preserve">  A responsive </w:t>
      </w:r>
      <w:r w:rsidR="00E02576">
        <w:rPr>
          <w:rFonts w:ascii="Times New Roman" w:hAnsi="Times New Roman" w:cs="Times New Roman"/>
        </w:rPr>
        <w:t>Offeror</w:t>
      </w:r>
      <w:r w:rsidRPr="00BE6474">
        <w:rPr>
          <w:rFonts w:ascii="Times New Roman" w:hAnsi="Times New Roman" w:cs="Times New Roman"/>
        </w:rPr>
        <w:t xml:space="preserve"> </w:t>
      </w:r>
      <w:r w:rsidR="00E34F94">
        <w:rPr>
          <w:rFonts w:ascii="Times New Roman" w:hAnsi="Times New Roman" w:cs="Times New Roman"/>
        </w:rPr>
        <w:t xml:space="preserve">is one whose proposal </w:t>
      </w:r>
      <w:r w:rsidRPr="00BE6474">
        <w:rPr>
          <w:rFonts w:ascii="Times New Roman" w:hAnsi="Times New Roman" w:cs="Times New Roman"/>
        </w:rPr>
        <w:t>conforms in all material respects to the RFP</w:t>
      </w:r>
      <w:r w:rsidR="00F95FDA">
        <w:rPr>
          <w:rFonts w:ascii="Times New Roman" w:hAnsi="Times New Roman" w:cs="Times New Roman"/>
        </w:rPr>
        <w:t xml:space="preserve"> </w:t>
      </w:r>
      <w:r w:rsidRPr="00BE6474">
        <w:rPr>
          <w:rFonts w:ascii="Times New Roman" w:hAnsi="Times New Roman" w:cs="Times New Roman"/>
        </w:rPr>
        <w:t>and</w:t>
      </w:r>
      <w:r w:rsidR="00483E15">
        <w:rPr>
          <w:rFonts w:ascii="Times New Roman" w:hAnsi="Times New Roman" w:cs="Times New Roman"/>
        </w:rPr>
        <w:t xml:space="preserve"> </w:t>
      </w:r>
      <w:r w:rsidRPr="00BE6474">
        <w:rPr>
          <w:rFonts w:ascii="Times New Roman" w:hAnsi="Times New Roman" w:cs="Times New Roman"/>
        </w:rPr>
        <w:t>meets minimum qualifications</w:t>
      </w:r>
      <w:r w:rsidR="00A718B5">
        <w:rPr>
          <w:rFonts w:ascii="Times New Roman" w:hAnsi="Times New Roman" w:cs="Times New Roman"/>
        </w:rPr>
        <w:t xml:space="preserve">, as defined in </w:t>
      </w:r>
      <w:r w:rsidR="00A718B5" w:rsidRPr="00A718B5">
        <w:rPr>
          <w:rFonts w:ascii="Times New Roman" w:hAnsi="Times New Roman" w:cs="Times New Roman"/>
          <w:b/>
          <w:bCs/>
        </w:rPr>
        <w:t>Section 1.3</w:t>
      </w:r>
      <w:r w:rsidRPr="00BE6474">
        <w:rPr>
          <w:rFonts w:ascii="Times New Roman" w:hAnsi="Times New Roman" w:cs="Times New Roman"/>
        </w:rPr>
        <w:t xml:space="preserve">.  </w:t>
      </w:r>
      <w:r w:rsidR="005406E8" w:rsidRPr="005406E8">
        <w:rPr>
          <w:rFonts w:ascii="Times New Roman" w:hAnsi="Times New Roman" w:cs="Times New Roman"/>
        </w:rPr>
        <w:t xml:space="preserve">A responsible </w:t>
      </w:r>
      <w:r w:rsidR="00E02576">
        <w:rPr>
          <w:rFonts w:ascii="Times New Roman" w:hAnsi="Times New Roman" w:cs="Times New Roman"/>
        </w:rPr>
        <w:t>Offeror</w:t>
      </w:r>
      <w:r w:rsidR="005406E8" w:rsidRPr="005406E8">
        <w:rPr>
          <w:rFonts w:ascii="Times New Roman" w:hAnsi="Times New Roman" w:cs="Times New Roman"/>
        </w:rPr>
        <w:t xml:space="preserve"> is one that possesses the capability, integrity, and reliability to fully perform the contract requirements.</w:t>
      </w:r>
      <w:r w:rsidR="005406E8">
        <w:rPr>
          <w:rFonts w:ascii="Times New Roman" w:hAnsi="Times New Roman" w:cs="Times New Roman"/>
        </w:rPr>
        <w:t xml:space="preserve"> </w:t>
      </w:r>
      <w:r w:rsidRPr="00BE6474">
        <w:rPr>
          <w:rFonts w:ascii="Times New Roman" w:hAnsi="Times New Roman" w:cs="Times New Roman"/>
        </w:rPr>
        <w:t xml:space="preserve">Each proposal will be evaluated to determine </w:t>
      </w:r>
      <w:r w:rsidR="000F6B7F">
        <w:rPr>
          <w:rFonts w:ascii="Times New Roman" w:hAnsi="Times New Roman" w:cs="Times New Roman"/>
        </w:rPr>
        <w:t xml:space="preserve">(1) whether each </w:t>
      </w:r>
      <w:r w:rsidR="00E02576">
        <w:rPr>
          <w:rFonts w:ascii="Times New Roman" w:hAnsi="Times New Roman" w:cs="Times New Roman"/>
        </w:rPr>
        <w:t>Offeror</w:t>
      </w:r>
      <w:r w:rsidR="000F6B7F">
        <w:rPr>
          <w:rFonts w:ascii="Times New Roman" w:hAnsi="Times New Roman" w:cs="Times New Roman"/>
        </w:rPr>
        <w:t xml:space="preserve"> was responsive and provided all information in the </w:t>
      </w:r>
      <w:r w:rsidR="005C51AC">
        <w:rPr>
          <w:rFonts w:ascii="Times New Roman" w:hAnsi="Times New Roman" w:cs="Times New Roman"/>
        </w:rPr>
        <w:t xml:space="preserve">format required by the RFP and (2) whether </w:t>
      </w:r>
      <w:r w:rsidR="00891356">
        <w:rPr>
          <w:rFonts w:ascii="Times New Roman" w:hAnsi="Times New Roman" w:cs="Times New Roman"/>
        </w:rPr>
        <w:t xml:space="preserve">the </w:t>
      </w:r>
      <w:r w:rsidR="00E02576">
        <w:rPr>
          <w:rFonts w:ascii="Times New Roman" w:hAnsi="Times New Roman" w:cs="Times New Roman"/>
        </w:rPr>
        <w:t>Offeror</w:t>
      </w:r>
      <w:r w:rsidR="005C51AC">
        <w:rPr>
          <w:rFonts w:ascii="Times New Roman" w:hAnsi="Times New Roman" w:cs="Times New Roman"/>
        </w:rPr>
        <w:t xml:space="preserve"> is responsible and </w:t>
      </w:r>
      <w:r w:rsidR="00033872">
        <w:rPr>
          <w:rFonts w:ascii="Times New Roman" w:hAnsi="Times New Roman" w:cs="Times New Roman"/>
        </w:rPr>
        <w:t xml:space="preserve">objectively </w:t>
      </w:r>
      <w:r w:rsidR="005C51AC">
        <w:rPr>
          <w:rFonts w:ascii="Times New Roman" w:hAnsi="Times New Roman" w:cs="Times New Roman"/>
        </w:rPr>
        <w:t>meets the mi</w:t>
      </w:r>
      <w:r w:rsidR="004002E0">
        <w:rPr>
          <w:rFonts w:ascii="Times New Roman" w:hAnsi="Times New Roman" w:cs="Times New Roman"/>
        </w:rPr>
        <w:t>n</w:t>
      </w:r>
      <w:r w:rsidR="005C51AC">
        <w:rPr>
          <w:rFonts w:ascii="Times New Roman" w:hAnsi="Times New Roman" w:cs="Times New Roman"/>
        </w:rPr>
        <w:t xml:space="preserve">imum qualifications set forth in the RFP. </w:t>
      </w:r>
      <w:r w:rsidR="0077604C">
        <w:rPr>
          <w:rFonts w:ascii="Times New Roman" w:hAnsi="Times New Roman" w:cs="Times New Roman"/>
        </w:rPr>
        <w:t xml:space="preserve"> Any</w:t>
      </w:r>
      <w:r w:rsidRPr="00BE6474">
        <w:rPr>
          <w:rFonts w:ascii="Times New Roman" w:hAnsi="Times New Roman" w:cs="Times New Roman"/>
        </w:rPr>
        <w:t xml:space="preserve"> proposal </w:t>
      </w:r>
      <w:r w:rsidR="000F25EA">
        <w:rPr>
          <w:rFonts w:ascii="Times New Roman" w:hAnsi="Times New Roman" w:cs="Times New Roman"/>
        </w:rPr>
        <w:t xml:space="preserve">determined to be </w:t>
      </w:r>
      <w:r w:rsidR="00004166">
        <w:rPr>
          <w:rFonts w:ascii="Times New Roman" w:hAnsi="Times New Roman" w:cs="Times New Roman"/>
        </w:rPr>
        <w:t>non</w:t>
      </w:r>
      <w:r w:rsidR="001B5B91">
        <w:rPr>
          <w:rFonts w:ascii="Times New Roman" w:hAnsi="Times New Roman" w:cs="Times New Roman"/>
        </w:rPr>
        <w:t>-</w:t>
      </w:r>
      <w:r w:rsidR="00004166">
        <w:rPr>
          <w:rFonts w:ascii="Times New Roman" w:hAnsi="Times New Roman" w:cs="Times New Roman"/>
        </w:rPr>
        <w:t xml:space="preserve">responsive or </w:t>
      </w:r>
      <w:r w:rsidR="000F25EA">
        <w:rPr>
          <w:rFonts w:ascii="Times New Roman" w:hAnsi="Times New Roman" w:cs="Times New Roman"/>
        </w:rPr>
        <w:t xml:space="preserve">submitted by a </w:t>
      </w:r>
      <w:r w:rsidR="00004166">
        <w:rPr>
          <w:rFonts w:ascii="Times New Roman" w:hAnsi="Times New Roman" w:cs="Times New Roman"/>
        </w:rPr>
        <w:t>non</w:t>
      </w:r>
      <w:r w:rsidR="001B5B91">
        <w:rPr>
          <w:rFonts w:ascii="Times New Roman" w:hAnsi="Times New Roman" w:cs="Times New Roman"/>
        </w:rPr>
        <w:t>-</w:t>
      </w:r>
      <w:r w:rsidR="00004166">
        <w:rPr>
          <w:rFonts w:ascii="Times New Roman" w:hAnsi="Times New Roman" w:cs="Times New Roman"/>
        </w:rPr>
        <w:t xml:space="preserve">responsible </w:t>
      </w:r>
      <w:r w:rsidR="00E02576">
        <w:rPr>
          <w:rFonts w:ascii="Times New Roman" w:hAnsi="Times New Roman" w:cs="Times New Roman"/>
        </w:rPr>
        <w:t>Offeror</w:t>
      </w:r>
      <w:r w:rsidR="000F25EA">
        <w:rPr>
          <w:rFonts w:ascii="Times New Roman" w:hAnsi="Times New Roman" w:cs="Times New Roman"/>
        </w:rPr>
        <w:t xml:space="preserve"> </w:t>
      </w:r>
      <w:r w:rsidRPr="00BE6474">
        <w:rPr>
          <w:rFonts w:ascii="Times New Roman" w:hAnsi="Times New Roman" w:cs="Times New Roman"/>
        </w:rPr>
        <w:t xml:space="preserve">may be rejected with no further </w:t>
      </w:r>
      <w:r w:rsidR="000F25EA">
        <w:rPr>
          <w:rFonts w:ascii="Times New Roman" w:hAnsi="Times New Roman" w:cs="Times New Roman"/>
        </w:rPr>
        <w:t>consideration</w:t>
      </w:r>
      <w:r w:rsidRPr="00BE6474">
        <w:rPr>
          <w:rFonts w:ascii="Times New Roman" w:hAnsi="Times New Roman" w:cs="Times New Roman"/>
        </w:rPr>
        <w:t>.  </w:t>
      </w:r>
    </w:p>
    <w:p w14:paraId="0A074F2F" w14:textId="77777777" w:rsidR="00745B1A" w:rsidRPr="00BE6474" w:rsidRDefault="00745B1A" w:rsidP="00843BD3">
      <w:pPr>
        <w:spacing w:after="0" w:line="276" w:lineRule="auto"/>
        <w:rPr>
          <w:rFonts w:ascii="Times New Roman" w:hAnsi="Times New Roman" w:cs="Times New Roman"/>
        </w:rPr>
      </w:pPr>
      <w:r w:rsidRPr="00BE6474">
        <w:rPr>
          <w:rFonts w:ascii="Times New Roman" w:hAnsi="Times New Roman" w:cs="Times New Roman"/>
        </w:rPr>
        <w:t> </w:t>
      </w:r>
    </w:p>
    <w:p w14:paraId="55758687" w14:textId="18D2327B" w:rsidR="00745B1A" w:rsidRPr="00BE6474" w:rsidRDefault="00745B1A" w:rsidP="0097637D">
      <w:pPr>
        <w:spacing w:after="0" w:line="276" w:lineRule="auto"/>
        <w:rPr>
          <w:rFonts w:ascii="Times New Roman" w:hAnsi="Times New Roman" w:cs="Times New Roman"/>
        </w:rPr>
      </w:pPr>
      <w:r w:rsidRPr="00BE6474">
        <w:rPr>
          <w:rFonts w:ascii="Times New Roman" w:hAnsi="Times New Roman" w:cs="Times New Roman"/>
        </w:rPr>
        <w:t>The Procurement Officer will determine if a</w:t>
      </w:r>
      <w:r w:rsidR="001B474E">
        <w:rPr>
          <w:rFonts w:ascii="Times New Roman" w:hAnsi="Times New Roman" w:cs="Times New Roman"/>
        </w:rPr>
        <w:t xml:space="preserve"> non-responsive or non-responsible </w:t>
      </w:r>
      <w:r w:rsidRPr="00BE6474">
        <w:rPr>
          <w:rFonts w:ascii="Times New Roman" w:hAnsi="Times New Roman" w:cs="Times New Roman"/>
        </w:rPr>
        <w:t xml:space="preserve">proposal is sufficiently responsive </w:t>
      </w:r>
      <w:r w:rsidR="008A2766">
        <w:rPr>
          <w:rFonts w:ascii="Times New Roman" w:hAnsi="Times New Roman" w:cs="Times New Roman"/>
        </w:rPr>
        <w:t xml:space="preserve">or responsible </w:t>
      </w:r>
      <w:r w:rsidRPr="00BE6474">
        <w:rPr>
          <w:rFonts w:ascii="Times New Roman" w:hAnsi="Times New Roman" w:cs="Times New Roman"/>
        </w:rPr>
        <w:t>to continue in the evaluation process</w:t>
      </w:r>
      <w:r w:rsidR="00DF380D">
        <w:rPr>
          <w:rFonts w:ascii="Times New Roman" w:hAnsi="Times New Roman" w:cs="Times New Roman"/>
        </w:rPr>
        <w:t xml:space="preserve"> (</w:t>
      </w:r>
      <w:r w:rsidR="00DF380D" w:rsidRPr="00810314">
        <w:rPr>
          <w:rFonts w:ascii="Times New Roman" w:hAnsi="Times New Roman" w:cs="Times New Roman"/>
          <w:b/>
          <w:bCs/>
        </w:rPr>
        <w:t>Section 3.3.7</w:t>
      </w:r>
      <w:r w:rsidR="00DF380D">
        <w:rPr>
          <w:rFonts w:ascii="Times New Roman" w:hAnsi="Times New Roman" w:cs="Times New Roman"/>
        </w:rPr>
        <w:t xml:space="preserve">, Minor Informalities and </w:t>
      </w:r>
      <w:r w:rsidR="00DF380D">
        <w:rPr>
          <w:rFonts w:ascii="Times New Roman" w:hAnsi="Times New Roman" w:cs="Times New Roman"/>
        </w:rPr>
        <w:lastRenderedPageBreak/>
        <w:t>Irregularities)</w:t>
      </w:r>
      <w:r w:rsidRPr="00BE6474">
        <w:rPr>
          <w:rFonts w:ascii="Times New Roman" w:hAnsi="Times New Roman" w:cs="Times New Roman"/>
        </w:rPr>
        <w:t>.  If necessary, the Procurement Officer may request</w:t>
      </w:r>
      <w:r w:rsidR="002F6F03">
        <w:rPr>
          <w:rFonts w:ascii="Times New Roman" w:hAnsi="Times New Roman" w:cs="Times New Roman"/>
        </w:rPr>
        <w:t xml:space="preserve"> written</w:t>
      </w:r>
      <w:r w:rsidRPr="00BE6474">
        <w:rPr>
          <w:rFonts w:ascii="Times New Roman" w:hAnsi="Times New Roman" w:cs="Times New Roman"/>
        </w:rPr>
        <w:t xml:space="preserve"> clarifications from the </w:t>
      </w:r>
      <w:r w:rsidR="00E02576">
        <w:rPr>
          <w:rFonts w:ascii="Times New Roman" w:hAnsi="Times New Roman" w:cs="Times New Roman"/>
        </w:rPr>
        <w:t>Offeror</w:t>
      </w:r>
      <w:r w:rsidRPr="00BE6474">
        <w:rPr>
          <w:rFonts w:ascii="Times New Roman" w:hAnsi="Times New Roman" w:cs="Times New Roman"/>
        </w:rPr>
        <w:t>(s) at any time in the Evaluation Process</w:t>
      </w:r>
      <w:r w:rsidR="00E91E46">
        <w:rPr>
          <w:rFonts w:ascii="Times New Roman" w:hAnsi="Times New Roman" w:cs="Times New Roman"/>
        </w:rPr>
        <w:t xml:space="preserve"> to resolve minor ambiguities or obtain a better understanding of the proposal</w:t>
      </w:r>
      <w:r w:rsidRPr="00BE6474">
        <w:rPr>
          <w:rFonts w:ascii="Times New Roman" w:hAnsi="Times New Roman" w:cs="Times New Roman"/>
        </w:rPr>
        <w:t>.</w:t>
      </w:r>
      <w:r w:rsidR="00E91E46">
        <w:rPr>
          <w:rFonts w:ascii="Times New Roman" w:hAnsi="Times New Roman" w:cs="Times New Roman"/>
        </w:rPr>
        <w:t xml:space="preserve"> </w:t>
      </w:r>
      <w:r w:rsidR="00E91E46" w:rsidRPr="00E91E46">
        <w:rPr>
          <w:rFonts w:ascii="Times New Roman" w:hAnsi="Times New Roman" w:cs="Times New Roman"/>
        </w:rPr>
        <w:t xml:space="preserve">Clarifications shall not be used to cure material deficiencies, alter the substance of a proposal, or afford an </w:t>
      </w:r>
      <w:r w:rsidR="00E02576">
        <w:rPr>
          <w:rFonts w:ascii="Times New Roman" w:hAnsi="Times New Roman" w:cs="Times New Roman"/>
        </w:rPr>
        <w:t>Offeror</w:t>
      </w:r>
      <w:r w:rsidR="00E91E46" w:rsidRPr="00E91E46">
        <w:rPr>
          <w:rFonts w:ascii="Times New Roman" w:hAnsi="Times New Roman" w:cs="Times New Roman"/>
        </w:rPr>
        <w:t xml:space="preserve"> an unfair competitive advantage.</w:t>
      </w:r>
      <w:r w:rsidRPr="00BE6474">
        <w:rPr>
          <w:rFonts w:ascii="Times New Roman" w:hAnsi="Times New Roman" w:cs="Times New Roman"/>
        </w:rPr>
        <w:t> </w:t>
      </w:r>
    </w:p>
    <w:p w14:paraId="18B6DBB0" w14:textId="77777777" w:rsidR="00745B1A" w:rsidRPr="00BE6474" w:rsidRDefault="00745B1A" w:rsidP="00745B1A">
      <w:pPr>
        <w:spacing w:after="0" w:line="276" w:lineRule="auto"/>
        <w:rPr>
          <w:rFonts w:ascii="Times New Roman" w:hAnsi="Times New Roman" w:cs="Times New Roman"/>
        </w:rPr>
      </w:pPr>
      <w:r w:rsidRPr="00BE6474">
        <w:rPr>
          <w:rFonts w:ascii="Times New Roman" w:hAnsi="Times New Roman" w:cs="Times New Roman"/>
        </w:rPr>
        <w:t> </w:t>
      </w:r>
    </w:p>
    <w:p w14:paraId="3A169EF8" w14:textId="185ED914" w:rsidR="00745B1A" w:rsidRPr="00BE6474" w:rsidRDefault="00686A6C" w:rsidP="0097637D">
      <w:pPr>
        <w:spacing w:after="0" w:line="276" w:lineRule="auto"/>
        <w:ind w:left="720" w:firstLine="720"/>
        <w:rPr>
          <w:rFonts w:ascii="Times New Roman" w:hAnsi="Times New Roman" w:cs="Times New Roman"/>
        </w:rPr>
      </w:pPr>
      <w:r>
        <w:rPr>
          <w:rFonts w:ascii="Times New Roman" w:hAnsi="Times New Roman" w:cs="Times New Roman"/>
          <w:b/>
          <w:bCs/>
        </w:rPr>
        <w:t xml:space="preserve">                               </w:t>
      </w:r>
      <w:r w:rsidR="00745B1A" w:rsidRPr="00BE6474">
        <w:rPr>
          <w:rFonts w:ascii="Times New Roman" w:hAnsi="Times New Roman" w:cs="Times New Roman"/>
          <w:b/>
          <w:bCs/>
        </w:rPr>
        <w:t>Weight/Percentage – Pass/Fail</w:t>
      </w:r>
    </w:p>
    <w:tbl>
      <w:tblPr>
        <w:tblW w:w="6345" w:type="dxa"/>
        <w:tblInd w:w="17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0"/>
        <w:gridCol w:w="3095"/>
      </w:tblGrid>
      <w:tr w:rsidR="00745B1A" w:rsidRPr="00BE6474" w14:paraId="6528CE57" w14:textId="77777777" w:rsidTr="00EF7996">
        <w:trPr>
          <w:trHeight w:val="255"/>
        </w:trPr>
        <w:tc>
          <w:tcPr>
            <w:tcW w:w="3250" w:type="dxa"/>
            <w:tcBorders>
              <w:top w:val="single" w:sz="6" w:space="0" w:color="auto"/>
              <w:left w:val="single" w:sz="6" w:space="0" w:color="auto"/>
              <w:bottom w:val="single" w:sz="6" w:space="0" w:color="auto"/>
              <w:right w:val="single" w:sz="6" w:space="0" w:color="auto"/>
            </w:tcBorders>
            <w:shd w:val="clear" w:color="auto" w:fill="0082C3"/>
            <w:hideMark/>
          </w:tcPr>
          <w:p w14:paraId="10DD5422" w14:textId="0E92CF54" w:rsidR="00745B1A" w:rsidRPr="00E83844" w:rsidRDefault="00745B1A" w:rsidP="00EF7996">
            <w:pPr>
              <w:spacing w:before="2" w:after="2" w:line="276" w:lineRule="auto"/>
              <w:ind w:left="144" w:right="144"/>
              <w:jc w:val="center"/>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Proposal Section</w:t>
            </w:r>
          </w:p>
        </w:tc>
        <w:tc>
          <w:tcPr>
            <w:tcW w:w="3095" w:type="dxa"/>
            <w:tcBorders>
              <w:top w:val="single" w:sz="6" w:space="0" w:color="auto"/>
              <w:left w:val="single" w:sz="6" w:space="0" w:color="auto"/>
              <w:bottom w:val="single" w:sz="6" w:space="0" w:color="auto"/>
              <w:right w:val="single" w:sz="6" w:space="0" w:color="auto"/>
            </w:tcBorders>
            <w:shd w:val="clear" w:color="auto" w:fill="0082C3"/>
            <w:hideMark/>
          </w:tcPr>
          <w:p w14:paraId="15F14D22" w14:textId="7B74F53E" w:rsidR="00745B1A" w:rsidRPr="00E83844" w:rsidRDefault="00745B1A" w:rsidP="00EF7996">
            <w:pPr>
              <w:spacing w:before="2" w:after="2" w:line="276" w:lineRule="auto"/>
              <w:ind w:left="144" w:right="144"/>
              <w:jc w:val="center"/>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Maximum Score</w:t>
            </w:r>
          </w:p>
        </w:tc>
      </w:tr>
      <w:tr w:rsidR="00745B1A" w:rsidRPr="00BE6474" w14:paraId="77567D7D" w14:textId="77777777" w:rsidTr="00EF7996">
        <w:trPr>
          <w:trHeight w:val="255"/>
        </w:trPr>
        <w:tc>
          <w:tcPr>
            <w:tcW w:w="3250" w:type="dxa"/>
            <w:tcBorders>
              <w:top w:val="single" w:sz="6" w:space="0" w:color="auto"/>
              <w:left w:val="single" w:sz="6" w:space="0" w:color="auto"/>
              <w:bottom w:val="single" w:sz="6" w:space="0" w:color="auto"/>
              <w:right w:val="single" w:sz="6" w:space="0" w:color="auto"/>
            </w:tcBorders>
            <w:hideMark/>
          </w:tcPr>
          <w:p w14:paraId="6980DA43" w14:textId="467257B7" w:rsidR="00745B1A" w:rsidRPr="00BE6474" w:rsidRDefault="00745B1A" w:rsidP="00EF7996">
            <w:pPr>
              <w:spacing w:before="2" w:after="2" w:line="276" w:lineRule="auto"/>
              <w:ind w:left="144" w:right="144"/>
              <w:jc w:val="center"/>
              <w:rPr>
                <w:rFonts w:ascii="Times New Roman" w:hAnsi="Times New Roman" w:cs="Times New Roman"/>
              </w:rPr>
            </w:pPr>
            <w:r w:rsidRPr="00BE6474">
              <w:rPr>
                <w:rFonts w:ascii="Times New Roman" w:hAnsi="Times New Roman" w:cs="Times New Roman"/>
              </w:rPr>
              <w:t>Transmittal Letter</w:t>
            </w:r>
          </w:p>
        </w:tc>
        <w:tc>
          <w:tcPr>
            <w:tcW w:w="3095" w:type="dxa"/>
            <w:tcBorders>
              <w:top w:val="single" w:sz="6" w:space="0" w:color="auto"/>
              <w:left w:val="single" w:sz="6" w:space="0" w:color="auto"/>
              <w:bottom w:val="single" w:sz="6" w:space="0" w:color="auto"/>
              <w:right w:val="single" w:sz="6" w:space="0" w:color="auto"/>
            </w:tcBorders>
            <w:hideMark/>
          </w:tcPr>
          <w:p w14:paraId="0F422372" w14:textId="77777777" w:rsidR="00745B1A" w:rsidRPr="00BE6474" w:rsidRDefault="00745B1A" w:rsidP="00EF7996">
            <w:pPr>
              <w:spacing w:before="2" w:after="2" w:line="276" w:lineRule="auto"/>
              <w:ind w:left="144" w:right="144"/>
              <w:jc w:val="center"/>
              <w:rPr>
                <w:rFonts w:ascii="Times New Roman" w:hAnsi="Times New Roman" w:cs="Times New Roman"/>
              </w:rPr>
            </w:pPr>
            <w:r w:rsidRPr="00BE6474">
              <w:rPr>
                <w:rFonts w:ascii="Times New Roman" w:hAnsi="Times New Roman" w:cs="Times New Roman"/>
              </w:rPr>
              <w:t>Pass/Fail</w:t>
            </w:r>
          </w:p>
        </w:tc>
      </w:tr>
    </w:tbl>
    <w:p w14:paraId="4C1923A3" w14:textId="77777777" w:rsidR="00745B1A" w:rsidRPr="00065925" w:rsidRDefault="00745B1A" w:rsidP="00745B1A">
      <w:pPr>
        <w:spacing w:after="0" w:line="276" w:lineRule="auto"/>
        <w:rPr>
          <w:rFonts w:ascii="Times New Roman" w:hAnsi="Times New Roman" w:cs="Times New Roman"/>
        </w:rPr>
      </w:pPr>
    </w:p>
    <w:p w14:paraId="7B790E89" w14:textId="77777777" w:rsidR="00745B1A" w:rsidRPr="00EF7996" w:rsidRDefault="00745B1A" w:rsidP="70C8AABC">
      <w:pPr>
        <w:pStyle w:val="Heading2"/>
        <w:shd w:val="clear" w:color="auto" w:fill="000000" w:themeFill="text1"/>
        <w:rPr>
          <w:rFonts w:ascii="Times New Roman" w:hAnsi="Times New Roman" w:cs="Times New Roman"/>
          <w:color w:val="FFFFFF" w:themeColor="background1"/>
        </w:rPr>
      </w:pPr>
      <w:bookmarkStart w:id="392" w:name="_Toc235536095"/>
      <w:bookmarkStart w:id="393" w:name="_Toc236313454"/>
      <w:bookmarkStart w:id="394" w:name="_Toc236315394"/>
      <w:r w:rsidRPr="00EF7996">
        <w:rPr>
          <w:rFonts w:ascii="Times New Roman" w:hAnsi="Times New Roman" w:cs="Times New Roman"/>
          <w:color w:val="FFFFFF" w:themeColor="background1"/>
        </w:rPr>
        <w:t>6.3</w:t>
      </w:r>
      <w:r>
        <w:tab/>
      </w:r>
      <w:r w:rsidRPr="00EF7996">
        <w:rPr>
          <w:rFonts w:ascii="Times New Roman" w:hAnsi="Times New Roman" w:cs="Times New Roman"/>
          <w:color w:val="FFFFFF" w:themeColor="background1"/>
        </w:rPr>
        <w:t>Phase II – Evaluation of Technical Proposal (35 pts / 35%)</w:t>
      </w:r>
      <w:bookmarkEnd w:id="392"/>
      <w:bookmarkEnd w:id="393"/>
      <w:bookmarkEnd w:id="394"/>
    </w:p>
    <w:p w14:paraId="64955858" w14:textId="77777777" w:rsidR="00745B1A" w:rsidRPr="00745B1A" w:rsidRDefault="00745B1A" w:rsidP="00745B1A">
      <w:pPr>
        <w:spacing w:after="0"/>
      </w:pPr>
    </w:p>
    <w:p w14:paraId="6E2F944E" w14:textId="222E199E" w:rsidR="00745B1A" w:rsidRPr="00065925" w:rsidRDefault="00745B1A" w:rsidP="0097637D">
      <w:pPr>
        <w:tabs>
          <w:tab w:val="left" w:pos="2160"/>
        </w:tabs>
        <w:spacing w:after="0" w:line="276" w:lineRule="auto"/>
        <w:rPr>
          <w:rFonts w:ascii="Times New Roman" w:hAnsi="Times New Roman" w:cs="Times New Roman"/>
        </w:rPr>
      </w:pPr>
      <w:r w:rsidRPr="00065925">
        <w:rPr>
          <w:rFonts w:ascii="Times New Roman" w:hAnsi="Times New Roman" w:cs="Times New Roman"/>
        </w:rPr>
        <w:t xml:space="preserve">Only those proposals which meet the requirements of being responsive </w:t>
      </w:r>
      <w:r w:rsidR="00F679F5">
        <w:rPr>
          <w:rFonts w:ascii="Times New Roman" w:hAnsi="Times New Roman" w:cs="Times New Roman"/>
        </w:rPr>
        <w:t xml:space="preserve">and responsible </w:t>
      </w:r>
      <w:r w:rsidRPr="00065925">
        <w:rPr>
          <w:rFonts w:ascii="Times New Roman" w:hAnsi="Times New Roman" w:cs="Times New Roman"/>
        </w:rPr>
        <w:t xml:space="preserve">will be considered for the Technical </w:t>
      </w:r>
      <w:r w:rsidR="00A309B0">
        <w:rPr>
          <w:rFonts w:ascii="Times New Roman" w:hAnsi="Times New Roman" w:cs="Times New Roman"/>
        </w:rPr>
        <w:t>E</w:t>
      </w:r>
      <w:r w:rsidRPr="00065925">
        <w:rPr>
          <w:rFonts w:ascii="Times New Roman" w:hAnsi="Times New Roman" w:cs="Times New Roman"/>
        </w:rPr>
        <w:t>valuations</w:t>
      </w:r>
      <w:r w:rsidR="00A309B0">
        <w:rPr>
          <w:rFonts w:ascii="Times New Roman" w:hAnsi="Times New Roman" w:cs="Times New Roman"/>
        </w:rPr>
        <w:t xml:space="preserve"> Phase</w:t>
      </w:r>
      <w:r w:rsidRPr="00065925">
        <w:rPr>
          <w:rFonts w:ascii="Times New Roman" w:hAnsi="Times New Roman" w:cs="Times New Roman"/>
        </w:rPr>
        <w:t>.  </w:t>
      </w:r>
    </w:p>
    <w:p w14:paraId="32595BF7" w14:textId="77777777" w:rsidR="00745B1A" w:rsidRPr="00760D60" w:rsidRDefault="00745B1A" w:rsidP="0097637D">
      <w:pPr>
        <w:tabs>
          <w:tab w:val="left" w:pos="2160"/>
        </w:tabs>
        <w:spacing w:after="0" w:line="276" w:lineRule="auto"/>
        <w:rPr>
          <w:rFonts w:ascii="Times New Roman" w:hAnsi="Times New Roman" w:cs="Times New Roman"/>
        </w:rPr>
      </w:pPr>
      <w:r w:rsidRPr="00760D60">
        <w:rPr>
          <w:rFonts w:ascii="Times New Roman" w:hAnsi="Times New Roman" w:cs="Times New Roman"/>
        </w:rPr>
        <w:t> </w:t>
      </w:r>
    </w:p>
    <w:p w14:paraId="2929CE4D" w14:textId="4C553438" w:rsidR="00745B1A" w:rsidRPr="00760D60" w:rsidRDefault="00745B1A" w:rsidP="0097637D">
      <w:pPr>
        <w:tabs>
          <w:tab w:val="left" w:pos="2160"/>
        </w:tabs>
        <w:spacing w:after="0" w:line="276" w:lineRule="auto"/>
        <w:rPr>
          <w:rFonts w:ascii="Times New Roman" w:hAnsi="Times New Roman" w:cs="Times New Roman"/>
        </w:rPr>
      </w:pPr>
      <w:r w:rsidRPr="00760D60">
        <w:rPr>
          <w:rFonts w:ascii="Times New Roman" w:hAnsi="Times New Roman" w:cs="Times New Roman"/>
        </w:rPr>
        <w:t xml:space="preserve">Any Technical Proposal that is </w:t>
      </w:r>
      <w:r w:rsidR="00FC09AF">
        <w:rPr>
          <w:rFonts w:ascii="Times New Roman" w:hAnsi="Times New Roman" w:cs="Times New Roman"/>
        </w:rPr>
        <w:t>non-responsive or non-responsible</w:t>
      </w:r>
      <w:r w:rsidR="00FC09AF" w:rsidRPr="00760D60">
        <w:rPr>
          <w:rFonts w:ascii="Times New Roman" w:hAnsi="Times New Roman" w:cs="Times New Roman"/>
        </w:rPr>
        <w:t xml:space="preserve"> </w:t>
      </w:r>
      <w:r w:rsidRPr="00760D60">
        <w:rPr>
          <w:rFonts w:ascii="Times New Roman" w:hAnsi="Times New Roman" w:cs="Times New Roman"/>
        </w:rPr>
        <w:t xml:space="preserve">or in which there are significant inconsistencies or inaccuracies may be rejected by DOM.  DOM reserves the right to waive minor variances or reject any or all proposals.  In addition, DOM reserves the right to request clarifications from </w:t>
      </w:r>
      <w:r w:rsidR="00E02576">
        <w:rPr>
          <w:rFonts w:ascii="Times New Roman" w:hAnsi="Times New Roman" w:cs="Times New Roman"/>
        </w:rPr>
        <w:t>Offeror</w:t>
      </w:r>
      <w:r w:rsidRPr="00760D60">
        <w:rPr>
          <w:rFonts w:ascii="Times New Roman" w:hAnsi="Times New Roman" w:cs="Times New Roman"/>
        </w:rPr>
        <w:t>s.  </w:t>
      </w:r>
    </w:p>
    <w:p w14:paraId="43DC22F5" w14:textId="77777777" w:rsidR="00745B1A" w:rsidRPr="00760D60" w:rsidRDefault="00745B1A" w:rsidP="0097637D">
      <w:pPr>
        <w:tabs>
          <w:tab w:val="left" w:pos="2160"/>
        </w:tabs>
        <w:spacing w:after="0" w:line="276" w:lineRule="auto"/>
        <w:rPr>
          <w:rFonts w:ascii="Times New Roman" w:hAnsi="Times New Roman" w:cs="Times New Roman"/>
        </w:rPr>
      </w:pPr>
      <w:r w:rsidRPr="00760D60">
        <w:rPr>
          <w:rFonts w:ascii="Times New Roman" w:hAnsi="Times New Roman" w:cs="Times New Roman"/>
        </w:rPr>
        <w:t> </w:t>
      </w:r>
    </w:p>
    <w:p w14:paraId="6F35F9AD" w14:textId="2A070B20" w:rsidR="00745B1A" w:rsidRPr="00760D60" w:rsidRDefault="00745B1A" w:rsidP="0097637D">
      <w:pPr>
        <w:tabs>
          <w:tab w:val="left" w:pos="2160"/>
        </w:tabs>
        <w:spacing w:after="0" w:line="276" w:lineRule="auto"/>
        <w:rPr>
          <w:rFonts w:ascii="Times New Roman" w:hAnsi="Times New Roman" w:cs="Times New Roman"/>
        </w:rPr>
      </w:pPr>
      <w:r w:rsidRPr="00760D60">
        <w:rPr>
          <w:rFonts w:ascii="Times New Roman" w:hAnsi="Times New Roman" w:cs="Times New Roman"/>
        </w:rPr>
        <w:t xml:space="preserve">The Evaluation Committee will review each </w:t>
      </w:r>
      <w:r w:rsidR="00E02576">
        <w:rPr>
          <w:rFonts w:ascii="Times New Roman" w:hAnsi="Times New Roman" w:cs="Times New Roman"/>
        </w:rPr>
        <w:t>Offeror</w:t>
      </w:r>
      <w:r w:rsidRPr="00760D60">
        <w:rPr>
          <w:rFonts w:ascii="Times New Roman" w:hAnsi="Times New Roman" w:cs="Times New Roman"/>
        </w:rPr>
        <w:t xml:space="preserve">’s Technical Proposal in order to determine if the </w:t>
      </w:r>
      <w:r w:rsidR="00E02576">
        <w:rPr>
          <w:rFonts w:ascii="Times New Roman" w:hAnsi="Times New Roman" w:cs="Times New Roman"/>
        </w:rPr>
        <w:t>Offeror</w:t>
      </w:r>
      <w:r w:rsidRPr="00760D60">
        <w:rPr>
          <w:rFonts w:ascii="Times New Roman" w:hAnsi="Times New Roman" w:cs="Times New Roman"/>
        </w:rPr>
        <w:t xml:space="preserve"> sufficiently addresses all of the RFP requirements and that the </w:t>
      </w:r>
      <w:r w:rsidR="00E02576">
        <w:rPr>
          <w:rFonts w:ascii="Times New Roman" w:hAnsi="Times New Roman" w:cs="Times New Roman"/>
        </w:rPr>
        <w:t>Offeror</w:t>
      </w:r>
      <w:r w:rsidRPr="00760D60">
        <w:rPr>
          <w:rFonts w:ascii="Times New Roman" w:hAnsi="Times New Roman" w:cs="Times New Roman"/>
        </w:rPr>
        <w:t xml:space="preserve"> has developed a specific approach to meeting each requirement.  </w:t>
      </w:r>
    </w:p>
    <w:p w14:paraId="04B8588A" w14:textId="77777777" w:rsidR="00745B1A" w:rsidRPr="00760D60" w:rsidRDefault="00745B1A" w:rsidP="00745B1A">
      <w:pPr>
        <w:spacing w:after="0" w:line="276" w:lineRule="auto"/>
        <w:rPr>
          <w:rFonts w:ascii="Times New Roman" w:hAnsi="Times New Roman" w:cs="Times New Roman"/>
        </w:rPr>
      </w:pPr>
      <w:r w:rsidRPr="00760D60">
        <w:rPr>
          <w:rFonts w:ascii="Times New Roman" w:hAnsi="Times New Roman" w:cs="Times New Roman"/>
        </w:rPr>
        <w:t>  </w:t>
      </w:r>
    </w:p>
    <w:p w14:paraId="2F294ED2" w14:textId="77777777" w:rsidR="00745B1A" w:rsidRPr="00760D60" w:rsidRDefault="00745B1A" w:rsidP="00EF7996">
      <w:pPr>
        <w:spacing w:after="0" w:line="276" w:lineRule="auto"/>
        <w:jc w:val="center"/>
        <w:rPr>
          <w:rFonts w:ascii="Times New Roman" w:hAnsi="Times New Roman" w:cs="Times New Roman"/>
        </w:rPr>
      </w:pPr>
      <w:r w:rsidRPr="00760D60">
        <w:rPr>
          <w:rFonts w:ascii="Times New Roman" w:hAnsi="Times New Roman" w:cs="Times New Roman"/>
          <w:b/>
          <w:bCs/>
        </w:rPr>
        <w:t xml:space="preserve">Weight/Percentage </w:t>
      </w:r>
      <w:r>
        <w:rPr>
          <w:rFonts w:ascii="Times New Roman" w:hAnsi="Times New Roman" w:cs="Times New Roman"/>
          <w:b/>
          <w:bCs/>
        </w:rPr>
        <w:t xml:space="preserve">35 </w:t>
      </w:r>
      <w:r w:rsidRPr="00760D60">
        <w:rPr>
          <w:rFonts w:ascii="Times New Roman" w:hAnsi="Times New Roman" w:cs="Times New Roman"/>
          <w:b/>
          <w:bCs/>
        </w:rPr>
        <w:t>pts</w:t>
      </w:r>
      <w:r>
        <w:rPr>
          <w:rFonts w:ascii="Times New Roman" w:hAnsi="Times New Roman" w:cs="Times New Roman"/>
          <w:b/>
          <w:bCs/>
        </w:rPr>
        <w:t xml:space="preserve"> </w:t>
      </w:r>
      <w:r w:rsidRPr="00760D60">
        <w:rPr>
          <w:rFonts w:ascii="Times New Roman" w:hAnsi="Times New Roman" w:cs="Times New Roman"/>
          <w:b/>
          <w:bCs/>
        </w:rPr>
        <w:t>/</w:t>
      </w:r>
      <w:r>
        <w:rPr>
          <w:rFonts w:ascii="Times New Roman" w:hAnsi="Times New Roman" w:cs="Times New Roman"/>
          <w:b/>
          <w:bCs/>
        </w:rPr>
        <w:t xml:space="preserve"> 35</w:t>
      </w:r>
      <w:r w:rsidRPr="00760D60">
        <w:rPr>
          <w:rFonts w:ascii="Times New Roman" w:hAnsi="Times New Roman" w:cs="Times New Roman"/>
          <w:b/>
          <w:bCs/>
        </w:rPr>
        <w:t>%</w:t>
      </w:r>
    </w:p>
    <w:tbl>
      <w:tblPr>
        <w:tblW w:w="7020" w:type="dxa"/>
        <w:tblInd w:w="13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2350"/>
      </w:tblGrid>
      <w:tr w:rsidR="00745B1A" w:rsidRPr="00760D60" w14:paraId="60A4BE72" w14:textId="77777777" w:rsidTr="00EF7996">
        <w:trPr>
          <w:trHeight w:val="255"/>
        </w:trPr>
        <w:tc>
          <w:tcPr>
            <w:tcW w:w="4670" w:type="dxa"/>
            <w:tcBorders>
              <w:top w:val="single" w:sz="6" w:space="0" w:color="auto"/>
              <w:left w:val="single" w:sz="6" w:space="0" w:color="auto"/>
              <w:bottom w:val="single" w:sz="6" w:space="0" w:color="auto"/>
              <w:right w:val="single" w:sz="6" w:space="0" w:color="auto"/>
            </w:tcBorders>
            <w:shd w:val="clear" w:color="auto" w:fill="0082C3"/>
            <w:hideMark/>
          </w:tcPr>
          <w:p w14:paraId="5EC199F7" w14:textId="17707C38" w:rsidR="00745B1A" w:rsidRPr="00E83844" w:rsidRDefault="00745B1A" w:rsidP="00EF7996">
            <w:pPr>
              <w:spacing w:before="2" w:after="2" w:line="276" w:lineRule="auto"/>
              <w:ind w:left="144" w:right="144"/>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Proposal Section</w:t>
            </w:r>
            <w:r w:rsidR="00CD5A44">
              <w:rPr>
                <w:rFonts w:ascii="Times New Roman" w:hAnsi="Times New Roman" w:cs="Times New Roman"/>
                <w:b/>
                <w:bCs/>
                <w:color w:val="FFFFFF" w:themeColor="background1"/>
              </w:rPr>
              <w:t>/Evaluation Factor</w:t>
            </w:r>
          </w:p>
        </w:tc>
        <w:tc>
          <w:tcPr>
            <w:tcW w:w="2350" w:type="dxa"/>
            <w:tcBorders>
              <w:top w:val="single" w:sz="6" w:space="0" w:color="auto"/>
              <w:left w:val="single" w:sz="6" w:space="0" w:color="auto"/>
              <w:bottom w:val="single" w:sz="6" w:space="0" w:color="auto"/>
              <w:right w:val="single" w:sz="6" w:space="0" w:color="auto"/>
            </w:tcBorders>
            <w:shd w:val="clear" w:color="auto" w:fill="0082C3"/>
            <w:hideMark/>
          </w:tcPr>
          <w:p w14:paraId="443C841A" w14:textId="77777777" w:rsidR="00745B1A" w:rsidRPr="00E83844" w:rsidRDefault="00745B1A" w:rsidP="00EF7996">
            <w:pPr>
              <w:spacing w:before="2" w:after="2" w:line="276" w:lineRule="auto"/>
              <w:ind w:left="144" w:right="144"/>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Maximum Score</w:t>
            </w:r>
          </w:p>
        </w:tc>
      </w:tr>
      <w:tr w:rsidR="00745B1A" w:rsidRPr="00760D60" w14:paraId="020B723E" w14:textId="77777777" w:rsidTr="00EF7996">
        <w:trPr>
          <w:trHeight w:val="255"/>
        </w:trPr>
        <w:tc>
          <w:tcPr>
            <w:tcW w:w="4670" w:type="dxa"/>
            <w:tcBorders>
              <w:top w:val="single" w:sz="6" w:space="0" w:color="auto"/>
              <w:left w:val="single" w:sz="6" w:space="0" w:color="auto"/>
              <w:bottom w:val="single" w:sz="6" w:space="0" w:color="auto"/>
              <w:right w:val="single" w:sz="6" w:space="0" w:color="auto"/>
            </w:tcBorders>
          </w:tcPr>
          <w:p w14:paraId="2B2B15EC" w14:textId="77777777" w:rsidR="00745B1A" w:rsidRPr="00065925" w:rsidRDefault="00745B1A" w:rsidP="00EF7996">
            <w:pPr>
              <w:spacing w:before="2" w:after="2" w:line="276" w:lineRule="auto"/>
              <w:ind w:left="144" w:right="144"/>
              <w:rPr>
                <w:rFonts w:ascii="Times New Roman" w:hAnsi="Times New Roman" w:cs="Times New Roman"/>
              </w:rPr>
            </w:pPr>
            <w:r>
              <w:rPr>
                <w:rFonts w:ascii="Times New Roman" w:hAnsi="Times New Roman" w:cs="Times New Roman"/>
              </w:rPr>
              <w:t>Executive Summary</w:t>
            </w:r>
          </w:p>
        </w:tc>
        <w:tc>
          <w:tcPr>
            <w:tcW w:w="2350" w:type="dxa"/>
            <w:tcBorders>
              <w:top w:val="single" w:sz="6" w:space="0" w:color="auto"/>
              <w:left w:val="single" w:sz="6" w:space="0" w:color="auto"/>
              <w:bottom w:val="single" w:sz="6" w:space="0" w:color="auto"/>
              <w:right w:val="single" w:sz="6" w:space="0" w:color="auto"/>
            </w:tcBorders>
          </w:tcPr>
          <w:p w14:paraId="2EF4D7E7" w14:textId="77777777" w:rsidR="00745B1A" w:rsidRPr="00065925" w:rsidRDefault="00745B1A" w:rsidP="00EF7996">
            <w:pPr>
              <w:spacing w:before="2" w:after="2" w:line="276" w:lineRule="auto"/>
              <w:ind w:left="144" w:right="144"/>
              <w:jc w:val="center"/>
              <w:rPr>
                <w:rFonts w:ascii="Times New Roman" w:hAnsi="Times New Roman" w:cs="Times New Roman"/>
              </w:rPr>
            </w:pPr>
            <w:r>
              <w:rPr>
                <w:rFonts w:ascii="Times New Roman" w:hAnsi="Times New Roman" w:cs="Times New Roman"/>
              </w:rPr>
              <w:t>Pass / Fail</w:t>
            </w:r>
          </w:p>
        </w:tc>
      </w:tr>
      <w:tr w:rsidR="00745B1A" w:rsidRPr="00760D60" w14:paraId="6194C861" w14:textId="77777777" w:rsidTr="00EF7996">
        <w:trPr>
          <w:trHeight w:val="255"/>
        </w:trPr>
        <w:tc>
          <w:tcPr>
            <w:tcW w:w="4670" w:type="dxa"/>
            <w:tcBorders>
              <w:top w:val="single" w:sz="6" w:space="0" w:color="auto"/>
              <w:left w:val="single" w:sz="6" w:space="0" w:color="auto"/>
              <w:bottom w:val="single" w:sz="6" w:space="0" w:color="auto"/>
              <w:right w:val="single" w:sz="6" w:space="0" w:color="auto"/>
            </w:tcBorders>
            <w:hideMark/>
          </w:tcPr>
          <w:p w14:paraId="0C2A6648" w14:textId="77777777" w:rsidR="00745B1A" w:rsidRPr="00760D60" w:rsidRDefault="00745B1A" w:rsidP="00EF7996">
            <w:pPr>
              <w:spacing w:before="2" w:after="2" w:line="276" w:lineRule="auto"/>
              <w:ind w:left="144" w:right="144"/>
              <w:jc w:val="both"/>
              <w:rPr>
                <w:rFonts w:ascii="Times New Roman" w:hAnsi="Times New Roman" w:cs="Times New Roman"/>
              </w:rPr>
            </w:pPr>
            <w:r w:rsidRPr="00065925">
              <w:rPr>
                <w:rFonts w:ascii="Times New Roman" w:hAnsi="Times New Roman" w:cs="Times New Roman"/>
              </w:rPr>
              <w:t>Methodology</w:t>
            </w:r>
          </w:p>
        </w:tc>
        <w:tc>
          <w:tcPr>
            <w:tcW w:w="2350" w:type="dxa"/>
            <w:tcBorders>
              <w:top w:val="single" w:sz="6" w:space="0" w:color="auto"/>
              <w:left w:val="single" w:sz="6" w:space="0" w:color="auto"/>
              <w:bottom w:val="single" w:sz="6" w:space="0" w:color="auto"/>
              <w:right w:val="single" w:sz="6" w:space="0" w:color="auto"/>
            </w:tcBorders>
            <w:hideMark/>
          </w:tcPr>
          <w:p w14:paraId="51A27CA6" w14:textId="77777777" w:rsidR="00745B1A" w:rsidRPr="00760D60" w:rsidRDefault="00745B1A" w:rsidP="00EF7996">
            <w:pPr>
              <w:spacing w:before="2" w:after="2" w:line="276" w:lineRule="auto"/>
              <w:ind w:left="144" w:right="144"/>
              <w:jc w:val="center"/>
              <w:rPr>
                <w:rFonts w:ascii="Times New Roman" w:hAnsi="Times New Roman" w:cs="Times New Roman"/>
              </w:rPr>
            </w:pPr>
            <w:r w:rsidRPr="00065925">
              <w:rPr>
                <w:rFonts w:ascii="Times New Roman" w:hAnsi="Times New Roman" w:cs="Times New Roman"/>
              </w:rPr>
              <w:t>20 pts / 20%</w:t>
            </w:r>
          </w:p>
        </w:tc>
      </w:tr>
      <w:tr w:rsidR="00745B1A" w:rsidRPr="00760D60" w14:paraId="6E8E76AB" w14:textId="77777777" w:rsidTr="00EF7996">
        <w:trPr>
          <w:trHeight w:val="375"/>
        </w:trPr>
        <w:tc>
          <w:tcPr>
            <w:tcW w:w="4670" w:type="dxa"/>
            <w:tcBorders>
              <w:top w:val="single" w:sz="6" w:space="0" w:color="auto"/>
              <w:left w:val="single" w:sz="6" w:space="0" w:color="auto"/>
              <w:bottom w:val="single" w:sz="6" w:space="0" w:color="auto"/>
              <w:right w:val="single" w:sz="6" w:space="0" w:color="auto"/>
            </w:tcBorders>
            <w:hideMark/>
          </w:tcPr>
          <w:p w14:paraId="23D82B39" w14:textId="77777777" w:rsidR="00745B1A" w:rsidRPr="00760D60" w:rsidRDefault="00745B1A" w:rsidP="00EF7996">
            <w:pPr>
              <w:spacing w:before="2" w:after="2" w:line="276" w:lineRule="auto"/>
              <w:ind w:left="144" w:right="144"/>
              <w:rPr>
                <w:rFonts w:ascii="Times New Roman" w:hAnsi="Times New Roman" w:cs="Times New Roman"/>
              </w:rPr>
            </w:pPr>
            <w:r w:rsidRPr="00760D60">
              <w:rPr>
                <w:rFonts w:ascii="Times New Roman" w:hAnsi="Times New Roman" w:cs="Times New Roman"/>
              </w:rPr>
              <w:t>Work Plan and Schedule </w:t>
            </w:r>
          </w:p>
        </w:tc>
        <w:tc>
          <w:tcPr>
            <w:tcW w:w="2350" w:type="dxa"/>
            <w:tcBorders>
              <w:top w:val="single" w:sz="6" w:space="0" w:color="auto"/>
              <w:left w:val="single" w:sz="6" w:space="0" w:color="auto"/>
              <w:bottom w:val="single" w:sz="6" w:space="0" w:color="auto"/>
              <w:right w:val="single" w:sz="6" w:space="0" w:color="auto"/>
            </w:tcBorders>
            <w:hideMark/>
          </w:tcPr>
          <w:p w14:paraId="36FEF875" w14:textId="77777777" w:rsidR="00745B1A" w:rsidRPr="00760D60" w:rsidRDefault="00745B1A" w:rsidP="00EF7996">
            <w:pPr>
              <w:spacing w:before="2" w:after="2" w:line="276" w:lineRule="auto"/>
              <w:ind w:left="144" w:right="144"/>
              <w:jc w:val="center"/>
              <w:rPr>
                <w:rFonts w:ascii="Times New Roman" w:hAnsi="Times New Roman" w:cs="Times New Roman"/>
              </w:rPr>
            </w:pPr>
            <w:r w:rsidRPr="00065925">
              <w:rPr>
                <w:rFonts w:ascii="Times New Roman" w:hAnsi="Times New Roman" w:cs="Times New Roman"/>
              </w:rPr>
              <w:t>15 pts / 15%</w:t>
            </w:r>
          </w:p>
        </w:tc>
      </w:tr>
    </w:tbl>
    <w:p w14:paraId="6A6B79FA" w14:textId="77777777" w:rsidR="00745B1A" w:rsidRPr="00381D04" w:rsidRDefault="00745B1A" w:rsidP="00745B1A"/>
    <w:p w14:paraId="38334F67" w14:textId="77777777" w:rsidR="00745B1A" w:rsidRPr="00E14FA8" w:rsidRDefault="00745B1A" w:rsidP="00745B1A">
      <w:pPr>
        <w:rPr>
          <w:rFonts w:ascii="Times New Roman" w:hAnsi="Times New Roman" w:cs="Times New Roman"/>
          <w:b/>
          <w:bCs/>
        </w:rPr>
      </w:pPr>
      <w:r>
        <w:tab/>
      </w:r>
      <w:r w:rsidRPr="00E14FA8">
        <w:rPr>
          <w:rFonts w:ascii="Times New Roman" w:hAnsi="Times New Roman" w:cs="Times New Roman"/>
          <w:b/>
          <w:bCs/>
        </w:rPr>
        <w:t>6.3.1</w:t>
      </w:r>
      <w:r w:rsidRPr="00E14FA8">
        <w:rPr>
          <w:rFonts w:ascii="Times New Roman" w:hAnsi="Times New Roman" w:cs="Times New Roman"/>
          <w:b/>
          <w:bCs/>
        </w:rPr>
        <w:tab/>
        <w:t>Executive Summary / Understanding of Project</w:t>
      </w:r>
    </w:p>
    <w:p w14:paraId="2379E542" w14:textId="647C9656" w:rsidR="00745B1A" w:rsidRDefault="00745B1A" w:rsidP="00EF7996">
      <w:pPr>
        <w:spacing w:after="0" w:line="276" w:lineRule="auto"/>
        <w:ind w:left="1440"/>
        <w:rPr>
          <w:rFonts w:ascii="Times New Roman" w:hAnsi="Times New Roman" w:cs="Times New Roman"/>
        </w:rPr>
      </w:pPr>
      <w:r w:rsidRPr="00065925">
        <w:rPr>
          <w:rFonts w:ascii="Times New Roman" w:hAnsi="Times New Roman" w:cs="Times New Roman"/>
        </w:rPr>
        <w:t xml:space="preserve">The Evaluation Committee will review the Executive Summary to determine if it provides all information required in </w:t>
      </w:r>
      <w:r w:rsidRPr="004A215E">
        <w:rPr>
          <w:rFonts w:ascii="Times New Roman" w:hAnsi="Times New Roman" w:cs="Times New Roman"/>
          <w:b/>
          <w:bCs/>
        </w:rPr>
        <w:t xml:space="preserve">Section </w:t>
      </w:r>
      <w:r w:rsidR="00C72FF1" w:rsidRPr="004A215E">
        <w:rPr>
          <w:rFonts w:ascii="Times New Roman" w:hAnsi="Times New Roman" w:cs="Times New Roman"/>
          <w:b/>
          <w:bCs/>
        </w:rPr>
        <w:t>5.3</w:t>
      </w:r>
      <w:r w:rsidR="00C72FF1">
        <w:rPr>
          <w:rFonts w:ascii="Times New Roman" w:hAnsi="Times New Roman" w:cs="Times New Roman"/>
          <w:b/>
          <w:bCs/>
        </w:rPr>
        <w:t>.</w:t>
      </w:r>
      <w:r w:rsidR="00C72FF1" w:rsidRPr="004A215E">
        <w:rPr>
          <w:rFonts w:ascii="Times New Roman" w:hAnsi="Times New Roman" w:cs="Times New Roman"/>
          <w:b/>
          <w:bCs/>
        </w:rPr>
        <w:t>2</w:t>
      </w:r>
      <w:r w:rsidRPr="00065925">
        <w:rPr>
          <w:rFonts w:ascii="Times New Roman" w:hAnsi="Times New Roman" w:cs="Times New Roman"/>
        </w:rPr>
        <w:t xml:space="preserve"> of this RFP and is </w:t>
      </w:r>
      <w:r w:rsidR="00B0687A">
        <w:rPr>
          <w:rFonts w:ascii="Times New Roman" w:hAnsi="Times New Roman" w:cs="Times New Roman"/>
        </w:rPr>
        <w:t>three (3)</w:t>
      </w:r>
      <w:r w:rsidR="00B0687A" w:rsidRPr="00065925">
        <w:rPr>
          <w:rFonts w:ascii="Times New Roman" w:hAnsi="Times New Roman" w:cs="Times New Roman"/>
        </w:rPr>
        <w:t xml:space="preserve"> </w:t>
      </w:r>
      <w:r w:rsidRPr="00065925">
        <w:rPr>
          <w:rFonts w:ascii="Times New Roman" w:hAnsi="Times New Roman" w:cs="Times New Roman"/>
        </w:rPr>
        <w:t>pages or less in length.   </w:t>
      </w:r>
    </w:p>
    <w:p w14:paraId="165CC95B" w14:textId="77777777" w:rsidR="00745B1A" w:rsidRDefault="00745B1A" w:rsidP="00745B1A">
      <w:pPr>
        <w:spacing w:after="0" w:line="276" w:lineRule="auto"/>
        <w:rPr>
          <w:rFonts w:ascii="Times New Roman" w:hAnsi="Times New Roman" w:cs="Times New Roman"/>
        </w:rPr>
      </w:pPr>
    </w:p>
    <w:p w14:paraId="00A55A44" w14:textId="77777777" w:rsidR="00745B1A" w:rsidRPr="005A47DD" w:rsidRDefault="00745B1A" w:rsidP="00745B1A">
      <w:pPr>
        <w:spacing w:after="0" w:line="276" w:lineRule="auto"/>
        <w:rPr>
          <w:rFonts w:ascii="Times New Roman" w:hAnsi="Times New Roman" w:cs="Times New Roman"/>
          <w:b/>
          <w:bCs/>
        </w:rPr>
      </w:pPr>
      <w:r>
        <w:rPr>
          <w:rFonts w:ascii="Times New Roman" w:hAnsi="Times New Roman" w:cs="Times New Roman"/>
        </w:rPr>
        <w:tab/>
      </w:r>
      <w:r w:rsidRPr="005A47DD">
        <w:rPr>
          <w:rFonts w:ascii="Times New Roman" w:hAnsi="Times New Roman" w:cs="Times New Roman"/>
          <w:b/>
          <w:bCs/>
        </w:rPr>
        <w:t>6.3.2</w:t>
      </w:r>
      <w:r w:rsidRPr="005A47DD">
        <w:rPr>
          <w:rFonts w:ascii="Times New Roman" w:hAnsi="Times New Roman" w:cs="Times New Roman"/>
          <w:b/>
          <w:bCs/>
        </w:rPr>
        <w:tab/>
        <w:t>Methodology</w:t>
      </w:r>
    </w:p>
    <w:p w14:paraId="62848AA3" w14:textId="77777777" w:rsidR="00745B1A" w:rsidRDefault="00745B1A" w:rsidP="00745B1A">
      <w:pPr>
        <w:spacing w:after="0"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EC4C54B" w14:textId="7E934C10" w:rsidR="00745B1A" w:rsidRDefault="00193D79" w:rsidP="00EF7996">
      <w:pPr>
        <w:spacing w:after="0" w:line="276" w:lineRule="auto"/>
        <w:ind w:left="1440"/>
        <w:rPr>
          <w:rFonts w:ascii="Times New Roman" w:hAnsi="Times New Roman" w:cs="Times New Roman"/>
        </w:rPr>
      </w:pPr>
      <w:r w:rsidRPr="00193D79">
        <w:rPr>
          <w:rFonts w:ascii="Times New Roman" w:hAnsi="Times New Roman" w:cs="Times New Roman"/>
        </w:rPr>
        <w:t xml:space="preserve">The Evaluation Committee will </w:t>
      </w:r>
      <w:r w:rsidR="009A6A61">
        <w:rPr>
          <w:rFonts w:ascii="Times New Roman" w:hAnsi="Times New Roman" w:cs="Times New Roman"/>
        </w:rPr>
        <w:t xml:space="preserve">review and </w:t>
      </w:r>
      <w:r w:rsidRPr="00193D79">
        <w:rPr>
          <w:rFonts w:ascii="Times New Roman" w:hAnsi="Times New Roman" w:cs="Times New Roman"/>
        </w:rPr>
        <w:t xml:space="preserve">evaluate the </w:t>
      </w:r>
      <w:r w:rsidR="00E02576">
        <w:rPr>
          <w:rFonts w:ascii="Times New Roman" w:hAnsi="Times New Roman" w:cs="Times New Roman"/>
        </w:rPr>
        <w:t>Offeror</w:t>
      </w:r>
      <w:r w:rsidRPr="00193D79">
        <w:rPr>
          <w:rFonts w:ascii="Times New Roman" w:hAnsi="Times New Roman" w:cs="Times New Roman"/>
        </w:rPr>
        <w:t xml:space="preserve">'s proposed methodology, approach, and processes for performing the services required by this RFP based on the information submitted in response to </w:t>
      </w:r>
      <w:r w:rsidRPr="0097637D">
        <w:rPr>
          <w:rFonts w:ascii="Times New Roman" w:hAnsi="Times New Roman" w:cs="Times New Roman"/>
          <w:b/>
          <w:bCs/>
        </w:rPr>
        <w:t>Section 5.3.3</w:t>
      </w:r>
      <w:r w:rsidRPr="00193D79">
        <w:rPr>
          <w:rFonts w:ascii="Times New Roman" w:hAnsi="Times New Roman" w:cs="Times New Roman"/>
        </w:rPr>
        <w:t xml:space="preserve">. The evaluation will consider the </w:t>
      </w:r>
      <w:r w:rsidR="00E02576">
        <w:rPr>
          <w:rFonts w:ascii="Times New Roman" w:hAnsi="Times New Roman" w:cs="Times New Roman"/>
        </w:rPr>
        <w:t>Offeror</w:t>
      </w:r>
      <w:r w:rsidRPr="00193D79">
        <w:rPr>
          <w:rFonts w:ascii="Times New Roman" w:hAnsi="Times New Roman" w:cs="Times New Roman"/>
        </w:rPr>
        <w:t xml:space="preserve">'s demonstrated understanding of the Scope of Work and applicable </w:t>
      </w:r>
      <w:r w:rsidRPr="00193D79">
        <w:rPr>
          <w:rFonts w:ascii="Times New Roman" w:hAnsi="Times New Roman" w:cs="Times New Roman"/>
        </w:rPr>
        <w:lastRenderedPageBreak/>
        <w:t>regulatory requirements, the soundness and effectiveness of its technical approach, the adequacy of its project management and quality control processes, its ability to manage and secure data, produce required deliverables, coordinate with DOM staff, manage project risks, and successfully perform comparable engagements.</w:t>
      </w:r>
      <w:r w:rsidR="00745B1A" w:rsidRPr="00735BCC">
        <w:rPr>
          <w:rFonts w:ascii="Times New Roman" w:hAnsi="Times New Roman" w:cs="Times New Roman"/>
        </w:rPr>
        <w:t> </w:t>
      </w:r>
    </w:p>
    <w:p w14:paraId="7DFED2CA" w14:textId="77777777" w:rsidR="00193D79" w:rsidRPr="00735BCC" w:rsidRDefault="00193D79" w:rsidP="0097637D">
      <w:pPr>
        <w:spacing w:after="0" w:line="276" w:lineRule="auto"/>
        <w:ind w:left="720"/>
        <w:rPr>
          <w:rFonts w:ascii="Times New Roman" w:hAnsi="Times New Roman" w:cs="Times New Roman"/>
        </w:rPr>
      </w:pPr>
    </w:p>
    <w:p w14:paraId="2F51D80B" w14:textId="77777777" w:rsidR="00745B1A" w:rsidRPr="008F4C8E" w:rsidRDefault="00745B1A" w:rsidP="00745B1A">
      <w:pPr>
        <w:spacing w:after="0" w:line="276" w:lineRule="auto"/>
        <w:rPr>
          <w:rFonts w:ascii="Times New Roman" w:hAnsi="Times New Roman" w:cs="Times New Roman"/>
          <w:b/>
          <w:bCs/>
        </w:rPr>
      </w:pPr>
      <w:r>
        <w:rPr>
          <w:rFonts w:ascii="Times New Roman" w:hAnsi="Times New Roman" w:cs="Times New Roman"/>
        </w:rPr>
        <w:tab/>
      </w:r>
      <w:r w:rsidRPr="008F4C8E">
        <w:rPr>
          <w:rFonts w:ascii="Times New Roman" w:hAnsi="Times New Roman" w:cs="Times New Roman"/>
          <w:b/>
          <w:bCs/>
        </w:rPr>
        <w:t>6.3.3</w:t>
      </w:r>
      <w:r w:rsidRPr="008F4C8E">
        <w:rPr>
          <w:rFonts w:ascii="Times New Roman" w:hAnsi="Times New Roman" w:cs="Times New Roman"/>
          <w:b/>
          <w:bCs/>
        </w:rPr>
        <w:tab/>
        <w:t>Work Plan and Schedule</w:t>
      </w:r>
    </w:p>
    <w:p w14:paraId="71D9EE9E" w14:textId="77777777" w:rsidR="00745B1A" w:rsidRPr="00735BCC" w:rsidRDefault="00745B1A" w:rsidP="00745B1A">
      <w:pPr>
        <w:spacing w:after="0" w:line="276" w:lineRule="auto"/>
        <w:rPr>
          <w:rFonts w:ascii="Times New Roman" w:hAnsi="Times New Roman" w:cs="Times New Roman"/>
        </w:rPr>
      </w:pPr>
      <w:r>
        <w:rPr>
          <w:rFonts w:ascii="Times New Roman" w:hAnsi="Times New Roman" w:cs="Times New Roman"/>
        </w:rPr>
        <w:tab/>
      </w:r>
      <w:r w:rsidRPr="00735BCC">
        <w:rPr>
          <w:rFonts w:ascii="Times New Roman" w:hAnsi="Times New Roman" w:cs="Times New Roman"/>
        </w:rPr>
        <w:t> </w:t>
      </w:r>
    </w:p>
    <w:p w14:paraId="50A40E52" w14:textId="3BC815E8" w:rsidR="00745B1A" w:rsidRPr="00735BCC" w:rsidRDefault="00745B1A" w:rsidP="00EF7996">
      <w:pPr>
        <w:spacing w:after="0" w:line="276" w:lineRule="auto"/>
        <w:ind w:left="1440"/>
        <w:rPr>
          <w:rFonts w:ascii="Times New Roman" w:hAnsi="Times New Roman" w:cs="Times New Roman"/>
        </w:rPr>
      </w:pPr>
      <w:r w:rsidRPr="00735BCC">
        <w:rPr>
          <w:rFonts w:ascii="Times New Roman" w:hAnsi="Times New Roman" w:cs="Times New Roman"/>
        </w:rPr>
        <w:t xml:space="preserve">The Evaluation Committee will review and evaluate the work plan and schedule to determine if all tasks are included from </w:t>
      </w:r>
      <w:r w:rsidRPr="004A215E">
        <w:rPr>
          <w:rFonts w:ascii="Times New Roman" w:hAnsi="Times New Roman" w:cs="Times New Roman"/>
          <w:b/>
          <w:bCs/>
        </w:rPr>
        <w:t xml:space="preserve">Section </w:t>
      </w:r>
      <w:r w:rsidR="00C72FF1" w:rsidRPr="004A215E">
        <w:rPr>
          <w:rFonts w:ascii="Times New Roman" w:hAnsi="Times New Roman" w:cs="Times New Roman"/>
          <w:b/>
          <w:bCs/>
        </w:rPr>
        <w:t>5.3.4</w:t>
      </w:r>
      <w:r w:rsidRPr="00735BCC">
        <w:rPr>
          <w:rFonts w:ascii="Times New Roman" w:hAnsi="Times New Roman" w:cs="Times New Roman"/>
        </w:rPr>
        <w:t xml:space="preserve"> of this RFP, and if, for each task, a timeline and an identification of staff positions responsible for the task’s accomplishment are indicated.  The work plan must provide a logical sequence of tasks and a sufficient amount of time for accomplishment. </w:t>
      </w:r>
    </w:p>
    <w:p w14:paraId="40C6416C" w14:textId="77777777" w:rsidR="00745B1A" w:rsidRPr="00065925" w:rsidRDefault="00745B1A" w:rsidP="00745B1A">
      <w:pPr>
        <w:spacing w:after="0" w:line="276" w:lineRule="auto"/>
        <w:rPr>
          <w:rFonts w:ascii="Times New Roman" w:hAnsi="Times New Roman" w:cs="Times New Roman"/>
        </w:rPr>
      </w:pPr>
    </w:p>
    <w:p w14:paraId="10C899B7" w14:textId="73D9EFA8" w:rsidR="00745B1A" w:rsidRPr="00EF7996" w:rsidRDefault="00745B1A" w:rsidP="17BFFCA7">
      <w:pPr>
        <w:pStyle w:val="Heading2"/>
        <w:shd w:val="clear" w:color="auto" w:fill="000000" w:themeFill="text1"/>
        <w:rPr>
          <w:rFonts w:ascii="Times New Roman" w:hAnsi="Times New Roman" w:cs="Times New Roman"/>
          <w:color w:val="FFFFFF" w:themeColor="background1"/>
        </w:rPr>
      </w:pPr>
      <w:bookmarkStart w:id="395" w:name="_Toc235536096"/>
      <w:bookmarkStart w:id="396" w:name="_Toc236313455"/>
      <w:bookmarkStart w:id="397" w:name="_Toc236315395"/>
      <w:r w:rsidRPr="00EF7996">
        <w:rPr>
          <w:rFonts w:ascii="Times New Roman" w:hAnsi="Times New Roman" w:cs="Times New Roman"/>
          <w:color w:val="FFFFFF" w:themeColor="background1"/>
        </w:rPr>
        <w:t>6.4</w:t>
      </w:r>
      <w:r>
        <w:tab/>
      </w:r>
      <w:r w:rsidRPr="00EF7996">
        <w:rPr>
          <w:rFonts w:ascii="Times New Roman" w:hAnsi="Times New Roman" w:cs="Times New Roman"/>
          <w:color w:val="FFFFFF" w:themeColor="background1"/>
        </w:rPr>
        <w:t>Phase I</w:t>
      </w:r>
      <w:r w:rsidR="009842F0" w:rsidRPr="00EF7996">
        <w:rPr>
          <w:rFonts w:ascii="Times New Roman" w:hAnsi="Times New Roman" w:cs="Times New Roman"/>
          <w:color w:val="FFFFFF" w:themeColor="background1"/>
        </w:rPr>
        <w:t>I</w:t>
      </w:r>
      <w:r w:rsidRPr="00EF7996">
        <w:rPr>
          <w:rFonts w:ascii="Times New Roman" w:hAnsi="Times New Roman" w:cs="Times New Roman"/>
          <w:color w:val="FFFFFF" w:themeColor="background1"/>
        </w:rPr>
        <w:t xml:space="preserve"> – Evaluation of Management Proposal (30 pts / 30%)</w:t>
      </w:r>
      <w:bookmarkEnd w:id="395"/>
      <w:bookmarkEnd w:id="396"/>
      <w:bookmarkEnd w:id="397"/>
    </w:p>
    <w:p w14:paraId="13005F88" w14:textId="77777777" w:rsidR="00745B1A" w:rsidRPr="00E722E9" w:rsidRDefault="00745B1A" w:rsidP="00745B1A">
      <w:pPr>
        <w:spacing w:after="0" w:line="276" w:lineRule="auto"/>
        <w:rPr>
          <w:rFonts w:ascii="Times New Roman" w:hAnsi="Times New Roman" w:cs="Times New Roman"/>
        </w:rPr>
      </w:pPr>
    </w:p>
    <w:p w14:paraId="7ABDADE9" w14:textId="5DC80668" w:rsidR="00745B1A" w:rsidRPr="00065925" w:rsidRDefault="00745B1A" w:rsidP="0097637D">
      <w:pPr>
        <w:spacing w:after="0" w:line="276" w:lineRule="auto"/>
        <w:rPr>
          <w:rFonts w:ascii="Times New Roman" w:hAnsi="Times New Roman" w:cs="Times New Roman"/>
        </w:rPr>
      </w:pPr>
      <w:r w:rsidRPr="00065925">
        <w:rPr>
          <w:rFonts w:ascii="Times New Roman" w:hAnsi="Times New Roman" w:cs="Times New Roman"/>
        </w:rPr>
        <w:t>Only those proposals which meet the requirements of being responsive</w:t>
      </w:r>
      <w:r w:rsidR="00375BFA">
        <w:rPr>
          <w:rFonts w:ascii="Times New Roman" w:hAnsi="Times New Roman" w:cs="Times New Roman"/>
        </w:rPr>
        <w:t xml:space="preserve"> and responsible</w:t>
      </w:r>
      <w:r w:rsidRPr="00065925">
        <w:rPr>
          <w:rFonts w:ascii="Times New Roman" w:hAnsi="Times New Roman" w:cs="Times New Roman"/>
        </w:rPr>
        <w:t xml:space="preserve"> will be considered for the </w:t>
      </w:r>
      <w:r>
        <w:rPr>
          <w:rFonts w:ascii="Times New Roman" w:hAnsi="Times New Roman" w:cs="Times New Roman"/>
        </w:rPr>
        <w:t>Management</w:t>
      </w:r>
      <w:r w:rsidRPr="00065925">
        <w:rPr>
          <w:rFonts w:ascii="Times New Roman" w:hAnsi="Times New Roman" w:cs="Times New Roman"/>
        </w:rPr>
        <w:t xml:space="preserve"> Proposal evaluations.  </w:t>
      </w:r>
    </w:p>
    <w:p w14:paraId="59C5B8D5" w14:textId="77777777" w:rsidR="00745B1A" w:rsidRPr="00760D60" w:rsidRDefault="00745B1A" w:rsidP="00843BD3">
      <w:pPr>
        <w:spacing w:after="0" w:line="276" w:lineRule="auto"/>
        <w:rPr>
          <w:rFonts w:ascii="Times New Roman" w:hAnsi="Times New Roman" w:cs="Times New Roman"/>
        </w:rPr>
      </w:pPr>
      <w:r w:rsidRPr="00760D60">
        <w:rPr>
          <w:rFonts w:ascii="Times New Roman" w:hAnsi="Times New Roman" w:cs="Times New Roman"/>
        </w:rPr>
        <w:t> </w:t>
      </w:r>
    </w:p>
    <w:p w14:paraId="1150A085" w14:textId="0ACBE4F7" w:rsidR="00745B1A" w:rsidRPr="00760D60" w:rsidRDefault="00745B1A" w:rsidP="0097637D">
      <w:pPr>
        <w:spacing w:after="0" w:line="276" w:lineRule="auto"/>
        <w:rPr>
          <w:rFonts w:ascii="Times New Roman" w:hAnsi="Times New Roman" w:cs="Times New Roman"/>
        </w:rPr>
      </w:pPr>
      <w:r w:rsidRPr="00760D60">
        <w:rPr>
          <w:rFonts w:ascii="Times New Roman" w:hAnsi="Times New Roman" w:cs="Times New Roman"/>
        </w:rPr>
        <w:t xml:space="preserve">Any </w:t>
      </w:r>
      <w:r>
        <w:rPr>
          <w:rFonts w:ascii="Times New Roman" w:hAnsi="Times New Roman" w:cs="Times New Roman"/>
        </w:rPr>
        <w:t>Management</w:t>
      </w:r>
      <w:r w:rsidRPr="00760D60">
        <w:rPr>
          <w:rFonts w:ascii="Times New Roman" w:hAnsi="Times New Roman" w:cs="Times New Roman"/>
        </w:rPr>
        <w:t xml:space="preserve"> Proposal that is </w:t>
      </w:r>
      <w:r w:rsidR="00243ED8">
        <w:rPr>
          <w:rFonts w:ascii="Times New Roman" w:hAnsi="Times New Roman" w:cs="Times New Roman"/>
        </w:rPr>
        <w:t>non-responsive or non-responsible</w:t>
      </w:r>
      <w:r w:rsidR="00243ED8" w:rsidRPr="00760D60" w:rsidDel="00243ED8">
        <w:rPr>
          <w:rFonts w:ascii="Times New Roman" w:hAnsi="Times New Roman" w:cs="Times New Roman"/>
        </w:rPr>
        <w:t xml:space="preserve"> </w:t>
      </w:r>
      <w:r w:rsidRPr="00760D60">
        <w:rPr>
          <w:rFonts w:ascii="Times New Roman" w:hAnsi="Times New Roman" w:cs="Times New Roman"/>
        </w:rPr>
        <w:t xml:space="preserve">or in which there are significant inconsistencies or inaccuracies may be rejected by DOM.  DOM reserves the right to waive minor variances or reject any or all proposals.  In addition, DOM reserves the right to request clarifications from </w:t>
      </w:r>
      <w:r w:rsidR="00E02576">
        <w:rPr>
          <w:rFonts w:ascii="Times New Roman" w:hAnsi="Times New Roman" w:cs="Times New Roman"/>
        </w:rPr>
        <w:t>Offeror</w:t>
      </w:r>
      <w:r w:rsidRPr="00760D60">
        <w:rPr>
          <w:rFonts w:ascii="Times New Roman" w:hAnsi="Times New Roman" w:cs="Times New Roman"/>
        </w:rPr>
        <w:t>s.  </w:t>
      </w:r>
    </w:p>
    <w:p w14:paraId="5D2AB953" w14:textId="77777777" w:rsidR="00745B1A" w:rsidRPr="00760D60" w:rsidRDefault="00745B1A" w:rsidP="00843BD3">
      <w:pPr>
        <w:spacing w:after="0" w:line="276" w:lineRule="auto"/>
        <w:rPr>
          <w:rFonts w:ascii="Times New Roman" w:hAnsi="Times New Roman" w:cs="Times New Roman"/>
        </w:rPr>
      </w:pPr>
      <w:r w:rsidRPr="00760D60">
        <w:rPr>
          <w:rFonts w:ascii="Times New Roman" w:hAnsi="Times New Roman" w:cs="Times New Roman"/>
        </w:rPr>
        <w:t> </w:t>
      </w:r>
    </w:p>
    <w:p w14:paraId="4B148908" w14:textId="2B907CDB" w:rsidR="00745B1A" w:rsidRPr="00760D60" w:rsidRDefault="00745B1A" w:rsidP="0097637D">
      <w:pPr>
        <w:spacing w:after="0" w:line="276" w:lineRule="auto"/>
        <w:rPr>
          <w:rFonts w:ascii="Times New Roman" w:hAnsi="Times New Roman" w:cs="Times New Roman"/>
        </w:rPr>
      </w:pPr>
      <w:r w:rsidRPr="00760D60">
        <w:rPr>
          <w:rFonts w:ascii="Times New Roman" w:hAnsi="Times New Roman" w:cs="Times New Roman"/>
        </w:rPr>
        <w:t xml:space="preserve">The Evaluation Committee will review each </w:t>
      </w:r>
      <w:r w:rsidR="00E02576">
        <w:rPr>
          <w:rFonts w:ascii="Times New Roman" w:hAnsi="Times New Roman" w:cs="Times New Roman"/>
        </w:rPr>
        <w:t>Offeror</w:t>
      </w:r>
      <w:r w:rsidRPr="00760D60">
        <w:rPr>
          <w:rFonts w:ascii="Times New Roman" w:hAnsi="Times New Roman" w:cs="Times New Roman"/>
        </w:rPr>
        <w:t xml:space="preserve">’s </w:t>
      </w:r>
      <w:r>
        <w:rPr>
          <w:rFonts w:ascii="Times New Roman" w:hAnsi="Times New Roman" w:cs="Times New Roman"/>
        </w:rPr>
        <w:t>Management</w:t>
      </w:r>
      <w:r w:rsidRPr="00760D60">
        <w:rPr>
          <w:rFonts w:ascii="Times New Roman" w:hAnsi="Times New Roman" w:cs="Times New Roman"/>
        </w:rPr>
        <w:t xml:space="preserve"> Proposal in order to determine if the </w:t>
      </w:r>
      <w:r w:rsidR="00E02576">
        <w:rPr>
          <w:rFonts w:ascii="Times New Roman" w:hAnsi="Times New Roman" w:cs="Times New Roman"/>
        </w:rPr>
        <w:t>Offeror</w:t>
      </w:r>
      <w:r w:rsidRPr="00760D60">
        <w:rPr>
          <w:rFonts w:ascii="Times New Roman" w:hAnsi="Times New Roman" w:cs="Times New Roman"/>
        </w:rPr>
        <w:t xml:space="preserve"> sufficiently addresses all of the RFP requirements and that the </w:t>
      </w:r>
      <w:r w:rsidR="00E02576">
        <w:rPr>
          <w:rFonts w:ascii="Times New Roman" w:hAnsi="Times New Roman" w:cs="Times New Roman"/>
        </w:rPr>
        <w:t>Offeror</w:t>
      </w:r>
      <w:r w:rsidRPr="00760D60">
        <w:rPr>
          <w:rFonts w:ascii="Times New Roman" w:hAnsi="Times New Roman" w:cs="Times New Roman"/>
        </w:rPr>
        <w:t xml:space="preserve"> has developed a specific approach to meeting each requirement.  </w:t>
      </w:r>
    </w:p>
    <w:p w14:paraId="6DD9D69D" w14:textId="77777777" w:rsidR="00745B1A" w:rsidRPr="00760D60" w:rsidRDefault="00745B1A" w:rsidP="00745B1A">
      <w:pPr>
        <w:spacing w:after="0" w:line="276" w:lineRule="auto"/>
        <w:rPr>
          <w:rFonts w:ascii="Times New Roman" w:hAnsi="Times New Roman" w:cs="Times New Roman"/>
        </w:rPr>
      </w:pPr>
      <w:r w:rsidRPr="00760D60">
        <w:rPr>
          <w:rFonts w:ascii="Times New Roman" w:hAnsi="Times New Roman" w:cs="Times New Roman"/>
        </w:rPr>
        <w:t>  </w:t>
      </w:r>
    </w:p>
    <w:p w14:paraId="590B35A7" w14:textId="77777777" w:rsidR="00745B1A" w:rsidRPr="00760D60" w:rsidRDefault="00745B1A" w:rsidP="00EF7996">
      <w:pPr>
        <w:spacing w:after="0" w:line="276" w:lineRule="auto"/>
        <w:jc w:val="center"/>
        <w:rPr>
          <w:rFonts w:ascii="Times New Roman" w:hAnsi="Times New Roman" w:cs="Times New Roman"/>
        </w:rPr>
      </w:pPr>
      <w:r w:rsidRPr="00760D60">
        <w:rPr>
          <w:rFonts w:ascii="Times New Roman" w:hAnsi="Times New Roman" w:cs="Times New Roman"/>
          <w:b/>
          <w:bCs/>
        </w:rPr>
        <w:t xml:space="preserve">Weight/Percentage </w:t>
      </w:r>
      <w:r>
        <w:rPr>
          <w:rFonts w:ascii="Times New Roman" w:hAnsi="Times New Roman" w:cs="Times New Roman"/>
          <w:b/>
          <w:bCs/>
        </w:rPr>
        <w:t xml:space="preserve">30 </w:t>
      </w:r>
      <w:r w:rsidRPr="00760D60">
        <w:rPr>
          <w:rFonts w:ascii="Times New Roman" w:hAnsi="Times New Roman" w:cs="Times New Roman"/>
          <w:b/>
          <w:bCs/>
        </w:rPr>
        <w:t>pts</w:t>
      </w:r>
      <w:r>
        <w:rPr>
          <w:rFonts w:ascii="Times New Roman" w:hAnsi="Times New Roman" w:cs="Times New Roman"/>
          <w:b/>
          <w:bCs/>
        </w:rPr>
        <w:t xml:space="preserve"> </w:t>
      </w:r>
      <w:r w:rsidRPr="00760D60">
        <w:rPr>
          <w:rFonts w:ascii="Times New Roman" w:hAnsi="Times New Roman" w:cs="Times New Roman"/>
          <w:b/>
          <w:bCs/>
        </w:rPr>
        <w:t>/</w:t>
      </w:r>
      <w:r>
        <w:rPr>
          <w:rFonts w:ascii="Times New Roman" w:hAnsi="Times New Roman" w:cs="Times New Roman"/>
          <w:b/>
          <w:bCs/>
        </w:rPr>
        <w:t xml:space="preserve"> 30%</w:t>
      </w:r>
    </w:p>
    <w:tbl>
      <w:tblPr>
        <w:tblW w:w="7313" w:type="dxa"/>
        <w:tblInd w:w="1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98"/>
        <w:gridCol w:w="2115"/>
      </w:tblGrid>
      <w:tr w:rsidR="00745B1A" w:rsidRPr="00760D60" w14:paraId="0F097D83" w14:textId="77777777" w:rsidTr="00EF7996">
        <w:trPr>
          <w:trHeight w:val="255"/>
        </w:trPr>
        <w:tc>
          <w:tcPr>
            <w:tcW w:w="5198" w:type="dxa"/>
            <w:tcBorders>
              <w:top w:val="single" w:sz="6" w:space="0" w:color="auto"/>
              <w:left w:val="single" w:sz="6" w:space="0" w:color="auto"/>
              <w:bottom w:val="single" w:sz="6" w:space="0" w:color="auto"/>
              <w:right w:val="single" w:sz="6" w:space="0" w:color="auto"/>
            </w:tcBorders>
            <w:shd w:val="clear" w:color="auto" w:fill="0082C3"/>
            <w:hideMark/>
          </w:tcPr>
          <w:p w14:paraId="1E1621CF" w14:textId="12C9A7EF" w:rsidR="00745B1A" w:rsidRPr="00E83844" w:rsidRDefault="00745B1A" w:rsidP="00EF7996">
            <w:pPr>
              <w:spacing w:before="2" w:after="2" w:line="276" w:lineRule="auto"/>
              <w:ind w:left="144" w:right="144"/>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Proposal Section</w:t>
            </w:r>
            <w:r w:rsidR="00CD5A44">
              <w:rPr>
                <w:rFonts w:ascii="Times New Roman" w:hAnsi="Times New Roman" w:cs="Times New Roman"/>
                <w:b/>
                <w:bCs/>
                <w:color w:val="FFFFFF" w:themeColor="background1"/>
              </w:rPr>
              <w:t>/Evaluation Factor</w:t>
            </w:r>
          </w:p>
        </w:tc>
        <w:tc>
          <w:tcPr>
            <w:tcW w:w="2115" w:type="dxa"/>
            <w:tcBorders>
              <w:top w:val="single" w:sz="6" w:space="0" w:color="auto"/>
              <w:left w:val="single" w:sz="6" w:space="0" w:color="auto"/>
              <w:bottom w:val="single" w:sz="6" w:space="0" w:color="auto"/>
              <w:right w:val="single" w:sz="6" w:space="0" w:color="auto"/>
            </w:tcBorders>
            <w:shd w:val="clear" w:color="auto" w:fill="0082C3"/>
            <w:hideMark/>
          </w:tcPr>
          <w:p w14:paraId="521BC961" w14:textId="77777777" w:rsidR="00745B1A" w:rsidRPr="00E83844" w:rsidRDefault="00745B1A" w:rsidP="00EF7996">
            <w:pPr>
              <w:spacing w:before="2" w:after="2" w:line="276" w:lineRule="auto"/>
              <w:ind w:left="144" w:right="144"/>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Maximum Score</w:t>
            </w:r>
          </w:p>
        </w:tc>
      </w:tr>
      <w:tr w:rsidR="00745B1A" w:rsidRPr="00760D60" w14:paraId="62697E0E" w14:textId="77777777" w:rsidTr="00EF7996">
        <w:trPr>
          <w:trHeight w:val="255"/>
        </w:trPr>
        <w:tc>
          <w:tcPr>
            <w:tcW w:w="5198" w:type="dxa"/>
            <w:tcBorders>
              <w:top w:val="single" w:sz="6" w:space="0" w:color="auto"/>
              <w:left w:val="single" w:sz="6" w:space="0" w:color="auto"/>
              <w:bottom w:val="single" w:sz="6" w:space="0" w:color="auto"/>
              <w:right w:val="single" w:sz="6" w:space="0" w:color="auto"/>
            </w:tcBorders>
          </w:tcPr>
          <w:p w14:paraId="7A20B3F2" w14:textId="76B27FD1" w:rsidR="00745B1A" w:rsidRPr="00065925" w:rsidRDefault="00745B1A" w:rsidP="00EF7996">
            <w:pPr>
              <w:spacing w:before="2" w:after="2" w:line="276" w:lineRule="auto"/>
              <w:ind w:left="144" w:right="144"/>
              <w:rPr>
                <w:rFonts w:ascii="Times New Roman" w:hAnsi="Times New Roman" w:cs="Times New Roman"/>
              </w:rPr>
            </w:pPr>
            <w:r>
              <w:rPr>
                <w:rFonts w:ascii="Times New Roman" w:hAnsi="Times New Roman" w:cs="Times New Roman"/>
              </w:rPr>
              <w:t>Corporate Background</w:t>
            </w:r>
            <w:r w:rsidR="00891CFD">
              <w:rPr>
                <w:rFonts w:ascii="Times New Roman" w:hAnsi="Times New Roman" w:cs="Times New Roman"/>
              </w:rPr>
              <w:t xml:space="preserve"> </w:t>
            </w:r>
            <w:r>
              <w:rPr>
                <w:rFonts w:ascii="Times New Roman" w:hAnsi="Times New Roman" w:cs="Times New Roman"/>
              </w:rPr>
              <w:t>and Experience</w:t>
            </w:r>
          </w:p>
        </w:tc>
        <w:tc>
          <w:tcPr>
            <w:tcW w:w="2115" w:type="dxa"/>
            <w:tcBorders>
              <w:top w:val="single" w:sz="6" w:space="0" w:color="auto"/>
              <w:left w:val="single" w:sz="6" w:space="0" w:color="auto"/>
              <w:bottom w:val="single" w:sz="6" w:space="0" w:color="auto"/>
              <w:right w:val="single" w:sz="6" w:space="0" w:color="auto"/>
            </w:tcBorders>
          </w:tcPr>
          <w:p w14:paraId="53A4554E" w14:textId="77777777" w:rsidR="00745B1A" w:rsidRPr="00065925" w:rsidRDefault="00745B1A" w:rsidP="00EF7996">
            <w:pPr>
              <w:spacing w:before="2" w:after="2" w:line="276" w:lineRule="auto"/>
              <w:ind w:left="144" w:right="144"/>
              <w:jc w:val="center"/>
              <w:rPr>
                <w:rFonts w:ascii="Times New Roman" w:hAnsi="Times New Roman" w:cs="Times New Roman"/>
              </w:rPr>
            </w:pPr>
            <w:r>
              <w:rPr>
                <w:rFonts w:ascii="Times New Roman" w:hAnsi="Times New Roman" w:cs="Times New Roman"/>
              </w:rPr>
              <w:t>20 pts / 20%</w:t>
            </w:r>
          </w:p>
        </w:tc>
      </w:tr>
      <w:tr w:rsidR="00745B1A" w:rsidRPr="00760D60" w14:paraId="4F2D6E93" w14:textId="77777777" w:rsidTr="00EF7996">
        <w:trPr>
          <w:trHeight w:val="255"/>
        </w:trPr>
        <w:tc>
          <w:tcPr>
            <w:tcW w:w="5198" w:type="dxa"/>
            <w:tcBorders>
              <w:top w:val="single" w:sz="6" w:space="0" w:color="auto"/>
              <w:left w:val="single" w:sz="6" w:space="0" w:color="auto"/>
              <w:bottom w:val="single" w:sz="6" w:space="0" w:color="auto"/>
              <w:right w:val="single" w:sz="6" w:space="0" w:color="auto"/>
            </w:tcBorders>
            <w:hideMark/>
          </w:tcPr>
          <w:p w14:paraId="0415CE6F" w14:textId="77777777" w:rsidR="00745B1A" w:rsidRPr="00760D60" w:rsidRDefault="00745B1A" w:rsidP="00EF7996">
            <w:pPr>
              <w:spacing w:before="2" w:after="2" w:line="276" w:lineRule="auto"/>
              <w:ind w:left="144" w:right="144"/>
              <w:jc w:val="both"/>
              <w:rPr>
                <w:rFonts w:ascii="Times New Roman" w:hAnsi="Times New Roman" w:cs="Times New Roman"/>
              </w:rPr>
            </w:pPr>
            <w:r>
              <w:rPr>
                <w:rFonts w:ascii="Times New Roman" w:hAnsi="Times New Roman" w:cs="Times New Roman"/>
              </w:rPr>
              <w:t>Organization and Staffing</w:t>
            </w:r>
          </w:p>
        </w:tc>
        <w:tc>
          <w:tcPr>
            <w:tcW w:w="2115" w:type="dxa"/>
            <w:tcBorders>
              <w:top w:val="single" w:sz="6" w:space="0" w:color="auto"/>
              <w:left w:val="single" w:sz="6" w:space="0" w:color="auto"/>
              <w:bottom w:val="single" w:sz="6" w:space="0" w:color="auto"/>
              <w:right w:val="single" w:sz="6" w:space="0" w:color="auto"/>
            </w:tcBorders>
            <w:hideMark/>
          </w:tcPr>
          <w:p w14:paraId="539D28A7" w14:textId="77777777" w:rsidR="00745B1A" w:rsidRPr="00760D60" w:rsidRDefault="00745B1A" w:rsidP="00EF7996">
            <w:pPr>
              <w:spacing w:before="2" w:after="2" w:line="276" w:lineRule="auto"/>
              <w:ind w:left="144" w:right="144"/>
              <w:jc w:val="center"/>
              <w:rPr>
                <w:rFonts w:ascii="Times New Roman" w:hAnsi="Times New Roman" w:cs="Times New Roman"/>
              </w:rPr>
            </w:pPr>
            <w:r>
              <w:rPr>
                <w:rFonts w:ascii="Times New Roman" w:hAnsi="Times New Roman" w:cs="Times New Roman"/>
              </w:rPr>
              <w:t>10</w:t>
            </w:r>
            <w:r w:rsidRPr="00065925">
              <w:rPr>
                <w:rFonts w:ascii="Times New Roman" w:hAnsi="Times New Roman" w:cs="Times New Roman"/>
              </w:rPr>
              <w:t xml:space="preserve"> pts / </w:t>
            </w:r>
            <w:r>
              <w:rPr>
                <w:rFonts w:ascii="Times New Roman" w:hAnsi="Times New Roman" w:cs="Times New Roman"/>
              </w:rPr>
              <w:t>1</w:t>
            </w:r>
            <w:r w:rsidRPr="00065925">
              <w:rPr>
                <w:rFonts w:ascii="Times New Roman" w:hAnsi="Times New Roman" w:cs="Times New Roman"/>
              </w:rPr>
              <w:t>0%</w:t>
            </w:r>
          </w:p>
        </w:tc>
      </w:tr>
      <w:tr w:rsidR="00745B1A" w:rsidRPr="00760D60" w14:paraId="22013691" w14:textId="77777777" w:rsidTr="00EF7996">
        <w:trPr>
          <w:trHeight w:val="375"/>
        </w:trPr>
        <w:tc>
          <w:tcPr>
            <w:tcW w:w="5198" w:type="dxa"/>
            <w:tcBorders>
              <w:top w:val="single" w:sz="6" w:space="0" w:color="auto"/>
              <w:left w:val="single" w:sz="6" w:space="0" w:color="auto"/>
              <w:bottom w:val="single" w:sz="6" w:space="0" w:color="auto"/>
              <w:right w:val="single" w:sz="6" w:space="0" w:color="auto"/>
            </w:tcBorders>
            <w:hideMark/>
          </w:tcPr>
          <w:p w14:paraId="1CF7EA6D" w14:textId="0FA94185" w:rsidR="00745B1A" w:rsidRPr="00760D60" w:rsidRDefault="00891CFD" w:rsidP="00EF7996">
            <w:pPr>
              <w:spacing w:before="2" w:after="2" w:line="276" w:lineRule="auto"/>
              <w:ind w:left="144" w:right="144"/>
              <w:rPr>
                <w:rFonts w:ascii="Times New Roman" w:hAnsi="Times New Roman" w:cs="Times New Roman"/>
              </w:rPr>
            </w:pPr>
            <w:r>
              <w:rPr>
                <w:rFonts w:ascii="Times New Roman" w:hAnsi="Times New Roman" w:cs="Times New Roman"/>
              </w:rPr>
              <w:t xml:space="preserve">Ownership and </w:t>
            </w:r>
            <w:r w:rsidR="00745B1A">
              <w:rPr>
                <w:rFonts w:ascii="Times New Roman" w:hAnsi="Times New Roman" w:cs="Times New Roman"/>
              </w:rPr>
              <w:t>Financial Disclosure Information</w:t>
            </w:r>
          </w:p>
        </w:tc>
        <w:tc>
          <w:tcPr>
            <w:tcW w:w="2115" w:type="dxa"/>
            <w:tcBorders>
              <w:top w:val="single" w:sz="6" w:space="0" w:color="auto"/>
              <w:left w:val="single" w:sz="6" w:space="0" w:color="auto"/>
              <w:bottom w:val="single" w:sz="6" w:space="0" w:color="auto"/>
              <w:right w:val="single" w:sz="6" w:space="0" w:color="auto"/>
            </w:tcBorders>
            <w:hideMark/>
          </w:tcPr>
          <w:p w14:paraId="6DE91616" w14:textId="77777777" w:rsidR="00745B1A" w:rsidRPr="00760D60" w:rsidRDefault="00745B1A" w:rsidP="00EF7996">
            <w:pPr>
              <w:spacing w:before="2" w:after="2" w:line="276" w:lineRule="auto"/>
              <w:ind w:left="144" w:right="144"/>
              <w:jc w:val="center"/>
              <w:rPr>
                <w:rFonts w:ascii="Times New Roman" w:hAnsi="Times New Roman" w:cs="Times New Roman"/>
              </w:rPr>
            </w:pPr>
            <w:r>
              <w:rPr>
                <w:rFonts w:ascii="Times New Roman" w:hAnsi="Times New Roman" w:cs="Times New Roman"/>
              </w:rPr>
              <w:t>Pass / Fail</w:t>
            </w:r>
          </w:p>
        </w:tc>
      </w:tr>
    </w:tbl>
    <w:p w14:paraId="239713CC" w14:textId="77777777" w:rsidR="00745B1A" w:rsidRPr="00065925" w:rsidRDefault="00745B1A" w:rsidP="00745B1A">
      <w:pPr>
        <w:spacing w:after="0" w:line="276" w:lineRule="auto"/>
        <w:rPr>
          <w:rFonts w:ascii="Times New Roman" w:hAnsi="Times New Roman" w:cs="Times New Roman"/>
        </w:rPr>
      </w:pPr>
    </w:p>
    <w:p w14:paraId="75DF38A5" w14:textId="4862EEC5" w:rsidR="00745B1A" w:rsidRPr="007822A1" w:rsidRDefault="00745B1A" w:rsidP="00745B1A">
      <w:pPr>
        <w:spacing w:after="0" w:line="276" w:lineRule="auto"/>
        <w:rPr>
          <w:rFonts w:ascii="Times New Roman" w:hAnsi="Times New Roman" w:cs="Times New Roman"/>
          <w:b/>
          <w:bCs/>
        </w:rPr>
      </w:pPr>
      <w:r w:rsidRPr="00065925">
        <w:rPr>
          <w:rFonts w:ascii="Times New Roman" w:hAnsi="Times New Roman" w:cs="Times New Roman"/>
        </w:rPr>
        <w:tab/>
      </w:r>
      <w:r w:rsidRPr="007822A1">
        <w:rPr>
          <w:rFonts w:ascii="Times New Roman" w:hAnsi="Times New Roman" w:cs="Times New Roman"/>
          <w:b/>
          <w:bCs/>
        </w:rPr>
        <w:t>6.4.1</w:t>
      </w:r>
      <w:r w:rsidRPr="007822A1">
        <w:rPr>
          <w:rFonts w:ascii="Times New Roman" w:hAnsi="Times New Roman" w:cs="Times New Roman"/>
          <w:b/>
          <w:bCs/>
        </w:rPr>
        <w:tab/>
        <w:t>Corporate Background and Experience</w:t>
      </w:r>
    </w:p>
    <w:p w14:paraId="0F8D1359" w14:textId="77777777" w:rsidR="00745B1A" w:rsidRPr="00065925" w:rsidRDefault="00745B1A" w:rsidP="00745B1A">
      <w:pPr>
        <w:spacing w:after="0" w:line="276" w:lineRule="auto"/>
        <w:rPr>
          <w:rFonts w:ascii="Times New Roman" w:hAnsi="Times New Roman" w:cs="Times New Roman"/>
        </w:rPr>
      </w:pPr>
    </w:p>
    <w:p w14:paraId="7F36D625" w14:textId="68DA53E7" w:rsidR="00745B1A" w:rsidRDefault="00745B1A" w:rsidP="00EF7996">
      <w:pPr>
        <w:spacing w:after="0" w:line="276" w:lineRule="auto"/>
        <w:ind w:left="1440"/>
        <w:rPr>
          <w:rFonts w:ascii="Times New Roman" w:hAnsi="Times New Roman" w:cs="Times New Roman"/>
        </w:rPr>
      </w:pPr>
      <w:r w:rsidRPr="00065925">
        <w:rPr>
          <w:rFonts w:ascii="Times New Roman" w:hAnsi="Times New Roman" w:cs="Times New Roman"/>
        </w:rPr>
        <w:t xml:space="preserve">The Evaluation Committee will evaluate the experience, performance on similar contracts, resources, and qualifications of the </w:t>
      </w:r>
      <w:r w:rsidR="00E02576">
        <w:rPr>
          <w:rFonts w:ascii="Times New Roman" w:hAnsi="Times New Roman" w:cs="Times New Roman"/>
        </w:rPr>
        <w:t>Offeror</w:t>
      </w:r>
      <w:r w:rsidR="003316CE">
        <w:rPr>
          <w:rFonts w:ascii="Times New Roman" w:hAnsi="Times New Roman" w:cs="Times New Roman"/>
        </w:rPr>
        <w:t xml:space="preserve">, as referenced in </w:t>
      </w:r>
      <w:r w:rsidR="003316CE" w:rsidRPr="0097637D">
        <w:rPr>
          <w:rFonts w:ascii="Times New Roman" w:hAnsi="Times New Roman" w:cs="Times New Roman"/>
          <w:b/>
          <w:bCs/>
        </w:rPr>
        <w:t>Section 5.3.5</w:t>
      </w:r>
      <w:r w:rsidR="003316CE">
        <w:rPr>
          <w:rFonts w:ascii="Times New Roman" w:hAnsi="Times New Roman" w:cs="Times New Roman"/>
        </w:rPr>
        <w:t>,</w:t>
      </w:r>
      <w:r w:rsidRPr="00065925">
        <w:rPr>
          <w:rFonts w:ascii="Times New Roman" w:hAnsi="Times New Roman" w:cs="Times New Roman"/>
        </w:rPr>
        <w:t xml:space="preserve"> to provide the services required by the RFP.  </w:t>
      </w:r>
    </w:p>
    <w:p w14:paraId="75C23795" w14:textId="77777777" w:rsidR="00745B1A" w:rsidRDefault="00745B1A" w:rsidP="00745B1A">
      <w:pPr>
        <w:spacing w:after="0" w:line="276" w:lineRule="auto"/>
        <w:rPr>
          <w:rFonts w:ascii="Times New Roman" w:hAnsi="Times New Roman" w:cs="Times New Roman"/>
        </w:rPr>
      </w:pPr>
    </w:p>
    <w:p w14:paraId="3030A79D" w14:textId="77777777" w:rsidR="00B30F5A" w:rsidRDefault="00B30F5A" w:rsidP="00745B1A">
      <w:pPr>
        <w:spacing w:after="0" w:line="276" w:lineRule="auto"/>
        <w:rPr>
          <w:rFonts w:ascii="Times New Roman" w:hAnsi="Times New Roman" w:cs="Times New Roman"/>
        </w:rPr>
      </w:pPr>
    </w:p>
    <w:p w14:paraId="33C5DDB5" w14:textId="77777777" w:rsidR="00B30F5A" w:rsidRDefault="00B30F5A" w:rsidP="00745B1A">
      <w:pPr>
        <w:spacing w:after="0" w:line="276" w:lineRule="auto"/>
        <w:rPr>
          <w:rFonts w:ascii="Times New Roman" w:hAnsi="Times New Roman" w:cs="Times New Roman"/>
        </w:rPr>
      </w:pPr>
    </w:p>
    <w:p w14:paraId="36DB4FEE" w14:textId="77777777" w:rsidR="00745B1A" w:rsidRPr="007822A1" w:rsidRDefault="00745B1A" w:rsidP="00745B1A">
      <w:pPr>
        <w:spacing w:after="0" w:line="276" w:lineRule="auto"/>
        <w:rPr>
          <w:rFonts w:ascii="Times New Roman" w:hAnsi="Times New Roman" w:cs="Times New Roman"/>
          <w:b/>
          <w:bCs/>
        </w:rPr>
      </w:pPr>
      <w:r>
        <w:rPr>
          <w:rFonts w:ascii="Times New Roman" w:hAnsi="Times New Roman" w:cs="Times New Roman"/>
        </w:rPr>
        <w:lastRenderedPageBreak/>
        <w:tab/>
      </w:r>
      <w:r w:rsidRPr="007822A1">
        <w:rPr>
          <w:rFonts w:ascii="Times New Roman" w:hAnsi="Times New Roman" w:cs="Times New Roman"/>
          <w:b/>
          <w:bCs/>
        </w:rPr>
        <w:t>6.4.2</w:t>
      </w:r>
      <w:r w:rsidRPr="007822A1">
        <w:rPr>
          <w:rFonts w:ascii="Times New Roman" w:hAnsi="Times New Roman" w:cs="Times New Roman"/>
          <w:b/>
          <w:bCs/>
        </w:rPr>
        <w:tab/>
        <w:t>Organization and Staffing</w:t>
      </w:r>
      <w:r w:rsidRPr="007822A1">
        <w:rPr>
          <w:rFonts w:ascii="Times New Roman" w:hAnsi="Times New Roman" w:cs="Times New Roman"/>
          <w:b/>
          <w:bCs/>
          <w:i/>
          <w:iCs/>
        </w:rPr>
        <w:t> </w:t>
      </w:r>
    </w:p>
    <w:p w14:paraId="16964098" w14:textId="77777777" w:rsidR="00745B1A" w:rsidRPr="00556536" w:rsidRDefault="00745B1A" w:rsidP="00745B1A">
      <w:pPr>
        <w:spacing w:after="0" w:line="276" w:lineRule="auto"/>
        <w:rPr>
          <w:rFonts w:ascii="Times New Roman" w:hAnsi="Times New Roman" w:cs="Times New Roman"/>
        </w:rPr>
      </w:pPr>
      <w:r w:rsidRPr="00556536">
        <w:rPr>
          <w:rFonts w:ascii="Times New Roman" w:hAnsi="Times New Roman" w:cs="Times New Roman"/>
          <w:i/>
          <w:iCs/>
        </w:rPr>
        <w:t> </w:t>
      </w:r>
    </w:p>
    <w:p w14:paraId="1D38C69C" w14:textId="4A01E2F3" w:rsidR="00745B1A" w:rsidRPr="00556536" w:rsidRDefault="00745B1A" w:rsidP="00EF7996">
      <w:pPr>
        <w:spacing w:after="0" w:line="276" w:lineRule="auto"/>
        <w:ind w:left="1440"/>
        <w:rPr>
          <w:rFonts w:ascii="Times New Roman" w:hAnsi="Times New Roman" w:cs="Times New Roman"/>
        </w:rPr>
      </w:pPr>
      <w:r w:rsidRPr="00556536">
        <w:rPr>
          <w:rFonts w:ascii="Times New Roman" w:hAnsi="Times New Roman" w:cs="Times New Roman"/>
        </w:rPr>
        <w:t xml:space="preserve">The Evaluation Committee will review this </w:t>
      </w:r>
      <w:r w:rsidR="000A44A0">
        <w:rPr>
          <w:rFonts w:ascii="Times New Roman" w:hAnsi="Times New Roman" w:cs="Times New Roman"/>
        </w:rPr>
        <w:t>s</w:t>
      </w:r>
      <w:r w:rsidRPr="00556536">
        <w:rPr>
          <w:rFonts w:ascii="Times New Roman" w:hAnsi="Times New Roman" w:cs="Times New Roman"/>
        </w:rPr>
        <w:t xml:space="preserve">ection of the </w:t>
      </w:r>
      <w:r w:rsidR="00E02576">
        <w:rPr>
          <w:rFonts w:ascii="Times New Roman" w:hAnsi="Times New Roman" w:cs="Times New Roman"/>
        </w:rPr>
        <w:t>Offeror</w:t>
      </w:r>
      <w:r w:rsidRPr="00556536">
        <w:rPr>
          <w:rFonts w:ascii="Times New Roman" w:hAnsi="Times New Roman" w:cs="Times New Roman"/>
        </w:rPr>
        <w:t>’s proposal to determine if the proposed organizational structure and staffing level are sufficient to accomplish the requirements of the RFP</w:t>
      </w:r>
      <w:r w:rsidR="00612A89">
        <w:rPr>
          <w:rFonts w:ascii="Times New Roman" w:hAnsi="Times New Roman" w:cs="Times New Roman"/>
        </w:rPr>
        <w:t xml:space="preserve">, based on the factors in </w:t>
      </w:r>
      <w:r w:rsidR="00612A89" w:rsidRPr="0097637D">
        <w:rPr>
          <w:rFonts w:ascii="Times New Roman" w:hAnsi="Times New Roman" w:cs="Times New Roman"/>
          <w:b/>
          <w:bCs/>
        </w:rPr>
        <w:t>Section 5.3.6</w:t>
      </w:r>
      <w:r w:rsidRPr="00556536">
        <w:rPr>
          <w:rFonts w:ascii="Times New Roman" w:hAnsi="Times New Roman" w:cs="Times New Roman"/>
        </w:rPr>
        <w:t xml:space="preserve">.  The committee will review the organizational chart(s), timelines, the job descriptions including job qualifications, the resumes of staff and their qualifications for the positions they will hold, and the relationship of their past experience to their proposed responsibilities under this contract.  The committee will evaluate the explanation of the </w:t>
      </w:r>
      <w:r w:rsidR="00E02576">
        <w:rPr>
          <w:rFonts w:ascii="Times New Roman" w:hAnsi="Times New Roman" w:cs="Times New Roman"/>
        </w:rPr>
        <w:t>Offeror</w:t>
      </w:r>
      <w:r w:rsidRPr="00556536">
        <w:rPr>
          <w:rFonts w:ascii="Times New Roman" w:hAnsi="Times New Roman" w:cs="Times New Roman"/>
        </w:rPr>
        <w:t xml:space="preserve"> regarding the relationship between the </w:t>
      </w:r>
      <w:r w:rsidR="00E02576">
        <w:rPr>
          <w:rFonts w:ascii="Times New Roman" w:hAnsi="Times New Roman" w:cs="Times New Roman"/>
        </w:rPr>
        <w:t>Offeror</w:t>
      </w:r>
      <w:r w:rsidRPr="00556536">
        <w:rPr>
          <w:rFonts w:ascii="Times New Roman" w:hAnsi="Times New Roman" w:cs="Times New Roman"/>
        </w:rPr>
        <w:t xml:space="preserve"> and the Project Manager to determine if they will have sufficient autonomy to make management decisions to improve the </w:t>
      </w:r>
      <w:r w:rsidR="00E02576">
        <w:rPr>
          <w:rFonts w:ascii="Times New Roman" w:hAnsi="Times New Roman" w:cs="Times New Roman"/>
        </w:rPr>
        <w:t>Offeror</w:t>
      </w:r>
      <w:r w:rsidRPr="00556536">
        <w:rPr>
          <w:rFonts w:ascii="Times New Roman" w:hAnsi="Times New Roman" w:cs="Times New Roman"/>
        </w:rPr>
        <w:t>’s delivery of services to DOM. </w:t>
      </w:r>
    </w:p>
    <w:p w14:paraId="26281BC6" w14:textId="77777777" w:rsidR="00745B1A" w:rsidRPr="001552C7" w:rsidRDefault="00745B1A" w:rsidP="00745B1A">
      <w:pPr>
        <w:spacing w:after="0" w:line="276" w:lineRule="auto"/>
        <w:rPr>
          <w:rFonts w:ascii="Times New Roman" w:hAnsi="Times New Roman" w:cs="Times New Roman"/>
        </w:rPr>
      </w:pPr>
    </w:p>
    <w:p w14:paraId="6BBE513F" w14:textId="617849F3" w:rsidR="00745B1A" w:rsidRPr="00745B1A" w:rsidRDefault="00745B1A" w:rsidP="00745B1A">
      <w:pPr>
        <w:spacing w:after="0" w:line="276" w:lineRule="auto"/>
        <w:rPr>
          <w:rFonts w:ascii="Times New Roman" w:hAnsi="Times New Roman" w:cs="Times New Roman"/>
          <w:b/>
          <w:bCs/>
        </w:rPr>
      </w:pPr>
      <w:r>
        <w:rPr>
          <w:rFonts w:ascii="Times New Roman" w:hAnsi="Times New Roman" w:cs="Times New Roman"/>
        </w:rPr>
        <w:tab/>
      </w:r>
      <w:r w:rsidRPr="00745B1A">
        <w:rPr>
          <w:rFonts w:ascii="Times New Roman" w:hAnsi="Times New Roman" w:cs="Times New Roman"/>
          <w:b/>
          <w:bCs/>
        </w:rPr>
        <w:t>6.4.3</w:t>
      </w:r>
      <w:r w:rsidRPr="00745B1A">
        <w:rPr>
          <w:rFonts w:ascii="Times New Roman" w:hAnsi="Times New Roman" w:cs="Times New Roman"/>
          <w:b/>
          <w:bCs/>
        </w:rPr>
        <w:tab/>
      </w:r>
      <w:r w:rsidR="00A2677D">
        <w:rPr>
          <w:rFonts w:ascii="Times New Roman" w:hAnsi="Times New Roman" w:cs="Times New Roman"/>
          <w:b/>
          <w:bCs/>
        </w:rPr>
        <w:t xml:space="preserve">Ownership and </w:t>
      </w:r>
      <w:r w:rsidRPr="00745B1A">
        <w:rPr>
          <w:rFonts w:ascii="Times New Roman" w:hAnsi="Times New Roman" w:cs="Times New Roman"/>
          <w:b/>
          <w:bCs/>
        </w:rPr>
        <w:t>Financial Disclosure Information</w:t>
      </w:r>
    </w:p>
    <w:p w14:paraId="7F3FC150" w14:textId="77777777" w:rsidR="00745B1A" w:rsidRPr="001D36E6" w:rsidRDefault="00745B1A" w:rsidP="00745B1A">
      <w:pPr>
        <w:spacing w:after="0" w:line="276" w:lineRule="auto"/>
        <w:rPr>
          <w:rFonts w:ascii="Times New Roman" w:hAnsi="Times New Roman" w:cs="Times New Roman"/>
        </w:rPr>
      </w:pPr>
      <w:r w:rsidRPr="001D36E6">
        <w:rPr>
          <w:rFonts w:ascii="Times New Roman" w:hAnsi="Times New Roman" w:cs="Times New Roman"/>
        </w:rPr>
        <w:t> </w:t>
      </w:r>
    </w:p>
    <w:p w14:paraId="4BE81BC3" w14:textId="74DE7377" w:rsidR="00745B1A" w:rsidRDefault="00745B1A" w:rsidP="00EF7996">
      <w:pPr>
        <w:spacing w:after="0" w:line="276" w:lineRule="auto"/>
        <w:ind w:left="1440"/>
        <w:rPr>
          <w:rFonts w:ascii="Times New Roman" w:hAnsi="Times New Roman" w:cs="Times New Roman"/>
        </w:rPr>
      </w:pPr>
      <w:r w:rsidRPr="001D36E6">
        <w:rPr>
          <w:rFonts w:ascii="Times New Roman" w:hAnsi="Times New Roman" w:cs="Times New Roman"/>
        </w:rPr>
        <w:t>The Evaluation Committee will review and evaluate the</w:t>
      </w:r>
      <w:r w:rsidR="00A2677D">
        <w:rPr>
          <w:rFonts w:ascii="Times New Roman" w:hAnsi="Times New Roman" w:cs="Times New Roman"/>
        </w:rPr>
        <w:t xml:space="preserve"> Ownership and </w:t>
      </w:r>
      <w:r w:rsidR="00E02576">
        <w:rPr>
          <w:rFonts w:ascii="Times New Roman" w:hAnsi="Times New Roman" w:cs="Times New Roman"/>
        </w:rPr>
        <w:t>Offeror</w:t>
      </w:r>
      <w:r w:rsidRPr="001D36E6">
        <w:rPr>
          <w:rFonts w:ascii="Times New Roman" w:hAnsi="Times New Roman" w:cs="Times New Roman"/>
        </w:rPr>
        <w:t>’s audited financial statements for the past three years</w:t>
      </w:r>
      <w:r w:rsidR="00A61ACF">
        <w:rPr>
          <w:rFonts w:ascii="Times New Roman" w:hAnsi="Times New Roman" w:cs="Times New Roman"/>
        </w:rPr>
        <w:t xml:space="preserve">, as referenced in </w:t>
      </w:r>
      <w:r w:rsidR="00A61ACF" w:rsidRPr="0097637D">
        <w:rPr>
          <w:rFonts w:ascii="Times New Roman" w:hAnsi="Times New Roman" w:cs="Times New Roman"/>
          <w:b/>
          <w:bCs/>
        </w:rPr>
        <w:t>Section 5.3.7</w:t>
      </w:r>
      <w:r w:rsidRPr="001D36E6">
        <w:rPr>
          <w:rFonts w:ascii="Times New Roman" w:hAnsi="Times New Roman" w:cs="Times New Roman"/>
        </w:rPr>
        <w:t>.</w:t>
      </w:r>
      <w:r w:rsidR="00573601" w:rsidRPr="00573601">
        <w:t xml:space="preserve"> </w:t>
      </w:r>
      <w:r w:rsidR="00573601" w:rsidRPr="00573601">
        <w:rPr>
          <w:rFonts w:ascii="Times New Roman" w:hAnsi="Times New Roman" w:cs="Times New Roman"/>
        </w:rPr>
        <w:t xml:space="preserve">By reviewing this section, the evaluation team ensures program integrity and safeguards state funds by identifying potential conflicts of interest and hidden controlling ownerships. Additionally, analyzing the three years of audited financial statements verifies the vendor’s long-term financial solvency and operational capacity to handle a large-scale government contract. </w:t>
      </w:r>
    </w:p>
    <w:p w14:paraId="227DF1DE" w14:textId="77777777" w:rsidR="00745B1A" w:rsidRPr="001D36E6" w:rsidRDefault="00745B1A" w:rsidP="00745B1A">
      <w:pPr>
        <w:spacing w:after="0" w:line="276" w:lineRule="auto"/>
        <w:ind w:left="1440"/>
        <w:rPr>
          <w:rFonts w:ascii="Times New Roman" w:hAnsi="Times New Roman" w:cs="Times New Roman"/>
        </w:rPr>
      </w:pPr>
    </w:p>
    <w:p w14:paraId="54B485F3" w14:textId="15008C1A" w:rsidR="00745B1A" w:rsidRPr="005E648A" w:rsidRDefault="00745B1A" w:rsidP="005E648A">
      <w:pPr>
        <w:pStyle w:val="Heading2"/>
        <w:shd w:val="clear" w:color="auto" w:fill="000000" w:themeFill="text1"/>
        <w:rPr>
          <w:rFonts w:ascii="Times New Roman" w:hAnsi="Times New Roman" w:cs="Times New Roman"/>
          <w:color w:val="FFFFFF" w:themeColor="background1"/>
        </w:rPr>
      </w:pPr>
      <w:bookmarkStart w:id="398" w:name="_Toc235536097"/>
      <w:bookmarkStart w:id="399" w:name="_Toc236313456"/>
      <w:bookmarkStart w:id="400" w:name="_Toc236315396"/>
      <w:r w:rsidRPr="005E648A">
        <w:rPr>
          <w:rFonts w:ascii="Times New Roman" w:hAnsi="Times New Roman" w:cs="Times New Roman"/>
          <w:color w:val="FFFFFF" w:themeColor="background1"/>
        </w:rPr>
        <w:t>6.5</w:t>
      </w:r>
      <w:r w:rsidRPr="005E648A">
        <w:rPr>
          <w:rFonts w:ascii="Times New Roman" w:hAnsi="Times New Roman" w:cs="Times New Roman"/>
          <w:color w:val="FFFFFF" w:themeColor="background1"/>
        </w:rPr>
        <w:tab/>
        <w:t>Phase I</w:t>
      </w:r>
      <w:r w:rsidR="006B13B8" w:rsidRPr="005E648A">
        <w:rPr>
          <w:rFonts w:ascii="Times New Roman" w:hAnsi="Times New Roman" w:cs="Times New Roman"/>
          <w:color w:val="FFFFFF" w:themeColor="background1"/>
        </w:rPr>
        <w:t>II</w:t>
      </w:r>
      <w:r w:rsidRPr="005E648A">
        <w:rPr>
          <w:rFonts w:ascii="Times New Roman" w:hAnsi="Times New Roman" w:cs="Times New Roman"/>
          <w:color w:val="FFFFFF" w:themeColor="background1"/>
        </w:rPr>
        <w:t xml:space="preserve"> - Cost Proposal</w:t>
      </w:r>
      <w:r w:rsidR="008C0764" w:rsidRPr="005E648A">
        <w:rPr>
          <w:rFonts w:ascii="Times New Roman" w:hAnsi="Times New Roman" w:cs="Times New Roman"/>
          <w:color w:val="FFFFFF" w:themeColor="background1"/>
        </w:rPr>
        <w:t xml:space="preserve"> (35 pts / 35%)</w:t>
      </w:r>
      <w:bookmarkEnd w:id="398"/>
      <w:bookmarkEnd w:id="399"/>
      <w:bookmarkEnd w:id="400"/>
      <w:r w:rsidRPr="005E648A">
        <w:rPr>
          <w:rFonts w:ascii="Times New Roman" w:hAnsi="Times New Roman" w:cs="Times New Roman"/>
          <w:color w:val="FFFFFF" w:themeColor="background1"/>
        </w:rPr>
        <w:t> </w:t>
      </w:r>
    </w:p>
    <w:p w14:paraId="2C838CE0" w14:textId="77777777" w:rsidR="00745B1A" w:rsidRPr="00065925" w:rsidRDefault="00745B1A" w:rsidP="00745B1A">
      <w:pPr>
        <w:spacing w:after="0" w:line="276" w:lineRule="auto"/>
        <w:rPr>
          <w:rFonts w:ascii="Times New Roman" w:hAnsi="Times New Roman" w:cs="Times New Roman"/>
        </w:rPr>
      </w:pPr>
    </w:p>
    <w:p w14:paraId="4DC03FCC" w14:textId="2A8DBB16" w:rsidR="00745B1A" w:rsidRPr="004D21A0" w:rsidRDefault="00745B1A" w:rsidP="0097637D">
      <w:pPr>
        <w:spacing w:after="0" w:line="276" w:lineRule="auto"/>
        <w:rPr>
          <w:rFonts w:ascii="Times New Roman" w:hAnsi="Times New Roman" w:cs="Times New Roman"/>
        </w:rPr>
      </w:pPr>
      <w:r w:rsidRPr="004D21A0">
        <w:rPr>
          <w:rFonts w:ascii="Times New Roman" w:hAnsi="Times New Roman" w:cs="Times New Roman"/>
        </w:rPr>
        <w:t>Only those proposals that satisfactorily complete</w:t>
      </w:r>
      <w:r w:rsidR="00F740A7">
        <w:rPr>
          <w:rFonts w:ascii="Times New Roman" w:hAnsi="Times New Roman" w:cs="Times New Roman"/>
        </w:rPr>
        <w:t xml:space="preserve"> the pass/fail sections of</w:t>
      </w:r>
      <w:r w:rsidRPr="004D21A0">
        <w:rPr>
          <w:rFonts w:ascii="Times New Roman" w:hAnsi="Times New Roman" w:cs="Times New Roman"/>
        </w:rPr>
        <w:t xml:space="preserve"> Phase Two</w:t>
      </w:r>
      <w:r w:rsidR="004C515F">
        <w:rPr>
          <w:rFonts w:ascii="Times New Roman" w:hAnsi="Times New Roman" w:cs="Times New Roman"/>
        </w:rPr>
        <w:t xml:space="preserve"> </w:t>
      </w:r>
      <w:r w:rsidRPr="004D21A0">
        <w:rPr>
          <w:rFonts w:ascii="Times New Roman" w:hAnsi="Times New Roman" w:cs="Times New Roman"/>
        </w:rPr>
        <w:t xml:space="preserve">will be considered for Phase </w:t>
      </w:r>
      <w:r w:rsidR="00694F55">
        <w:rPr>
          <w:rFonts w:ascii="Times New Roman" w:hAnsi="Times New Roman" w:cs="Times New Roman"/>
        </w:rPr>
        <w:t>Three</w:t>
      </w:r>
      <w:r w:rsidRPr="004D21A0">
        <w:rPr>
          <w:rFonts w:ascii="Times New Roman" w:hAnsi="Times New Roman" w:cs="Times New Roman"/>
        </w:rPr>
        <w:t>. DOM reserves the right to waive minor variances or reject any or all proposals. </w:t>
      </w:r>
    </w:p>
    <w:p w14:paraId="635C4774" w14:textId="77777777" w:rsidR="00745B1A" w:rsidRPr="004D21A0" w:rsidRDefault="00745B1A" w:rsidP="00843BD3">
      <w:pPr>
        <w:spacing w:after="0" w:line="276" w:lineRule="auto"/>
        <w:rPr>
          <w:rFonts w:ascii="Times New Roman" w:hAnsi="Times New Roman" w:cs="Times New Roman"/>
        </w:rPr>
      </w:pPr>
      <w:r w:rsidRPr="004D21A0">
        <w:rPr>
          <w:rFonts w:ascii="Times New Roman" w:hAnsi="Times New Roman" w:cs="Times New Roman"/>
        </w:rPr>
        <w:t> </w:t>
      </w:r>
    </w:p>
    <w:p w14:paraId="662E1EE1" w14:textId="10799815" w:rsidR="00745B1A" w:rsidRPr="004D21A0" w:rsidRDefault="00745B1A" w:rsidP="0097637D">
      <w:pPr>
        <w:spacing w:after="0" w:line="276" w:lineRule="auto"/>
        <w:rPr>
          <w:rFonts w:ascii="Times New Roman" w:hAnsi="Times New Roman" w:cs="Times New Roman"/>
        </w:rPr>
      </w:pPr>
      <w:r w:rsidRPr="004D21A0">
        <w:rPr>
          <w:rFonts w:ascii="Times New Roman" w:hAnsi="Times New Roman" w:cs="Times New Roman"/>
        </w:rPr>
        <w:t xml:space="preserve">Any </w:t>
      </w:r>
      <w:r w:rsidR="00B45ACC">
        <w:rPr>
          <w:rFonts w:ascii="Times New Roman" w:hAnsi="Times New Roman" w:cs="Times New Roman"/>
        </w:rPr>
        <w:t>proposed</w:t>
      </w:r>
      <w:r w:rsidRPr="004D21A0">
        <w:rPr>
          <w:rFonts w:ascii="Times New Roman" w:hAnsi="Times New Roman" w:cs="Times New Roman"/>
        </w:rPr>
        <w:t xml:space="preserve"> price determined by DOM to be unrealistically or unreasonably low may not be considered acceptable, as such a proposal has a high probability of not being accomplished for the cost proposed.  The </w:t>
      </w:r>
      <w:r w:rsidR="00E02576">
        <w:rPr>
          <w:rFonts w:ascii="Times New Roman" w:hAnsi="Times New Roman" w:cs="Times New Roman"/>
        </w:rPr>
        <w:t>Offeror</w:t>
      </w:r>
      <w:r w:rsidRPr="004D21A0">
        <w:rPr>
          <w:rFonts w:ascii="Times New Roman" w:hAnsi="Times New Roman" w:cs="Times New Roman"/>
        </w:rPr>
        <w:t xml:space="preserve"> may be required to produce additional documentation to authenticate the proposal price.</w:t>
      </w:r>
    </w:p>
    <w:p w14:paraId="1263939B" w14:textId="77777777" w:rsidR="00745B1A" w:rsidRPr="004D21A0" w:rsidRDefault="00745B1A" w:rsidP="00843BD3">
      <w:pPr>
        <w:spacing w:after="0" w:line="276" w:lineRule="auto"/>
        <w:rPr>
          <w:rFonts w:ascii="Times New Roman" w:hAnsi="Times New Roman" w:cs="Times New Roman"/>
        </w:rPr>
      </w:pPr>
      <w:r w:rsidRPr="004D21A0">
        <w:rPr>
          <w:rFonts w:ascii="Times New Roman" w:hAnsi="Times New Roman" w:cs="Times New Roman"/>
        </w:rPr>
        <w:t> </w:t>
      </w:r>
    </w:p>
    <w:p w14:paraId="11224A13" w14:textId="1A4EF451" w:rsidR="00745B1A" w:rsidRPr="004D21A0" w:rsidRDefault="00745B1A" w:rsidP="0097637D">
      <w:pPr>
        <w:spacing w:after="0" w:line="276" w:lineRule="auto"/>
        <w:rPr>
          <w:rFonts w:ascii="Times New Roman" w:hAnsi="Times New Roman" w:cs="Times New Roman"/>
        </w:rPr>
      </w:pPr>
      <w:r w:rsidRPr="004D21A0">
        <w:rPr>
          <w:rFonts w:ascii="Times New Roman" w:hAnsi="Times New Roman" w:cs="Times New Roman"/>
        </w:rPr>
        <w:t>The maximum 35 points will be assigned to the lowest and best acceptable proposal</w:t>
      </w:r>
      <w:r w:rsidR="005F11CE">
        <w:rPr>
          <w:rFonts w:ascii="Times New Roman" w:hAnsi="Times New Roman" w:cs="Times New Roman"/>
        </w:rPr>
        <w:t xml:space="preserve">, based on the total 5-year contract cost as shown </w:t>
      </w:r>
      <w:r w:rsidR="00121760">
        <w:rPr>
          <w:rFonts w:ascii="Times New Roman" w:hAnsi="Times New Roman" w:cs="Times New Roman"/>
        </w:rPr>
        <w:t xml:space="preserve">at </w:t>
      </w:r>
      <w:r w:rsidR="00121760" w:rsidRPr="00B07933">
        <w:rPr>
          <w:rFonts w:ascii="Times New Roman" w:hAnsi="Times New Roman" w:cs="Times New Roman"/>
          <w:b/>
          <w:bCs/>
        </w:rPr>
        <w:t>Attachment B</w:t>
      </w:r>
      <w:r w:rsidR="00121760">
        <w:rPr>
          <w:rFonts w:ascii="Times New Roman" w:hAnsi="Times New Roman" w:cs="Times New Roman"/>
          <w:b/>
          <w:bCs/>
        </w:rPr>
        <w:t xml:space="preserve">, </w:t>
      </w:r>
      <w:r w:rsidR="00121760" w:rsidRPr="00B07933">
        <w:rPr>
          <w:rFonts w:ascii="Times New Roman" w:hAnsi="Times New Roman" w:cs="Times New Roman"/>
          <w:b/>
          <w:bCs/>
          <w:i/>
          <w:iCs/>
        </w:rPr>
        <w:t>Cost Proposal Worksheet</w:t>
      </w:r>
      <w:r w:rsidR="00121760">
        <w:rPr>
          <w:rFonts w:ascii="Times New Roman" w:hAnsi="Times New Roman" w:cs="Times New Roman"/>
        </w:rPr>
        <w:t>.</w:t>
      </w:r>
      <w:r w:rsidRPr="004D21A0">
        <w:rPr>
          <w:rFonts w:ascii="Times New Roman" w:hAnsi="Times New Roman" w:cs="Times New Roman"/>
        </w:rPr>
        <w:t>  All other proposals will be assigned points based on the following formula: </w:t>
      </w:r>
    </w:p>
    <w:p w14:paraId="6B80672F" w14:textId="77777777" w:rsidR="00745B1A" w:rsidRPr="004D21A0" w:rsidRDefault="00745B1A" w:rsidP="00745B1A">
      <w:pPr>
        <w:spacing w:after="0" w:line="276" w:lineRule="auto"/>
        <w:rPr>
          <w:rFonts w:ascii="Times New Roman" w:hAnsi="Times New Roman" w:cs="Times New Roman"/>
        </w:rPr>
      </w:pPr>
      <w:r w:rsidRPr="004D21A0">
        <w:rPr>
          <w:rFonts w:ascii="Times New Roman" w:hAnsi="Times New Roman" w:cs="Times New Roman"/>
        </w:rPr>
        <w:t> </w:t>
      </w:r>
    </w:p>
    <w:p w14:paraId="38035D54" w14:textId="1D4B8064" w:rsidR="00745B1A" w:rsidRPr="004D21A0" w:rsidRDefault="00745B1A" w:rsidP="0097637D">
      <w:pPr>
        <w:spacing w:after="0" w:line="276" w:lineRule="auto"/>
        <w:rPr>
          <w:rFonts w:ascii="Times New Roman" w:hAnsi="Times New Roman" w:cs="Times New Roman"/>
        </w:rPr>
      </w:pPr>
      <w:r w:rsidRPr="004D21A0">
        <w:rPr>
          <w:rFonts w:ascii="Times New Roman" w:hAnsi="Times New Roman" w:cs="Times New Roman"/>
          <w:u w:val="single"/>
        </w:rPr>
        <w:t>X</w:t>
      </w:r>
      <w:r w:rsidRPr="004D21A0">
        <w:rPr>
          <w:rFonts w:ascii="Times New Roman" w:hAnsi="Times New Roman" w:cs="Times New Roman"/>
        </w:rPr>
        <w:t xml:space="preserve"> * 35 = Z</w:t>
      </w:r>
      <w:r w:rsidRPr="004D21A0">
        <w:rPr>
          <w:rFonts w:ascii="Times New Roman" w:hAnsi="Times New Roman" w:cs="Times New Roman"/>
        </w:rPr>
        <w:tab/>
      </w:r>
      <w:r w:rsidRPr="004D21A0">
        <w:rPr>
          <w:rFonts w:ascii="Times New Roman" w:hAnsi="Times New Roman" w:cs="Times New Roman"/>
        </w:rPr>
        <w:tab/>
      </w:r>
      <w:r w:rsidRPr="004D21A0">
        <w:rPr>
          <w:rFonts w:ascii="Times New Roman" w:hAnsi="Times New Roman" w:cs="Times New Roman"/>
        </w:rPr>
        <w:tab/>
        <w:t xml:space="preserve">X = Lowest </w:t>
      </w:r>
      <w:r w:rsidR="00B45ACC">
        <w:rPr>
          <w:rFonts w:ascii="Times New Roman" w:hAnsi="Times New Roman" w:cs="Times New Roman"/>
        </w:rPr>
        <w:t>proposed</w:t>
      </w:r>
      <w:r w:rsidRPr="004D21A0">
        <w:rPr>
          <w:rFonts w:ascii="Times New Roman" w:hAnsi="Times New Roman" w:cs="Times New Roman"/>
        </w:rPr>
        <w:t xml:space="preserve"> price </w:t>
      </w:r>
    </w:p>
    <w:p w14:paraId="74201EAD" w14:textId="23CC29AF" w:rsidR="00745B1A" w:rsidRPr="004D21A0" w:rsidRDefault="00745B1A" w:rsidP="0097637D">
      <w:pPr>
        <w:spacing w:after="0" w:line="276" w:lineRule="auto"/>
        <w:rPr>
          <w:rFonts w:ascii="Times New Roman" w:hAnsi="Times New Roman" w:cs="Times New Roman"/>
        </w:rPr>
      </w:pPr>
      <w:r w:rsidRPr="004D21A0">
        <w:rPr>
          <w:rFonts w:ascii="Times New Roman" w:hAnsi="Times New Roman" w:cs="Times New Roman"/>
        </w:rPr>
        <w:t>Y</w:t>
      </w:r>
      <w:r w:rsidRPr="004D21A0">
        <w:rPr>
          <w:rFonts w:ascii="Times New Roman" w:hAnsi="Times New Roman" w:cs="Times New Roman"/>
        </w:rPr>
        <w:tab/>
      </w:r>
      <w:r w:rsidRPr="004D21A0">
        <w:rPr>
          <w:rFonts w:ascii="Times New Roman" w:hAnsi="Times New Roman" w:cs="Times New Roman"/>
        </w:rPr>
        <w:tab/>
      </w:r>
      <w:r w:rsidRPr="004D21A0">
        <w:rPr>
          <w:rFonts w:ascii="Times New Roman" w:hAnsi="Times New Roman" w:cs="Times New Roman"/>
        </w:rPr>
        <w:tab/>
      </w:r>
      <w:r w:rsidRPr="004D21A0">
        <w:rPr>
          <w:rFonts w:ascii="Times New Roman" w:hAnsi="Times New Roman" w:cs="Times New Roman"/>
        </w:rPr>
        <w:tab/>
        <w:t xml:space="preserve">Y = </w:t>
      </w:r>
      <w:r w:rsidR="00E02576">
        <w:rPr>
          <w:rFonts w:ascii="Times New Roman" w:hAnsi="Times New Roman" w:cs="Times New Roman"/>
        </w:rPr>
        <w:t>Offeror</w:t>
      </w:r>
      <w:r w:rsidRPr="004D21A0">
        <w:rPr>
          <w:rFonts w:ascii="Times New Roman" w:hAnsi="Times New Roman" w:cs="Times New Roman"/>
        </w:rPr>
        <w:t xml:space="preserve">’s </w:t>
      </w:r>
      <w:r w:rsidR="00B45ACC">
        <w:rPr>
          <w:rFonts w:ascii="Times New Roman" w:hAnsi="Times New Roman" w:cs="Times New Roman"/>
        </w:rPr>
        <w:t>proposed</w:t>
      </w:r>
      <w:r w:rsidRPr="004D21A0">
        <w:rPr>
          <w:rFonts w:ascii="Times New Roman" w:hAnsi="Times New Roman" w:cs="Times New Roman"/>
        </w:rPr>
        <w:t xml:space="preserve"> price </w:t>
      </w:r>
    </w:p>
    <w:p w14:paraId="0F45D7C6" w14:textId="77777777" w:rsidR="00745B1A" w:rsidRPr="004D21A0" w:rsidRDefault="00745B1A" w:rsidP="0097637D">
      <w:pPr>
        <w:spacing w:after="0" w:line="276" w:lineRule="auto"/>
        <w:ind w:left="2880"/>
        <w:rPr>
          <w:rFonts w:ascii="Times New Roman" w:hAnsi="Times New Roman" w:cs="Times New Roman"/>
        </w:rPr>
      </w:pPr>
      <w:r w:rsidRPr="004D21A0">
        <w:rPr>
          <w:rFonts w:ascii="Times New Roman" w:hAnsi="Times New Roman" w:cs="Times New Roman"/>
        </w:rPr>
        <w:t>Z = Assigned points </w:t>
      </w:r>
    </w:p>
    <w:p w14:paraId="05738367" w14:textId="77777777" w:rsidR="00745B1A" w:rsidRPr="004D21A0" w:rsidRDefault="00745B1A" w:rsidP="00745B1A">
      <w:pPr>
        <w:spacing w:after="0" w:line="276" w:lineRule="auto"/>
        <w:rPr>
          <w:rFonts w:ascii="Times New Roman" w:hAnsi="Times New Roman" w:cs="Times New Roman"/>
        </w:rPr>
      </w:pPr>
      <w:r w:rsidRPr="004D21A0">
        <w:rPr>
          <w:rFonts w:ascii="Times New Roman" w:hAnsi="Times New Roman" w:cs="Times New Roman"/>
        </w:rPr>
        <w:t> </w:t>
      </w:r>
    </w:p>
    <w:tbl>
      <w:tblPr>
        <w:tblW w:w="0" w:type="dxa"/>
        <w:tblInd w:w="18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2115"/>
      </w:tblGrid>
      <w:tr w:rsidR="00745B1A" w:rsidRPr="004D21A0" w14:paraId="41C80422" w14:textId="77777777" w:rsidTr="00E83844">
        <w:trPr>
          <w:trHeight w:val="255"/>
        </w:trPr>
        <w:tc>
          <w:tcPr>
            <w:tcW w:w="4230" w:type="dxa"/>
            <w:tcBorders>
              <w:top w:val="single" w:sz="6" w:space="0" w:color="auto"/>
              <w:left w:val="single" w:sz="6" w:space="0" w:color="auto"/>
              <w:bottom w:val="single" w:sz="6" w:space="0" w:color="auto"/>
              <w:right w:val="single" w:sz="6" w:space="0" w:color="auto"/>
            </w:tcBorders>
            <w:shd w:val="clear" w:color="auto" w:fill="0082C3"/>
            <w:hideMark/>
          </w:tcPr>
          <w:p w14:paraId="6B781368" w14:textId="4B68C8E0" w:rsidR="00745B1A" w:rsidRPr="00E83844" w:rsidRDefault="00745B1A" w:rsidP="00EF7996">
            <w:pPr>
              <w:spacing w:before="2" w:after="2" w:line="276" w:lineRule="auto"/>
              <w:ind w:left="144" w:right="144"/>
              <w:jc w:val="center"/>
              <w:rPr>
                <w:rFonts w:ascii="Times New Roman" w:hAnsi="Times New Roman" w:cs="Times New Roman"/>
                <w:color w:val="FFFFFF" w:themeColor="background1"/>
              </w:rPr>
            </w:pPr>
            <w:r w:rsidRPr="00E83844">
              <w:rPr>
                <w:rFonts w:ascii="Times New Roman" w:hAnsi="Times New Roman" w:cs="Times New Roman"/>
                <w:b/>
                <w:bCs/>
                <w:color w:val="FFFFFF" w:themeColor="background1"/>
              </w:rPr>
              <w:lastRenderedPageBreak/>
              <w:t>Proposal Section</w:t>
            </w:r>
            <w:r w:rsidR="00CD5A44">
              <w:rPr>
                <w:rFonts w:ascii="Times New Roman" w:hAnsi="Times New Roman" w:cs="Times New Roman"/>
                <w:b/>
                <w:bCs/>
                <w:color w:val="FFFFFF" w:themeColor="background1"/>
              </w:rPr>
              <w:t>/Evaluation Factor</w:t>
            </w:r>
          </w:p>
        </w:tc>
        <w:tc>
          <w:tcPr>
            <w:tcW w:w="2115" w:type="dxa"/>
            <w:tcBorders>
              <w:top w:val="single" w:sz="6" w:space="0" w:color="auto"/>
              <w:left w:val="single" w:sz="6" w:space="0" w:color="auto"/>
              <w:bottom w:val="single" w:sz="6" w:space="0" w:color="auto"/>
              <w:right w:val="single" w:sz="6" w:space="0" w:color="auto"/>
            </w:tcBorders>
            <w:shd w:val="clear" w:color="auto" w:fill="0082C3"/>
            <w:hideMark/>
          </w:tcPr>
          <w:p w14:paraId="664009E2" w14:textId="2A0E3C24" w:rsidR="00745B1A" w:rsidRPr="00E83844" w:rsidRDefault="00745B1A" w:rsidP="00EF7996">
            <w:pPr>
              <w:spacing w:before="2" w:after="2" w:line="276" w:lineRule="auto"/>
              <w:ind w:left="144" w:right="144"/>
              <w:jc w:val="center"/>
              <w:rPr>
                <w:rFonts w:ascii="Times New Roman" w:hAnsi="Times New Roman" w:cs="Times New Roman"/>
                <w:color w:val="FFFFFF" w:themeColor="background1"/>
              </w:rPr>
            </w:pPr>
            <w:r w:rsidRPr="00E83844">
              <w:rPr>
                <w:rFonts w:ascii="Times New Roman" w:hAnsi="Times New Roman" w:cs="Times New Roman"/>
                <w:b/>
                <w:bCs/>
                <w:color w:val="FFFFFF" w:themeColor="background1"/>
              </w:rPr>
              <w:t>Maximum Score</w:t>
            </w:r>
          </w:p>
        </w:tc>
      </w:tr>
      <w:tr w:rsidR="00745B1A" w:rsidRPr="004D21A0" w14:paraId="5FF287C5" w14:textId="77777777">
        <w:trPr>
          <w:trHeight w:val="255"/>
        </w:trPr>
        <w:tc>
          <w:tcPr>
            <w:tcW w:w="4230" w:type="dxa"/>
            <w:tcBorders>
              <w:top w:val="single" w:sz="6" w:space="0" w:color="auto"/>
              <w:left w:val="single" w:sz="6" w:space="0" w:color="auto"/>
              <w:bottom w:val="single" w:sz="6" w:space="0" w:color="auto"/>
              <w:right w:val="single" w:sz="6" w:space="0" w:color="auto"/>
            </w:tcBorders>
            <w:hideMark/>
          </w:tcPr>
          <w:p w14:paraId="31536ECF" w14:textId="7F2609A4" w:rsidR="00745B1A" w:rsidRPr="004D21A0" w:rsidRDefault="00745B1A" w:rsidP="00EF7996">
            <w:pPr>
              <w:spacing w:before="2" w:after="2" w:line="276" w:lineRule="auto"/>
              <w:ind w:left="144" w:right="144"/>
              <w:jc w:val="center"/>
              <w:rPr>
                <w:rFonts w:ascii="Times New Roman" w:hAnsi="Times New Roman" w:cs="Times New Roman"/>
              </w:rPr>
            </w:pPr>
            <w:r w:rsidRPr="004D21A0">
              <w:rPr>
                <w:rFonts w:ascii="Times New Roman" w:hAnsi="Times New Roman" w:cs="Times New Roman"/>
              </w:rPr>
              <w:t>Price</w:t>
            </w:r>
          </w:p>
        </w:tc>
        <w:tc>
          <w:tcPr>
            <w:tcW w:w="2115" w:type="dxa"/>
            <w:tcBorders>
              <w:top w:val="single" w:sz="6" w:space="0" w:color="auto"/>
              <w:left w:val="single" w:sz="6" w:space="0" w:color="auto"/>
              <w:bottom w:val="single" w:sz="6" w:space="0" w:color="auto"/>
              <w:right w:val="single" w:sz="6" w:space="0" w:color="auto"/>
            </w:tcBorders>
            <w:hideMark/>
          </w:tcPr>
          <w:p w14:paraId="68CEC899" w14:textId="631BC733" w:rsidR="00745B1A" w:rsidRPr="004D21A0" w:rsidRDefault="00745B1A" w:rsidP="00EF7996">
            <w:pPr>
              <w:spacing w:before="2" w:after="2" w:line="276" w:lineRule="auto"/>
              <w:ind w:left="144" w:right="144"/>
              <w:jc w:val="center"/>
              <w:rPr>
                <w:rFonts w:ascii="Times New Roman" w:hAnsi="Times New Roman" w:cs="Times New Roman"/>
              </w:rPr>
            </w:pPr>
            <w:r w:rsidRPr="004D21A0">
              <w:rPr>
                <w:rFonts w:ascii="Times New Roman" w:hAnsi="Times New Roman" w:cs="Times New Roman"/>
              </w:rPr>
              <w:t>35</w:t>
            </w:r>
          </w:p>
        </w:tc>
      </w:tr>
    </w:tbl>
    <w:p w14:paraId="2516895B" w14:textId="130DC2AF" w:rsidR="00471351" w:rsidRPr="0097637D" w:rsidRDefault="00485B94" w:rsidP="00EF7996">
      <w:pPr>
        <w:spacing w:after="0" w:line="276" w:lineRule="auto"/>
        <w:rPr>
          <w:rFonts w:ascii="Times New Roman" w:hAnsi="Times New Roman" w:cs="Times New Roman"/>
        </w:rPr>
      </w:pPr>
      <w:r>
        <w:rPr>
          <w:rFonts w:ascii="Times New Roman" w:hAnsi="Times New Roman" w:cs="Times New Roman"/>
        </w:rPr>
        <w:tab/>
      </w:r>
    </w:p>
    <w:p w14:paraId="47D30F12" w14:textId="042F1C49" w:rsidR="41A6845D" w:rsidRDefault="41A6845D" w:rsidP="0A9BE043">
      <w:pPr>
        <w:spacing w:after="0" w:line="276" w:lineRule="auto"/>
        <w:rPr>
          <w:rFonts w:ascii="Times New Roman" w:hAnsi="Times New Roman" w:cs="Times New Roman"/>
        </w:rPr>
      </w:pPr>
    </w:p>
    <w:p w14:paraId="4FFAA7F2" w14:textId="36FF5730" w:rsidR="403C8E7D" w:rsidRPr="00F91B47" w:rsidRDefault="403C8E7D" w:rsidP="00F91B47">
      <w:pPr>
        <w:pStyle w:val="Heading2"/>
        <w:shd w:val="clear" w:color="auto" w:fill="000000" w:themeFill="text1"/>
        <w:rPr>
          <w:rFonts w:ascii="Times New Roman" w:hAnsi="Times New Roman" w:cs="Times New Roman"/>
          <w:color w:val="FFFFFF" w:themeColor="background1"/>
        </w:rPr>
      </w:pPr>
      <w:bookmarkStart w:id="401" w:name="_Toc236315397"/>
      <w:r w:rsidRPr="00F91B47">
        <w:rPr>
          <w:rFonts w:ascii="Times New Roman" w:hAnsi="Times New Roman" w:cs="Times New Roman"/>
          <w:color w:val="FFFFFF" w:themeColor="background1"/>
        </w:rPr>
        <w:t xml:space="preserve">6.6 </w:t>
      </w:r>
      <w:r w:rsidRPr="00F91B47">
        <w:rPr>
          <w:rFonts w:ascii="Times New Roman" w:hAnsi="Times New Roman" w:cs="Times New Roman"/>
          <w:color w:val="FFFFFF" w:themeColor="background1"/>
        </w:rPr>
        <w:tab/>
        <w:t>Phase IV – Discussions with Offerors and Selection and Award</w:t>
      </w:r>
      <w:bookmarkEnd w:id="401"/>
    </w:p>
    <w:p w14:paraId="32DB9AC2" w14:textId="77777777" w:rsidR="00745B1A" w:rsidRPr="004D21A0" w:rsidRDefault="00745B1A" w:rsidP="00745B1A">
      <w:pPr>
        <w:spacing w:after="0" w:line="276" w:lineRule="auto"/>
        <w:rPr>
          <w:rFonts w:ascii="Times New Roman" w:hAnsi="Times New Roman" w:cs="Times New Roman"/>
        </w:rPr>
      </w:pPr>
      <w:r w:rsidRPr="004D21A0">
        <w:rPr>
          <w:rFonts w:ascii="Times New Roman" w:hAnsi="Times New Roman" w:cs="Times New Roman"/>
        </w:rPr>
        <w:t> </w:t>
      </w:r>
    </w:p>
    <w:p w14:paraId="264E7F6A" w14:textId="2BC413C6" w:rsidR="00562732" w:rsidRPr="00E54F92" w:rsidRDefault="00244CD9" w:rsidP="00562732">
      <w:pPr>
        <w:spacing w:after="0" w:line="276" w:lineRule="auto"/>
        <w:ind w:left="720"/>
      </w:pPr>
      <w:r w:rsidRPr="00E54F92">
        <w:rPr>
          <w:rFonts w:ascii="Times New Roman" w:hAnsi="Times New Roman" w:cs="Times New Roman"/>
          <w:b/>
          <w:bCs/>
        </w:rPr>
        <w:t>6.6.1</w:t>
      </w:r>
      <w:r>
        <w:tab/>
      </w:r>
      <w:r w:rsidR="00A404F1" w:rsidRPr="00E54F92">
        <w:rPr>
          <w:rFonts w:ascii="Times New Roman" w:hAnsi="Times New Roman" w:cs="Times New Roman"/>
          <w:b/>
          <w:bCs/>
        </w:rPr>
        <w:t>Discus</w:t>
      </w:r>
      <w:r w:rsidR="004E4514" w:rsidRPr="00E54F92">
        <w:rPr>
          <w:rFonts w:ascii="Times New Roman" w:hAnsi="Times New Roman" w:cs="Times New Roman"/>
          <w:b/>
          <w:bCs/>
        </w:rPr>
        <w:t xml:space="preserve">sions with </w:t>
      </w:r>
      <w:r w:rsidR="00E02576">
        <w:rPr>
          <w:rFonts w:ascii="Times New Roman" w:hAnsi="Times New Roman" w:cs="Times New Roman"/>
          <w:b/>
          <w:bCs/>
        </w:rPr>
        <w:t>Offeror</w:t>
      </w:r>
      <w:r w:rsidR="004E4514" w:rsidRPr="00E54F92">
        <w:rPr>
          <w:rFonts w:ascii="Times New Roman" w:hAnsi="Times New Roman" w:cs="Times New Roman"/>
          <w:b/>
          <w:bCs/>
        </w:rPr>
        <w:t>s</w:t>
      </w:r>
    </w:p>
    <w:p w14:paraId="30156630" w14:textId="4318F95F" w:rsidR="339DC401" w:rsidRDefault="339DC401" w:rsidP="339DC401">
      <w:pPr>
        <w:spacing w:after="0" w:line="276" w:lineRule="auto"/>
        <w:ind w:left="720"/>
        <w:rPr>
          <w:rFonts w:ascii="Times New Roman" w:hAnsi="Times New Roman" w:cs="Times New Roman"/>
          <w:b/>
          <w:bCs/>
        </w:rPr>
      </w:pPr>
    </w:p>
    <w:p w14:paraId="6D3A6998" w14:textId="1C375851" w:rsidR="00562732" w:rsidRPr="00E54F92" w:rsidRDefault="002A04B2" w:rsidP="00EF7996">
      <w:pPr>
        <w:spacing w:after="0" w:line="276" w:lineRule="auto"/>
        <w:ind w:left="1440"/>
        <w:rPr>
          <w:rFonts w:ascii="Times New Roman" w:hAnsi="Times New Roman" w:cs="Times New Roman"/>
          <w:b/>
          <w:bCs/>
          <w:i/>
          <w:iCs/>
        </w:rPr>
      </w:pPr>
      <w:r w:rsidRPr="00E54F92">
        <w:rPr>
          <w:rFonts w:ascii="Times New Roman" w:hAnsi="Times New Roman" w:cs="Times New Roman"/>
        </w:rPr>
        <w:t>Di</w:t>
      </w:r>
      <w:r w:rsidR="00562732" w:rsidRPr="00E54F92">
        <w:rPr>
          <w:rFonts w:ascii="Times New Roman" w:hAnsi="Times New Roman" w:cs="Times New Roman"/>
        </w:rPr>
        <w:t xml:space="preserve">scussions may be conducted with </w:t>
      </w:r>
      <w:r w:rsidR="00E02576">
        <w:rPr>
          <w:rFonts w:ascii="Times New Roman" w:hAnsi="Times New Roman" w:cs="Times New Roman"/>
        </w:rPr>
        <w:t>Offeror</w:t>
      </w:r>
      <w:r w:rsidR="00562732" w:rsidRPr="00E54F92">
        <w:rPr>
          <w:rFonts w:ascii="Times New Roman" w:hAnsi="Times New Roman" w:cs="Times New Roman"/>
        </w:rPr>
        <w:t>s who submit proposals determined to be reasonably susceptible of being selected for award, but th</w:t>
      </w:r>
      <w:r w:rsidR="00395C9F" w:rsidRPr="00E54F92">
        <w:rPr>
          <w:rFonts w:ascii="Times New Roman" w:hAnsi="Times New Roman" w:cs="Times New Roman"/>
        </w:rPr>
        <w:t>ose</w:t>
      </w:r>
      <w:r w:rsidR="00562732" w:rsidRPr="00E54F92">
        <w:rPr>
          <w:rFonts w:ascii="Times New Roman" w:hAnsi="Times New Roman" w:cs="Times New Roman"/>
        </w:rPr>
        <w:t xml:space="preserve"> proposals may be accepted without such discussions</w:t>
      </w:r>
      <w:r w:rsidRPr="00E54F92">
        <w:rPr>
          <w:rFonts w:ascii="Times New Roman" w:hAnsi="Times New Roman" w:cs="Times New Roman"/>
        </w:rPr>
        <w:t>.</w:t>
      </w:r>
      <w:r w:rsidR="00562732" w:rsidRPr="00E54F92">
        <w:rPr>
          <w:rFonts w:ascii="Times New Roman" w:hAnsi="Times New Roman" w:cs="Times New Roman"/>
        </w:rPr>
        <w:t xml:space="preserve"> </w:t>
      </w:r>
    </w:p>
    <w:p w14:paraId="0184ABCC" w14:textId="337D99DA" w:rsidR="0053413C" w:rsidRPr="00E54F92" w:rsidRDefault="0053413C" w:rsidP="00E83844">
      <w:pPr>
        <w:spacing w:after="0" w:line="276" w:lineRule="auto"/>
        <w:ind w:left="720"/>
        <w:rPr>
          <w:rFonts w:ascii="Times New Roman" w:hAnsi="Times New Roman" w:cs="Times New Roman"/>
        </w:rPr>
      </w:pPr>
    </w:p>
    <w:p w14:paraId="120DE397" w14:textId="2FC157B2" w:rsidR="0053413C" w:rsidRPr="00E54F92" w:rsidRDefault="00244CD9" w:rsidP="00244CD9">
      <w:pPr>
        <w:spacing w:after="0" w:line="276" w:lineRule="auto"/>
        <w:ind w:left="720"/>
      </w:pPr>
      <w:r w:rsidRPr="00E54F92">
        <w:rPr>
          <w:rFonts w:ascii="Times New Roman" w:hAnsi="Times New Roman" w:cs="Times New Roman"/>
          <w:b/>
          <w:bCs/>
        </w:rPr>
        <w:t>6.6.</w:t>
      </w:r>
      <w:r w:rsidR="005F09A2" w:rsidRPr="00E54F92">
        <w:rPr>
          <w:rFonts w:ascii="Times New Roman" w:hAnsi="Times New Roman" w:cs="Times New Roman"/>
          <w:b/>
          <w:bCs/>
        </w:rPr>
        <w:t>2</w:t>
      </w:r>
      <w:r>
        <w:tab/>
      </w:r>
      <w:r w:rsidRPr="00E54F92">
        <w:rPr>
          <w:rFonts w:ascii="Times New Roman" w:hAnsi="Times New Roman" w:cs="Times New Roman"/>
          <w:b/>
          <w:bCs/>
        </w:rPr>
        <w:t>Selection and Award</w:t>
      </w:r>
    </w:p>
    <w:p w14:paraId="30E40A0F" w14:textId="66F623F4" w:rsidR="339DC401" w:rsidRDefault="339DC401" w:rsidP="339DC401">
      <w:pPr>
        <w:spacing w:after="0" w:line="276" w:lineRule="auto"/>
        <w:ind w:left="720"/>
        <w:rPr>
          <w:rFonts w:ascii="Times New Roman" w:hAnsi="Times New Roman" w:cs="Times New Roman"/>
          <w:b/>
          <w:bCs/>
        </w:rPr>
      </w:pPr>
    </w:p>
    <w:p w14:paraId="32E02B8D" w14:textId="31E6884E" w:rsidR="00971CD4" w:rsidRPr="00911AD8" w:rsidRDefault="00244CD9" w:rsidP="00EF7996">
      <w:pPr>
        <w:spacing w:after="0" w:line="276" w:lineRule="auto"/>
        <w:ind w:left="1440"/>
        <w:rPr>
          <w:rFonts w:ascii="Times New Roman" w:hAnsi="Times New Roman" w:cs="Times New Roman"/>
        </w:rPr>
      </w:pPr>
      <w:r w:rsidRPr="00E54F92">
        <w:rPr>
          <w:rFonts w:ascii="Times New Roman" w:hAnsi="Times New Roman" w:cs="Times New Roman"/>
        </w:rPr>
        <w:t>After the evaluation committee has completed the evaluation of the proposals</w:t>
      </w:r>
      <w:r w:rsidR="00954C24" w:rsidRPr="00E54F92">
        <w:rPr>
          <w:rFonts w:ascii="Times New Roman" w:hAnsi="Times New Roman" w:cs="Times New Roman"/>
        </w:rPr>
        <w:t xml:space="preserve">, a </w:t>
      </w:r>
      <w:r w:rsidR="00745B1A" w:rsidRPr="00E54F92">
        <w:rPr>
          <w:rFonts w:ascii="Times New Roman" w:hAnsi="Times New Roman" w:cs="Times New Roman"/>
        </w:rPr>
        <w:t>summary report including all evaluation</w:t>
      </w:r>
      <w:r w:rsidR="00AC33F0" w:rsidRPr="00E54F92">
        <w:rPr>
          <w:rFonts w:ascii="Times New Roman" w:hAnsi="Times New Roman" w:cs="Times New Roman"/>
        </w:rPr>
        <w:t xml:space="preserve"> information</w:t>
      </w:r>
      <w:r w:rsidR="00745B1A" w:rsidRPr="00E54F92">
        <w:rPr>
          <w:rFonts w:ascii="Times New Roman" w:hAnsi="Times New Roman" w:cs="Times New Roman"/>
        </w:rPr>
        <w:t xml:space="preserve"> will be submitted to the Executive Director of DOM</w:t>
      </w:r>
      <w:r w:rsidR="005F09A2" w:rsidRPr="00E54F92">
        <w:rPr>
          <w:rFonts w:ascii="Times New Roman" w:hAnsi="Times New Roman" w:cs="Times New Roman"/>
        </w:rPr>
        <w:t xml:space="preserve"> recommending the selected awardee</w:t>
      </w:r>
      <w:r w:rsidR="005C22EA" w:rsidRPr="00E54F92">
        <w:rPr>
          <w:rFonts w:ascii="Times New Roman" w:hAnsi="Times New Roman" w:cs="Times New Roman"/>
        </w:rPr>
        <w:t xml:space="preserve">.  </w:t>
      </w:r>
      <w:r w:rsidR="00745B1A" w:rsidRPr="00E54F92">
        <w:rPr>
          <w:rFonts w:ascii="Times New Roman" w:hAnsi="Times New Roman" w:cs="Times New Roman"/>
        </w:rPr>
        <w:t>The Executive Director will make the final decision regarding the winning proposal and will authorize the issuance of the Notice of Intent to Award</w:t>
      </w:r>
      <w:r w:rsidR="005C22EA" w:rsidRPr="00E54F92">
        <w:rPr>
          <w:rFonts w:ascii="Times New Roman" w:hAnsi="Times New Roman" w:cs="Times New Roman"/>
        </w:rPr>
        <w:t xml:space="preserve"> (NOIA)</w:t>
      </w:r>
      <w:r w:rsidR="00745B1A" w:rsidRPr="00E54F92">
        <w:rPr>
          <w:rFonts w:ascii="Times New Roman" w:hAnsi="Times New Roman" w:cs="Times New Roman"/>
        </w:rPr>
        <w:t>. </w:t>
      </w:r>
      <w:r w:rsidR="005C22EA" w:rsidRPr="00E54F92">
        <w:rPr>
          <w:rFonts w:ascii="Times New Roman" w:hAnsi="Times New Roman" w:cs="Times New Roman"/>
        </w:rPr>
        <w:t>An Evaluation Committee Report will be made available to the public</w:t>
      </w:r>
      <w:r w:rsidR="00662493" w:rsidRPr="00E54F92">
        <w:rPr>
          <w:rFonts w:ascii="Times New Roman" w:hAnsi="Times New Roman" w:cs="Times New Roman"/>
        </w:rPr>
        <w:t xml:space="preserve"> along with the NOIA</w:t>
      </w:r>
      <w:r w:rsidR="005C22EA" w:rsidRPr="00E54F92">
        <w:rPr>
          <w:rFonts w:ascii="Times New Roman" w:hAnsi="Times New Roman" w:cs="Times New Roman"/>
        </w:rPr>
        <w:t>.</w:t>
      </w:r>
      <w:r w:rsidR="005C22EA">
        <w:rPr>
          <w:rFonts w:ascii="Times New Roman" w:hAnsi="Times New Roman" w:cs="Times New Roman"/>
        </w:rPr>
        <w:t xml:space="preserve"> </w:t>
      </w:r>
      <w:r w:rsidR="00745B1A" w:rsidRPr="004D21A0">
        <w:rPr>
          <w:rFonts w:ascii="Times New Roman" w:hAnsi="Times New Roman" w:cs="Times New Roman"/>
        </w:rPr>
        <w:t> </w:t>
      </w:r>
    </w:p>
    <w:p w14:paraId="2F2121E4" w14:textId="77777777" w:rsidR="00092F8F" w:rsidRPr="00911AD8" w:rsidRDefault="00092F8F" w:rsidP="00D84D07">
      <w:pPr>
        <w:spacing w:after="0" w:line="276" w:lineRule="auto"/>
        <w:rPr>
          <w:rFonts w:ascii="Times New Roman" w:hAnsi="Times New Roman" w:cs="Times New Roman"/>
        </w:rPr>
      </w:pPr>
    </w:p>
    <w:p w14:paraId="0B8ECAA8" w14:textId="77777777" w:rsidR="006046BB" w:rsidRDefault="006046BB" w:rsidP="00D84D07">
      <w:pPr>
        <w:spacing w:after="0" w:line="276" w:lineRule="auto"/>
        <w:rPr>
          <w:rFonts w:ascii="Times New Roman" w:hAnsi="Times New Roman" w:cs="Times New Roman"/>
        </w:rPr>
      </w:pPr>
    </w:p>
    <w:p w14:paraId="3A72D49B" w14:textId="77777777" w:rsidR="007613FE" w:rsidRDefault="007613FE" w:rsidP="00D84D07">
      <w:pPr>
        <w:spacing w:after="0" w:line="276" w:lineRule="auto"/>
        <w:rPr>
          <w:rFonts w:ascii="Times New Roman" w:hAnsi="Times New Roman" w:cs="Times New Roman"/>
        </w:rPr>
      </w:pPr>
    </w:p>
    <w:p w14:paraId="247C7164" w14:textId="77777777" w:rsidR="007613FE" w:rsidRDefault="007613FE" w:rsidP="00D84D07">
      <w:pPr>
        <w:spacing w:after="0" w:line="276" w:lineRule="auto"/>
        <w:rPr>
          <w:rFonts w:ascii="Times New Roman" w:hAnsi="Times New Roman" w:cs="Times New Roman"/>
        </w:rPr>
      </w:pPr>
    </w:p>
    <w:p w14:paraId="7E288B74" w14:textId="77777777" w:rsidR="007613FE" w:rsidRPr="00911AD8" w:rsidRDefault="007613FE" w:rsidP="00D84D07">
      <w:pPr>
        <w:spacing w:after="0" w:line="276" w:lineRule="auto"/>
        <w:rPr>
          <w:rFonts w:ascii="Times New Roman" w:hAnsi="Times New Roman" w:cs="Times New Roman"/>
        </w:rPr>
      </w:pPr>
    </w:p>
    <w:p w14:paraId="376703F0" w14:textId="00DD0B93" w:rsidR="0049706E" w:rsidRDefault="006046BB" w:rsidP="00E83844">
      <w:pPr>
        <w:spacing w:after="0" w:line="276" w:lineRule="auto"/>
        <w:jc w:val="center"/>
        <w:rPr>
          <w:rFonts w:ascii="Times New Roman" w:hAnsi="Times New Roman" w:cs="Times New Roman"/>
          <w:b/>
          <w:bCs/>
        </w:rPr>
      </w:pPr>
      <w:r w:rsidRPr="00911AD8">
        <w:rPr>
          <w:rFonts w:ascii="Times New Roman" w:hAnsi="Times New Roman" w:cs="Times New Roman"/>
          <w:b/>
          <w:bCs/>
        </w:rPr>
        <w:t>[REMAINDER OF THIS PAGE INTENTIONALLY LEFT BLANK]</w:t>
      </w:r>
    </w:p>
    <w:p w14:paraId="7AB5394F" w14:textId="77777777" w:rsidR="0049706E" w:rsidRDefault="0049706E">
      <w:pPr>
        <w:spacing w:after="0" w:line="276" w:lineRule="auto"/>
        <w:jc w:val="center"/>
        <w:rPr>
          <w:rFonts w:ascii="Times New Roman" w:hAnsi="Times New Roman" w:cs="Times New Roman"/>
          <w:b/>
          <w:bCs/>
        </w:rPr>
        <w:sectPr w:rsidR="0049706E" w:rsidSect="005403BC">
          <w:headerReference w:type="first" r:id="rId46"/>
          <w:pgSz w:w="12240" w:h="15840" w:code="1"/>
          <w:pgMar w:top="1152" w:right="1152" w:bottom="1152" w:left="1152" w:header="0" w:footer="432" w:gutter="0"/>
          <w:cols w:space="720"/>
          <w:titlePg/>
          <w:docGrid w:linePitch="326"/>
        </w:sectPr>
      </w:pPr>
    </w:p>
    <w:p w14:paraId="3444C37F" w14:textId="1FF09215" w:rsidR="008D61E5" w:rsidRPr="00EF7996" w:rsidRDefault="00A868F1" w:rsidP="774397AD">
      <w:pPr>
        <w:pStyle w:val="Heading1"/>
        <w:shd w:val="clear" w:color="auto" w:fill="0082C3"/>
        <w:rPr>
          <w:rFonts w:ascii="Times New Roman" w:eastAsia="Times New Roman" w:hAnsi="Times New Roman" w:cs="Times New Roman"/>
          <w:color w:val="FFFFFF" w:themeColor="background1"/>
        </w:rPr>
      </w:pPr>
      <w:bookmarkStart w:id="402" w:name="_Toc236313457"/>
      <w:bookmarkStart w:id="403" w:name="_Toc236315398"/>
      <w:r w:rsidRPr="00EF7996">
        <w:rPr>
          <w:rFonts w:ascii="Times New Roman" w:eastAsia="Times New Roman" w:hAnsi="Times New Roman" w:cs="Times New Roman"/>
          <w:color w:val="FFFFFF" w:themeColor="background1"/>
        </w:rPr>
        <w:lastRenderedPageBreak/>
        <w:t>ATTACHMENT</w:t>
      </w:r>
      <w:r w:rsidR="008D61E5" w:rsidRPr="00EF7996">
        <w:rPr>
          <w:rFonts w:ascii="Times New Roman" w:eastAsia="Times New Roman" w:hAnsi="Times New Roman" w:cs="Times New Roman"/>
          <w:color w:val="FFFFFF" w:themeColor="background1"/>
        </w:rPr>
        <w:t xml:space="preserve"> A – Transmittal Letter</w:t>
      </w:r>
      <w:bookmarkEnd w:id="402"/>
      <w:bookmarkEnd w:id="403"/>
    </w:p>
    <w:p w14:paraId="177BB34A" w14:textId="7B43F27E" w:rsidR="774397AD" w:rsidRDefault="774397AD" w:rsidP="774397AD">
      <w:pPr>
        <w:rPr>
          <w:rFonts w:ascii="Times New Roman" w:eastAsia="Times New Roman" w:hAnsi="Times New Roman" w:cs="Times New Roman"/>
          <w:b/>
          <w:bCs/>
        </w:rPr>
      </w:pPr>
    </w:p>
    <w:p w14:paraId="0CC1D025" w14:textId="77777777" w:rsidR="0049706E" w:rsidRPr="00EF7996" w:rsidRDefault="00B42FBE" w:rsidP="008D61E5">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6A6E139C" w14:textId="45F96C70" w:rsidR="003A668B" w:rsidRPr="00EF7996" w:rsidRDefault="00B42FBE" w:rsidP="008D61E5">
      <w:pPr>
        <w:rPr>
          <w:rFonts w:ascii="Times New Roman" w:eastAsia="Times New Roman" w:hAnsi="Times New Roman" w:cs="Times New Roman"/>
          <w:bCs/>
        </w:rPr>
      </w:pPr>
      <w:r w:rsidRPr="00EF7996">
        <w:rPr>
          <w:rFonts w:ascii="Times New Roman" w:eastAsia="Times New Roman" w:hAnsi="Times New Roman" w:cs="Times New Roman"/>
          <w:bCs/>
        </w:rPr>
        <w:t xml:space="preserve">Offeror is to submit </w:t>
      </w:r>
      <w:r w:rsidR="00C42F75" w:rsidRPr="00EF7996">
        <w:rPr>
          <w:rFonts w:ascii="Times New Roman" w:eastAsia="Times New Roman" w:hAnsi="Times New Roman" w:cs="Times New Roman"/>
          <w:bCs/>
        </w:rPr>
        <w:t xml:space="preserve">the Transmittal Letter </w:t>
      </w:r>
      <w:r w:rsidR="00C81D79" w:rsidRPr="00EF7996">
        <w:rPr>
          <w:rFonts w:ascii="Times New Roman" w:eastAsia="Times New Roman" w:hAnsi="Times New Roman" w:cs="Times New Roman"/>
          <w:bCs/>
        </w:rPr>
        <w:t xml:space="preserve">in narrative form </w:t>
      </w:r>
      <w:r w:rsidR="00C42F75" w:rsidRPr="00EF7996">
        <w:rPr>
          <w:rFonts w:ascii="Times New Roman" w:eastAsia="Times New Roman" w:hAnsi="Times New Roman" w:cs="Times New Roman"/>
          <w:bCs/>
        </w:rPr>
        <w:t xml:space="preserve">on letterhead following the requirements made in </w:t>
      </w:r>
      <w:r w:rsidR="002A5DCB" w:rsidRPr="004D7703">
        <w:rPr>
          <w:rFonts w:ascii="Times New Roman" w:eastAsia="Times New Roman" w:hAnsi="Times New Roman" w:cs="Times New Roman"/>
          <w:b/>
        </w:rPr>
        <w:t>Section 5.3.1</w:t>
      </w:r>
      <w:r w:rsidR="000E505C" w:rsidRPr="00EF7996">
        <w:rPr>
          <w:rFonts w:ascii="Times New Roman" w:eastAsia="Times New Roman" w:hAnsi="Times New Roman" w:cs="Times New Roman"/>
          <w:bCs/>
        </w:rPr>
        <w:t xml:space="preserve">, including page </w:t>
      </w:r>
      <w:r w:rsidR="003A668B" w:rsidRPr="00EF7996">
        <w:rPr>
          <w:rFonts w:ascii="Times New Roman" w:eastAsia="Times New Roman" w:hAnsi="Times New Roman" w:cs="Times New Roman"/>
          <w:bCs/>
        </w:rPr>
        <w:t>requirements.</w:t>
      </w:r>
    </w:p>
    <w:p w14:paraId="5EA8FE7C" w14:textId="77777777" w:rsidR="00C81D79" w:rsidRDefault="00C81D79">
      <w:pPr>
        <w:rPr>
          <w:rFonts w:ascii="Times New Roman" w:hAnsi="Times New Roman" w:cs="Times New Roman"/>
          <w:b/>
          <w:bCs/>
        </w:rPr>
      </w:pPr>
      <w:r>
        <w:rPr>
          <w:rFonts w:ascii="Times New Roman" w:hAnsi="Times New Roman" w:cs="Times New Roman"/>
          <w:b/>
          <w:bCs/>
        </w:rPr>
        <w:br w:type="page"/>
      </w:r>
    </w:p>
    <w:p w14:paraId="1D466B07" w14:textId="7B3F1A3D" w:rsidR="00C81D79" w:rsidRPr="00EF7996" w:rsidRDefault="00A868F1" w:rsidP="6464404F">
      <w:pPr>
        <w:pStyle w:val="Heading1"/>
        <w:shd w:val="clear" w:color="auto" w:fill="0082C3"/>
        <w:rPr>
          <w:rFonts w:ascii="Times New Roman" w:eastAsia="Times New Roman" w:hAnsi="Times New Roman" w:cs="Times New Roman"/>
          <w:color w:val="FFFFFF" w:themeColor="background1"/>
        </w:rPr>
      </w:pPr>
      <w:bookmarkStart w:id="404" w:name="_Toc236313458"/>
      <w:bookmarkStart w:id="405" w:name="_Toc236315399"/>
      <w:r w:rsidRPr="00EF7996">
        <w:rPr>
          <w:rFonts w:ascii="Times New Roman" w:eastAsia="Times New Roman" w:hAnsi="Times New Roman" w:cs="Times New Roman"/>
          <w:color w:val="FFFFFF" w:themeColor="background1"/>
        </w:rPr>
        <w:lastRenderedPageBreak/>
        <w:t>ATTACHMENT</w:t>
      </w:r>
      <w:r w:rsidR="00C81D79" w:rsidRPr="00EF7996">
        <w:rPr>
          <w:rFonts w:ascii="Times New Roman" w:eastAsia="Times New Roman" w:hAnsi="Times New Roman" w:cs="Times New Roman"/>
          <w:color w:val="FFFFFF" w:themeColor="background1"/>
        </w:rPr>
        <w:t xml:space="preserve"> B: </w:t>
      </w:r>
      <w:r w:rsidRPr="00EF7996">
        <w:rPr>
          <w:rFonts w:ascii="Times New Roman" w:eastAsia="Times New Roman" w:hAnsi="Times New Roman" w:cs="Times New Roman"/>
          <w:color w:val="FFFFFF" w:themeColor="background1"/>
        </w:rPr>
        <w:t>ADDENDUM</w:t>
      </w:r>
      <w:r w:rsidR="00C81D79" w:rsidRPr="00EF7996">
        <w:rPr>
          <w:rFonts w:ascii="Times New Roman" w:eastAsia="Times New Roman" w:hAnsi="Times New Roman" w:cs="Times New Roman"/>
          <w:color w:val="FFFFFF" w:themeColor="background1"/>
        </w:rPr>
        <w:t xml:space="preserve"> 1 – Executive Summary</w:t>
      </w:r>
      <w:bookmarkEnd w:id="404"/>
      <w:bookmarkEnd w:id="405"/>
    </w:p>
    <w:p w14:paraId="096555C5" w14:textId="5AEB43C8" w:rsidR="6464404F" w:rsidRDefault="6464404F" w:rsidP="6464404F">
      <w:pPr>
        <w:rPr>
          <w:rFonts w:ascii="Times New Roman" w:eastAsia="Times New Roman" w:hAnsi="Times New Roman" w:cs="Times New Roman"/>
          <w:b/>
          <w:bCs/>
        </w:rPr>
      </w:pPr>
    </w:p>
    <w:p w14:paraId="1D5CACE6" w14:textId="77777777" w:rsidR="0059556D" w:rsidRPr="00EF7996" w:rsidRDefault="00701F9A" w:rsidP="00701F9A">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37B1AD69" w14:textId="0262A4E6" w:rsidR="00701F9A" w:rsidRPr="00EF7996" w:rsidRDefault="00701F9A" w:rsidP="00701F9A">
      <w:pPr>
        <w:rPr>
          <w:rFonts w:ascii="Times New Roman" w:hAnsi="Times New Roman" w:cs="Times New Roman"/>
          <w:bCs/>
        </w:rPr>
      </w:pPr>
      <w:r w:rsidRPr="00EF7996">
        <w:rPr>
          <w:rFonts w:ascii="Times New Roman" w:eastAsia="Times New Roman" w:hAnsi="Times New Roman" w:cs="Times New Roman"/>
          <w:bCs/>
        </w:rPr>
        <w:t xml:space="preserve">Offeror is to submit the Executive Summary in narrative form following the requirements made in </w:t>
      </w:r>
      <w:r w:rsidRPr="004D7703">
        <w:rPr>
          <w:rFonts w:ascii="Times New Roman" w:eastAsia="Times New Roman" w:hAnsi="Times New Roman" w:cs="Times New Roman"/>
          <w:b/>
        </w:rPr>
        <w:t>Section 5.3.2</w:t>
      </w:r>
      <w:r w:rsidRPr="00EF7996">
        <w:rPr>
          <w:rFonts w:ascii="Times New Roman" w:eastAsia="Times New Roman" w:hAnsi="Times New Roman" w:cs="Times New Roman"/>
          <w:bCs/>
        </w:rPr>
        <w:t>, including page requirements.</w:t>
      </w:r>
    </w:p>
    <w:p w14:paraId="54058C4D" w14:textId="77777777" w:rsidR="00701F9A" w:rsidRDefault="00701F9A">
      <w:pPr>
        <w:rPr>
          <w:rFonts w:ascii="Times New Roman" w:hAnsi="Times New Roman" w:cs="Times New Roman"/>
        </w:rPr>
      </w:pPr>
      <w:r>
        <w:rPr>
          <w:rFonts w:ascii="Times New Roman" w:hAnsi="Times New Roman" w:cs="Times New Roman"/>
        </w:rPr>
        <w:br w:type="page"/>
      </w:r>
    </w:p>
    <w:p w14:paraId="389B2817" w14:textId="416887FB" w:rsidR="00F71BF1" w:rsidRPr="00EF7996" w:rsidRDefault="00A868F1" w:rsidP="4D973319">
      <w:pPr>
        <w:pStyle w:val="Heading1"/>
        <w:shd w:val="clear" w:color="auto" w:fill="0082C3"/>
        <w:rPr>
          <w:rFonts w:ascii="Times New Roman" w:eastAsia="Times New Roman" w:hAnsi="Times New Roman" w:cs="Times New Roman"/>
          <w:color w:val="FFFFFF" w:themeColor="background1"/>
        </w:rPr>
      </w:pPr>
      <w:bookmarkStart w:id="406" w:name="_Toc236313459"/>
      <w:bookmarkStart w:id="407" w:name="_Toc236315400"/>
      <w:r w:rsidRPr="00EF7996">
        <w:rPr>
          <w:rFonts w:ascii="Times New Roman" w:eastAsia="Times New Roman" w:hAnsi="Times New Roman" w:cs="Times New Roman"/>
          <w:color w:val="FFFFFF" w:themeColor="background1"/>
        </w:rPr>
        <w:lastRenderedPageBreak/>
        <w:t>ATTACHMENT</w:t>
      </w:r>
      <w:r w:rsidR="00701F9A" w:rsidRPr="00EF7996">
        <w:rPr>
          <w:rFonts w:ascii="Times New Roman" w:eastAsia="Times New Roman" w:hAnsi="Times New Roman" w:cs="Times New Roman"/>
          <w:color w:val="FFFFFF" w:themeColor="background1"/>
        </w:rPr>
        <w:t xml:space="preserve"> B: </w:t>
      </w:r>
      <w:r w:rsidRPr="00EF7996">
        <w:rPr>
          <w:rFonts w:ascii="Times New Roman" w:eastAsia="Times New Roman" w:hAnsi="Times New Roman" w:cs="Times New Roman"/>
          <w:color w:val="FFFFFF" w:themeColor="background1"/>
        </w:rPr>
        <w:t>ADDENDUM</w:t>
      </w:r>
      <w:r w:rsidR="00701F9A" w:rsidRPr="00EF7996">
        <w:rPr>
          <w:rFonts w:ascii="Times New Roman" w:eastAsia="Times New Roman" w:hAnsi="Times New Roman" w:cs="Times New Roman"/>
          <w:color w:val="FFFFFF" w:themeColor="background1"/>
        </w:rPr>
        <w:t xml:space="preserve"> 2 </w:t>
      </w:r>
      <w:r w:rsidR="00F71BF1" w:rsidRPr="00EF7996">
        <w:rPr>
          <w:rFonts w:ascii="Times New Roman" w:eastAsia="Times New Roman" w:hAnsi="Times New Roman" w:cs="Times New Roman"/>
          <w:color w:val="FFFFFF" w:themeColor="background1"/>
        </w:rPr>
        <w:t>–</w:t>
      </w:r>
      <w:r w:rsidR="00701F9A" w:rsidRPr="00EF7996">
        <w:rPr>
          <w:rFonts w:ascii="Times New Roman" w:eastAsia="Times New Roman" w:hAnsi="Times New Roman" w:cs="Times New Roman"/>
          <w:color w:val="FFFFFF" w:themeColor="background1"/>
        </w:rPr>
        <w:t xml:space="preserve"> </w:t>
      </w:r>
      <w:r w:rsidR="00F71BF1" w:rsidRPr="00EF7996">
        <w:rPr>
          <w:rFonts w:ascii="Times New Roman" w:eastAsia="Times New Roman" w:hAnsi="Times New Roman" w:cs="Times New Roman"/>
          <w:color w:val="FFFFFF" w:themeColor="background1"/>
        </w:rPr>
        <w:t>Technical Factors – Methodology</w:t>
      </w:r>
      <w:bookmarkEnd w:id="406"/>
      <w:bookmarkEnd w:id="407"/>
    </w:p>
    <w:p w14:paraId="4F79594E" w14:textId="1B4359BB" w:rsidR="4D973319" w:rsidRDefault="4D973319" w:rsidP="4D973319">
      <w:pPr>
        <w:rPr>
          <w:rFonts w:ascii="Times New Roman" w:eastAsia="Times New Roman" w:hAnsi="Times New Roman" w:cs="Times New Roman"/>
          <w:b/>
          <w:bCs/>
        </w:rPr>
      </w:pPr>
    </w:p>
    <w:p w14:paraId="154C4342" w14:textId="77777777" w:rsidR="0059556D" w:rsidRPr="00EF7996" w:rsidRDefault="001E0A65" w:rsidP="001E0A65">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6CAC642D" w14:textId="3DC6F906" w:rsidR="001E0A65" w:rsidRPr="00EF7996" w:rsidRDefault="001E0A65" w:rsidP="001E0A65">
      <w:pPr>
        <w:rPr>
          <w:rFonts w:ascii="Times New Roman" w:eastAsia="Times New Roman" w:hAnsi="Times New Roman" w:cs="Times New Roman"/>
          <w:bCs/>
        </w:rPr>
      </w:pPr>
      <w:r w:rsidRPr="00EF7996">
        <w:rPr>
          <w:rFonts w:ascii="Times New Roman" w:eastAsia="Times New Roman" w:hAnsi="Times New Roman" w:cs="Times New Roman"/>
          <w:bCs/>
        </w:rPr>
        <w:t xml:space="preserve">Offeror is to submit Methodology in narrative form following the requirements made in </w:t>
      </w:r>
      <w:r w:rsidRPr="004D7703">
        <w:rPr>
          <w:rFonts w:ascii="Times New Roman" w:eastAsia="Times New Roman" w:hAnsi="Times New Roman" w:cs="Times New Roman"/>
          <w:b/>
        </w:rPr>
        <w:t>Section 5.3.3</w:t>
      </w:r>
      <w:r w:rsidRPr="00EF7996">
        <w:rPr>
          <w:rFonts w:ascii="Times New Roman" w:eastAsia="Times New Roman" w:hAnsi="Times New Roman" w:cs="Times New Roman"/>
          <w:bCs/>
        </w:rPr>
        <w:t>, including page requirements.</w:t>
      </w:r>
    </w:p>
    <w:p w14:paraId="0A37A1D0" w14:textId="77777777" w:rsidR="001E0A65" w:rsidRDefault="001E0A65">
      <w:pPr>
        <w:rPr>
          <w:rFonts w:ascii="Times New Roman" w:hAnsi="Times New Roman" w:cs="Times New Roman"/>
        </w:rPr>
      </w:pPr>
      <w:r>
        <w:rPr>
          <w:rFonts w:ascii="Times New Roman" w:hAnsi="Times New Roman" w:cs="Times New Roman"/>
        </w:rPr>
        <w:br w:type="page"/>
      </w:r>
    </w:p>
    <w:p w14:paraId="513B5454" w14:textId="3BDB5589" w:rsidR="000C40F8" w:rsidRPr="00EF7996" w:rsidRDefault="00A868F1" w:rsidP="78442C13">
      <w:pPr>
        <w:pStyle w:val="Heading1"/>
        <w:shd w:val="clear" w:color="auto" w:fill="0082C3"/>
        <w:rPr>
          <w:rFonts w:ascii="Times New Roman" w:eastAsia="Times New Roman" w:hAnsi="Times New Roman" w:cs="Times New Roman"/>
          <w:color w:val="FFFFFF" w:themeColor="background1"/>
        </w:rPr>
      </w:pPr>
      <w:bookmarkStart w:id="408" w:name="_Toc236313460"/>
      <w:bookmarkStart w:id="409" w:name="_Toc236315401"/>
      <w:r w:rsidRPr="00EF7996">
        <w:rPr>
          <w:rFonts w:ascii="Times New Roman" w:eastAsia="Times New Roman" w:hAnsi="Times New Roman" w:cs="Times New Roman"/>
          <w:color w:val="FFFFFF" w:themeColor="background1"/>
        </w:rPr>
        <w:lastRenderedPageBreak/>
        <w:t>ATTACHMENT</w:t>
      </w:r>
      <w:r w:rsidR="009C1DAF" w:rsidRPr="00EF7996">
        <w:rPr>
          <w:rFonts w:ascii="Times New Roman" w:eastAsia="Times New Roman" w:hAnsi="Times New Roman" w:cs="Times New Roman"/>
          <w:color w:val="FFFFFF" w:themeColor="background1"/>
        </w:rPr>
        <w:t xml:space="preserve"> B: </w:t>
      </w:r>
      <w:r w:rsidRPr="00EF7996">
        <w:rPr>
          <w:rFonts w:ascii="Times New Roman" w:eastAsia="Times New Roman" w:hAnsi="Times New Roman" w:cs="Times New Roman"/>
          <w:color w:val="FFFFFF" w:themeColor="background1"/>
        </w:rPr>
        <w:t>ADDENDUM</w:t>
      </w:r>
      <w:r w:rsidR="009C1DAF" w:rsidRPr="00EF7996">
        <w:rPr>
          <w:rFonts w:ascii="Times New Roman" w:eastAsia="Times New Roman" w:hAnsi="Times New Roman" w:cs="Times New Roman"/>
          <w:color w:val="FFFFFF" w:themeColor="background1"/>
        </w:rPr>
        <w:t xml:space="preserve"> 3 </w:t>
      </w:r>
      <w:r w:rsidR="000A390A" w:rsidRPr="00EF7996">
        <w:rPr>
          <w:rFonts w:ascii="Times New Roman" w:eastAsia="Times New Roman" w:hAnsi="Times New Roman" w:cs="Times New Roman"/>
          <w:color w:val="FFFFFF" w:themeColor="background1"/>
        </w:rPr>
        <w:t>–</w:t>
      </w:r>
      <w:r w:rsidR="009C1DAF" w:rsidRPr="00EF7996">
        <w:rPr>
          <w:rFonts w:ascii="Times New Roman" w:eastAsia="Times New Roman" w:hAnsi="Times New Roman" w:cs="Times New Roman"/>
          <w:color w:val="FFFFFF" w:themeColor="background1"/>
        </w:rPr>
        <w:t xml:space="preserve"> </w:t>
      </w:r>
      <w:r w:rsidR="000A390A" w:rsidRPr="00EF7996">
        <w:rPr>
          <w:rFonts w:ascii="Times New Roman" w:eastAsia="Times New Roman" w:hAnsi="Times New Roman" w:cs="Times New Roman"/>
          <w:color w:val="FFFFFF" w:themeColor="background1"/>
        </w:rPr>
        <w:t xml:space="preserve">Technical Factors </w:t>
      </w:r>
      <w:r w:rsidR="000C40F8" w:rsidRPr="00EF7996">
        <w:rPr>
          <w:rFonts w:ascii="Times New Roman" w:eastAsia="Times New Roman" w:hAnsi="Times New Roman" w:cs="Times New Roman"/>
          <w:color w:val="FFFFFF" w:themeColor="background1"/>
        </w:rPr>
        <w:t>–</w:t>
      </w:r>
      <w:r w:rsidR="000A390A" w:rsidRPr="00EF7996">
        <w:rPr>
          <w:rFonts w:ascii="Times New Roman" w:eastAsia="Times New Roman" w:hAnsi="Times New Roman" w:cs="Times New Roman"/>
          <w:color w:val="FFFFFF" w:themeColor="background1"/>
        </w:rPr>
        <w:t xml:space="preserve"> </w:t>
      </w:r>
      <w:r w:rsidR="000C40F8" w:rsidRPr="00EF7996">
        <w:rPr>
          <w:rFonts w:ascii="Times New Roman" w:eastAsia="Times New Roman" w:hAnsi="Times New Roman" w:cs="Times New Roman"/>
          <w:color w:val="FFFFFF" w:themeColor="background1"/>
        </w:rPr>
        <w:t xml:space="preserve">Work Plan </w:t>
      </w:r>
      <w:r w:rsidR="002D5F15" w:rsidRPr="00EF7996">
        <w:rPr>
          <w:rFonts w:ascii="Times New Roman" w:eastAsia="Times New Roman" w:hAnsi="Times New Roman" w:cs="Times New Roman"/>
          <w:color w:val="FFFFFF" w:themeColor="background1"/>
        </w:rPr>
        <w:t>and</w:t>
      </w:r>
      <w:r w:rsidR="000C40F8" w:rsidRPr="00EF7996">
        <w:rPr>
          <w:rFonts w:ascii="Times New Roman" w:eastAsia="Times New Roman" w:hAnsi="Times New Roman" w:cs="Times New Roman"/>
          <w:color w:val="FFFFFF" w:themeColor="background1"/>
        </w:rPr>
        <w:t xml:space="preserve"> Schedule</w:t>
      </w:r>
      <w:bookmarkEnd w:id="408"/>
      <w:bookmarkEnd w:id="409"/>
    </w:p>
    <w:p w14:paraId="0511A55C" w14:textId="05D59BF2" w:rsidR="381A65F0" w:rsidRDefault="381A65F0" w:rsidP="78442C13"/>
    <w:p w14:paraId="51F925BF" w14:textId="77777777" w:rsidR="0059556D" w:rsidRPr="00EF7996" w:rsidRDefault="00B030D1" w:rsidP="00B030D1">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0C97F69F" w14:textId="5952A10C" w:rsidR="00B030D1" w:rsidRPr="00EF7996" w:rsidRDefault="00B030D1" w:rsidP="00B030D1">
      <w:pPr>
        <w:rPr>
          <w:rFonts w:ascii="Times New Roman" w:eastAsia="Times New Roman" w:hAnsi="Times New Roman" w:cs="Times New Roman"/>
          <w:bCs/>
        </w:rPr>
      </w:pPr>
      <w:r w:rsidRPr="00EF7996">
        <w:rPr>
          <w:rFonts w:ascii="Times New Roman" w:eastAsia="Times New Roman" w:hAnsi="Times New Roman" w:cs="Times New Roman"/>
          <w:bCs/>
        </w:rPr>
        <w:t xml:space="preserve">Offeror is to submit Work Plan and Schedule in narrative form following the requirements made in </w:t>
      </w:r>
      <w:r w:rsidRPr="00EF7996">
        <w:rPr>
          <w:rFonts w:ascii="Times New Roman" w:eastAsia="Times New Roman" w:hAnsi="Times New Roman" w:cs="Times New Roman"/>
          <w:b/>
        </w:rPr>
        <w:t>Section 5.3.4</w:t>
      </w:r>
      <w:r w:rsidRPr="00EF7996">
        <w:rPr>
          <w:rFonts w:ascii="Times New Roman" w:eastAsia="Times New Roman" w:hAnsi="Times New Roman" w:cs="Times New Roman"/>
          <w:bCs/>
        </w:rPr>
        <w:t>, including page requirements.</w:t>
      </w:r>
    </w:p>
    <w:p w14:paraId="1863CCCE" w14:textId="77777777" w:rsidR="00B030D1" w:rsidRDefault="00B030D1">
      <w:pPr>
        <w:rPr>
          <w:rFonts w:ascii="Times New Roman" w:hAnsi="Times New Roman" w:cs="Times New Roman"/>
        </w:rPr>
      </w:pPr>
      <w:r>
        <w:rPr>
          <w:rFonts w:ascii="Times New Roman" w:hAnsi="Times New Roman" w:cs="Times New Roman"/>
        </w:rPr>
        <w:br w:type="page"/>
      </w:r>
    </w:p>
    <w:p w14:paraId="71CB78D4" w14:textId="7CCCD9E0" w:rsidR="00EF4F33" w:rsidRPr="00EF7996" w:rsidRDefault="00A868F1" w:rsidP="731D2B77">
      <w:pPr>
        <w:pStyle w:val="Heading1"/>
        <w:shd w:val="clear" w:color="auto" w:fill="0082C3"/>
        <w:rPr>
          <w:rFonts w:ascii="Times New Roman" w:eastAsia="Times New Roman" w:hAnsi="Times New Roman" w:cs="Times New Roman"/>
          <w:color w:val="FFFFFF" w:themeColor="background1"/>
        </w:rPr>
      </w:pPr>
      <w:bookmarkStart w:id="410" w:name="_Toc236313461"/>
      <w:bookmarkStart w:id="411" w:name="_Toc236315402"/>
      <w:r w:rsidRPr="00EF7996">
        <w:rPr>
          <w:rFonts w:ascii="Times New Roman" w:eastAsia="Times New Roman" w:hAnsi="Times New Roman" w:cs="Times New Roman"/>
          <w:color w:val="FFFFFF" w:themeColor="background1"/>
        </w:rPr>
        <w:lastRenderedPageBreak/>
        <w:t>ATTACHMENT</w:t>
      </w:r>
      <w:r w:rsidR="00B030D1" w:rsidRPr="00EF7996">
        <w:rPr>
          <w:rFonts w:ascii="Times New Roman" w:eastAsia="Times New Roman" w:hAnsi="Times New Roman" w:cs="Times New Roman"/>
          <w:color w:val="FFFFFF" w:themeColor="background1"/>
        </w:rPr>
        <w:t xml:space="preserve"> B: </w:t>
      </w:r>
      <w:r w:rsidRPr="00EF7996">
        <w:rPr>
          <w:rFonts w:ascii="Times New Roman" w:eastAsia="Times New Roman" w:hAnsi="Times New Roman" w:cs="Times New Roman"/>
          <w:color w:val="FFFFFF" w:themeColor="background1"/>
        </w:rPr>
        <w:t>ADDENDUM</w:t>
      </w:r>
      <w:r w:rsidR="00B030D1" w:rsidRPr="00EF7996">
        <w:rPr>
          <w:rFonts w:ascii="Times New Roman" w:eastAsia="Times New Roman" w:hAnsi="Times New Roman" w:cs="Times New Roman"/>
          <w:color w:val="FFFFFF" w:themeColor="background1"/>
        </w:rPr>
        <w:t xml:space="preserve"> 4 – Management Factors </w:t>
      </w:r>
      <w:r w:rsidR="00EF4F33" w:rsidRPr="00EF7996">
        <w:rPr>
          <w:rFonts w:ascii="Times New Roman" w:eastAsia="Times New Roman" w:hAnsi="Times New Roman" w:cs="Times New Roman"/>
          <w:color w:val="FFFFFF" w:themeColor="background1"/>
        </w:rPr>
        <w:t>–</w:t>
      </w:r>
      <w:r w:rsidR="00B030D1" w:rsidRPr="00EF7996">
        <w:rPr>
          <w:rFonts w:ascii="Times New Roman" w:eastAsia="Times New Roman" w:hAnsi="Times New Roman" w:cs="Times New Roman"/>
          <w:color w:val="FFFFFF" w:themeColor="background1"/>
        </w:rPr>
        <w:t xml:space="preserve"> </w:t>
      </w:r>
      <w:r w:rsidR="00EF4F33" w:rsidRPr="00EF7996">
        <w:rPr>
          <w:rFonts w:ascii="Times New Roman" w:eastAsia="Times New Roman" w:hAnsi="Times New Roman" w:cs="Times New Roman"/>
          <w:color w:val="FFFFFF" w:themeColor="background1"/>
        </w:rPr>
        <w:t xml:space="preserve">Corporate Background </w:t>
      </w:r>
      <w:r w:rsidR="00D5572A" w:rsidRPr="00EF7996">
        <w:rPr>
          <w:rFonts w:ascii="Times New Roman" w:eastAsia="Times New Roman" w:hAnsi="Times New Roman" w:cs="Times New Roman"/>
          <w:color w:val="FFFFFF" w:themeColor="background1"/>
        </w:rPr>
        <w:t>a</w:t>
      </w:r>
      <w:r w:rsidR="006A1F49" w:rsidRPr="00EF7996">
        <w:rPr>
          <w:rFonts w:ascii="Times New Roman" w:eastAsia="Times New Roman" w:hAnsi="Times New Roman" w:cs="Times New Roman"/>
          <w:color w:val="FFFFFF" w:themeColor="background1"/>
        </w:rPr>
        <w:t>nd</w:t>
      </w:r>
      <w:r w:rsidR="00EF4F33" w:rsidRPr="00EF7996">
        <w:rPr>
          <w:rFonts w:ascii="Times New Roman" w:eastAsia="Times New Roman" w:hAnsi="Times New Roman" w:cs="Times New Roman"/>
          <w:color w:val="FFFFFF" w:themeColor="background1"/>
        </w:rPr>
        <w:t xml:space="preserve"> Experience</w:t>
      </w:r>
      <w:bookmarkEnd w:id="410"/>
      <w:bookmarkEnd w:id="411"/>
    </w:p>
    <w:p w14:paraId="70B70303" w14:textId="3270623E" w:rsidR="731D2B77" w:rsidRPr="00EF7996" w:rsidRDefault="731D2B77" w:rsidP="00EF7996"/>
    <w:p w14:paraId="63F2BE7E" w14:textId="77777777" w:rsidR="0059556D" w:rsidRPr="00EF7996" w:rsidRDefault="00EF4F33" w:rsidP="00EF4F33">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22D1F42F" w14:textId="089F57AA" w:rsidR="00EF4F33" w:rsidRPr="00EF7996" w:rsidRDefault="00EF4F33" w:rsidP="00EF4F33">
      <w:pPr>
        <w:rPr>
          <w:rFonts w:ascii="Times New Roman" w:eastAsia="Times New Roman" w:hAnsi="Times New Roman" w:cs="Times New Roman"/>
          <w:bCs/>
        </w:rPr>
      </w:pPr>
      <w:r w:rsidRPr="00EF7996">
        <w:rPr>
          <w:rFonts w:ascii="Times New Roman" w:eastAsia="Times New Roman" w:hAnsi="Times New Roman" w:cs="Times New Roman"/>
          <w:bCs/>
        </w:rPr>
        <w:t xml:space="preserve">Offeror is to submit Corporate Background and Experience in narrative form following the requirements made in </w:t>
      </w:r>
      <w:r w:rsidRPr="004D7703">
        <w:rPr>
          <w:rFonts w:ascii="Times New Roman" w:eastAsia="Times New Roman" w:hAnsi="Times New Roman" w:cs="Times New Roman"/>
          <w:b/>
        </w:rPr>
        <w:t>Section 5.3.</w:t>
      </w:r>
      <w:r w:rsidR="00883089" w:rsidRPr="004D7703">
        <w:rPr>
          <w:rFonts w:ascii="Times New Roman" w:eastAsia="Times New Roman" w:hAnsi="Times New Roman" w:cs="Times New Roman"/>
          <w:b/>
        </w:rPr>
        <w:t>5</w:t>
      </w:r>
      <w:r w:rsidRPr="00EF7996">
        <w:rPr>
          <w:rFonts w:ascii="Times New Roman" w:eastAsia="Times New Roman" w:hAnsi="Times New Roman" w:cs="Times New Roman"/>
          <w:bCs/>
        </w:rPr>
        <w:t>, including page requirements.</w:t>
      </w:r>
    </w:p>
    <w:p w14:paraId="5EF99CD5" w14:textId="77777777" w:rsidR="00883089" w:rsidRDefault="00883089">
      <w:pPr>
        <w:rPr>
          <w:rFonts w:ascii="Times New Roman" w:hAnsi="Times New Roman" w:cs="Times New Roman"/>
        </w:rPr>
      </w:pPr>
      <w:r>
        <w:rPr>
          <w:rFonts w:ascii="Times New Roman" w:hAnsi="Times New Roman" w:cs="Times New Roman"/>
        </w:rPr>
        <w:br w:type="page"/>
      </w:r>
    </w:p>
    <w:p w14:paraId="3AC947EC" w14:textId="1C534FF6" w:rsidR="003059F1" w:rsidRPr="00EF7996" w:rsidRDefault="00A868F1" w:rsidP="621024AF">
      <w:pPr>
        <w:pStyle w:val="Heading1"/>
        <w:shd w:val="clear" w:color="auto" w:fill="0082C3"/>
        <w:rPr>
          <w:rFonts w:ascii="Times New Roman" w:eastAsia="Times New Roman" w:hAnsi="Times New Roman" w:cs="Times New Roman"/>
          <w:color w:val="FFFFFF" w:themeColor="background1"/>
        </w:rPr>
      </w:pPr>
      <w:bookmarkStart w:id="412" w:name="_Toc236313462"/>
      <w:bookmarkStart w:id="413" w:name="_Toc236315403"/>
      <w:r w:rsidRPr="00EF7996">
        <w:rPr>
          <w:rFonts w:ascii="Times New Roman" w:eastAsia="Times New Roman" w:hAnsi="Times New Roman" w:cs="Times New Roman"/>
          <w:color w:val="FFFFFF" w:themeColor="background1"/>
        </w:rPr>
        <w:lastRenderedPageBreak/>
        <w:t>ATTACHMENT</w:t>
      </w:r>
      <w:r w:rsidR="00883089" w:rsidRPr="00EF7996">
        <w:rPr>
          <w:rFonts w:ascii="Times New Roman" w:eastAsia="Times New Roman" w:hAnsi="Times New Roman" w:cs="Times New Roman"/>
          <w:color w:val="FFFFFF" w:themeColor="background1"/>
        </w:rPr>
        <w:t xml:space="preserve"> B: </w:t>
      </w:r>
      <w:r w:rsidRPr="00EF7996">
        <w:rPr>
          <w:rFonts w:ascii="Times New Roman" w:eastAsia="Times New Roman" w:hAnsi="Times New Roman" w:cs="Times New Roman"/>
          <w:color w:val="FFFFFF" w:themeColor="background1"/>
        </w:rPr>
        <w:t>ADDENDUM</w:t>
      </w:r>
      <w:r w:rsidR="00883089" w:rsidRPr="00EF7996">
        <w:rPr>
          <w:rFonts w:ascii="Times New Roman" w:eastAsia="Times New Roman" w:hAnsi="Times New Roman" w:cs="Times New Roman"/>
          <w:color w:val="FFFFFF" w:themeColor="background1"/>
        </w:rPr>
        <w:t xml:space="preserve"> </w:t>
      </w:r>
      <w:r w:rsidR="00BF070E" w:rsidRPr="00EF7996">
        <w:rPr>
          <w:rFonts w:ascii="Times New Roman" w:eastAsia="Times New Roman" w:hAnsi="Times New Roman" w:cs="Times New Roman"/>
          <w:color w:val="FFFFFF" w:themeColor="background1"/>
        </w:rPr>
        <w:t xml:space="preserve">5 – Management Factors </w:t>
      </w:r>
      <w:r w:rsidR="003059F1" w:rsidRPr="00EF7996">
        <w:rPr>
          <w:rFonts w:ascii="Times New Roman" w:eastAsia="Times New Roman" w:hAnsi="Times New Roman" w:cs="Times New Roman"/>
          <w:color w:val="FFFFFF" w:themeColor="background1"/>
        </w:rPr>
        <w:t>–</w:t>
      </w:r>
      <w:r w:rsidR="00BF070E" w:rsidRPr="00EF7996">
        <w:rPr>
          <w:rFonts w:ascii="Times New Roman" w:eastAsia="Times New Roman" w:hAnsi="Times New Roman" w:cs="Times New Roman"/>
          <w:color w:val="FFFFFF" w:themeColor="background1"/>
        </w:rPr>
        <w:t xml:space="preserve"> Organization</w:t>
      </w:r>
      <w:r w:rsidR="003059F1" w:rsidRPr="00EF7996">
        <w:rPr>
          <w:rFonts w:ascii="Times New Roman" w:eastAsia="Times New Roman" w:hAnsi="Times New Roman" w:cs="Times New Roman"/>
          <w:color w:val="FFFFFF" w:themeColor="background1"/>
        </w:rPr>
        <w:t xml:space="preserve"> </w:t>
      </w:r>
      <w:r w:rsidR="00D5572A" w:rsidRPr="00EF7996">
        <w:rPr>
          <w:rFonts w:ascii="Times New Roman" w:eastAsia="Times New Roman" w:hAnsi="Times New Roman" w:cs="Times New Roman"/>
          <w:color w:val="FFFFFF" w:themeColor="background1"/>
        </w:rPr>
        <w:t>a</w:t>
      </w:r>
      <w:r w:rsidR="006A1F49" w:rsidRPr="00EF7996">
        <w:rPr>
          <w:rFonts w:ascii="Times New Roman" w:eastAsia="Times New Roman" w:hAnsi="Times New Roman" w:cs="Times New Roman"/>
          <w:color w:val="FFFFFF" w:themeColor="background1"/>
        </w:rPr>
        <w:t>nd</w:t>
      </w:r>
      <w:r w:rsidR="003059F1" w:rsidRPr="00EF7996">
        <w:rPr>
          <w:rFonts w:ascii="Times New Roman" w:eastAsia="Times New Roman" w:hAnsi="Times New Roman" w:cs="Times New Roman"/>
          <w:color w:val="FFFFFF" w:themeColor="background1"/>
        </w:rPr>
        <w:t xml:space="preserve"> Staffing</w:t>
      </w:r>
      <w:bookmarkEnd w:id="412"/>
      <w:bookmarkEnd w:id="413"/>
    </w:p>
    <w:p w14:paraId="20970849" w14:textId="4072BCEE" w:rsidR="621024AF" w:rsidRPr="00EF7996" w:rsidRDefault="621024AF" w:rsidP="00EF7996"/>
    <w:p w14:paraId="50AD2D8C" w14:textId="77777777" w:rsidR="0059556D" w:rsidRPr="00EF7996" w:rsidRDefault="003059F1" w:rsidP="003059F1">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3973487B" w14:textId="73319850" w:rsidR="003059F1" w:rsidRPr="00EF7996" w:rsidRDefault="003059F1" w:rsidP="003059F1">
      <w:pPr>
        <w:rPr>
          <w:rFonts w:ascii="Times New Roman" w:hAnsi="Times New Roman" w:cs="Times New Roman"/>
          <w:bCs/>
        </w:rPr>
      </w:pPr>
      <w:r w:rsidRPr="00EF7996">
        <w:rPr>
          <w:rFonts w:ascii="Times New Roman" w:eastAsia="Times New Roman" w:hAnsi="Times New Roman" w:cs="Times New Roman"/>
          <w:bCs/>
        </w:rPr>
        <w:t xml:space="preserve">Offeror is to submit Organization and Staffing in narrative form following the requirements made in </w:t>
      </w:r>
      <w:r w:rsidRPr="004D7703">
        <w:rPr>
          <w:rFonts w:ascii="Times New Roman" w:eastAsia="Times New Roman" w:hAnsi="Times New Roman" w:cs="Times New Roman"/>
          <w:b/>
        </w:rPr>
        <w:t>Section 5.3.</w:t>
      </w:r>
      <w:r w:rsidR="006835F9" w:rsidRPr="004D7703">
        <w:rPr>
          <w:rFonts w:ascii="Times New Roman" w:eastAsia="Times New Roman" w:hAnsi="Times New Roman" w:cs="Times New Roman"/>
          <w:b/>
        </w:rPr>
        <w:t>6</w:t>
      </w:r>
      <w:r w:rsidRPr="00EF7996">
        <w:rPr>
          <w:rFonts w:ascii="Times New Roman" w:eastAsia="Times New Roman" w:hAnsi="Times New Roman" w:cs="Times New Roman"/>
          <w:bCs/>
        </w:rPr>
        <w:t>, including page requirements.</w:t>
      </w:r>
    </w:p>
    <w:p w14:paraId="3AABB03D" w14:textId="77777777" w:rsidR="006835F9" w:rsidRPr="004D7703" w:rsidRDefault="006835F9">
      <w:pPr>
        <w:rPr>
          <w:rFonts w:ascii="Times New Roman" w:hAnsi="Times New Roman" w:cs="Times New Roman"/>
          <w:bCs/>
        </w:rPr>
      </w:pPr>
      <w:r w:rsidRPr="004D7703">
        <w:rPr>
          <w:rFonts w:ascii="Times New Roman" w:hAnsi="Times New Roman" w:cs="Times New Roman"/>
          <w:bCs/>
        </w:rPr>
        <w:br w:type="page"/>
      </w:r>
    </w:p>
    <w:p w14:paraId="69E2D207" w14:textId="7DA11990" w:rsidR="00A85E0E" w:rsidRPr="00EF7996" w:rsidRDefault="00A868F1" w:rsidP="37764A2D">
      <w:pPr>
        <w:pStyle w:val="Heading1"/>
        <w:shd w:val="clear" w:color="auto" w:fill="0082C3"/>
        <w:rPr>
          <w:rFonts w:ascii="Times New Roman" w:eastAsia="Times New Roman" w:hAnsi="Times New Roman" w:cs="Times New Roman"/>
          <w:color w:val="FFFFFF" w:themeColor="background1"/>
        </w:rPr>
      </w:pPr>
      <w:bookmarkStart w:id="414" w:name="_Toc236313463"/>
      <w:bookmarkStart w:id="415" w:name="_Toc236315404"/>
      <w:r w:rsidRPr="00EF7996">
        <w:rPr>
          <w:rFonts w:ascii="Times New Roman" w:eastAsia="Times New Roman" w:hAnsi="Times New Roman" w:cs="Times New Roman"/>
          <w:color w:val="FFFFFF" w:themeColor="background1"/>
        </w:rPr>
        <w:lastRenderedPageBreak/>
        <w:t>ATTACHMENT</w:t>
      </w:r>
      <w:r w:rsidR="006835F9" w:rsidRPr="00EF7996">
        <w:rPr>
          <w:rFonts w:ascii="Times New Roman" w:eastAsia="Times New Roman" w:hAnsi="Times New Roman" w:cs="Times New Roman"/>
          <w:color w:val="FFFFFF" w:themeColor="background1"/>
        </w:rPr>
        <w:t xml:space="preserve"> B: </w:t>
      </w:r>
      <w:r w:rsidRPr="00EF7996">
        <w:rPr>
          <w:rFonts w:ascii="Times New Roman" w:eastAsia="Times New Roman" w:hAnsi="Times New Roman" w:cs="Times New Roman"/>
          <w:color w:val="FFFFFF" w:themeColor="background1"/>
        </w:rPr>
        <w:t>ADDENDUM</w:t>
      </w:r>
      <w:r w:rsidR="00A85E0E" w:rsidRPr="00EF7996">
        <w:rPr>
          <w:rFonts w:ascii="Times New Roman" w:eastAsia="Times New Roman" w:hAnsi="Times New Roman" w:cs="Times New Roman"/>
          <w:color w:val="FFFFFF" w:themeColor="background1"/>
        </w:rPr>
        <w:t xml:space="preserve"> 6 – Management Factors – Ownership </w:t>
      </w:r>
      <w:r w:rsidR="00B30F5A" w:rsidRPr="00EF7996">
        <w:rPr>
          <w:rFonts w:ascii="Times New Roman" w:eastAsia="Times New Roman" w:hAnsi="Times New Roman" w:cs="Times New Roman"/>
          <w:color w:val="FFFFFF" w:themeColor="background1"/>
        </w:rPr>
        <w:t>and</w:t>
      </w:r>
      <w:r w:rsidR="00A85E0E" w:rsidRPr="00EF7996">
        <w:rPr>
          <w:rFonts w:ascii="Times New Roman" w:eastAsia="Times New Roman" w:hAnsi="Times New Roman" w:cs="Times New Roman"/>
          <w:color w:val="FFFFFF" w:themeColor="background1"/>
        </w:rPr>
        <w:t xml:space="preserve"> Finance Disclosure Information</w:t>
      </w:r>
      <w:bookmarkEnd w:id="414"/>
      <w:bookmarkEnd w:id="415"/>
    </w:p>
    <w:p w14:paraId="552DC736" w14:textId="7E4C8511" w:rsidR="37764A2D" w:rsidRDefault="37764A2D" w:rsidP="37764A2D"/>
    <w:p w14:paraId="4B495FA4" w14:textId="77777777" w:rsidR="0059556D" w:rsidRPr="00EF7996" w:rsidRDefault="00A85E0E" w:rsidP="00A85E0E">
      <w:pPr>
        <w:rPr>
          <w:rFonts w:ascii="Times New Roman" w:eastAsia="Times New Roman" w:hAnsi="Times New Roman" w:cs="Times New Roman"/>
          <w:bCs/>
        </w:rPr>
      </w:pPr>
      <w:r w:rsidRPr="00EF7996">
        <w:rPr>
          <w:rFonts w:ascii="Times New Roman" w:eastAsia="Times New Roman" w:hAnsi="Times New Roman" w:cs="Times New Roman"/>
          <w:bCs/>
        </w:rPr>
        <w:t xml:space="preserve">A form is not provided for this attachment.  </w:t>
      </w:r>
    </w:p>
    <w:p w14:paraId="539E1D85" w14:textId="0FD7223E" w:rsidR="00FD6D57" w:rsidRPr="00EF7996" w:rsidRDefault="00A85E0E" w:rsidP="00A85E0E">
      <w:pPr>
        <w:rPr>
          <w:rFonts w:ascii="Times New Roman" w:eastAsia="Times New Roman" w:hAnsi="Times New Roman" w:cs="Times New Roman"/>
          <w:bCs/>
        </w:rPr>
      </w:pPr>
      <w:r w:rsidRPr="00EF7996">
        <w:rPr>
          <w:rFonts w:ascii="Times New Roman" w:eastAsia="Times New Roman" w:hAnsi="Times New Roman" w:cs="Times New Roman"/>
          <w:bCs/>
        </w:rPr>
        <w:t xml:space="preserve">Offeror is to submit Methodology in narrative form following the requirements made in </w:t>
      </w:r>
      <w:r w:rsidRPr="00EF7996">
        <w:rPr>
          <w:rFonts w:ascii="Times New Roman" w:eastAsia="Times New Roman" w:hAnsi="Times New Roman" w:cs="Times New Roman"/>
          <w:b/>
        </w:rPr>
        <w:t>Section 5.3.7</w:t>
      </w:r>
      <w:r w:rsidRPr="00EF7996">
        <w:rPr>
          <w:rFonts w:ascii="Times New Roman" w:eastAsia="Times New Roman" w:hAnsi="Times New Roman" w:cs="Times New Roman"/>
          <w:bCs/>
        </w:rPr>
        <w:t>, including page requirements.</w:t>
      </w:r>
    </w:p>
    <w:p w14:paraId="117B3C88" w14:textId="77777777" w:rsidR="00AC6CA0" w:rsidRDefault="00AC6CA0">
      <w:pPr>
        <w:pStyle w:val="Heading1"/>
        <w:rPr>
          <w:rFonts w:ascii="Times New Roman" w:hAnsi="Times New Roman" w:cs="Times New Roman"/>
          <w:b w:val="0"/>
          <w:bCs/>
        </w:rPr>
        <w:sectPr w:rsidR="00AC6CA0" w:rsidSect="005403BC">
          <w:pgSz w:w="12240" w:h="15840" w:code="1"/>
          <w:pgMar w:top="1152" w:right="1152" w:bottom="1152" w:left="1152" w:header="0" w:footer="432" w:gutter="0"/>
          <w:cols w:space="720"/>
          <w:titlePg/>
          <w:docGrid w:linePitch="326"/>
        </w:sectPr>
      </w:pPr>
    </w:p>
    <w:p w14:paraId="07497D89" w14:textId="77175614" w:rsidR="001E2009" w:rsidRPr="00EF7996" w:rsidRDefault="0084186E" w:rsidP="00EF7996">
      <w:pPr>
        <w:pStyle w:val="Heading1"/>
        <w:shd w:val="clear" w:color="auto" w:fill="0082C3"/>
        <w:spacing w:after="360"/>
        <w:rPr>
          <w:rFonts w:ascii="Times New Roman" w:hAnsi="Times New Roman" w:cs="Times New Roman"/>
          <w:color w:val="FFFFFF" w:themeColor="background1"/>
        </w:rPr>
      </w:pPr>
      <w:bookmarkStart w:id="416" w:name="_Toc187765550"/>
      <w:bookmarkStart w:id="417" w:name="_Toc235536099"/>
      <w:bookmarkStart w:id="418" w:name="_Toc236313464"/>
      <w:bookmarkStart w:id="419" w:name="_Toc236315405"/>
      <w:r w:rsidRPr="00EF7996">
        <w:rPr>
          <w:rFonts w:ascii="Times New Roman" w:hAnsi="Times New Roman" w:cs="Times New Roman"/>
          <w:color w:val="FFFFFF" w:themeColor="background1"/>
        </w:rPr>
        <w:lastRenderedPageBreak/>
        <w:t>ATTACHMENT B</w:t>
      </w:r>
      <w:r w:rsidR="003F68C1" w:rsidRPr="00EF7996">
        <w:rPr>
          <w:rFonts w:ascii="Times New Roman" w:hAnsi="Times New Roman" w:cs="Times New Roman"/>
          <w:color w:val="FFFFFF" w:themeColor="background1"/>
        </w:rPr>
        <w:t xml:space="preserve">: </w:t>
      </w:r>
      <w:r w:rsidR="00A868F1" w:rsidRPr="00EF7996">
        <w:rPr>
          <w:rFonts w:ascii="Times New Roman" w:hAnsi="Times New Roman" w:cs="Times New Roman"/>
          <w:color w:val="FFFFFF" w:themeColor="background1"/>
        </w:rPr>
        <w:t>ADDENDUM</w:t>
      </w:r>
      <w:r w:rsidR="003F68C1" w:rsidRPr="00EF7996">
        <w:rPr>
          <w:rFonts w:ascii="Times New Roman" w:hAnsi="Times New Roman" w:cs="Times New Roman"/>
          <w:color w:val="FFFFFF" w:themeColor="background1"/>
        </w:rPr>
        <w:t xml:space="preserve"> 7</w:t>
      </w:r>
      <w:r w:rsidRPr="00EF7996">
        <w:rPr>
          <w:rFonts w:ascii="Times New Roman" w:hAnsi="Times New Roman" w:cs="Times New Roman"/>
          <w:color w:val="FFFFFF" w:themeColor="background1"/>
        </w:rPr>
        <w:t xml:space="preserve"> – </w:t>
      </w:r>
      <w:r w:rsidR="00831F33" w:rsidRPr="00EF7996">
        <w:rPr>
          <w:rFonts w:ascii="Times New Roman" w:hAnsi="Times New Roman" w:cs="Times New Roman"/>
          <w:color w:val="FFFFFF" w:themeColor="background1"/>
        </w:rPr>
        <w:t xml:space="preserve">Cost </w:t>
      </w:r>
      <w:r w:rsidR="0040316B" w:rsidRPr="00EF7996">
        <w:rPr>
          <w:rFonts w:ascii="Times New Roman" w:hAnsi="Times New Roman" w:cs="Times New Roman"/>
          <w:color w:val="FFFFFF" w:themeColor="background1"/>
        </w:rPr>
        <w:t>Proposal</w:t>
      </w:r>
      <w:r w:rsidRPr="00EF7996">
        <w:rPr>
          <w:rFonts w:ascii="Times New Roman" w:hAnsi="Times New Roman" w:cs="Times New Roman"/>
          <w:color w:val="FFFFFF" w:themeColor="background1"/>
        </w:rPr>
        <w:t xml:space="preserve"> </w:t>
      </w:r>
      <w:r w:rsidR="00B267FF" w:rsidRPr="00EF7996">
        <w:rPr>
          <w:rFonts w:ascii="Times New Roman" w:hAnsi="Times New Roman" w:cs="Times New Roman"/>
          <w:color w:val="FFFFFF" w:themeColor="background1"/>
        </w:rPr>
        <w:t>Worksheet</w:t>
      </w:r>
      <w:bookmarkEnd w:id="416"/>
      <w:bookmarkEnd w:id="417"/>
      <w:bookmarkEnd w:id="418"/>
      <w:bookmarkEnd w:id="419"/>
    </w:p>
    <w:tbl>
      <w:tblPr>
        <w:tblStyle w:val="TableGrid"/>
        <w:tblW w:w="13936" w:type="dxa"/>
        <w:tblInd w:w="-455" w:type="dxa"/>
        <w:tblLook w:val="04A0" w:firstRow="1" w:lastRow="0" w:firstColumn="1" w:lastColumn="0" w:noHBand="0" w:noVBand="1"/>
      </w:tblPr>
      <w:tblGrid>
        <w:gridCol w:w="7650"/>
        <w:gridCol w:w="1800"/>
        <w:gridCol w:w="2004"/>
        <w:gridCol w:w="2482"/>
      </w:tblGrid>
      <w:tr w:rsidR="009748EF" w14:paraId="12002A56" w14:textId="77777777" w:rsidTr="00EF7996">
        <w:trPr>
          <w:trHeight w:val="572"/>
        </w:trPr>
        <w:tc>
          <w:tcPr>
            <w:tcW w:w="13936" w:type="dxa"/>
            <w:gridSpan w:val="4"/>
            <w:shd w:val="clear" w:color="auto" w:fill="0082C3"/>
          </w:tcPr>
          <w:p w14:paraId="002EA738" w14:textId="77777777" w:rsidR="009748EF" w:rsidRPr="0097637D" w:rsidRDefault="009748EF" w:rsidP="0097637D">
            <w:pPr>
              <w:pStyle w:val="BodyText"/>
              <w:spacing w:before="0" w:after="0"/>
              <w:ind w:left="0"/>
              <w:jc w:val="center"/>
              <w:rPr>
                <w:rFonts w:ascii="Times New Roman" w:hAnsi="Times New Roman"/>
                <w:b/>
                <w:bCs/>
                <w:color w:val="FFFFFF" w:themeColor="background1"/>
                <w:szCs w:val="24"/>
              </w:rPr>
            </w:pPr>
            <w:r w:rsidRPr="0097637D">
              <w:rPr>
                <w:rFonts w:ascii="Times New Roman" w:hAnsi="Times New Roman"/>
                <w:b/>
                <w:bCs/>
                <w:color w:val="FFFFFF" w:themeColor="background1"/>
                <w:szCs w:val="24"/>
              </w:rPr>
              <w:t>External Quality Review Organization (EQRO)</w:t>
            </w:r>
          </w:p>
          <w:p w14:paraId="7BFF7388" w14:textId="47F93CC5" w:rsidR="009748EF" w:rsidRPr="0097637D" w:rsidRDefault="009748EF" w:rsidP="0097637D">
            <w:pPr>
              <w:pStyle w:val="BodyText"/>
              <w:spacing w:before="0" w:after="0"/>
              <w:ind w:left="0"/>
              <w:jc w:val="center"/>
              <w:rPr>
                <w:rFonts w:ascii="Times New Roman" w:hAnsi="Times New Roman"/>
                <w:b/>
                <w:bCs/>
                <w:color w:val="FFFFFF" w:themeColor="background1"/>
                <w:szCs w:val="24"/>
              </w:rPr>
            </w:pPr>
            <w:r w:rsidRPr="0097637D">
              <w:rPr>
                <w:rFonts w:ascii="Times New Roman" w:hAnsi="Times New Roman"/>
                <w:b/>
                <w:bCs/>
                <w:color w:val="FFFFFF" w:themeColor="background1"/>
                <w:szCs w:val="24"/>
              </w:rPr>
              <w:t xml:space="preserve">Cost Proposal </w:t>
            </w:r>
            <w:r w:rsidRPr="008264E2">
              <w:rPr>
                <w:rFonts w:ascii="Times New Roman" w:hAnsi="Times New Roman"/>
                <w:b/>
                <w:bCs/>
                <w:color w:val="FFFFFF" w:themeColor="background1"/>
                <w:szCs w:val="24"/>
              </w:rPr>
              <w:t>Worksheet</w:t>
            </w:r>
          </w:p>
        </w:tc>
      </w:tr>
      <w:tr w:rsidR="008264E2" w14:paraId="035833F4" w14:textId="77777777" w:rsidTr="00EF7996">
        <w:trPr>
          <w:trHeight w:val="494"/>
        </w:trPr>
        <w:tc>
          <w:tcPr>
            <w:tcW w:w="7650" w:type="dxa"/>
            <w:shd w:val="clear" w:color="auto" w:fill="DAE9F7" w:themeFill="text2" w:themeFillTint="1A"/>
          </w:tcPr>
          <w:p w14:paraId="2B64D785" w14:textId="3032456A" w:rsidR="009748EF" w:rsidRPr="0097637D" w:rsidRDefault="009748EF" w:rsidP="0097637D">
            <w:pPr>
              <w:pStyle w:val="BodyText"/>
              <w:spacing w:before="0" w:after="0"/>
              <w:ind w:left="0"/>
              <w:jc w:val="right"/>
              <w:rPr>
                <w:rFonts w:ascii="Times New Roman" w:hAnsi="Times New Roman"/>
                <w:b/>
                <w:bCs/>
                <w:sz w:val="22"/>
                <w:szCs w:val="22"/>
              </w:rPr>
            </w:pPr>
            <w:r w:rsidRPr="0097637D">
              <w:rPr>
                <w:rFonts w:ascii="Times New Roman" w:hAnsi="Times New Roman"/>
                <w:b/>
                <w:bCs/>
                <w:sz w:val="22"/>
                <w:szCs w:val="22"/>
              </w:rPr>
              <w:t xml:space="preserve">Name of </w:t>
            </w:r>
            <w:r w:rsidR="00E02576">
              <w:rPr>
                <w:rFonts w:ascii="Times New Roman" w:hAnsi="Times New Roman"/>
                <w:b/>
                <w:bCs/>
                <w:sz w:val="22"/>
                <w:szCs w:val="22"/>
              </w:rPr>
              <w:t>Offeror</w:t>
            </w:r>
            <w:r w:rsidRPr="0097637D">
              <w:rPr>
                <w:rFonts w:ascii="Times New Roman" w:hAnsi="Times New Roman"/>
                <w:b/>
                <w:bCs/>
                <w:sz w:val="22"/>
                <w:szCs w:val="22"/>
              </w:rPr>
              <w:t>:</w:t>
            </w:r>
          </w:p>
        </w:tc>
        <w:tc>
          <w:tcPr>
            <w:tcW w:w="6286" w:type="dxa"/>
            <w:gridSpan w:val="3"/>
            <w:shd w:val="clear" w:color="auto" w:fill="FFFFD9"/>
          </w:tcPr>
          <w:p w14:paraId="40E3EF18" w14:textId="1C23C273" w:rsidR="009748EF" w:rsidRPr="00102B97" w:rsidRDefault="009748EF" w:rsidP="00D84D07">
            <w:pPr>
              <w:pStyle w:val="BodyText"/>
              <w:spacing w:before="0" w:after="0"/>
              <w:ind w:left="0"/>
              <w:rPr>
                <w:rFonts w:ascii="Times New Roman" w:hAnsi="Times New Roman"/>
                <w:szCs w:val="24"/>
              </w:rPr>
            </w:pPr>
          </w:p>
        </w:tc>
      </w:tr>
      <w:tr w:rsidR="00F05ACF" w14:paraId="25AF38DF" w14:textId="77777777" w:rsidTr="00EF7996">
        <w:trPr>
          <w:trHeight w:val="89"/>
        </w:trPr>
        <w:tc>
          <w:tcPr>
            <w:tcW w:w="13936" w:type="dxa"/>
            <w:gridSpan w:val="4"/>
            <w:shd w:val="clear" w:color="auto" w:fill="000000" w:themeFill="text1"/>
          </w:tcPr>
          <w:p w14:paraId="24C14636" w14:textId="1DBC74EE" w:rsidR="00F05ACF" w:rsidRPr="0097637D" w:rsidRDefault="00F05ACF" w:rsidP="00D84D07">
            <w:pPr>
              <w:pStyle w:val="BodyText"/>
              <w:spacing w:before="0" w:after="0"/>
              <w:ind w:left="0"/>
              <w:rPr>
                <w:rFonts w:ascii="Times New Roman" w:hAnsi="Times New Roman"/>
                <w:b/>
                <w:bCs/>
                <w:i/>
                <w:iCs/>
                <w:sz w:val="22"/>
                <w:szCs w:val="22"/>
              </w:rPr>
            </w:pPr>
          </w:p>
        </w:tc>
      </w:tr>
      <w:tr w:rsidR="008264E2" w14:paraId="3F780D2F" w14:textId="77777777" w:rsidTr="00EF7996">
        <w:trPr>
          <w:trHeight w:val="429"/>
        </w:trPr>
        <w:tc>
          <w:tcPr>
            <w:tcW w:w="7650" w:type="dxa"/>
            <w:shd w:val="clear" w:color="auto" w:fill="DAE9F7" w:themeFill="text2" w:themeFillTint="1A"/>
          </w:tcPr>
          <w:p w14:paraId="4E257FC7" w14:textId="334B83ED" w:rsidR="0063785D" w:rsidRPr="0097637D" w:rsidRDefault="0063785D" w:rsidP="00EF7996">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Operations Cost</w:t>
            </w:r>
          </w:p>
        </w:tc>
        <w:tc>
          <w:tcPr>
            <w:tcW w:w="1800" w:type="dxa"/>
            <w:shd w:val="clear" w:color="auto" w:fill="DAE9F7" w:themeFill="text2" w:themeFillTint="1A"/>
          </w:tcPr>
          <w:p w14:paraId="0FA3DB0D" w14:textId="4A3D5A6D" w:rsidR="0063785D" w:rsidRPr="0097637D" w:rsidRDefault="0063785D" w:rsidP="0097637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Monthly Cost</w:t>
            </w:r>
          </w:p>
        </w:tc>
        <w:tc>
          <w:tcPr>
            <w:tcW w:w="2004" w:type="dxa"/>
            <w:shd w:val="clear" w:color="auto" w:fill="DAE9F7" w:themeFill="text2" w:themeFillTint="1A"/>
          </w:tcPr>
          <w:p w14:paraId="779180FB" w14:textId="77777777" w:rsidR="0063785D" w:rsidRPr="0097637D" w:rsidRDefault="0063785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 xml:space="preserve">Annual Cost </w:t>
            </w:r>
          </w:p>
          <w:p w14:paraId="2D2F1CC6" w14:textId="5450EA7D" w:rsidR="003C2769" w:rsidRPr="0097637D" w:rsidRDefault="003C2769">
            <w:pPr>
              <w:pStyle w:val="BodyText"/>
              <w:spacing w:before="0" w:after="0"/>
              <w:ind w:left="0"/>
              <w:jc w:val="center"/>
              <w:rPr>
                <w:rFonts w:ascii="Times New Roman" w:hAnsi="Times New Roman"/>
                <w:i/>
                <w:iCs/>
                <w:sz w:val="22"/>
                <w:szCs w:val="22"/>
              </w:rPr>
            </w:pPr>
            <w:r w:rsidRPr="0097637D">
              <w:rPr>
                <w:rFonts w:ascii="Times New Roman" w:hAnsi="Times New Roman"/>
                <w:i/>
                <w:iCs/>
                <w:sz w:val="22"/>
                <w:szCs w:val="22"/>
              </w:rPr>
              <w:t>(Monthly*12)</w:t>
            </w:r>
          </w:p>
        </w:tc>
        <w:tc>
          <w:tcPr>
            <w:tcW w:w="2482" w:type="dxa"/>
            <w:shd w:val="clear" w:color="auto" w:fill="DAE9F7" w:themeFill="text2" w:themeFillTint="1A"/>
          </w:tcPr>
          <w:p w14:paraId="4A4508D0" w14:textId="77777777" w:rsidR="0063785D" w:rsidRPr="0097637D" w:rsidRDefault="003C2769">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 xml:space="preserve">3-year Cost </w:t>
            </w:r>
          </w:p>
          <w:p w14:paraId="1C172877" w14:textId="101BFB67" w:rsidR="003C2769" w:rsidRPr="0097637D" w:rsidRDefault="003C2769" w:rsidP="0097637D">
            <w:pPr>
              <w:pStyle w:val="BodyText"/>
              <w:spacing w:before="0" w:after="0"/>
              <w:ind w:left="0"/>
              <w:jc w:val="center"/>
              <w:rPr>
                <w:rFonts w:ascii="Times New Roman" w:hAnsi="Times New Roman"/>
                <w:i/>
                <w:iCs/>
                <w:sz w:val="22"/>
                <w:szCs w:val="22"/>
              </w:rPr>
            </w:pPr>
            <w:r w:rsidRPr="0097637D">
              <w:rPr>
                <w:rFonts w:ascii="Times New Roman" w:hAnsi="Times New Roman"/>
                <w:i/>
                <w:iCs/>
                <w:sz w:val="22"/>
                <w:szCs w:val="22"/>
              </w:rPr>
              <w:t>(</w:t>
            </w:r>
            <w:r w:rsidR="00B458A7" w:rsidRPr="0097637D">
              <w:rPr>
                <w:rFonts w:ascii="Times New Roman" w:hAnsi="Times New Roman"/>
                <w:i/>
                <w:iCs/>
                <w:sz w:val="22"/>
                <w:szCs w:val="22"/>
              </w:rPr>
              <w:t>Monthly</w:t>
            </w:r>
            <w:r w:rsidRPr="0097637D">
              <w:rPr>
                <w:rFonts w:ascii="Times New Roman" w:hAnsi="Times New Roman"/>
                <w:i/>
                <w:iCs/>
                <w:sz w:val="22"/>
                <w:szCs w:val="22"/>
              </w:rPr>
              <w:t>*</w:t>
            </w:r>
            <w:r w:rsidR="00B458A7" w:rsidRPr="0097637D">
              <w:rPr>
                <w:rFonts w:ascii="Times New Roman" w:hAnsi="Times New Roman"/>
                <w:i/>
                <w:iCs/>
                <w:sz w:val="22"/>
                <w:szCs w:val="22"/>
              </w:rPr>
              <w:t>36</w:t>
            </w:r>
            <w:r w:rsidR="00450752" w:rsidRPr="0097637D">
              <w:rPr>
                <w:rFonts w:ascii="Times New Roman" w:hAnsi="Times New Roman"/>
                <w:i/>
                <w:iCs/>
                <w:sz w:val="22"/>
                <w:szCs w:val="22"/>
              </w:rPr>
              <w:t>)</w:t>
            </w:r>
          </w:p>
        </w:tc>
      </w:tr>
      <w:tr w:rsidR="00963876" w14:paraId="71B0FADD" w14:textId="77777777" w:rsidTr="00EF7996">
        <w:trPr>
          <w:trHeight w:val="238"/>
        </w:trPr>
        <w:tc>
          <w:tcPr>
            <w:tcW w:w="7650" w:type="dxa"/>
          </w:tcPr>
          <w:p w14:paraId="7B9EA780" w14:textId="375AEE46" w:rsidR="0063785D" w:rsidRPr="00EF7996" w:rsidRDefault="0063785D" w:rsidP="00D84D07">
            <w:pPr>
              <w:pStyle w:val="BodyText"/>
              <w:spacing w:before="0" w:after="0"/>
              <w:ind w:left="0"/>
              <w:rPr>
                <w:rFonts w:ascii="Times New Roman" w:hAnsi="Times New Roman"/>
                <w:sz w:val="20"/>
              </w:rPr>
            </w:pPr>
            <w:r w:rsidRPr="00EF7996">
              <w:rPr>
                <w:rFonts w:ascii="Times New Roman" w:hAnsi="Times New Roman"/>
                <w:b/>
                <w:bCs/>
                <w:sz w:val="20"/>
              </w:rPr>
              <w:t xml:space="preserve">Initial 3-year Contract </w:t>
            </w:r>
            <w:r w:rsidRPr="00EF7996">
              <w:rPr>
                <w:rFonts w:ascii="Times New Roman" w:hAnsi="Times New Roman"/>
                <w:sz w:val="20"/>
              </w:rPr>
              <w:t xml:space="preserve"> </w:t>
            </w:r>
          </w:p>
        </w:tc>
        <w:tc>
          <w:tcPr>
            <w:tcW w:w="1800" w:type="dxa"/>
            <w:shd w:val="clear" w:color="auto" w:fill="FFFFD9"/>
          </w:tcPr>
          <w:p w14:paraId="108CDB21" w14:textId="570513E7" w:rsidR="0063785D" w:rsidRPr="00102B97" w:rsidRDefault="0063785D" w:rsidP="00D84D07">
            <w:pPr>
              <w:pStyle w:val="BodyText"/>
              <w:spacing w:before="0" w:after="0"/>
              <w:ind w:left="0"/>
              <w:rPr>
                <w:rFonts w:ascii="Times New Roman" w:hAnsi="Times New Roman"/>
                <w:szCs w:val="24"/>
              </w:rPr>
            </w:pPr>
          </w:p>
        </w:tc>
        <w:tc>
          <w:tcPr>
            <w:tcW w:w="2004" w:type="dxa"/>
            <w:shd w:val="clear" w:color="auto" w:fill="A6A6A6" w:themeFill="background1" w:themeFillShade="A6"/>
          </w:tcPr>
          <w:p w14:paraId="3F52AF70" w14:textId="7BE0ABA3" w:rsidR="0063785D" w:rsidRPr="0097637D" w:rsidRDefault="0063785D" w:rsidP="00D84D07">
            <w:pPr>
              <w:pStyle w:val="BodyText"/>
              <w:spacing w:before="0" w:after="0"/>
              <w:ind w:left="0"/>
              <w:rPr>
                <w:rFonts w:ascii="Times New Roman" w:hAnsi="Times New Roman"/>
                <w:color w:val="D9D9D9" w:themeColor="background1" w:themeShade="D9"/>
                <w:sz w:val="22"/>
                <w:szCs w:val="22"/>
              </w:rPr>
            </w:pPr>
          </w:p>
        </w:tc>
        <w:tc>
          <w:tcPr>
            <w:tcW w:w="2482" w:type="dxa"/>
            <w:shd w:val="clear" w:color="auto" w:fill="FFFFD9"/>
          </w:tcPr>
          <w:p w14:paraId="06BF3DC2" w14:textId="15E2F80C" w:rsidR="0063785D" w:rsidRPr="00102B97" w:rsidRDefault="0063785D" w:rsidP="00D84D07">
            <w:pPr>
              <w:pStyle w:val="BodyText"/>
              <w:spacing w:before="0" w:after="0"/>
              <w:ind w:left="0"/>
              <w:rPr>
                <w:rFonts w:ascii="Times New Roman" w:hAnsi="Times New Roman"/>
                <w:szCs w:val="24"/>
              </w:rPr>
            </w:pPr>
          </w:p>
        </w:tc>
      </w:tr>
      <w:tr w:rsidR="00963876" w14:paraId="76ECA8CD" w14:textId="77777777" w:rsidTr="00EF7996">
        <w:trPr>
          <w:trHeight w:val="248"/>
        </w:trPr>
        <w:tc>
          <w:tcPr>
            <w:tcW w:w="7650" w:type="dxa"/>
          </w:tcPr>
          <w:p w14:paraId="0DD89290" w14:textId="3F6E1397" w:rsidR="0063785D" w:rsidRPr="00EF7996" w:rsidRDefault="0063785D" w:rsidP="00D84D07">
            <w:pPr>
              <w:pStyle w:val="BodyText"/>
              <w:spacing w:before="0" w:after="0"/>
              <w:ind w:left="0"/>
              <w:rPr>
                <w:rFonts w:ascii="Times New Roman" w:hAnsi="Times New Roman"/>
                <w:sz w:val="20"/>
              </w:rPr>
            </w:pPr>
            <w:r w:rsidRPr="00EF7996">
              <w:rPr>
                <w:rFonts w:ascii="Times New Roman" w:hAnsi="Times New Roman"/>
                <w:b/>
                <w:bCs/>
                <w:sz w:val="20"/>
              </w:rPr>
              <w:t>Optional Year 1</w:t>
            </w:r>
          </w:p>
        </w:tc>
        <w:tc>
          <w:tcPr>
            <w:tcW w:w="1800" w:type="dxa"/>
            <w:shd w:val="clear" w:color="auto" w:fill="FFFFD9"/>
          </w:tcPr>
          <w:p w14:paraId="487B5190" w14:textId="77777777" w:rsidR="0063785D" w:rsidRPr="00102B97" w:rsidRDefault="0063785D" w:rsidP="00D84D07">
            <w:pPr>
              <w:pStyle w:val="BodyText"/>
              <w:spacing w:before="0" w:after="0"/>
              <w:ind w:left="0"/>
              <w:rPr>
                <w:rFonts w:ascii="Times New Roman" w:hAnsi="Times New Roman"/>
                <w:szCs w:val="24"/>
              </w:rPr>
            </w:pPr>
          </w:p>
        </w:tc>
        <w:tc>
          <w:tcPr>
            <w:tcW w:w="2004" w:type="dxa"/>
            <w:shd w:val="clear" w:color="auto" w:fill="FFFFD9"/>
          </w:tcPr>
          <w:p w14:paraId="1B3BC5FB" w14:textId="77777777" w:rsidR="0063785D" w:rsidRPr="00102B97" w:rsidRDefault="0063785D" w:rsidP="00D84D07">
            <w:pPr>
              <w:pStyle w:val="BodyText"/>
              <w:spacing w:before="0" w:after="0"/>
              <w:ind w:left="0"/>
              <w:rPr>
                <w:rFonts w:ascii="Times New Roman" w:hAnsi="Times New Roman"/>
                <w:szCs w:val="24"/>
              </w:rPr>
            </w:pPr>
          </w:p>
        </w:tc>
        <w:tc>
          <w:tcPr>
            <w:tcW w:w="2482" w:type="dxa"/>
            <w:shd w:val="clear" w:color="auto" w:fill="A6A6A6" w:themeFill="background1" w:themeFillShade="A6"/>
          </w:tcPr>
          <w:p w14:paraId="3DF4E471" w14:textId="5A1CBAEC" w:rsidR="0063785D" w:rsidRPr="0097637D" w:rsidRDefault="0063785D" w:rsidP="00D84D07">
            <w:pPr>
              <w:pStyle w:val="BodyText"/>
              <w:spacing w:before="0" w:after="0"/>
              <w:ind w:left="0"/>
              <w:rPr>
                <w:rFonts w:ascii="Times New Roman" w:hAnsi="Times New Roman"/>
                <w:color w:val="D9D9D9" w:themeColor="background1" w:themeShade="D9"/>
                <w:sz w:val="22"/>
                <w:szCs w:val="22"/>
              </w:rPr>
            </w:pPr>
          </w:p>
        </w:tc>
      </w:tr>
      <w:tr w:rsidR="00963876" w14:paraId="58E18E8D" w14:textId="77777777" w:rsidTr="00EF7996">
        <w:trPr>
          <w:trHeight w:val="248"/>
        </w:trPr>
        <w:tc>
          <w:tcPr>
            <w:tcW w:w="7650" w:type="dxa"/>
          </w:tcPr>
          <w:p w14:paraId="03C8E7B3" w14:textId="4225EE1B" w:rsidR="0063785D" w:rsidRPr="00EF7996" w:rsidRDefault="0063785D" w:rsidP="00D84D07">
            <w:pPr>
              <w:pStyle w:val="BodyText"/>
              <w:spacing w:before="0" w:after="0"/>
              <w:ind w:left="0"/>
              <w:rPr>
                <w:rFonts w:ascii="Times New Roman" w:hAnsi="Times New Roman"/>
                <w:sz w:val="20"/>
              </w:rPr>
            </w:pPr>
            <w:r w:rsidRPr="00EF7996">
              <w:rPr>
                <w:rFonts w:ascii="Times New Roman" w:hAnsi="Times New Roman"/>
                <w:b/>
                <w:bCs/>
                <w:sz w:val="20"/>
              </w:rPr>
              <w:t>Optional Year 2</w:t>
            </w:r>
          </w:p>
        </w:tc>
        <w:tc>
          <w:tcPr>
            <w:tcW w:w="1800" w:type="dxa"/>
            <w:shd w:val="clear" w:color="auto" w:fill="FFFFD9"/>
          </w:tcPr>
          <w:p w14:paraId="4D6D73FA" w14:textId="77777777" w:rsidR="0063785D" w:rsidRPr="00102B97" w:rsidRDefault="0063785D" w:rsidP="00D84D07">
            <w:pPr>
              <w:pStyle w:val="BodyText"/>
              <w:spacing w:before="0" w:after="0"/>
              <w:ind w:left="0"/>
              <w:rPr>
                <w:rFonts w:ascii="Times New Roman" w:hAnsi="Times New Roman"/>
                <w:szCs w:val="24"/>
              </w:rPr>
            </w:pPr>
          </w:p>
        </w:tc>
        <w:tc>
          <w:tcPr>
            <w:tcW w:w="2004" w:type="dxa"/>
            <w:shd w:val="clear" w:color="auto" w:fill="FFFFD9"/>
          </w:tcPr>
          <w:p w14:paraId="4798ED58" w14:textId="77777777" w:rsidR="0063785D" w:rsidRPr="00102B97" w:rsidRDefault="0063785D" w:rsidP="00D84D07">
            <w:pPr>
              <w:pStyle w:val="BodyText"/>
              <w:spacing w:before="0" w:after="0"/>
              <w:ind w:left="0"/>
              <w:rPr>
                <w:rFonts w:ascii="Times New Roman" w:hAnsi="Times New Roman"/>
                <w:szCs w:val="24"/>
              </w:rPr>
            </w:pPr>
          </w:p>
        </w:tc>
        <w:tc>
          <w:tcPr>
            <w:tcW w:w="2482" w:type="dxa"/>
            <w:shd w:val="clear" w:color="auto" w:fill="A6A6A6" w:themeFill="background1" w:themeFillShade="A6"/>
          </w:tcPr>
          <w:p w14:paraId="7B070F44" w14:textId="5501F821" w:rsidR="0063785D" w:rsidRPr="0097637D" w:rsidRDefault="0063785D" w:rsidP="00D84D07">
            <w:pPr>
              <w:pStyle w:val="BodyText"/>
              <w:spacing w:before="0" w:after="0"/>
              <w:ind w:left="0"/>
              <w:rPr>
                <w:rFonts w:ascii="Times New Roman" w:hAnsi="Times New Roman"/>
                <w:color w:val="D9D9D9" w:themeColor="background1" w:themeShade="D9"/>
                <w:sz w:val="22"/>
                <w:szCs w:val="22"/>
              </w:rPr>
            </w:pPr>
          </w:p>
        </w:tc>
      </w:tr>
      <w:tr w:rsidR="00F733A7" w14:paraId="06F7C5B6" w14:textId="77777777" w:rsidTr="00EF7996">
        <w:trPr>
          <w:trHeight w:val="448"/>
        </w:trPr>
        <w:tc>
          <w:tcPr>
            <w:tcW w:w="7650" w:type="dxa"/>
          </w:tcPr>
          <w:p w14:paraId="236B8E95" w14:textId="77777777" w:rsidR="00924876" w:rsidRPr="00EF7996" w:rsidRDefault="0032407A" w:rsidP="00924876">
            <w:pPr>
              <w:pStyle w:val="BodyText"/>
              <w:spacing w:before="0" w:after="0"/>
              <w:ind w:left="0"/>
              <w:jc w:val="left"/>
              <w:rPr>
                <w:rFonts w:ascii="Times New Roman" w:hAnsi="Times New Roman"/>
                <w:b/>
                <w:bCs/>
                <w:sz w:val="20"/>
              </w:rPr>
            </w:pPr>
            <w:r w:rsidRPr="00EF7996">
              <w:rPr>
                <w:rFonts w:ascii="Times New Roman" w:hAnsi="Times New Roman"/>
                <w:b/>
                <w:bCs/>
                <w:sz w:val="20"/>
              </w:rPr>
              <w:t xml:space="preserve">TOTAL 5-YEAR CONTRACT TERM COST </w:t>
            </w:r>
          </w:p>
          <w:p w14:paraId="33B9550E" w14:textId="4F4CE4B9" w:rsidR="0032407A" w:rsidRPr="00EF7996" w:rsidRDefault="0032407A" w:rsidP="00EF7996">
            <w:pPr>
              <w:pStyle w:val="BodyText"/>
              <w:spacing w:before="0" w:after="0"/>
              <w:ind w:left="0"/>
              <w:jc w:val="left"/>
              <w:rPr>
                <w:rFonts w:ascii="Times New Roman" w:hAnsi="Times New Roman"/>
                <w:b/>
                <w:bCs/>
                <w:i/>
                <w:iCs/>
                <w:sz w:val="20"/>
              </w:rPr>
            </w:pPr>
            <w:r w:rsidRPr="00EF7996">
              <w:rPr>
                <w:rFonts w:ascii="Times New Roman" w:hAnsi="Times New Roman"/>
                <w:b/>
                <w:bCs/>
                <w:i/>
                <w:iCs/>
                <w:sz w:val="20"/>
              </w:rPr>
              <w:t xml:space="preserve">(Add </w:t>
            </w:r>
            <w:r w:rsidR="0021560C" w:rsidRPr="00EF7996">
              <w:rPr>
                <w:rFonts w:ascii="Times New Roman" w:hAnsi="Times New Roman"/>
                <w:b/>
                <w:bCs/>
                <w:i/>
                <w:iCs/>
                <w:sz w:val="20"/>
              </w:rPr>
              <w:t xml:space="preserve">3-year </w:t>
            </w:r>
            <w:r w:rsidR="00B30F5A">
              <w:rPr>
                <w:rFonts w:ascii="Times New Roman" w:hAnsi="Times New Roman"/>
                <w:b/>
                <w:bCs/>
                <w:i/>
                <w:iCs/>
                <w:sz w:val="20"/>
              </w:rPr>
              <w:t>C</w:t>
            </w:r>
            <w:r w:rsidR="009427F9" w:rsidRPr="00EF7996">
              <w:rPr>
                <w:rFonts w:ascii="Times New Roman" w:hAnsi="Times New Roman"/>
                <w:b/>
                <w:bCs/>
                <w:i/>
                <w:iCs/>
                <w:sz w:val="20"/>
              </w:rPr>
              <w:t xml:space="preserve">ost plus Optional Year 1 </w:t>
            </w:r>
            <w:r w:rsidR="00B458A7" w:rsidRPr="00EF7996">
              <w:rPr>
                <w:rFonts w:ascii="Times New Roman" w:hAnsi="Times New Roman"/>
                <w:b/>
                <w:bCs/>
                <w:i/>
                <w:iCs/>
                <w:sz w:val="20"/>
              </w:rPr>
              <w:t xml:space="preserve">and Year 2 </w:t>
            </w:r>
            <w:r w:rsidR="009427F9" w:rsidRPr="00EF7996">
              <w:rPr>
                <w:rFonts w:ascii="Times New Roman" w:hAnsi="Times New Roman"/>
                <w:b/>
                <w:bCs/>
                <w:i/>
                <w:iCs/>
                <w:sz w:val="20"/>
              </w:rPr>
              <w:t>Annual Cost)</w:t>
            </w:r>
            <w:r w:rsidRPr="00EF7996">
              <w:rPr>
                <w:rFonts w:ascii="Times New Roman" w:hAnsi="Times New Roman"/>
                <w:b/>
                <w:bCs/>
                <w:i/>
                <w:iCs/>
                <w:sz w:val="20"/>
              </w:rPr>
              <w:t xml:space="preserve"> </w:t>
            </w:r>
          </w:p>
        </w:tc>
        <w:tc>
          <w:tcPr>
            <w:tcW w:w="3804" w:type="dxa"/>
            <w:gridSpan w:val="2"/>
            <w:shd w:val="clear" w:color="auto" w:fill="A6A6A6" w:themeFill="background1" w:themeFillShade="A6"/>
          </w:tcPr>
          <w:p w14:paraId="14D2FAE7" w14:textId="33FF369B" w:rsidR="0032407A" w:rsidRPr="0097637D" w:rsidRDefault="0032407A" w:rsidP="00D84D07">
            <w:pPr>
              <w:pStyle w:val="BodyText"/>
              <w:spacing w:before="0" w:after="0"/>
              <w:ind w:left="0"/>
              <w:rPr>
                <w:rFonts w:ascii="Times New Roman" w:hAnsi="Times New Roman"/>
                <w:color w:val="D9D9D9" w:themeColor="background1" w:themeShade="D9"/>
                <w:sz w:val="22"/>
                <w:szCs w:val="22"/>
              </w:rPr>
            </w:pPr>
          </w:p>
        </w:tc>
        <w:tc>
          <w:tcPr>
            <w:tcW w:w="2482" w:type="dxa"/>
            <w:shd w:val="clear" w:color="auto" w:fill="FFFFD9"/>
          </w:tcPr>
          <w:p w14:paraId="0358F691" w14:textId="5E8B1F56" w:rsidR="0032407A" w:rsidRPr="00102B97" w:rsidRDefault="0032407A" w:rsidP="00D84D07">
            <w:pPr>
              <w:pStyle w:val="BodyText"/>
              <w:spacing w:before="0" w:after="0"/>
              <w:ind w:left="0"/>
              <w:rPr>
                <w:rFonts w:ascii="Times New Roman" w:hAnsi="Times New Roman"/>
                <w:szCs w:val="24"/>
              </w:rPr>
            </w:pPr>
          </w:p>
        </w:tc>
      </w:tr>
      <w:tr w:rsidR="008264E2" w14:paraId="3BD05C92" w14:textId="77777777" w:rsidTr="00EF7996">
        <w:trPr>
          <w:trHeight w:val="131"/>
        </w:trPr>
        <w:tc>
          <w:tcPr>
            <w:tcW w:w="13936" w:type="dxa"/>
            <w:gridSpan w:val="4"/>
            <w:shd w:val="clear" w:color="auto" w:fill="000000" w:themeFill="text1"/>
          </w:tcPr>
          <w:p w14:paraId="72CF6D97" w14:textId="77777777" w:rsidR="00B37023" w:rsidRPr="0097637D" w:rsidRDefault="00B37023" w:rsidP="00D84D07">
            <w:pPr>
              <w:pStyle w:val="BodyText"/>
              <w:spacing w:before="0" w:after="0"/>
              <w:ind w:left="0"/>
              <w:rPr>
                <w:rFonts w:ascii="Times New Roman" w:hAnsi="Times New Roman"/>
                <w:sz w:val="22"/>
                <w:szCs w:val="22"/>
              </w:rPr>
            </w:pPr>
          </w:p>
        </w:tc>
      </w:tr>
      <w:tr w:rsidR="00FB3AC7" w14:paraId="7297ABC9" w14:textId="77777777" w:rsidTr="00EF7996">
        <w:trPr>
          <w:trHeight w:val="496"/>
        </w:trPr>
        <w:tc>
          <w:tcPr>
            <w:tcW w:w="7650" w:type="dxa"/>
            <w:shd w:val="clear" w:color="auto" w:fill="DAE9F7" w:themeFill="text2" w:themeFillTint="1A"/>
          </w:tcPr>
          <w:p w14:paraId="70A911B8" w14:textId="6B32BCA3" w:rsidR="00FB3AC7" w:rsidRPr="0097637D" w:rsidRDefault="00FB3AC7" w:rsidP="00EF7996">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As-Needed Deliverables</w:t>
            </w:r>
          </w:p>
        </w:tc>
        <w:tc>
          <w:tcPr>
            <w:tcW w:w="1800" w:type="dxa"/>
            <w:shd w:val="clear" w:color="auto" w:fill="DAE9F7" w:themeFill="text2" w:themeFillTint="1A"/>
          </w:tcPr>
          <w:p w14:paraId="1BC317D5" w14:textId="77777777" w:rsidR="00651915" w:rsidRDefault="00FB3AC7" w:rsidP="0097637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 xml:space="preserve">Unit Cost </w:t>
            </w:r>
          </w:p>
          <w:p w14:paraId="2119B974" w14:textId="5871AB3D" w:rsidR="00FB3AC7" w:rsidRPr="0097637D" w:rsidRDefault="00FB3AC7" w:rsidP="0097637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(per report)</w:t>
            </w:r>
          </w:p>
        </w:tc>
        <w:tc>
          <w:tcPr>
            <w:tcW w:w="2004" w:type="dxa"/>
            <w:shd w:val="clear" w:color="auto" w:fill="DAE9F7" w:themeFill="text2" w:themeFillTint="1A"/>
          </w:tcPr>
          <w:p w14:paraId="0C3C33C3" w14:textId="7712897B" w:rsidR="00FB3AC7" w:rsidRPr="0097637D" w:rsidRDefault="00FC3E06" w:rsidP="00FB3AC7">
            <w:pPr>
              <w:pStyle w:val="BodyText"/>
              <w:spacing w:before="0" w:after="0"/>
              <w:ind w:left="0"/>
              <w:jc w:val="center"/>
              <w:rPr>
                <w:rFonts w:ascii="Times New Roman" w:hAnsi="Times New Roman"/>
                <w:sz w:val="22"/>
                <w:szCs w:val="22"/>
              </w:rPr>
            </w:pPr>
            <w:r>
              <w:rPr>
                <w:rFonts w:ascii="Times New Roman" w:hAnsi="Times New Roman"/>
                <w:b/>
                <w:bCs/>
                <w:sz w:val="22"/>
                <w:szCs w:val="22"/>
              </w:rPr>
              <w:t xml:space="preserve">Est. </w:t>
            </w:r>
            <w:r w:rsidR="00FB3AC7">
              <w:rPr>
                <w:rFonts w:ascii="Times New Roman" w:hAnsi="Times New Roman"/>
                <w:b/>
                <w:bCs/>
                <w:sz w:val="22"/>
                <w:szCs w:val="22"/>
              </w:rPr>
              <w:t>Number of Reports per Contract Year</w:t>
            </w:r>
          </w:p>
        </w:tc>
        <w:tc>
          <w:tcPr>
            <w:tcW w:w="2482" w:type="dxa"/>
            <w:shd w:val="clear" w:color="auto" w:fill="DAE9F7" w:themeFill="text2" w:themeFillTint="1A"/>
          </w:tcPr>
          <w:p w14:paraId="335622A9" w14:textId="77777777" w:rsidR="00FB3AC7" w:rsidRPr="00AE4A49" w:rsidRDefault="00FB3AC7" w:rsidP="00FB3AC7">
            <w:pPr>
              <w:pStyle w:val="BodyText"/>
              <w:spacing w:before="0" w:after="0"/>
              <w:ind w:left="0"/>
              <w:jc w:val="center"/>
              <w:rPr>
                <w:rFonts w:ascii="Times New Roman" w:hAnsi="Times New Roman"/>
                <w:b/>
                <w:bCs/>
                <w:sz w:val="22"/>
                <w:szCs w:val="22"/>
              </w:rPr>
            </w:pPr>
            <w:r w:rsidRPr="00AE4A49">
              <w:rPr>
                <w:rFonts w:ascii="Times New Roman" w:hAnsi="Times New Roman"/>
                <w:b/>
                <w:bCs/>
                <w:sz w:val="22"/>
                <w:szCs w:val="22"/>
              </w:rPr>
              <w:t>Deliverable Total Cost</w:t>
            </w:r>
          </w:p>
          <w:p w14:paraId="72EC697C" w14:textId="0A7C7F98" w:rsidR="00FB3AC7" w:rsidRPr="00EF7996" w:rsidRDefault="00FB3AC7" w:rsidP="0097637D">
            <w:pPr>
              <w:pStyle w:val="BodyText"/>
              <w:spacing w:before="0" w:after="0"/>
              <w:ind w:left="0"/>
              <w:jc w:val="center"/>
              <w:rPr>
                <w:rFonts w:ascii="Times New Roman" w:hAnsi="Times New Roman"/>
                <w:b/>
                <w:bCs/>
                <w:i/>
                <w:iCs/>
                <w:sz w:val="20"/>
              </w:rPr>
            </w:pPr>
            <w:r w:rsidRPr="00EF7996">
              <w:rPr>
                <w:rFonts w:ascii="Times New Roman" w:hAnsi="Times New Roman"/>
                <w:i/>
                <w:iCs/>
                <w:sz w:val="20"/>
              </w:rPr>
              <w:t>(unit cost* no. of reports per contract year* 5 years)</w:t>
            </w:r>
          </w:p>
        </w:tc>
      </w:tr>
      <w:tr w:rsidR="00F733A7" w14:paraId="7918B0D8" w14:textId="77777777" w:rsidTr="00EF7996">
        <w:trPr>
          <w:trHeight w:val="496"/>
        </w:trPr>
        <w:tc>
          <w:tcPr>
            <w:tcW w:w="7650" w:type="dxa"/>
          </w:tcPr>
          <w:p w14:paraId="4E495ACE" w14:textId="77777777" w:rsidR="002676FC" w:rsidRPr="00EF7996" w:rsidRDefault="00FB3AC7" w:rsidP="00FB3AC7">
            <w:pPr>
              <w:pStyle w:val="BodyText"/>
              <w:spacing w:before="0" w:after="0"/>
              <w:ind w:left="0"/>
              <w:jc w:val="left"/>
              <w:rPr>
                <w:rFonts w:ascii="Times New Roman" w:hAnsi="Times New Roman"/>
                <w:b/>
                <w:bCs/>
                <w:sz w:val="20"/>
              </w:rPr>
            </w:pPr>
            <w:r w:rsidRPr="00EF7996">
              <w:rPr>
                <w:rFonts w:ascii="Times New Roman" w:hAnsi="Times New Roman"/>
                <w:b/>
                <w:bCs/>
                <w:sz w:val="20"/>
              </w:rPr>
              <w:t xml:space="preserve">Protocol 7 - Recommendation and Calculation of Additional Performance Measures </w:t>
            </w:r>
          </w:p>
          <w:p w14:paraId="4F5DA019" w14:textId="6BB9B45E" w:rsidR="00FB3AC7" w:rsidRPr="00EF7996" w:rsidRDefault="00FB3AC7" w:rsidP="00FB3AC7">
            <w:pPr>
              <w:pStyle w:val="BodyText"/>
              <w:spacing w:before="0" w:after="0"/>
              <w:ind w:left="0"/>
              <w:jc w:val="left"/>
              <w:rPr>
                <w:rFonts w:ascii="Times New Roman" w:hAnsi="Times New Roman"/>
                <w:b/>
                <w:bCs/>
                <w:sz w:val="20"/>
              </w:rPr>
            </w:pPr>
            <w:r w:rsidRPr="00EF7996">
              <w:rPr>
                <w:rFonts w:ascii="Times New Roman" w:hAnsi="Times New Roman"/>
                <w:b/>
                <w:bCs/>
                <w:sz w:val="20"/>
              </w:rPr>
              <w:t>(</w:t>
            </w:r>
            <w:r w:rsidRPr="00EF7996">
              <w:rPr>
                <w:rFonts w:ascii="Times New Roman" w:hAnsi="Times New Roman"/>
                <w:b/>
                <w:bCs/>
                <w:i/>
                <w:iCs/>
                <w:sz w:val="20"/>
              </w:rPr>
              <w:t>annual report</w:t>
            </w:r>
            <w:r w:rsidRPr="00EF7996">
              <w:rPr>
                <w:rFonts w:ascii="Times New Roman" w:hAnsi="Times New Roman"/>
                <w:b/>
                <w:bCs/>
                <w:sz w:val="20"/>
              </w:rPr>
              <w:t>)</w:t>
            </w:r>
          </w:p>
        </w:tc>
        <w:tc>
          <w:tcPr>
            <w:tcW w:w="1800" w:type="dxa"/>
            <w:shd w:val="clear" w:color="auto" w:fill="FFFFD9"/>
          </w:tcPr>
          <w:p w14:paraId="55D3BDF1" w14:textId="77777777" w:rsidR="00FB3AC7" w:rsidRPr="00102B97" w:rsidRDefault="00FB3AC7" w:rsidP="00FB3AC7">
            <w:pPr>
              <w:pStyle w:val="BodyText"/>
              <w:spacing w:before="0" w:after="0"/>
              <w:ind w:left="0"/>
              <w:rPr>
                <w:rFonts w:ascii="Times New Roman" w:hAnsi="Times New Roman"/>
                <w:szCs w:val="24"/>
              </w:rPr>
            </w:pPr>
          </w:p>
        </w:tc>
        <w:tc>
          <w:tcPr>
            <w:tcW w:w="2004" w:type="dxa"/>
          </w:tcPr>
          <w:p w14:paraId="0B201C82" w14:textId="57831F26" w:rsidR="00FB3AC7" w:rsidRPr="0097637D" w:rsidRDefault="006318F7" w:rsidP="0097637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1</w:t>
            </w:r>
          </w:p>
        </w:tc>
        <w:tc>
          <w:tcPr>
            <w:tcW w:w="2482" w:type="dxa"/>
            <w:shd w:val="clear" w:color="auto" w:fill="FFFFD9"/>
          </w:tcPr>
          <w:p w14:paraId="372A9EBE" w14:textId="32930A9E" w:rsidR="00FB3AC7" w:rsidRPr="00102B97" w:rsidRDefault="00FB3AC7" w:rsidP="00FB3AC7">
            <w:pPr>
              <w:pStyle w:val="BodyText"/>
              <w:spacing w:before="0" w:after="0"/>
              <w:ind w:left="0"/>
              <w:rPr>
                <w:rFonts w:ascii="Times New Roman" w:hAnsi="Times New Roman"/>
                <w:szCs w:val="24"/>
              </w:rPr>
            </w:pPr>
          </w:p>
        </w:tc>
      </w:tr>
      <w:tr w:rsidR="00F733A7" w14:paraId="12B2F0E8" w14:textId="77777777" w:rsidTr="00EF7996">
        <w:trPr>
          <w:trHeight w:val="486"/>
        </w:trPr>
        <w:tc>
          <w:tcPr>
            <w:tcW w:w="7650" w:type="dxa"/>
          </w:tcPr>
          <w:p w14:paraId="6A487C60" w14:textId="77777777" w:rsidR="002676FC" w:rsidRPr="00EF7996" w:rsidRDefault="00FB3AC7" w:rsidP="00FB3AC7">
            <w:pPr>
              <w:pStyle w:val="BodyText"/>
              <w:spacing w:before="0" w:after="0"/>
              <w:ind w:left="0"/>
              <w:jc w:val="left"/>
              <w:rPr>
                <w:rFonts w:ascii="Times New Roman" w:hAnsi="Times New Roman"/>
                <w:b/>
                <w:bCs/>
                <w:sz w:val="20"/>
              </w:rPr>
            </w:pPr>
            <w:r w:rsidRPr="00EF7996">
              <w:rPr>
                <w:rFonts w:ascii="Times New Roman" w:hAnsi="Times New Roman"/>
                <w:b/>
                <w:bCs/>
                <w:sz w:val="20"/>
              </w:rPr>
              <w:t xml:space="preserve">Protocol 9 - Focus Studies of Health Care Quality </w:t>
            </w:r>
          </w:p>
          <w:p w14:paraId="1FCC489B" w14:textId="0ED3B161" w:rsidR="00FB3AC7" w:rsidRPr="00EF7996" w:rsidRDefault="00FB3AC7" w:rsidP="00FB3AC7">
            <w:pPr>
              <w:pStyle w:val="BodyText"/>
              <w:spacing w:before="0" w:after="0"/>
              <w:ind w:left="0"/>
              <w:jc w:val="left"/>
              <w:rPr>
                <w:rFonts w:ascii="Times New Roman" w:hAnsi="Times New Roman"/>
                <w:b/>
                <w:bCs/>
                <w:sz w:val="20"/>
              </w:rPr>
            </w:pPr>
            <w:r w:rsidRPr="00EF7996">
              <w:rPr>
                <w:rFonts w:ascii="Times New Roman" w:hAnsi="Times New Roman"/>
                <w:b/>
                <w:bCs/>
                <w:sz w:val="20"/>
              </w:rPr>
              <w:t>(</w:t>
            </w:r>
            <w:r w:rsidRPr="00EF7996">
              <w:rPr>
                <w:rFonts w:ascii="Times New Roman" w:hAnsi="Times New Roman"/>
                <w:b/>
                <w:bCs/>
                <w:i/>
                <w:iCs/>
                <w:sz w:val="20"/>
              </w:rPr>
              <w:t>two (2) per contract year</w:t>
            </w:r>
            <w:r w:rsidRPr="00EF7996">
              <w:rPr>
                <w:rFonts w:ascii="Times New Roman" w:hAnsi="Times New Roman"/>
                <w:b/>
                <w:bCs/>
                <w:sz w:val="20"/>
              </w:rPr>
              <w:t xml:space="preserve">) </w:t>
            </w:r>
          </w:p>
        </w:tc>
        <w:tc>
          <w:tcPr>
            <w:tcW w:w="1800" w:type="dxa"/>
            <w:shd w:val="clear" w:color="auto" w:fill="FFFFD9"/>
          </w:tcPr>
          <w:p w14:paraId="7B0A187A" w14:textId="77777777" w:rsidR="00FB3AC7" w:rsidRPr="00102B97" w:rsidRDefault="00FB3AC7" w:rsidP="00FB3AC7">
            <w:pPr>
              <w:pStyle w:val="BodyText"/>
              <w:spacing w:before="0" w:after="0"/>
              <w:ind w:left="0"/>
              <w:rPr>
                <w:rFonts w:ascii="Times New Roman" w:hAnsi="Times New Roman"/>
                <w:szCs w:val="24"/>
              </w:rPr>
            </w:pPr>
          </w:p>
        </w:tc>
        <w:tc>
          <w:tcPr>
            <w:tcW w:w="2004" w:type="dxa"/>
          </w:tcPr>
          <w:p w14:paraId="2A27E695" w14:textId="08835113" w:rsidR="00FB3AC7" w:rsidRPr="0097637D" w:rsidRDefault="006318F7" w:rsidP="0097637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2</w:t>
            </w:r>
          </w:p>
        </w:tc>
        <w:tc>
          <w:tcPr>
            <w:tcW w:w="2482" w:type="dxa"/>
            <w:shd w:val="clear" w:color="auto" w:fill="FFFFD9"/>
          </w:tcPr>
          <w:p w14:paraId="4D5A0D09" w14:textId="4E0B0EB6" w:rsidR="00FB3AC7" w:rsidRPr="00102B97" w:rsidRDefault="00FB3AC7" w:rsidP="00FB3AC7">
            <w:pPr>
              <w:pStyle w:val="BodyText"/>
              <w:spacing w:before="0" w:after="0"/>
              <w:ind w:left="0"/>
              <w:rPr>
                <w:rFonts w:ascii="Times New Roman" w:hAnsi="Times New Roman"/>
                <w:szCs w:val="24"/>
              </w:rPr>
            </w:pPr>
          </w:p>
        </w:tc>
      </w:tr>
      <w:tr w:rsidR="00F733A7" w14:paraId="28E257DF" w14:textId="77777777" w:rsidTr="00EF7996">
        <w:trPr>
          <w:trHeight w:val="486"/>
        </w:trPr>
        <w:tc>
          <w:tcPr>
            <w:tcW w:w="7650" w:type="dxa"/>
          </w:tcPr>
          <w:p w14:paraId="56DD7350" w14:textId="77777777" w:rsidR="002676FC" w:rsidRPr="00EF7996" w:rsidRDefault="00FB3AC7" w:rsidP="00FB3AC7">
            <w:pPr>
              <w:pStyle w:val="BodyText"/>
              <w:spacing w:before="0" w:after="0"/>
              <w:ind w:left="0"/>
              <w:jc w:val="left"/>
              <w:rPr>
                <w:rFonts w:ascii="Times New Roman" w:eastAsiaTheme="majorEastAsia" w:hAnsi="Times New Roman"/>
                <w:b/>
                <w:bCs/>
                <w:sz w:val="20"/>
              </w:rPr>
            </w:pPr>
            <w:r w:rsidRPr="00EF7996">
              <w:rPr>
                <w:rFonts w:ascii="Times New Roman" w:hAnsi="Times New Roman"/>
                <w:b/>
                <w:bCs/>
                <w:sz w:val="20"/>
              </w:rPr>
              <w:t>Protocol 10 - Q</w:t>
            </w:r>
            <w:r w:rsidRPr="00EF7996">
              <w:rPr>
                <w:rFonts w:ascii="Times New Roman" w:eastAsiaTheme="majorEastAsia" w:hAnsi="Times New Roman"/>
                <w:b/>
                <w:bCs/>
                <w:sz w:val="20"/>
              </w:rPr>
              <w:t xml:space="preserve">uality Rating System (QRS) of MCOs for QRS website </w:t>
            </w:r>
          </w:p>
          <w:p w14:paraId="7AE361C4" w14:textId="728E4441" w:rsidR="00FB3AC7" w:rsidRPr="00EF7996" w:rsidRDefault="00FB3AC7" w:rsidP="00FB3AC7">
            <w:pPr>
              <w:pStyle w:val="BodyText"/>
              <w:spacing w:before="0" w:after="0"/>
              <w:ind w:left="0"/>
              <w:jc w:val="left"/>
              <w:rPr>
                <w:rFonts w:ascii="Times New Roman" w:hAnsi="Times New Roman"/>
                <w:b/>
                <w:bCs/>
                <w:sz w:val="20"/>
              </w:rPr>
            </w:pPr>
            <w:r w:rsidRPr="00EF7996">
              <w:rPr>
                <w:rFonts w:ascii="Times New Roman" w:eastAsiaTheme="majorEastAsia" w:hAnsi="Times New Roman"/>
                <w:b/>
                <w:bCs/>
                <w:sz w:val="20"/>
              </w:rPr>
              <w:t>(</w:t>
            </w:r>
            <w:r w:rsidR="00FC3E06" w:rsidRPr="00EF7996">
              <w:rPr>
                <w:rFonts w:ascii="Times New Roman" w:eastAsiaTheme="majorEastAsia" w:hAnsi="Times New Roman"/>
                <w:b/>
                <w:bCs/>
                <w:i/>
                <w:iCs/>
                <w:sz w:val="20"/>
              </w:rPr>
              <w:t>est.</w:t>
            </w:r>
            <w:r w:rsidR="00FC3E06" w:rsidRPr="00EF7996">
              <w:rPr>
                <w:rFonts w:ascii="Times New Roman" w:eastAsiaTheme="majorEastAsia" w:hAnsi="Times New Roman"/>
                <w:b/>
                <w:bCs/>
                <w:sz w:val="20"/>
              </w:rPr>
              <w:t xml:space="preserve"> </w:t>
            </w:r>
            <w:r w:rsidRPr="00EF7996">
              <w:rPr>
                <w:rFonts w:ascii="Times New Roman" w:hAnsi="Times New Roman"/>
                <w:b/>
                <w:bCs/>
                <w:i/>
                <w:iCs/>
                <w:sz w:val="20"/>
              </w:rPr>
              <w:t>two (2) per contract year</w:t>
            </w:r>
            <w:r w:rsidRPr="00EF7996">
              <w:rPr>
                <w:rFonts w:ascii="Times New Roman" w:hAnsi="Times New Roman"/>
                <w:b/>
                <w:bCs/>
                <w:sz w:val="20"/>
              </w:rPr>
              <w:t>)</w:t>
            </w:r>
          </w:p>
        </w:tc>
        <w:tc>
          <w:tcPr>
            <w:tcW w:w="1800" w:type="dxa"/>
            <w:shd w:val="clear" w:color="auto" w:fill="FFFFD9"/>
          </w:tcPr>
          <w:p w14:paraId="002A86C1" w14:textId="77777777" w:rsidR="00FB3AC7" w:rsidRPr="00102B97" w:rsidRDefault="00FB3AC7" w:rsidP="00FB3AC7">
            <w:pPr>
              <w:pStyle w:val="BodyText"/>
              <w:spacing w:before="0" w:after="0"/>
              <w:ind w:left="0"/>
              <w:rPr>
                <w:rFonts w:ascii="Times New Roman" w:hAnsi="Times New Roman"/>
                <w:szCs w:val="24"/>
              </w:rPr>
            </w:pPr>
          </w:p>
        </w:tc>
        <w:tc>
          <w:tcPr>
            <w:tcW w:w="2004" w:type="dxa"/>
          </w:tcPr>
          <w:p w14:paraId="599DAA44" w14:textId="3DA1095B" w:rsidR="00FB3AC7" w:rsidRPr="0097637D" w:rsidRDefault="006318F7" w:rsidP="0097637D">
            <w:pPr>
              <w:pStyle w:val="BodyText"/>
              <w:spacing w:before="0" w:after="0"/>
              <w:ind w:left="0"/>
              <w:jc w:val="center"/>
              <w:rPr>
                <w:rFonts w:ascii="Times New Roman" w:hAnsi="Times New Roman"/>
                <w:b/>
                <w:bCs/>
                <w:sz w:val="22"/>
                <w:szCs w:val="22"/>
              </w:rPr>
            </w:pPr>
            <w:r w:rsidRPr="0097637D">
              <w:rPr>
                <w:rFonts w:ascii="Times New Roman" w:hAnsi="Times New Roman"/>
                <w:b/>
                <w:bCs/>
                <w:sz w:val="22"/>
                <w:szCs w:val="22"/>
              </w:rPr>
              <w:t>2</w:t>
            </w:r>
          </w:p>
        </w:tc>
        <w:tc>
          <w:tcPr>
            <w:tcW w:w="2482" w:type="dxa"/>
            <w:shd w:val="clear" w:color="auto" w:fill="FFFFD9"/>
          </w:tcPr>
          <w:p w14:paraId="7A8058FA" w14:textId="1940489E" w:rsidR="00FB3AC7" w:rsidRPr="00102B97" w:rsidRDefault="00FB3AC7" w:rsidP="00FB3AC7">
            <w:pPr>
              <w:pStyle w:val="BodyText"/>
              <w:spacing w:before="0" w:after="0"/>
              <w:ind w:left="0"/>
              <w:rPr>
                <w:rFonts w:ascii="Times New Roman" w:hAnsi="Times New Roman"/>
                <w:szCs w:val="24"/>
              </w:rPr>
            </w:pPr>
          </w:p>
        </w:tc>
      </w:tr>
      <w:tr w:rsidR="00FB3AC7" w14:paraId="31E7F014" w14:textId="77777777" w:rsidTr="00EF7996">
        <w:trPr>
          <w:trHeight w:val="448"/>
        </w:trPr>
        <w:tc>
          <w:tcPr>
            <w:tcW w:w="7650" w:type="dxa"/>
          </w:tcPr>
          <w:p w14:paraId="70A129E1" w14:textId="77777777" w:rsidR="004D7703" w:rsidRPr="00EF7996" w:rsidRDefault="00FB3AC7" w:rsidP="00FB3AC7">
            <w:pPr>
              <w:pStyle w:val="BodyText"/>
              <w:spacing w:before="0" w:after="0"/>
              <w:ind w:left="0"/>
              <w:jc w:val="left"/>
              <w:rPr>
                <w:rFonts w:ascii="Times New Roman" w:hAnsi="Times New Roman"/>
                <w:b/>
                <w:bCs/>
                <w:sz w:val="20"/>
              </w:rPr>
            </w:pPr>
            <w:r w:rsidRPr="00EF7996">
              <w:rPr>
                <w:rFonts w:ascii="Times New Roman" w:hAnsi="Times New Roman"/>
                <w:b/>
                <w:bCs/>
                <w:sz w:val="20"/>
              </w:rPr>
              <w:t xml:space="preserve">TOTAL OF AS-NEEDED DELIVERABLES </w:t>
            </w:r>
          </w:p>
          <w:p w14:paraId="234EAA3B" w14:textId="07B973EE" w:rsidR="00FB3AC7" w:rsidRPr="00EF7996" w:rsidRDefault="00FB3AC7" w:rsidP="00FB3AC7">
            <w:pPr>
              <w:pStyle w:val="BodyText"/>
              <w:spacing w:before="0" w:after="0"/>
              <w:ind w:left="0"/>
              <w:jc w:val="left"/>
              <w:rPr>
                <w:rFonts w:ascii="Times New Roman" w:hAnsi="Times New Roman"/>
                <w:b/>
                <w:bCs/>
                <w:sz w:val="20"/>
              </w:rPr>
            </w:pPr>
            <w:r w:rsidRPr="00EF7996">
              <w:rPr>
                <w:rFonts w:ascii="Times New Roman" w:hAnsi="Times New Roman"/>
                <w:b/>
                <w:bCs/>
                <w:i/>
                <w:iCs/>
                <w:sz w:val="20"/>
              </w:rPr>
              <w:t>(Add the</w:t>
            </w:r>
            <w:r w:rsidR="00465FB4" w:rsidRPr="00EF7996">
              <w:rPr>
                <w:rFonts w:ascii="Times New Roman" w:hAnsi="Times New Roman"/>
                <w:b/>
                <w:bCs/>
                <w:i/>
                <w:iCs/>
                <w:sz w:val="20"/>
              </w:rPr>
              <w:t xml:space="preserve"> </w:t>
            </w:r>
            <w:r w:rsidRPr="00EF7996">
              <w:rPr>
                <w:rFonts w:ascii="Times New Roman" w:hAnsi="Times New Roman"/>
                <w:b/>
                <w:bCs/>
                <w:i/>
                <w:iCs/>
                <w:sz w:val="20"/>
              </w:rPr>
              <w:t>Deliverable Total Cost</w:t>
            </w:r>
            <w:r w:rsidR="00465FB4" w:rsidRPr="00EF7996">
              <w:rPr>
                <w:rFonts w:ascii="Times New Roman" w:hAnsi="Times New Roman"/>
                <w:b/>
                <w:bCs/>
                <w:i/>
                <w:iCs/>
                <w:sz w:val="20"/>
              </w:rPr>
              <w:t xml:space="preserve"> for each report type</w:t>
            </w:r>
            <w:r w:rsidRPr="00EF7996">
              <w:rPr>
                <w:rFonts w:ascii="Times New Roman" w:hAnsi="Times New Roman"/>
                <w:b/>
                <w:bCs/>
                <w:i/>
                <w:iCs/>
                <w:sz w:val="20"/>
              </w:rPr>
              <w:t>)</w:t>
            </w:r>
          </w:p>
        </w:tc>
        <w:tc>
          <w:tcPr>
            <w:tcW w:w="3804" w:type="dxa"/>
            <w:gridSpan w:val="2"/>
            <w:shd w:val="clear" w:color="auto" w:fill="A6A6A6" w:themeFill="background1" w:themeFillShade="A6"/>
          </w:tcPr>
          <w:p w14:paraId="71018E20" w14:textId="77777777" w:rsidR="00FB3AC7" w:rsidRPr="0097637D" w:rsidRDefault="00FB3AC7" w:rsidP="00FB3AC7">
            <w:pPr>
              <w:pStyle w:val="BodyText"/>
              <w:spacing w:before="0" w:after="0"/>
              <w:ind w:left="0"/>
              <w:rPr>
                <w:rFonts w:ascii="Times New Roman" w:hAnsi="Times New Roman"/>
                <w:sz w:val="22"/>
                <w:szCs w:val="22"/>
              </w:rPr>
            </w:pPr>
          </w:p>
        </w:tc>
        <w:tc>
          <w:tcPr>
            <w:tcW w:w="2482" w:type="dxa"/>
            <w:shd w:val="clear" w:color="auto" w:fill="FFFFD9"/>
          </w:tcPr>
          <w:p w14:paraId="4A8A2CDD" w14:textId="522E8979" w:rsidR="00FB3AC7" w:rsidRPr="00102B97" w:rsidRDefault="00FB3AC7" w:rsidP="00FB3AC7">
            <w:pPr>
              <w:pStyle w:val="BodyText"/>
              <w:spacing w:before="0" w:after="0"/>
              <w:ind w:left="0"/>
              <w:rPr>
                <w:rFonts w:ascii="Times New Roman" w:hAnsi="Times New Roman"/>
                <w:szCs w:val="24"/>
              </w:rPr>
            </w:pPr>
          </w:p>
        </w:tc>
      </w:tr>
      <w:tr w:rsidR="00FB3AC7" w14:paraId="452653B0" w14:textId="77777777" w:rsidTr="00EF7996">
        <w:trPr>
          <w:trHeight w:val="248"/>
        </w:trPr>
        <w:tc>
          <w:tcPr>
            <w:tcW w:w="13936" w:type="dxa"/>
            <w:gridSpan w:val="4"/>
            <w:shd w:val="clear" w:color="auto" w:fill="000000" w:themeFill="text1"/>
          </w:tcPr>
          <w:p w14:paraId="153C4B6D" w14:textId="77777777" w:rsidR="00FB3AC7" w:rsidRPr="0097637D" w:rsidRDefault="00FB3AC7" w:rsidP="00FB3AC7">
            <w:pPr>
              <w:pStyle w:val="BodyText"/>
              <w:spacing w:before="0" w:after="0"/>
              <w:ind w:left="0"/>
              <w:rPr>
                <w:rFonts w:ascii="Times New Roman" w:hAnsi="Times New Roman"/>
                <w:sz w:val="22"/>
                <w:szCs w:val="22"/>
              </w:rPr>
            </w:pPr>
          </w:p>
        </w:tc>
      </w:tr>
      <w:tr w:rsidR="00963876" w14:paraId="084F8822" w14:textId="77777777" w:rsidTr="00EF7996">
        <w:trPr>
          <w:trHeight w:val="581"/>
        </w:trPr>
        <w:tc>
          <w:tcPr>
            <w:tcW w:w="7650" w:type="dxa"/>
          </w:tcPr>
          <w:p w14:paraId="740B0830" w14:textId="77777777" w:rsidR="002676FC" w:rsidRDefault="00FB3AC7" w:rsidP="0097637D">
            <w:pPr>
              <w:pStyle w:val="BodyText"/>
              <w:spacing w:before="0" w:after="0"/>
              <w:ind w:left="0"/>
              <w:jc w:val="left"/>
              <w:rPr>
                <w:rFonts w:ascii="Times New Roman" w:hAnsi="Times New Roman"/>
                <w:b/>
                <w:bCs/>
                <w:sz w:val="20"/>
              </w:rPr>
            </w:pPr>
            <w:r w:rsidRPr="00EF7996">
              <w:rPr>
                <w:rFonts w:ascii="Times New Roman" w:hAnsi="Times New Roman"/>
                <w:b/>
                <w:bCs/>
                <w:sz w:val="20"/>
              </w:rPr>
              <w:t xml:space="preserve">OVERALL 5-YEAR CONTRACT TOTAL </w:t>
            </w:r>
          </w:p>
          <w:p w14:paraId="36A00861" w14:textId="0FEC73B3" w:rsidR="00FB3AC7" w:rsidRPr="00EF7996" w:rsidRDefault="00FB3AC7" w:rsidP="0097637D">
            <w:pPr>
              <w:pStyle w:val="BodyText"/>
              <w:spacing w:before="0" w:after="0"/>
              <w:ind w:left="0"/>
              <w:jc w:val="left"/>
              <w:rPr>
                <w:rFonts w:ascii="Times New Roman" w:hAnsi="Times New Roman"/>
                <w:sz w:val="20"/>
              </w:rPr>
            </w:pPr>
            <w:r w:rsidRPr="00EF7996">
              <w:rPr>
                <w:rFonts w:ascii="Times New Roman" w:hAnsi="Times New Roman"/>
                <w:sz w:val="20"/>
              </w:rPr>
              <w:t>(</w:t>
            </w:r>
            <w:r w:rsidRPr="00EF7996">
              <w:rPr>
                <w:rFonts w:ascii="Times New Roman" w:hAnsi="Times New Roman"/>
                <w:b/>
                <w:bCs/>
                <w:i/>
                <w:iCs/>
                <w:sz w:val="20"/>
              </w:rPr>
              <w:t>Add Total 5-yr Contract Term Cost and the Total of As-Needed Deliverables</w:t>
            </w:r>
            <w:r w:rsidRPr="00EF7996">
              <w:rPr>
                <w:rFonts w:ascii="Times New Roman" w:hAnsi="Times New Roman"/>
                <w:sz w:val="20"/>
              </w:rPr>
              <w:t xml:space="preserve">) </w:t>
            </w:r>
          </w:p>
        </w:tc>
        <w:tc>
          <w:tcPr>
            <w:tcW w:w="3804" w:type="dxa"/>
            <w:gridSpan w:val="2"/>
            <w:shd w:val="clear" w:color="auto" w:fill="D9D9D9" w:themeFill="background1" w:themeFillShade="D9"/>
          </w:tcPr>
          <w:p w14:paraId="4B46C391" w14:textId="77777777" w:rsidR="00FB3AC7" w:rsidRPr="0097637D" w:rsidRDefault="00FB3AC7" w:rsidP="00FB3AC7">
            <w:pPr>
              <w:pStyle w:val="BodyText"/>
              <w:spacing w:before="0" w:after="0"/>
              <w:ind w:left="0"/>
              <w:rPr>
                <w:rFonts w:ascii="Times New Roman" w:hAnsi="Times New Roman"/>
                <w:sz w:val="22"/>
                <w:szCs w:val="22"/>
              </w:rPr>
            </w:pPr>
          </w:p>
        </w:tc>
        <w:tc>
          <w:tcPr>
            <w:tcW w:w="2482" w:type="dxa"/>
            <w:shd w:val="clear" w:color="auto" w:fill="FFFFD9"/>
          </w:tcPr>
          <w:p w14:paraId="0312B4AC" w14:textId="67B3BB80" w:rsidR="00FB3AC7" w:rsidRPr="0097637D" w:rsidRDefault="00FB3AC7" w:rsidP="00FB3AC7">
            <w:pPr>
              <w:pStyle w:val="BodyText"/>
              <w:spacing w:before="0" w:after="0"/>
              <w:ind w:left="0"/>
              <w:rPr>
                <w:rFonts w:ascii="Times New Roman" w:hAnsi="Times New Roman"/>
                <w:sz w:val="26"/>
                <w:szCs w:val="26"/>
              </w:rPr>
            </w:pPr>
          </w:p>
        </w:tc>
      </w:tr>
    </w:tbl>
    <w:p w14:paraId="3BB3F90D" w14:textId="77777777" w:rsidR="00957F92" w:rsidRPr="00911AD8" w:rsidRDefault="00957F92" w:rsidP="00D84D07">
      <w:pPr>
        <w:pStyle w:val="BodyText"/>
        <w:spacing w:before="0" w:after="0"/>
        <w:ind w:left="0"/>
        <w:rPr>
          <w:rFonts w:ascii="Times New Roman" w:hAnsi="Times New Roman"/>
          <w:b/>
          <w:bCs/>
          <w:sz w:val="22"/>
          <w:szCs w:val="22"/>
        </w:rPr>
        <w:sectPr w:rsidR="00957F92" w:rsidRPr="00911AD8" w:rsidSect="000225E6">
          <w:pgSz w:w="15840" w:h="12240" w:orient="landscape" w:code="1"/>
          <w:pgMar w:top="1152" w:right="1152" w:bottom="1152" w:left="1152" w:header="0" w:footer="432" w:gutter="0"/>
          <w:cols w:space="720"/>
          <w:titlePg/>
          <w:docGrid w:linePitch="326"/>
        </w:sectPr>
      </w:pPr>
    </w:p>
    <w:tbl>
      <w:tblPr>
        <w:tblStyle w:val="TableGrid"/>
        <w:tblW w:w="13680" w:type="dxa"/>
        <w:tblInd w:w="-95" w:type="dxa"/>
        <w:tblLook w:val="04A0" w:firstRow="1" w:lastRow="0" w:firstColumn="1" w:lastColumn="0" w:noHBand="0" w:noVBand="1"/>
      </w:tblPr>
      <w:tblGrid>
        <w:gridCol w:w="13680"/>
      </w:tblGrid>
      <w:tr w:rsidR="007B535A" w:rsidRPr="00911AD8" w14:paraId="29E73E14" w14:textId="77777777" w:rsidTr="007F32E9">
        <w:tc>
          <w:tcPr>
            <w:tcW w:w="13680" w:type="dxa"/>
            <w:shd w:val="clear" w:color="auto" w:fill="0082C3"/>
          </w:tcPr>
          <w:p w14:paraId="51B1B7DB" w14:textId="77777777" w:rsidR="007B535A" w:rsidRPr="00911AD8" w:rsidRDefault="007B535A">
            <w:pPr>
              <w:spacing w:line="276" w:lineRule="auto"/>
              <w:jc w:val="center"/>
              <w:rPr>
                <w:rFonts w:ascii="Times New Roman" w:hAnsi="Times New Roman" w:cs="Times New Roman"/>
                <w:b/>
                <w:bCs/>
              </w:rPr>
            </w:pPr>
            <w:r w:rsidRPr="00911AD8">
              <w:rPr>
                <w:rFonts w:ascii="Times New Roman" w:hAnsi="Times New Roman" w:cs="Times New Roman"/>
                <w:b/>
                <w:bCs/>
                <w:color w:val="FFFFFF" w:themeColor="background1"/>
              </w:rPr>
              <w:lastRenderedPageBreak/>
              <w:t>PROPOSAL FORM</w:t>
            </w:r>
          </w:p>
        </w:tc>
      </w:tr>
      <w:tr w:rsidR="007B535A" w:rsidRPr="00911AD8" w14:paraId="26AFB669" w14:textId="77777777" w:rsidTr="007F32E9">
        <w:tc>
          <w:tcPr>
            <w:tcW w:w="13680" w:type="dxa"/>
          </w:tcPr>
          <w:p w14:paraId="27453FDD" w14:textId="3593133C" w:rsidR="007B535A" w:rsidRPr="00911AD8" w:rsidRDefault="00E02576">
            <w:pPr>
              <w:spacing w:line="276" w:lineRule="auto"/>
              <w:rPr>
                <w:rFonts w:ascii="Times New Roman" w:hAnsi="Times New Roman" w:cs="Times New Roman"/>
              </w:rPr>
            </w:pPr>
            <w:r>
              <w:rPr>
                <w:rStyle w:val="normaltextrun"/>
                <w:rFonts w:ascii="Times New Roman" w:hAnsi="Times New Roman" w:cs="Times New Roman"/>
              </w:rPr>
              <w:t>Offeror</w:t>
            </w:r>
            <w:r w:rsidR="007B535A" w:rsidRPr="00911AD8">
              <w:rPr>
                <w:rStyle w:val="normaltextrun"/>
                <w:rFonts w:ascii="Times New Roman" w:hAnsi="Times New Roman" w:cs="Times New Roman"/>
              </w:rPr>
              <w:t xml:space="preserve">s shall </w:t>
            </w:r>
            <w:r w:rsidR="007B535A" w:rsidRPr="00911AD8">
              <w:rPr>
                <w:rStyle w:val="normaltextrun"/>
                <w:rFonts w:ascii="Times New Roman" w:hAnsi="Times New Roman" w:cs="Times New Roman"/>
                <w:bCs/>
              </w:rPr>
              <w:t>not</w:t>
            </w:r>
            <w:r w:rsidR="007B535A" w:rsidRPr="00911AD8">
              <w:rPr>
                <w:rStyle w:val="normaltextrun"/>
                <w:rFonts w:ascii="Times New Roman" w:hAnsi="Times New Roman" w:cs="Times New Roman"/>
              </w:rPr>
              <w:t xml:space="preserve"> include any additional charges or additional line items in this proposal form.  Any additional charges included on a proposal form will result in the proposal being deemed non-responsive, and the proposal will thereby be rejected.</w:t>
            </w:r>
          </w:p>
        </w:tc>
      </w:tr>
    </w:tbl>
    <w:p w14:paraId="3ADCEEB6" w14:textId="77777777" w:rsidR="000C6FCE" w:rsidRDefault="000C6FCE" w:rsidP="00D84D07">
      <w:pPr>
        <w:pStyle w:val="BodyText"/>
        <w:spacing w:before="0" w:after="0"/>
        <w:ind w:left="0"/>
        <w:rPr>
          <w:rFonts w:ascii="Times New Roman" w:hAnsi="Times New Roman"/>
          <w:b/>
          <w:bCs/>
          <w:sz w:val="22"/>
          <w:szCs w:val="22"/>
        </w:rPr>
      </w:pPr>
    </w:p>
    <w:p w14:paraId="064F0BCD" w14:textId="77777777" w:rsidR="00625C16" w:rsidRDefault="00625C16" w:rsidP="00D84D07">
      <w:pPr>
        <w:pStyle w:val="BodyText"/>
        <w:spacing w:before="0" w:after="0"/>
        <w:ind w:left="0"/>
        <w:rPr>
          <w:rFonts w:ascii="Times New Roman" w:hAnsi="Times New Roman"/>
          <w:b/>
          <w:bCs/>
          <w:sz w:val="22"/>
          <w:szCs w:val="22"/>
        </w:rPr>
      </w:pPr>
    </w:p>
    <w:p w14:paraId="4781745E" w14:textId="77777777" w:rsidR="007B535A" w:rsidRPr="00911AD8" w:rsidRDefault="007B535A" w:rsidP="00D84D07">
      <w:pPr>
        <w:pStyle w:val="BodyText"/>
        <w:spacing w:before="0" w:after="0"/>
        <w:ind w:left="0"/>
        <w:rPr>
          <w:rFonts w:ascii="Times New Roman" w:hAnsi="Times New Roman"/>
          <w:b/>
          <w:bCs/>
          <w:sz w:val="22"/>
          <w:szCs w:val="22"/>
        </w:rPr>
      </w:pPr>
    </w:p>
    <w:tbl>
      <w:tblPr>
        <w:tblStyle w:val="TableGrid"/>
        <w:tblW w:w="13680" w:type="dxa"/>
        <w:tblInd w:w="-95" w:type="dxa"/>
        <w:tblLook w:val="04A0" w:firstRow="1" w:lastRow="0" w:firstColumn="1" w:lastColumn="0" w:noHBand="0" w:noVBand="1"/>
      </w:tblPr>
      <w:tblGrid>
        <w:gridCol w:w="338"/>
        <w:gridCol w:w="13342"/>
      </w:tblGrid>
      <w:tr w:rsidR="005B3F01" w:rsidRPr="00911AD8" w14:paraId="7FB84319" w14:textId="77777777" w:rsidTr="007F32E9">
        <w:tc>
          <w:tcPr>
            <w:tcW w:w="13680" w:type="dxa"/>
            <w:gridSpan w:val="2"/>
            <w:shd w:val="clear" w:color="auto" w:fill="0082C3"/>
          </w:tcPr>
          <w:p w14:paraId="567C7599" w14:textId="77777777" w:rsidR="005B3F01" w:rsidRPr="00911AD8" w:rsidRDefault="005B3F01" w:rsidP="00D84D07">
            <w:pPr>
              <w:spacing w:line="276" w:lineRule="auto"/>
              <w:jc w:val="center"/>
              <w:rPr>
                <w:rFonts w:ascii="Times New Roman" w:hAnsi="Times New Roman" w:cs="Times New Roman"/>
                <w:b/>
                <w:bCs/>
              </w:rPr>
            </w:pPr>
            <w:bookmarkStart w:id="420" w:name="_Toc78285985"/>
            <w:bookmarkStart w:id="421" w:name="_Toc78286375"/>
            <w:bookmarkStart w:id="422" w:name="_Toc78387845"/>
            <w:r w:rsidRPr="00911AD8">
              <w:rPr>
                <w:rFonts w:ascii="Times New Roman" w:hAnsi="Times New Roman" w:cs="Times New Roman"/>
                <w:b/>
                <w:bCs/>
                <w:color w:val="FFFFFF" w:themeColor="background1"/>
              </w:rPr>
              <w:t>CERTIFICATIONS</w:t>
            </w:r>
          </w:p>
        </w:tc>
      </w:tr>
      <w:tr w:rsidR="005B3F01" w:rsidRPr="00911AD8" w14:paraId="3A09C782" w14:textId="77777777" w:rsidTr="007F32E9">
        <w:tc>
          <w:tcPr>
            <w:tcW w:w="13680" w:type="dxa"/>
            <w:gridSpan w:val="2"/>
          </w:tcPr>
          <w:p w14:paraId="5AF31216" w14:textId="61205D6D" w:rsidR="005B3F01" w:rsidRPr="0057209C" w:rsidRDefault="005B3F01" w:rsidP="0057209C">
            <w:pPr>
              <w:pStyle w:val="Normaltext"/>
            </w:pPr>
            <w:r w:rsidRPr="0057209C">
              <w:rPr>
                <w:rStyle w:val="normaltextrun"/>
              </w:rPr>
              <w:t xml:space="preserve">By signing below, the Company Representative certifies that </w:t>
            </w:r>
            <w:r w:rsidR="00705068" w:rsidRPr="0057209C">
              <w:rPr>
                <w:rStyle w:val="normaltextrun"/>
              </w:rPr>
              <w:t>they</w:t>
            </w:r>
            <w:r w:rsidRPr="0057209C">
              <w:rPr>
                <w:rStyle w:val="normaltextrun"/>
              </w:rPr>
              <w:t xml:space="preserve"> h</w:t>
            </w:r>
            <w:r w:rsidR="00705068" w:rsidRPr="0057209C">
              <w:rPr>
                <w:rStyle w:val="normaltextrun"/>
              </w:rPr>
              <w:t>ave</w:t>
            </w:r>
            <w:r w:rsidRPr="0057209C">
              <w:rPr>
                <w:rStyle w:val="normaltextrun"/>
              </w:rPr>
              <w:t xml:space="preserve"> authority to bind the company and further acknowledges on behalf of the company:</w:t>
            </w:r>
          </w:p>
        </w:tc>
      </w:tr>
      <w:tr w:rsidR="005B3F01" w:rsidRPr="00911AD8" w14:paraId="047E12D7" w14:textId="77777777" w:rsidTr="007F32E9">
        <w:tc>
          <w:tcPr>
            <w:tcW w:w="338" w:type="dxa"/>
          </w:tcPr>
          <w:p w14:paraId="2437A730"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1</w:t>
            </w:r>
          </w:p>
        </w:tc>
        <w:tc>
          <w:tcPr>
            <w:tcW w:w="13342" w:type="dxa"/>
          </w:tcPr>
          <w:p w14:paraId="06159191" w14:textId="75D27524" w:rsidR="005B3F01" w:rsidRPr="00911AD8" w:rsidRDefault="005B3F01" w:rsidP="00D84D07">
            <w:pPr>
              <w:suppressAutoHyphens/>
              <w:spacing w:line="276" w:lineRule="auto"/>
              <w:rPr>
                <w:rFonts w:ascii="Times New Roman" w:hAnsi="Times New Roman" w:cs="Times New Roman"/>
                <w:color w:val="000000"/>
                <w:shd w:val="clear" w:color="auto" w:fill="FFFFFF"/>
              </w:rPr>
            </w:pPr>
            <w:r w:rsidRPr="00911AD8">
              <w:rPr>
                <w:rStyle w:val="normaltextrun"/>
                <w:rFonts w:ascii="Times New Roman" w:hAnsi="Times New Roman" w:cs="Times New Roman"/>
                <w:color w:val="000000"/>
                <w:shd w:val="clear" w:color="auto" w:fill="FFFFFF"/>
              </w:rPr>
              <w:t xml:space="preserve">That </w:t>
            </w:r>
            <w:r w:rsidR="00705068" w:rsidRPr="00911AD8">
              <w:rPr>
                <w:rStyle w:val="normaltextrun"/>
                <w:rFonts w:ascii="Times New Roman" w:hAnsi="Times New Roman" w:cs="Times New Roman"/>
                <w:color w:val="000000"/>
                <w:shd w:val="clear" w:color="auto" w:fill="FFFFFF"/>
              </w:rPr>
              <w:t>they</w:t>
            </w:r>
            <w:r w:rsidRPr="00911AD8">
              <w:rPr>
                <w:rStyle w:val="normaltextrun"/>
                <w:rFonts w:ascii="Times New Roman" w:hAnsi="Times New Roman" w:cs="Times New Roman"/>
                <w:color w:val="000000"/>
                <w:shd w:val="clear" w:color="auto" w:fill="FFFFFF"/>
              </w:rPr>
              <w:t xml:space="preserve"> ha</w:t>
            </w:r>
            <w:r w:rsidR="00705068" w:rsidRPr="00911AD8">
              <w:rPr>
                <w:rStyle w:val="normaltextrun"/>
                <w:rFonts w:ascii="Times New Roman" w:hAnsi="Times New Roman" w:cs="Times New Roman"/>
                <w:color w:val="000000"/>
                <w:shd w:val="clear" w:color="auto" w:fill="FFFFFF"/>
              </w:rPr>
              <w:t>ve</w:t>
            </w:r>
            <w:r w:rsidRPr="00911AD8">
              <w:rPr>
                <w:rStyle w:val="normaltextrun"/>
                <w:rFonts w:ascii="Times New Roman" w:hAnsi="Times New Roman" w:cs="Times New Roman"/>
                <w:color w:val="000000"/>
                <w:shd w:val="clear" w:color="auto" w:fill="FFFFFF"/>
              </w:rPr>
              <w:t xml:space="preserve"> thoroughly read and understand this RFP and the attachments thereto.</w:t>
            </w:r>
          </w:p>
        </w:tc>
      </w:tr>
      <w:tr w:rsidR="005B3F01" w:rsidRPr="00911AD8" w14:paraId="38E87501" w14:textId="77777777" w:rsidTr="007F32E9">
        <w:tc>
          <w:tcPr>
            <w:tcW w:w="338" w:type="dxa"/>
          </w:tcPr>
          <w:p w14:paraId="73A56731"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2</w:t>
            </w:r>
          </w:p>
        </w:tc>
        <w:tc>
          <w:tcPr>
            <w:tcW w:w="13342" w:type="dxa"/>
          </w:tcPr>
          <w:p w14:paraId="2B74BFA2" w14:textId="77777777" w:rsidR="005B3F01" w:rsidRPr="00911AD8" w:rsidRDefault="005B3F01" w:rsidP="00D84D07">
            <w:pPr>
              <w:suppressAutoHyphens/>
              <w:spacing w:line="276" w:lineRule="auto"/>
              <w:rPr>
                <w:rFonts w:ascii="Times New Roman" w:hAnsi="Times New Roman" w:cs="Times New Roman"/>
                <w:color w:val="000000"/>
                <w:shd w:val="clear" w:color="auto" w:fill="FFFFFF"/>
              </w:rPr>
            </w:pPr>
            <w:r w:rsidRPr="00911AD8">
              <w:rPr>
                <w:rStyle w:val="normaltextrun"/>
                <w:rFonts w:ascii="Times New Roman" w:hAnsi="Times New Roman" w:cs="Times New Roman"/>
                <w:color w:val="000000"/>
                <w:shd w:val="clear" w:color="auto" w:fill="FFFFFF"/>
              </w:rPr>
              <w:t>That the company meets all requirements and acknowledges all certifications contained in this RFP and the attachments thereto.</w:t>
            </w:r>
          </w:p>
        </w:tc>
      </w:tr>
      <w:tr w:rsidR="005B3F01" w:rsidRPr="00911AD8" w14:paraId="6A0FAE50" w14:textId="77777777" w:rsidTr="007F32E9">
        <w:tc>
          <w:tcPr>
            <w:tcW w:w="338" w:type="dxa"/>
          </w:tcPr>
          <w:p w14:paraId="48DD8852"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3</w:t>
            </w:r>
          </w:p>
        </w:tc>
        <w:tc>
          <w:tcPr>
            <w:tcW w:w="13342" w:type="dxa"/>
          </w:tcPr>
          <w:p w14:paraId="75C38D46" w14:textId="77777777" w:rsidR="005B3F01" w:rsidRPr="00911AD8" w:rsidRDefault="005B3F01" w:rsidP="00D84D07">
            <w:pPr>
              <w:suppressAutoHyphens/>
              <w:spacing w:line="276" w:lineRule="auto"/>
              <w:rPr>
                <w:rFonts w:ascii="Times New Roman" w:hAnsi="Times New Roman" w:cs="Times New Roman"/>
                <w:color w:val="000000"/>
                <w:shd w:val="clear" w:color="auto" w:fill="FFFFFF"/>
              </w:rPr>
            </w:pPr>
            <w:r w:rsidRPr="00911AD8">
              <w:rPr>
                <w:rStyle w:val="normaltextrun"/>
                <w:rFonts w:ascii="Times New Roman" w:hAnsi="Times New Roman" w:cs="Times New Roman"/>
                <w:color w:val="000000"/>
                <w:shd w:val="clear" w:color="auto" w:fill="FFFFFF"/>
              </w:rPr>
              <w:t xml:space="preserve">That the company agrees to all provisions of this RFP and the attachments thereto including, but not limited to, the Required and Optional Clauses to be included in any contract resulting from this RFP as required by the </w:t>
            </w:r>
            <w:r w:rsidRPr="00911AD8">
              <w:rPr>
                <w:rStyle w:val="normaltextrun"/>
                <w:rFonts w:ascii="Times New Roman" w:hAnsi="Times New Roman" w:cs="Times New Roman"/>
                <w:i/>
                <w:color w:val="000000"/>
                <w:shd w:val="clear" w:color="auto" w:fill="FFFFFF"/>
              </w:rPr>
              <w:t>Mississippi Public Procurement Review Board (PPRB) Office of Personal Service Contract Review (OPSCR) Rules and Regulations</w:t>
            </w:r>
            <w:r w:rsidRPr="00911AD8">
              <w:rPr>
                <w:rStyle w:val="normaltextrun"/>
                <w:rFonts w:ascii="Times New Roman" w:hAnsi="Times New Roman" w:cs="Times New Roman"/>
                <w:color w:val="000000"/>
                <w:shd w:val="clear" w:color="auto" w:fill="FFFFFF"/>
              </w:rPr>
              <w:t xml:space="preserve">. </w:t>
            </w:r>
          </w:p>
        </w:tc>
      </w:tr>
      <w:tr w:rsidR="005B3F01" w:rsidRPr="00911AD8" w14:paraId="60999668" w14:textId="77777777" w:rsidTr="007F32E9">
        <w:tc>
          <w:tcPr>
            <w:tcW w:w="338" w:type="dxa"/>
          </w:tcPr>
          <w:p w14:paraId="769F24E0"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4</w:t>
            </w:r>
          </w:p>
        </w:tc>
        <w:tc>
          <w:tcPr>
            <w:tcW w:w="13342" w:type="dxa"/>
          </w:tcPr>
          <w:p w14:paraId="5256A234" w14:textId="11F564EF" w:rsidR="005B3F01" w:rsidRPr="005657C5" w:rsidRDefault="005B3F01" w:rsidP="00D84D07">
            <w:pPr>
              <w:suppressAutoHyphens/>
              <w:spacing w:line="276" w:lineRule="auto"/>
              <w:rPr>
                <w:rStyle w:val="normaltextrun"/>
              </w:rPr>
            </w:pPr>
            <w:r w:rsidRPr="00911AD8">
              <w:rPr>
                <w:rStyle w:val="normaltextrun"/>
                <w:rFonts w:ascii="Times New Roman" w:hAnsi="Times New Roman" w:cs="Times New Roman"/>
                <w:color w:val="000000"/>
                <w:shd w:val="clear" w:color="auto" w:fill="FFFFFF"/>
              </w:rPr>
              <w:t xml:space="preserve">That the company will perform, without delay, the services required at the prices </w:t>
            </w:r>
            <w:r w:rsidR="00802255" w:rsidRPr="00911AD8">
              <w:rPr>
                <w:rStyle w:val="normaltextrun"/>
                <w:rFonts w:ascii="Times New Roman" w:hAnsi="Times New Roman" w:cs="Times New Roman"/>
                <w:color w:val="000000"/>
                <w:shd w:val="clear" w:color="auto" w:fill="FFFFFF"/>
              </w:rPr>
              <w:t>submitted</w:t>
            </w:r>
            <w:r w:rsidRPr="00911AD8">
              <w:rPr>
                <w:rStyle w:val="normaltextrun"/>
                <w:rFonts w:ascii="Times New Roman" w:hAnsi="Times New Roman" w:cs="Times New Roman"/>
                <w:color w:val="000000"/>
                <w:shd w:val="clear" w:color="auto" w:fill="FFFFFF"/>
              </w:rPr>
              <w:t xml:space="preserve"> in </w:t>
            </w:r>
            <w:r w:rsidR="00E24E4D">
              <w:rPr>
                <w:rStyle w:val="normaltextrun"/>
                <w:rFonts w:ascii="Times New Roman" w:hAnsi="Times New Roman" w:cs="Times New Roman"/>
                <w:color w:val="000000"/>
                <w:shd w:val="clear" w:color="auto" w:fill="FFFFFF"/>
              </w:rPr>
              <w:t>t</w:t>
            </w:r>
            <w:r w:rsidR="00E24E4D" w:rsidRPr="005657C5">
              <w:rPr>
                <w:rStyle w:val="normaltextrun"/>
                <w:rFonts w:ascii="Times New Roman" w:hAnsi="Times New Roman" w:cs="Times New Roman"/>
                <w:color w:val="000000"/>
                <w:shd w:val="clear" w:color="auto" w:fill="FFFFFF"/>
              </w:rPr>
              <w:t xml:space="preserve">his </w:t>
            </w:r>
            <w:r w:rsidR="006A5890" w:rsidRPr="006A5890">
              <w:rPr>
                <w:rStyle w:val="normaltextrun"/>
                <w:rFonts w:ascii="Times New Roman" w:hAnsi="Times New Roman" w:cs="Times New Roman"/>
                <w:color w:val="000000"/>
                <w:shd w:val="clear" w:color="auto" w:fill="FFFFFF"/>
              </w:rPr>
              <w:t>C</w:t>
            </w:r>
            <w:r w:rsidR="006A5890" w:rsidRPr="00EF7996">
              <w:rPr>
                <w:rStyle w:val="normaltextrun"/>
                <w:rFonts w:ascii="Times New Roman" w:hAnsi="Times New Roman" w:cs="Times New Roman"/>
                <w:color w:val="000000"/>
                <w:shd w:val="clear" w:color="auto" w:fill="FFFFFF"/>
              </w:rPr>
              <w:t>ost Proposal Worksheet</w:t>
            </w:r>
            <w:r w:rsidR="006A5890">
              <w:rPr>
                <w:rStyle w:val="normaltextrun"/>
                <w:color w:val="000000"/>
                <w:shd w:val="clear" w:color="auto" w:fill="FFFFFF"/>
              </w:rPr>
              <w:t xml:space="preserve"> (</w:t>
            </w:r>
            <w:r w:rsidR="00705068" w:rsidRPr="00F0332B">
              <w:rPr>
                <w:rStyle w:val="normaltextrun"/>
                <w:rFonts w:ascii="Times New Roman" w:hAnsi="Times New Roman" w:cs="Times New Roman"/>
                <w:b/>
                <w:bCs/>
                <w:color w:val="000000"/>
                <w:shd w:val="clear" w:color="auto" w:fill="FFFFFF"/>
              </w:rPr>
              <w:t>Attachment</w:t>
            </w:r>
            <w:r w:rsidRPr="00F0332B">
              <w:rPr>
                <w:rStyle w:val="normaltextrun"/>
                <w:rFonts w:ascii="Times New Roman" w:hAnsi="Times New Roman" w:cs="Times New Roman"/>
                <w:b/>
                <w:bCs/>
                <w:color w:val="000000"/>
                <w:shd w:val="clear" w:color="auto" w:fill="FFFFFF"/>
              </w:rPr>
              <w:t xml:space="preserve"> B</w:t>
            </w:r>
            <w:r w:rsidR="005C06D2" w:rsidRPr="00F0332B">
              <w:rPr>
                <w:rStyle w:val="normaltextrun"/>
                <w:rFonts w:ascii="Times New Roman" w:hAnsi="Times New Roman" w:cs="Times New Roman"/>
                <w:b/>
                <w:bCs/>
                <w:color w:val="000000"/>
                <w:shd w:val="clear" w:color="auto" w:fill="FFFFFF"/>
              </w:rPr>
              <w:t>: Addendum 7</w:t>
            </w:r>
            <w:r w:rsidR="006A5890">
              <w:rPr>
                <w:rStyle w:val="normaltextrun"/>
                <w:rFonts w:ascii="Times New Roman" w:hAnsi="Times New Roman" w:cs="Times New Roman"/>
                <w:b/>
                <w:bCs/>
                <w:color w:val="000000"/>
                <w:shd w:val="clear" w:color="auto" w:fill="FFFFFF"/>
              </w:rPr>
              <w:t>)</w:t>
            </w:r>
            <w:r w:rsidRPr="00F0332B">
              <w:rPr>
                <w:rStyle w:val="normaltextrun"/>
                <w:rFonts w:ascii="Times New Roman" w:hAnsi="Times New Roman" w:cs="Times New Roman"/>
                <w:b/>
                <w:bCs/>
                <w:color w:val="000000"/>
                <w:shd w:val="clear" w:color="auto" w:fill="FFFFFF"/>
              </w:rPr>
              <w:t>.</w:t>
            </w:r>
          </w:p>
        </w:tc>
      </w:tr>
      <w:tr w:rsidR="005B3F01" w:rsidRPr="00911AD8" w14:paraId="6E82CD66" w14:textId="77777777" w:rsidTr="007F32E9">
        <w:tc>
          <w:tcPr>
            <w:tcW w:w="338" w:type="dxa"/>
          </w:tcPr>
          <w:p w14:paraId="7F2BF4BC"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5</w:t>
            </w:r>
          </w:p>
        </w:tc>
        <w:tc>
          <w:tcPr>
            <w:tcW w:w="13342" w:type="dxa"/>
          </w:tcPr>
          <w:p w14:paraId="5458D226" w14:textId="1D2D717F" w:rsidR="005B3F01" w:rsidRPr="00911AD8" w:rsidRDefault="005B3F01" w:rsidP="00D84D07">
            <w:pPr>
              <w:suppressAutoHyphens/>
              <w:spacing w:line="276" w:lineRule="auto"/>
              <w:rPr>
                <w:rFonts w:ascii="Times New Roman" w:hAnsi="Times New Roman" w:cs="Times New Roman"/>
                <w:color w:val="000000"/>
                <w:shd w:val="clear" w:color="auto" w:fill="FFFFFF"/>
              </w:rPr>
            </w:pPr>
            <w:r w:rsidRPr="00911AD8">
              <w:rPr>
                <w:rStyle w:val="normaltextrun"/>
                <w:rFonts w:ascii="Times New Roman" w:hAnsi="Times New Roman" w:cs="Times New Roman"/>
                <w:color w:val="000000"/>
                <w:shd w:val="clear" w:color="auto" w:fill="FFFFFF"/>
              </w:rPr>
              <w:t>That, to the best of its knowledge and belief</w:t>
            </w:r>
            <w:r w:rsidR="00705068" w:rsidRPr="00911AD8">
              <w:rPr>
                <w:rStyle w:val="normaltextrun"/>
                <w:rFonts w:ascii="Times New Roman" w:hAnsi="Times New Roman" w:cs="Times New Roman"/>
                <w:color w:val="000000"/>
                <w:shd w:val="clear" w:color="auto" w:fill="FFFFFF"/>
              </w:rPr>
              <w:t xml:space="preserve"> </w:t>
            </w:r>
            <w:r w:rsidRPr="00911AD8">
              <w:rPr>
                <w:rStyle w:val="normaltextrun"/>
                <w:rFonts w:ascii="Times New Roman" w:hAnsi="Times New Roman" w:cs="Times New Roman"/>
                <w:color w:val="000000"/>
                <w:shd w:val="clear" w:color="auto" w:fill="FFFFFF"/>
              </w:rPr>
              <w:t>the cost or pricing data submitted is accurate, complete, and current as of the submission date.</w:t>
            </w:r>
          </w:p>
        </w:tc>
      </w:tr>
      <w:tr w:rsidR="005B3F01" w:rsidRPr="00911AD8" w14:paraId="1DD8D985" w14:textId="77777777" w:rsidTr="007F32E9">
        <w:tc>
          <w:tcPr>
            <w:tcW w:w="338" w:type="dxa"/>
          </w:tcPr>
          <w:p w14:paraId="2B0EBAD7"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6</w:t>
            </w:r>
          </w:p>
        </w:tc>
        <w:tc>
          <w:tcPr>
            <w:tcW w:w="13342" w:type="dxa"/>
          </w:tcPr>
          <w:p w14:paraId="6F229C73" w14:textId="77777777" w:rsidR="005B3F01" w:rsidRPr="00911AD8" w:rsidRDefault="005B3F01" w:rsidP="00D84D07">
            <w:pPr>
              <w:spacing w:line="276" w:lineRule="auto"/>
              <w:rPr>
                <w:rFonts w:ascii="Times New Roman" w:hAnsi="Times New Roman" w:cs="Times New Roman"/>
              </w:rPr>
            </w:pPr>
            <w:r w:rsidRPr="00911AD8">
              <w:rPr>
                <w:rStyle w:val="normaltextrun"/>
                <w:rFonts w:ascii="Times New Roman" w:hAnsi="Times New Roman" w:cs="Times New Roman"/>
                <w:color w:val="000000"/>
                <w:shd w:val="clear" w:color="auto" w:fill="FFFFFF"/>
              </w:rPr>
              <w:t>That the company has, or will secure, at its own expense, applicable licensed and certified personnel or personnel with requisite credentials who shall be qualified to perform the duties required to be performed under this RFP; and</w:t>
            </w:r>
          </w:p>
        </w:tc>
      </w:tr>
      <w:tr w:rsidR="005B3F01" w:rsidRPr="00911AD8" w14:paraId="388B3827" w14:textId="77777777" w:rsidTr="007F32E9">
        <w:tc>
          <w:tcPr>
            <w:tcW w:w="338" w:type="dxa"/>
          </w:tcPr>
          <w:p w14:paraId="231D92F8" w14:textId="77777777" w:rsidR="005B3F01" w:rsidRPr="005657C5" w:rsidRDefault="005B3F01" w:rsidP="00D84D07">
            <w:pPr>
              <w:spacing w:line="276" w:lineRule="auto"/>
              <w:rPr>
                <w:rStyle w:val="normaltextrun"/>
                <w:color w:val="000000"/>
                <w:shd w:val="clear" w:color="auto" w:fill="FFFFFF"/>
              </w:rPr>
            </w:pPr>
            <w:r w:rsidRPr="005657C5">
              <w:rPr>
                <w:rStyle w:val="normaltextrun"/>
                <w:color w:val="000000"/>
                <w:shd w:val="clear" w:color="auto" w:fill="FFFFFF"/>
              </w:rPr>
              <w:t>7</w:t>
            </w:r>
          </w:p>
        </w:tc>
        <w:tc>
          <w:tcPr>
            <w:tcW w:w="13342" w:type="dxa"/>
          </w:tcPr>
          <w:p w14:paraId="409BEACB" w14:textId="7BBA88A3" w:rsidR="005B3F01" w:rsidRPr="005657C5" w:rsidRDefault="005B3F01" w:rsidP="00D84D07">
            <w:pPr>
              <w:spacing w:line="276" w:lineRule="auto"/>
              <w:rPr>
                <w:rStyle w:val="normaltextrun"/>
                <w:color w:val="000000"/>
                <w:shd w:val="clear" w:color="auto" w:fill="FFFFFF"/>
              </w:rPr>
            </w:pPr>
            <w:r w:rsidRPr="00911AD8">
              <w:rPr>
                <w:rStyle w:val="normaltextrun"/>
                <w:rFonts w:ascii="Times New Roman" w:hAnsi="Times New Roman" w:cs="Times New Roman"/>
                <w:color w:val="000000"/>
                <w:shd w:val="clear" w:color="auto" w:fill="FFFFFF"/>
              </w:rPr>
              <w:t xml:space="preserve">That the company can and will meet all required laws, regulations, and/or procedures related to </w:t>
            </w:r>
            <w:r w:rsidR="005657C5">
              <w:rPr>
                <w:rStyle w:val="normaltextrun"/>
                <w:rFonts w:ascii="Times New Roman" w:hAnsi="Times New Roman" w:cs="Times New Roman"/>
                <w:color w:val="000000"/>
                <w:shd w:val="clear" w:color="auto" w:fill="FFFFFF"/>
              </w:rPr>
              <w:t>s</w:t>
            </w:r>
            <w:r w:rsidRPr="00911AD8">
              <w:rPr>
                <w:rStyle w:val="normaltextrun"/>
                <w:rFonts w:ascii="Times New Roman" w:hAnsi="Times New Roman" w:cs="Times New Roman"/>
                <w:color w:val="000000"/>
                <w:shd w:val="clear" w:color="auto" w:fill="FFFFFF"/>
              </w:rPr>
              <w:t>ervices</w:t>
            </w:r>
            <w:r w:rsidR="005657C5">
              <w:rPr>
                <w:rStyle w:val="normaltextrun"/>
                <w:rFonts w:ascii="Times New Roman" w:hAnsi="Times New Roman" w:cs="Times New Roman"/>
                <w:color w:val="000000"/>
                <w:shd w:val="clear" w:color="auto" w:fill="FFFFFF"/>
              </w:rPr>
              <w:t xml:space="preserve"> noted at </w:t>
            </w:r>
            <w:r w:rsidR="005657C5" w:rsidRPr="005657C5">
              <w:rPr>
                <w:rStyle w:val="normaltextrun"/>
                <w:rFonts w:ascii="Times New Roman" w:hAnsi="Times New Roman" w:cs="Times New Roman"/>
                <w:b/>
                <w:bCs/>
                <w:color w:val="000000"/>
                <w:shd w:val="clear" w:color="auto" w:fill="FFFFFF"/>
              </w:rPr>
              <w:t>Section 2.0</w:t>
            </w:r>
            <w:r w:rsidRPr="00911AD8">
              <w:rPr>
                <w:rStyle w:val="normaltextrun"/>
                <w:rFonts w:ascii="Times New Roman" w:hAnsi="Times New Roman" w:cs="Times New Roman"/>
                <w:color w:val="000000"/>
                <w:shd w:val="clear" w:color="auto" w:fill="FFFFFF"/>
              </w:rPr>
              <w:t xml:space="preserve"> and represents that it is licensed, certified and </w:t>
            </w:r>
            <w:r w:rsidR="00705068" w:rsidRPr="00911AD8">
              <w:rPr>
                <w:rStyle w:val="normaltextrun"/>
                <w:rFonts w:ascii="Times New Roman" w:hAnsi="Times New Roman" w:cs="Times New Roman"/>
                <w:color w:val="000000"/>
                <w:shd w:val="clear" w:color="auto" w:fill="FFFFFF"/>
              </w:rPr>
              <w:t>possesses</w:t>
            </w:r>
            <w:r w:rsidRPr="00911AD8">
              <w:rPr>
                <w:rStyle w:val="normaltextrun"/>
                <w:rFonts w:ascii="Times New Roman" w:hAnsi="Times New Roman" w:cs="Times New Roman"/>
                <w:color w:val="000000"/>
                <w:shd w:val="clear" w:color="auto" w:fill="FFFFFF"/>
              </w:rPr>
              <w:t xml:space="preserve"> the requisite credentials to perform these services.  Further</w:t>
            </w:r>
            <w:r w:rsidR="009220E0">
              <w:rPr>
                <w:rStyle w:val="normaltextrun"/>
                <w:rFonts w:ascii="Times New Roman" w:hAnsi="Times New Roman" w:cs="Times New Roman"/>
                <w:color w:val="000000"/>
                <w:shd w:val="clear" w:color="auto" w:fill="FFFFFF"/>
              </w:rPr>
              <w:t>m</w:t>
            </w:r>
            <w:r w:rsidR="009220E0" w:rsidRPr="005657C5">
              <w:rPr>
                <w:rStyle w:val="normaltextrun"/>
                <w:rFonts w:ascii="Times New Roman" w:hAnsi="Times New Roman" w:cs="Times New Roman"/>
                <w:color w:val="000000"/>
                <w:shd w:val="clear" w:color="auto" w:fill="FFFFFF"/>
              </w:rPr>
              <w:t>ore</w:t>
            </w:r>
            <w:r w:rsidRPr="00911AD8">
              <w:rPr>
                <w:rStyle w:val="normaltextrun"/>
                <w:rFonts w:ascii="Times New Roman" w:hAnsi="Times New Roman" w:cs="Times New Roman"/>
                <w:color w:val="000000"/>
                <w:shd w:val="clear" w:color="auto" w:fill="FFFFFF"/>
              </w:rPr>
              <w:t xml:space="preserve">, if the company is the successful </w:t>
            </w:r>
            <w:r w:rsidR="00E02576">
              <w:rPr>
                <w:rStyle w:val="normaltextrun"/>
                <w:rFonts w:ascii="Times New Roman" w:hAnsi="Times New Roman" w:cs="Times New Roman"/>
                <w:color w:val="000000"/>
                <w:shd w:val="clear" w:color="auto" w:fill="FFFFFF"/>
              </w:rPr>
              <w:t>Offeror</w:t>
            </w:r>
            <w:r w:rsidRPr="00911AD8">
              <w:rPr>
                <w:rStyle w:val="normaltextrun"/>
                <w:rFonts w:ascii="Times New Roman" w:hAnsi="Times New Roman" w:cs="Times New Roman"/>
                <w:color w:val="000000"/>
                <w:shd w:val="clear" w:color="auto" w:fill="FFFFFF"/>
              </w:rPr>
              <w:t xml:space="preserve"> and the services and deliverables, etc., </w:t>
            </w:r>
            <w:r w:rsidR="009220E0">
              <w:rPr>
                <w:rStyle w:val="normaltextrun"/>
                <w:rFonts w:ascii="Times New Roman" w:hAnsi="Times New Roman" w:cs="Times New Roman"/>
                <w:color w:val="000000"/>
                <w:shd w:val="clear" w:color="auto" w:fill="FFFFFF"/>
              </w:rPr>
              <w:t>provided are later determined to be noncompliance with applicable federal or state laws and regulations in effect at the time of delivery, the Company shall bear full responsibility for all costs required to bring such services or deliverables into compliance</w:t>
            </w:r>
            <w:r w:rsidRPr="00911AD8">
              <w:rPr>
                <w:rStyle w:val="normaltextrun"/>
                <w:rFonts w:ascii="Times New Roman" w:hAnsi="Times New Roman" w:cs="Times New Roman"/>
                <w:color w:val="000000"/>
                <w:shd w:val="clear" w:color="auto" w:fill="FFFFFF"/>
              </w:rPr>
              <w:t>.</w:t>
            </w:r>
          </w:p>
        </w:tc>
      </w:tr>
    </w:tbl>
    <w:p w14:paraId="67C328A0" w14:textId="77777777" w:rsidR="000C6FCE" w:rsidRPr="00911AD8" w:rsidRDefault="000C6FCE" w:rsidP="00D84D07">
      <w:pPr>
        <w:spacing w:after="0" w:line="276" w:lineRule="auto"/>
        <w:rPr>
          <w:rFonts w:ascii="Times New Roman" w:hAnsi="Times New Roman" w:cs="Times New Roman"/>
        </w:rPr>
      </w:pPr>
    </w:p>
    <w:p w14:paraId="645779D2" w14:textId="77777777" w:rsidR="001E2009" w:rsidRDefault="001E2009" w:rsidP="00D84D07">
      <w:pPr>
        <w:spacing w:after="0" w:line="276" w:lineRule="auto"/>
        <w:rPr>
          <w:rFonts w:ascii="Times New Roman" w:hAnsi="Times New Roman" w:cs="Times New Roman"/>
        </w:rPr>
      </w:pPr>
    </w:p>
    <w:p w14:paraId="71E7C859" w14:textId="77777777" w:rsidR="00625C16" w:rsidRPr="00911AD8" w:rsidRDefault="00625C16" w:rsidP="00D84D07">
      <w:pPr>
        <w:spacing w:after="0" w:line="276" w:lineRule="auto"/>
        <w:rPr>
          <w:rFonts w:ascii="Times New Roman" w:hAnsi="Times New Roman" w:cs="Times New Roman"/>
        </w:rPr>
      </w:pPr>
    </w:p>
    <w:tbl>
      <w:tblPr>
        <w:tblStyle w:val="TableGrid"/>
        <w:tblW w:w="13680" w:type="dxa"/>
        <w:tblInd w:w="-95" w:type="dxa"/>
        <w:tblLook w:val="04A0" w:firstRow="1" w:lastRow="0" w:firstColumn="1" w:lastColumn="0" w:noHBand="0" w:noVBand="1"/>
      </w:tblPr>
      <w:tblGrid>
        <w:gridCol w:w="13680"/>
      </w:tblGrid>
      <w:tr w:rsidR="005B3F01" w:rsidRPr="00911AD8" w14:paraId="220C47C3" w14:textId="77777777" w:rsidTr="007F32E9">
        <w:tc>
          <w:tcPr>
            <w:tcW w:w="13680" w:type="dxa"/>
            <w:shd w:val="clear" w:color="auto" w:fill="0082C3"/>
          </w:tcPr>
          <w:p w14:paraId="294A4A2C" w14:textId="77777777" w:rsidR="005B3F01" w:rsidRPr="00911AD8" w:rsidRDefault="005B3F01" w:rsidP="00D84D07">
            <w:pPr>
              <w:spacing w:line="276" w:lineRule="auto"/>
              <w:jc w:val="center"/>
              <w:rPr>
                <w:rFonts w:ascii="Times New Roman" w:hAnsi="Times New Roman" w:cs="Times New Roman"/>
                <w:b/>
                <w:bCs/>
                <w:color w:val="FFFFFF" w:themeColor="background1"/>
              </w:rPr>
            </w:pPr>
            <w:r w:rsidRPr="00911AD8">
              <w:rPr>
                <w:rFonts w:ascii="Times New Roman" w:hAnsi="Times New Roman" w:cs="Times New Roman"/>
                <w:b/>
                <w:bCs/>
                <w:color w:val="FFFFFF" w:themeColor="background1"/>
              </w:rPr>
              <w:lastRenderedPageBreak/>
              <w:t>NON-DEBARMENT</w:t>
            </w:r>
          </w:p>
        </w:tc>
      </w:tr>
      <w:tr w:rsidR="005B3F01" w:rsidRPr="00911AD8" w14:paraId="7A898C24" w14:textId="77777777" w:rsidTr="007F32E9">
        <w:tc>
          <w:tcPr>
            <w:tcW w:w="13680" w:type="dxa"/>
          </w:tcPr>
          <w:p w14:paraId="4C29CC25" w14:textId="3E18BFC3" w:rsidR="005B3F01" w:rsidRPr="00911AD8" w:rsidRDefault="005B3F01" w:rsidP="0057209C">
            <w:pPr>
              <w:pStyle w:val="Normaltext"/>
            </w:pPr>
            <w:r w:rsidRPr="00911AD8">
              <w:rPr>
                <w:rStyle w:val="normaltextrun"/>
              </w:rPr>
              <w:t xml:space="preserve">By submitting a proposal, the </w:t>
            </w:r>
            <w:r w:rsidR="00E02576">
              <w:rPr>
                <w:rStyle w:val="normaltextrun"/>
              </w:rPr>
              <w:t>Offeror</w:t>
            </w:r>
            <w:r w:rsidRPr="00911AD8">
              <w:rPr>
                <w:rStyle w:val="normaltextrun"/>
              </w:rPr>
              <w:t xml:space="preserve"> certifies that it is not currently debarred from submitting proposals for contracts issued by any political subdivision or agency of the State of Mississippi or federal government and that it is not an agent of a person or entity that is currently debarred from submitting proposals for contracts issued by any political subdivision or agency of the State of Mississippi or federal government. </w:t>
            </w:r>
          </w:p>
        </w:tc>
      </w:tr>
    </w:tbl>
    <w:p w14:paraId="50E32629" w14:textId="77777777" w:rsidR="000C6FCE" w:rsidRPr="00911AD8" w:rsidRDefault="000C6FCE" w:rsidP="00D84D07">
      <w:pPr>
        <w:spacing w:after="0" w:line="276" w:lineRule="auto"/>
        <w:rPr>
          <w:rFonts w:ascii="Times New Roman" w:hAnsi="Times New Roman" w:cs="Times New Roman"/>
        </w:rPr>
      </w:pPr>
    </w:p>
    <w:p w14:paraId="32438FB2" w14:textId="77777777" w:rsidR="000C6FCE" w:rsidRPr="00911AD8" w:rsidRDefault="000C6FCE" w:rsidP="00D84D07">
      <w:pPr>
        <w:spacing w:after="0" w:line="276" w:lineRule="auto"/>
        <w:rPr>
          <w:rFonts w:ascii="Times New Roman" w:hAnsi="Times New Roman" w:cs="Times New Roman"/>
        </w:rPr>
      </w:pPr>
    </w:p>
    <w:tbl>
      <w:tblPr>
        <w:tblStyle w:val="TableGrid"/>
        <w:tblW w:w="13590" w:type="dxa"/>
        <w:tblInd w:w="-95" w:type="dxa"/>
        <w:tblLook w:val="04A0" w:firstRow="1" w:lastRow="0" w:firstColumn="1" w:lastColumn="0" w:noHBand="0" w:noVBand="1"/>
      </w:tblPr>
      <w:tblGrid>
        <w:gridCol w:w="13590"/>
      </w:tblGrid>
      <w:tr w:rsidR="005B3F01" w:rsidRPr="00911AD8" w14:paraId="74714F46" w14:textId="77777777" w:rsidTr="007F32E9">
        <w:tc>
          <w:tcPr>
            <w:tcW w:w="13590" w:type="dxa"/>
            <w:shd w:val="clear" w:color="auto" w:fill="0082C3"/>
          </w:tcPr>
          <w:p w14:paraId="62D730A0" w14:textId="209B704F" w:rsidR="005B3F01" w:rsidRPr="00911AD8" w:rsidRDefault="00060671" w:rsidP="00D84D07">
            <w:pPr>
              <w:spacing w:line="276" w:lineRule="auto"/>
              <w:jc w:val="center"/>
              <w:rPr>
                <w:rFonts w:ascii="Times New Roman" w:hAnsi="Times New Roman" w:cs="Times New Roman"/>
                <w:b/>
                <w:bCs/>
              </w:rPr>
            </w:pPr>
            <w:r w:rsidRPr="00911AD8">
              <w:rPr>
                <w:rFonts w:ascii="Times New Roman" w:hAnsi="Times New Roman" w:cs="Times New Roman"/>
                <w:b/>
                <w:bCs/>
                <w:color w:val="FFFFFF" w:themeColor="background1"/>
              </w:rPr>
              <w:t xml:space="preserve">CERTIFICATION OF </w:t>
            </w:r>
            <w:r w:rsidR="005B3F01" w:rsidRPr="00911AD8">
              <w:rPr>
                <w:rFonts w:ascii="Times New Roman" w:hAnsi="Times New Roman" w:cs="Times New Roman"/>
                <w:b/>
                <w:bCs/>
                <w:color w:val="FFFFFF" w:themeColor="background1"/>
              </w:rPr>
              <w:t>INDEPENDENT PRICE DETERMINATION</w:t>
            </w:r>
          </w:p>
        </w:tc>
      </w:tr>
      <w:tr w:rsidR="005B3F01" w:rsidRPr="00911AD8" w14:paraId="75C1BA5F" w14:textId="77777777" w:rsidTr="007F32E9">
        <w:tc>
          <w:tcPr>
            <w:tcW w:w="13590" w:type="dxa"/>
          </w:tcPr>
          <w:p w14:paraId="39FB38E0" w14:textId="1C9FD4B3" w:rsidR="005B3F01" w:rsidRPr="00911AD8" w:rsidRDefault="005B3F01" w:rsidP="0057209C">
            <w:pPr>
              <w:pStyle w:val="Normaltext"/>
            </w:pPr>
            <w:r w:rsidRPr="00911AD8">
              <w:rPr>
                <w:rStyle w:val="normaltextrun"/>
              </w:rPr>
              <w:t xml:space="preserve">By providing a proposal, the </w:t>
            </w:r>
            <w:r w:rsidR="00E02576">
              <w:rPr>
                <w:rStyle w:val="normaltextrun"/>
              </w:rPr>
              <w:t>Offeror</w:t>
            </w:r>
            <w:r w:rsidRPr="00911AD8">
              <w:rPr>
                <w:rStyle w:val="normaltextrun"/>
              </w:rPr>
              <w:t xml:space="preserve"> certifies that the prices submitted in response to the solicitation have been arrived at independently and without any collusion, consultation, communication, or agreement with any other </w:t>
            </w:r>
            <w:r w:rsidR="00E02576">
              <w:rPr>
                <w:rStyle w:val="normaltextrun"/>
              </w:rPr>
              <w:t>Offeror</w:t>
            </w:r>
            <w:r w:rsidRPr="00911AD8">
              <w:rPr>
                <w:rStyle w:val="normaltextrun"/>
              </w:rPr>
              <w:t xml:space="preserve"> or competitor for the purpose of restricting competition.</w:t>
            </w:r>
            <w:r w:rsidRPr="00911AD8" w:rsidDel="00150376">
              <w:rPr>
                <w:rStyle w:val="normaltextrun"/>
              </w:rPr>
              <w:t xml:space="preserve"> </w:t>
            </w:r>
          </w:p>
        </w:tc>
      </w:tr>
    </w:tbl>
    <w:p w14:paraId="5E1DE59F" w14:textId="105F5D2B" w:rsidR="001E2009" w:rsidRDefault="001E2009" w:rsidP="00D84D07">
      <w:pPr>
        <w:spacing w:after="0" w:line="276" w:lineRule="auto"/>
        <w:rPr>
          <w:rFonts w:ascii="Times New Roman" w:hAnsi="Times New Roman" w:cs="Times New Roman"/>
        </w:rPr>
      </w:pPr>
    </w:p>
    <w:p w14:paraId="29B24614" w14:textId="77777777" w:rsidR="000C6FCE" w:rsidRPr="00911AD8" w:rsidRDefault="000C6FCE" w:rsidP="00D84D07">
      <w:pPr>
        <w:spacing w:after="0" w:line="276" w:lineRule="auto"/>
        <w:rPr>
          <w:rFonts w:ascii="Times New Roman" w:hAnsi="Times New Roman" w:cs="Times New Roman"/>
        </w:rPr>
      </w:pPr>
    </w:p>
    <w:tbl>
      <w:tblPr>
        <w:tblStyle w:val="TableGrid"/>
        <w:tblW w:w="13590" w:type="dxa"/>
        <w:tblInd w:w="-95" w:type="dxa"/>
        <w:tblLook w:val="04A0" w:firstRow="1" w:lastRow="0" w:firstColumn="1" w:lastColumn="0" w:noHBand="0" w:noVBand="1"/>
      </w:tblPr>
      <w:tblGrid>
        <w:gridCol w:w="13590"/>
      </w:tblGrid>
      <w:tr w:rsidR="005B3F01" w:rsidRPr="00911AD8" w14:paraId="4490E5CD" w14:textId="77777777" w:rsidTr="007F32E9">
        <w:tc>
          <w:tcPr>
            <w:tcW w:w="13590" w:type="dxa"/>
            <w:shd w:val="clear" w:color="auto" w:fill="0082C3"/>
          </w:tcPr>
          <w:p w14:paraId="49365613" w14:textId="7312F164" w:rsidR="005B3F01" w:rsidRPr="00911AD8" w:rsidRDefault="00167360" w:rsidP="00D84D07">
            <w:pPr>
              <w:spacing w:line="276" w:lineRule="auto"/>
              <w:jc w:val="center"/>
              <w:rPr>
                <w:rFonts w:ascii="Times New Roman" w:hAnsi="Times New Roman" w:cs="Times New Roman"/>
                <w:b/>
                <w:bCs/>
                <w:color w:val="FFFFFF" w:themeColor="background1"/>
              </w:rPr>
            </w:pPr>
            <w:r>
              <w:rPr>
                <w:rFonts w:ascii="Times New Roman" w:hAnsi="Times New Roman" w:cs="Times New Roman"/>
                <w:b/>
                <w:bCs/>
                <w:color w:val="FFFFFF" w:themeColor="background1"/>
              </w:rPr>
              <w:t>OFFEROR’S R</w:t>
            </w:r>
            <w:r w:rsidR="005B3F01" w:rsidRPr="00911AD8">
              <w:rPr>
                <w:rFonts w:ascii="Times New Roman" w:hAnsi="Times New Roman" w:cs="Times New Roman"/>
                <w:b/>
                <w:bCs/>
                <w:color w:val="FFFFFF" w:themeColor="background1"/>
              </w:rPr>
              <w:t>EPRESENTATION REGARDING CONTINGENT FEES</w:t>
            </w:r>
          </w:p>
        </w:tc>
      </w:tr>
      <w:tr w:rsidR="005B3F01" w:rsidRPr="00911AD8" w14:paraId="1CF77405" w14:textId="77777777" w:rsidTr="007F32E9">
        <w:tc>
          <w:tcPr>
            <w:tcW w:w="13590" w:type="dxa"/>
          </w:tcPr>
          <w:p w14:paraId="05CCCD95" w14:textId="7C7A03B6" w:rsidR="005B3F01" w:rsidRPr="009220E0" w:rsidRDefault="000F0FA9" w:rsidP="0057209C">
            <w:pPr>
              <w:pStyle w:val="Normaltext"/>
            </w:pPr>
            <w:r>
              <w:rPr>
                <w:rStyle w:val="normaltextrun"/>
              </w:rPr>
              <w:t>By responding to this solicitation</w:t>
            </w:r>
            <w:r w:rsidR="00F65C77">
              <w:rPr>
                <w:rStyle w:val="normaltextrun"/>
              </w:rPr>
              <w:t>, the offeror represent</w:t>
            </w:r>
            <w:r w:rsidR="002C6D2F">
              <w:rPr>
                <w:rStyle w:val="normaltextrun"/>
              </w:rPr>
              <w:t>s that it has not retained any person or agency on a percentage, commission, or other contingent arrangement to secure this contract.  If</w:t>
            </w:r>
            <w:r w:rsidR="00117E2A">
              <w:rPr>
                <w:rStyle w:val="normaltextrun"/>
              </w:rPr>
              <w:t xml:space="preserve"> the offeror </w:t>
            </w:r>
            <w:r w:rsidR="00615330">
              <w:rPr>
                <w:rStyle w:val="normaltextrun"/>
              </w:rPr>
              <w:t>cannot make such a representation</w:t>
            </w:r>
            <w:r w:rsidR="00712E6C">
              <w:rPr>
                <w:rStyle w:val="normaltextrun"/>
              </w:rPr>
              <w:t xml:space="preserve">, a full and complete explanation </w:t>
            </w:r>
            <w:r w:rsidR="00AB6E1F">
              <w:rPr>
                <w:rStyle w:val="normaltextrun"/>
              </w:rPr>
              <w:t xml:space="preserve">shall be submitted in writing </w:t>
            </w:r>
            <w:r w:rsidR="00380E25">
              <w:rPr>
                <w:rStyle w:val="normaltextrun"/>
              </w:rPr>
              <w:t xml:space="preserve">with the offeror’s response. </w:t>
            </w:r>
          </w:p>
        </w:tc>
      </w:tr>
    </w:tbl>
    <w:p w14:paraId="5C2AA1B5" w14:textId="77777777" w:rsidR="005B3F01" w:rsidRPr="00911AD8" w:rsidRDefault="005B3F01" w:rsidP="00D84D07">
      <w:pPr>
        <w:spacing w:after="0" w:line="276" w:lineRule="auto"/>
        <w:rPr>
          <w:rFonts w:ascii="Times New Roman" w:hAnsi="Times New Roman" w:cs="Times New Roman"/>
        </w:rPr>
      </w:pPr>
    </w:p>
    <w:p w14:paraId="79241409" w14:textId="0DD0EE14" w:rsidR="005B3F01" w:rsidRPr="009220E0" w:rsidRDefault="005B3F01" w:rsidP="0057209C">
      <w:pPr>
        <w:pStyle w:val="Normaltext"/>
        <w:rPr>
          <w:rStyle w:val="normaltextrun"/>
          <w:b/>
          <w:bCs w:val="0"/>
          <w:color w:val="FF0000"/>
        </w:rPr>
      </w:pPr>
      <w:r w:rsidRPr="009220E0">
        <w:rPr>
          <w:rStyle w:val="normaltextrun"/>
          <w:b/>
          <w:bCs w:val="0"/>
          <w:color w:val="FF0000"/>
        </w:rPr>
        <w:t xml:space="preserve">Failure to sign the </w:t>
      </w:r>
      <w:r w:rsidR="00B12E8D">
        <w:rPr>
          <w:rStyle w:val="normaltextrun"/>
          <w:b/>
          <w:bCs w:val="0"/>
          <w:color w:val="FF0000"/>
        </w:rPr>
        <w:t xml:space="preserve">cost </w:t>
      </w:r>
      <w:r w:rsidRPr="009220E0">
        <w:rPr>
          <w:rStyle w:val="normaltextrun"/>
          <w:b/>
          <w:bCs w:val="0"/>
          <w:color w:val="FF0000"/>
        </w:rPr>
        <w:t>proposal form will result in the proposal being rejected as non-responsive.</w:t>
      </w:r>
    </w:p>
    <w:p w14:paraId="78219FDE" w14:textId="77777777" w:rsidR="005B3F01" w:rsidRPr="00911AD8" w:rsidRDefault="005B3F01" w:rsidP="0057209C">
      <w:pPr>
        <w:pStyle w:val="Normaltext"/>
        <w:rPr>
          <w:b/>
        </w:rPr>
      </w:pPr>
      <w:r w:rsidRPr="00911AD8">
        <w:rPr>
          <w:rStyle w:val="normaltextrun"/>
        </w:rPr>
        <w:t xml:space="preserve">  </w:t>
      </w:r>
    </w:p>
    <w:tbl>
      <w:tblPr>
        <w:tblStyle w:val="TableGrid"/>
        <w:tblW w:w="13590" w:type="dxa"/>
        <w:tblInd w:w="-95" w:type="dxa"/>
        <w:tblLook w:val="04A0" w:firstRow="1" w:lastRow="0" w:firstColumn="1" w:lastColumn="0" w:noHBand="0" w:noVBand="1"/>
      </w:tblPr>
      <w:tblGrid>
        <w:gridCol w:w="3240"/>
        <w:gridCol w:w="10350"/>
      </w:tblGrid>
      <w:tr w:rsidR="005B3F01" w:rsidRPr="00911AD8" w14:paraId="406A2737" w14:textId="77777777" w:rsidTr="007F32E9">
        <w:tc>
          <w:tcPr>
            <w:tcW w:w="3240" w:type="dxa"/>
          </w:tcPr>
          <w:p w14:paraId="3CFEF891"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Authorized Signature</w:t>
            </w:r>
          </w:p>
        </w:tc>
        <w:tc>
          <w:tcPr>
            <w:tcW w:w="10350" w:type="dxa"/>
          </w:tcPr>
          <w:p w14:paraId="1C92A254" w14:textId="77777777" w:rsidR="005B3F01" w:rsidRPr="00911AD8" w:rsidRDefault="005B3F01" w:rsidP="00D84D07">
            <w:pPr>
              <w:spacing w:line="276" w:lineRule="auto"/>
              <w:rPr>
                <w:rFonts w:ascii="Times New Roman" w:hAnsi="Times New Roman" w:cs="Times New Roman"/>
              </w:rPr>
            </w:pPr>
          </w:p>
        </w:tc>
      </w:tr>
      <w:tr w:rsidR="005B3F01" w:rsidRPr="00911AD8" w14:paraId="2489D848" w14:textId="77777777" w:rsidTr="007F32E9">
        <w:tc>
          <w:tcPr>
            <w:tcW w:w="3240" w:type="dxa"/>
          </w:tcPr>
          <w:p w14:paraId="436F3362"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Printed Name</w:t>
            </w:r>
          </w:p>
        </w:tc>
        <w:tc>
          <w:tcPr>
            <w:tcW w:w="10350" w:type="dxa"/>
          </w:tcPr>
          <w:p w14:paraId="1C131E9B" w14:textId="77777777" w:rsidR="005B3F01" w:rsidRPr="00911AD8" w:rsidRDefault="005B3F01" w:rsidP="00D84D07">
            <w:pPr>
              <w:spacing w:line="276" w:lineRule="auto"/>
              <w:rPr>
                <w:rFonts w:ascii="Times New Roman" w:hAnsi="Times New Roman" w:cs="Times New Roman"/>
              </w:rPr>
            </w:pPr>
          </w:p>
        </w:tc>
      </w:tr>
      <w:tr w:rsidR="005B3F01" w:rsidRPr="00911AD8" w14:paraId="7AE132B0" w14:textId="77777777" w:rsidTr="007F32E9">
        <w:tc>
          <w:tcPr>
            <w:tcW w:w="3240" w:type="dxa"/>
          </w:tcPr>
          <w:p w14:paraId="573B0FEE"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Title</w:t>
            </w:r>
          </w:p>
        </w:tc>
        <w:tc>
          <w:tcPr>
            <w:tcW w:w="10350" w:type="dxa"/>
          </w:tcPr>
          <w:p w14:paraId="0FDF0C22" w14:textId="77777777" w:rsidR="005B3F01" w:rsidRPr="00911AD8" w:rsidRDefault="005B3F01" w:rsidP="00D84D07">
            <w:pPr>
              <w:spacing w:line="276" w:lineRule="auto"/>
              <w:rPr>
                <w:rFonts w:ascii="Times New Roman" w:hAnsi="Times New Roman" w:cs="Times New Roman"/>
              </w:rPr>
            </w:pPr>
          </w:p>
        </w:tc>
      </w:tr>
      <w:tr w:rsidR="005B3F01" w:rsidRPr="00911AD8" w14:paraId="45A8F003" w14:textId="77777777" w:rsidTr="007F32E9">
        <w:tc>
          <w:tcPr>
            <w:tcW w:w="3240" w:type="dxa"/>
          </w:tcPr>
          <w:p w14:paraId="2C628EF0"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Company Name</w:t>
            </w:r>
          </w:p>
        </w:tc>
        <w:tc>
          <w:tcPr>
            <w:tcW w:w="10350" w:type="dxa"/>
          </w:tcPr>
          <w:p w14:paraId="5C12508C" w14:textId="77777777" w:rsidR="005B3F01" w:rsidRPr="00911AD8" w:rsidRDefault="005B3F01" w:rsidP="00D84D07">
            <w:pPr>
              <w:spacing w:line="276" w:lineRule="auto"/>
              <w:rPr>
                <w:rFonts w:ascii="Times New Roman" w:hAnsi="Times New Roman" w:cs="Times New Roman"/>
              </w:rPr>
            </w:pPr>
          </w:p>
        </w:tc>
      </w:tr>
      <w:tr w:rsidR="005B3F01" w:rsidRPr="00911AD8" w14:paraId="7AB1D9B6" w14:textId="77777777" w:rsidTr="007F32E9">
        <w:tc>
          <w:tcPr>
            <w:tcW w:w="3240" w:type="dxa"/>
          </w:tcPr>
          <w:p w14:paraId="7D0C852B" w14:textId="77777777" w:rsidR="005B3F01" w:rsidRPr="00911AD8" w:rsidRDefault="005B3F01" w:rsidP="00D84D07">
            <w:pPr>
              <w:spacing w:line="276" w:lineRule="auto"/>
              <w:rPr>
                <w:rFonts w:ascii="Times New Roman" w:hAnsi="Times New Roman" w:cs="Times New Roman"/>
              </w:rPr>
            </w:pPr>
            <w:r w:rsidRPr="00911AD8">
              <w:rPr>
                <w:rFonts w:ascii="Times New Roman" w:hAnsi="Times New Roman" w:cs="Times New Roman"/>
              </w:rPr>
              <w:t>Date</w:t>
            </w:r>
          </w:p>
        </w:tc>
        <w:tc>
          <w:tcPr>
            <w:tcW w:w="10350" w:type="dxa"/>
          </w:tcPr>
          <w:p w14:paraId="645DB9E8" w14:textId="77777777" w:rsidR="005B3F01" w:rsidRPr="00911AD8" w:rsidRDefault="005B3F01" w:rsidP="00D84D07">
            <w:pPr>
              <w:spacing w:line="276" w:lineRule="auto"/>
              <w:rPr>
                <w:rFonts w:ascii="Times New Roman" w:hAnsi="Times New Roman" w:cs="Times New Roman"/>
              </w:rPr>
            </w:pPr>
          </w:p>
        </w:tc>
      </w:tr>
    </w:tbl>
    <w:p w14:paraId="13FA128E" w14:textId="77777777" w:rsidR="005B3F01" w:rsidRPr="00911AD8" w:rsidRDefault="005B3F01" w:rsidP="0057209C">
      <w:pPr>
        <w:pStyle w:val="Normaltext"/>
        <w:rPr>
          <w:rStyle w:val="normaltextrun"/>
          <w:b/>
          <w:bCs w:val="0"/>
        </w:rPr>
      </w:pPr>
    </w:p>
    <w:p w14:paraId="5D0EDDB2" w14:textId="64F02091" w:rsidR="00733C99" w:rsidRPr="0057209C" w:rsidRDefault="005B3F01" w:rsidP="0057209C">
      <w:pPr>
        <w:pStyle w:val="Normaltext"/>
        <w:sectPr w:rsidR="00733C99" w:rsidRPr="0057209C" w:rsidSect="007F32E9">
          <w:pgSz w:w="15840" w:h="12240" w:orient="landscape" w:code="1"/>
          <w:pgMar w:top="1152" w:right="1152" w:bottom="1152" w:left="1152" w:header="0" w:footer="432" w:gutter="0"/>
          <w:cols w:space="720"/>
          <w:titlePg/>
          <w:docGrid w:linePitch="326"/>
        </w:sectPr>
      </w:pPr>
      <w:r w:rsidRPr="00EF7996">
        <w:rPr>
          <w:rStyle w:val="normaltextrun"/>
          <w:b/>
          <w:bCs w:val="0"/>
          <w:color w:val="FF0000"/>
        </w:rPr>
        <w:t xml:space="preserve">Modifications or additions to any portion of this proposal document will be cause for rejection of the proposal. </w:t>
      </w:r>
    </w:p>
    <w:p w14:paraId="67949E7A" w14:textId="77777777" w:rsidR="005B3F01" w:rsidRPr="00911AD8" w:rsidRDefault="005B3F01" w:rsidP="00D84D07">
      <w:pPr>
        <w:spacing w:after="0" w:line="276" w:lineRule="auto"/>
        <w:rPr>
          <w:rFonts w:ascii="Times New Roman" w:hAnsi="Times New Roman" w:cs="Times New Roman"/>
        </w:rPr>
      </w:pPr>
    </w:p>
    <w:p w14:paraId="74B728F5" w14:textId="5B5CF108" w:rsidR="00E46F32" w:rsidRPr="00911AD8" w:rsidRDefault="00E46F32" w:rsidP="4AE0D0D2">
      <w:pPr>
        <w:pStyle w:val="Heading1"/>
        <w:shd w:val="clear" w:color="auto" w:fill="0082C3"/>
        <w:spacing w:before="0" w:after="0" w:line="276" w:lineRule="auto"/>
        <w:rPr>
          <w:rFonts w:ascii="Times New Roman" w:hAnsi="Times New Roman" w:cs="Times New Roman"/>
          <w:color w:val="0082C3"/>
        </w:rPr>
      </w:pPr>
      <w:bookmarkStart w:id="423" w:name="_Toc235536100"/>
      <w:bookmarkStart w:id="424" w:name="_Toc513373584"/>
      <w:bookmarkStart w:id="425" w:name="_Toc236313465"/>
      <w:bookmarkStart w:id="426" w:name="_Toc236315406"/>
      <w:bookmarkEnd w:id="420"/>
      <w:bookmarkEnd w:id="421"/>
      <w:bookmarkEnd w:id="422"/>
      <w:r w:rsidRPr="00EF7996">
        <w:rPr>
          <w:rFonts w:ascii="Times New Roman" w:hAnsi="Times New Roman" w:cs="Times New Roman"/>
          <w:color w:val="FFFFFF" w:themeColor="background1"/>
        </w:rPr>
        <w:t>ATTACHMENT C – Disclosure of Subcontractor Information</w:t>
      </w:r>
      <w:bookmarkEnd w:id="423"/>
      <w:bookmarkEnd w:id="425"/>
      <w:bookmarkEnd w:id="426"/>
    </w:p>
    <w:p w14:paraId="49AE6D73" w14:textId="77777777" w:rsidR="0084186E" w:rsidRPr="00911AD8" w:rsidRDefault="0084186E" w:rsidP="00D84D07">
      <w:pPr>
        <w:spacing w:after="0" w:line="276" w:lineRule="auto"/>
        <w:rPr>
          <w:rFonts w:ascii="Times New Roman" w:hAnsi="Times New Roman" w:cs="Times New Roman"/>
        </w:rPr>
      </w:pPr>
    </w:p>
    <w:tbl>
      <w:tblPr>
        <w:tblW w:w="10350" w:type="dxa"/>
        <w:jc w:val="center"/>
        <w:tblLayout w:type="fixed"/>
        <w:tblCellMar>
          <w:left w:w="0" w:type="dxa"/>
          <w:right w:w="0" w:type="dxa"/>
        </w:tblCellMar>
        <w:tblLook w:val="01E0" w:firstRow="1" w:lastRow="1" w:firstColumn="1" w:lastColumn="1" w:noHBand="0" w:noVBand="0"/>
      </w:tblPr>
      <w:tblGrid>
        <w:gridCol w:w="3504"/>
        <w:gridCol w:w="40"/>
        <w:gridCol w:w="1760"/>
        <w:gridCol w:w="472"/>
        <w:gridCol w:w="1508"/>
        <w:gridCol w:w="40"/>
        <w:gridCol w:w="3026"/>
      </w:tblGrid>
      <w:tr w:rsidR="0084186E" w:rsidRPr="00911AD8" w14:paraId="629392ED" w14:textId="77777777" w:rsidTr="00EE3C06">
        <w:trPr>
          <w:trHeight w:hRule="exact" w:val="416"/>
          <w:jc w:val="center"/>
        </w:trPr>
        <w:tc>
          <w:tcPr>
            <w:tcW w:w="10350" w:type="dxa"/>
            <w:gridSpan w:val="7"/>
            <w:tcBorders>
              <w:top w:val="single" w:sz="5" w:space="0" w:color="000000"/>
              <w:left w:val="single" w:sz="5" w:space="0" w:color="000000"/>
              <w:bottom w:val="single" w:sz="5" w:space="0" w:color="000000"/>
              <w:right w:val="single" w:sz="5" w:space="0" w:color="000000"/>
            </w:tcBorders>
            <w:shd w:val="clear" w:color="auto" w:fill="0082C3"/>
          </w:tcPr>
          <w:p w14:paraId="43A9C266" w14:textId="121524D2" w:rsidR="0084186E" w:rsidRPr="00911AD8" w:rsidRDefault="002C5F3D" w:rsidP="00D84D07">
            <w:pPr>
              <w:pStyle w:val="TableParagraph"/>
              <w:spacing w:before="0" w:after="0"/>
              <w:ind w:left="90" w:hanging="3"/>
              <w:jc w:val="center"/>
              <w:rPr>
                <w:rFonts w:ascii="Times New Roman" w:hAnsi="Times New Roman" w:cs="Times New Roman"/>
                <w:b/>
                <w:sz w:val="24"/>
                <w:szCs w:val="24"/>
              </w:rPr>
            </w:pPr>
            <w:r w:rsidRPr="00911AD8">
              <w:rPr>
                <w:rFonts w:ascii="Times New Roman" w:hAnsi="Times New Roman" w:cs="Times New Roman"/>
                <w:b/>
                <w:color w:val="FFFFFF" w:themeColor="background1"/>
                <w:sz w:val="24"/>
                <w:szCs w:val="24"/>
              </w:rPr>
              <w:t>DISCLOSURE OF SUBCONTRACTOR INFORMATION</w:t>
            </w:r>
          </w:p>
        </w:tc>
      </w:tr>
      <w:tr w:rsidR="0084186E" w:rsidRPr="00911AD8" w14:paraId="73D5CA37" w14:textId="77777777" w:rsidTr="00EE3C06">
        <w:trPr>
          <w:trHeight w:hRule="exact" w:val="1474"/>
          <w:jc w:val="center"/>
        </w:trPr>
        <w:tc>
          <w:tcPr>
            <w:tcW w:w="10350" w:type="dxa"/>
            <w:gridSpan w:val="7"/>
            <w:tcBorders>
              <w:top w:val="single" w:sz="5" w:space="0" w:color="000000"/>
              <w:left w:val="single" w:sz="5" w:space="0" w:color="000000"/>
              <w:bottom w:val="single" w:sz="5" w:space="0" w:color="000000"/>
              <w:right w:val="single" w:sz="5" w:space="0" w:color="000000"/>
            </w:tcBorders>
            <w:shd w:val="clear" w:color="auto" w:fill="D9D9D9"/>
          </w:tcPr>
          <w:p w14:paraId="52788010" w14:textId="47636B60" w:rsidR="0084186E" w:rsidRPr="00911AD8" w:rsidRDefault="0084186E" w:rsidP="00D84D07">
            <w:pPr>
              <w:pStyle w:val="TableParagraph"/>
              <w:spacing w:before="0" w:after="0"/>
              <w:ind w:left="90" w:right="144" w:hanging="3"/>
              <w:rPr>
                <w:rFonts w:ascii="Times New Roman" w:eastAsia="Cambria" w:hAnsi="Times New Roman" w:cs="Times New Roman"/>
                <w:bCs/>
                <w:sz w:val="24"/>
                <w:szCs w:val="24"/>
              </w:rPr>
            </w:pPr>
            <w:r w:rsidRPr="00911AD8">
              <w:rPr>
                <w:rFonts w:ascii="Times New Roman" w:hAnsi="Times New Roman" w:cs="Times New Roman"/>
                <w:bCs/>
                <w:sz w:val="24"/>
                <w:szCs w:val="24"/>
              </w:rPr>
              <w:t xml:space="preserve">Include information about subcontractors of the </w:t>
            </w:r>
            <w:r w:rsidR="00E02576">
              <w:rPr>
                <w:rFonts w:ascii="Times New Roman" w:hAnsi="Times New Roman" w:cs="Times New Roman"/>
                <w:bCs/>
                <w:sz w:val="24"/>
                <w:szCs w:val="24"/>
              </w:rPr>
              <w:t>Offeror</w:t>
            </w:r>
            <w:r w:rsidRPr="00911AD8">
              <w:rPr>
                <w:rFonts w:ascii="Times New Roman" w:hAnsi="Times New Roman" w:cs="Times New Roman"/>
                <w:bCs/>
                <w:sz w:val="24"/>
                <w:szCs w:val="24"/>
              </w:rPr>
              <w:t xml:space="preserve"> in which the </w:t>
            </w:r>
            <w:r w:rsidR="00E02576">
              <w:rPr>
                <w:rFonts w:ascii="Times New Roman" w:hAnsi="Times New Roman" w:cs="Times New Roman"/>
                <w:bCs/>
                <w:sz w:val="24"/>
                <w:szCs w:val="24"/>
              </w:rPr>
              <w:t>Offeror</w:t>
            </w:r>
            <w:r w:rsidRPr="00911AD8">
              <w:rPr>
                <w:rFonts w:ascii="Times New Roman" w:hAnsi="Times New Roman" w:cs="Times New Roman"/>
                <w:bCs/>
                <w:sz w:val="24"/>
                <w:szCs w:val="24"/>
              </w:rPr>
              <w:t xml:space="preserve"> or owner of the </w:t>
            </w:r>
            <w:r w:rsidR="00E02576">
              <w:rPr>
                <w:rFonts w:ascii="Times New Roman" w:hAnsi="Times New Roman" w:cs="Times New Roman"/>
                <w:bCs/>
                <w:sz w:val="24"/>
                <w:szCs w:val="24"/>
              </w:rPr>
              <w:t>Offeror</w:t>
            </w:r>
            <w:r w:rsidRPr="00911AD8">
              <w:rPr>
                <w:rFonts w:ascii="Times New Roman" w:hAnsi="Times New Roman" w:cs="Times New Roman"/>
                <w:bCs/>
                <w:sz w:val="24"/>
                <w:szCs w:val="24"/>
              </w:rPr>
              <w:t xml:space="preserve"> has a more than 5% ownership interest and/or a management control interest. Use a new form for each subcontractor and/or ownership interest. Use a copy of this page for each subcontractor subject to disclosure.</w:t>
            </w:r>
          </w:p>
        </w:tc>
      </w:tr>
      <w:tr w:rsidR="0084186E" w:rsidRPr="00911AD8" w14:paraId="1487A4A8" w14:textId="77777777" w:rsidTr="00EE3C06">
        <w:trPr>
          <w:trHeight w:hRule="exact" w:val="547"/>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6BBB891A" w14:textId="494D72C5" w:rsidR="0084186E" w:rsidRPr="00911AD8" w:rsidRDefault="0084186E" w:rsidP="00D84D07">
            <w:pPr>
              <w:pStyle w:val="TableParagraph"/>
              <w:spacing w:before="0" w:after="0"/>
              <w:ind w:left="102"/>
              <w:rPr>
                <w:rFonts w:ascii="Times New Roman" w:hAnsi="Times New Roman" w:cs="Times New Roman"/>
                <w:bCs/>
                <w:sz w:val="24"/>
                <w:szCs w:val="24"/>
              </w:rPr>
            </w:pPr>
            <w:r w:rsidRPr="00911AD8">
              <w:rPr>
                <w:rFonts w:ascii="Times New Roman" w:hAnsi="Times New Roman" w:cs="Times New Roman"/>
                <w:bCs/>
                <w:sz w:val="24"/>
                <w:szCs w:val="24"/>
              </w:rPr>
              <w:t xml:space="preserve">This response applies to: [   ] The </w:t>
            </w:r>
            <w:r w:rsidR="00E02576">
              <w:rPr>
                <w:rFonts w:ascii="Times New Roman" w:hAnsi="Times New Roman" w:cs="Times New Roman"/>
                <w:bCs/>
                <w:sz w:val="24"/>
                <w:szCs w:val="24"/>
              </w:rPr>
              <w:t>Offeror</w:t>
            </w:r>
            <w:r w:rsidRPr="00911AD8">
              <w:rPr>
                <w:rFonts w:ascii="Times New Roman" w:hAnsi="Times New Roman" w:cs="Times New Roman"/>
                <w:bCs/>
                <w:sz w:val="24"/>
                <w:szCs w:val="24"/>
              </w:rPr>
              <w:t xml:space="preserve">    [   ] An Owner of the </w:t>
            </w:r>
            <w:r w:rsidR="00E02576">
              <w:rPr>
                <w:rFonts w:ascii="Times New Roman" w:hAnsi="Times New Roman" w:cs="Times New Roman"/>
                <w:bCs/>
                <w:sz w:val="24"/>
                <w:szCs w:val="24"/>
              </w:rPr>
              <w:t>Offeror</w:t>
            </w:r>
          </w:p>
        </w:tc>
      </w:tr>
      <w:tr w:rsidR="0084186E" w:rsidRPr="00911AD8" w14:paraId="3731DFD4" w14:textId="77777777" w:rsidTr="00EE3C06">
        <w:trPr>
          <w:trHeight w:hRule="exact" w:val="525"/>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32C47E66" w14:textId="3B38CC41" w:rsidR="0084186E" w:rsidRPr="00911AD8" w:rsidRDefault="0084186E" w:rsidP="00D84D07">
            <w:pPr>
              <w:pStyle w:val="TableParagraph"/>
              <w:spacing w:before="0" w:after="0"/>
              <w:ind w:left="102"/>
              <w:rPr>
                <w:rFonts w:ascii="Times New Roman" w:hAnsi="Times New Roman" w:cs="Times New Roman"/>
                <w:bCs/>
                <w:sz w:val="24"/>
                <w:szCs w:val="24"/>
              </w:rPr>
            </w:pPr>
            <w:r w:rsidRPr="00911AD8">
              <w:rPr>
                <w:rFonts w:ascii="Times New Roman" w:hAnsi="Times New Roman" w:cs="Times New Roman"/>
                <w:bCs/>
                <w:sz w:val="24"/>
                <w:szCs w:val="24"/>
              </w:rPr>
              <w:t xml:space="preserve">If this applies to an owner of the </w:t>
            </w:r>
            <w:r w:rsidR="00E02576">
              <w:rPr>
                <w:rFonts w:ascii="Times New Roman" w:hAnsi="Times New Roman" w:cs="Times New Roman"/>
                <w:bCs/>
                <w:sz w:val="24"/>
                <w:szCs w:val="24"/>
              </w:rPr>
              <w:t>Offeror</w:t>
            </w:r>
            <w:r w:rsidRPr="00911AD8">
              <w:rPr>
                <w:rFonts w:ascii="Times New Roman" w:hAnsi="Times New Roman" w:cs="Times New Roman"/>
                <w:bCs/>
                <w:sz w:val="24"/>
                <w:szCs w:val="24"/>
              </w:rPr>
              <w:t>, name that owner:</w:t>
            </w:r>
          </w:p>
        </w:tc>
      </w:tr>
      <w:tr w:rsidR="0084186E" w:rsidRPr="00911AD8" w14:paraId="21886CE8" w14:textId="77777777" w:rsidTr="00EE3C06">
        <w:trPr>
          <w:trHeight w:hRule="exact" w:val="466"/>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0F649A84" w14:textId="77777777" w:rsidR="0084186E" w:rsidRPr="00911AD8" w:rsidRDefault="0084186E" w:rsidP="00D84D07">
            <w:pPr>
              <w:pStyle w:val="TableParagraph"/>
              <w:spacing w:before="0" w:after="0"/>
              <w:ind w:left="102"/>
              <w:rPr>
                <w:rFonts w:ascii="Times New Roman" w:hAnsi="Times New Roman" w:cs="Times New Roman"/>
                <w:bCs/>
                <w:sz w:val="24"/>
                <w:szCs w:val="24"/>
              </w:rPr>
            </w:pPr>
            <w:r w:rsidRPr="00911AD8">
              <w:rPr>
                <w:rFonts w:ascii="Times New Roman" w:hAnsi="Times New Roman" w:cs="Times New Roman"/>
                <w:bCs/>
                <w:sz w:val="24"/>
                <w:szCs w:val="24"/>
              </w:rPr>
              <w:t>The person or entity named as an: [   ] Ownership Interest     [   ] Management Control Interest</w:t>
            </w:r>
          </w:p>
        </w:tc>
      </w:tr>
      <w:tr w:rsidR="0084186E" w:rsidRPr="00911AD8" w14:paraId="29E1C902" w14:textId="77777777" w:rsidTr="00EE3C06">
        <w:trPr>
          <w:trHeight w:hRule="exact" w:val="538"/>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09C6C78B" w14:textId="2386098C" w:rsidR="0084186E" w:rsidRPr="00911AD8" w:rsidRDefault="0084186E" w:rsidP="00D84D07">
            <w:pPr>
              <w:pStyle w:val="TableParagraph"/>
              <w:spacing w:before="0" w:after="0"/>
              <w:ind w:left="102"/>
              <w:rPr>
                <w:rFonts w:ascii="Times New Roman" w:hAnsi="Times New Roman" w:cs="Times New Roman"/>
                <w:bCs/>
                <w:sz w:val="24"/>
                <w:szCs w:val="24"/>
              </w:rPr>
            </w:pPr>
            <w:r w:rsidRPr="00911AD8">
              <w:rPr>
                <w:rFonts w:ascii="Times New Roman" w:hAnsi="Times New Roman" w:cs="Times New Roman"/>
                <w:bCs/>
                <w:sz w:val="24"/>
                <w:szCs w:val="24"/>
              </w:rPr>
              <w:t xml:space="preserve">If there is an ownership interest, what is the ownership percentage?            </w:t>
            </w:r>
            <w:r w:rsidR="00D93C88" w:rsidRPr="00911AD8">
              <w:rPr>
                <w:rFonts w:ascii="Times New Roman" w:hAnsi="Times New Roman" w:cs="Times New Roman"/>
                <w:bCs/>
                <w:sz w:val="24"/>
                <w:szCs w:val="24"/>
              </w:rPr>
              <w:t>______</w:t>
            </w:r>
            <w:r w:rsidRPr="00911AD8">
              <w:rPr>
                <w:rFonts w:ascii="Times New Roman" w:hAnsi="Times New Roman" w:cs="Times New Roman"/>
                <w:bCs/>
                <w:sz w:val="24"/>
                <w:szCs w:val="24"/>
              </w:rPr>
              <w:t xml:space="preserve">  %</w:t>
            </w:r>
          </w:p>
        </w:tc>
      </w:tr>
      <w:tr w:rsidR="0084186E" w:rsidRPr="00911AD8" w14:paraId="6B1703EB" w14:textId="77777777" w:rsidTr="00EE3C06">
        <w:trPr>
          <w:trHeight w:hRule="exact" w:val="529"/>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55E91D54" w14:textId="77777777" w:rsidR="0084186E" w:rsidRPr="00911AD8" w:rsidRDefault="0084186E" w:rsidP="00D84D07">
            <w:pPr>
              <w:pStyle w:val="TableParagraph"/>
              <w:spacing w:before="0" w:after="0"/>
              <w:ind w:left="102"/>
              <w:rPr>
                <w:rFonts w:ascii="Times New Roman" w:hAnsi="Times New Roman" w:cs="Times New Roman"/>
                <w:bCs/>
                <w:sz w:val="24"/>
                <w:szCs w:val="24"/>
              </w:rPr>
            </w:pPr>
            <w:r w:rsidRPr="00911AD8">
              <w:rPr>
                <w:rFonts w:ascii="Times New Roman" w:hAnsi="Times New Roman" w:cs="Times New Roman"/>
                <w:bCs/>
                <w:sz w:val="24"/>
                <w:szCs w:val="24"/>
              </w:rPr>
              <w:t>If there is a management control interest, describe that interest:</w:t>
            </w:r>
          </w:p>
        </w:tc>
      </w:tr>
      <w:tr w:rsidR="0084186E" w:rsidRPr="00911AD8" w14:paraId="422967DB" w14:textId="77777777" w:rsidTr="00EE3C06">
        <w:trPr>
          <w:trHeight w:hRule="exact" w:val="520"/>
          <w:jc w:val="center"/>
        </w:trPr>
        <w:tc>
          <w:tcPr>
            <w:tcW w:w="10350" w:type="dxa"/>
            <w:gridSpan w:val="7"/>
            <w:tcBorders>
              <w:top w:val="single" w:sz="5" w:space="0" w:color="000000"/>
              <w:left w:val="single" w:sz="5" w:space="0" w:color="000000"/>
              <w:bottom w:val="single" w:sz="5" w:space="0" w:color="000000"/>
              <w:right w:val="single" w:sz="5" w:space="0" w:color="000000"/>
            </w:tcBorders>
            <w:shd w:val="clear" w:color="auto" w:fill="D9D9D9"/>
          </w:tcPr>
          <w:p w14:paraId="6CFE377E" w14:textId="77777777" w:rsidR="0084186E" w:rsidRPr="00911AD8" w:rsidRDefault="0084186E" w:rsidP="00D84D07">
            <w:pPr>
              <w:pStyle w:val="TableParagraph"/>
              <w:spacing w:before="0" w:after="0"/>
              <w:ind w:left="102"/>
              <w:rPr>
                <w:rFonts w:ascii="Times New Roman" w:hAnsi="Times New Roman" w:cs="Times New Roman"/>
                <w:b/>
                <w:sz w:val="24"/>
                <w:szCs w:val="24"/>
              </w:rPr>
            </w:pPr>
            <w:r w:rsidRPr="00911AD8">
              <w:rPr>
                <w:rFonts w:ascii="Times New Roman" w:hAnsi="Times New Roman" w:cs="Times New Roman"/>
                <w:b/>
                <w:sz w:val="24"/>
                <w:szCs w:val="24"/>
              </w:rPr>
              <w:t>Effective</w:t>
            </w:r>
            <w:r w:rsidRPr="00911AD8">
              <w:rPr>
                <w:rFonts w:ascii="Times New Roman" w:hAnsi="Times New Roman" w:cs="Times New Roman"/>
                <w:b/>
                <w:spacing w:val="-17"/>
                <w:sz w:val="24"/>
                <w:szCs w:val="24"/>
              </w:rPr>
              <w:t xml:space="preserve"> </w:t>
            </w:r>
            <w:r w:rsidRPr="00911AD8">
              <w:rPr>
                <w:rFonts w:ascii="Times New Roman" w:hAnsi="Times New Roman" w:cs="Times New Roman"/>
                <w:b/>
                <w:sz w:val="24"/>
                <w:szCs w:val="24"/>
              </w:rPr>
              <w:t>Date of Ownership and/or Management Control:</w:t>
            </w:r>
          </w:p>
          <w:p w14:paraId="6FA3D6FB" w14:textId="77777777" w:rsidR="0084186E" w:rsidRPr="00911AD8" w:rsidRDefault="0084186E" w:rsidP="00D84D07">
            <w:pPr>
              <w:pStyle w:val="TableParagraph"/>
              <w:spacing w:before="0" w:after="0"/>
              <w:ind w:left="102"/>
              <w:rPr>
                <w:rFonts w:ascii="Times New Roman" w:hAnsi="Times New Roman" w:cs="Times New Roman"/>
                <w:b/>
                <w:sz w:val="24"/>
                <w:szCs w:val="24"/>
              </w:rPr>
            </w:pPr>
          </w:p>
          <w:p w14:paraId="7B7B3EE9"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p>
        </w:tc>
      </w:tr>
      <w:tr w:rsidR="0084186E" w:rsidRPr="00911AD8" w14:paraId="1281C966" w14:textId="77777777" w:rsidTr="00EE3C06">
        <w:trPr>
          <w:trHeight w:hRule="exact" w:val="754"/>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49821619"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Legal</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Business</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Name of Subcontractor</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as</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Reported</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to</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the</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Internal</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Revenue</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Service:</w:t>
            </w:r>
          </w:p>
          <w:p w14:paraId="1E96993F"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p>
        </w:tc>
      </w:tr>
      <w:tr w:rsidR="0084186E" w:rsidRPr="00911AD8" w14:paraId="0A6517BE" w14:textId="77777777" w:rsidTr="00EE3C06">
        <w:trPr>
          <w:trHeight w:hRule="exact" w:val="761"/>
          <w:jc w:val="center"/>
        </w:trPr>
        <w:tc>
          <w:tcPr>
            <w:tcW w:w="5776" w:type="dxa"/>
            <w:gridSpan w:val="4"/>
            <w:tcBorders>
              <w:top w:val="single" w:sz="5" w:space="0" w:color="000000"/>
              <w:left w:val="single" w:sz="5" w:space="0" w:color="000000"/>
              <w:bottom w:val="single" w:sz="5" w:space="0" w:color="000000"/>
              <w:right w:val="single" w:sz="5" w:space="0" w:color="000000"/>
            </w:tcBorders>
          </w:tcPr>
          <w:p w14:paraId="18181AC9" w14:textId="77777777" w:rsidR="0084186E" w:rsidRPr="00911AD8" w:rsidRDefault="0084186E" w:rsidP="00D84D07">
            <w:pPr>
              <w:pStyle w:val="TableParagraph"/>
              <w:spacing w:before="0" w:after="0"/>
              <w:ind w:left="102"/>
              <w:rPr>
                <w:rFonts w:ascii="Times New Roman" w:hAnsi="Times New Roman" w:cs="Times New Roman"/>
                <w:spacing w:val="-1"/>
                <w:sz w:val="24"/>
                <w:szCs w:val="24"/>
              </w:rPr>
            </w:pPr>
            <w:r w:rsidRPr="00911AD8">
              <w:rPr>
                <w:rFonts w:ascii="Times New Roman" w:hAnsi="Times New Roman" w:cs="Times New Roman"/>
                <w:sz w:val="24"/>
                <w:szCs w:val="24"/>
              </w:rPr>
              <w:t>Doing</w:t>
            </w:r>
            <w:r w:rsidRPr="00911AD8">
              <w:rPr>
                <w:rFonts w:ascii="Times New Roman" w:hAnsi="Times New Roman" w:cs="Times New Roman"/>
                <w:spacing w:val="-5"/>
                <w:sz w:val="24"/>
                <w:szCs w:val="24"/>
              </w:rPr>
              <w:t xml:space="preserve"> </w:t>
            </w:r>
            <w:r w:rsidRPr="00911AD8">
              <w:rPr>
                <w:rFonts w:ascii="Times New Roman" w:hAnsi="Times New Roman" w:cs="Times New Roman"/>
                <w:sz w:val="24"/>
                <w:szCs w:val="24"/>
              </w:rPr>
              <w:t>Business</w:t>
            </w:r>
            <w:r w:rsidRPr="00911AD8">
              <w:rPr>
                <w:rFonts w:ascii="Times New Roman" w:hAnsi="Times New Roman" w:cs="Times New Roman"/>
                <w:spacing w:val="-4"/>
                <w:sz w:val="24"/>
                <w:szCs w:val="24"/>
              </w:rPr>
              <w:t xml:space="preserve"> </w:t>
            </w:r>
            <w:r w:rsidRPr="00911AD8">
              <w:rPr>
                <w:rFonts w:ascii="Times New Roman" w:hAnsi="Times New Roman" w:cs="Times New Roman"/>
                <w:sz w:val="24"/>
                <w:szCs w:val="24"/>
              </w:rPr>
              <w:t>as</w:t>
            </w:r>
            <w:r w:rsidRPr="00911AD8">
              <w:rPr>
                <w:rFonts w:ascii="Times New Roman" w:hAnsi="Times New Roman" w:cs="Times New Roman"/>
                <w:spacing w:val="-5"/>
                <w:sz w:val="24"/>
                <w:szCs w:val="24"/>
              </w:rPr>
              <w:t xml:space="preserve"> </w:t>
            </w:r>
            <w:r w:rsidRPr="00911AD8">
              <w:rPr>
                <w:rFonts w:ascii="Times New Roman" w:hAnsi="Times New Roman" w:cs="Times New Roman"/>
                <w:sz w:val="24"/>
                <w:szCs w:val="24"/>
              </w:rPr>
              <w:t>Name</w:t>
            </w:r>
            <w:r w:rsidRPr="00911AD8">
              <w:rPr>
                <w:rFonts w:ascii="Times New Roman" w:hAnsi="Times New Roman" w:cs="Times New Roman"/>
                <w:spacing w:val="-3"/>
                <w:sz w:val="24"/>
                <w:szCs w:val="24"/>
              </w:rPr>
              <w:t xml:space="preserve"> </w:t>
            </w:r>
            <w:r w:rsidRPr="00911AD8">
              <w:rPr>
                <w:rFonts w:ascii="Times New Roman" w:hAnsi="Times New Roman" w:cs="Times New Roman"/>
                <w:spacing w:val="-1"/>
                <w:sz w:val="24"/>
                <w:szCs w:val="24"/>
              </w:rPr>
              <w:t>(if</w:t>
            </w:r>
            <w:r w:rsidRPr="00911AD8">
              <w:rPr>
                <w:rFonts w:ascii="Times New Roman" w:hAnsi="Times New Roman" w:cs="Times New Roman"/>
                <w:spacing w:val="-5"/>
                <w:sz w:val="24"/>
                <w:szCs w:val="24"/>
              </w:rPr>
              <w:t xml:space="preserve"> </w:t>
            </w:r>
            <w:r w:rsidRPr="00911AD8">
              <w:rPr>
                <w:rFonts w:ascii="Times New Roman" w:hAnsi="Times New Roman" w:cs="Times New Roman"/>
                <w:spacing w:val="-1"/>
                <w:sz w:val="24"/>
                <w:szCs w:val="24"/>
              </w:rPr>
              <w:t>applicable):</w:t>
            </w:r>
          </w:p>
          <w:p w14:paraId="6FC8447E"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p>
        </w:tc>
        <w:tc>
          <w:tcPr>
            <w:tcW w:w="4574" w:type="dxa"/>
            <w:gridSpan w:val="3"/>
            <w:tcBorders>
              <w:top w:val="single" w:sz="5" w:space="0" w:color="000000"/>
              <w:left w:val="single" w:sz="5" w:space="0" w:color="000000"/>
              <w:bottom w:val="single" w:sz="5" w:space="0" w:color="000000"/>
              <w:right w:val="single" w:sz="5" w:space="0" w:color="000000"/>
            </w:tcBorders>
          </w:tcPr>
          <w:p w14:paraId="70F88DCE"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Tax</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Identification</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Number</w:t>
            </w:r>
            <w:r w:rsidRPr="00911AD8">
              <w:rPr>
                <w:rFonts w:ascii="Times New Roman" w:hAnsi="Times New Roman" w:cs="Times New Roman"/>
                <w:spacing w:val="-9"/>
                <w:sz w:val="24"/>
                <w:szCs w:val="24"/>
              </w:rPr>
              <w:t xml:space="preserve"> </w:t>
            </w:r>
            <w:r w:rsidRPr="00911AD8">
              <w:rPr>
                <w:rFonts w:ascii="Times New Roman" w:hAnsi="Times New Roman" w:cs="Times New Roman"/>
                <w:spacing w:val="-1"/>
                <w:sz w:val="24"/>
                <w:szCs w:val="24"/>
              </w:rPr>
              <w:t>(required):</w:t>
            </w:r>
          </w:p>
        </w:tc>
      </w:tr>
      <w:tr w:rsidR="0084186E" w:rsidRPr="00911AD8" w14:paraId="0A530709" w14:textId="77777777" w:rsidTr="00EE3C06">
        <w:trPr>
          <w:trHeight w:hRule="exact" w:val="520"/>
          <w:jc w:val="center"/>
        </w:trPr>
        <w:tc>
          <w:tcPr>
            <w:tcW w:w="10350" w:type="dxa"/>
            <w:gridSpan w:val="7"/>
            <w:tcBorders>
              <w:top w:val="single" w:sz="5" w:space="0" w:color="000000"/>
              <w:left w:val="single" w:sz="5" w:space="0" w:color="000000"/>
              <w:bottom w:val="single" w:sz="5" w:space="0" w:color="000000"/>
              <w:right w:val="single" w:sz="5" w:space="0" w:color="000000"/>
            </w:tcBorders>
            <w:shd w:val="clear" w:color="auto" w:fill="D9D9D9"/>
          </w:tcPr>
          <w:p w14:paraId="634C89E5"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b/>
                <w:spacing w:val="-1"/>
                <w:sz w:val="24"/>
                <w:szCs w:val="24"/>
              </w:rPr>
              <w:t>Primary</w:t>
            </w:r>
            <w:r w:rsidRPr="00911AD8">
              <w:rPr>
                <w:rFonts w:ascii="Times New Roman" w:hAnsi="Times New Roman" w:cs="Times New Roman"/>
                <w:b/>
                <w:spacing w:val="-13"/>
                <w:sz w:val="24"/>
                <w:szCs w:val="24"/>
              </w:rPr>
              <w:t xml:space="preserve"> </w:t>
            </w:r>
            <w:r w:rsidRPr="00911AD8">
              <w:rPr>
                <w:rFonts w:ascii="Times New Roman" w:hAnsi="Times New Roman" w:cs="Times New Roman"/>
                <w:b/>
                <w:sz w:val="24"/>
                <w:szCs w:val="24"/>
              </w:rPr>
              <w:t>Business</w:t>
            </w:r>
            <w:r w:rsidRPr="00911AD8">
              <w:rPr>
                <w:rFonts w:ascii="Times New Roman" w:hAnsi="Times New Roman" w:cs="Times New Roman"/>
                <w:b/>
                <w:spacing w:val="-12"/>
                <w:sz w:val="24"/>
                <w:szCs w:val="24"/>
              </w:rPr>
              <w:t xml:space="preserve"> </w:t>
            </w:r>
            <w:r w:rsidRPr="00911AD8">
              <w:rPr>
                <w:rFonts w:ascii="Times New Roman" w:hAnsi="Times New Roman" w:cs="Times New Roman"/>
                <w:b/>
                <w:spacing w:val="-1"/>
                <w:sz w:val="24"/>
                <w:szCs w:val="24"/>
              </w:rPr>
              <w:t>Address</w:t>
            </w:r>
          </w:p>
        </w:tc>
      </w:tr>
      <w:tr w:rsidR="0084186E" w:rsidRPr="00911AD8" w14:paraId="2891E797" w14:textId="77777777" w:rsidTr="00EE3C06">
        <w:trPr>
          <w:trHeight w:hRule="exact" w:val="538"/>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2E41ACE0"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pacing w:val="-1"/>
                <w:sz w:val="24"/>
                <w:szCs w:val="24"/>
              </w:rPr>
              <w:t>Line</w:t>
            </w:r>
            <w:r w:rsidRPr="00911AD8">
              <w:rPr>
                <w:rFonts w:ascii="Times New Roman" w:hAnsi="Times New Roman" w:cs="Times New Roman"/>
                <w:spacing w:val="-3"/>
                <w:sz w:val="24"/>
                <w:szCs w:val="24"/>
              </w:rPr>
              <w:t xml:space="preserve"> </w:t>
            </w:r>
            <w:r w:rsidRPr="00911AD8">
              <w:rPr>
                <w:rFonts w:ascii="Times New Roman" w:hAnsi="Times New Roman" w:cs="Times New Roman"/>
                <w:sz w:val="24"/>
                <w:szCs w:val="24"/>
              </w:rPr>
              <w:t>1</w:t>
            </w:r>
            <w:r w:rsidRPr="00911AD8">
              <w:rPr>
                <w:rFonts w:ascii="Times New Roman" w:hAnsi="Times New Roman" w:cs="Times New Roman"/>
                <w:spacing w:val="-2"/>
                <w:sz w:val="24"/>
                <w:szCs w:val="24"/>
              </w:rPr>
              <w:t xml:space="preserve"> </w:t>
            </w:r>
            <w:r w:rsidRPr="00911AD8">
              <w:rPr>
                <w:rFonts w:ascii="Times New Roman" w:hAnsi="Times New Roman" w:cs="Times New Roman"/>
                <w:spacing w:val="-1"/>
                <w:sz w:val="24"/>
                <w:szCs w:val="24"/>
              </w:rPr>
              <w:t>(Street Name</w:t>
            </w:r>
            <w:r w:rsidRPr="00911AD8">
              <w:rPr>
                <w:rFonts w:ascii="Times New Roman" w:hAnsi="Times New Roman" w:cs="Times New Roman"/>
                <w:spacing w:val="-2"/>
                <w:sz w:val="24"/>
                <w:szCs w:val="24"/>
              </w:rPr>
              <w:t xml:space="preserve"> </w:t>
            </w:r>
            <w:r w:rsidRPr="00911AD8">
              <w:rPr>
                <w:rFonts w:ascii="Times New Roman" w:hAnsi="Times New Roman" w:cs="Times New Roman"/>
                <w:spacing w:val="-1"/>
                <w:sz w:val="24"/>
                <w:szCs w:val="24"/>
              </w:rPr>
              <w:t>and</w:t>
            </w:r>
            <w:r w:rsidRPr="00911AD8">
              <w:rPr>
                <w:rFonts w:ascii="Times New Roman" w:hAnsi="Times New Roman" w:cs="Times New Roman"/>
                <w:spacing w:val="-2"/>
                <w:sz w:val="24"/>
                <w:szCs w:val="24"/>
              </w:rPr>
              <w:t xml:space="preserve"> </w:t>
            </w:r>
            <w:r w:rsidRPr="00911AD8">
              <w:rPr>
                <w:rFonts w:ascii="Times New Roman" w:hAnsi="Times New Roman" w:cs="Times New Roman"/>
                <w:spacing w:val="-1"/>
                <w:sz w:val="24"/>
                <w:szCs w:val="24"/>
              </w:rPr>
              <w:t>Number):</w:t>
            </w:r>
          </w:p>
        </w:tc>
      </w:tr>
      <w:tr w:rsidR="0084186E" w:rsidRPr="00911AD8" w14:paraId="247FC383" w14:textId="77777777" w:rsidTr="00EE3C06">
        <w:trPr>
          <w:trHeight w:hRule="exact" w:val="583"/>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006E5A03"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Address</w:t>
            </w:r>
            <w:r w:rsidRPr="00911AD8">
              <w:rPr>
                <w:rFonts w:ascii="Times New Roman" w:hAnsi="Times New Roman" w:cs="Times New Roman"/>
                <w:spacing w:val="-3"/>
                <w:sz w:val="24"/>
                <w:szCs w:val="24"/>
              </w:rPr>
              <w:t xml:space="preserve"> </w:t>
            </w:r>
            <w:r w:rsidRPr="00911AD8">
              <w:rPr>
                <w:rFonts w:ascii="Times New Roman" w:hAnsi="Times New Roman" w:cs="Times New Roman"/>
                <w:sz w:val="24"/>
                <w:szCs w:val="24"/>
              </w:rPr>
              <w:t>Line</w:t>
            </w:r>
            <w:r w:rsidRPr="00911AD8">
              <w:rPr>
                <w:rFonts w:ascii="Times New Roman" w:hAnsi="Times New Roman" w:cs="Times New Roman"/>
                <w:spacing w:val="-3"/>
                <w:sz w:val="24"/>
                <w:szCs w:val="24"/>
              </w:rPr>
              <w:t xml:space="preserve"> </w:t>
            </w:r>
            <w:r w:rsidRPr="00911AD8">
              <w:rPr>
                <w:rFonts w:ascii="Times New Roman" w:hAnsi="Times New Roman" w:cs="Times New Roman"/>
                <w:sz w:val="24"/>
                <w:szCs w:val="24"/>
              </w:rPr>
              <w:t>2</w:t>
            </w:r>
            <w:r w:rsidRPr="00911AD8">
              <w:rPr>
                <w:rFonts w:ascii="Times New Roman" w:hAnsi="Times New Roman" w:cs="Times New Roman"/>
                <w:spacing w:val="-4"/>
                <w:sz w:val="24"/>
                <w:szCs w:val="24"/>
              </w:rPr>
              <w:t xml:space="preserve"> </w:t>
            </w:r>
            <w:r w:rsidRPr="00911AD8">
              <w:rPr>
                <w:rFonts w:ascii="Times New Roman" w:hAnsi="Times New Roman" w:cs="Times New Roman"/>
                <w:sz w:val="24"/>
                <w:szCs w:val="24"/>
              </w:rPr>
              <w:t>(Suite,</w:t>
            </w:r>
            <w:r w:rsidRPr="00911AD8">
              <w:rPr>
                <w:rFonts w:ascii="Times New Roman" w:hAnsi="Times New Roman" w:cs="Times New Roman"/>
                <w:spacing w:val="-2"/>
                <w:sz w:val="24"/>
                <w:szCs w:val="24"/>
              </w:rPr>
              <w:t xml:space="preserve"> </w:t>
            </w:r>
            <w:r w:rsidRPr="00911AD8">
              <w:rPr>
                <w:rFonts w:ascii="Times New Roman" w:hAnsi="Times New Roman" w:cs="Times New Roman"/>
                <w:sz w:val="24"/>
                <w:szCs w:val="24"/>
              </w:rPr>
              <w:t>Room,</w:t>
            </w:r>
            <w:r w:rsidRPr="00911AD8">
              <w:rPr>
                <w:rFonts w:ascii="Times New Roman" w:hAnsi="Times New Roman" w:cs="Times New Roman"/>
                <w:spacing w:val="-2"/>
                <w:sz w:val="24"/>
                <w:szCs w:val="24"/>
              </w:rPr>
              <w:t xml:space="preserve"> </w:t>
            </w:r>
            <w:r w:rsidRPr="00911AD8">
              <w:rPr>
                <w:rFonts w:ascii="Times New Roman" w:hAnsi="Times New Roman" w:cs="Times New Roman"/>
                <w:sz w:val="24"/>
                <w:szCs w:val="24"/>
              </w:rPr>
              <w:t>etc.):</w:t>
            </w:r>
          </w:p>
        </w:tc>
      </w:tr>
      <w:tr w:rsidR="0084186E" w:rsidRPr="00911AD8" w14:paraId="192F60B7" w14:textId="77777777" w:rsidTr="00EE3C06">
        <w:trPr>
          <w:trHeight w:hRule="exact" w:val="529"/>
          <w:jc w:val="center"/>
        </w:trPr>
        <w:tc>
          <w:tcPr>
            <w:tcW w:w="3504" w:type="dxa"/>
            <w:tcBorders>
              <w:top w:val="single" w:sz="5" w:space="0" w:color="000000"/>
              <w:left w:val="single" w:sz="5" w:space="0" w:color="000000"/>
              <w:bottom w:val="single" w:sz="5" w:space="0" w:color="000000"/>
              <w:right w:val="single" w:sz="5" w:space="0" w:color="000000"/>
            </w:tcBorders>
          </w:tcPr>
          <w:p w14:paraId="547C48B0"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City:</w:t>
            </w:r>
          </w:p>
        </w:tc>
        <w:tc>
          <w:tcPr>
            <w:tcW w:w="1800" w:type="dxa"/>
            <w:gridSpan w:val="2"/>
            <w:tcBorders>
              <w:top w:val="single" w:sz="5" w:space="0" w:color="000000"/>
              <w:left w:val="single" w:sz="5" w:space="0" w:color="000000"/>
              <w:bottom w:val="single" w:sz="5" w:space="0" w:color="000000"/>
              <w:right w:val="single" w:sz="5" w:space="0" w:color="000000"/>
            </w:tcBorders>
          </w:tcPr>
          <w:p w14:paraId="3EFD73F2" w14:textId="77777777" w:rsidR="0084186E" w:rsidRPr="00911AD8" w:rsidRDefault="0084186E" w:rsidP="00D84D07">
            <w:pPr>
              <w:pStyle w:val="TableParagraph"/>
              <w:spacing w:before="0" w:after="0"/>
              <w:ind w:left="131"/>
              <w:rPr>
                <w:rFonts w:ascii="Times New Roman" w:eastAsia="Cambria" w:hAnsi="Times New Roman" w:cs="Times New Roman"/>
                <w:sz w:val="24"/>
                <w:szCs w:val="24"/>
              </w:rPr>
            </w:pPr>
            <w:r w:rsidRPr="00911AD8">
              <w:rPr>
                <w:rFonts w:ascii="Times New Roman" w:hAnsi="Times New Roman" w:cs="Times New Roman"/>
                <w:sz w:val="24"/>
                <w:szCs w:val="24"/>
              </w:rPr>
              <w:t>State:</w:t>
            </w:r>
          </w:p>
        </w:tc>
        <w:tc>
          <w:tcPr>
            <w:tcW w:w="2020" w:type="dxa"/>
            <w:gridSpan w:val="3"/>
            <w:tcBorders>
              <w:top w:val="single" w:sz="5" w:space="0" w:color="000000"/>
              <w:left w:val="single" w:sz="5" w:space="0" w:color="000000"/>
              <w:bottom w:val="single" w:sz="5" w:space="0" w:color="000000"/>
              <w:right w:val="single" w:sz="5" w:space="0" w:color="000000"/>
            </w:tcBorders>
          </w:tcPr>
          <w:p w14:paraId="1C55F191"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Zip</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Code:</w:t>
            </w:r>
          </w:p>
        </w:tc>
        <w:tc>
          <w:tcPr>
            <w:tcW w:w="3026" w:type="dxa"/>
            <w:tcBorders>
              <w:top w:val="single" w:sz="5" w:space="0" w:color="000000"/>
              <w:left w:val="single" w:sz="5" w:space="0" w:color="000000"/>
              <w:bottom w:val="single" w:sz="5" w:space="0" w:color="000000"/>
              <w:right w:val="single" w:sz="5" w:space="0" w:color="000000"/>
            </w:tcBorders>
          </w:tcPr>
          <w:p w14:paraId="28211BAC" w14:textId="77777777" w:rsidR="0084186E" w:rsidRPr="00911AD8" w:rsidRDefault="0084186E" w:rsidP="00D84D07">
            <w:pPr>
              <w:pStyle w:val="TableParagraph"/>
              <w:spacing w:before="0" w:after="0"/>
              <w:ind w:left="103"/>
              <w:rPr>
                <w:rFonts w:ascii="Times New Roman" w:eastAsia="Cambria" w:hAnsi="Times New Roman" w:cs="Times New Roman"/>
                <w:sz w:val="24"/>
                <w:szCs w:val="24"/>
              </w:rPr>
            </w:pPr>
            <w:r w:rsidRPr="00911AD8">
              <w:rPr>
                <w:rFonts w:ascii="Times New Roman" w:hAnsi="Times New Roman" w:cs="Times New Roman"/>
                <w:sz w:val="24"/>
                <w:szCs w:val="24"/>
              </w:rPr>
              <w:t>County:</w:t>
            </w:r>
          </w:p>
        </w:tc>
      </w:tr>
      <w:tr w:rsidR="0084186E" w:rsidRPr="00911AD8" w14:paraId="15348982" w14:textId="77777777" w:rsidTr="00EE3C06">
        <w:trPr>
          <w:trHeight w:hRule="exact" w:val="637"/>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499E0E0B"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Mailing</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Address</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(P.O.</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Box):</w:t>
            </w:r>
          </w:p>
          <w:p w14:paraId="4F8D935D" w14:textId="77777777" w:rsidR="0084186E" w:rsidRPr="00911AD8" w:rsidRDefault="0084186E" w:rsidP="00D84D07">
            <w:pPr>
              <w:pStyle w:val="TableParagraph"/>
              <w:spacing w:before="0" w:after="0"/>
              <w:rPr>
                <w:rFonts w:ascii="Times New Roman" w:hAnsi="Times New Roman" w:cs="Times New Roman"/>
                <w:sz w:val="24"/>
                <w:szCs w:val="24"/>
              </w:rPr>
            </w:pPr>
          </w:p>
          <w:p w14:paraId="055B28B0" w14:textId="77777777" w:rsidR="0084186E" w:rsidRPr="00911AD8" w:rsidRDefault="0084186E" w:rsidP="00D84D07">
            <w:pPr>
              <w:pStyle w:val="TableParagraph"/>
              <w:spacing w:before="0" w:after="0"/>
              <w:rPr>
                <w:rFonts w:ascii="Times New Roman" w:eastAsia="Cambria" w:hAnsi="Times New Roman" w:cs="Times New Roman"/>
                <w:sz w:val="24"/>
                <w:szCs w:val="24"/>
              </w:rPr>
            </w:pPr>
          </w:p>
        </w:tc>
      </w:tr>
      <w:tr w:rsidR="0084186E" w:rsidRPr="00911AD8" w14:paraId="15C53780" w14:textId="77777777" w:rsidTr="00EE3C06">
        <w:trPr>
          <w:trHeight w:hRule="exact" w:val="520"/>
          <w:jc w:val="center"/>
        </w:trPr>
        <w:tc>
          <w:tcPr>
            <w:tcW w:w="3544" w:type="dxa"/>
            <w:gridSpan w:val="2"/>
            <w:tcBorders>
              <w:top w:val="single" w:sz="5" w:space="0" w:color="000000"/>
              <w:left w:val="single" w:sz="5" w:space="0" w:color="000000"/>
              <w:bottom w:val="single" w:sz="5" w:space="0" w:color="000000"/>
              <w:right w:val="single" w:sz="5" w:space="0" w:color="000000"/>
            </w:tcBorders>
          </w:tcPr>
          <w:p w14:paraId="1B8C0217"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City:</w:t>
            </w:r>
          </w:p>
        </w:tc>
        <w:tc>
          <w:tcPr>
            <w:tcW w:w="1760" w:type="dxa"/>
            <w:tcBorders>
              <w:top w:val="single" w:sz="5" w:space="0" w:color="000000"/>
              <w:left w:val="single" w:sz="5" w:space="0" w:color="000000"/>
              <w:bottom w:val="single" w:sz="5" w:space="0" w:color="000000"/>
              <w:right w:val="single" w:sz="5" w:space="0" w:color="000000"/>
            </w:tcBorders>
          </w:tcPr>
          <w:p w14:paraId="6538F93B"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State</w:t>
            </w:r>
          </w:p>
        </w:tc>
        <w:tc>
          <w:tcPr>
            <w:tcW w:w="1980" w:type="dxa"/>
            <w:gridSpan w:val="2"/>
            <w:tcBorders>
              <w:top w:val="single" w:sz="5" w:space="0" w:color="000000"/>
              <w:left w:val="single" w:sz="5" w:space="0" w:color="000000"/>
              <w:bottom w:val="single" w:sz="5" w:space="0" w:color="000000"/>
              <w:right w:val="single" w:sz="5" w:space="0" w:color="000000"/>
            </w:tcBorders>
          </w:tcPr>
          <w:p w14:paraId="55BE3435"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Zip Code:</w:t>
            </w:r>
          </w:p>
        </w:tc>
        <w:tc>
          <w:tcPr>
            <w:tcW w:w="3066" w:type="dxa"/>
            <w:gridSpan w:val="2"/>
            <w:tcBorders>
              <w:top w:val="single" w:sz="5" w:space="0" w:color="000000"/>
              <w:left w:val="single" w:sz="5" w:space="0" w:color="000000"/>
              <w:bottom w:val="single" w:sz="5" w:space="0" w:color="000000"/>
              <w:right w:val="single" w:sz="5" w:space="0" w:color="000000"/>
            </w:tcBorders>
          </w:tcPr>
          <w:p w14:paraId="7CE5C50B"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County:</w:t>
            </w:r>
          </w:p>
        </w:tc>
      </w:tr>
      <w:tr w:rsidR="0084186E" w:rsidRPr="00911AD8" w14:paraId="6E971259" w14:textId="77777777" w:rsidTr="00EE3C06">
        <w:trPr>
          <w:trHeight w:hRule="exact" w:val="538"/>
          <w:jc w:val="center"/>
        </w:trPr>
        <w:tc>
          <w:tcPr>
            <w:tcW w:w="10350" w:type="dxa"/>
            <w:gridSpan w:val="7"/>
            <w:tcBorders>
              <w:top w:val="single" w:sz="5" w:space="0" w:color="000000"/>
              <w:left w:val="single" w:sz="5" w:space="0" w:color="000000"/>
              <w:bottom w:val="single" w:sz="5" w:space="0" w:color="000000"/>
              <w:right w:val="single" w:sz="5" w:space="0" w:color="000000"/>
            </w:tcBorders>
            <w:shd w:val="clear" w:color="auto" w:fill="D9D9D9"/>
          </w:tcPr>
          <w:p w14:paraId="49EEF0C2"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b/>
                <w:sz w:val="24"/>
                <w:szCs w:val="24"/>
              </w:rPr>
              <w:t>Additional Business</w:t>
            </w:r>
            <w:r w:rsidRPr="00911AD8">
              <w:rPr>
                <w:rFonts w:ascii="Times New Roman" w:hAnsi="Times New Roman" w:cs="Times New Roman"/>
                <w:b/>
                <w:spacing w:val="-18"/>
                <w:sz w:val="24"/>
                <w:szCs w:val="24"/>
              </w:rPr>
              <w:t xml:space="preserve"> </w:t>
            </w:r>
            <w:r w:rsidRPr="00911AD8">
              <w:rPr>
                <w:rFonts w:ascii="Times New Roman" w:hAnsi="Times New Roman" w:cs="Times New Roman"/>
                <w:b/>
                <w:sz w:val="24"/>
                <w:szCs w:val="24"/>
              </w:rPr>
              <w:t>Location(s): Duplicate this page to provide all locations if necessary.</w:t>
            </w:r>
          </w:p>
        </w:tc>
      </w:tr>
      <w:tr w:rsidR="0084186E" w:rsidRPr="00911AD8" w14:paraId="253B9217" w14:textId="77777777" w:rsidTr="00EE3C06">
        <w:trPr>
          <w:trHeight w:hRule="exact" w:val="511"/>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34A7D24D"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Address</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Line</w:t>
            </w:r>
            <w:r w:rsidRPr="00911AD8">
              <w:rPr>
                <w:rFonts w:ascii="Times New Roman" w:hAnsi="Times New Roman" w:cs="Times New Roman"/>
                <w:spacing w:val="-6"/>
                <w:sz w:val="24"/>
                <w:szCs w:val="24"/>
              </w:rPr>
              <w:t xml:space="preserve"> </w:t>
            </w:r>
            <w:r w:rsidRPr="00911AD8">
              <w:rPr>
                <w:rFonts w:ascii="Times New Roman" w:hAnsi="Times New Roman" w:cs="Times New Roman"/>
                <w:sz w:val="24"/>
                <w:szCs w:val="24"/>
              </w:rPr>
              <w:t>1:</w:t>
            </w:r>
          </w:p>
        </w:tc>
      </w:tr>
      <w:tr w:rsidR="0084186E" w:rsidRPr="00911AD8" w14:paraId="7D6D89A3" w14:textId="77777777" w:rsidTr="00EE3C06">
        <w:trPr>
          <w:trHeight w:hRule="exact" w:val="547"/>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79604615"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Address</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Line</w:t>
            </w:r>
            <w:r w:rsidRPr="00911AD8">
              <w:rPr>
                <w:rFonts w:ascii="Times New Roman" w:hAnsi="Times New Roman" w:cs="Times New Roman"/>
                <w:spacing w:val="-6"/>
                <w:sz w:val="24"/>
                <w:szCs w:val="24"/>
              </w:rPr>
              <w:t xml:space="preserve"> </w:t>
            </w:r>
            <w:r w:rsidRPr="00911AD8">
              <w:rPr>
                <w:rFonts w:ascii="Times New Roman" w:hAnsi="Times New Roman" w:cs="Times New Roman"/>
                <w:sz w:val="24"/>
                <w:szCs w:val="24"/>
              </w:rPr>
              <w:t>2:</w:t>
            </w:r>
          </w:p>
        </w:tc>
      </w:tr>
      <w:tr w:rsidR="0084186E" w:rsidRPr="00911AD8" w14:paraId="06044363" w14:textId="77777777" w:rsidTr="00EE3C06">
        <w:trPr>
          <w:trHeight w:hRule="exact" w:val="538"/>
          <w:jc w:val="center"/>
        </w:trPr>
        <w:tc>
          <w:tcPr>
            <w:tcW w:w="3504" w:type="dxa"/>
            <w:tcBorders>
              <w:top w:val="single" w:sz="5" w:space="0" w:color="000000"/>
              <w:left w:val="single" w:sz="5" w:space="0" w:color="000000"/>
              <w:bottom w:val="single" w:sz="5" w:space="0" w:color="000000"/>
              <w:right w:val="single" w:sz="5" w:space="0" w:color="000000"/>
            </w:tcBorders>
          </w:tcPr>
          <w:p w14:paraId="6E4635B6"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lastRenderedPageBreak/>
              <w:t>City:</w:t>
            </w:r>
          </w:p>
        </w:tc>
        <w:tc>
          <w:tcPr>
            <w:tcW w:w="1800" w:type="dxa"/>
            <w:gridSpan w:val="2"/>
            <w:tcBorders>
              <w:top w:val="single" w:sz="5" w:space="0" w:color="000000"/>
              <w:left w:val="single" w:sz="5" w:space="0" w:color="000000"/>
              <w:bottom w:val="single" w:sz="5" w:space="0" w:color="000000"/>
              <w:right w:val="single" w:sz="5" w:space="0" w:color="000000"/>
            </w:tcBorders>
          </w:tcPr>
          <w:p w14:paraId="16877EEE"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State:</w:t>
            </w:r>
          </w:p>
        </w:tc>
        <w:tc>
          <w:tcPr>
            <w:tcW w:w="1980" w:type="dxa"/>
            <w:gridSpan w:val="2"/>
            <w:tcBorders>
              <w:top w:val="single" w:sz="5" w:space="0" w:color="000000"/>
              <w:left w:val="single" w:sz="5" w:space="0" w:color="000000"/>
              <w:bottom w:val="single" w:sz="5" w:space="0" w:color="000000"/>
              <w:right w:val="single" w:sz="5" w:space="0" w:color="000000"/>
            </w:tcBorders>
          </w:tcPr>
          <w:p w14:paraId="671D3505"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Zip</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Code:</w:t>
            </w:r>
          </w:p>
        </w:tc>
        <w:tc>
          <w:tcPr>
            <w:tcW w:w="3066" w:type="dxa"/>
            <w:gridSpan w:val="2"/>
            <w:tcBorders>
              <w:top w:val="single" w:sz="5" w:space="0" w:color="000000"/>
              <w:left w:val="single" w:sz="5" w:space="0" w:color="000000"/>
              <w:bottom w:val="single" w:sz="5" w:space="0" w:color="000000"/>
              <w:right w:val="single" w:sz="5" w:space="0" w:color="000000"/>
            </w:tcBorders>
          </w:tcPr>
          <w:p w14:paraId="6687E25F" w14:textId="77777777" w:rsidR="0084186E" w:rsidRPr="00911AD8" w:rsidRDefault="0084186E" w:rsidP="00D84D07">
            <w:pPr>
              <w:pStyle w:val="TableParagraph"/>
              <w:spacing w:before="0" w:after="0"/>
              <w:ind w:left="103"/>
              <w:rPr>
                <w:rFonts w:ascii="Times New Roman" w:eastAsia="Cambria" w:hAnsi="Times New Roman" w:cs="Times New Roman"/>
                <w:sz w:val="24"/>
                <w:szCs w:val="24"/>
              </w:rPr>
            </w:pPr>
            <w:r w:rsidRPr="00911AD8">
              <w:rPr>
                <w:rFonts w:ascii="Times New Roman" w:hAnsi="Times New Roman" w:cs="Times New Roman"/>
                <w:sz w:val="24"/>
                <w:szCs w:val="24"/>
              </w:rPr>
              <w:t>County:</w:t>
            </w:r>
          </w:p>
        </w:tc>
      </w:tr>
      <w:tr w:rsidR="0084186E" w:rsidRPr="00911AD8" w14:paraId="65D405C4" w14:textId="77777777" w:rsidTr="00EE3C06">
        <w:trPr>
          <w:trHeight w:hRule="exact" w:val="556"/>
          <w:jc w:val="center"/>
        </w:trPr>
        <w:tc>
          <w:tcPr>
            <w:tcW w:w="10350" w:type="dxa"/>
            <w:gridSpan w:val="7"/>
            <w:tcBorders>
              <w:top w:val="single" w:sz="5" w:space="0" w:color="000000"/>
              <w:left w:val="single" w:sz="5" w:space="0" w:color="000000"/>
              <w:bottom w:val="single" w:sz="5" w:space="0" w:color="000000"/>
              <w:right w:val="single" w:sz="5" w:space="0" w:color="000000"/>
            </w:tcBorders>
            <w:shd w:val="clear" w:color="auto" w:fill="D9D9D9"/>
          </w:tcPr>
          <w:p w14:paraId="6C99DD84"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b/>
                <w:sz w:val="24"/>
                <w:szCs w:val="24"/>
              </w:rPr>
              <w:t>Business</w:t>
            </w:r>
            <w:r w:rsidRPr="00911AD8">
              <w:rPr>
                <w:rFonts w:ascii="Times New Roman" w:hAnsi="Times New Roman" w:cs="Times New Roman"/>
                <w:b/>
                <w:spacing w:val="-18"/>
                <w:sz w:val="24"/>
                <w:szCs w:val="24"/>
              </w:rPr>
              <w:t xml:space="preserve"> </w:t>
            </w:r>
            <w:r w:rsidRPr="00911AD8">
              <w:rPr>
                <w:rFonts w:ascii="Times New Roman" w:hAnsi="Times New Roman" w:cs="Times New Roman"/>
                <w:b/>
                <w:sz w:val="24"/>
                <w:szCs w:val="24"/>
              </w:rPr>
              <w:t>Location</w:t>
            </w:r>
          </w:p>
        </w:tc>
      </w:tr>
      <w:tr w:rsidR="0084186E" w:rsidRPr="00911AD8" w14:paraId="750C8DC4" w14:textId="77777777" w:rsidTr="00EE3C06">
        <w:trPr>
          <w:trHeight w:hRule="exact" w:val="393"/>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11EE10F0" w14:textId="77777777" w:rsidR="0084186E" w:rsidRPr="00911AD8" w:rsidRDefault="0084186E" w:rsidP="00D84D07">
            <w:pPr>
              <w:pStyle w:val="TableParagraph"/>
              <w:spacing w:before="0" w:after="0"/>
              <w:rPr>
                <w:rFonts w:ascii="Times New Roman" w:eastAsia="Cambria" w:hAnsi="Times New Roman" w:cs="Times New Roman"/>
                <w:sz w:val="24"/>
                <w:szCs w:val="24"/>
              </w:rPr>
            </w:pPr>
            <w:r w:rsidRPr="00911AD8">
              <w:rPr>
                <w:rFonts w:ascii="Times New Roman" w:hAnsi="Times New Roman" w:cs="Times New Roman"/>
                <w:sz w:val="24"/>
                <w:szCs w:val="24"/>
              </w:rPr>
              <w:t xml:space="preserve">  Address</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Line</w:t>
            </w:r>
            <w:r w:rsidRPr="00911AD8">
              <w:rPr>
                <w:rFonts w:ascii="Times New Roman" w:hAnsi="Times New Roman" w:cs="Times New Roman"/>
                <w:spacing w:val="-6"/>
                <w:sz w:val="24"/>
                <w:szCs w:val="24"/>
              </w:rPr>
              <w:t xml:space="preserve"> </w:t>
            </w:r>
            <w:r w:rsidRPr="00911AD8">
              <w:rPr>
                <w:rFonts w:ascii="Times New Roman" w:hAnsi="Times New Roman" w:cs="Times New Roman"/>
                <w:sz w:val="24"/>
                <w:szCs w:val="24"/>
              </w:rPr>
              <w:t>1:</w:t>
            </w:r>
          </w:p>
        </w:tc>
      </w:tr>
      <w:tr w:rsidR="0084186E" w:rsidRPr="00911AD8" w14:paraId="2229D88C" w14:textId="77777777" w:rsidTr="00EE3C06">
        <w:trPr>
          <w:trHeight w:hRule="exact" w:val="418"/>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7DA79C73"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Address</w:t>
            </w:r>
            <w:r w:rsidRPr="00911AD8">
              <w:rPr>
                <w:rFonts w:ascii="Times New Roman" w:hAnsi="Times New Roman" w:cs="Times New Roman"/>
                <w:spacing w:val="-7"/>
                <w:sz w:val="24"/>
                <w:szCs w:val="24"/>
              </w:rPr>
              <w:t xml:space="preserve"> </w:t>
            </w:r>
            <w:r w:rsidRPr="00911AD8">
              <w:rPr>
                <w:rFonts w:ascii="Times New Roman" w:hAnsi="Times New Roman" w:cs="Times New Roman"/>
                <w:sz w:val="24"/>
                <w:szCs w:val="24"/>
              </w:rPr>
              <w:t>Line</w:t>
            </w:r>
            <w:r w:rsidRPr="00911AD8">
              <w:rPr>
                <w:rFonts w:ascii="Times New Roman" w:hAnsi="Times New Roman" w:cs="Times New Roman"/>
                <w:spacing w:val="-6"/>
                <w:sz w:val="24"/>
                <w:szCs w:val="24"/>
              </w:rPr>
              <w:t xml:space="preserve"> </w:t>
            </w:r>
            <w:r w:rsidRPr="00911AD8">
              <w:rPr>
                <w:rFonts w:ascii="Times New Roman" w:hAnsi="Times New Roman" w:cs="Times New Roman"/>
                <w:sz w:val="24"/>
                <w:szCs w:val="24"/>
              </w:rPr>
              <w:t>2:</w:t>
            </w:r>
          </w:p>
        </w:tc>
      </w:tr>
      <w:tr w:rsidR="0084186E" w:rsidRPr="00911AD8" w14:paraId="70750D2A" w14:textId="77777777" w:rsidTr="00EE3C06">
        <w:trPr>
          <w:trHeight w:hRule="exact" w:val="424"/>
          <w:jc w:val="center"/>
        </w:trPr>
        <w:tc>
          <w:tcPr>
            <w:tcW w:w="3504" w:type="dxa"/>
            <w:tcBorders>
              <w:top w:val="single" w:sz="5" w:space="0" w:color="000000"/>
              <w:left w:val="single" w:sz="5" w:space="0" w:color="000000"/>
              <w:bottom w:val="single" w:sz="5" w:space="0" w:color="000000"/>
              <w:right w:val="single" w:sz="5" w:space="0" w:color="000000"/>
            </w:tcBorders>
          </w:tcPr>
          <w:p w14:paraId="3A653492"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City:</w:t>
            </w:r>
          </w:p>
        </w:tc>
        <w:tc>
          <w:tcPr>
            <w:tcW w:w="1800" w:type="dxa"/>
            <w:gridSpan w:val="2"/>
            <w:tcBorders>
              <w:top w:val="single" w:sz="5" w:space="0" w:color="000000"/>
              <w:left w:val="single" w:sz="5" w:space="0" w:color="000000"/>
              <w:bottom w:val="single" w:sz="5" w:space="0" w:color="000000"/>
              <w:right w:val="single" w:sz="5" w:space="0" w:color="000000"/>
            </w:tcBorders>
          </w:tcPr>
          <w:p w14:paraId="579EAA57"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State:</w:t>
            </w:r>
          </w:p>
        </w:tc>
        <w:tc>
          <w:tcPr>
            <w:tcW w:w="1980" w:type="dxa"/>
            <w:gridSpan w:val="2"/>
            <w:tcBorders>
              <w:top w:val="single" w:sz="5" w:space="0" w:color="000000"/>
              <w:left w:val="single" w:sz="5" w:space="0" w:color="000000"/>
              <w:bottom w:val="single" w:sz="5" w:space="0" w:color="000000"/>
              <w:right w:val="single" w:sz="5" w:space="0" w:color="000000"/>
            </w:tcBorders>
          </w:tcPr>
          <w:p w14:paraId="7CF9BB9F" w14:textId="77777777" w:rsidR="0084186E" w:rsidRPr="00911AD8" w:rsidRDefault="0084186E" w:rsidP="00D84D07">
            <w:pPr>
              <w:pStyle w:val="TableParagraph"/>
              <w:spacing w:before="0" w:after="0"/>
              <w:ind w:left="102"/>
              <w:rPr>
                <w:rFonts w:ascii="Times New Roman" w:eastAsia="Cambria" w:hAnsi="Times New Roman" w:cs="Times New Roman"/>
                <w:sz w:val="24"/>
                <w:szCs w:val="24"/>
              </w:rPr>
            </w:pPr>
            <w:r w:rsidRPr="00911AD8">
              <w:rPr>
                <w:rFonts w:ascii="Times New Roman" w:hAnsi="Times New Roman" w:cs="Times New Roman"/>
                <w:sz w:val="24"/>
                <w:szCs w:val="24"/>
              </w:rPr>
              <w:t>Zip</w:t>
            </w:r>
            <w:r w:rsidRPr="00911AD8">
              <w:rPr>
                <w:rFonts w:ascii="Times New Roman" w:hAnsi="Times New Roman" w:cs="Times New Roman"/>
                <w:spacing w:val="-8"/>
                <w:sz w:val="24"/>
                <w:szCs w:val="24"/>
              </w:rPr>
              <w:t xml:space="preserve"> </w:t>
            </w:r>
            <w:r w:rsidRPr="00911AD8">
              <w:rPr>
                <w:rFonts w:ascii="Times New Roman" w:hAnsi="Times New Roman" w:cs="Times New Roman"/>
                <w:sz w:val="24"/>
                <w:szCs w:val="24"/>
              </w:rPr>
              <w:t>Code:</w:t>
            </w:r>
          </w:p>
        </w:tc>
        <w:tc>
          <w:tcPr>
            <w:tcW w:w="3066" w:type="dxa"/>
            <w:gridSpan w:val="2"/>
            <w:tcBorders>
              <w:top w:val="single" w:sz="5" w:space="0" w:color="000000"/>
              <w:left w:val="single" w:sz="5" w:space="0" w:color="000000"/>
              <w:bottom w:val="single" w:sz="5" w:space="0" w:color="000000"/>
              <w:right w:val="single" w:sz="5" w:space="0" w:color="000000"/>
            </w:tcBorders>
          </w:tcPr>
          <w:p w14:paraId="139FB1CF" w14:textId="77777777" w:rsidR="0084186E" w:rsidRPr="00911AD8" w:rsidRDefault="0084186E" w:rsidP="00D84D07">
            <w:pPr>
              <w:pStyle w:val="TableParagraph"/>
              <w:spacing w:before="0" w:after="0"/>
              <w:ind w:left="103"/>
              <w:rPr>
                <w:rFonts w:ascii="Times New Roman" w:eastAsia="Cambria" w:hAnsi="Times New Roman" w:cs="Times New Roman"/>
                <w:sz w:val="24"/>
                <w:szCs w:val="24"/>
              </w:rPr>
            </w:pPr>
            <w:r w:rsidRPr="00911AD8">
              <w:rPr>
                <w:rFonts w:ascii="Times New Roman" w:hAnsi="Times New Roman" w:cs="Times New Roman"/>
                <w:sz w:val="24"/>
                <w:szCs w:val="24"/>
              </w:rPr>
              <w:t>County:</w:t>
            </w:r>
          </w:p>
        </w:tc>
      </w:tr>
      <w:tr w:rsidR="0084186E" w:rsidRPr="00911AD8" w14:paraId="377B17EC" w14:textId="77777777" w:rsidTr="00EE3C06">
        <w:trPr>
          <w:trHeight w:hRule="exact" w:val="424"/>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55870296" w14:textId="77777777" w:rsidR="0084186E" w:rsidRPr="00911AD8" w:rsidRDefault="0084186E" w:rsidP="00D84D07">
            <w:pPr>
              <w:pStyle w:val="TableParagraph"/>
              <w:spacing w:before="0" w:after="0"/>
              <w:ind w:left="103"/>
              <w:rPr>
                <w:rFonts w:ascii="Times New Roman" w:hAnsi="Times New Roman" w:cs="Times New Roman"/>
                <w:sz w:val="24"/>
                <w:szCs w:val="24"/>
              </w:rPr>
            </w:pPr>
            <w:r w:rsidRPr="00911AD8">
              <w:rPr>
                <w:rFonts w:ascii="Times New Roman" w:hAnsi="Times New Roman" w:cs="Times New Roman"/>
                <w:sz w:val="24"/>
                <w:szCs w:val="24"/>
              </w:rPr>
              <w:t>Business Location</w:t>
            </w:r>
          </w:p>
        </w:tc>
      </w:tr>
      <w:tr w:rsidR="0084186E" w:rsidRPr="00911AD8" w14:paraId="3CA7809E" w14:textId="77777777" w:rsidTr="00EE3C06">
        <w:trPr>
          <w:trHeight w:hRule="exact" w:val="424"/>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08519400" w14:textId="77777777" w:rsidR="0084186E" w:rsidRPr="00911AD8" w:rsidRDefault="0084186E" w:rsidP="00D84D07">
            <w:pPr>
              <w:pStyle w:val="TableParagraph"/>
              <w:spacing w:before="0" w:after="0"/>
              <w:ind w:left="103"/>
              <w:rPr>
                <w:rFonts w:ascii="Times New Roman" w:hAnsi="Times New Roman" w:cs="Times New Roman"/>
                <w:sz w:val="24"/>
                <w:szCs w:val="24"/>
              </w:rPr>
            </w:pPr>
            <w:r w:rsidRPr="00911AD8">
              <w:rPr>
                <w:rFonts w:ascii="Times New Roman" w:hAnsi="Times New Roman" w:cs="Times New Roman"/>
                <w:sz w:val="24"/>
                <w:szCs w:val="24"/>
              </w:rPr>
              <w:t>Address Line 1:</w:t>
            </w:r>
          </w:p>
        </w:tc>
      </w:tr>
      <w:tr w:rsidR="0084186E" w:rsidRPr="00911AD8" w14:paraId="2C1AE453" w14:textId="77777777" w:rsidTr="00EE3C06">
        <w:trPr>
          <w:trHeight w:hRule="exact" w:val="424"/>
          <w:jc w:val="center"/>
        </w:trPr>
        <w:tc>
          <w:tcPr>
            <w:tcW w:w="10350" w:type="dxa"/>
            <w:gridSpan w:val="7"/>
            <w:tcBorders>
              <w:top w:val="single" w:sz="5" w:space="0" w:color="000000"/>
              <w:left w:val="single" w:sz="5" w:space="0" w:color="000000"/>
              <w:bottom w:val="single" w:sz="5" w:space="0" w:color="000000"/>
              <w:right w:val="single" w:sz="5" w:space="0" w:color="000000"/>
            </w:tcBorders>
          </w:tcPr>
          <w:p w14:paraId="00FE0538" w14:textId="77777777" w:rsidR="0084186E" w:rsidRPr="00911AD8" w:rsidRDefault="0084186E" w:rsidP="00D84D07">
            <w:pPr>
              <w:pStyle w:val="TableParagraph"/>
              <w:spacing w:before="0" w:after="0"/>
              <w:ind w:left="103"/>
              <w:rPr>
                <w:rFonts w:ascii="Times New Roman" w:hAnsi="Times New Roman" w:cs="Times New Roman"/>
                <w:sz w:val="24"/>
                <w:szCs w:val="24"/>
              </w:rPr>
            </w:pPr>
            <w:r w:rsidRPr="00911AD8">
              <w:rPr>
                <w:rFonts w:ascii="Times New Roman" w:hAnsi="Times New Roman" w:cs="Times New Roman"/>
                <w:sz w:val="24"/>
                <w:szCs w:val="24"/>
              </w:rPr>
              <w:t>Address Line 2:</w:t>
            </w:r>
          </w:p>
        </w:tc>
      </w:tr>
      <w:tr w:rsidR="0084186E" w:rsidRPr="00911AD8" w14:paraId="4844B039" w14:textId="77777777" w:rsidTr="00EE3C06">
        <w:trPr>
          <w:trHeight w:hRule="exact" w:val="424"/>
          <w:jc w:val="center"/>
        </w:trPr>
        <w:tc>
          <w:tcPr>
            <w:tcW w:w="3504" w:type="dxa"/>
            <w:tcBorders>
              <w:top w:val="single" w:sz="5" w:space="0" w:color="000000"/>
              <w:left w:val="single" w:sz="5" w:space="0" w:color="000000"/>
              <w:bottom w:val="single" w:sz="5" w:space="0" w:color="000000"/>
              <w:right w:val="single" w:sz="5" w:space="0" w:color="000000"/>
            </w:tcBorders>
          </w:tcPr>
          <w:p w14:paraId="1EB619B9"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City:</w:t>
            </w:r>
          </w:p>
        </w:tc>
        <w:tc>
          <w:tcPr>
            <w:tcW w:w="1800" w:type="dxa"/>
            <w:gridSpan w:val="2"/>
            <w:tcBorders>
              <w:top w:val="single" w:sz="5" w:space="0" w:color="000000"/>
              <w:left w:val="single" w:sz="5" w:space="0" w:color="000000"/>
              <w:bottom w:val="single" w:sz="5" w:space="0" w:color="000000"/>
              <w:right w:val="single" w:sz="5" w:space="0" w:color="000000"/>
            </w:tcBorders>
          </w:tcPr>
          <w:p w14:paraId="4B059DD1"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State:</w:t>
            </w:r>
          </w:p>
        </w:tc>
        <w:tc>
          <w:tcPr>
            <w:tcW w:w="1980" w:type="dxa"/>
            <w:gridSpan w:val="2"/>
            <w:tcBorders>
              <w:top w:val="single" w:sz="5" w:space="0" w:color="000000"/>
              <w:left w:val="single" w:sz="5" w:space="0" w:color="000000"/>
              <w:bottom w:val="single" w:sz="5" w:space="0" w:color="000000"/>
              <w:right w:val="single" w:sz="5" w:space="0" w:color="000000"/>
            </w:tcBorders>
          </w:tcPr>
          <w:p w14:paraId="318447AF" w14:textId="77777777" w:rsidR="0084186E" w:rsidRPr="00911AD8" w:rsidRDefault="0084186E" w:rsidP="00D84D07">
            <w:pPr>
              <w:pStyle w:val="TableParagraph"/>
              <w:spacing w:before="0" w:after="0"/>
              <w:ind w:left="102"/>
              <w:rPr>
                <w:rFonts w:ascii="Times New Roman" w:hAnsi="Times New Roman" w:cs="Times New Roman"/>
                <w:sz w:val="24"/>
                <w:szCs w:val="24"/>
              </w:rPr>
            </w:pPr>
            <w:r w:rsidRPr="00911AD8">
              <w:rPr>
                <w:rFonts w:ascii="Times New Roman" w:hAnsi="Times New Roman" w:cs="Times New Roman"/>
                <w:sz w:val="24"/>
                <w:szCs w:val="24"/>
              </w:rPr>
              <w:t>Zip Code:</w:t>
            </w:r>
          </w:p>
        </w:tc>
        <w:tc>
          <w:tcPr>
            <w:tcW w:w="3066" w:type="dxa"/>
            <w:gridSpan w:val="2"/>
            <w:tcBorders>
              <w:top w:val="single" w:sz="5" w:space="0" w:color="000000"/>
              <w:left w:val="single" w:sz="5" w:space="0" w:color="000000"/>
              <w:bottom w:val="single" w:sz="5" w:space="0" w:color="000000"/>
              <w:right w:val="single" w:sz="5" w:space="0" w:color="000000"/>
            </w:tcBorders>
          </w:tcPr>
          <w:p w14:paraId="3ABEE42F" w14:textId="77777777" w:rsidR="0084186E" w:rsidRPr="00911AD8" w:rsidRDefault="0084186E" w:rsidP="00D84D07">
            <w:pPr>
              <w:pStyle w:val="TableParagraph"/>
              <w:spacing w:before="0" w:after="0"/>
              <w:ind w:left="103"/>
              <w:rPr>
                <w:rFonts w:ascii="Times New Roman" w:hAnsi="Times New Roman" w:cs="Times New Roman"/>
                <w:sz w:val="24"/>
                <w:szCs w:val="24"/>
              </w:rPr>
            </w:pPr>
            <w:r w:rsidRPr="00911AD8">
              <w:rPr>
                <w:rFonts w:ascii="Times New Roman" w:hAnsi="Times New Roman" w:cs="Times New Roman"/>
                <w:sz w:val="24"/>
                <w:szCs w:val="24"/>
              </w:rPr>
              <w:t>County:</w:t>
            </w:r>
          </w:p>
        </w:tc>
      </w:tr>
    </w:tbl>
    <w:p w14:paraId="0E2949AF" w14:textId="77777777" w:rsidR="0084186E" w:rsidRPr="00911AD8" w:rsidRDefault="0084186E" w:rsidP="00D84D07">
      <w:pPr>
        <w:spacing w:after="0" w:line="276" w:lineRule="auto"/>
        <w:rPr>
          <w:rFonts w:ascii="Times New Roman" w:hAnsi="Times New Roman" w:cs="Times New Roman"/>
          <w:b/>
          <w:bCs/>
          <w:color w:val="002060"/>
        </w:rPr>
      </w:pPr>
    </w:p>
    <w:p w14:paraId="60FC8348" w14:textId="77777777" w:rsidR="0084186E" w:rsidRPr="00911AD8" w:rsidRDefault="0084186E" w:rsidP="00D84D07">
      <w:pPr>
        <w:spacing w:after="0" w:line="276" w:lineRule="auto"/>
        <w:rPr>
          <w:rFonts w:ascii="Times New Roman" w:hAnsi="Times New Roman" w:cs="Times New Roman"/>
          <w:b/>
          <w:bCs/>
          <w:color w:val="002060"/>
        </w:rPr>
      </w:pPr>
    </w:p>
    <w:tbl>
      <w:tblPr>
        <w:tblStyle w:val="TableGrid"/>
        <w:tblW w:w="10440" w:type="dxa"/>
        <w:tblInd w:w="-545" w:type="dxa"/>
        <w:tblLayout w:type="fixed"/>
        <w:tblLook w:val="04A0" w:firstRow="1" w:lastRow="0" w:firstColumn="1" w:lastColumn="0" w:noHBand="0" w:noVBand="1"/>
      </w:tblPr>
      <w:tblGrid>
        <w:gridCol w:w="2692"/>
        <w:gridCol w:w="2768"/>
        <w:gridCol w:w="4980"/>
      </w:tblGrid>
      <w:tr w:rsidR="0084186E" w:rsidRPr="00911AD8" w14:paraId="54F2252E" w14:textId="77777777" w:rsidTr="00EE3C06">
        <w:tc>
          <w:tcPr>
            <w:tcW w:w="10440" w:type="dxa"/>
            <w:gridSpan w:val="3"/>
            <w:shd w:val="clear" w:color="auto" w:fill="FFFFFF" w:themeFill="background1"/>
          </w:tcPr>
          <w:p w14:paraId="524550A6" w14:textId="77777777" w:rsidR="0084186E" w:rsidRPr="00911AD8" w:rsidRDefault="0084186E" w:rsidP="00D84D07">
            <w:pPr>
              <w:spacing w:line="276" w:lineRule="auto"/>
              <w:rPr>
                <w:rFonts w:ascii="Times New Roman" w:hAnsi="Times New Roman" w:cs="Times New Roman"/>
                <w:bCs/>
              </w:rPr>
            </w:pPr>
            <w:r w:rsidRPr="00911AD8">
              <w:rPr>
                <w:rFonts w:ascii="Times New Roman" w:hAnsi="Times New Roman" w:cs="Times New Roman"/>
                <w:bCs/>
              </w:rPr>
              <w:t>Are any individuals disclosed above related to the subcontractor or an owner of the subcontractor as a spouse, parent, child, or sibling?           [   ] Yes   [   ]  No</w:t>
            </w:r>
          </w:p>
          <w:p w14:paraId="4833D4EF" w14:textId="77777777" w:rsidR="0084186E" w:rsidRPr="00911AD8" w:rsidRDefault="0084186E" w:rsidP="00D84D07">
            <w:pPr>
              <w:spacing w:line="276" w:lineRule="auto"/>
              <w:rPr>
                <w:rFonts w:ascii="Times New Roman" w:hAnsi="Times New Roman" w:cs="Times New Roman"/>
                <w:bCs/>
              </w:rPr>
            </w:pPr>
          </w:p>
          <w:p w14:paraId="077CAC7E" w14:textId="77777777" w:rsidR="0084186E" w:rsidRPr="00911AD8" w:rsidRDefault="0084186E" w:rsidP="00D84D07">
            <w:pPr>
              <w:spacing w:line="276" w:lineRule="auto"/>
              <w:rPr>
                <w:rFonts w:ascii="Times New Roman" w:hAnsi="Times New Roman" w:cs="Times New Roman"/>
                <w:b/>
              </w:rPr>
            </w:pPr>
            <w:r w:rsidRPr="00911AD8">
              <w:rPr>
                <w:rFonts w:ascii="Times New Roman" w:hAnsi="Times New Roman" w:cs="Times New Roman"/>
                <w:bCs/>
              </w:rPr>
              <w:t>If yes, provide the following information for each.</w:t>
            </w:r>
          </w:p>
        </w:tc>
      </w:tr>
      <w:tr w:rsidR="0084186E" w:rsidRPr="00911AD8" w14:paraId="0A04EC41" w14:textId="77777777" w:rsidTr="00EE3C06">
        <w:tc>
          <w:tcPr>
            <w:tcW w:w="2692" w:type="dxa"/>
            <w:shd w:val="clear" w:color="auto" w:fill="D9D9D9" w:themeFill="background1" w:themeFillShade="D9"/>
            <w:vAlign w:val="center"/>
          </w:tcPr>
          <w:p w14:paraId="68893385" w14:textId="77777777" w:rsidR="0084186E" w:rsidRPr="00911AD8" w:rsidRDefault="0084186E" w:rsidP="00D84D07">
            <w:pPr>
              <w:spacing w:line="276" w:lineRule="auto"/>
              <w:jc w:val="center"/>
              <w:rPr>
                <w:rFonts w:ascii="Times New Roman" w:hAnsi="Times New Roman" w:cs="Times New Roman"/>
              </w:rPr>
            </w:pPr>
            <w:r w:rsidRPr="00911AD8">
              <w:rPr>
                <w:rFonts w:ascii="Times New Roman" w:hAnsi="Times New Roman" w:cs="Times New Roman"/>
              </w:rPr>
              <w:t>Name of Subcontractor/ Subcontractor’s Owner</w:t>
            </w:r>
          </w:p>
        </w:tc>
        <w:tc>
          <w:tcPr>
            <w:tcW w:w="2768" w:type="dxa"/>
            <w:shd w:val="clear" w:color="auto" w:fill="D9D9D9" w:themeFill="background1" w:themeFillShade="D9"/>
            <w:vAlign w:val="center"/>
          </w:tcPr>
          <w:p w14:paraId="728A5F0A" w14:textId="0D00A78B" w:rsidR="0084186E" w:rsidRPr="00911AD8" w:rsidRDefault="0084186E" w:rsidP="00D84D07">
            <w:pPr>
              <w:spacing w:line="276" w:lineRule="auto"/>
              <w:jc w:val="center"/>
              <w:rPr>
                <w:rFonts w:ascii="Times New Roman" w:hAnsi="Times New Roman" w:cs="Times New Roman"/>
              </w:rPr>
            </w:pPr>
            <w:r w:rsidRPr="00911AD8">
              <w:rPr>
                <w:rFonts w:ascii="Times New Roman" w:hAnsi="Times New Roman" w:cs="Times New Roman"/>
              </w:rPr>
              <w:t xml:space="preserve">  Name of </w:t>
            </w:r>
            <w:r w:rsidR="00E02576">
              <w:rPr>
                <w:rFonts w:ascii="Times New Roman" w:hAnsi="Times New Roman" w:cs="Times New Roman"/>
              </w:rPr>
              <w:t>Offeror</w:t>
            </w:r>
            <w:r w:rsidRPr="00911AD8">
              <w:rPr>
                <w:rFonts w:ascii="Times New Roman" w:hAnsi="Times New Roman" w:cs="Times New Roman"/>
              </w:rPr>
              <w:t>’s Owner</w:t>
            </w:r>
          </w:p>
        </w:tc>
        <w:tc>
          <w:tcPr>
            <w:tcW w:w="4980" w:type="dxa"/>
            <w:shd w:val="clear" w:color="auto" w:fill="D9D9D9" w:themeFill="background1" w:themeFillShade="D9"/>
            <w:vAlign w:val="center"/>
          </w:tcPr>
          <w:p w14:paraId="416CE7C9" w14:textId="77777777" w:rsidR="0084186E" w:rsidRPr="00911AD8" w:rsidRDefault="0084186E" w:rsidP="00D84D07">
            <w:pPr>
              <w:spacing w:line="276" w:lineRule="auto"/>
              <w:jc w:val="center"/>
              <w:rPr>
                <w:rFonts w:ascii="Times New Roman" w:hAnsi="Times New Roman" w:cs="Times New Roman"/>
              </w:rPr>
            </w:pPr>
            <w:r w:rsidRPr="00911AD8">
              <w:rPr>
                <w:rFonts w:ascii="Times New Roman" w:hAnsi="Times New Roman" w:cs="Times New Roman"/>
              </w:rPr>
              <w:t>Relationship</w:t>
            </w:r>
          </w:p>
        </w:tc>
      </w:tr>
      <w:tr w:rsidR="0084186E" w:rsidRPr="00911AD8" w14:paraId="35E0F282" w14:textId="77777777" w:rsidTr="00EE3C06">
        <w:trPr>
          <w:trHeight w:val="530"/>
        </w:trPr>
        <w:tc>
          <w:tcPr>
            <w:tcW w:w="2692" w:type="dxa"/>
          </w:tcPr>
          <w:p w14:paraId="79E8321B"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5BD7345C"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6A00A5AE"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27E67E0C" w14:textId="77777777" w:rsidTr="00EE3C06">
        <w:trPr>
          <w:trHeight w:val="530"/>
        </w:trPr>
        <w:tc>
          <w:tcPr>
            <w:tcW w:w="2692" w:type="dxa"/>
          </w:tcPr>
          <w:p w14:paraId="11C42717"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2D1C6A3C"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36244136"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4C677168" w14:textId="77777777" w:rsidTr="00EE3C06">
        <w:trPr>
          <w:trHeight w:val="530"/>
        </w:trPr>
        <w:tc>
          <w:tcPr>
            <w:tcW w:w="2692" w:type="dxa"/>
          </w:tcPr>
          <w:p w14:paraId="507E6C7F"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1D1531AF"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511FCF7B"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68717E48" w14:textId="77777777" w:rsidTr="00EE3C06">
        <w:trPr>
          <w:trHeight w:val="530"/>
        </w:trPr>
        <w:tc>
          <w:tcPr>
            <w:tcW w:w="2692" w:type="dxa"/>
          </w:tcPr>
          <w:p w14:paraId="377686D0"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591E9FD8"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06E709D9"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1DF154FE" w14:textId="77777777" w:rsidTr="00EE3C06">
        <w:trPr>
          <w:trHeight w:val="530"/>
        </w:trPr>
        <w:tc>
          <w:tcPr>
            <w:tcW w:w="2692" w:type="dxa"/>
          </w:tcPr>
          <w:p w14:paraId="65066FB0"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42F7A37B"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314778C8"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3D53E67B" w14:textId="77777777" w:rsidTr="00EE3C06">
        <w:trPr>
          <w:trHeight w:val="620"/>
        </w:trPr>
        <w:tc>
          <w:tcPr>
            <w:tcW w:w="2692" w:type="dxa"/>
          </w:tcPr>
          <w:p w14:paraId="4E5660ED"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62D136F7"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0F369DE4"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0BBB4652" w14:textId="77777777" w:rsidTr="00EE3C06">
        <w:trPr>
          <w:trHeight w:val="530"/>
        </w:trPr>
        <w:tc>
          <w:tcPr>
            <w:tcW w:w="2692" w:type="dxa"/>
          </w:tcPr>
          <w:p w14:paraId="56BDCE6E"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4AA53252"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3E883DE5"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1B192CB5" w14:textId="77777777" w:rsidTr="00EE3C06">
        <w:trPr>
          <w:trHeight w:val="530"/>
        </w:trPr>
        <w:tc>
          <w:tcPr>
            <w:tcW w:w="2692" w:type="dxa"/>
          </w:tcPr>
          <w:p w14:paraId="2A85803F"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5E95BD2A"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3186CAA7"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22211874" w14:textId="77777777" w:rsidTr="00EE3C06">
        <w:trPr>
          <w:trHeight w:val="530"/>
        </w:trPr>
        <w:tc>
          <w:tcPr>
            <w:tcW w:w="2692" w:type="dxa"/>
          </w:tcPr>
          <w:p w14:paraId="2FD4CC89"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11B760C4"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4307ED22"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74A41103" w14:textId="77777777" w:rsidTr="00EE3C06">
        <w:trPr>
          <w:trHeight w:val="530"/>
        </w:trPr>
        <w:tc>
          <w:tcPr>
            <w:tcW w:w="2692" w:type="dxa"/>
          </w:tcPr>
          <w:p w14:paraId="6AB3F194"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1447B9FF"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1EB72F73"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5FCE7258" w14:textId="77777777" w:rsidTr="00EE3C06">
        <w:trPr>
          <w:trHeight w:val="530"/>
        </w:trPr>
        <w:tc>
          <w:tcPr>
            <w:tcW w:w="2692" w:type="dxa"/>
          </w:tcPr>
          <w:p w14:paraId="552D8FCF"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4FF2CB72"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3073A6B0"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0D419DA2" w14:textId="77777777" w:rsidTr="00EE3C06">
        <w:trPr>
          <w:trHeight w:val="620"/>
        </w:trPr>
        <w:tc>
          <w:tcPr>
            <w:tcW w:w="2692" w:type="dxa"/>
          </w:tcPr>
          <w:p w14:paraId="0E0593F5" w14:textId="77777777" w:rsidR="0084186E" w:rsidRPr="00911AD8" w:rsidRDefault="0084186E" w:rsidP="00D84D07">
            <w:pPr>
              <w:spacing w:line="276" w:lineRule="auto"/>
              <w:jc w:val="center"/>
              <w:rPr>
                <w:rFonts w:ascii="Times New Roman" w:hAnsi="Times New Roman" w:cs="Times New Roman"/>
              </w:rPr>
            </w:pPr>
          </w:p>
        </w:tc>
        <w:tc>
          <w:tcPr>
            <w:tcW w:w="2768" w:type="dxa"/>
          </w:tcPr>
          <w:p w14:paraId="0709C665" w14:textId="77777777" w:rsidR="0084186E" w:rsidRPr="00911AD8" w:rsidRDefault="0084186E" w:rsidP="00D84D07">
            <w:pPr>
              <w:spacing w:line="276" w:lineRule="auto"/>
              <w:jc w:val="center"/>
              <w:rPr>
                <w:rFonts w:ascii="Times New Roman" w:hAnsi="Times New Roman" w:cs="Times New Roman"/>
              </w:rPr>
            </w:pPr>
          </w:p>
        </w:tc>
        <w:tc>
          <w:tcPr>
            <w:tcW w:w="4980" w:type="dxa"/>
          </w:tcPr>
          <w:p w14:paraId="1D0CC080" w14:textId="77777777" w:rsidR="0084186E" w:rsidRPr="00911AD8" w:rsidRDefault="0084186E" w:rsidP="00D84D07">
            <w:pPr>
              <w:spacing w:line="276" w:lineRule="auto"/>
              <w:jc w:val="center"/>
              <w:rPr>
                <w:rFonts w:ascii="Times New Roman" w:hAnsi="Times New Roman" w:cs="Times New Roman"/>
              </w:rPr>
            </w:pPr>
          </w:p>
        </w:tc>
      </w:tr>
    </w:tbl>
    <w:p w14:paraId="72850278" w14:textId="77777777" w:rsidR="008F15EC" w:rsidRPr="00911AD8" w:rsidRDefault="008F15EC" w:rsidP="00D84D07">
      <w:pPr>
        <w:spacing w:after="0" w:line="276" w:lineRule="auto"/>
        <w:rPr>
          <w:rFonts w:ascii="Times New Roman" w:hAnsi="Times New Roman" w:cs="Times New Roman"/>
        </w:rPr>
        <w:sectPr w:rsidR="008F15EC" w:rsidRPr="00911AD8" w:rsidSect="009F37DD">
          <w:pgSz w:w="12240" w:h="15840" w:code="1"/>
          <w:pgMar w:top="1152" w:right="1152" w:bottom="1152" w:left="1152" w:header="0" w:footer="432" w:gutter="0"/>
          <w:cols w:space="720"/>
          <w:titlePg/>
          <w:docGrid w:linePitch="299"/>
        </w:sectPr>
      </w:pPr>
      <w:bookmarkStart w:id="427" w:name="_Toc78285987"/>
      <w:bookmarkStart w:id="428" w:name="_Toc78286377"/>
      <w:bookmarkStart w:id="429" w:name="_Toc78387847"/>
      <w:bookmarkEnd w:id="424"/>
    </w:p>
    <w:p w14:paraId="72844E80" w14:textId="56E7C8ED" w:rsidR="0084186E" w:rsidRPr="00911AD8" w:rsidRDefault="0084186E" w:rsidP="4AE0D0D2">
      <w:pPr>
        <w:pStyle w:val="Heading1"/>
        <w:shd w:val="clear" w:color="auto" w:fill="0082C3"/>
        <w:spacing w:before="0" w:after="0" w:line="276" w:lineRule="auto"/>
        <w:rPr>
          <w:rFonts w:ascii="Times New Roman" w:hAnsi="Times New Roman" w:cs="Times New Roman"/>
          <w:color w:val="FFFFFF" w:themeColor="background1"/>
        </w:rPr>
      </w:pPr>
      <w:bookmarkStart w:id="430" w:name="_Toc187765552"/>
      <w:bookmarkStart w:id="431" w:name="_Toc235536101"/>
      <w:bookmarkStart w:id="432" w:name="_Toc236313466"/>
      <w:bookmarkStart w:id="433" w:name="_Toc236315407"/>
      <w:r w:rsidRPr="4AE0D0D2">
        <w:rPr>
          <w:rFonts w:ascii="Times New Roman" w:hAnsi="Times New Roman" w:cs="Times New Roman"/>
          <w:color w:val="FFFFFF" w:themeColor="background1"/>
        </w:rPr>
        <w:lastRenderedPageBreak/>
        <w:t xml:space="preserve">ATTACHMENT D - DHHS Certification </w:t>
      </w:r>
      <w:r w:rsidR="0044296C" w:rsidRPr="4AE0D0D2">
        <w:rPr>
          <w:rFonts w:ascii="Times New Roman" w:hAnsi="Times New Roman" w:cs="Times New Roman"/>
          <w:color w:val="FFFFFF" w:themeColor="background1"/>
        </w:rPr>
        <w:t xml:space="preserve">Regarding </w:t>
      </w:r>
      <w:r w:rsidRPr="4AE0D0D2">
        <w:rPr>
          <w:rFonts w:ascii="Times New Roman" w:hAnsi="Times New Roman" w:cs="Times New Roman"/>
          <w:color w:val="FFFFFF" w:themeColor="background1"/>
        </w:rPr>
        <w:t>Drug-Free Workplace</w:t>
      </w:r>
      <w:bookmarkEnd w:id="430"/>
      <w:r w:rsidR="0044296C" w:rsidRPr="4AE0D0D2">
        <w:rPr>
          <w:rFonts w:ascii="Times New Roman" w:hAnsi="Times New Roman" w:cs="Times New Roman"/>
          <w:color w:val="FFFFFF" w:themeColor="background1"/>
        </w:rPr>
        <w:t xml:space="preserve"> Requirements</w:t>
      </w:r>
      <w:bookmarkEnd w:id="431"/>
      <w:bookmarkEnd w:id="432"/>
      <w:bookmarkEnd w:id="433"/>
    </w:p>
    <w:p w14:paraId="58C489B9" w14:textId="77777777" w:rsidR="0084186E" w:rsidRPr="00911AD8" w:rsidRDefault="0084186E" w:rsidP="00D84D07">
      <w:pPr>
        <w:tabs>
          <w:tab w:val="left" w:pos="-699"/>
        </w:tabs>
        <w:spacing w:after="0" w:line="276" w:lineRule="auto"/>
        <w:jc w:val="center"/>
        <w:rPr>
          <w:rFonts w:ascii="Times New Roman" w:hAnsi="Times New Roman" w:cs="Times New Roman"/>
          <w:bCs/>
          <w:sz w:val="12"/>
          <w:szCs w:val="12"/>
        </w:rPr>
      </w:pPr>
    </w:p>
    <w:p w14:paraId="06E4568D" w14:textId="77777777" w:rsidR="0084186E" w:rsidRPr="00911AD8" w:rsidRDefault="0084186E" w:rsidP="00D84D07">
      <w:pPr>
        <w:tabs>
          <w:tab w:val="left" w:pos="-699"/>
        </w:tabs>
        <w:spacing w:after="0" w:line="276" w:lineRule="auto"/>
        <w:jc w:val="center"/>
        <w:rPr>
          <w:rFonts w:ascii="Times New Roman" w:hAnsi="Times New Roman" w:cs="Times New Roman"/>
          <w:b/>
          <w:sz w:val="26"/>
          <w:szCs w:val="26"/>
        </w:rPr>
      </w:pPr>
      <w:r w:rsidRPr="00911AD8">
        <w:rPr>
          <w:rFonts w:ascii="Times New Roman" w:hAnsi="Times New Roman" w:cs="Times New Roman"/>
          <w:b/>
          <w:sz w:val="26"/>
          <w:szCs w:val="26"/>
        </w:rPr>
        <w:t>DHHS CERTIFICATION REGARDING DRUG-FREE WORKPLACE REQUIREMENTS:</w:t>
      </w:r>
    </w:p>
    <w:p w14:paraId="00D9189F" w14:textId="77777777" w:rsidR="0084186E" w:rsidRPr="00911AD8" w:rsidRDefault="0084186E" w:rsidP="00D84D07">
      <w:pPr>
        <w:tabs>
          <w:tab w:val="left" w:pos="-699"/>
        </w:tabs>
        <w:spacing w:after="0" w:line="276" w:lineRule="auto"/>
        <w:jc w:val="center"/>
        <w:rPr>
          <w:rFonts w:ascii="Times New Roman" w:hAnsi="Times New Roman" w:cs="Times New Roman"/>
          <w:b/>
          <w:sz w:val="26"/>
          <w:szCs w:val="26"/>
        </w:rPr>
      </w:pPr>
      <w:r w:rsidRPr="00911AD8">
        <w:rPr>
          <w:rFonts w:ascii="Times New Roman" w:hAnsi="Times New Roman" w:cs="Times New Roman"/>
          <w:b/>
          <w:sz w:val="26"/>
          <w:szCs w:val="26"/>
        </w:rPr>
        <w:fldChar w:fldCharType="begin"/>
      </w:r>
      <w:r w:rsidRPr="00911AD8">
        <w:rPr>
          <w:rFonts w:ascii="Times New Roman" w:hAnsi="Times New Roman" w:cs="Times New Roman"/>
          <w:b/>
          <w:sz w:val="26"/>
          <w:szCs w:val="26"/>
        </w:rPr>
        <w:instrText>ADVANCE \d4</w:instrText>
      </w:r>
      <w:r w:rsidRPr="00911AD8">
        <w:rPr>
          <w:rFonts w:ascii="Times New Roman" w:hAnsi="Times New Roman" w:cs="Times New Roman"/>
          <w:b/>
          <w:sz w:val="26"/>
          <w:szCs w:val="26"/>
        </w:rPr>
        <w:fldChar w:fldCharType="end"/>
      </w:r>
      <w:r w:rsidRPr="00911AD8">
        <w:rPr>
          <w:rFonts w:ascii="Times New Roman" w:hAnsi="Times New Roman" w:cs="Times New Roman"/>
          <w:b/>
          <w:sz w:val="26"/>
          <w:szCs w:val="26"/>
        </w:rPr>
        <w:t>GRANTEES OTHER THAN INDIVIDUALS</w:t>
      </w:r>
    </w:p>
    <w:p w14:paraId="2392447C" w14:textId="77777777" w:rsidR="0084186E" w:rsidRPr="00911AD8" w:rsidRDefault="0084186E" w:rsidP="00D84D07">
      <w:pPr>
        <w:tabs>
          <w:tab w:val="left" w:pos="-450"/>
        </w:tabs>
        <w:spacing w:after="0" w:line="276" w:lineRule="auto"/>
        <w:jc w:val="center"/>
        <w:rPr>
          <w:rFonts w:ascii="Times New Roman" w:hAnsi="Times New Roman" w:cs="Times New Roman"/>
          <w:sz w:val="26"/>
          <w:szCs w:val="26"/>
        </w:rPr>
      </w:pPr>
      <w:r w:rsidRPr="00911AD8">
        <w:rPr>
          <w:rFonts w:ascii="Times New Roman" w:hAnsi="Times New Roman" w:cs="Times New Roman"/>
          <w:bCs/>
          <w:sz w:val="26"/>
          <w:szCs w:val="26"/>
        </w:rPr>
        <w:fldChar w:fldCharType="begin"/>
      </w:r>
      <w:r w:rsidRPr="00911AD8">
        <w:rPr>
          <w:rFonts w:ascii="Times New Roman" w:hAnsi="Times New Roman" w:cs="Times New Roman"/>
          <w:bCs/>
          <w:sz w:val="26"/>
          <w:szCs w:val="26"/>
        </w:rPr>
        <w:instrText>ADVANCE \d4</w:instrText>
      </w:r>
      <w:r w:rsidRPr="00911AD8">
        <w:rPr>
          <w:rFonts w:ascii="Times New Roman" w:hAnsi="Times New Roman" w:cs="Times New Roman"/>
          <w:bCs/>
          <w:sz w:val="26"/>
          <w:szCs w:val="26"/>
        </w:rPr>
        <w:fldChar w:fldCharType="end"/>
      </w:r>
      <w:r w:rsidRPr="00911AD8">
        <w:rPr>
          <w:rFonts w:ascii="Times New Roman" w:hAnsi="Times New Roman" w:cs="Times New Roman"/>
          <w:sz w:val="26"/>
          <w:szCs w:val="26"/>
        </w:rPr>
        <w:t>Instructions for Certification</w:t>
      </w:r>
    </w:p>
    <w:p w14:paraId="3D5A0FC8" w14:textId="77777777" w:rsidR="0084186E" w:rsidRPr="00911AD8" w:rsidRDefault="0084186E" w:rsidP="00D84D07">
      <w:pPr>
        <w:tabs>
          <w:tab w:val="left" w:pos="-450"/>
        </w:tabs>
        <w:spacing w:after="0" w:line="276" w:lineRule="auto"/>
        <w:jc w:val="center"/>
        <w:rPr>
          <w:rFonts w:ascii="Times New Roman" w:hAnsi="Times New Roman" w:cs="Times New Roman"/>
          <w:sz w:val="26"/>
          <w:szCs w:val="26"/>
        </w:rPr>
      </w:pPr>
    </w:p>
    <w:p w14:paraId="431C3C9E" w14:textId="77777777" w:rsidR="0084186E" w:rsidRPr="00911AD8" w:rsidRDefault="0084186E" w:rsidP="00D84D07">
      <w:pPr>
        <w:tabs>
          <w:tab w:val="left" w:pos="-699"/>
        </w:tabs>
        <w:spacing w:after="0" w:line="276" w:lineRule="auto"/>
        <w:rPr>
          <w:rFonts w:ascii="Times New Roman" w:hAnsi="Times New Roman" w:cs="Times New Roman"/>
        </w:rPr>
      </w:pPr>
      <w:r w:rsidRPr="00911AD8">
        <w:rPr>
          <w:rFonts w:ascii="Times New Roman" w:hAnsi="Times New Roman" w:cs="Times New Roman"/>
        </w:rPr>
        <w:fldChar w:fldCharType="begin"/>
      </w:r>
      <w:r w:rsidRPr="00911AD8">
        <w:rPr>
          <w:rFonts w:ascii="Times New Roman" w:hAnsi="Times New Roman" w:cs="Times New Roman"/>
        </w:rPr>
        <w:instrText>ADVANCE \d4</w:instrText>
      </w:r>
      <w:r w:rsidRPr="00911AD8">
        <w:rPr>
          <w:rFonts w:ascii="Times New Roman" w:hAnsi="Times New Roman" w:cs="Times New Roman"/>
        </w:rPr>
        <w:fldChar w:fldCharType="end"/>
      </w:r>
      <w:r w:rsidRPr="00911AD8">
        <w:rPr>
          <w:rFonts w:ascii="Times New Roman" w:hAnsi="Times New Roman" w:cs="Times New Roman"/>
        </w:rPr>
        <w:t>By signing and/or submitting this application or grant agreement, the grantee is providing the certification set out below.</w:t>
      </w:r>
    </w:p>
    <w:p w14:paraId="2D4E4A2C" w14:textId="77777777" w:rsidR="0084186E" w:rsidRPr="00911AD8" w:rsidRDefault="0084186E" w:rsidP="00D84D07">
      <w:pPr>
        <w:tabs>
          <w:tab w:val="left" w:pos="-699"/>
        </w:tabs>
        <w:spacing w:after="0" w:line="276" w:lineRule="auto"/>
        <w:rPr>
          <w:rFonts w:ascii="Times New Roman" w:hAnsi="Times New Roman" w:cs="Times New Roman"/>
        </w:rPr>
      </w:pPr>
    </w:p>
    <w:p w14:paraId="2F804C7B" w14:textId="254B5327" w:rsidR="0084186E" w:rsidRPr="00911AD8" w:rsidRDefault="0084186E" w:rsidP="00D84D07">
      <w:pPr>
        <w:spacing w:after="0" w:line="276" w:lineRule="auto"/>
        <w:ind w:left="360" w:right="-288" w:hanging="360"/>
        <w:rPr>
          <w:rFonts w:ascii="Times New Roman" w:hAnsi="Times New Roman" w:cs="Times New Roman"/>
        </w:rPr>
      </w:pPr>
      <w:r w:rsidRPr="00911AD8">
        <w:rPr>
          <w:rFonts w:ascii="Times New Roman" w:hAnsi="Times New Roman" w:cs="Times New Roman"/>
        </w:rPr>
        <w:fldChar w:fldCharType="begin"/>
      </w:r>
      <w:r w:rsidRPr="00911AD8">
        <w:rPr>
          <w:rFonts w:ascii="Times New Roman" w:hAnsi="Times New Roman" w:cs="Times New Roman"/>
        </w:rPr>
        <w:instrText>ADVANCE \d4</w:instrText>
      </w:r>
      <w:r w:rsidRPr="00911AD8">
        <w:rPr>
          <w:rFonts w:ascii="Times New Roman" w:hAnsi="Times New Roman" w:cs="Times New Roman"/>
        </w:rPr>
        <w:fldChar w:fldCharType="end"/>
      </w:r>
      <w:r w:rsidRPr="00911AD8">
        <w:rPr>
          <w:rFonts w:ascii="Times New Roman" w:hAnsi="Times New Roman" w:cs="Times New Roman"/>
        </w:rPr>
        <w:t>1)</w:t>
      </w:r>
      <w:r>
        <w:tab/>
      </w:r>
      <w:r w:rsidRPr="00911AD8">
        <w:rPr>
          <w:rFonts w:ascii="Times New Roman" w:hAnsi="Times New Roman" w:cs="Times New Roman"/>
        </w:rPr>
        <w:t xml:space="preserve">This certification is required by regulations implementing the Drug-Free </w:t>
      </w:r>
      <w:r w:rsidR="288DF3D0" w:rsidRPr="5AAA9276">
        <w:rPr>
          <w:rFonts w:ascii="Times New Roman" w:hAnsi="Times New Roman" w:cs="Times New Roman"/>
        </w:rPr>
        <w:t xml:space="preserve">Workplace </w:t>
      </w:r>
      <w:r w:rsidRPr="00911AD8">
        <w:rPr>
          <w:rFonts w:ascii="Times New Roman" w:hAnsi="Times New Roman" w:cs="Times New Roman"/>
        </w:rPr>
        <w:t>Act of 1988, 2 CFR Part 382</w:t>
      </w:r>
      <w:r w:rsidR="00673C0D">
        <w:rPr>
          <w:rFonts w:ascii="Times New Roman" w:hAnsi="Times New Roman" w:cs="Times New Roman"/>
        </w:rPr>
        <w:t>,</w:t>
      </w:r>
      <w:r w:rsidR="00673C0D" w:rsidRPr="00673C0D">
        <w:t xml:space="preserve"> </w:t>
      </w:r>
      <w:r w:rsidR="00673C0D" w:rsidRPr="00673C0D">
        <w:rPr>
          <w:rFonts w:ascii="Times New Roman" w:hAnsi="Times New Roman" w:cs="Times New Roman"/>
        </w:rPr>
        <w:t>Requirements for Drug-Free Workplace (Financial Assistance), and 2 CFR Part 182, Governmentwide Requirements for Drug-Free Workplace (Financial Assistance)</w:t>
      </w:r>
      <w:r w:rsidRPr="00911AD8">
        <w:rPr>
          <w:rFonts w:ascii="Times New Roman" w:hAnsi="Times New Roman" w:cs="Times New Roman"/>
        </w:rPr>
        <w:t xml:space="preserve">. The regulations require certification by grantees that they will maintain a drug-free workplace. The certification set out below is a material representation of fact upon which reliance will be placed when the DHHS determines to award the grant. If it is later determined that the grantee knowingly rendered a false </w:t>
      </w:r>
      <w:r w:rsidR="000C7D5B" w:rsidRPr="00911AD8">
        <w:rPr>
          <w:rFonts w:ascii="Times New Roman" w:hAnsi="Times New Roman" w:cs="Times New Roman"/>
        </w:rPr>
        <w:t>certification or</w:t>
      </w:r>
      <w:r w:rsidRPr="00911AD8">
        <w:rPr>
          <w:rFonts w:ascii="Times New Roman" w:hAnsi="Times New Roman" w:cs="Times New Roman"/>
        </w:rPr>
        <w:t xml:space="preserve"> otherwise violates the requirements of the Drug-Free Workplace Act, HHS, in addition to any other remedies available to the Federal Government, may take action authorized under the Drug-Free Workplace Act.</w:t>
      </w:r>
    </w:p>
    <w:p w14:paraId="6802E3FF" w14:textId="77777777" w:rsidR="0084186E" w:rsidRPr="00911AD8" w:rsidRDefault="0084186E" w:rsidP="00D84D07">
      <w:pPr>
        <w:spacing w:after="0" w:line="276" w:lineRule="auto"/>
        <w:ind w:left="360" w:right="-288" w:hanging="360"/>
        <w:rPr>
          <w:rFonts w:ascii="Times New Roman" w:hAnsi="Times New Roman" w:cs="Times New Roman"/>
        </w:rPr>
      </w:pPr>
    </w:p>
    <w:p w14:paraId="51F19B42" w14:textId="77777777" w:rsidR="0084186E" w:rsidRPr="00911AD8" w:rsidRDefault="0084186E" w:rsidP="00D84D07">
      <w:pPr>
        <w:tabs>
          <w:tab w:val="left" w:pos="-450"/>
        </w:tabs>
        <w:spacing w:after="0" w:line="276" w:lineRule="auto"/>
        <w:ind w:left="360" w:right="-30" w:hanging="360"/>
        <w:rPr>
          <w:rFonts w:ascii="Times New Roman" w:hAnsi="Times New Roman" w:cs="Times New Roman"/>
        </w:rPr>
      </w:pPr>
      <w:r w:rsidRPr="00911AD8">
        <w:rPr>
          <w:rFonts w:ascii="Times New Roman" w:hAnsi="Times New Roman" w:cs="Times New Roman"/>
        </w:rPr>
        <w:t xml:space="preserve">2) </w:t>
      </w:r>
      <w:r w:rsidRPr="00911AD8">
        <w:rPr>
          <w:rFonts w:ascii="Times New Roman" w:hAnsi="Times New Roman" w:cs="Times New Roman"/>
        </w:rPr>
        <w:tab/>
        <w:t>Workplaces under grants, for grantees other than individuals, need not be identified on the certification. If known, they may be identified in the grant application. If the grantee does not identify the workplaces at the time of application, or upon award, if there is no application, the grantee shall keep the identity of the workplace(s) on file in its office and make the information available for federal inspection. Failure to identify all known workplaces constitutes a violation of the grantee's drug-free workplace requirements.</w:t>
      </w:r>
    </w:p>
    <w:p w14:paraId="3CDE02DA" w14:textId="77777777" w:rsidR="0084186E" w:rsidRPr="00911AD8" w:rsidRDefault="0084186E" w:rsidP="00D84D07">
      <w:pPr>
        <w:tabs>
          <w:tab w:val="left" w:pos="-450"/>
        </w:tabs>
        <w:spacing w:after="0" w:line="276" w:lineRule="auto"/>
        <w:ind w:left="360" w:right="-30" w:hanging="360"/>
        <w:rPr>
          <w:rFonts w:ascii="Times New Roman" w:hAnsi="Times New Roman" w:cs="Times New Roman"/>
        </w:rPr>
      </w:pPr>
    </w:p>
    <w:p w14:paraId="2C2030CD" w14:textId="77777777" w:rsidR="0084186E" w:rsidRPr="00911AD8" w:rsidRDefault="0084186E" w:rsidP="00D84D07">
      <w:pPr>
        <w:tabs>
          <w:tab w:val="left" w:pos="-450"/>
        </w:tabs>
        <w:spacing w:after="0" w:line="276" w:lineRule="auto"/>
        <w:ind w:left="360" w:right="-30" w:hanging="360"/>
        <w:rPr>
          <w:rFonts w:ascii="Times New Roman" w:hAnsi="Times New Roman" w:cs="Times New Roman"/>
        </w:rPr>
      </w:pPr>
      <w:r w:rsidRPr="00911AD8">
        <w:rPr>
          <w:rFonts w:ascii="Times New Roman" w:hAnsi="Times New Roman" w:cs="Times New Roman"/>
        </w:rPr>
        <w:t xml:space="preserve">3) </w:t>
      </w:r>
      <w:r w:rsidRPr="00911AD8">
        <w:rPr>
          <w:rFonts w:ascii="Times New Roman" w:hAnsi="Times New Roman" w:cs="Times New Roman"/>
        </w:rPr>
        <w:tab/>
        <w:t>Workplace identifications shall include the actual address of buildings (or parts of buildings) or other sites where work under the grant takes place. Categorical descriptions may be used (e.g., all vehicles of a mass transit authority or State highway department while in operation, State employees in each local unemployment office, performers in concert halls or radio studios).</w:t>
      </w:r>
    </w:p>
    <w:p w14:paraId="69FCE683" w14:textId="77777777" w:rsidR="0084186E" w:rsidRPr="00911AD8" w:rsidRDefault="0084186E" w:rsidP="00D84D07">
      <w:pPr>
        <w:tabs>
          <w:tab w:val="left" w:pos="-450"/>
        </w:tabs>
        <w:spacing w:after="0" w:line="276" w:lineRule="auto"/>
        <w:ind w:left="360" w:right="-30" w:hanging="360"/>
        <w:rPr>
          <w:rFonts w:ascii="Times New Roman" w:hAnsi="Times New Roman" w:cs="Times New Roman"/>
        </w:rPr>
      </w:pPr>
    </w:p>
    <w:p w14:paraId="262418B7" w14:textId="77777777" w:rsidR="0084186E" w:rsidRPr="00911AD8" w:rsidRDefault="0084186E" w:rsidP="00D84D07">
      <w:pPr>
        <w:tabs>
          <w:tab w:val="left" w:pos="-450"/>
        </w:tabs>
        <w:spacing w:after="0" w:line="276" w:lineRule="auto"/>
        <w:ind w:left="360" w:right="-30" w:hanging="360"/>
        <w:rPr>
          <w:rFonts w:ascii="Times New Roman" w:hAnsi="Times New Roman" w:cs="Times New Roman"/>
        </w:rPr>
      </w:pPr>
      <w:r w:rsidRPr="00911AD8">
        <w:rPr>
          <w:rFonts w:ascii="Times New Roman" w:hAnsi="Times New Roman" w:cs="Times New Roman"/>
        </w:rPr>
        <w:t xml:space="preserve">4) </w:t>
      </w:r>
      <w:r w:rsidRPr="00911AD8">
        <w:rPr>
          <w:rFonts w:ascii="Times New Roman" w:hAnsi="Times New Roman" w:cs="Times New Roman"/>
        </w:rPr>
        <w:tab/>
        <w:t>If the workplace identified to DOM changes during the performance of the grant, the grantee shall inform DOM of the change(s), if it previously identified the workplaces in question (see above).</w:t>
      </w:r>
    </w:p>
    <w:p w14:paraId="51D4F840" w14:textId="77777777" w:rsidR="0084186E" w:rsidRPr="00911AD8" w:rsidRDefault="0084186E" w:rsidP="00D84D07">
      <w:pPr>
        <w:tabs>
          <w:tab w:val="left" w:pos="-450"/>
        </w:tabs>
        <w:spacing w:after="0" w:line="276" w:lineRule="auto"/>
        <w:ind w:left="360" w:right="-30" w:hanging="360"/>
        <w:rPr>
          <w:rFonts w:ascii="Times New Roman" w:hAnsi="Times New Roman" w:cs="Times New Roman"/>
        </w:rPr>
      </w:pPr>
    </w:p>
    <w:p w14:paraId="72448BEF" w14:textId="7D6B7006" w:rsidR="0084186E" w:rsidRPr="00911AD8" w:rsidRDefault="0084186E" w:rsidP="00D84D07">
      <w:pPr>
        <w:spacing w:after="0" w:line="276" w:lineRule="auto"/>
        <w:ind w:left="360" w:right="-288" w:hanging="360"/>
        <w:rPr>
          <w:rFonts w:ascii="Times New Roman" w:hAnsi="Times New Roman" w:cs="Times New Roman"/>
        </w:rPr>
      </w:pPr>
      <w:r w:rsidRPr="00911AD8">
        <w:rPr>
          <w:rFonts w:ascii="Times New Roman" w:hAnsi="Times New Roman" w:cs="Times New Roman"/>
        </w:rPr>
        <w:t xml:space="preserve">5) </w:t>
      </w:r>
      <w:r w:rsidRPr="00911AD8">
        <w:rPr>
          <w:rFonts w:ascii="Times New Roman" w:hAnsi="Times New Roman" w:cs="Times New Roman"/>
        </w:rPr>
        <w:tab/>
        <w:t xml:space="preserve">Definitions of terms in </w:t>
      </w:r>
      <w:r w:rsidR="00976A45">
        <w:rPr>
          <w:rFonts w:ascii="Times New Roman" w:hAnsi="Times New Roman" w:cs="Times New Roman"/>
        </w:rPr>
        <w:t>2 CFR Part 180</w:t>
      </w:r>
      <w:r w:rsidR="0090492F">
        <w:rPr>
          <w:rFonts w:ascii="Times New Roman" w:hAnsi="Times New Roman" w:cs="Times New Roman"/>
        </w:rPr>
        <w:t>(OMB Guidelines to Agencies</w:t>
      </w:r>
      <w:r w:rsidR="009F1A64">
        <w:rPr>
          <w:rFonts w:ascii="Times New Roman" w:hAnsi="Times New Roman" w:cs="Times New Roman"/>
        </w:rPr>
        <w:t xml:space="preserve"> </w:t>
      </w:r>
      <w:r w:rsidR="00A558A9">
        <w:rPr>
          <w:rFonts w:ascii="Times New Roman" w:hAnsi="Times New Roman" w:cs="Times New Roman"/>
        </w:rPr>
        <w:t xml:space="preserve">on Governmentwide Debarment and Suspension </w:t>
      </w:r>
      <w:r w:rsidR="00B6591F">
        <w:rPr>
          <w:rFonts w:ascii="Times New Roman" w:hAnsi="Times New Roman" w:cs="Times New Roman"/>
        </w:rPr>
        <w:t>(Nonprocurement)</w:t>
      </w:r>
      <w:r w:rsidR="0036396D">
        <w:rPr>
          <w:rFonts w:ascii="Times New Roman" w:hAnsi="Times New Roman" w:cs="Times New Roman"/>
        </w:rPr>
        <w:t>) and 2 CFR Parts 182 and 382 (Drug-Free Workplace Requirements)</w:t>
      </w:r>
      <w:r w:rsidRPr="00911AD8">
        <w:rPr>
          <w:rFonts w:ascii="Times New Roman" w:hAnsi="Times New Roman" w:cs="Times New Roman"/>
        </w:rPr>
        <w:t xml:space="preserve"> apply to this certification. Grantees' attention is called, in particular, to the following definitions from these rules:</w:t>
      </w:r>
    </w:p>
    <w:p w14:paraId="4AB9441D" w14:textId="77777777" w:rsidR="0084186E" w:rsidRPr="00911AD8" w:rsidRDefault="0084186E" w:rsidP="00D84D07">
      <w:pPr>
        <w:spacing w:after="0" w:line="276" w:lineRule="auto"/>
        <w:ind w:left="360" w:right="-288" w:hanging="360"/>
        <w:rPr>
          <w:rFonts w:ascii="Times New Roman" w:hAnsi="Times New Roman" w:cs="Times New Roman"/>
        </w:rPr>
      </w:pPr>
    </w:p>
    <w:p w14:paraId="4076E2C7" w14:textId="77777777" w:rsidR="0084186E" w:rsidRPr="00911AD8" w:rsidRDefault="0084186E" w:rsidP="00D84D07">
      <w:pPr>
        <w:spacing w:after="0" w:line="276" w:lineRule="auto"/>
        <w:ind w:left="432"/>
        <w:rPr>
          <w:rFonts w:ascii="Times New Roman" w:hAnsi="Times New Roman" w:cs="Times New Roman"/>
        </w:rPr>
      </w:pPr>
      <w:r w:rsidRPr="00911AD8">
        <w:rPr>
          <w:rFonts w:ascii="Times New Roman" w:hAnsi="Times New Roman" w:cs="Times New Roman"/>
        </w:rPr>
        <w:t>"Controlled substance" means a controlled substance in Schedules I through V of the Controlled Substances Act (21 U.S.C. §812) and as further defined by regulation (21 CFR § 1308.11 through § 1308.15).</w:t>
      </w:r>
    </w:p>
    <w:p w14:paraId="3940AF2D" w14:textId="77777777" w:rsidR="001E2009" w:rsidRPr="00911AD8" w:rsidRDefault="001E2009" w:rsidP="00D84D07">
      <w:pPr>
        <w:spacing w:after="0" w:line="276" w:lineRule="auto"/>
        <w:ind w:left="432"/>
        <w:rPr>
          <w:rFonts w:ascii="Times New Roman" w:hAnsi="Times New Roman" w:cs="Times New Roman"/>
        </w:rPr>
      </w:pPr>
    </w:p>
    <w:p w14:paraId="2BE6C8C2" w14:textId="77777777" w:rsidR="0084186E" w:rsidRPr="00911AD8" w:rsidRDefault="0084186E" w:rsidP="00D84D07">
      <w:pPr>
        <w:spacing w:after="0" w:line="276" w:lineRule="auto"/>
        <w:ind w:left="432" w:right="-288"/>
        <w:rPr>
          <w:rFonts w:ascii="Times New Roman" w:hAnsi="Times New Roman" w:cs="Times New Roman"/>
        </w:rPr>
      </w:pPr>
      <w:r w:rsidRPr="00911AD8">
        <w:rPr>
          <w:rFonts w:ascii="Times New Roman" w:hAnsi="Times New Roman" w:cs="Times New Roman"/>
        </w:rPr>
        <w:t>"Conviction" means a finding of guilt (including a plea of nolo contendere) or imposition of sentence, or both, by any judicial body charged with the responsibility to determine violations of the federal or state criminal drug statutes.</w:t>
      </w:r>
    </w:p>
    <w:p w14:paraId="4FB0737F" w14:textId="77777777" w:rsidR="0084186E" w:rsidRPr="00911AD8" w:rsidRDefault="0084186E" w:rsidP="00D84D07">
      <w:pPr>
        <w:spacing w:after="0" w:line="276" w:lineRule="auto"/>
        <w:ind w:left="432" w:right="-288"/>
        <w:rPr>
          <w:rFonts w:ascii="Times New Roman" w:hAnsi="Times New Roman" w:cs="Times New Roman"/>
        </w:rPr>
      </w:pPr>
    </w:p>
    <w:p w14:paraId="3F4BB1BE" w14:textId="77777777" w:rsidR="0084186E" w:rsidRPr="00911AD8" w:rsidRDefault="0084186E" w:rsidP="00D84D07">
      <w:pPr>
        <w:spacing w:after="0" w:line="276" w:lineRule="auto"/>
        <w:ind w:left="432" w:right="-288"/>
        <w:rPr>
          <w:rFonts w:ascii="Times New Roman" w:hAnsi="Times New Roman" w:cs="Times New Roman"/>
        </w:rPr>
      </w:pPr>
      <w:r w:rsidRPr="00911AD8">
        <w:rPr>
          <w:rFonts w:ascii="Times New Roman" w:hAnsi="Times New Roman" w:cs="Times New Roman"/>
        </w:rPr>
        <w:t>"Criminal drug statute" means a federal or non-federal criminal statute involving the manufacture, distribution, dispensing, use, or possession of any controlled substance.</w:t>
      </w:r>
    </w:p>
    <w:p w14:paraId="55EEA15C" w14:textId="77777777" w:rsidR="0084186E" w:rsidRPr="00911AD8" w:rsidRDefault="0084186E" w:rsidP="00D84D07">
      <w:pPr>
        <w:spacing w:after="0" w:line="276" w:lineRule="auto"/>
        <w:rPr>
          <w:rFonts w:ascii="Times New Roman" w:hAnsi="Times New Roman" w:cs="Times New Roman"/>
        </w:rPr>
      </w:pPr>
    </w:p>
    <w:p w14:paraId="3EB1305F" w14:textId="77777777" w:rsidR="0084186E" w:rsidRPr="00911AD8" w:rsidRDefault="0084186E" w:rsidP="001B7479">
      <w:pPr>
        <w:pStyle w:val="ListParagraph"/>
        <w:numPr>
          <w:ilvl w:val="3"/>
          <w:numId w:val="23"/>
        </w:numPr>
        <w:suppressAutoHyphens/>
        <w:spacing w:after="0" w:line="276" w:lineRule="auto"/>
        <w:ind w:left="360"/>
        <w:contextualSpacing w:val="0"/>
        <w:rPr>
          <w:rFonts w:ascii="Times New Roman" w:hAnsi="Times New Roman" w:cs="Times New Roman"/>
        </w:rPr>
      </w:pPr>
      <w:r w:rsidRPr="00911AD8">
        <w:rPr>
          <w:rFonts w:ascii="Times New Roman" w:hAnsi="Times New Roman" w:cs="Times New Roman"/>
        </w:rPr>
        <w:t>"Employee" means the employee of a grantee directly engaged in the performance of work under a grant, including (i) all direct charge employees; (ii) all indirect charge employees unless their impact or involvement is insignificant to the performance of the grant; and (iii) temporary personnel and consultants who are directly engaged in the performance of work under the grant and who are on the grantee's payroll. This definition does not include workers not on the payroll of the grantee (e.g., volunteers, even if used to meet a matching requirement; consultants or independent Contractors not on the grantee's payroll; or employees of sub recipients or subcontractors in covered workplaces).</w:t>
      </w:r>
    </w:p>
    <w:p w14:paraId="1B0EDBF0" w14:textId="77777777" w:rsidR="001E2009" w:rsidRPr="00911AD8" w:rsidRDefault="001E2009" w:rsidP="001E2009">
      <w:pPr>
        <w:pStyle w:val="ListParagraph"/>
        <w:suppressAutoHyphens/>
        <w:spacing w:after="0" w:line="276" w:lineRule="auto"/>
        <w:ind w:left="360"/>
        <w:contextualSpacing w:val="0"/>
        <w:rPr>
          <w:rFonts w:ascii="Times New Roman" w:hAnsi="Times New Roman" w:cs="Times New Roman"/>
        </w:rPr>
      </w:pPr>
    </w:p>
    <w:p w14:paraId="2E998035" w14:textId="77777777" w:rsidR="0084186E" w:rsidRPr="00911AD8" w:rsidRDefault="0084186E" w:rsidP="001B7479">
      <w:pPr>
        <w:pStyle w:val="ListParagraph"/>
        <w:numPr>
          <w:ilvl w:val="3"/>
          <w:numId w:val="23"/>
        </w:numPr>
        <w:suppressAutoHyphens/>
        <w:spacing w:after="0" w:line="276" w:lineRule="auto"/>
        <w:ind w:left="360"/>
        <w:contextualSpacing w:val="0"/>
        <w:rPr>
          <w:rFonts w:ascii="Times New Roman" w:hAnsi="Times New Roman" w:cs="Times New Roman"/>
        </w:rPr>
      </w:pPr>
      <w:r w:rsidRPr="00911AD8">
        <w:rPr>
          <w:rFonts w:ascii="Times New Roman" w:hAnsi="Times New Roman" w:cs="Times New Roman"/>
        </w:rPr>
        <w:t>The grantee certifies that it will or will continue to provide a drug-free workplace by:</w:t>
      </w:r>
    </w:p>
    <w:p w14:paraId="51D846F9" w14:textId="77777777" w:rsidR="0084186E" w:rsidRPr="00911AD8" w:rsidRDefault="0084186E" w:rsidP="00D84D07">
      <w:pPr>
        <w:spacing w:after="0" w:line="276" w:lineRule="auto"/>
        <w:ind w:left="288"/>
        <w:rPr>
          <w:rFonts w:ascii="Times New Roman" w:hAnsi="Times New Roman" w:cs="Times New Roman"/>
        </w:rPr>
      </w:pPr>
    </w:p>
    <w:p w14:paraId="71279080"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a)</w:t>
      </w:r>
      <w:r w:rsidRPr="00911AD8">
        <w:rPr>
          <w:rFonts w:ascii="Times New Roman" w:hAnsi="Times New Roman" w:cs="Times New Roman"/>
        </w:rPr>
        <w:tab/>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14:paraId="15DF7ABC"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b)</w:t>
      </w:r>
      <w:r w:rsidRPr="00911AD8">
        <w:rPr>
          <w:rFonts w:ascii="Times New Roman" w:hAnsi="Times New Roman" w:cs="Times New Roman"/>
        </w:rPr>
        <w:tab/>
        <w:t xml:space="preserve">Establishing an ongoing drug-free awareness program to inform employees about: </w:t>
      </w:r>
    </w:p>
    <w:p w14:paraId="39743811" w14:textId="77777777" w:rsidR="0084186E" w:rsidRPr="00911AD8" w:rsidRDefault="0084186E" w:rsidP="00D84D07">
      <w:pPr>
        <w:autoSpaceDE w:val="0"/>
        <w:autoSpaceDN w:val="0"/>
        <w:adjustRightInd w:val="0"/>
        <w:spacing w:after="0" w:line="276" w:lineRule="auto"/>
        <w:ind w:left="1080" w:hanging="360"/>
        <w:rPr>
          <w:rFonts w:ascii="Times New Roman" w:hAnsi="Times New Roman" w:cs="Times New Roman"/>
        </w:rPr>
      </w:pPr>
      <w:r w:rsidRPr="00911AD8">
        <w:rPr>
          <w:rFonts w:ascii="Times New Roman" w:hAnsi="Times New Roman" w:cs="Times New Roman"/>
        </w:rPr>
        <w:t xml:space="preserve">1) </w:t>
      </w:r>
      <w:r w:rsidRPr="00911AD8">
        <w:rPr>
          <w:rFonts w:ascii="Times New Roman" w:hAnsi="Times New Roman" w:cs="Times New Roman"/>
        </w:rPr>
        <w:tab/>
        <w:t xml:space="preserve">The dangers of drug abuse in the workplace. </w:t>
      </w:r>
    </w:p>
    <w:p w14:paraId="3A97BFBD" w14:textId="77777777" w:rsidR="0084186E" w:rsidRPr="00911AD8" w:rsidRDefault="0084186E" w:rsidP="00D84D07">
      <w:pPr>
        <w:autoSpaceDE w:val="0"/>
        <w:autoSpaceDN w:val="0"/>
        <w:adjustRightInd w:val="0"/>
        <w:spacing w:after="0" w:line="276" w:lineRule="auto"/>
        <w:ind w:left="1080" w:hanging="360"/>
        <w:rPr>
          <w:rFonts w:ascii="Times New Roman" w:hAnsi="Times New Roman" w:cs="Times New Roman"/>
        </w:rPr>
      </w:pPr>
      <w:r w:rsidRPr="00911AD8">
        <w:rPr>
          <w:rFonts w:ascii="Times New Roman" w:hAnsi="Times New Roman" w:cs="Times New Roman"/>
        </w:rPr>
        <w:t xml:space="preserve">2) </w:t>
      </w:r>
      <w:r w:rsidRPr="00911AD8">
        <w:rPr>
          <w:rFonts w:ascii="Times New Roman" w:hAnsi="Times New Roman" w:cs="Times New Roman"/>
        </w:rPr>
        <w:tab/>
        <w:t xml:space="preserve">The grantee's policy of maintaining a drug-free workplace. </w:t>
      </w:r>
    </w:p>
    <w:p w14:paraId="6AA38E26" w14:textId="77777777" w:rsidR="0084186E" w:rsidRPr="00911AD8" w:rsidRDefault="0084186E" w:rsidP="00D84D07">
      <w:pPr>
        <w:autoSpaceDE w:val="0"/>
        <w:autoSpaceDN w:val="0"/>
        <w:adjustRightInd w:val="0"/>
        <w:spacing w:after="0" w:line="276" w:lineRule="auto"/>
        <w:ind w:left="1080" w:hanging="360"/>
        <w:rPr>
          <w:rFonts w:ascii="Times New Roman" w:hAnsi="Times New Roman" w:cs="Times New Roman"/>
        </w:rPr>
      </w:pPr>
      <w:r w:rsidRPr="00911AD8">
        <w:rPr>
          <w:rFonts w:ascii="Times New Roman" w:hAnsi="Times New Roman" w:cs="Times New Roman"/>
        </w:rPr>
        <w:t xml:space="preserve">3) </w:t>
      </w:r>
      <w:r w:rsidRPr="00911AD8">
        <w:rPr>
          <w:rFonts w:ascii="Times New Roman" w:hAnsi="Times New Roman" w:cs="Times New Roman"/>
        </w:rPr>
        <w:tab/>
        <w:t xml:space="preserve">Any available drug counseling, rehabilitation, and employee assistance programs; and </w:t>
      </w:r>
    </w:p>
    <w:p w14:paraId="1F913581" w14:textId="77777777" w:rsidR="0084186E" w:rsidRPr="00911AD8" w:rsidRDefault="0084186E" w:rsidP="00D84D07">
      <w:pPr>
        <w:autoSpaceDE w:val="0"/>
        <w:autoSpaceDN w:val="0"/>
        <w:adjustRightInd w:val="0"/>
        <w:spacing w:after="0" w:line="276" w:lineRule="auto"/>
        <w:ind w:left="1080" w:hanging="360"/>
        <w:rPr>
          <w:rFonts w:ascii="Times New Roman" w:hAnsi="Times New Roman" w:cs="Times New Roman"/>
        </w:rPr>
      </w:pPr>
      <w:r w:rsidRPr="00911AD8">
        <w:rPr>
          <w:rFonts w:ascii="Times New Roman" w:hAnsi="Times New Roman" w:cs="Times New Roman"/>
        </w:rPr>
        <w:t xml:space="preserve">4) </w:t>
      </w:r>
      <w:r w:rsidRPr="00911AD8">
        <w:rPr>
          <w:rFonts w:ascii="Times New Roman" w:hAnsi="Times New Roman" w:cs="Times New Roman"/>
        </w:rPr>
        <w:tab/>
        <w:t>The penalties that may be imposed upon employees for drug abuse violations occurring in the workplace.</w:t>
      </w:r>
    </w:p>
    <w:p w14:paraId="20BE4658"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 xml:space="preserve">c) </w:t>
      </w:r>
      <w:r w:rsidRPr="00911AD8">
        <w:rPr>
          <w:rFonts w:ascii="Times New Roman" w:hAnsi="Times New Roman" w:cs="Times New Roman"/>
        </w:rPr>
        <w:tab/>
        <w:t>Making it a requirement that each employee to be engaged in the performance of the grant be given a copy of the statement required by paragraph (a).</w:t>
      </w:r>
    </w:p>
    <w:p w14:paraId="3E9D6573"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 xml:space="preserve">d) </w:t>
      </w:r>
      <w:r w:rsidRPr="00911AD8">
        <w:rPr>
          <w:rFonts w:ascii="Times New Roman" w:hAnsi="Times New Roman" w:cs="Times New Roman"/>
        </w:rPr>
        <w:tab/>
        <w:t xml:space="preserve">Notifying the employee in the statement required by paragraph (a) that, as a condition of employment under the grant, the employee will: </w:t>
      </w:r>
    </w:p>
    <w:p w14:paraId="3749D18F" w14:textId="5400D1D6" w:rsidR="0084186E" w:rsidRPr="00911AD8" w:rsidRDefault="0084186E" w:rsidP="00D84D07">
      <w:pPr>
        <w:autoSpaceDE w:val="0"/>
        <w:autoSpaceDN w:val="0"/>
        <w:adjustRightInd w:val="0"/>
        <w:spacing w:after="0" w:line="276" w:lineRule="auto"/>
        <w:ind w:left="1080" w:hanging="360"/>
        <w:rPr>
          <w:rFonts w:ascii="Times New Roman" w:hAnsi="Times New Roman" w:cs="Times New Roman"/>
        </w:rPr>
      </w:pPr>
      <w:r w:rsidRPr="00911AD8">
        <w:rPr>
          <w:rFonts w:ascii="Times New Roman" w:hAnsi="Times New Roman" w:cs="Times New Roman"/>
        </w:rPr>
        <w:t xml:space="preserve">1) </w:t>
      </w:r>
      <w:r w:rsidRPr="00911AD8">
        <w:rPr>
          <w:rFonts w:ascii="Times New Roman" w:hAnsi="Times New Roman" w:cs="Times New Roman"/>
        </w:rPr>
        <w:tab/>
        <w:t xml:space="preserve">Abide by the terms of the statement; and </w:t>
      </w:r>
    </w:p>
    <w:p w14:paraId="25F91A31" w14:textId="77777777" w:rsidR="0084186E" w:rsidRPr="00911AD8" w:rsidRDefault="0084186E" w:rsidP="00D84D07">
      <w:pPr>
        <w:autoSpaceDE w:val="0"/>
        <w:autoSpaceDN w:val="0"/>
        <w:adjustRightInd w:val="0"/>
        <w:spacing w:after="0" w:line="276" w:lineRule="auto"/>
        <w:ind w:left="1080" w:hanging="360"/>
        <w:rPr>
          <w:rFonts w:ascii="Times New Roman" w:hAnsi="Times New Roman" w:cs="Times New Roman"/>
        </w:rPr>
      </w:pPr>
      <w:r w:rsidRPr="00911AD8">
        <w:rPr>
          <w:rFonts w:ascii="Times New Roman" w:hAnsi="Times New Roman" w:cs="Times New Roman"/>
        </w:rPr>
        <w:t xml:space="preserve">2) </w:t>
      </w:r>
      <w:r w:rsidRPr="00911AD8">
        <w:rPr>
          <w:rFonts w:ascii="Times New Roman" w:hAnsi="Times New Roman" w:cs="Times New Roman"/>
        </w:rPr>
        <w:tab/>
        <w:t>Notify the employer in writing of his or her conviction for a violation of a criminal drug statute occurring in the workplace no later than five calendar days after such conviction.</w:t>
      </w:r>
    </w:p>
    <w:p w14:paraId="606E88F7"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lastRenderedPageBreak/>
        <w:t xml:space="preserve">e) </w:t>
      </w:r>
      <w:r w:rsidRPr="00911AD8">
        <w:rPr>
          <w:rFonts w:ascii="Times New Roman" w:hAnsi="Times New Roman" w:cs="Times New Roman"/>
        </w:rPr>
        <w:tab/>
        <w:t>Notifying DOM in writing, within 10 calendar days after receiving notice under paragraph (d) (2) from an employee or otherwise receiving actual notice of such conviction. Employers of convicted employees must provide notice, including position title, to every grant officer or other designee on whose grant activity the convicted employee was working, unless the federal agency has designated a central point for the receipt of such notices. Notice shall include the identification number(s) of each affected grant.</w:t>
      </w:r>
    </w:p>
    <w:p w14:paraId="0B894A4B"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 xml:space="preserve">f) </w:t>
      </w:r>
      <w:r w:rsidRPr="00911AD8">
        <w:rPr>
          <w:rFonts w:ascii="Times New Roman" w:hAnsi="Times New Roman" w:cs="Times New Roman"/>
        </w:rPr>
        <w:tab/>
        <w:t>Taking one of the following actions, within 30 calendar days of receiving notice under paragraph (d)(2), with respect to any employee who is so convicted:</w:t>
      </w:r>
    </w:p>
    <w:p w14:paraId="2CF3DB91" w14:textId="77777777" w:rsidR="0084186E" w:rsidRPr="00911AD8" w:rsidRDefault="0084186E" w:rsidP="00D84D07">
      <w:pPr>
        <w:autoSpaceDE w:val="0"/>
        <w:autoSpaceDN w:val="0"/>
        <w:adjustRightInd w:val="0"/>
        <w:spacing w:after="0" w:line="276" w:lineRule="auto"/>
        <w:ind w:left="1080" w:hanging="270"/>
        <w:rPr>
          <w:rFonts w:ascii="Times New Roman" w:hAnsi="Times New Roman" w:cs="Times New Roman"/>
        </w:rPr>
      </w:pPr>
      <w:r w:rsidRPr="00911AD8">
        <w:rPr>
          <w:rFonts w:ascii="Times New Roman" w:hAnsi="Times New Roman" w:cs="Times New Roman"/>
        </w:rPr>
        <w:t xml:space="preserve">1) </w:t>
      </w:r>
      <w:r w:rsidRPr="00911AD8">
        <w:rPr>
          <w:rFonts w:ascii="Times New Roman" w:hAnsi="Times New Roman" w:cs="Times New Roman"/>
        </w:rPr>
        <w:tab/>
        <w:t xml:space="preserve">Taking appropriate personnel action against such an employee, up to and including termination, consistent with the requirements of the Rehabilitation Act of 1973, as amended; or </w:t>
      </w:r>
    </w:p>
    <w:p w14:paraId="223B059F" w14:textId="77777777" w:rsidR="0084186E" w:rsidRPr="00911AD8" w:rsidRDefault="0084186E" w:rsidP="00D84D07">
      <w:pPr>
        <w:autoSpaceDE w:val="0"/>
        <w:autoSpaceDN w:val="0"/>
        <w:adjustRightInd w:val="0"/>
        <w:spacing w:after="0" w:line="276" w:lineRule="auto"/>
        <w:ind w:left="1080" w:hanging="270"/>
        <w:rPr>
          <w:rFonts w:ascii="Times New Roman" w:hAnsi="Times New Roman" w:cs="Times New Roman"/>
        </w:rPr>
      </w:pPr>
      <w:r w:rsidRPr="00911AD8">
        <w:rPr>
          <w:rFonts w:ascii="Times New Roman" w:hAnsi="Times New Roman" w:cs="Times New Roman"/>
        </w:rPr>
        <w:t>2)</w:t>
      </w:r>
      <w:r w:rsidRPr="00911AD8">
        <w:rPr>
          <w:rFonts w:ascii="Times New Roman" w:hAnsi="Times New Roman" w:cs="Times New Roman"/>
        </w:rPr>
        <w:tab/>
        <w:t>Requiring such employee to participate satisfactorily in a drug abuse assistance or rehabilitation program approved for such purposes by a federal, state, or local health, law enforcement, or other appropriate agency.</w:t>
      </w:r>
    </w:p>
    <w:p w14:paraId="4D53643A"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 xml:space="preserve">g) </w:t>
      </w:r>
      <w:r w:rsidRPr="00911AD8">
        <w:rPr>
          <w:rFonts w:ascii="Times New Roman" w:hAnsi="Times New Roman" w:cs="Times New Roman"/>
        </w:rPr>
        <w:tab/>
        <w:t>Making a good faith effort to continue to maintain a drug-free workplace through implementation of paragraphs (a), (b), (c), (d), (e) and (f).</w:t>
      </w:r>
    </w:p>
    <w:p w14:paraId="1338D925" w14:textId="446ACB3B"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r w:rsidRPr="00911AD8">
        <w:rPr>
          <w:rFonts w:ascii="Times New Roman" w:hAnsi="Times New Roman" w:cs="Times New Roman"/>
        </w:rPr>
        <w:t>h)</w:t>
      </w:r>
      <w:r w:rsidRPr="00911AD8">
        <w:rPr>
          <w:rFonts w:ascii="Times New Roman" w:hAnsi="Times New Roman" w:cs="Times New Roman"/>
        </w:rPr>
        <w:tab/>
        <w:t>Complying with all provisions 2 CFR Part</w:t>
      </w:r>
      <w:r w:rsidR="009F1A64">
        <w:rPr>
          <w:rFonts w:ascii="Times New Roman" w:hAnsi="Times New Roman" w:cs="Times New Roman"/>
        </w:rPr>
        <w:t>s 180, 182 and</w:t>
      </w:r>
      <w:r w:rsidRPr="00911AD8">
        <w:rPr>
          <w:rFonts w:ascii="Times New Roman" w:hAnsi="Times New Roman" w:cs="Times New Roman"/>
        </w:rPr>
        <w:t xml:space="preserve"> 382.</w:t>
      </w:r>
    </w:p>
    <w:p w14:paraId="06EF0C47" w14:textId="77777777" w:rsidR="0084186E" w:rsidRPr="00911AD8" w:rsidRDefault="0084186E" w:rsidP="00D84D07">
      <w:pPr>
        <w:autoSpaceDE w:val="0"/>
        <w:autoSpaceDN w:val="0"/>
        <w:adjustRightInd w:val="0"/>
        <w:spacing w:after="0" w:line="276" w:lineRule="auto"/>
        <w:ind w:left="720" w:hanging="360"/>
        <w:rPr>
          <w:rFonts w:ascii="Times New Roman" w:hAnsi="Times New Roman" w:cs="Times New Roman"/>
        </w:rPr>
      </w:pPr>
    </w:p>
    <w:p w14:paraId="1BB6BD3D" w14:textId="77777777" w:rsidR="0084186E" w:rsidRPr="00911AD8" w:rsidRDefault="0084186E" w:rsidP="00D84D07">
      <w:pPr>
        <w:spacing w:after="0" w:line="276" w:lineRule="auto"/>
        <w:rPr>
          <w:rFonts w:ascii="Times New Roman" w:hAnsi="Times New Roman" w:cs="Times New Roman"/>
        </w:rPr>
      </w:pPr>
      <w:r w:rsidRPr="00911AD8">
        <w:rPr>
          <w:rFonts w:ascii="Times New Roman" w:hAnsi="Times New Roman" w:cs="Times New Roman"/>
        </w:rPr>
        <w:t>The grantee may insert in the space provided below the site(s) for the performance of work done in connection with the specific grant (use attachments if needed):</w:t>
      </w:r>
    </w:p>
    <w:p w14:paraId="4C867E8A" w14:textId="77777777" w:rsidR="0084186E" w:rsidRPr="00911AD8" w:rsidRDefault="0084186E" w:rsidP="00D84D07">
      <w:pPr>
        <w:spacing w:after="0" w:line="276" w:lineRule="auto"/>
        <w:rPr>
          <w:rFonts w:ascii="Times New Roman" w:hAnsi="Times New Roman" w:cs="Times New Roman"/>
        </w:rPr>
      </w:pPr>
    </w:p>
    <w:p w14:paraId="5EB14282" w14:textId="77777777" w:rsidR="0084186E" w:rsidRPr="00911AD8" w:rsidRDefault="0084186E" w:rsidP="00D84D07">
      <w:pPr>
        <w:spacing w:after="0" w:line="276" w:lineRule="auto"/>
        <w:ind w:firstLine="432"/>
        <w:rPr>
          <w:rFonts w:ascii="Times New Roman" w:hAnsi="Times New Roman" w:cs="Times New Roman"/>
        </w:rPr>
      </w:pPr>
      <w:r w:rsidRPr="00911AD8">
        <w:rPr>
          <w:rFonts w:ascii="Times New Roman" w:hAnsi="Times New Roman" w:cs="Times New Roman"/>
        </w:rPr>
        <w:t>a)</w:t>
      </w:r>
      <w:r w:rsidRPr="00911AD8">
        <w:rPr>
          <w:rFonts w:ascii="Times New Roman" w:hAnsi="Times New Roman" w:cs="Times New Roman"/>
        </w:rPr>
        <w:tab/>
        <w:t xml:space="preserve">Place of Performance (street address, city, county, state, zip code) </w:t>
      </w:r>
    </w:p>
    <w:p w14:paraId="51514EEA" w14:textId="77777777" w:rsidR="0084186E" w:rsidRPr="00911AD8" w:rsidRDefault="0084186E" w:rsidP="00D84D07">
      <w:pPr>
        <w:spacing w:after="0" w:line="276" w:lineRule="auto"/>
        <w:ind w:firstLine="432"/>
        <w:rPr>
          <w:rFonts w:ascii="Times New Roman" w:hAnsi="Times New Roman" w:cs="Times New Roman"/>
        </w:rPr>
      </w:pPr>
      <w:r w:rsidRPr="00911AD8">
        <w:rPr>
          <w:rFonts w:ascii="Times New Roman" w:hAnsi="Times New Roman" w:cs="Times New Roman"/>
        </w:rPr>
        <w:t>b)</w:t>
      </w:r>
      <w:r w:rsidRPr="00911AD8">
        <w:rPr>
          <w:rFonts w:ascii="Times New Roman" w:hAnsi="Times New Roman" w:cs="Times New Roman"/>
        </w:rPr>
        <w:tab/>
        <w:t>Check if there are workplaces on file that are not identified here.</w:t>
      </w:r>
    </w:p>
    <w:p w14:paraId="374D511B" w14:textId="77777777" w:rsidR="0084186E" w:rsidRPr="00911AD8" w:rsidRDefault="0084186E" w:rsidP="00D84D07">
      <w:pPr>
        <w:spacing w:after="0" w:line="276" w:lineRule="auto"/>
        <w:ind w:firstLine="432"/>
        <w:rPr>
          <w:rFonts w:ascii="Times New Roman" w:hAnsi="Times New Roman" w:cs="Times New Roman"/>
        </w:rPr>
      </w:pPr>
    </w:p>
    <w:p w14:paraId="2C2D5A71" w14:textId="104CBB46" w:rsidR="0084186E" w:rsidRPr="00977CF2" w:rsidRDefault="0084186E" w:rsidP="00D84D07">
      <w:pPr>
        <w:spacing w:after="0" w:line="276" w:lineRule="auto"/>
        <w:ind w:right="-30"/>
        <w:rPr>
          <w:rFonts w:ascii="Times New Roman" w:hAnsi="Times New Roman" w:cs="Times New Roman"/>
          <w:b/>
          <w:bCs/>
        </w:rPr>
      </w:pPr>
      <w:r w:rsidRPr="00977CF2">
        <w:rPr>
          <w:rFonts w:ascii="Times New Roman" w:hAnsi="Times New Roman" w:cs="Times New Roman"/>
          <w:b/>
          <w:bCs/>
        </w:rPr>
        <w:fldChar w:fldCharType="begin"/>
      </w:r>
      <w:r w:rsidRPr="00977CF2">
        <w:rPr>
          <w:rFonts w:ascii="Times New Roman" w:hAnsi="Times New Roman" w:cs="Times New Roman"/>
          <w:b/>
          <w:bCs/>
        </w:rPr>
        <w:instrText>ADVANCE \d4</w:instrText>
      </w:r>
      <w:r w:rsidRPr="00977CF2">
        <w:rPr>
          <w:rFonts w:ascii="Times New Roman" w:hAnsi="Times New Roman" w:cs="Times New Roman"/>
          <w:b/>
          <w:bCs/>
        </w:rPr>
        <w:fldChar w:fldCharType="end"/>
      </w:r>
      <w:r w:rsidR="00977CF2" w:rsidRPr="00977CF2">
        <w:rPr>
          <w:b/>
          <w:bCs/>
        </w:rPr>
        <w:t xml:space="preserve"> </w:t>
      </w:r>
      <w:r w:rsidR="00977CF2" w:rsidRPr="00977CF2">
        <w:rPr>
          <w:rFonts w:ascii="Times New Roman" w:hAnsi="Times New Roman" w:cs="Times New Roman"/>
          <w:b/>
          <w:bCs/>
        </w:rPr>
        <w:t>NOTE: Federal agencies may designate a central receipt point for statewide and state agency-wide certifications and notifications of criminal drug convictions. Any required notifications shall be submitted in accordance with instructions provided by the applicable federal awarding agency.</w:t>
      </w:r>
    </w:p>
    <w:p w14:paraId="62F36E86" w14:textId="77777777" w:rsidR="0084186E" w:rsidRPr="00911AD8" w:rsidRDefault="0084186E" w:rsidP="00D84D07">
      <w:pPr>
        <w:spacing w:after="0" w:line="276" w:lineRule="auto"/>
        <w:rPr>
          <w:rFonts w:ascii="Times New Roman" w:hAnsi="Times New Roman" w:cs="Times New Roman"/>
        </w:rPr>
      </w:pPr>
      <w:r w:rsidRPr="00911AD8">
        <w:rPr>
          <w:rFonts w:ascii="Times New Roman" w:hAnsi="Times New Roman" w:cs="Times New Roman"/>
        </w:rPr>
        <w:fldChar w:fldCharType="begin"/>
      </w:r>
      <w:r w:rsidRPr="00911AD8">
        <w:rPr>
          <w:rFonts w:ascii="Times New Roman" w:hAnsi="Times New Roman" w:cs="Times New Roman"/>
        </w:rPr>
        <w:instrText>ADVANCE \d4</w:instrText>
      </w:r>
      <w:r w:rsidRPr="00911AD8">
        <w:rPr>
          <w:rFonts w:ascii="Times New Roman" w:hAnsi="Times New Roman" w:cs="Times New Roman"/>
        </w:rPr>
        <w:fldChar w:fldCharType="end"/>
      </w:r>
    </w:p>
    <w:tbl>
      <w:tblPr>
        <w:tblStyle w:val="TableGrid"/>
        <w:tblW w:w="0" w:type="auto"/>
        <w:tblInd w:w="85" w:type="dxa"/>
        <w:tblLook w:val="04A0" w:firstRow="1" w:lastRow="0" w:firstColumn="1" w:lastColumn="0" w:noHBand="0" w:noVBand="1"/>
      </w:tblPr>
      <w:tblGrid>
        <w:gridCol w:w="1708"/>
        <w:gridCol w:w="7370"/>
      </w:tblGrid>
      <w:tr w:rsidR="0084186E" w:rsidRPr="00911AD8" w14:paraId="56AD1099" w14:textId="77777777" w:rsidTr="000E57B0">
        <w:trPr>
          <w:trHeight w:val="417"/>
        </w:trPr>
        <w:tc>
          <w:tcPr>
            <w:tcW w:w="1708" w:type="dxa"/>
          </w:tcPr>
          <w:p w14:paraId="2FE403D7" w14:textId="77777777" w:rsidR="0084186E" w:rsidRPr="00911AD8" w:rsidRDefault="0084186E" w:rsidP="00D84D07">
            <w:pPr>
              <w:pStyle w:val="tabletext0"/>
              <w:spacing w:after="0"/>
              <w:rPr>
                <w:b/>
                <w:bCs/>
                <w:sz w:val="24"/>
              </w:rPr>
            </w:pPr>
            <w:r w:rsidRPr="00911AD8">
              <w:rPr>
                <w:b/>
                <w:bCs/>
                <w:sz w:val="24"/>
              </w:rPr>
              <w:t>Organization:</w:t>
            </w:r>
          </w:p>
        </w:tc>
        <w:tc>
          <w:tcPr>
            <w:tcW w:w="7370" w:type="dxa"/>
          </w:tcPr>
          <w:p w14:paraId="59741DEE" w14:textId="77777777" w:rsidR="0084186E" w:rsidRPr="00911AD8" w:rsidRDefault="0084186E" w:rsidP="00D84D07">
            <w:pPr>
              <w:pStyle w:val="tabletext0"/>
              <w:spacing w:after="0"/>
              <w:rPr>
                <w:sz w:val="24"/>
              </w:rPr>
            </w:pPr>
          </w:p>
        </w:tc>
      </w:tr>
      <w:tr w:rsidR="0084186E" w:rsidRPr="00911AD8" w14:paraId="5D876F06" w14:textId="77777777" w:rsidTr="000E57B0">
        <w:trPr>
          <w:trHeight w:val="478"/>
        </w:trPr>
        <w:tc>
          <w:tcPr>
            <w:tcW w:w="1708" w:type="dxa"/>
          </w:tcPr>
          <w:p w14:paraId="48628EF4" w14:textId="77777777" w:rsidR="0084186E" w:rsidRPr="00911AD8" w:rsidRDefault="0084186E" w:rsidP="00D84D07">
            <w:pPr>
              <w:pStyle w:val="tabletext0"/>
              <w:spacing w:after="0"/>
              <w:rPr>
                <w:b/>
                <w:bCs/>
                <w:sz w:val="24"/>
              </w:rPr>
            </w:pPr>
            <w:r w:rsidRPr="00911AD8">
              <w:rPr>
                <w:b/>
                <w:bCs/>
                <w:sz w:val="24"/>
              </w:rPr>
              <w:t>Signature:</w:t>
            </w:r>
          </w:p>
        </w:tc>
        <w:tc>
          <w:tcPr>
            <w:tcW w:w="7370" w:type="dxa"/>
          </w:tcPr>
          <w:p w14:paraId="08130A86" w14:textId="77777777" w:rsidR="0084186E" w:rsidRPr="00911AD8" w:rsidRDefault="0084186E" w:rsidP="00D84D07">
            <w:pPr>
              <w:pStyle w:val="tabletext0"/>
              <w:spacing w:after="0"/>
              <w:rPr>
                <w:sz w:val="24"/>
              </w:rPr>
            </w:pPr>
          </w:p>
        </w:tc>
      </w:tr>
      <w:tr w:rsidR="0084186E" w:rsidRPr="00911AD8" w14:paraId="2A19EB90" w14:textId="77777777" w:rsidTr="000E57B0">
        <w:trPr>
          <w:trHeight w:val="442"/>
        </w:trPr>
        <w:tc>
          <w:tcPr>
            <w:tcW w:w="1708" w:type="dxa"/>
          </w:tcPr>
          <w:p w14:paraId="2FBB29CC" w14:textId="77777777" w:rsidR="0084186E" w:rsidRPr="00911AD8" w:rsidRDefault="0084186E" w:rsidP="00D84D07">
            <w:pPr>
              <w:pStyle w:val="tabletext0"/>
              <w:spacing w:after="0"/>
              <w:rPr>
                <w:b/>
                <w:bCs/>
                <w:sz w:val="24"/>
              </w:rPr>
            </w:pPr>
            <w:r w:rsidRPr="00911AD8">
              <w:rPr>
                <w:b/>
                <w:bCs/>
                <w:sz w:val="24"/>
              </w:rPr>
              <w:t>Title:</w:t>
            </w:r>
          </w:p>
        </w:tc>
        <w:tc>
          <w:tcPr>
            <w:tcW w:w="7370" w:type="dxa"/>
          </w:tcPr>
          <w:p w14:paraId="3A3F512D" w14:textId="77777777" w:rsidR="0084186E" w:rsidRPr="00911AD8" w:rsidRDefault="0084186E" w:rsidP="00D84D07">
            <w:pPr>
              <w:pStyle w:val="tabletext0"/>
              <w:spacing w:after="0"/>
              <w:rPr>
                <w:sz w:val="24"/>
              </w:rPr>
            </w:pPr>
          </w:p>
        </w:tc>
      </w:tr>
      <w:tr w:rsidR="0084186E" w:rsidRPr="00911AD8" w14:paraId="1B59B032" w14:textId="77777777" w:rsidTr="000E57B0">
        <w:trPr>
          <w:trHeight w:val="433"/>
        </w:trPr>
        <w:tc>
          <w:tcPr>
            <w:tcW w:w="1708" w:type="dxa"/>
          </w:tcPr>
          <w:p w14:paraId="3F6EC057" w14:textId="77777777" w:rsidR="0084186E" w:rsidRPr="00911AD8" w:rsidRDefault="0084186E" w:rsidP="00D84D07">
            <w:pPr>
              <w:pStyle w:val="tabletext0"/>
              <w:spacing w:after="0"/>
              <w:rPr>
                <w:b/>
                <w:bCs/>
                <w:sz w:val="24"/>
              </w:rPr>
            </w:pPr>
            <w:r w:rsidRPr="00911AD8">
              <w:rPr>
                <w:b/>
                <w:bCs/>
                <w:sz w:val="24"/>
              </w:rPr>
              <w:t>Date:</w:t>
            </w:r>
          </w:p>
        </w:tc>
        <w:tc>
          <w:tcPr>
            <w:tcW w:w="7370" w:type="dxa"/>
          </w:tcPr>
          <w:p w14:paraId="16D598F5" w14:textId="77777777" w:rsidR="0084186E" w:rsidRPr="00911AD8" w:rsidRDefault="0084186E" w:rsidP="00D84D07">
            <w:pPr>
              <w:pStyle w:val="tabletext0"/>
              <w:spacing w:after="0"/>
              <w:rPr>
                <w:sz w:val="24"/>
              </w:rPr>
            </w:pPr>
          </w:p>
        </w:tc>
      </w:tr>
    </w:tbl>
    <w:p w14:paraId="3320EE88" w14:textId="77777777" w:rsidR="000E57B0" w:rsidRPr="00911AD8" w:rsidRDefault="000E57B0" w:rsidP="00D84D07">
      <w:pPr>
        <w:spacing w:after="0" w:line="276" w:lineRule="auto"/>
        <w:rPr>
          <w:rFonts w:ascii="Times New Roman" w:hAnsi="Times New Roman" w:cs="Times New Roman"/>
        </w:rPr>
        <w:sectPr w:rsidR="000E57B0" w:rsidRPr="00911AD8" w:rsidSect="009F37DD">
          <w:pgSz w:w="12240" w:h="15840"/>
          <w:pgMar w:top="1152" w:right="1152" w:bottom="1152" w:left="1152" w:header="0" w:footer="553" w:gutter="0"/>
          <w:cols w:space="720"/>
        </w:sectPr>
      </w:pPr>
    </w:p>
    <w:p w14:paraId="5F71F3E0" w14:textId="297E15CC" w:rsidR="0084186E" w:rsidRPr="00EF7996" w:rsidRDefault="0084186E" w:rsidP="663F014D">
      <w:pPr>
        <w:pStyle w:val="Heading1"/>
        <w:shd w:val="clear" w:color="auto" w:fill="0082C3"/>
        <w:spacing w:before="0" w:after="0" w:line="276" w:lineRule="auto"/>
        <w:rPr>
          <w:rFonts w:ascii="Times New Roman" w:hAnsi="Times New Roman" w:cs="Times New Roman"/>
          <w:color w:val="FFFFFF" w:themeColor="background1"/>
        </w:rPr>
      </w:pPr>
      <w:bookmarkStart w:id="434" w:name="_Toc78285988"/>
      <w:bookmarkStart w:id="435" w:name="_Toc78286378"/>
      <w:bookmarkStart w:id="436" w:name="_Toc78387848"/>
      <w:bookmarkStart w:id="437" w:name="_Toc95396111"/>
      <w:bookmarkStart w:id="438" w:name="_Toc97636349"/>
      <w:bookmarkStart w:id="439" w:name="_Toc118884085"/>
      <w:bookmarkStart w:id="440" w:name="_Toc187765553"/>
      <w:bookmarkStart w:id="441" w:name="_Toc235536102"/>
      <w:bookmarkStart w:id="442" w:name="_Toc236313467"/>
      <w:bookmarkStart w:id="443" w:name="_Toc236315408"/>
      <w:r w:rsidRPr="00EF7996">
        <w:rPr>
          <w:rFonts w:ascii="Times New Roman" w:hAnsi="Times New Roman" w:cs="Times New Roman"/>
          <w:color w:val="FFFFFF" w:themeColor="background1"/>
        </w:rPr>
        <w:lastRenderedPageBreak/>
        <w:t>A</w:t>
      </w:r>
      <w:bookmarkEnd w:id="434"/>
      <w:bookmarkEnd w:id="435"/>
      <w:r w:rsidRPr="00EF7996">
        <w:rPr>
          <w:rFonts w:ascii="Times New Roman" w:hAnsi="Times New Roman" w:cs="Times New Roman"/>
          <w:color w:val="FFFFFF" w:themeColor="background1"/>
        </w:rPr>
        <w:t>TTACHMENT E - DHHS Certification</w:t>
      </w:r>
      <w:bookmarkEnd w:id="436"/>
      <w:bookmarkEnd w:id="437"/>
      <w:bookmarkEnd w:id="438"/>
      <w:bookmarkEnd w:id="439"/>
      <w:bookmarkEnd w:id="440"/>
      <w:r w:rsidR="00900948" w:rsidRPr="00EF7996">
        <w:rPr>
          <w:rFonts w:ascii="Times New Roman" w:hAnsi="Times New Roman" w:cs="Times New Roman"/>
          <w:color w:val="FFFFFF" w:themeColor="background1"/>
        </w:rPr>
        <w:t xml:space="preserve"> Regarding Debarment, Suspension and Other Responsibility Matters</w:t>
      </w:r>
      <w:bookmarkEnd w:id="441"/>
      <w:bookmarkEnd w:id="442"/>
      <w:bookmarkEnd w:id="443"/>
    </w:p>
    <w:p w14:paraId="3EE70451" w14:textId="77777777" w:rsidR="00733C99" w:rsidRPr="00911AD8" w:rsidRDefault="00733C99" w:rsidP="00733C99">
      <w:pPr>
        <w:rPr>
          <w:rFonts w:ascii="Times New Roman" w:hAnsi="Times New Roman" w:cs="Times New Roman"/>
        </w:rPr>
      </w:pPr>
    </w:p>
    <w:p w14:paraId="31A5BD01" w14:textId="77777777" w:rsidR="0084186E" w:rsidRPr="00911AD8" w:rsidRDefault="0084186E" w:rsidP="00D84D07">
      <w:pPr>
        <w:spacing w:after="0" w:line="276" w:lineRule="auto"/>
        <w:jc w:val="center"/>
        <w:rPr>
          <w:rFonts w:ascii="Times New Roman" w:hAnsi="Times New Roman" w:cs="Times New Roman"/>
          <w:b/>
          <w:sz w:val="26"/>
          <w:szCs w:val="26"/>
        </w:rPr>
      </w:pPr>
      <w:r w:rsidRPr="00911AD8">
        <w:rPr>
          <w:rFonts w:ascii="Times New Roman" w:hAnsi="Times New Roman" w:cs="Times New Roman"/>
          <w:b/>
          <w:sz w:val="26"/>
          <w:szCs w:val="26"/>
        </w:rPr>
        <w:t>DHHS Certification Regarding Debarment, Suspension, and Other Responsibility Matters</w:t>
      </w:r>
    </w:p>
    <w:p w14:paraId="3E50A708" w14:textId="77777777" w:rsidR="0084186E" w:rsidRPr="00911AD8" w:rsidRDefault="0084186E" w:rsidP="00D84D07">
      <w:pPr>
        <w:spacing w:after="0" w:line="276" w:lineRule="auto"/>
        <w:jc w:val="center"/>
        <w:rPr>
          <w:rFonts w:ascii="Times New Roman" w:hAnsi="Times New Roman" w:cs="Times New Roman"/>
          <w:b/>
          <w:sz w:val="26"/>
          <w:szCs w:val="26"/>
        </w:rPr>
      </w:pPr>
      <w:r w:rsidRPr="00911AD8">
        <w:rPr>
          <w:rFonts w:ascii="Times New Roman" w:hAnsi="Times New Roman" w:cs="Times New Roman"/>
          <w:b/>
          <w:sz w:val="26"/>
          <w:szCs w:val="26"/>
        </w:rPr>
        <w:t>Primary Covered Transactions</w:t>
      </w:r>
    </w:p>
    <w:p w14:paraId="3724A550" w14:textId="77777777" w:rsidR="0084186E" w:rsidRPr="00911AD8" w:rsidRDefault="0084186E" w:rsidP="00D84D07">
      <w:pPr>
        <w:spacing w:after="0" w:line="276" w:lineRule="auto"/>
        <w:jc w:val="center"/>
        <w:rPr>
          <w:rFonts w:ascii="Times New Roman" w:hAnsi="Times New Roman" w:cs="Times New Roman"/>
          <w:b/>
          <w:sz w:val="26"/>
          <w:szCs w:val="26"/>
        </w:rPr>
      </w:pPr>
      <w:r w:rsidRPr="00911AD8">
        <w:rPr>
          <w:rFonts w:ascii="Times New Roman" w:hAnsi="Times New Roman" w:cs="Times New Roman"/>
          <w:b/>
          <w:sz w:val="26"/>
          <w:szCs w:val="26"/>
        </w:rPr>
        <w:t xml:space="preserve">2 CFR Part 376, </w:t>
      </w:r>
    </w:p>
    <w:p w14:paraId="13E6CBE0" w14:textId="77777777" w:rsidR="0084186E" w:rsidRPr="00911AD8" w:rsidRDefault="0084186E" w:rsidP="00D84D07">
      <w:pPr>
        <w:spacing w:after="0" w:line="276" w:lineRule="auto"/>
        <w:jc w:val="center"/>
        <w:rPr>
          <w:rFonts w:ascii="Times New Roman" w:hAnsi="Times New Roman" w:cs="Times New Roman"/>
          <w:b/>
        </w:rPr>
      </w:pPr>
    </w:p>
    <w:p w14:paraId="182813BD" w14:textId="77777777" w:rsidR="0084186E" w:rsidRPr="00911AD8" w:rsidRDefault="0084186E" w:rsidP="00D84D07">
      <w:pPr>
        <w:spacing w:after="0" w:line="276" w:lineRule="auto"/>
        <w:ind w:left="1224" w:hanging="1224"/>
        <w:rPr>
          <w:rFonts w:ascii="Times New Roman" w:hAnsi="Times New Roman" w:cs="Times New Roman"/>
        </w:rPr>
      </w:pPr>
      <w:r w:rsidRPr="00911AD8">
        <w:rPr>
          <w:rFonts w:ascii="Times New Roman" w:hAnsi="Times New Roman" w:cs="Times New Roman"/>
        </w:rPr>
        <w:t>(1)</w:t>
      </w:r>
      <w:r w:rsidRPr="00911AD8">
        <w:rPr>
          <w:rFonts w:ascii="Times New Roman" w:hAnsi="Times New Roman" w:cs="Times New Roman"/>
        </w:rPr>
        <w:tab/>
        <w:t>The prospective primary participant certifies to the best of its knowledge and belief that it and its principals:</w:t>
      </w:r>
    </w:p>
    <w:p w14:paraId="5489F873" w14:textId="77777777" w:rsidR="0084186E" w:rsidRPr="00911AD8" w:rsidRDefault="0084186E" w:rsidP="00D84D07">
      <w:pPr>
        <w:spacing w:after="0" w:line="276" w:lineRule="auto"/>
        <w:ind w:left="1224" w:hanging="1224"/>
        <w:rPr>
          <w:rFonts w:ascii="Times New Roman" w:hAnsi="Times New Roman" w:cs="Times New Roman"/>
        </w:rPr>
      </w:pPr>
    </w:p>
    <w:p w14:paraId="4C0D35DC" w14:textId="77777777" w:rsidR="0084186E" w:rsidRPr="00911AD8" w:rsidRDefault="0084186E" w:rsidP="001B7479">
      <w:pPr>
        <w:numPr>
          <w:ilvl w:val="0"/>
          <w:numId w:val="22"/>
        </w:numPr>
        <w:suppressAutoHyphens/>
        <w:spacing w:after="0" w:line="276" w:lineRule="auto"/>
        <w:ind w:left="1656"/>
        <w:jc w:val="both"/>
        <w:rPr>
          <w:rFonts w:ascii="Times New Roman" w:eastAsia="Calibri" w:hAnsi="Times New Roman" w:cs="Times New Roman"/>
          <w:lang w:eastAsia="ar-SA"/>
        </w:rPr>
      </w:pPr>
      <w:bookmarkStart w:id="444" w:name="_Toc408845810"/>
      <w:bookmarkStart w:id="445" w:name="_Toc408846492"/>
      <w:bookmarkStart w:id="446" w:name="_Toc409648203"/>
      <w:bookmarkStart w:id="447" w:name="_Toc410024735"/>
      <w:bookmarkStart w:id="448" w:name="_Toc410025149"/>
      <w:bookmarkStart w:id="449" w:name="_Toc410391697"/>
      <w:bookmarkStart w:id="450" w:name="_Toc445310554"/>
      <w:bookmarkStart w:id="451" w:name="_Toc446070658"/>
      <w:bookmarkStart w:id="452" w:name="_Toc462237961"/>
      <w:bookmarkStart w:id="453" w:name="_Toc464819219"/>
      <w:bookmarkStart w:id="454" w:name="_Toc464819541"/>
      <w:bookmarkStart w:id="455" w:name="_Toc513794987"/>
      <w:bookmarkStart w:id="456" w:name="_Toc513802481"/>
      <w:bookmarkStart w:id="457" w:name="_Toc6818334"/>
      <w:r w:rsidRPr="00911AD8">
        <w:rPr>
          <w:rFonts w:ascii="Times New Roman" w:eastAsia="Calibri" w:hAnsi="Times New Roman" w:cs="Times New Roman"/>
          <w:lang w:eastAsia="ar-SA"/>
        </w:rPr>
        <w:t xml:space="preserve">Are not presently debarred, suspended, proposed for debarment, declared ineligible, or voluntarily excluded by any federal department or </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911AD8">
        <w:rPr>
          <w:rFonts w:ascii="Times New Roman" w:eastAsia="Calibri" w:hAnsi="Times New Roman" w:cs="Times New Roman"/>
          <w:lang w:eastAsia="ar-SA"/>
        </w:rPr>
        <w:t>agency.</w:t>
      </w:r>
    </w:p>
    <w:p w14:paraId="31D809D8" w14:textId="2746EFC3" w:rsidR="0084186E" w:rsidRPr="00911AD8" w:rsidRDefault="0084186E" w:rsidP="001B7479">
      <w:pPr>
        <w:numPr>
          <w:ilvl w:val="0"/>
          <w:numId w:val="22"/>
        </w:numPr>
        <w:suppressAutoHyphens/>
        <w:spacing w:after="0" w:line="276" w:lineRule="auto"/>
        <w:ind w:left="1656"/>
        <w:jc w:val="both"/>
        <w:rPr>
          <w:rFonts w:ascii="Times New Roman" w:eastAsia="Calibri" w:hAnsi="Times New Roman" w:cs="Times New Roman"/>
          <w:lang w:eastAsia="ar-SA"/>
        </w:rPr>
      </w:pPr>
      <w:bookmarkStart w:id="458" w:name="_Toc408845811"/>
      <w:bookmarkStart w:id="459" w:name="_Toc408846493"/>
      <w:bookmarkStart w:id="460" w:name="_Toc409648204"/>
      <w:bookmarkStart w:id="461" w:name="_Toc410024736"/>
      <w:bookmarkStart w:id="462" w:name="_Toc410025150"/>
      <w:bookmarkStart w:id="463" w:name="_Toc410391698"/>
      <w:bookmarkStart w:id="464" w:name="_Toc445310555"/>
      <w:bookmarkStart w:id="465" w:name="_Toc446070659"/>
      <w:bookmarkStart w:id="466" w:name="_Toc462237962"/>
      <w:bookmarkStart w:id="467" w:name="_Toc464819220"/>
      <w:bookmarkStart w:id="468" w:name="_Toc464819542"/>
      <w:bookmarkStart w:id="469" w:name="_Toc513794988"/>
      <w:bookmarkStart w:id="470" w:name="_Toc513802482"/>
      <w:bookmarkStart w:id="471" w:name="_Toc6818335"/>
      <w:r w:rsidRPr="00911AD8">
        <w:rPr>
          <w:rFonts w:ascii="Times New Roman" w:eastAsia="Calibri" w:hAnsi="Times New Roman" w:cs="Times New Roman"/>
          <w:lang w:eastAsia="ar-SA"/>
        </w:rPr>
        <w:t xml:space="preserve">Have not within a three-year period preceding this </w:t>
      </w:r>
      <w:r w:rsidR="0040316B" w:rsidRPr="00911AD8">
        <w:rPr>
          <w:rFonts w:ascii="Times New Roman" w:eastAsia="Calibri" w:hAnsi="Times New Roman" w:cs="Times New Roman"/>
          <w:lang w:eastAsia="ar-SA"/>
        </w:rPr>
        <w:t>proposal</w:t>
      </w:r>
      <w:r w:rsidRPr="00911AD8">
        <w:rPr>
          <w:rFonts w:ascii="Times New Roman" w:eastAsia="Calibri" w:hAnsi="Times New Roman" w:cs="Times New Roman"/>
          <w:lang w:eastAsia="ar-SA"/>
        </w:rPr>
        <w:t xml:space="preserve">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bookmarkStart w:id="472" w:name="_Toc408845812"/>
      <w:bookmarkStart w:id="473" w:name="_Toc408846494"/>
      <w:bookmarkStart w:id="474" w:name="_Toc409648205"/>
      <w:bookmarkStart w:id="475" w:name="_Toc410024737"/>
      <w:bookmarkStart w:id="476" w:name="_Toc410025151"/>
      <w:bookmarkStart w:id="477" w:name="_Toc410391699"/>
      <w:bookmarkStart w:id="478" w:name="_Toc445310556"/>
      <w:bookmarkStart w:id="479" w:name="_Toc446070660"/>
      <w:bookmarkStart w:id="480" w:name="_Toc462237963"/>
      <w:bookmarkStart w:id="481" w:name="_Toc464819221"/>
      <w:bookmarkStart w:id="482" w:name="_Toc464819543"/>
      <w:bookmarkStart w:id="483" w:name="_Toc513794989"/>
      <w:bookmarkStart w:id="484" w:name="_Toc513802483"/>
      <w:bookmarkStart w:id="485" w:name="_Toc6818336"/>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47FE83E7" w14:textId="77777777" w:rsidR="0084186E" w:rsidRPr="00911AD8" w:rsidRDefault="0084186E" w:rsidP="001B7479">
      <w:pPr>
        <w:numPr>
          <w:ilvl w:val="0"/>
          <w:numId w:val="22"/>
        </w:numPr>
        <w:suppressAutoHyphens/>
        <w:spacing w:after="0" w:line="276" w:lineRule="auto"/>
        <w:ind w:left="1656"/>
        <w:jc w:val="both"/>
        <w:rPr>
          <w:rFonts w:ascii="Times New Roman" w:eastAsia="Calibri" w:hAnsi="Times New Roman" w:cs="Times New Roman"/>
          <w:lang w:eastAsia="ar-SA"/>
        </w:rPr>
      </w:pPr>
      <w:r w:rsidRPr="00911AD8">
        <w:rPr>
          <w:rFonts w:ascii="Times New Roman" w:eastAsia="Calibri" w:hAnsi="Times New Roman" w:cs="Times New Roman"/>
          <w:lang w:eastAsia="ar-SA"/>
        </w:rPr>
        <w:t>Are not presently indicted for or otherwise criminally or civilly charged by a government entity (federal, state or local) with commission of any of the offenses enumerated in paragraph (1)(b) of this certification; and</w:t>
      </w:r>
      <w:bookmarkStart w:id="486" w:name="_Toc408845813"/>
      <w:bookmarkStart w:id="487" w:name="_Toc408846495"/>
      <w:bookmarkStart w:id="488" w:name="_Toc409648206"/>
      <w:bookmarkStart w:id="489" w:name="_Toc410024738"/>
      <w:bookmarkStart w:id="490" w:name="_Toc410025152"/>
      <w:bookmarkStart w:id="491" w:name="_Toc410391700"/>
      <w:bookmarkStart w:id="492" w:name="_Toc445310557"/>
      <w:bookmarkStart w:id="493" w:name="_Toc446070661"/>
      <w:bookmarkStart w:id="494" w:name="_Toc462237964"/>
      <w:bookmarkStart w:id="495" w:name="_Toc464819222"/>
      <w:bookmarkStart w:id="496" w:name="_Toc464819544"/>
      <w:bookmarkStart w:id="497" w:name="_Toc513794990"/>
      <w:bookmarkStart w:id="498" w:name="_Toc513802484"/>
      <w:bookmarkStart w:id="499" w:name="_Toc6818337"/>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911AD8">
        <w:rPr>
          <w:rFonts w:ascii="Times New Roman" w:eastAsia="Calibri" w:hAnsi="Times New Roman" w:cs="Times New Roman"/>
          <w:lang w:eastAsia="ar-SA"/>
        </w:rPr>
        <w:t>,</w:t>
      </w:r>
    </w:p>
    <w:p w14:paraId="0A1705FE" w14:textId="3CCA66B2" w:rsidR="0084186E" w:rsidRPr="00911AD8" w:rsidRDefault="0084186E" w:rsidP="001B7479">
      <w:pPr>
        <w:numPr>
          <w:ilvl w:val="0"/>
          <w:numId w:val="22"/>
        </w:numPr>
        <w:suppressAutoHyphens/>
        <w:spacing w:after="0" w:line="276" w:lineRule="auto"/>
        <w:ind w:left="1656"/>
        <w:jc w:val="both"/>
        <w:rPr>
          <w:rFonts w:ascii="Times New Roman" w:eastAsia="Calibri" w:hAnsi="Times New Roman" w:cs="Times New Roman"/>
          <w:lang w:eastAsia="ar-SA"/>
        </w:rPr>
      </w:pPr>
      <w:r w:rsidRPr="00911AD8">
        <w:rPr>
          <w:rFonts w:ascii="Times New Roman" w:eastAsia="Calibri" w:hAnsi="Times New Roman" w:cs="Times New Roman"/>
          <w:lang w:eastAsia="ar-SA"/>
        </w:rPr>
        <w:t xml:space="preserve">Have not within a three-year period preceding this </w:t>
      </w:r>
      <w:r w:rsidR="0040316B" w:rsidRPr="00911AD8">
        <w:rPr>
          <w:rFonts w:ascii="Times New Roman" w:eastAsia="Calibri" w:hAnsi="Times New Roman" w:cs="Times New Roman"/>
          <w:lang w:eastAsia="ar-SA"/>
        </w:rPr>
        <w:t>proposal</w:t>
      </w:r>
      <w:r w:rsidRPr="00911AD8">
        <w:rPr>
          <w:rFonts w:ascii="Times New Roman" w:eastAsia="Calibri" w:hAnsi="Times New Roman" w:cs="Times New Roman"/>
          <w:lang w:eastAsia="ar-SA"/>
        </w:rPr>
        <w:t xml:space="preserve"> had one or more public transactions (federal, state or local) terminated for cause or default.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304DA948" w14:textId="77777777" w:rsidR="0084186E" w:rsidRPr="00911AD8" w:rsidRDefault="0084186E" w:rsidP="00D84D07">
      <w:pPr>
        <w:suppressAutoHyphens/>
        <w:spacing w:after="0" w:line="276" w:lineRule="auto"/>
        <w:ind w:left="1656"/>
        <w:rPr>
          <w:rFonts w:ascii="Times New Roman" w:eastAsia="Calibri" w:hAnsi="Times New Roman" w:cs="Times New Roman"/>
          <w:lang w:eastAsia="ar-SA"/>
        </w:rPr>
      </w:pPr>
    </w:p>
    <w:p w14:paraId="2E63F7FD" w14:textId="1852EDA4" w:rsidR="0084186E" w:rsidRPr="00911AD8" w:rsidRDefault="0084186E" w:rsidP="00D84D07">
      <w:pPr>
        <w:spacing w:after="0" w:line="276" w:lineRule="auto"/>
        <w:ind w:left="1224" w:hanging="1224"/>
        <w:rPr>
          <w:rFonts w:ascii="Times New Roman" w:hAnsi="Times New Roman" w:cs="Times New Roman"/>
        </w:rPr>
      </w:pPr>
      <w:r w:rsidRPr="00911AD8">
        <w:rPr>
          <w:rFonts w:ascii="Times New Roman" w:hAnsi="Times New Roman" w:cs="Times New Roman"/>
        </w:rPr>
        <w:t>(2)</w:t>
      </w:r>
      <w:r w:rsidRPr="00911AD8">
        <w:rPr>
          <w:rFonts w:ascii="Times New Roman" w:hAnsi="Times New Roman" w:cs="Times New Roman"/>
        </w:rPr>
        <w:tab/>
        <w:t xml:space="preserve">Where the prospective primary participant is unable to certify to any of the statements in this certification, such prospective participant shall attach an explanation to this </w:t>
      </w:r>
      <w:r w:rsidR="0040316B" w:rsidRPr="00911AD8">
        <w:rPr>
          <w:rFonts w:ascii="Times New Roman" w:hAnsi="Times New Roman" w:cs="Times New Roman"/>
        </w:rPr>
        <w:t>proposal</w:t>
      </w:r>
      <w:r w:rsidRPr="00911AD8">
        <w:rPr>
          <w:rFonts w:ascii="Times New Roman" w:hAnsi="Times New Roman" w:cs="Times New Roman"/>
        </w:rPr>
        <w:t xml:space="preserve">. </w:t>
      </w:r>
    </w:p>
    <w:p w14:paraId="4C2D6DAA" w14:textId="77777777" w:rsidR="0084186E" w:rsidRPr="00911AD8" w:rsidRDefault="0084186E" w:rsidP="00D84D07">
      <w:pPr>
        <w:spacing w:after="0" w:line="276" w:lineRule="auto"/>
        <w:rPr>
          <w:rFonts w:ascii="Times New Roman" w:hAnsi="Times New Roman" w:cs="Times New Roman"/>
        </w:rPr>
      </w:pPr>
    </w:p>
    <w:p w14:paraId="05D4FAE9" w14:textId="77777777" w:rsidR="0084186E" w:rsidRPr="00911AD8" w:rsidRDefault="0084186E" w:rsidP="00D84D07">
      <w:pPr>
        <w:spacing w:after="0" w:line="276" w:lineRule="auto"/>
        <w:rPr>
          <w:rFonts w:ascii="Times New Roman" w:hAnsi="Times New Roman" w:cs="Times New Roman"/>
        </w:rPr>
      </w:pPr>
    </w:p>
    <w:p w14:paraId="56AA828D" w14:textId="77777777" w:rsidR="0084186E" w:rsidRPr="00911AD8" w:rsidRDefault="0084186E" w:rsidP="00D84D07">
      <w:pPr>
        <w:spacing w:after="0" w:line="276" w:lineRule="auto"/>
        <w:ind w:left="360"/>
        <w:rPr>
          <w:rFonts w:ascii="Times New Roman" w:hAnsi="Times New Roman" w:cs="Times New Roman"/>
        </w:rPr>
      </w:pPr>
    </w:p>
    <w:tbl>
      <w:tblPr>
        <w:tblStyle w:val="TableGrid"/>
        <w:tblW w:w="0" w:type="auto"/>
        <w:tblLook w:val="04A0" w:firstRow="1" w:lastRow="0" w:firstColumn="1" w:lastColumn="0" w:noHBand="0" w:noVBand="1"/>
      </w:tblPr>
      <w:tblGrid>
        <w:gridCol w:w="1795"/>
        <w:gridCol w:w="7405"/>
      </w:tblGrid>
      <w:tr w:rsidR="0084186E" w:rsidRPr="00911AD8" w14:paraId="37FBB616" w14:textId="77777777" w:rsidTr="00EE3C06">
        <w:trPr>
          <w:trHeight w:val="417"/>
        </w:trPr>
        <w:tc>
          <w:tcPr>
            <w:tcW w:w="1795" w:type="dxa"/>
            <w:tcMar>
              <w:left w:w="115" w:type="dxa"/>
              <w:right w:w="115" w:type="dxa"/>
            </w:tcMar>
          </w:tcPr>
          <w:p w14:paraId="665F471E" w14:textId="77777777" w:rsidR="0084186E" w:rsidRPr="00911AD8" w:rsidRDefault="0084186E" w:rsidP="00D84D07">
            <w:pPr>
              <w:pStyle w:val="tabletext0"/>
              <w:spacing w:after="0"/>
              <w:rPr>
                <w:b/>
                <w:bCs/>
                <w:sz w:val="24"/>
              </w:rPr>
            </w:pPr>
            <w:r w:rsidRPr="00911AD8">
              <w:rPr>
                <w:b/>
                <w:bCs/>
                <w:sz w:val="24"/>
              </w:rPr>
              <w:t>Organization:</w:t>
            </w:r>
          </w:p>
        </w:tc>
        <w:tc>
          <w:tcPr>
            <w:tcW w:w="7405" w:type="dxa"/>
          </w:tcPr>
          <w:p w14:paraId="70383950" w14:textId="77777777" w:rsidR="0084186E" w:rsidRPr="00911AD8" w:rsidRDefault="0084186E" w:rsidP="00D84D07">
            <w:pPr>
              <w:pStyle w:val="tabletext0"/>
              <w:spacing w:after="0"/>
              <w:rPr>
                <w:sz w:val="24"/>
              </w:rPr>
            </w:pPr>
          </w:p>
        </w:tc>
      </w:tr>
      <w:tr w:rsidR="0084186E" w:rsidRPr="00911AD8" w14:paraId="3429A50D" w14:textId="77777777" w:rsidTr="00EE3C06">
        <w:trPr>
          <w:trHeight w:val="354"/>
        </w:trPr>
        <w:tc>
          <w:tcPr>
            <w:tcW w:w="1795" w:type="dxa"/>
          </w:tcPr>
          <w:p w14:paraId="4E8545EE" w14:textId="77777777" w:rsidR="0084186E" w:rsidRPr="00911AD8" w:rsidRDefault="0084186E" w:rsidP="00D84D07">
            <w:pPr>
              <w:pStyle w:val="tabletext0"/>
              <w:spacing w:after="0"/>
              <w:rPr>
                <w:b/>
                <w:bCs/>
                <w:sz w:val="24"/>
              </w:rPr>
            </w:pPr>
            <w:r w:rsidRPr="00911AD8">
              <w:rPr>
                <w:b/>
                <w:bCs/>
                <w:sz w:val="24"/>
              </w:rPr>
              <w:t>Signature:</w:t>
            </w:r>
          </w:p>
        </w:tc>
        <w:tc>
          <w:tcPr>
            <w:tcW w:w="7405" w:type="dxa"/>
          </w:tcPr>
          <w:p w14:paraId="69D8906D" w14:textId="77777777" w:rsidR="0084186E" w:rsidRPr="00911AD8" w:rsidRDefault="0084186E" w:rsidP="00D84D07">
            <w:pPr>
              <w:pStyle w:val="tabletext0"/>
              <w:spacing w:after="0"/>
              <w:rPr>
                <w:sz w:val="24"/>
              </w:rPr>
            </w:pPr>
          </w:p>
        </w:tc>
      </w:tr>
      <w:tr w:rsidR="0084186E" w:rsidRPr="00911AD8" w14:paraId="07817E95" w14:textId="77777777" w:rsidTr="00EE3C06">
        <w:trPr>
          <w:trHeight w:val="336"/>
        </w:trPr>
        <w:tc>
          <w:tcPr>
            <w:tcW w:w="1795" w:type="dxa"/>
          </w:tcPr>
          <w:p w14:paraId="3CADBC70" w14:textId="77777777" w:rsidR="0084186E" w:rsidRPr="00911AD8" w:rsidRDefault="0084186E" w:rsidP="00D84D07">
            <w:pPr>
              <w:pStyle w:val="tabletext0"/>
              <w:spacing w:after="0"/>
              <w:rPr>
                <w:b/>
                <w:bCs/>
                <w:sz w:val="24"/>
              </w:rPr>
            </w:pPr>
            <w:r w:rsidRPr="00911AD8">
              <w:rPr>
                <w:b/>
                <w:bCs/>
                <w:sz w:val="24"/>
              </w:rPr>
              <w:t>Title:</w:t>
            </w:r>
          </w:p>
        </w:tc>
        <w:tc>
          <w:tcPr>
            <w:tcW w:w="7405" w:type="dxa"/>
          </w:tcPr>
          <w:p w14:paraId="7022F0EC" w14:textId="77777777" w:rsidR="0084186E" w:rsidRPr="00911AD8" w:rsidRDefault="0084186E" w:rsidP="00D84D07">
            <w:pPr>
              <w:pStyle w:val="tabletext0"/>
              <w:spacing w:after="0"/>
              <w:rPr>
                <w:sz w:val="24"/>
              </w:rPr>
            </w:pPr>
          </w:p>
        </w:tc>
      </w:tr>
      <w:tr w:rsidR="0084186E" w:rsidRPr="00911AD8" w14:paraId="27D91B81" w14:textId="77777777" w:rsidTr="00EE3C06">
        <w:trPr>
          <w:trHeight w:val="354"/>
        </w:trPr>
        <w:tc>
          <w:tcPr>
            <w:tcW w:w="1795" w:type="dxa"/>
          </w:tcPr>
          <w:p w14:paraId="0DE1BC86" w14:textId="77777777" w:rsidR="0084186E" w:rsidRPr="00911AD8" w:rsidRDefault="0084186E" w:rsidP="00D84D07">
            <w:pPr>
              <w:pStyle w:val="tabletext0"/>
              <w:spacing w:after="0"/>
              <w:rPr>
                <w:b/>
                <w:bCs/>
                <w:sz w:val="24"/>
              </w:rPr>
            </w:pPr>
            <w:r w:rsidRPr="00911AD8">
              <w:rPr>
                <w:b/>
                <w:bCs/>
                <w:sz w:val="24"/>
              </w:rPr>
              <w:t>Date:</w:t>
            </w:r>
          </w:p>
        </w:tc>
        <w:tc>
          <w:tcPr>
            <w:tcW w:w="7405" w:type="dxa"/>
          </w:tcPr>
          <w:p w14:paraId="280A2278" w14:textId="77777777" w:rsidR="0084186E" w:rsidRPr="00911AD8" w:rsidRDefault="0084186E" w:rsidP="00D84D07">
            <w:pPr>
              <w:pStyle w:val="tabletext0"/>
              <w:spacing w:after="0"/>
              <w:rPr>
                <w:sz w:val="24"/>
              </w:rPr>
            </w:pPr>
          </w:p>
        </w:tc>
      </w:tr>
    </w:tbl>
    <w:p w14:paraId="0AA018DE" w14:textId="419A07CE" w:rsidR="00EF1945" w:rsidRPr="00911AD8" w:rsidRDefault="00EF1945" w:rsidP="00D84D07">
      <w:pPr>
        <w:pStyle w:val="Heading1"/>
        <w:tabs>
          <w:tab w:val="left" w:pos="1310"/>
        </w:tabs>
        <w:spacing w:before="0" w:after="0" w:line="276" w:lineRule="auto"/>
        <w:rPr>
          <w:rFonts w:ascii="Times New Roman" w:hAnsi="Times New Roman" w:cs="Times New Roman"/>
        </w:rPr>
        <w:sectPr w:rsidR="00EF1945" w:rsidRPr="00911AD8" w:rsidSect="009F37DD">
          <w:pgSz w:w="12240" w:h="15840"/>
          <w:pgMar w:top="1152" w:right="1152" w:bottom="1152" w:left="1152" w:header="0" w:footer="553" w:gutter="0"/>
          <w:cols w:space="720"/>
        </w:sectPr>
      </w:pPr>
      <w:bookmarkStart w:id="500" w:name="_Toc187765554"/>
    </w:p>
    <w:p w14:paraId="34F9E951" w14:textId="1B02483D" w:rsidR="0084186E" w:rsidRPr="00EF7996" w:rsidRDefault="0084186E" w:rsidP="663F014D">
      <w:pPr>
        <w:pStyle w:val="Heading1"/>
        <w:shd w:val="clear" w:color="auto" w:fill="0082C3"/>
        <w:spacing w:before="0" w:after="0" w:line="276" w:lineRule="auto"/>
        <w:rPr>
          <w:rFonts w:ascii="Times New Roman" w:hAnsi="Times New Roman" w:cs="Times New Roman"/>
          <w:color w:val="FFFFFF" w:themeColor="background1"/>
        </w:rPr>
      </w:pPr>
      <w:bookmarkStart w:id="501" w:name="_Toc235536103"/>
      <w:bookmarkStart w:id="502" w:name="_Toc236313468"/>
      <w:bookmarkStart w:id="503" w:name="_Toc236315409"/>
      <w:r w:rsidRPr="00EF7996">
        <w:rPr>
          <w:rFonts w:ascii="Times New Roman" w:hAnsi="Times New Roman" w:cs="Times New Roman"/>
          <w:color w:val="FFFFFF" w:themeColor="background1"/>
        </w:rPr>
        <w:lastRenderedPageBreak/>
        <w:t xml:space="preserve">ATTACHMENT </w:t>
      </w:r>
      <w:r w:rsidR="00F7643B" w:rsidRPr="00EF7996">
        <w:rPr>
          <w:rFonts w:ascii="Times New Roman" w:hAnsi="Times New Roman" w:cs="Times New Roman"/>
          <w:color w:val="FFFFFF" w:themeColor="background1"/>
        </w:rPr>
        <w:t>F</w:t>
      </w:r>
      <w:r w:rsidRPr="00EF7996">
        <w:rPr>
          <w:rFonts w:ascii="Times New Roman" w:hAnsi="Times New Roman" w:cs="Times New Roman"/>
          <w:color w:val="FFFFFF" w:themeColor="background1"/>
        </w:rPr>
        <w:t xml:space="preserve"> – Proprietary Information Form</w:t>
      </w:r>
      <w:bookmarkEnd w:id="500"/>
      <w:bookmarkEnd w:id="501"/>
      <w:bookmarkEnd w:id="502"/>
      <w:bookmarkEnd w:id="503"/>
    </w:p>
    <w:p w14:paraId="625CA140" w14:textId="60114E02" w:rsidR="002E7C8C" w:rsidRPr="00911AD8" w:rsidRDefault="0084186E" w:rsidP="00EF7996">
      <w:pPr>
        <w:spacing w:after="120" w:line="276" w:lineRule="auto"/>
        <w:ind w:left="-720"/>
        <w:jc w:val="center"/>
        <w:rPr>
          <w:rFonts w:ascii="Times New Roman" w:hAnsi="Times New Roman" w:cs="Times New Roman"/>
          <w:b/>
          <w:bCs/>
          <w:color w:val="FF0000"/>
        </w:rPr>
      </w:pPr>
      <w:r w:rsidRPr="00EF7996">
        <w:rPr>
          <w:rFonts w:ascii="Times New Roman" w:hAnsi="Times New Roman" w:cs="Times New Roman"/>
          <w:b/>
          <w:bCs/>
        </w:rPr>
        <w:t>Designation of this form is required (</w:t>
      </w:r>
      <w:r w:rsidRPr="00BB3E67">
        <w:rPr>
          <w:rFonts w:ascii="Times New Roman" w:hAnsi="Times New Roman" w:cs="Times New Roman"/>
          <w:b/>
          <w:bCs/>
          <w:color w:val="FF0000"/>
        </w:rPr>
        <w:t>Select One</w:t>
      </w:r>
      <w:r w:rsidRPr="00EF7996">
        <w:rPr>
          <w:rFonts w:ascii="Times New Roman" w:hAnsi="Times New Roman" w:cs="Times New Roman"/>
          <w:b/>
          <w:bCs/>
        </w:rPr>
        <w:t>)</w:t>
      </w:r>
    </w:p>
    <w:p w14:paraId="68FC099E" w14:textId="400C0843" w:rsidR="0084186E" w:rsidRPr="00911AD8" w:rsidRDefault="0084186E" w:rsidP="00EF7996">
      <w:pPr>
        <w:spacing w:after="120" w:line="276" w:lineRule="auto"/>
        <w:ind w:left="-576" w:right="-288"/>
        <w:rPr>
          <w:rFonts w:ascii="Times New Roman" w:hAnsi="Times New Roman" w:cs="Times New Roman"/>
          <w:sz w:val="20"/>
        </w:rPr>
      </w:pPr>
      <w:r w:rsidRPr="00911AD8">
        <w:rPr>
          <w:rFonts w:ascii="Times New Roman" w:hAnsi="Times New Roman" w:cs="Times New Roman"/>
          <w:sz w:val="22"/>
          <w:szCs w:val="22"/>
        </w:rPr>
        <w:t>By designation and your signature below, you indicate that you understand that failure to clearly mark or designate proprietary information within the response to this solicitation as identified may result in disclosure of such information as it will be subject to review by the public after award of the contract.</w:t>
      </w:r>
      <w:r w:rsidR="00603345" w:rsidRPr="00911AD8">
        <w:rPr>
          <w:rFonts w:ascii="Times New Roman" w:hAnsi="Times New Roman" w:cs="Times New Roman"/>
          <w:sz w:val="22"/>
          <w:szCs w:val="22"/>
        </w:rPr>
        <w:t xml:space="preserve"> </w:t>
      </w:r>
      <w:r w:rsidRPr="00911AD8">
        <w:rPr>
          <w:rFonts w:ascii="Times New Roman" w:hAnsi="Times New Roman" w:cs="Times New Roman"/>
          <w:sz w:val="22"/>
          <w:szCs w:val="22"/>
        </w:rPr>
        <w:t>For all procurement contracts awarded by state agencies, the provisions of the contract which contain the personal or professional services provided, the price to be paid, and the term of the contract shall not be deemed to be a trade secret, or confidential commercial or financial information, and shall be available for examination, copying, or reproduction.</w:t>
      </w:r>
    </w:p>
    <w:tbl>
      <w:tblPr>
        <w:tblStyle w:val="TableGrid"/>
        <w:tblW w:w="10440" w:type="dxa"/>
        <w:tblInd w:w="-545" w:type="dxa"/>
        <w:tblLayout w:type="fixed"/>
        <w:tblLook w:val="06A0" w:firstRow="1" w:lastRow="0" w:firstColumn="1" w:lastColumn="0" w:noHBand="1" w:noVBand="1"/>
      </w:tblPr>
      <w:tblGrid>
        <w:gridCol w:w="450"/>
        <w:gridCol w:w="9990"/>
      </w:tblGrid>
      <w:tr w:rsidR="0084186E" w:rsidRPr="00911AD8" w14:paraId="21222E38" w14:textId="77777777" w:rsidTr="00EF7996">
        <w:trPr>
          <w:trHeight w:val="300"/>
        </w:trPr>
        <w:sdt>
          <w:sdtPr>
            <w:rPr>
              <w:rFonts w:ascii="Times New Roman" w:hAnsi="Times New Roman" w:cs="Times New Roman"/>
            </w:rPr>
            <w:id w:val="779536419"/>
            <w14:checkbox>
              <w14:checked w14:val="0"/>
              <w14:checkedState w14:val="2612" w14:font="MS Gothic"/>
              <w14:uncheckedState w14:val="2610" w14:font="MS Gothic"/>
            </w14:checkbox>
          </w:sdtPr>
          <w:sdtEndPr/>
          <w:sdtContent>
            <w:tc>
              <w:tcPr>
                <w:tcW w:w="450" w:type="dxa"/>
                <w:shd w:val="clear" w:color="auto" w:fill="FFFFFF" w:themeFill="background1"/>
              </w:tcPr>
              <w:p w14:paraId="2809DF1F" w14:textId="77777777" w:rsidR="0084186E" w:rsidRPr="00911AD8" w:rsidRDefault="0084186E" w:rsidP="00D84D07">
                <w:pPr>
                  <w:spacing w:line="276" w:lineRule="auto"/>
                  <w:rPr>
                    <w:rFonts w:ascii="Times New Roman" w:hAnsi="Times New Roman" w:cs="Times New Roman"/>
                  </w:rPr>
                </w:pPr>
                <w:r w:rsidRPr="00911AD8">
                  <w:rPr>
                    <w:rFonts w:ascii="Segoe UI Symbol" w:eastAsia="MS Gothic" w:hAnsi="Segoe UI Symbol" w:cs="Segoe UI Symbol"/>
                  </w:rPr>
                  <w:t>☐</w:t>
                </w:r>
              </w:p>
            </w:tc>
          </w:sdtContent>
        </w:sdt>
        <w:tc>
          <w:tcPr>
            <w:tcW w:w="9990" w:type="dxa"/>
            <w:shd w:val="clear" w:color="auto" w:fill="FFFFFF" w:themeFill="background1"/>
          </w:tcPr>
          <w:p w14:paraId="1DC1713F" w14:textId="3CAC8D34" w:rsidR="0084186E" w:rsidRPr="00911AD8" w:rsidRDefault="00E02576" w:rsidP="00D84D07">
            <w:pPr>
              <w:spacing w:line="276" w:lineRule="auto"/>
              <w:rPr>
                <w:rFonts w:ascii="Times New Roman" w:eastAsiaTheme="minorEastAsia" w:hAnsi="Times New Roman" w:cs="Times New Roman"/>
                <w:b/>
                <w:bCs/>
                <w:sz w:val="20"/>
                <w:szCs w:val="20"/>
              </w:rPr>
            </w:pPr>
            <w:r>
              <w:rPr>
                <w:rFonts w:ascii="Times New Roman" w:eastAsiaTheme="minorEastAsia" w:hAnsi="Times New Roman" w:cs="Times New Roman"/>
                <w:b/>
                <w:bCs/>
                <w:color w:val="FF0000"/>
                <w:sz w:val="20"/>
                <w:szCs w:val="20"/>
              </w:rPr>
              <w:t>Offeror</w:t>
            </w:r>
            <w:r w:rsidR="0084186E" w:rsidRPr="00911AD8">
              <w:rPr>
                <w:rFonts w:ascii="Times New Roman" w:eastAsiaTheme="minorEastAsia" w:hAnsi="Times New Roman" w:cs="Times New Roman"/>
                <w:b/>
                <w:bCs/>
                <w:color w:val="FF0000"/>
                <w:sz w:val="20"/>
                <w:szCs w:val="20"/>
              </w:rPr>
              <w:t xml:space="preserve"> hereby certifies that the complete unredacted copy of its </w:t>
            </w:r>
            <w:r w:rsidR="007514BA">
              <w:rPr>
                <w:rFonts w:ascii="Times New Roman" w:eastAsiaTheme="minorEastAsia" w:hAnsi="Times New Roman" w:cs="Times New Roman"/>
                <w:b/>
                <w:bCs/>
                <w:color w:val="FF0000"/>
                <w:sz w:val="20"/>
                <w:szCs w:val="20"/>
              </w:rPr>
              <w:t>submission</w:t>
            </w:r>
            <w:r w:rsidR="0084186E" w:rsidRPr="00911AD8">
              <w:rPr>
                <w:rFonts w:ascii="Times New Roman" w:eastAsiaTheme="minorEastAsia" w:hAnsi="Times New Roman" w:cs="Times New Roman"/>
                <w:b/>
                <w:bCs/>
                <w:color w:val="FF0000"/>
                <w:sz w:val="20"/>
                <w:szCs w:val="20"/>
              </w:rPr>
              <w:t xml:space="preserve"> may be released as a public record by DOM at any time without notice to </w:t>
            </w:r>
            <w:r>
              <w:rPr>
                <w:rFonts w:ascii="Times New Roman" w:eastAsiaTheme="minorEastAsia" w:hAnsi="Times New Roman" w:cs="Times New Roman"/>
                <w:b/>
                <w:bCs/>
                <w:color w:val="FF0000"/>
                <w:sz w:val="20"/>
                <w:szCs w:val="20"/>
              </w:rPr>
              <w:t>Offeror</w:t>
            </w:r>
            <w:r w:rsidR="0084186E" w:rsidRPr="00911AD8">
              <w:rPr>
                <w:rFonts w:ascii="Times New Roman" w:eastAsiaTheme="minorEastAsia" w:hAnsi="Times New Roman" w:cs="Times New Roman"/>
                <w:b/>
                <w:bCs/>
                <w:color w:val="FF0000"/>
                <w:sz w:val="20"/>
                <w:szCs w:val="20"/>
              </w:rPr>
              <w:t xml:space="preserve">. The </w:t>
            </w:r>
            <w:r>
              <w:rPr>
                <w:rFonts w:ascii="Times New Roman" w:eastAsiaTheme="minorEastAsia" w:hAnsi="Times New Roman" w:cs="Times New Roman"/>
                <w:b/>
                <w:bCs/>
                <w:color w:val="FF0000"/>
                <w:sz w:val="20"/>
                <w:szCs w:val="20"/>
              </w:rPr>
              <w:t>Offeror</w:t>
            </w:r>
            <w:r w:rsidR="0084186E" w:rsidRPr="00911AD8">
              <w:rPr>
                <w:rFonts w:ascii="Times New Roman" w:eastAsiaTheme="minorEastAsia" w:hAnsi="Times New Roman" w:cs="Times New Roman"/>
                <w:b/>
                <w:bCs/>
                <w:color w:val="FF0000"/>
                <w:sz w:val="20"/>
                <w:szCs w:val="20"/>
              </w:rPr>
              <w:t xml:space="preserve"> explicitly waives any right to receive notice of a request to inspect, examine, copy, or reproduce its </w:t>
            </w:r>
            <w:r w:rsidR="00992726">
              <w:rPr>
                <w:rFonts w:ascii="Times New Roman" w:eastAsiaTheme="minorEastAsia" w:hAnsi="Times New Roman" w:cs="Times New Roman"/>
                <w:b/>
                <w:bCs/>
                <w:color w:val="FF0000"/>
                <w:sz w:val="20"/>
                <w:szCs w:val="20"/>
              </w:rPr>
              <w:t>submission</w:t>
            </w:r>
            <w:r w:rsidR="0084186E" w:rsidRPr="00911AD8">
              <w:rPr>
                <w:rFonts w:ascii="Times New Roman" w:eastAsiaTheme="minorEastAsia" w:hAnsi="Times New Roman" w:cs="Times New Roman"/>
                <w:b/>
                <w:bCs/>
                <w:color w:val="FF0000"/>
                <w:sz w:val="20"/>
                <w:szCs w:val="20"/>
              </w:rPr>
              <w:t xml:space="preserve"> as provided in Mississippi Code Annotated § 25-61-9(1)(a). The </w:t>
            </w:r>
            <w:r w:rsidR="00992726">
              <w:rPr>
                <w:rFonts w:ascii="Times New Roman" w:eastAsiaTheme="minorEastAsia" w:hAnsi="Times New Roman" w:cs="Times New Roman"/>
                <w:b/>
                <w:bCs/>
                <w:color w:val="FF0000"/>
                <w:sz w:val="20"/>
                <w:szCs w:val="20"/>
              </w:rPr>
              <w:t>submission</w:t>
            </w:r>
            <w:r w:rsidR="0084186E" w:rsidRPr="00911AD8">
              <w:rPr>
                <w:rFonts w:ascii="Times New Roman" w:eastAsiaTheme="minorEastAsia" w:hAnsi="Times New Roman" w:cs="Times New Roman"/>
                <w:b/>
                <w:bCs/>
                <w:color w:val="FF0000"/>
                <w:sz w:val="20"/>
                <w:szCs w:val="20"/>
              </w:rPr>
              <w:t xml:space="preserve"> contains no information </w:t>
            </w:r>
            <w:r>
              <w:rPr>
                <w:rFonts w:ascii="Times New Roman" w:eastAsiaTheme="minorEastAsia" w:hAnsi="Times New Roman" w:cs="Times New Roman"/>
                <w:b/>
                <w:bCs/>
                <w:color w:val="FF0000"/>
                <w:sz w:val="20"/>
                <w:szCs w:val="20"/>
              </w:rPr>
              <w:t>Offeror</w:t>
            </w:r>
            <w:r w:rsidR="0084186E" w:rsidRPr="00911AD8">
              <w:rPr>
                <w:rFonts w:ascii="Times New Roman" w:eastAsiaTheme="minorEastAsia" w:hAnsi="Times New Roman" w:cs="Times New Roman"/>
                <w:b/>
                <w:bCs/>
                <w:color w:val="FF0000"/>
                <w:sz w:val="20"/>
                <w:szCs w:val="20"/>
              </w:rPr>
              <w:t xml:space="preserve"> deems to be confidential commercial and financial information and/or trade secrets in accordance with Mississippi Code Annotated §§ 25-61-9, 75-26-1 through 75-26-19, and/or 79-23-1. A</w:t>
            </w:r>
            <w:r w:rsidR="00992726">
              <w:rPr>
                <w:rFonts w:ascii="Times New Roman" w:eastAsiaTheme="minorEastAsia" w:hAnsi="Times New Roman" w:cs="Times New Roman"/>
                <w:b/>
                <w:bCs/>
                <w:color w:val="FF0000"/>
                <w:sz w:val="20"/>
                <w:szCs w:val="20"/>
              </w:rPr>
              <w:t>n</w:t>
            </w:r>
            <w:r w:rsidR="0084186E" w:rsidRPr="00911AD8">
              <w:rPr>
                <w:rFonts w:ascii="Times New Roman" w:eastAsiaTheme="minorEastAsia" w:hAnsi="Times New Roman" w:cs="Times New Roman"/>
                <w:b/>
                <w:bCs/>
                <w:color w:val="FF0000"/>
                <w:sz w:val="20"/>
                <w:szCs w:val="20"/>
              </w:rPr>
              <w:t xml:space="preserve"> </w:t>
            </w:r>
            <w:r>
              <w:rPr>
                <w:rFonts w:ascii="Times New Roman" w:eastAsiaTheme="minorEastAsia" w:hAnsi="Times New Roman" w:cs="Times New Roman"/>
                <w:b/>
                <w:bCs/>
                <w:color w:val="FF0000"/>
                <w:sz w:val="20"/>
                <w:szCs w:val="20"/>
              </w:rPr>
              <w:t>Offeror</w:t>
            </w:r>
            <w:r w:rsidR="0084186E" w:rsidRPr="00911AD8">
              <w:rPr>
                <w:rFonts w:ascii="Times New Roman" w:eastAsiaTheme="minorEastAsia" w:hAnsi="Times New Roman" w:cs="Times New Roman"/>
                <w:b/>
                <w:bCs/>
                <w:color w:val="FF0000"/>
                <w:sz w:val="20"/>
                <w:szCs w:val="20"/>
              </w:rPr>
              <w:t xml:space="preserve"> who selects this option but submits a redacted copy of its </w:t>
            </w:r>
            <w:r w:rsidR="00992726">
              <w:rPr>
                <w:rFonts w:ascii="Times New Roman" w:eastAsiaTheme="minorEastAsia" w:hAnsi="Times New Roman" w:cs="Times New Roman"/>
                <w:b/>
                <w:bCs/>
                <w:color w:val="FF0000"/>
                <w:sz w:val="20"/>
                <w:szCs w:val="20"/>
              </w:rPr>
              <w:t>submission</w:t>
            </w:r>
            <w:r w:rsidR="0084186E" w:rsidRPr="00911AD8">
              <w:rPr>
                <w:rFonts w:ascii="Times New Roman" w:eastAsiaTheme="minorEastAsia" w:hAnsi="Times New Roman" w:cs="Times New Roman"/>
                <w:b/>
                <w:bCs/>
                <w:color w:val="FF0000"/>
                <w:sz w:val="20"/>
                <w:szCs w:val="20"/>
              </w:rPr>
              <w:t xml:space="preserve"> may be deemed non-responsive.  </w:t>
            </w:r>
          </w:p>
        </w:tc>
      </w:tr>
    </w:tbl>
    <w:p w14:paraId="3753D3E4" w14:textId="77777777" w:rsidR="0084186E" w:rsidRPr="00911AD8" w:rsidRDefault="0084186E" w:rsidP="00D84D07">
      <w:pPr>
        <w:spacing w:after="0" w:line="276" w:lineRule="auto"/>
        <w:rPr>
          <w:rFonts w:ascii="Times New Roman" w:hAnsi="Times New Roman" w:cs="Times New Roman"/>
        </w:rPr>
      </w:pPr>
    </w:p>
    <w:tbl>
      <w:tblPr>
        <w:tblStyle w:val="TableGrid"/>
        <w:tblW w:w="10440" w:type="dxa"/>
        <w:tblInd w:w="-545" w:type="dxa"/>
        <w:tblLayout w:type="fixed"/>
        <w:tblLook w:val="04A0" w:firstRow="1" w:lastRow="0" w:firstColumn="1" w:lastColumn="0" w:noHBand="0" w:noVBand="1"/>
      </w:tblPr>
      <w:tblGrid>
        <w:gridCol w:w="450"/>
        <w:gridCol w:w="9990"/>
      </w:tblGrid>
      <w:tr w:rsidR="0084186E" w:rsidRPr="00911AD8" w14:paraId="6AD7B120" w14:textId="77777777" w:rsidTr="00EF7996">
        <w:trPr>
          <w:trHeight w:val="300"/>
        </w:trPr>
        <w:sdt>
          <w:sdtPr>
            <w:rPr>
              <w:rFonts w:ascii="Times New Roman" w:hAnsi="Times New Roman" w:cs="Times New Roman"/>
            </w:rPr>
            <w:id w:val="1024829319"/>
            <w14:checkbox>
              <w14:checked w14:val="0"/>
              <w14:checkedState w14:val="2612" w14:font="MS Gothic"/>
              <w14:uncheckedState w14:val="2610" w14:font="MS Gothic"/>
            </w14:checkbox>
          </w:sdtPr>
          <w:sdtEndPr/>
          <w:sdtContent>
            <w:tc>
              <w:tcPr>
                <w:tcW w:w="450" w:type="dxa"/>
                <w:shd w:val="clear" w:color="auto" w:fill="FFFFFF" w:themeFill="background1"/>
              </w:tcPr>
              <w:p w14:paraId="25F4987D" w14:textId="77777777" w:rsidR="0084186E" w:rsidRPr="00911AD8" w:rsidRDefault="0084186E" w:rsidP="00D84D07">
                <w:pPr>
                  <w:spacing w:line="276" w:lineRule="auto"/>
                  <w:jc w:val="center"/>
                  <w:rPr>
                    <w:rFonts w:ascii="Times New Roman" w:hAnsi="Times New Roman" w:cs="Times New Roman"/>
                  </w:rPr>
                </w:pPr>
                <w:r w:rsidRPr="00911AD8">
                  <w:rPr>
                    <w:rFonts w:ascii="Segoe UI Symbol" w:eastAsia="MS Gothic" w:hAnsi="Segoe UI Symbol" w:cs="Segoe UI Symbol"/>
                  </w:rPr>
                  <w:t>☐</w:t>
                </w:r>
              </w:p>
            </w:tc>
          </w:sdtContent>
        </w:sdt>
        <w:tc>
          <w:tcPr>
            <w:tcW w:w="9990" w:type="dxa"/>
            <w:shd w:val="clear" w:color="auto" w:fill="FFFFFF" w:themeFill="background1"/>
          </w:tcPr>
          <w:p w14:paraId="338AB1E7" w14:textId="23036C7C" w:rsidR="0084186E" w:rsidRPr="00911AD8" w:rsidRDefault="0084186E" w:rsidP="00D84D07">
            <w:pPr>
              <w:spacing w:line="276" w:lineRule="auto"/>
              <w:rPr>
                <w:rFonts w:ascii="Times New Roman" w:eastAsiaTheme="minorEastAsia" w:hAnsi="Times New Roman" w:cs="Times New Roman"/>
                <w:b/>
                <w:bCs/>
                <w:sz w:val="20"/>
                <w:szCs w:val="20"/>
              </w:rPr>
            </w:pPr>
            <w:r w:rsidRPr="00911AD8">
              <w:rPr>
                <w:rFonts w:ascii="Times New Roman" w:eastAsiaTheme="minorEastAsia" w:hAnsi="Times New Roman" w:cs="Times New Roman"/>
                <w:b/>
                <w:bCs/>
                <w:color w:val="FF0000"/>
                <w:sz w:val="20"/>
                <w:szCs w:val="20"/>
              </w:rPr>
              <w:t xml:space="preserve">Along with a complete copy of its </w:t>
            </w:r>
            <w:r w:rsidR="00992726">
              <w:rPr>
                <w:rFonts w:ascii="Times New Roman" w:eastAsiaTheme="minorEastAsia" w:hAnsi="Times New Roman" w:cs="Times New Roman"/>
                <w:b/>
                <w:bCs/>
                <w:color w:val="FF0000"/>
                <w:sz w:val="20"/>
                <w:szCs w:val="20"/>
              </w:rPr>
              <w:t>submission</w:t>
            </w:r>
            <w:r w:rsidRPr="00911AD8">
              <w:rPr>
                <w:rFonts w:ascii="Times New Roman" w:eastAsiaTheme="minorEastAsia" w:hAnsi="Times New Roman" w:cs="Times New Roman"/>
                <w:b/>
                <w:bCs/>
                <w:color w:val="FF0000"/>
                <w:sz w:val="20"/>
                <w:szCs w:val="20"/>
              </w:rPr>
              <w:t xml:space="preserve">, </w:t>
            </w:r>
            <w:r w:rsidR="00E02576">
              <w:rPr>
                <w:rFonts w:ascii="Times New Roman" w:eastAsiaTheme="minorEastAsia" w:hAnsi="Times New Roman" w:cs="Times New Roman"/>
                <w:b/>
                <w:bCs/>
                <w:color w:val="FF0000"/>
                <w:sz w:val="20"/>
                <w:szCs w:val="20"/>
              </w:rPr>
              <w:t>Offeror</w:t>
            </w:r>
            <w:r w:rsidRPr="00911AD8">
              <w:rPr>
                <w:rFonts w:ascii="Times New Roman" w:eastAsiaTheme="minorEastAsia" w:hAnsi="Times New Roman" w:cs="Times New Roman"/>
                <w:b/>
                <w:bCs/>
                <w:color w:val="FF0000"/>
                <w:sz w:val="20"/>
                <w:szCs w:val="20"/>
              </w:rPr>
              <w:t xml:space="preserve"> has submitted a second copy of the </w:t>
            </w:r>
            <w:r w:rsidR="00992726">
              <w:rPr>
                <w:rFonts w:ascii="Times New Roman" w:eastAsiaTheme="minorEastAsia" w:hAnsi="Times New Roman" w:cs="Times New Roman"/>
                <w:b/>
                <w:bCs/>
                <w:color w:val="FF0000"/>
                <w:sz w:val="20"/>
                <w:szCs w:val="20"/>
              </w:rPr>
              <w:t>submission</w:t>
            </w:r>
            <w:r w:rsidRPr="00911AD8">
              <w:rPr>
                <w:rFonts w:ascii="Times New Roman" w:eastAsiaTheme="minorEastAsia" w:hAnsi="Times New Roman" w:cs="Times New Roman"/>
                <w:b/>
                <w:bCs/>
                <w:color w:val="FF0000"/>
                <w:sz w:val="20"/>
                <w:szCs w:val="20"/>
              </w:rPr>
              <w:t xml:space="preserve"> document in which all information </w:t>
            </w:r>
            <w:r w:rsidR="00E02576">
              <w:rPr>
                <w:rFonts w:ascii="Times New Roman" w:eastAsiaTheme="minorEastAsia" w:hAnsi="Times New Roman" w:cs="Times New Roman"/>
                <w:b/>
                <w:bCs/>
                <w:color w:val="FF0000"/>
                <w:sz w:val="20"/>
                <w:szCs w:val="20"/>
              </w:rPr>
              <w:t>Offeror</w:t>
            </w:r>
            <w:r w:rsidRPr="00911AD8">
              <w:rPr>
                <w:rFonts w:ascii="Times New Roman" w:eastAsiaTheme="minorEastAsia" w:hAnsi="Times New Roman" w:cs="Times New Roman"/>
                <w:b/>
                <w:bCs/>
                <w:color w:val="FF0000"/>
                <w:sz w:val="20"/>
                <w:szCs w:val="20"/>
              </w:rPr>
              <w:t xml:space="preserve"> deems to be confidential commercial and financial information and/or trade secrets </w:t>
            </w:r>
            <w:r w:rsidR="00992726" w:rsidRPr="00911AD8">
              <w:rPr>
                <w:rFonts w:ascii="Times New Roman" w:eastAsiaTheme="minorEastAsia" w:hAnsi="Times New Roman" w:cs="Times New Roman"/>
                <w:b/>
                <w:bCs/>
                <w:color w:val="FF0000"/>
                <w:sz w:val="20"/>
                <w:szCs w:val="20"/>
              </w:rPr>
              <w:t>are</w:t>
            </w:r>
            <w:r w:rsidRPr="00911AD8">
              <w:rPr>
                <w:rFonts w:ascii="Times New Roman" w:eastAsiaTheme="minorEastAsia" w:hAnsi="Times New Roman" w:cs="Times New Roman"/>
                <w:b/>
                <w:bCs/>
                <w:color w:val="FF0000"/>
                <w:sz w:val="20"/>
                <w:szCs w:val="20"/>
              </w:rPr>
              <w:t xml:space="preserve"> redacted in black. </w:t>
            </w:r>
            <w:r w:rsidR="00E02576">
              <w:rPr>
                <w:rFonts w:ascii="Times New Roman" w:eastAsiaTheme="minorEastAsia" w:hAnsi="Times New Roman" w:cs="Times New Roman"/>
                <w:b/>
                <w:bCs/>
                <w:color w:val="FF0000"/>
                <w:sz w:val="20"/>
                <w:szCs w:val="20"/>
              </w:rPr>
              <w:t>Offeror</w:t>
            </w:r>
            <w:r w:rsidRPr="00911AD8">
              <w:rPr>
                <w:rFonts w:ascii="Times New Roman" w:eastAsiaTheme="minorEastAsia" w:hAnsi="Times New Roman" w:cs="Times New Roman"/>
                <w:b/>
                <w:bCs/>
                <w:color w:val="FF0000"/>
                <w:sz w:val="20"/>
                <w:szCs w:val="20"/>
              </w:rPr>
              <w:t xml:space="preserve"> acknowledges that it may be subject to exclusion pursuant to Chapter 15 of the PPRB OPSCR Rules and Regulations if DOM or the Public Procurement Review Board determine redactions were made in bad faith in order to prohibit public access to portions of the </w:t>
            </w:r>
            <w:r w:rsidR="00992726">
              <w:rPr>
                <w:rFonts w:ascii="Times New Roman" w:eastAsiaTheme="minorEastAsia" w:hAnsi="Times New Roman" w:cs="Times New Roman"/>
                <w:b/>
                <w:bCs/>
                <w:color w:val="FF0000"/>
                <w:sz w:val="20"/>
                <w:szCs w:val="20"/>
              </w:rPr>
              <w:t>submission</w:t>
            </w:r>
            <w:r w:rsidRPr="00911AD8">
              <w:rPr>
                <w:rFonts w:ascii="Times New Roman" w:eastAsiaTheme="minorEastAsia" w:hAnsi="Times New Roman" w:cs="Times New Roman"/>
                <w:b/>
                <w:bCs/>
                <w:color w:val="FF0000"/>
                <w:sz w:val="20"/>
                <w:szCs w:val="20"/>
              </w:rPr>
              <w:t xml:space="preserve"> which are not subject to Mississippi Code Annotated §§ 25-61-9, 75-26-1 through 75-26-19, and/or 79-23-1. </w:t>
            </w:r>
            <w:r w:rsidR="00E02576">
              <w:rPr>
                <w:rFonts w:ascii="Times New Roman" w:eastAsiaTheme="minorEastAsia" w:hAnsi="Times New Roman" w:cs="Times New Roman"/>
                <w:b/>
                <w:bCs/>
                <w:color w:val="FF0000"/>
                <w:sz w:val="20"/>
                <w:szCs w:val="20"/>
              </w:rPr>
              <w:t>Offeror</w:t>
            </w:r>
            <w:r w:rsidRPr="00911AD8">
              <w:rPr>
                <w:rFonts w:ascii="Times New Roman" w:eastAsiaTheme="minorEastAsia" w:hAnsi="Times New Roman" w:cs="Times New Roman"/>
                <w:b/>
                <w:bCs/>
                <w:color w:val="FF0000"/>
                <w:sz w:val="20"/>
                <w:szCs w:val="20"/>
              </w:rPr>
              <w:t xml:space="preserve"> acknowledges and agrees that DOM may release the redacted copy of the </w:t>
            </w:r>
            <w:r w:rsidR="00992726">
              <w:rPr>
                <w:rFonts w:ascii="Times New Roman" w:eastAsiaTheme="minorEastAsia" w:hAnsi="Times New Roman" w:cs="Times New Roman"/>
                <w:b/>
                <w:bCs/>
                <w:color w:val="FF0000"/>
                <w:sz w:val="20"/>
                <w:szCs w:val="20"/>
              </w:rPr>
              <w:t>submission</w:t>
            </w:r>
            <w:r w:rsidRPr="00911AD8">
              <w:rPr>
                <w:rFonts w:ascii="Times New Roman" w:eastAsiaTheme="minorEastAsia" w:hAnsi="Times New Roman" w:cs="Times New Roman"/>
                <w:b/>
                <w:bCs/>
                <w:color w:val="FF0000"/>
                <w:sz w:val="20"/>
                <w:szCs w:val="20"/>
              </w:rPr>
              <w:t xml:space="preserve"> document at any time as a public record without further notice to the </w:t>
            </w:r>
            <w:r w:rsidR="00E02576">
              <w:rPr>
                <w:rFonts w:ascii="Times New Roman" w:eastAsiaTheme="minorEastAsia" w:hAnsi="Times New Roman" w:cs="Times New Roman"/>
                <w:b/>
                <w:bCs/>
                <w:color w:val="FF0000"/>
                <w:sz w:val="20"/>
                <w:szCs w:val="20"/>
              </w:rPr>
              <w:t>Offeror</w:t>
            </w:r>
            <w:r w:rsidRPr="00911AD8">
              <w:rPr>
                <w:rFonts w:ascii="Times New Roman" w:eastAsiaTheme="minorEastAsia" w:hAnsi="Times New Roman" w:cs="Times New Roman"/>
                <w:b/>
                <w:bCs/>
                <w:color w:val="FF0000"/>
                <w:sz w:val="20"/>
                <w:szCs w:val="20"/>
              </w:rPr>
              <w:t>. A</w:t>
            </w:r>
            <w:r w:rsidR="00992726">
              <w:rPr>
                <w:rFonts w:ascii="Times New Roman" w:eastAsiaTheme="minorEastAsia" w:hAnsi="Times New Roman" w:cs="Times New Roman"/>
                <w:b/>
                <w:bCs/>
                <w:color w:val="FF0000"/>
                <w:sz w:val="20"/>
                <w:szCs w:val="20"/>
              </w:rPr>
              <w:t>n</w:t>
            </w:r>
            <w:r w:rsidRPr="00911AD8">
              <w:rPr>
                <w:rFonts w:ascii="Times New Roman" w:eastAsiaTheme="minorEastAsia" w:hAnsi="Times New Roman" w:cs="Times New Roman"/>
                <w:b/>
                <w:bCs/>
                <w:color w:val="FF0000"/>
                <w:sz w:val="20"/>
                <w:szCs w:val="20"/>
              </w:rPr>
              <w:t xml:space="preserve"> </w:t>
            </w:r>
            <w:r w:rsidR="00E02576">
              <w:rPr>
                <w:rFonts w:ascii="Times New Roman" w:eastAsiaTheme="minorEastAsia" w:hAnsi="Times New Roman" w:cs="Times New Roman"/>
                <w:b/>
                <w:bCs/>
                <w:color w:val="FF0000"/>
                <w:sz w:val="20"/>
                <w:szCs w:val="20"/>
              </w:rPr>
              <w:t>Offeror</w:t>
            </w:r>
            <w:r w:rsidRPr="00911AD8">
              <w:rPr>
                <w:rFonts w:ascii="Times New Roman" w:eastAsiaTheme="minorEastAsia" w:hAnsi="Times New Roman" w:cs="Times New Roman"/>
                <w:b/>
                <w:bCs/>
                <w:color w:val="FF0000"/>
                <w:sz w:val="20"/>
                <w:szCs w:val="20"/>
              </w:rPr>
              <w:t xml:space="preserve"> who selects this option but fails to submit a redacted copy of its </w:t>
            </w:r>
            <w:r w:rsidR="00992726">
              <w:rPr>
                <w:rFonts w:ascii="Times New Roman" w:eastAsiaTheme="minorEastAsia" w:hAnsi="Times New Roman" w:cs="Times New Roman"/>
                <w:b/>
                <w:bCs/>
                <w:color w:val="FF0000"/>
                <w:sz w:val="20"/>
                <w:szCs w:val="20"/>
              </w:rPr>
              <w:t>submission</w:t>
            </w:r>
            <w:r w:rsidRPr="00911AD8">
              <w:rPr>
                <w:rFonts w:ascii="Times New Roman" w:eastAsiaTheme="minorEastAsia" w:hAnsi="Times New Roman" w:cs="Times New Roman"/>
                <w:b/>
                <w:bCs/>
                <w:color w:val="FF0000"/>
                <w:sz w:val="20"/>
                <w:szCs w:val="20"/>
              </w:rPr>
              <w:t xml:space="preserve"> may be deemed non-responsive.</w:t>
            </w:r>
          </w:p>
        </w:tc>
      </w:tr>
      <w:tr w:rsidR="0084186E" w:rsidRPr="00911AD8" w14:paraId="61E78E56" w14:textId="77777777" w:rsidTr="00EE3C06">
        <w:trPr>
          <w:trHeight w:val="300"/>
        </w:trPr>
        <w:tc>
          <w:tcPr>
            <w:tcW w:w="10440" w:type="dxa"/>
            <w:gridSpan w:val="2"/>
          </w:tcPr>
          <w:p w14:paraId="402EE3D7" w14:textId="54A7EB16" w:rsidR="0084186E" w:rsidRPr="00911AD8" w:rsidRDefault="0084186E" w:rsidP="00EF7996">
            <w:pPr>
              <w:spacing w:before="120" w:after="120" w:line="276" w:lineRule="auto"/>
              <w:rPr>
                <w:rFonts w:ascii="Times New Roman" w:hAnsi="Times New Roman" w:cs="Times New Roman"/>
                <w:sz w:val="22"/>
                <w:szCs w:val="22"/>
              </w:rPr>
            </w:pPr>
            <w:r w:rsidRPr="00911AD8">
              <w:rPr>
                <w:rFonts w:ascii="Times New Roman" w:hAnsi="Times New Roman" w:cs="Times New Roman"/>
                <w:sz w:val="22"/>
                <w:szCs w:val="22"/>
              </w:rPr>
              <w:t>Each page of the response considered by the respondent to contain trade secrets or other confidential commercial</w:t>
            </w:r>
            <w:r w:rsidR="00A13509">
              <w:rPr>
                <w:rFonts w:ascii="Times New Roman" w:hAnsi="Times New Roman" w:cs="Times New Roman"/>
                <w:sz w:val="22"/>
                <w:szCs w:val="22"/>
              </w:rPr>
              <w:t xml:space="preserve"> </w:t>
            </w:r>
            <w:r w:rsidRPr="00911AD8">
              <w:rPr>
                <w:rFonts w:ascii="Times New Roman" w:hAnsi="Times New Roman" w:cs="Times New Roman"/>
                <w:sz w:val="22"/>
                <w:szCs w:val="22"/>
              </w:rPr>
              <w:t>/</w:t>
            </w:r>
            <w:r w:rsidR="00A13509">
              <w:rPr>
                <w:rFonts w:ascii="Times New Roman" w:hAnsi="Times New Roman" w:cs="Times New Roman"/>
                <w:sz w:val="22"/>
                <w:szCs w:val="22"/>
              </w:rPr>
              <w:t xml:space="preserve"> </w:t>
            </w:r>
            <w:r w:rsidRPr="00911AD8">
              <w:rPr>
                <w:rFonts w:ascii="Times New Roman" w:hAnsi="Times New Roman" w:cs="Times New Roman"/>
                <w:sz w:val="22"/>
                <w:szCs w:val="22"/>
              </w:rPr>
              <w:t xml:space="preserve">financial information should be marked in the upper right-hand corner with the word “CONFIDENTIAL” and the related information should be redacted in black.  The redacted copy of the </w:t>
            </w:r>
            <w:r w:rsidR="00992726">
              <w:rPr>
                <w:rFonts w:ascii="Times New Roman" w:hAnsi="Times New Roman" w:cs="Times New Roman"/>
                <w:sz w:val="22"/>
                <w:szCs w:val="22"/>
              </w:rPr>
              <w:t>submission</w:t>
            </w:r>
            <w:r w:rsidRPr="00911AD8">
              <w:rPr>
                <w:rFonts w:ascii="Times New Roman" w:hAnsi="Times New Roman" w:cs="Times New Roman"/>
                <w:sz w:val="22"/>
                <w:szCs w:val="22"/>
              </w:rPr>
              <w:t xml:space="preserve"> should be in a single document and shall be clear</w:t>
            </w:r>
            <w:r w:rsidR="008001D7" w:rsidRPr="00911AD8">
              <w:rPr>
                <w:rFonts w:ascii="Times New Roman" w:hAnsi="Times New Roman" w:cs="Times New Roman"/>
                <w:sz w:val="22"/>
                <w:szCs w:val="22"/>
              </w:rPr>
              <w:t>ly</w:t>
            </w:r>
            <w:r w:rsidRPr="00911AD8">
              <w:rPr>
                <w:rFonts w:ascii="Times New Roman" w:hAnsi="Times New Roman" w:cs="Times New Roman"/>
                <w:sz w:val="22"/>
                <w:szCs w:val="22"/>
              </w:rPr>
              <w:t xml:space="preserve"> labeled “PUBLIC COPY” on the cover page.  This copy should be in a searchable Microsoft Word or Adobe Acrobat (PDF) format.  To the extent possible, confidential information should be redacted sentence by sentence unless all content on the page is clearly confidential under the law.  Any pages not marked accordingly will be subject to review by the public after the award of the contract.  Requests to review the proprietary information will be handled in accordance with applicable legal procedures.  Failure to clearly identify trade secrets or other confidential commercial/financial information may result in that information being released in a public records request.</w:t>
            </w:r>
          </w:p>
        </w:tc>
      </w:tr>
    </w:tbl>
    <w:p w14:paraId="0B4C7447" w14:textId="77777777" w:rsidR="0084186E" w:rsidRPr="00911AD8" w:rsidRDefault="0084186E" w:rsidP="00D84D07">
      <w:pPr>
        <w:spacing w:after="0" w:line="276" w:lineRule="auto"/>
        <w:rPr>
          <w:rFonts w:ascii="Times New Roman" w:hAnsi="Times New Roman" w:cs="Times New Roman"/>
        </w:rPr>
      </w:pPr>
    </w:p>
    <w:tbl>
      <w:tblPr>
        <w:tblStyle w:val="TableGrid"/>
        <w:tblW w:w="10440" w:type="dxa"/>
        <w:tblInd w:w="-545" w:type="dxa"/>
        <w:tblLook w:val="04A0" w:firstRow="1" w:lastRow="0" w:firstColumn="1" w:lastColumn="0" w:noHBand="0" w:noVBand="1"/>
      </w:tblPr>
      <w:tblGrid>
        <w:gridCol w:w="5130"/>
        <w:gridCol w:w="5310"/>
      </w:tblGrid>
      <w:tr w:rsidR="0084186E" w:rsidRPr="00911AD8" w14:paraId="5AF10CD6" w14:textId="77777777" w:rsidTr="00EE3C06">
        <w:tc>
          <w:tcPr>
            <w:tcW w:w="5130" w:type="dxa"/>
            <w:shd w:val="clear" w:color="auto" w:fill="D9D9D9" w:themeFill="background1" w:themeFillShade="D9"/>
          </w:tcPr>
          <w:p w14:paraId="0F158503" w14:textId="77777777" w:rsidR="0084186E" w:rsidRPr="00EF7996" w:rsidRDefault="0084186E" w:rsidP="00D84D07">
            <w:pPr>
              <w:spacing w:line="276" w:lineRule="auto"/>
              <w:jc w:val="center"/>
              <w:rPr>
                <w:rFonts w:ascii="Times New Roman" w:hAnsi="Times New Roman" w:cs="Times New Roman"/>
                <w:sz w:val="22"/>
                <w:szCs w:val="22"/>
              </w:rPr>
            </w:pPr>
            <w:r w:rsidRPr="00EF7996">
              <w:rPr>
                <w:rFonts w:ascii="Times New Roman" w:hAnsi="Times New Roman" w:cs="Times New Roman"/>
                <w:sz w:val="22"/>
                <w:szCs w:val="22"/>
              </w:rPr>
              <w:t>Statutory Authority</w:t>
            </w:r>
          </w:p>
        </w:tc>
        <w:tc>
          <w:tcPr>
            <w:tcW w:w="5310" w:type="dxa"/>
            <w:shd w:val="clear" w:color="auto" w:fill="D9D9D9" w:themeFill="background1" w:themeFillShade="D9"/>
          </w:tcPr>
          <w:p w14:paraId="479C86ED" w14:textId="77777777" w:rsidR="0084186E" w:rsidRPr="00EF7996" w:rsidRDefault="0084186E" w:rsidP="00D84D07">
            <w:pPr>
              <w:spacing w:line="276" w:lineRule="auto"/>
              <w:jc w:val="center"/>
              <w:rPr>
                <w:rFonts w:ascii="Times New Roman" w:hAnsi="Times New Roman" w:cs="Times New Roman"/>
                <w:sz w:val="22"/>
                <w:szCs w:val="22"/>
              </w:rPr>
            </w:pPr>
            <w:r w:rsidRPr="00EF7996">
              <w:rPr>
                <w:rFonts w:ascii="Times New Roman" w:hAnsi="Times New Roman" w:cs="Times New Roman"/>
                <w:sz w:val="22"/>
                <w:szCs w:val="22"/>
              </w:rPr>
              <w:t>Proprietary Page Numbers / Parts</w:t>
            </w:r>
          </w:p>
        </w:tc>
      </w:tr>
      <w:tr w:rsidR="0084186E" w:rsidRPr="00911AD8" w14:paraId="2C99B9CC" w14:textId="77777777" w:rsidTr="00EE3C06">
        <w:tc>
          <w:tcPr>
            <w:tcW w:w="5130" w:type="dxa"/>
          </w:tcPr>
          <w:p w14:paraId="6C86464E" w14:textId="77777777" w:rsidR="0084186E" w:rsidRPr="00EF7996" w:rsidRDefault="0084186E" w:rsidP="00D84D07">
            <w:pPr>
              <w:spacing w:line="276" w:lineRule="auto"/>
              <w:rPr>
                <w:rFonts w:ascii="Times New Roman" w:hAnsi="Times New Roman" w:cs="Times New Roman"/>
                <w:sz w:val="22"/>
                <w:szCs w:val="22"/>
              </w:rPr>
            </w:pPr>
          </w:p>
        </w:tc>
        <w:tc>
          <w:tcPr>
            <w:tcW w:w="5310" w:type="dxa"/>
          </w:tcPr>
          <w:p w14:paraId="764412FF" w14:textId="77777777" w:rsidR="0084186E" w:rsidRPr="00EF7996" w:rsidRDefault="0084186E" w:rsidP="00D84D07">
            <w:pPr>
              <w:spacing w:line="276" w:lineRule="auto"/>
              <w:rPr>
                <w:rFonts w:ascii="Times New Roman" w:hAnsi="Times New Roman" w:cs="Times New Roman"/>
                <w:sz w:val="22"/>
                <w:szCs w:val="22"/>
              </w:rPr>
            </w:pPr>
          </w:p>
        </w:tc>
      </w:tr>
      <w:tr w:rsidR="0084186E" w:rsidRPr="00911AD8" w14:paraId="114BEEA2" w14:textId="77777777" w:rsidTr="00EE3C06">
        <w:tc>
          <w:tcPr>
            <w:tcW w:w="5130" w:type="dxa"/>
          </w:tcPr>
          <w:p w14:paraId="20799603" w14:textId="77777777" w:rsidR="0084186E" w:rsidRPr="00EF7996" w:rsidRDefault="0084186E" w:rsidP="00D84D07">
            <w:pPr>
              <w:spacing w:line="276" w:lineRule="auto"/>
              <w:rPr>
                <w:rFonts w:ascii="Times New Roman" w:hAnsi="Times New Roman" w:cs="Times New Roman"/>
                <w:sz w:val="22"/>
                <w:szCs w:val="22"/>
              </w:rPr>
            </w:pPr>
          </w:p>
        </w:tc>
        <w:tc>
          <w:tcPr>
            <w:tcW w:w="5310" w:type="dxa"/>
          </w:tcPr>
          <w:p w14:paraId="737CAED4" w14:textId="77777777" w:rsidR="0084186E" w:rsidRPr="00EF7996" w:rsidRDefault="0084186E" w:rsidP="00D84D07">
            <w:pPr>
              <w:spacing w:line="276" w:lineRule="auto"/>
              <w:rPr>
                <w:rFonts w:ascii="Times New Roman" w:hAnsi="Times New Roman" w:cs="Times New Roman"/>
                <w:sz w:val="22"/>
                <w:szCs w:val="22"/>
              </w:rPr>
            </w:pPr>
          </w:p>
        </w:tc>
      </w:tr>
      <w:tr w:rsidR="0084186E" w:rsidRPr="00911AD8" w14:paraId="7C46AB84" w14:textId="77777777" w:rsidTr="00EE3C06">
        <w:tc>
          <w:tcPr>
            <w:tcW w:w="5130" w:type="dxa"/>
          </w:tcPr>
          <w:p w14:paraId="290E7AD2" w14:textId="77777777" w:rsidR="0084186E" w:rsidRPr="00EF7996" w:rsidRDefault="0084186E" w:rsidP="00D84D07">
            <w:pPr>
              <w:spacing w:line="276" w:lineRule="auto"/>
              <w:rPr>
                <w:rFonts w:ascii="Times New Roman" w:hAnsi="Times New Roman" w:cs="Times New Roman"/>
                <w:sz w:val="22"/>
                <w:szCs w:val="22"/>
              </w:rPr>
            </w:pPr>
          </w:p>
        </w:tc>
        <w:tc>
          <w:tcPr>
            <w:tcW w:w="5310" w:type="dxa"/>
          </w:tcPr>
          <w:p w14:paraId="2B8A8615" w14:textId="77777777" w:rsidR="0084186E" w:rsidRPr="00EF7996" w:rsidRDefault="0084186E" w:rsidP="00D84D07">
            <w:pPr>
              <w:spacing w:line="276" w:lineRule="auto"/>
              <w:rPr>
                <w:rFonts w:ascii="Times New Roman" w:hAnsi="Times New Roman" w:cs="Times New Roman"/>
                <w:sz w:val="22"/>
                <w:szCs w:val="22"/>
              </w:rPr>
            </w:pPr>
          </w:p>
        </w:tc>
      </w:tr>
    </w:tbl>
    <w:p w14:paraId="3E2EE9A1" w14:textId="77777777" w:rsidR="0084186E" w:rsidRPr="00911AD8" w:rsidRDefault="0084186E" w:rsidP="00D84D07">
      <w:pPr>
        <w:spacing w:after="0" w:line="276" w:lineRule="auto"/>
        <w:rPr>
          <w:rFonts w:ascii="Times New Roman" w:hAnsi="Times New Roman" w:cs="Times New Roman"/>
          <w:sz w:val="20"/>
        </w:rPr>
      </w:pPr>
    </w:p>
    <w:p w14:paraId="28C596F0" w14:textId="77777777" w:rsidR="0084186E" w:rsidRPr="00911AD8" w:rsidRDefault="0084186E" w:rsidP="00D84D07">
      <w:pPr>
        <w:spacing w:after="0" w:line="276" w:lineRule="auto"/>
        <w:rPr>
          <w:rFonts w:ascii="Times New Roman" w:hAnsi="Times New Roman" w:cs="Times New Roman"/>
          <w:sz w:val="20"/>
        </w:rPr>
      </w:pPr>
      <w:r w:rsidRPr="00911AD8">
        <w:rPr>
          <w:rFonts w:ascii="Times New Roman" w:hAnsi="Times New Roman" w:cs="Times New Roman"/>
          <w:sz w:val="20"/>
        </w:rPr>
        <w:t>________________________________________</w:t>
      </w:r>
      <w:r w:rsidRPr="00911AD8">
        <w:rPr>
          <w:rFonts w:ascii="Times New Roman" w:hAnsi="Times New Roman" w:cs="Times New Roman"/>
          <w:sz w:val="20"/>
        </w:rPr>
        <w:tab/>
      </w:r>
      <w:r w:rsidRPr="00911AD8">
        <w:rPr>
          <w:rFonts w:ascii="Times New Roman" w:hAnsi="Times New Roman" w:cs="Times New Roman"/>
          <w:sz w:val="20"/>
        </w:rPr>
        <w:tab/>
        <w:t>________________________________</w:t>
      </w:r>
    </w:p>
    <w:p w14:paraId="3F3C39AC" w14:textId="21F18AFA" w:rsidR="0084186E" w:rsidRPr="00911AD8" w:rsidRDefault="0084186E" w:rsidP="00D84D07">
      <w:pPr>
        <w:spacing w:after="0" w:line="276" w:lineRule="auto"/>
        <w:rPr>
          <w:rFonts w:ascii="Times New Roman" w:hAnsi="Times New Roman" w:cs="Times New Roman"/>
          <w:sz w:val="20"/>
        </w:rPr>
      </w:pPr>
      <w:r w:rsidRPr="00911AD8">
        <w:rPr>
          <w:rFonts w:ascii="Times New Roman" w:hAnsi="Times New Roman" w:cs="Times New Roman"/>
          <w:sz w:val="20"/>
        </w:rPr>
        <w:t>Signature of Authorized Official</w:t>
      </w:r>
      <w:r w:rsidRPr="00911AD8">
        <w:rPr>
          <w:rFonts w:ascii="Times New Roman" w:hAnsi="Times New Roman" w:cs="Times New Roman"/>
          <w:sz w:val="20"/>
        </w:rPr>
        <w:tab/>
      </w:r>
      <w:r w:rsidRPr="00911AD8">
        <w:rPr>
          <w:rFonts w:ascii="Times New Roman" w:hAnsi="Times New Roman" w:cs="Times New Roman"/>
          <w:sz w:val="20"/>
        </w:rPr>
        <w:tab/>
      </w:r>
      <w:r w:rsidRPr="00911AD8">
        <w:rPr>
          <w:rFonts w:ascii="Times New Roman" w:hAnsi="Times New Roman" w:cs="Times New Roman"/>
          <w:sz w:val="20"/>
        </w:rPr>
        <w:tab/>
      </w:r>
      <w:r w:rsidRPr="00911AD8">
        <w:rPr>
          <w:rFonts w:ascii="Times New Roman" w:hAnsi="Times New Roman" w:cs="Times New Roman"/>
          <w:sz w:val="20"/>
        </w:rPr>
        <w:tab/>
        <w:t>Date</w:t>
      </w:r>
    </w:p>
    <w:p w14:paraId="7E044394" w14:textId="77777777" w:rsidR="00132A90" w:rsidRDefault="00132A90" w:rsidP="00D84D07">
      <w:pPr>
        <w:spacing w:after="0" w:line="276" w:lineRule="auto"/>
        <w:rPr>
          <w:rFonts w:ascii="Times New Roman" w:hAnsi="Times New Roman" w:cs="Times New Roman"/>
          <w:sz w:val="20"/>
        </w:rPr>
      </w:pPr>
    </w:p>
    <w:p w14:paraId="047D5614" w14:textId="33CDECDA" w:rsidR="0084186E" w:rsidRPr="00911AD8" w:rsidRDefault="0084186E" w:rsidP="00D84D07">
      <w:pPr>
        <w:spacing w:after="0" w:line="276" w:lineRule="auto"/>
        <w:rPr>
          <w:rFonts w:ascii="Times New Roman" w:hAnsi="Times New Roman" w:cs="Times New Roman"/>
          <w:sz w:val="20"/>
        </w:rPr>
      </w:pPr>
      <w:r w:rsidRPr="00911AD8">
        <w:rPr>
          <w:rFonts w:ascii="Times New Roman" w:hAnsi="Times New Roman" w:cs="Times New Roman"/>
          <w:sz w:val="20"/>
        </w:rPr>
        <w:t>________________________________________</w:t>
      </w:r>
    </w:p>
    <w:p w14:paraId="575BE188" w14:textId="77777777" w:rsidR="0084186E" w:rsidRPr="00911AD8" w:rsidRDefault="0084186E" w:rsidP="00D84D07">
      <w:pPr>
        <w:spacing w:after="0" w:line="276" w:lineRule="auto"/>
        <w:rPr>
          <w:rFonts w:ascii="Times New Roman" w:hAnsi="Times New Roman" w:cs="Times New Roman"/>
          <w:sz w:val="20"/>
        </w:rPr>
      </w:pPr>
      <w:r w:rsidRPr="00911AD8">
        <w:rPr>
          <w:rFonts w:ascii="Times New Roman" w:hAnsi="Times New Roman" w:cs="Times New Roman"/>
          <w:sz w:val="20"/>
        </w:rPr>
        <w:t>Name of Organization</w:t>
      </w:r>
    </w:p>
    <w:p w14:paraId="12406350" w14:textId="51E1A92A" w:rsidR="00BE739F" w:rsidRDefault="00BE739F" w:rsidP="7944F2FF">
      <w:pPr>
        <w:pStyle w:val="Heading1"/>
        <w:shd w:val="clear" w:color="auto" w:fill="0082C3"/>
        <w:spacing w:before="0" w:after="0" w:line="276" w:lineRule="auto"/>
        <w:rPr>
          <w:rFonts w:ascii="Times New Roman" w:hAnsi="Times New Roman" w:cs="Times New Roman"/>
          <w:color w:val="0082C3"/>
        </w:rPr>
      </w:pPr>
      <w:bookmarkStart w:id="504" w:name="_Toc235536104"/>
      <w:bookmarkStart w:id="505" w:name="_Toc236313469"/>
      <w:bookmarkStart w:id="506" w:name="_Toc236315410"/>
      <w:r w:rsidRPr="00EF7996">
        <w:rPr>
          <w:rFonts w:ascii="Times New Roman" w:hAnsi="Times New Roman" w:cs="Times New Roman"/>
          <w:color w:val="FFFFFF" w:themeColor="background1"/>
        </w:rPr>
        <w:lastRenderedPageBreak/>
        <w:t xml:space="preserve">ATTACHMENT </w:t>
      </w:r>
      <w:r w:rsidR="00F7643B" w:rsidRPr="00EF7996">
        <w:rPr>
          <w:rFonts w:ascii="Times New Roman" w:hAnsi="Times New Roman" w:cs="Times New Roman"/>
          <w:color w:val="FFFFFF" w:themeColor="background1"/>
        </w:rPr>
        <w:t>G</w:t>
      </w:r>
      <w:r w:rsidRPr="00EF7996">
        <w:rPr>
          <w:rFonts w:ascii="Times New Roman" w:hAnsi="Times New Roman" w:cs="Times New Roman"/>
          <w:color w:val="FFFFFF" w:themeColor="background1"/>
        </w:rPr>
        <w:t xml:space="preserve"> – References</w:t>
      </w:r>
      <w:bookmarkEnd w:id="504"/>
      <w:bookmarkEnd w:id="505"/>
      <w:bookmarkEnd w:id="506"/>
    </w:p>
    <w:p w14:paraId="39E5A42E" w14:textId="77777777" w:rsidR="00132A90" w:rsidRDefault="00132A90" w:rsidP="00EF7996">
      <w:pPr>
        <w:spacing w:after="0"/>
        <w:jc w:val="center"/>
        <w:rPr>
          <w:rFonts w:ascii="Times New Roman" w:hAnsi="Times New Roman" w:cs="Times New Roman"/>
          <w:b/>
          <w:bCs/>
          <w:sz w:val="28"/>
          <w:szCs w:val="28"/>
        </w:rPr>
      </w:pPr>
    </w:p>
    <w:p w14:paraId="1EA011DC" w14:textId="6A6B854C" w:rsidR="00C24DAC" w:rsidRPr="00C24DAC" w:rsidRDefault="00C24DAC" w:rsidP="00C24DAC">
      <w:pPr>
        <w:jc w:val="center"/>
        <w:rPr>
          <w:rFonts w:ascii="Times New Roman" w:hAnsi="Times New Roman" w:cs="Times New Roman"/>
          <w:b/>
          <w:bCs/>
          <w:sz w:val="28"/>
          <w:szCs w:val="28"/>
        </w:rPr>
      </w:pPr>
      <w:r w:rsidRPr="00C24DAC">
        <w:rPr>
          <w:rFonts w:ascii="Times New Roman" w:hAnsi="Times New Roman" w:cs="Times New Roman"/>
          <w:b/>
          <w:bCs/>
          <w:sz w:val="28"/>
          <w:szCs w:val="28"/>
        </w:rPr>
        <w:t>REFERENCES</w:t>
      </w:r>
    </w:p>
    <w:tbl>
      <w:tblPr>
        <w:tblStyle w:val="ListTable4-Accent1"/>
        <w:tblW w:w="10546" w:type="dxa"/>
        <w:tblInd w:w="-381" w:type="dxa"/>
        <w:tblLayout w:type="fixed"/>
        <w:tblLook w:val="04A0" w:firstRow="1" w:lastRow="0" w:firstColumn="1" w:lastColumn="0" w:noHBand="0" w:noVBand="1"/>
      </w:tblPr>
      <w:tblGrid>
        <w:gridCol w:w="5146"/>
        <w:gridCol w:w="5400"/>
      </w:tblGrid>
      <w:tr w:rsidR="0084186E" w:rsidRPr="00911AD8" w14:paraId="14DF22AE" w14:textId="77777777" w:rsidTr="00603345">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46" w:type="dxa"/>
            <w:gridSpan w:val="2"/>
            <w:shd w:val="clear" w:color="auto" w:fill="0082C3"/>
          </w:tcPr>
          <w:p w14:paraId="757B43A6" w14:textId="77777777" w:rsidR="0084186E" w:rsidRPr="00911AD8" w:rsidRDefault="0084186E" w:rsidP="00D84D07">
            <w:pPr>
              <w:spacing w:before="0" w:line="276" w:lineRule="auto"/>
              <w:contextualSpacing/>
              <w:jc w:val="center"/>
              <w:rPr>
                <w:rFonts w:ascii="Times New Roman" w:hAnsi="Times New Roman" w:cs="Times New Roman"/>
                <w:sz w:val="18"/>
                <w:szCs w:val="18"/>
              </w:rPr>
            </w:pPr>
            <w:r w:rsidRPr="00911AD8">
              <w:rPr>
                <w:rFonts w:ascii="Times New Roman" w:hAnsi="Times New Roman" w:cs="Times New Roman"/>
                <w:sz w:val="18"/>
                <w:szCs w:val="18"/>
              </w:rPr>
              <w:t>Reference 1</w:t>
            </w:r>
          </w:p>
        </w:tc>
      </w:tr>
      <w:tr w:rsidR="0084186E" w:rsidRPr="00911AD8" w14:paraId="537432A9"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4F422BED" w14:textId="77777777"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Name of Company:</w:t>
            </w:r>
          </w:p>
        </w:tc>
        <w:tc>
          <w:tcPr>
            <w:tcW w:w="5400" w:type="dxa"/>
          </w:tcPr>
          <w:p w14:paraId="389BFE36"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2120ABE9"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2BC85D74" w14:textId="4872A3EB"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Person</w:t>
            </w:r>
            <w:r w:rsidR="0084186E" w:rsidRPr="00911AD8">
              <w:rPr>
                <w:rFonts w:ascii="Times New Roman" w:hAnsi="Times New Roman" w:cs="Times New Roman"/>
                <w:sz w:val="18"/>
                <w:szCs w:val="18"/>
              </w:rPr>
              <w:t>:</w:t>
            </w:r>
          </w:p>
        </w:tc>
        <w:tc>
          <w:tcPr>
            <w:tcW w:w="5400" w:type="dxa"/>
          </w:tcPr>
          <w:p w14:paraId="40B5FFBC"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05D478F1"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7D6FD099" w14:textId="698AD92A"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Telephone Number</w:t>
            </w:r>
            <w:r w:rsidR="0084186E" w:rsidRPr="00911AD8">
              <w:rPr>
                <w:rFonts w:ascii="Times New Roman" w:hAnsi="Times New Roman" w:cs="Times New Roman"/>
                <w:sz w:val="18"/>
                <w:szCs w:val="18"/>
              </w:rPr>
              <w:t>:</w:t>
            </w:r>
          </w:p>
        </w:tc>
        <w:tc>
          <w:tcPr>
            <w:tcW w:w="5400" w:type="dxa"/>
          </w:tcPr>
          <w:p w14:paraId="45A27E4F"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053762CA"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433059AB" w14:textId="6CF131D2"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Email Address</w:t>
            </w:r>
            <w:r w:rsidR="0084186E" w:rsidRPr="00911AD8">
              <w:rPr>
                <w:rFonts w:ascii="Times New Roman" w:hAnsi="Times New Roman" w:cs="Times New Roman"/>
                <w:sz w:val="18"/>
                <w:szCs w:val="18"/>
              </w:rPr>
              <w:t>:</w:t>
            </w:r>
          </w:p>
        </w:tc>
        <w:tc>
          <w:tcPr>
            <w:tcW w:w="5400" w:type="dxa"/>
          </w:tcPr>
          <w:p w14:paraId="30ECBDBA"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4E2CC0AA"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38D5872C" w14:textId="3471D9CF"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Time Period of Contract</w:t>
            </w:r>
            <w:r w:rsidR="0084186E" w:rsidRPr="00911AD8">
              <w:rPr>
                <w:rFonts w:ascii="Times New Roman" w:hAnsi="Times New Roman" w:cs="Times New Roman"/>
                <w:sz w:val="18"/>
                <w:szCs w:val="18"/>
              </w:rPr>
              <w:t>:</w:t>
            </w:r>
          </w:p>
        </w:tc>
        <w:tc>
          <w:tcPr>
            <w:tcW w:w="5400" w:type="dxa"/>
          </w:tcPr>
          <w:p w14:paraId="72AF67C4"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506C1F29"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25E81A58" w14:textId="31FFD73F"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Description of Work Performed</w:t>
            </w:r>
            <w:r w:rsidR="0084186E" w:rsidRPr="00911AD8">
              <w:rPr>
                <w:rFonts w:ascii="Times New Roman" w:hAnsi="Times New Roman" w:cs="Times New Roman"/>
                <w:sz w:val="18"/>
                <w:szCs w:val="18"/>
              </w:rPr>
              <w:t>:</w:t>
            </w:r>
          </w:p>
        </w:tc>
        <w:tc>
          <w:tcPr>
            <w:tcW w:w="5400" w:type="dxa"/>
          </w:tcPr>
          <w:p w14:paraId="54475A9D"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028BFB3C"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5EF457D6" w14:textId="36067160"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Public Funded Contract Cost</w:t>
            </w:r>
            <w:r w:rsidR="0084186E" w:rsidRPr="00911AD8">
              <w:rPr>
                <w:rFonts w:ascii="Times New Roman" w:hAnsi="Times New Roman" w:cs="Times New Roman"/>
                <w:sz w:val="18"/>
                <w:szCs w:val="18"/>
              </w:rPr>
              <w:t xml:space="preserve">: </w:t>
            </w:r>
          </w:p>
        </w:tc>
        <w:tc>
          <w:tcPr>
            <w:tcW w:w="5400" w:type="dxa"/>
          </w:tcPr>
          <w:p w14:paraId="5EDA94D1"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83CB7" w:rsidRPr="00911AD8" w14:paraId="7D621073" w14:textId="77777777">
        <w:trPr>
          <w:trHeight w:val="263"/>
        </w:trPr>
        <w:tc>
          <w:tcPr>
            <w:cnfStyle w:val="001000000000" w:firstRow="0" w:lastRow="0" w:firstColumn="1" w:lastColumn="0" w:oddVBand="0" w:evenVBand="0" w:oddHBand="0" w:evenHBand="0" w:firstRowFirstColumn="0" w:firstRowLastColumn="0" w:lastRowFirstColumn="0" w:lastRowLastColumn="0"/>
            <w:tcW w:w="10546" w:type="dxa"/>
            <w:gridSpan w:val="2"/>
          </w:tcPr>
          <w:p w14:paraId="4508CB0A" w14:textId="422C4C4B" w:rsidR="00683CB7" w:rsidRPr="00911AD8" w:rsidRDefault="00683CB7" w:rsidP="00D84D07">
            <w:pPr>
              <w:spacing w:before="0" w:line="276" w:lineRule="auto"/>
              <w:contextualSpacing/>
              <w:rPr>
                <w:rFonts w:ascii="Times New Roman" w:hAnsi="Times New Roman" w:cs="Times New Roman"/>
              </w:rPr>
            </w:pPr>
            <w:r>
              <w:rPr>
                <w:rFonts w:ascii="Times New Roman" w:hAnsi="Times New Roman" w:cs="Times New Roman"/>
                <w:sz w:val="18"/>
                <w:szCs w:val="18"/>
              </w:rPr>
              <w:t>Term</w:t>
            </w:r>
            <w:r w:rsidR="00AF03D0">
              <w:rPr>
                <w:rFonts w:ascii="Times New Roman" w:hAnsi="Times New Roman" w:cs="Times New Roman"/>
                <w:sz w:val="18"/>
                <w:szCs w:val="18"/>
              </w:rPr>
              <w:t>ination</w:t>
            </w:r>
            <w:r>
              <w:rPr>
                <w:rFonts w:ascii="Times New Roman" w:hAnsi="Times New Roman" w:cs="Times New Roman"/>
                <w:sz w:val="18"/>
                <w:szCs w:val="18"/>
              </w:rPr>
              <w:t>s or Non-Renewals Within the Past Five (5) Years</w:t>
            </w:r>
            <w:r w:rsidRPr="00911AD8">
              <w:rPr>
                <w:rFonts w:ascii="Times New Roman" w:hAnsi="Times New Roman" w:cs="Times New Roman"/>
                <w:sz w:val="18"/>
                <w:szCs w:val="18"/>
              </w:rPr>
              <w:t>:</w:t>
            </w:r>
          </w:p>
        </w:tc>
      </w:tr>
      <w:tr w:rsidR="0084186E" w:rsidRPr="00911AD8" w14:paraId="630E9823"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361E1978" w14:textId="2839EF1B"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Alternate Contact Person:</w:t>
            </w:r>
          </w:p>
        </w:tc>
        <w:tc>
          <w:tcPr>
            <w:tcW w:w="5400" w:type="dxa"/>
          </w:tcPr>
          <w:p w14:paraId="3BC3D6A7"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561B42E7"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41EF5DE4" w14:textId="77777777"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 xml:space="preserve">Alternate Contact Telephone Number: </w:t>
            </w:r>
          </w:p>
        </w:tc>
        <w:tc>
          <w:tcPr>
            <w:tcW w:w="5400" w:type="dxa"/>
          </w:tcPr>
          <w:p w14:paraId="16F1D23E"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4CB055E3"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6EE28277" w14:textId="78F122F8"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Alternate Contact Email Address</w:t>
            </w:r>
            <w:r w:rsidR="0084186E" w:rsidRPr="00911AD8">
              <w:rPr>
                <w:rFonts w:ascii="Times New Roman" w:hAnsi="Times New Roman" w:cs="Times New Roman"/>
                <w:sz w:val="18"/>
                <w:szCs w:val="18"/>
              </w:rPr>
              <w:t>:</w:t>
            </w:r>
          </w:p>
        </w:tc>
        <w:tc>
          <w:tcPr>
            <w:tcW w:w="5400" w:type="dxa"/>
          </w:tcPr>
          <w:p w14:paraId="02B3F450"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66307353" w14:textId="77777777" w:rsidTr="00603345">
        <w:trPr>
          <w:trHeight w:val="263"/>
        </w:trPr>
        <w:tc>
          <w:tcPr>
            <w:cnfStyle w:val="001000000000" w:firstRow="0" w:lastRow="0" w:firstColumn="1" w:lastColumn="0" w:oddVBand="0" w:evenVBand="0" w:oddHBand="0" w:evenHBand="0" w:firstRowFirstColumn="0" w:firstRowLastColumn="0" w:lastRowFirstColumn="0" w:lastRowLastColumn="0"/>
            <w:tcW w:w="10546" w:type="dxa"/>
            <w:gridSpan w:val="2"/>
            <w:shd w:val="clear" w:color="auto" w:fill="0082C3"/>
          </w:tcPr>
          <w:p w14:paraId="2A4CFA70" w14:textId="77777777" w:rsidR="0084186E" w:rsidRPr="00911AD8" w:rsidRDefault="0084186E" w:rsidP="00D84D07">
            <w:pPr>
              <w:spacing w:before="0" w:line="276" w:lineRule="auto"/>
              <w:contextualSpacing/>
              <w:jc w:val="center"/>
              <w:rPr>
                <w:rFonts w:ascii="Times New Roman" w:hAnsi="Times New Roman" w:cs="Times New Roman"/>
                <w:color w:val="FFFFFF" w:themeColor="background1"/>
                <w:sz w:val="18"/>
                <w:szCs w:val="18"/>
              </w:rPr>
            </w:pPr>
            <w:r w:rsidRPr="00911AD8">
              <w:rPr>
                <w:rFonts w:ascii="Times New Roman" w:hAnsi="Times New Roman" w:cs="Times New Roman"/>
                <w:color w:val="FFFFFF" w:themeColor="background1"/>
                <w:sz w:val="18"/>
                <w:szCs w:val="18"/>
              </w:rPr>
              <w:t>Reference 2</w:t>
            </w:r>
          </w:p>
        </w:tc>
      </w:tr>
      <w:tr w:rsidR="0084186E" w:rsidRPr="00911AD8" w14:paraId="5AA8F711"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6BC532C8" w14:textId="77777777"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Name of Company:</w:t>
            </w:r>
          </w:p>
        </w:tc>
        <w:tc>
          <w:tcPr>
            <w:tcW w:w="5400" w:type="dxa"/>
          </w:tcPr>
          <w:p w14:paraId="073A17A0"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755F6728"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1F1B2BE2" w14:textId="3FF51AD1"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Person</w:t>
            </w:r>
            <w:r w:rsidR="0084186E" w:rsidRPr="00911AD8">
              <w:rPr>
                <w:rFonts w:ascii="Times New Roman" w:hAnsi="Times New Roman" w:cs="Times New Roman"/>
                <w:sz w:val="18"/>
                <w:szCs w:val="18"/>
              </w:rPr>
              <w:t>:</w:t>
            </w:r>
          </w:p>
        </w:tc>
        <w:tc>
          <w:tcPr>
            <w:tcW w:w="5400" w:type="dxa"/>
          </w:tcPr>
          <w:p w14:paraId="706F355F"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68EC0ECB"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68056E3A" w14:textId="0E6535EC"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 xml:space="preserve">Contact </w:t>
            </w:r>
            <w:r w:rsidR="00683CB7">
              <w:rPr>
                <w:rFonts w:ascii="Times New Roman" w:hAnsi="Times New Roman" w:cs="Times New Roman"/>
                <w:sz w:val="18"/>
                <w:szCs w:val="18"/>
              </w:rPr>
              <w:t>Telephone Number</w:t>
            </w:r>
            <w:r w:rsidRPr="00911AD8">
              <w:rPr>
                <w:rFonts w:ascii="Times New Roman" w:hAnsi="Times New Roman" w:cs="Times New Roman"/>
                <w:sz w:val="18"/>
                <w:szCs w:val="18"/>
              </w:rPr>
              <w:t>:</w:t>
            </w:r>
          </w:p>
        </w:tc>
        <w:tc>
          <w:tcPr>
            <w:tcW w:w="5400" w:type="dxa"/>
          </w:tcPr>
          <w:p w14:paraId="33629B49"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3C656DCF"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43006254" w14:textId="222B82BE"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Email Address</w:t>
            </w:r>
            <w:r w:rsidR="0084186E" w:rsidRPr="00911AD8">
              <w:rPr>
                <w:rFonts w:ascii="Times New Roman" w:hAnsi="Times New Roman" w:cs="Times New Roman"/>
                <w:sz w:val="18"/>
                <w:szCs w:val="18"/>
              </w:rPr>
              <w:t>:</w:t>
            </w:r>
          </w:p>
        </w:tc>
        <w:tc>
          <w:tcPr>
            <w:tcW w:w="5400" w:type="dxa"/>
          </w:tcPr>
          <w:p w14:paraId="00C90F87"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739238A9"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1A3267C8" w14:textId="56232CE0"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Time Period of Contract</w:t>
            </w:r>
            <w:r w:rsidR="0084186E" w:rsidRPr="00911AD8">
              <w:rPr>
                <w:rFonts w:ascii="Times New Roman" w:hAnsi="Times New Roman" w:cs="Times New Roman"/>
                <w:sz w:val="18"/>
                <w:szCs w:val="18"/>
              </w:rPr>
              <w:t>:</w:t>
            </w:r>
          </w:p>
        </w:tc>
        <w:tc>
          <w:tcPr>
            <w:tcW w:w="5400" w:type="dxa"/>
          </w:tcPr>
          <w:p w14:paraId="1AC430D6"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667A6F05"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4B94B111" w14:textId="124CDF07"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Description of Work Performed</w:t>
            </w:r>
            <w:r w:rsidR="0084186E" w:rsidRPr="00911AD8">
              <w:rPr>
                <w:rFonts w:ascii="Times New Roman" w:hAnsi="Times New Roman" w:cs="Times New Roman"/>
                <w:sz w:val="18"/>
                <w:szCs w:val="18"/>
              </w:rPr>
              <w:t>:</w:t>
            </w:r>
          </w:p>
        </w:tc>
        <w:tc>
          <w:tcPr>
            <w:tcW w:w="5400" w:type="dxa"/>
          </w:tcPr>
          <w:p w14:paraId="2259B4D1"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242A41D3"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0201FC65" w14:textId="46229644" w:rsidR="0084186E" w:rsidRPr="00911AD8" w:rsidRDefault="00683CB7"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Public Funded Contract Cost</w:t>
            </w:r>
            <w:r w:rsidR="0084186E" w:rsidRPr="00911AD8">
              <w:rPr>
                <w:rFonts w:ascii="Times New Roman" w:hAnsi="Times New Roman" w:cs="Times New Roman"/>
                <w:sz w:val="18"/>
                <w:szCs w:val="18"/>
              </w:rPr>
              <w:t xml:space="preserve">: </w:t>
            </w:r>
          </w:p>
        </w:tc>
        <w:tc>
          <w:tcPr>
            <w:tcW w:w="5400" w:type="dxa"/>
          </w:tcPr>
          <w:p w14:paraId="213C5F8C"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83CB7" w:rsidRPr="00911AD8" w14:paraId="47734B52" w14:textId="77777777">
        <w:trPr>
          <w:trHeight w:val="263"/>
        </w:trPr>
        <w:tc>
          <w:tcPr>
            <w:cnfStyle w:val="001000000000" w:firstRow="0" w:lastRow="0" w:firstColumn="1" w:lastColumn="0" w:oddVBand="0" w:evenVBand="0" w:oddHBand="0" w:evenHBand="0" w:firstRowFirstColumn="0" w:firstRowLastColumn="0" w:lastRowFirstColumn="0" w:lastRowLastColumn="0"/>
            <w:tcW w:w="10546" w:type="dxa"/>
            <w:gridSpan w:val="2"/>
          </w:tcPr>
          <w:p w14:paraId="26813FA4" w14:textId="3877B615" w:rsidR="00683CB7" w:rsidRPr="00911AD8" w:rsidRDefault="00AF03D0" w:rsidP="00D84D07">
            <w:pPr>
              <w:spacing w:before="0" w:line="276" w:lineRule="auto"/>
              <w:contextualSpacing/>
              <w:rPr>
                <w:rFonts w:ascii="Times New Roman" w:hAnsi="Times New Roman" w:cs="Times New Roman"/>
              </w:rPr>
            </w:pPr>
            <w:r>
              <w:rPr>
                <w:rFonts w:ascii="Times New Roman" w:hAnsi="Times New Roman" w:cs="Times New Roman"/>
                <w:sz w:val="18"/>
                <w:szCs w:val="18"/>
              </w:rPr>
              <w:t>Terminations</w:t>
            </w:r>
            <w:r w:rsidR="00683CB7">
              <w:rPr>
                <w:rFonts w:ascii="Times New Roman" w:hAnsi="Times New Roman" w:cs="Times New Roman"/>
                <w:sz w:val="18"/>
                <w:szCs w:val="18"/>
              </w:rPr>
              <w:t xml:space="preserve"> or Non-Renewals Within the Past Five (5) Years</w:t>
            </w:r>
            <w:r w:rsidR="00683CB7" w:rsidRPr="00911AD8">
              <w:rPr>
                <w:rFonts w:ascii="Times New Roman" w:hAnsi="Times New Roman" w:cs="Times New Roman"/>
                <w:sz w:val="18"/>
                <w:szCs w:val="18"/>
              </w:rPr>
              <w:t>:</w:t>
            </w:r>
          </w:p>
        </w:tc>
      </w:tr>
      <w:tr w:rsidR="0084186E" w:rsidRPr="00911AD8" w14:paraId="3E2D17E7"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2D1D7357" w14:textId="3B6F39A3"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Alternate Contact Person:</w:t>
            </w:r>
          </w:p>
        </w:tc>
        <w:tc>
          <w:tcPr>
            <w:tcW w:w="5400" w:type="dxa"/>
          </w:tcPr>
          <w:p w14:paraId="5DDE8F52"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3180C831"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62FACDF6" w14:textId="77777777" w:rsidR="0084186E" w:rsidRPr="00911AD8" w:rsidRDefault="0084186E" w:rsidP="00D84D07">
            <w:pPr>
              <w:spacing w:before="0" w:line="276" w:lineRule="auto"/>
              <w:contextualSpacing/>
              <w:jc w:val="left"/>
              <w:rPr>
                <w:rFonts w:ascii="Times New Roman" w:hAnsi="Times New Roman" w:cs="Times New Roman"/>
                <w:sz w:val="18"/>
                <w:szCs w:val="18"/>
              </w:rPr>
            </w:pPr>
            <w:r w:rsidRPr="00911AD8">
              <w:rPr>
                <w:rFonts w:ascii="Times New Roman" w:hAnsi="Times New Roman" w:cs="Times New Roman"/>
                <w:sz w:val="18"/>
                <w:szCs w:val="18"/>
              </w:rPr>
              <w:t xml:space="preserve">Alternate Contact Telephone Number: </w:t>
            </w:r>
          </w:p>
        </w:tc>
        <w:tc>
          <w:tcPr>
            <w:tcW w:w="5400" w:type="dxa"/>
          </w:tcPr>
          <w:p w14:paraId="4ABC366D"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1AA2D099"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348CDC6A" w14:textId="39A6EAA3"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 xml:space="preserve">Alternate Contact </w:t>
            </w:r>
            <w:r w:rsidR="00C24DAC">
              <w:rPr>
                <w:rFonts w:ascii="Times New Roman" w:hAnsi="Times New Roman" w:cs="Times New Roman"/>
                <w:sz w:val="18"/>
                <w:szCs w:val="18"/>
              </w:rPr>
              <w:t>Email Address</w:t>
            </w:r>
            <w:r w:rsidRPr="00911AD8">
              <w:rPr>
                <w:rFonts w:ascii="Times New Roman" w:hAnsi="Times New Roman" w:cs="Times New Roman"/>
                <w:sz w:val="18"/>
                <w:szCs w:val="18"/>
              </w:rPr>
              <w:t>:</w:t>
            </w:r>
          </w:p>
        </w:tc>
        <w:tc>
          <w:tcPr>
            <w:tcW w:w="5400" w:type="dxa"/>
          </w:tcPr>
          <w:p w14:paraId="1AF09578"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0FEBA22B" w14:textId="77777777" w:rsidTr="00603345">
        <w:trPr>
          <w:trHeight w:val="263"/>
        </w:trPr>
        <w:tc>
          <w:tcPr>
            <w:cnfStyle w:val="001000000000" w:firstRow="0" w:lastRow="0" w:firstColumn="1" w:lastColumn="0" w:oddVBand="0" w:evenVBand="0" w:oddHBand="0" w:evenHBand="0" w:firstRowFirstColumn="0" w:firstRowLastColumn="0" w:lastRowFirstColumn="0" w:lastRowLastColumn="0"/>
            <w:tcW w:w="10546" w:type="dxa"/>
            <w:gridSpan w:val="2"/>
            <w:shd w:val="clear" w:color="auto" w:fill="0082C3"/>
          </w:tcPr>
          <w:p w14:paraId="4A9D4EFA" w14:textId="77777777" w:rsidR="0084186E" w:rsidRPr="00911AD8" w:rsidRDefault="0084186E" w:rsidP="00D84D07">
            <w:pPr>
              <w:spacing w:before="0" w:line="276" w:lineRule="auto"/>
              <w:contextualSpacing/>
              <w:jc w:val="center"/>
              <w:rPr>
                <w:rFonts w:ascii="Times New Roman" w:hAnsi="Times New Roman" w:cs="Times New Roman"/>
                <w:color w:val="FFFFFF" w:themeColor="background1"/>
                <w:sz w:val="18"/>
                <w:szCs w:val="18"/>
              </w:rPr>
            </w:pPr>
            <w:r w:rsidRPr="00911AD8">
              <w:rPr>
                <w:rFonts w:ascii="Times New Roman" w:hAnsi="Times New Roman" w:cs="Times New Roman"/>
                <w:color w:val="FFFFFF" w:themeColor="background1"/>
                <w:sz w:val="18"/>
                <w:szCs w:val="18"/>
              </w:rPr>
              <w:t>Reference 3</w:t>
            </w:r>
          </w:p>
        </w:tc>
      </w:tr>
      <w:tr w:rsidR="0084186E" w:rsidRPr="00911AD8" w14:paraId="4363B8BC"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5DB8FAD3" w14:textId="77777777"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Name of Company:</w:t>
            </w:r>
          </w:p>
        </w:tc>
        <w:tc>
          <w:tcPr>
            <w:tcW w:w="5400" w:type="dxa"/>
          </w:tcPr>
          <w:p w14:paraId="1C7B5B21"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1A2F957C"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63B2E387" w14:textId="1CC2337D" w:rsidR="0084186E" w:rsidRPr="00911AD8" w:rsidRDefault="00C24DAC"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Person</w:t>
            </w:r>
            <w:r w:rsidR="0084186E" w:rsidRPr="00911AD8">
              <w:rPr>
                <w:rFonts w:ascii="Times New Roman" w:hAnsi="Times New Roman" w:cs="Times New Roman"/>
                <w:sz w:val="18"/>
                <w:szCs w:val="18"/>
              </w:rPr>
              <w:t>:</w:t>
            </w:r>
          </w:p>
        </w:tc>
        <w:tc>
          <w:tcPr>
            <w:tcW w:w="5400" w:type="dxa"/>
          </w:tcPr>
          <w:p w14:paraId="60CFAD13"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40A220AC"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2E8678E2" w14:textId="19B1167F"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 xml:space="preserve">Contact </w:t>
            </w:r>
            <w:r w:rsidR="00C24DAC">
              <w:rPr>
                <w:rFonts w:ascii="Times New Roman" w:hAnsi="Times New Roman" w:cs="Times New Roman"/>
                <w:sz w:val="18"/>
                <w:szCs w:val="18"/>
              </w:rPr>
              <w:t>Telephone Number</w:t>
            </w:r>
            <w:r w:rsidRPr="00911AD8">
              <w:rPr>
                <w:rFonts w:ascii="Times New Roman" w:hAnsi="Times New Roman" w:cs="Times New Roman"/>
                <w:sz w:val="18"/>
                <w:szCs w:val="18"/>
              </w:rPr>
              <w:t>:</w:t>
            </w:r>
          </w:p>
        </w:tc>
        <w:tc>
          <w:tcPr>
            <w:tcW w:w="5400" w:type="dxa"/>
          </w:tcPr>
          <w:p w14:paraId="77D850D6"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3ACE75A9"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26CC34F0" w14:textId="1C3E2074" w:rsidR="0084186E" w:rsidRPr="00911AD8" w:rsidRDefault="00C24DAC"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Contact Email Address</w:t>
            </w:r>
            <w:r w:rsidR="0084186E" w:rsidRPr="00911AD8">
              <w:rPr>
                <w:rFonts w:ascii="Times New Roman" w:hAnsi="Times New Roman" w:cs="Times New Roman"/>
                <w:sz w:val="18"/>
                <w:szCs w:val="18"/>
              </w:rPr>
              <w:t>:</w:t>
            </w:r>
          </w:p>
        </w:tc>
        <w:tc>
          <w:tcPr>
            <w:tcW w:w="5400" w:type="dxa"/>
          </w:tcPr>
          <w:p w14:paraId="0317957C"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19D5345D"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1D84B668" w14:textId="5A7D43F2" w:rsidR="0084186E" w:rsidRPr="00911AD8" w:rsidRDefault="00C24DAC"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Time Period of Contract</w:t>
            </w:r>
            <w:r w:rsidR="0084186E" w:rsidRPr="00911AD8">
              <w:rPr>
                <w:rFonts w:ascii="Times New Roman" w:hAnsi="Times New Roman" w:cs="Times New Roman"/>
                <w:sz w:val="18"/>
                <w:szCs w:val="18"/>
              </w:rPr>
              <w:t>:</w:t>
            </w:r>
          </w:p>
        </w:tc>
        <w:tc>
          <w:tcPr>
            <w:tcW w:w="5400" w:type="dxa"/>
          </w:tcPr>
          <w:p w14:paraId="07566E61"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105A15A3"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2346A54F" w14:textId="4EC170CE" w:rsidR="0084186E" w:rsidRPr="00911AD8" w:rsidRDefault="00C24DAC"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Description of Work Performed</w:t>
            </w:r>
            <w:r w:rsidR="0084186E" w:rsidRPr="00911AD8">
              <w:rPr>
                <w:rFonts w:ascii="Times New Roman" w:hAnsi="Times New Roman" w:cs="Times New Roman"/>
                <w:sz w:val="18"/>
                <w:szCs w:val="18"/>
              </w:rPr>
              <w:t>:</w:t>
            </w:r>
          </w:p>
        </w:tc>
        <w:tc>
          <w:tcPr>
            <w:tcW w:w="5400" w:type="dxa"/>
          </w:tcPr>
          <w:p w14:paraId="68409326"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2BB52F84"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6AFCD937" w14:textId="185017DA" w:rsidR="0084186E" w:rsidRPr="00911AD8" w:rsidRDefault="00C24DAC" w:rsidP="00D84D07">
            <w:pPr>
              <w:spacing w:before="0" w:line="276" w:lineRule="auto"/>
              <w:contextualSpacing/>
              <w:rPr>
                <w:rFonts w:ascii="Times New Roman" w:hAnsi="Times New Roman" w:cs="Times New Roman"/>
                <w:sz w:val="18"/>
                <w:szCs w:val="18"/>
              </w:rPr>
            </w:pPr>
            <w:r>
              <w:rPr>
                <w:rFonts w:ascii="Times New Roman" w:hAnsi="Times New Roman" w:cs="Times New Roman"/>
                <w:sz w:val="18"/>
                <w:szCs w:val="18"/>
              </w:rPr>
              <w:t>Public Funded Contract Cost</w:t>
            </w:r>
            <w:r w:rsidR="0084186E" w:rsidRPr="00911AD8">
              <w:rPr>
                <w:rFonts w:ascii="Times New Roman" w:hAnsi="Times New Roman" w:cs="Times New Roman"/>
                <w:sz w:val="18"/>
                <w:szCs w:val="18"/>
              </w:rPr>
              <w:t xml:space="preserve">: </w:t>
            </w:r>
          </w:p>
        </w:tc>
        <w:tc>
          <w:tcPr>
            <w:tcW w:w="5400" w:type="dxa"/>
          </w:tcPr>
          <w:p w14:paraId="01260C5E"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24DAC" w:rsidRPr="00911AD8" w14:paraId="6E0E8EAC" w14:textId="77777777">
        <w:trPr>
          <w:trHeight w:val="263"/>
        </w:trPr>
        <w:tc>
          <w:tcPr>
            <w:cnfStyle w:val="001000000000" w:firstRow="0" w:lastRow="0" w:firstColumn="1" w:lastColumn="0" w:oddVBand="0" w:evenVBand="0" w:oddHBand="0" w:evenHBand="0" w:firstRowFirstColumn="0" w:firstRowLastColumn="0" w:lastRowFirstColumn="0" w:lastRowLastColumn="0"/>
            <w:tcW w:w="10546" w:type="dxa"/>
            <w:gridSpan w:val="2"/>
          </w:tcPr>
          <w:p w14:paraId="7284DC91" w14:textId="100F8034" w:rsidR="00C24DAC" w:rsidRPr="00911AD8" w:rsidRDefault="00C24DAC" w:rsidP="00D84D07">
            <w:pPr>
              <w:spacing w:before="0" w:line="276" w:lineRule="auto"/>
              <w:contextualSpacing/>
              <w:rPr>
                <w:rFonts w:ascii="Times New Roman" w:hAnsi="Times New Roman" w:cs="Times New Roman"/>
              </w:rPr>
            </w:pPr>
            <w:r>
              <w:rPr>
                <w:rFonts w:ascii="Times New Roman" w:hAnsi="Times New Roman" w:cs="Times New Roman"/>
                <w:sz w:val="18"/>
                <w:szCs w:val="18"/>
              </w:rPr>
              <w:t>Contractual Terms or Non-Renewals Within the Past Five (5) Years</w:t>
            </w:r>
            <w:r w:rsidRPr="00911AD8">
              <w:rPr>
                <w:rFonts w:ascii="Times New Roman" w:hAnsi="Times New Roman" w:cs="Times New Roman"/>
                <w:sz w:val="18"/>
                <w:szCs w:val="18"/>
              </w:rPr>
              <w:t>:</w:t>
            </w:r>
          </w:p>
        </w:tc>
      </w:tr>
      <w:tr w:rsidR="0084186E" w:rsidRPr="00911AD8" w14:paraId="5D02F45F"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3F84612F" w14:textId="0A7034D1"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Alternate Contact Person:</w:t>
            </w:r>
          </w:p>
        </w:tc>
        <w:tc>
          <w:tcPr>
            <w:tcW w:w="5400" w:type="dxa"/>
          </w:tcPr>
          <w:p w14:paraId="549115EC"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4186E" w:rsidRPr="00911AD8" w14:paraId="0D2F89B3" w14:textId="77777777" w:rsidTr="00FF2A10">
        <w:trPr>
          <w:trHeight w:val="263"/>
        </w:trPr>
        <w:tc>
          <w:tcPr>
            <w:cnfStyle w:val="001000000000" w:firstRow="0" w:lastRow="0" w:firstColumn="1" w:lastColumn="0" w:oddVBand="0" w:evenVBand="0" w:oddHBand="0" w:evenHBand="0" w:firstRowFirstColumn="0" w:firstRowLastColumn="0" w:lastRowFirstColumn="0" w:lastRowLastColumn="0"/>
            <w:tcW w:w="5146" w:type="dxa"/>
          </w:tcPr>
          <w:p w14:paraId="5565C118" w14:textId="77777777" w:rsidR="0084186E" w:rsidRPr="00911AD8" w:rsidRDefault="0084186E" w:rsidP="00D84D07">
            <w:pPr>
              <w:spacing w:before="0" w:line="276" w:lineRule="auto"/>
              <w:contextualSpacing/>
              <w:jc w:val="left"/>
              <w:rPr>
                <w:rFonts w:ascii="Times New Roman" w:hAnsi="Times New Roman" w:cs="Times New Roman"/>
                <w:sz w:val="18"/>
                <w:szCs w:val="18"/>
              </w:rPr>
            </w:pPr>
            <w:r w:rsidRPr="00911AD8">
              <w:rPr>
                <w:rFonts w:ascii="Times New Roman" w:hAnsi="Times New Roman" w:cs="Times New Roman"/>
                <w:sz w:val="18"/>
                <w:szCs w:val="18"/>
              </w:rPr>
              <w:t xml:space="preserve">Alternate Contact Telephone Number: </w:t>
            </w:r>
          </w:p>
        </w:tc>
        <w:tc>
          <w:tcPr>
            <w:tcW w:w="5400" w:type="dxa"/>
          </w:tcPr>
          <w:p w14:paraId="3BAD94BA" w14:textId="77777777" w:rsidR="0084186E" w:rsidRPr="00911AD8" w:rsidRDefault="0084186E" w:rsidP="00D84D07">
            <w:pPr>
              <w:spacing w:before="0"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186E" w:rsidRPr="00911AD8" w14:paraId="188317FB" w14:textId="77777777" w:rsidTr="00FF2A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146" w:type="dxa"/>
          </w:tcPr>
          <w:p w14:paraId="73C2619B" w14:textId="1BE76BA8" w:rsidR="0084186E" w:rsidRPr="00911AD8" w:rsidRDefault="0084186E" w:rsidP="00D84D07">
            <w:pPr>
              <w:spacing w:before="0" w:line="276" w:lineRule="auto"/>
              <w:contextualSpacing/>
              <w:rPr>
                <w:rFonts w:ascii="Times New Roman" w:hAnsi="Times New Roman" w:cs="Times New Roman"/>
                <w:sz w:val="18"/>
                <w:szCs w:val="18"/>
              </w:rPr>
            </w:pPr>
            <w:r w:rsidRPr="00911AD8">
              <w:rPr>
                <w:rFonts w:ascii="Times New Roman" w:hAnsi="Times New Roman" w:cs="Times New Roman"/>
                <w:sz w:val="18"/>
                <w:szCs w:val="18"/>
              </w:rPr>
              <w:t xml:space="preserve">Alternate Contact </w:t>
            </w:r>
            <w:r w:rsidR="00C24DAC">
              <w:rPr>
                <w:rFonts w:ascii="Times New Roman" w:hAnsi="Times New Roman" w:cs="Times New Roman"/>
                <w:sz w:val="18"/>
                <w:szCs w:val="18"/>
              </w:rPr>
              <w:t>Email Address</w:t>
            </w:r>
            <w:r w:rsidRPr="00911AD8">
              <w:rPr>
                <w:rFonts w:ascii="Times New Roman" w:hAnsi="Times New Roman" w:cs="Times New Roman"/>
                <w:sz w:val="18"/>
                <w:szCs w:val="18"/>
              </w:rPr>
              <w:t>:</w:t>
            </w:r>
          </w:p>
        </w:tc>
        <w:tc>
          <w:tcPr>
            <w:tcW w:w="5400" w:type="dxa"/>
          </w:tcPr>
          <w:p w14:paraId="03275F63" w14:textId="77777777" w:rsidR="0084186E" w:rsidRPr="00911AD8" w:rsidRDefault="0084186E" w:rsidP="00D84D07">
            <w:pPr>
              <w:spacing w:before="0"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3AAFFBE9" w14:textId="77777777" w:rsidR="002A5B1D" w:rsidRPr="00911AD8" w:rsidRDefault="002A5B1D" w:rsidP="00D84D07">
      <w:pPr>
        <w:spacing w:after="0" w:line="276" w:lineRule="auto"/>
        <w:contextualSpacing/>
        <w:rPr>
          <w:rFonts w:ascii="Times New Roman" w:hAnsi="Times New Roman" w:cs="Times New Roman"/>
          <w:sz w:val="18"/>
          <w:szCs w:val="18"/>
        </w:rPr>
      </w:pPr>
    </w:p>
    <w:p w14:paraId="5034B73D" w14:textId="40A89964" w:rsidR="0084186E" w:rsidRPr="00911AD8" w:rsidRDefault="0084186E" w:rsidP="00D84D07">
      <w:pPr>
        <w:spacing w:after="0" w:line="276" w:lineRule="auto"/>
        <w:ind w:left="-540"/>
        <w:contextualSpacing/>
        <w:rPr>
          <w:rFonts w:ascii="Times New Roman" w:hAnsi="Times New Roman" w:cs="Times New Roman"/>
          <w:sz w:val="18"/>
          <w:szCs w:val="18"/>
        </w:rPr>
      </w:pPr>
      <w:r w:rsidRPr="00911AD8">
        <w:rPr>
          <w:rFonts w:ascii="Times New Roman" w:hAnsi="Times New Roman" w:cs="Times New Roman"/>
          <w:sz w:val="18"/>
          <w:szCs w:val="18"/>
        </w:rPr>
        <w:t xml:space="preserve">Review the reference requirements in </w:t>
      </w:r>
      <w:r w:rsidRPr="00911AD8">
        <w:rPr>
          <w:rFonts w:ascii="Times New Roman" w:hAnsi="Times New Roman" w:cs="Times New Roman"/>
          <w:b/>
          <w:bCs/>
          <w:sz w:val="18"/>
          <w:szCs w:val="18"/>
        </w:rPr>
        <w:t xml:space="preserve">Section </w:t>
      </w:r>
      <w:r w:rsidR="003556DB">
        <w:rPr>
          <w:rFonts w:ascii="Times New Roman" w:hAnsi="Times New Roman" w:cs="Times New Roman"/>
          <w:b/>
          <w:bCs/>
          <w:sz w:val="18"/>
          <w:szCs w:val="18"/>
        </w:rPr>
        <w:t>5.3.5</w:t>
      </w:r>
      <w:r w:rsidR="00C13957">
        <w:rPr>
          <w:rFonts w:ascii="Times New Roman" w:hAnsi="Times New Roman" w:cs="Times New Roman"/>
          <w:b/>
          <w:bCs/>
          <w:sz w:val="18"/>
          <w:szCs w:val="18"/>
        </w:rPr>
        <w:t>(2)</w:t>
      </w:r>
      <w:r w:rsidRPr="00911AD8">
        <w:rPr>
          <w:rFonts w:ascii="Times New Roman" w:hAnsi="Times New Roman" w:cs="Times New Roman"/>
          <w:sz w:val="18"/>
          <w:szCs w:val="18"/>
        </w:rPr>
        <w:t xml:space="preserve">. </w:t>
      </w:r>
      <w:r w:rsidR="009220E0" w:rsidRPr="00911AD8">
        <w:rPr>
          <w:rFonts w:ascii="Times New Roman" w:hAnsi="Times New Roman" w:cs="Times New Roman"/>
          <w:sz w:val="18"/>
          <w:szCs w:val="18"/>
        </w:rPr>
        <w:t xml:space="preserve">The </w:t>
      </w:r>
      <w:r w:rsidR="00E02576">
        <w:rPr>
          <w:rFonts w:ascii="Times New Roman" w:hAnsi="Times New Roman" w:cs="Times New Roman"/>
          <w:sz w:val="18"/>
          <w:szCs w:val="18"/>
        </w:rPr>
        <w:t>Offeror</w:t>
      </w:r>
      <w:r w:rsidRPr="00911AD8">
        <w:rPr>
          <w:rFonts w:ascii="Times New Roman" w:hAnsi="Times New Roman" w:cs="Times New Roman"/>
          <w:sz w:val="18"/>
          <w:szCs w:val="18"/>
        </w:rPr>
        <w:t xml:space="preserve"> may submit as many references as desired by submitting as many additional copies of </w:t>
      </w:r>
      <w:r w:rsidRPr="00911AD8">
        <w:rPr>
          <w:rFonts w:ascii="Times New Roman" w:hAnsi="Times New Roman" w:cs="Times New Roman"/>
          <w:b/>
          <w:bCs/>
          <w:sz w:val="18"/>
          <w:szCs w:val="18"/>
        </w:rPr>
        <w:t xml:space="preserve">Attachment </w:t>
      </w:r>
      <w:r w:rsidR="00F7643B" w:rsidRPr="00911AD8">
        <w:rPr>
          <w:rFonts w:ascii="Times New Roman" w:hAnsi="Times New Roman" w:cs="Times New Roman"/>
          <w:b/>
          <w:bCs/>
          <w:sz w:val="18"/>
          <w:szCs w:val="18"/>
        </w:rPr>
        <w:t>G</w:t>
      </w:r>
      <w:r w:rsidRPr="00911AD8">
        <w:rPr>
          <w:rFonts w:ascii="Times New Roman" w:hAnsi="Times New Roman" w:cs="Times New Roman"/>
          <w:b/>
          <w:bCs/>
          <w:sz w:val="18"/>
          <w:szCs w:val="18"/>
        </w:rPr>
        <w:t>, References</w:t>
      </w:r>
      <w:r w:rsidRPr="00911AD8">
        <w:rPr>
          <w:rFonts w:ascii="Times New Roman" w:hAnsi="Times New Roman" w:cs="Times New Roman"/>
          <w:sz w:val="18"/>
          <w:szCs w:val="18"/>
        </w:rPr>
        <w:t xml:space="preserve">, as deemed necessary. References will be contacted and Reference Survey Score Sheets completed. </w:t>
      </w:r>
      <w:r w:rsidR="00E02576">
        <w:rPr>
          <w:rFonts w:ascii="Times New Roman" w:hAnsi="Times New Roman" w:cs="Times New Roman"/>
          <w:sz w:val="18"/>
          <w:szCs w:val="18"/>
        </w:rPr>
        <w:t>Offeror</w:t>
      </w:r>
      <w:r w:rsidRPr="00911AD8">
        <w:rPr>
          <w:rFonts w:ascii="Times New Roman" w:hAnsi="Times New Roman" w:cs="Times New Roman"/>
          <w:sz w:val="18"/>
          <w:szCs w:val="18"/>
        </w:rPr>
        <w:t xml:space="preserve">s are encouraged to submit additional references to ensure that at least two references are </w:t>
      </w:r>
      <w:r w:rsidR="000B344B" w:rsidRPr="00911AD8">
        <w:rPr>
          <w:rFonts w:ascii="Times New Roman" w:hAnsi="Times New Roman" w:cs="Times New Roman"/>
          <w:sz w:val="18"/>
          <w:szCs w:val="18"/>
        </w:rPr>
        <w:t>available,</w:t>
      </w:r>
      <w:r w:rsidRPr="00911AD8">
        <w:rPr>
          <w:rFonts w:ascii="Times New Roman" w:hAnsi="Times New Roman" w:cs="Times New Roman"/>
          <w:sz w:val="18"/>
          <w:szCs w:val="18"/>
        </w:rPr>
        <w:t xml:space="preserve"> and all </w:t>
      </w:r>
      <w:r w:rsidR="0058421D" w:rsidRPr="00911AD8">
        <w:rPr>
          <w:rFonts w:ascii="Times New Roman" w:hAnsi="Times New Roman" w:cs="Times New Roman"/>
          <w:sz w:val="18"/>
          <w:szCs w:val="18"/>
        </w:rPr>
        <w:t>RFP</w:t>
      </w:r>
      <w:r w:rsidRPr="00911AD8">
        <w:rPr>
          <w:rFonts w:ascii="Times New Roman" w:hAnsi="Times New Roman" w:cs="Times New Roman"/>
          <w:sz w:val="18"/>
          <w:szCs w:val="18"/>
        </w:rPr>
        <w:t xml:space="preserve"> requirements are met. </w:t>
      </w:r>
    </w:p>
    <w:bookmarkEnd w:id="427"/>
    <w:bookmarkEnd w:id="428"/>
    <w:bookmarkEnd w:id="429"/>
    <w:p w14:paraId="4C0FB14D" w14:textId="77777777" w:rsidR="00C24DAC" w:rsidRDefault="00C24DAC" w:rsidP="00D84D07">
      <w:pPr>
        <w:spacing w:after="0" w:line="276" w:lineRule="auto"/>
        <w:rPr>
          <w:rFonts w:ascii="Times New Roman" w:hAnsi="Times New Roman" w:cs="Times New Roman"/>
        </w:rPr>
        <w:sectPr w:rsidR="00C24DAC" w:rsidSect="00603345">
          <w:pgSz w:w="12240" w:h="15840"/>
          <w:pgMar w:top="864" w:right="1152" w:bottom="864" w:left="1152" w:header="0" w:footer="547" w:gutter="0"/>
          <w:cols w:space="720"/>
        </w:sectPr>
      </w:pPr>
    </w:p>
    <w:p w14:paraId="1874BABC" w14:textId="034AA799" w:rsidR="00F7643B" w:rsidRPr="00911AD8" w:rsidRDefault="00F7643B" w:rsidP="6B72C2C5">
      <w:pPr>
        <w:pStyle w:val="Heading1"/>
        <w:shd w:val="clear" w:color="auto" w:fill="0082C3"/>
        <w:spacing w:before="0" w:after="0" w:line="276" w:lineRule="auto"/>
        <w:rPr>
          <w:rFonts w:ascii="Times New Roman" w:eastAsia="Times New Roman" w:hAnsi="Times New Roman" w:cs="Times New Roman"/>
          <w:color w:val="0082C3"/>
        </w:rPr>
      </w:pPr>
      <w:bookmarkStart w:id="507" w:name="_Toc235536105"/>
      <w:bookmarkStart w:id="508" w:name="_Toc236313470"/>
      <w:bookmarkStart w:id="509" w:name="_Toc236315411"/>
      <w:r w:rsidRPr="00EF7996">
        <w:rPr>
          <w:rFonts w:ascii="Times New Roman" w:eastAsia="Times New Roman" w:hAnsi="Times New Roman" w:cs="Times New Roman"/>
          <w:color w:val="FFFFFF" w:themeColor="background1"/>
        </w:rPr>
        <w:lastRenderedPageBreak/>
        <w:t>ATTACHMENT H – Acknowledgement of Amendments</w:t>
      </w:r>
      <w:bookmarkEnd w:id="507"/>
      <w:bookmarkEnd w:id="508"/>
      <w:bookmarkEnd w:id="509"/>
    </w:p>
    <w:p w14:paraId="512C8734" w14:textId="77777777" w:rsidR="00F7643B" w:rsidRDefault="00F7643B" w:rsidP="00D84D07">
      <w:pPr>
        <w:pStyle w:val="TableHeading"/>
        <w:spacing w:before="0" w:after="0"/>
        <w:rPr>
          <w:rFonts w:ascii="Times New Roman" w:hAnsi="Times New Roman" w:cs="Times New Roman"/>
          <w:color w:val="0082C3"/>
          <w:sz w:val="28"/>
          <w:szCs w:val="28"/>
        </w:rPr>
      </w:pPr>
    </w:p>
    <w:p w14:paraId="61CE3EF4" w14:textId="77777777" w:rsidR="001A453A" w:rsidRPr="00EF7996" w:rsidRDefault="007414FF" w:rsidP="00D84D07">
      <w:pPr>
        <w:pStyle w:val="TableHeading"/>
        <w:spacing w:before="0" w:after="0"/>
        <w:rPr>
          <w:rFonts w:ascii="Times New Roman" w:hAnsi="Times New Roman" w:cs="Times New Roman"/>
          <w:b w:val="0"/>
          <w:bCs w:val="0"/>
          <w:color w:val="auto"/>
          <w:sz w:val="28"/>
          <w:szCs w:val="28"/>
        </w:rPr>
      </w:pPr>
      <w:r w:rsidRPr="00EF7996">
        <w:rPr>
          <w:rFonts w:ascii="Times New Roman" w:hAnsi="Times New Roman" w:cs="Times New Roman"/>
          <w:b w:val="0"/>
          <w:bCs w:val="0"/>
          <w:color w:val="auto"/>
          <w:sz w:val="28"/>
          <w:szCs w:val="28"/>
        </w:rPr>
        <w:t xml:space="preserve">Offeror is to attach all amendments </w:t>
      </w:r>
      <w:r w:rsidR="00ED7FA9" w:rsidRPr="00EF7996">
        <w:rPr>
          <w:rFonts w:ascii="Times New Roman" w:hAnsi="Times New Roman" w:cs="Times New Roman"/>
          <w:b w:val="0"/>
          <w:bCs w:val="0"/>
          <w:color w:val="auto"/>
          <w:sz w:val="28"/>
          <w:szCs w:val="28"/>
        </w:rPr>
        <w:t>of this Request for Proposal</w:t>
      </w:r>
      <w:r w:rsidR="00E6747F" w:rsidRPr="00EF7996">
        <w:rPr>
          <w:rFonts w:ascii="Times New Roman" w:hAnsi="Times New Roman" w:cs="Times New Roman"/>
          <w:b w:val="0"/>
          <w:bCs w:val="0"/>
          <w:color w:val="auto"/>
          <w:sz w:val="28"/>
          <w:szCs w:val="28"/>
        </w:rPr>
        <w:t xml:space="preserve"> as </w:t>
      </w:r>
      <w:r w:rsidR="00E6747F" w:rsidRPr="00EF7996">
        <w:rPr>
          <w:rFonts w:ascii="Times New Roman" w:hAnsi="Times New Roman" w:cs="Times New Roman"/>
          <w:color w:val="auto"/>
          <w:sz w:val="28"/>
          <w:szCs w:val="28"/>
        </w:rPr>
        <w:t>Attachment H</w:t>
      </w:r>
      <w:r w:rsidR="00E6747F" w:rsidRPr="00EF7996">
        <w:rPr>
          <w:rFonts w:ascii="Times New Roman" w:hAnsi="Times New Roman" w:cs="Times New Roman"/>
          <w:b w:val="0"/>
          <w:bCs w:val="0"/>
          <w:color w:val="auto"/>
          <w:sz w:val="28"/>
          <w:szCs w:val="28"/>
        </w:rPr>
        <w:t xml:space="preserve">. </w:t>
      </w:r>
    </w:p>
    <w:p w14:paraId="72113003" w14:textId="77777777" w:rsidR="001A453A" w:rsidRPr="00EF7996" w:rsidRDefault="001A453A" w:rsidP="00D84D07">
      <w:pPr>
        <w:pStyle w:val="TableHeading"/>
        <w:spacing w:before="0" w:after="0"/>
        <w:rPr>
          <w:rFonts w:ascii="Times New Roman" w:hAnsi="Times New Roman" w:cs="Times New Roman"/>
          <w:b w:val="0"/>
          <w:bCs w:val="0"/>
          <w:color w:val="auto"/>
          <w:sz w:val="28"/>
          <w:szCs w:val="28"/>
        </w:rPr>
      </w:pPr>
    </w:p>
    <w:p w14:paraId="0478D50A" w14:textId="3DE41548" w:rsidR="00FF2A10" w:rsidRPr="00EF7996" w:rsidRDefault="00E6747F" w:rsidP="00D84D07">
      <w:pPr>
        <w:pStyle w:val="TableHeading"/>
        <w:spacing w:before="0" w:after="0"/>
        <w:rPr>
          <w:rFonts w:ascii="Times New Roman" w:hAnsi="Times New Roman" w:cs="Times New Roman"/>
          <w:b w:val="0"/>
          <w:bCs w:val="0"/>
          <w:color w:val="auto"/>
          <w:sz w:val="28"/>
          <w:szCs w:val="28"/>
        </w:rPr>
      </w:pPr>
      <w:r w:rsidRPr="00EF7996">
        <w:rPr>
          <w:rFonts w:ascii="Times New Roman" w:hAnsi="Times New Roman" w:cs="Times New Roman"/>
          <w:b w:val="0"/>
          <w:bCs w:val="0"/>
          <w:color w:val="auto"/>
          <w:sz w:val="28"/>
          <w:szCs w:val="28"/>
        </w:rPr>
        <w:t xml:space="preserve">All amendments </w:t>
      </w:r>
      <w:r w:rsidR="00805882" w:rsidRPr="00EF7996">
        <w:rPr>
          <w:rFonts w:ascii="Times New Roman" w:hAnsi="Times New Roman" w:cs="Times New Roman"/>
          <w:b w:val="0"/>
          <w:bCs w:val="0"/>
          <w:color w:val="auto"/>
          <w:sz w:val="28"/>
          <w:szCs w:val="28"/>
        </w:rPr>
        <w:t xml:space="preserve">shall be acknowledged by signing </w:t>
      </w:r>
      <w:r w:rsidR="00591037" w:rsidRPr="00EF7996">
        <w:rPr>
          <w:rFonts w:ascii="Times New Roman" w:hAnsi="Times New Roman" w:cs="Times New Roman"/>
          <w:b w:val="0"/>
          <w:bCs w:val="0"/>
          <w:color w:val="auto"/>
          <w:sz w:val="28"/>
          <w:szCs w:val="28"/>
        </w:rPr>
        <w:t xml:space="preserve">and </w:t>
      </w:r>
      <w:r w:rsidR="00C45526" w:rsidRPr="00EF7996">
        <w:rPr>
          <w:rFonts w:ascii="Times New Roman" w:hAnsi="Times New Roman" w:cs="Times New Roman"/>
          <w:b w:val="0"/>
          <w:bCs w:val="0"/>
          <w:color w:val="auto"/>
          <w:sz w:val="28"/>
          <w:szCs w:val="28"/>
        </w:rPr>
        <w:t xml:space="preserve">required </w:t>
      </w:r>
      <w:r w:rsidR="00163C58" w:rsidRPr="00EF7996">
        <w:rPr>
          <w:rFonts w:ascii="Times New Roman" w:hAnsi="Times New Roman" w:cs="Times New Roman"/>
          <w:b w:val="0"/>
          <w:bCs w:val="0"/>
          <w:color w:val="auto"/>
          <w:sz w:val="28"/>
          <w:szCs w:val="28"/>
        </w:rPr>
        <w:t xml:space="preserve">for submission as </w:t>
      </w:r>
      <w:r w:rsidR="00163C58" w:rsidRPr="00EF7996">
        <w:rPr>
          <w:rFonts w:ascii="Times New Roman" w:hAnsi="Times New Roman" w:cs="Times New Roman"/>
          <w:color w:val="auto"/>
          <w:sz w:val="28"/>
          <w:szCs w:val="28"/>
        </w:rPr>
        <w:t>Attachment H</w:t>
      </w:r>
      <w:r w:rsidR="00163C58" w:rsidRPr="00EF7996">
        <w:rPr>
          <w:rFonts w:ascii="Times New Roman" w:hAnsi="Times New Roman" w:cs="Times New Roman"/>
          <w:b w:val="0"/>
          <w:bCs w:val="0"/>
          <w:color w:val="auto"/>
          <w:sz w:val="28"/>
          <w:szCs w:val="28"/>
        </w:rPr>
        <w:t>.</w:t>
      </w:r>
    </w:p>
    <w:p w14:paraId="4E21FB48" w14:textId="77777777" w:rsidR="00163C58" w:rsidRDefault="00163C58" w:rsidP="00D84D07">
      <w:pPr>
        <w:pStyle w:val="TableHeading"/>
        <w:spacing w:before="0" w:after="0"/>
        <w:rPr>
          <w:rFonts w:ascii="Times New Roman" w:hAnsi="Times New Roman" w:cs="Times New Roman"/>
          <w:color w:val="0082C3"/>
          <w:sz w:val="28"/>
          <w:szCs w:val="28"/>
        </w:rPr>
      </w:pPr>
    </w:p>
    <w:p w14:paraId="168BC1BE" w14:textId="77777777" w:rsidR="008C0764" w:rsidRDefault="00F7643B" w:rsidP="00D84D07">
      <w:pPr>
        <w:spacing w:after="0" w:line="276" w:lineRule="auto"/>
        <w:rPr>
          <w:rFonts w:ascii="Times New Roman" w:hAnsi="Times New Roman" w:cs="Times New Roman"/>
        </w:rPr>
        <w:sectPr w:rsidR="008C0764" w:rsidSect="00603345">
          <w:pgSz w:w="12240" w:h="15840"/>
          <w:pgMar w:top="864" w:right="1152" w:bottom="864" w:left="1152" w:header="0" w:footer="547" w:gutter="0"/>
          <w:cols w:space="720"/>
        </w:sectPr>
      </w:pPr>
      <w:r w:rsidRPr="00911AD8">
        <w:rPr>
          <w:rFonts w:ascii="Times New Roman" w:hAnsi="Times New Roman" w:cs="Times New Roman"/>
        </w:rPr>
        <w:tab/>
      </w:r>
    </w:p>
    <w:p w14:paraId="77EED522" w14:textId="30773AB0" w:rsidR="00792A69" w:rsidRPr="00EF7996" w:rsidRDefault="00792A69" w:rsidP="6CE4797A">
      <w:pPr>
        <w:pStyle w:val="Heading1"/>
        <w:shd w:val="clear" w:color="auto" w:fill="0082C3"/>
        <w:spacing w:before="0" w:after="0" w:line="276" w:lineRule="auto"/>
        <w:rPr>
          <w:rFonts w:ascii="Times New Roman" w:hAnsi="Times New Roman" w:cs="Times New Roman"/>
          <w:color w:val="FFFFFF" w:themeColor="background1"/>
        </w:rPr>
      </w:pPr>
      <w:bookmarkStart w:id="510" w:name="_Toc235536106"/>
      <w:bookmarkStart w:id="511" w:name="_Toc187765558"/>
      <w:bookmarkStart w:id="512" w:name="_Toc236313471"/>
      <w:bookmarkStart w:id="513" w:name="_Toc236315412"/>
      <w:r w:rsidRPr="00EF7996">
        <w:rPr>
          <w:rFonts w:ascii="Times New Roman" w:hAnsi="Times New Roman" w:cs="Times New Roman"/>
          <w:color w:val="FFFFFF" w:themeColor="background1"/>
        </w:rPr>
        <w:lastRenderedPageBreak/>
        <w:t xml:space="preserve">ATTACHMENT </w:t>
      </w:r>
      <w:r w:rsidR="009D44D6" w:rsidRPr="00EF7996">
        <w:rPr>
          <w:rFonts w:ascii="Times New Roman" w:hAnsi="Times New Roman" w:cs="Times New Roman"/>
          <w:color w:val="FFFFFF" w:themeColor="background1"/>
        </w:rPr>
        <w:t xml:space="preserve">I </w:t>
      </w:r>
      <w:r w:rsidRPr="00EF7996">
        <w:rPr>
          <w:rFonts w:ascii="Times New Roman" w:hAnsi="Times New Roman" w:cs="Times New Roman"/>
          <w:color w:val="FFFFFF" w:themeColor="background1"/>
        </w:rPr>
        <w:t xml:space="preserve">– Business Associate </w:t>
      </w:r>
      <w:bookmarkEnd w:id="510"/>
      <w:r w:rsidRPr="00EF7996">
        <w:rPr>
          <w:rFonts w:ascii="Times New Roman" w:hAnsi="Times New Roman" w:cs="Times New Roman"/>
          <w:color w:val="FFFFFF" w:themeColor="background1"/>
        </w:rPr>
        <w:t>Agreement</w:t>
      </w:r>
      <w:bookmarkEnd w:id="512"/>
      <w:bookmarkEnd w:id="513"/>
    </w:p>
    <w:p w14:paraId="20737C54" w14:textId="77777777" w:rsidR="00792A69" w:rsidRPr="00911AD8" w:rsidRDefault="00792A69" w:rsidP="00D84D07">
      <w:pPr>
        <w:spacing w:after="0" w:line="276" w:lineRule="auto"/>
        <w:jc w:val="center"/>
        <w:rPr>
          <w:rFonts w:ascii="Times New Roman" w:hAnsi="Times New Roman" w:cs="Times New Roman"/>
          <w:b/>
          <w:bCs/>
          <w:sz w:val="26"/>
          <w:szCs w:val="26"/>
        </w:rPr>
      </w:pPr>
    </w:p>
    <w:p w14:paraId="163866A8" w14:textId="77777777" w:rsidR="00FF2A10" w:rsidRDefault="00FF2A10" w:rsidP="00D84D07">
      <w:pPr>
        <w:spacing w:after="0" w:line="276" w:lineRule="auto"/>
        <w:jc w:val="center"/>
        <w:rPr>
          <w:rFonts w:ascii="Times New Roman" w:hAnsi="Times New Roman" w:cs="Times New Roman"/>
          <w:b/>
          <w:bCs/>
          <w:i/>
          <w:iCs/>
        </w:rPr>
      </w:pPr>
    </w:p>
    <w:p w14:paraId="505A9481" w14:textId="3A7B2382" w:rsidR="00307F29" w:rsidRPr="00EF7996" w:rsidRDefault="00307F29" w:rsidP="00307F29">
      <w:pPr>
        <w:pStyle w:val="TableHeading"/>
        <w:spacing w:before="0" w:after="0"/>
        <w:rPr>
          <w:rFonts w:ascii="Times New Roman" w:hAnsi="Times New Roman" w:cs="Times New Roman"/>
          <w:b w:val="0"/>
          <w:bCs w:val="0"/>
          <w:color w:val="auto"/>
          <w:sz w:val="28"/>
          <w:szCs w:val="28"/>
        </w:rPr>
      </w:pPr>
      <w:r w:rsidRPr="00EF7996">
        <w:rPr>
          <w:rFonts w:ascii="Times New Roman" w:hAnsi="Times New Roman" w:cs="Times New Roman"/>
          <w:b w:val="0"/>
          <w:bCs w:val="0"/>
          <w:color w:val="auto"/>
          <w:sz w:val="28"/>
          <w:szCs w:val="28"/>
        </w:rPr>
        <w:t xml:space="preserve">Offeror is to </w:t>
      </w:r>
      <w:r w:rsidR="008E0DAE">
        <w:rPr>
          <w:rFonts w:ascii="Times New Roman" w:hAnsi="Times New Roman" w:cs="Times New Roman"/>
          <w:b w:val="0"/>
          <w:bCs w:val="0"/>
          <w:color w:val="auto"/>
          <w:sz w:val="28"/>
          <w:szCs w:val="28"/>
        </w:rPr>
        <w:t>complete th</w:t>
      </w:r>
      <w:r w:rsidR="00092FB3">
        <w:rPr>
          <w:rFonts w:ascii="Times New Roman" w:hAnsi="Times New Roman" w:cs="Times New Roman"/>
          <w:b w:val="0"/>
          <w:bCs w:val="0"/>
          <w:color w:val="auto"/>
          <w:sz w:val="28"/>
          <w:szCs w:val="28"/>
        </w:rPr>
        <w:t>e</w:t>
      </w:r>
      <w:r w:rsidR="008E0DAE">
        <w:rPr>
          <w:rFonts w:ascii="Times New Roman" w:hAnsi="Times New Roman" w:cs="Times New Roman"/>
          <w:b w:val="0"/>
          <w:bCs w:val="0"/>
          <w:color w:val="auto"/>
          <w:sz w:val="28"/>
          <w:szCs w:val="28"/>
        </w:rPr>
        <w:t xml:space="preserve"> Business Associate A</w:t>
      </w:r>
      <w:r w:rsidR="00092FB3">
        <w:rPr>
          <w:rFonts w:ascii="Times New Roman" w:hAnsi="Times New Roman" w:cs="Times New Roman"/>
          <w:b w:val="0"/>
          <w:bCs w:val="0"/>
          <w:color w:val="auto"/>
          <w:sz w:val="28"/>
          <w:szCs w:val="28"/>
        </w:rPr>
        <w:t>g</w:t>
      </w:r>
      <w:r w:rsidR="008E0DAE">
        <w:rPr>
          <w:rFonts w:ascii="Times New Roman" w:hAnsi="Times New Roman" w:cs="Times New Roman"/>
          <w:b w:val="0"/>
          <w:bCs w:val="0"/>
          <w:color w:val="auto"/>
          <w:sz w:val="28"/>
          <w:szCs w:val="28"/>
        </w:rPr>
        <w:t>reement (BAA)</w:t>
      </w:r>
      <w:r w:rsidRPr="00EF7996">
        <w:rPr>
          <w:rFonts w:ascii="Times New Roman" w:hAnsi="Times New Roman" w:cs="Times New Roman"/>
          <w:b w:val="0"/>
          <w:bCs w:val="0"/>
          <w:color w:val="auto"/>
          <w:sz w:val="28"/>
          <w:szCs w:val="28"/>
        </w:rPr>
        <w:t xml:space="preserve"> as </w:t>
      </w:r>
      <w:r w:rsidRPr="00EF7996">
        <w:rPr>
          <w:rFonts w:ascii="Times New Roman" w:hAnsi="Times New Roman" w:cs="Times New Roman"/>
          <w:color w:val="auto"/>
          <w:sz w:val="28"/>
          <w:szCs w:val="28"/>
        </w:rPr>
        <w:t xml:space="preserve">Attachment </w:t>
      </w:r>
      <w:r w:rsidR="00A90FAB">
        <w:rPr>
          <w:rFonts w:ascii="Times New Roman" w:hAnsi="Times New Roman" w:cs="Times New Roman"/>
          <w:color w:val="auto"/>
          <w:sz w:val="28"/>
          <w:szCs w:val="28"/>
        </w:rPr>
        <w:t>I</w:t>
      </w:r>
      <w:r w:rsidRPr="00EF7996">
        <w:rPr>
          <w:rFonts w:ascii="Times New Roman" w:hAnsi="Times New Roman" w:cs="Times New Roman"/>
          <w:b w:val="0"/>
          <w:bCs w:val="0"/>
          <w:color w:val="auto"/>
          <w:sz w:val="28"/>
          <w:szCs w:val="28"/>
        </w:rPr>
        <w:t xml:space="preserve">. </w:t>
      </w:r>
    </w:p>
    <w:p w14:paraId="3DFFED28" w14:textId="77777777" w:rsidR="00307F29" w:rsidRPr="00EF7996" w:rsidRDefault="00307F29" w:rsidP="00307F29">
      <w:pPr>
        <w:pStyle w:val="TableHeading"/>
        <w:spacing w:before="0" w:after="0"/>
        <w:rPr>
          <w:rFonts w:ascii="Times New Roman" w:hAnsi="Times New Roman" w:cs="Times New Roman"/>
          <w:b w:val="0"/>
          <w:bCs w:val="0"/>
          <w:color w:val="auto"/>
          <w:sz w:val="28"/>
          <w:szCs w:val="28"/>
        </w:rPr>
      </w:pPr>
    </w:p>
    <w:p w14:paraId="2CB5DA01" w14:textId="5F8F301B" w:rsidR="00FF2A10" w:rsidRDefault="003406EB" w:rsidP="00087628">
      <w:pPr>
        <w:pStyle w:val="TableHeading"/>
        <w:spacing w:before="0" w:after="0"/>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The Business Associate Agreement is provided</w:t>
      </w:r>
      <w:r w:rsidR="00501837">
        <w:rPr>
          <w:rFonts w:ascii="Times New Roman" w:hAnsi="Times New Roman" w:cs="Times New Roman"/>
          <w:b w:val="0"/>
          <w:bCs w:val="0"/>
          <w:color w:val="auto"/>
          <w:sz w:val="28"/>
          <w:szCs w:val="28"/>
        </w:rPr>
        <w:t>, along with the RFP,</w:t>
      </w:r>
      <w:r>
        <w:rPr>
          <w:rFonts w:ascii="Times New Roman" w:hAnsi="Times New Roman" w:cs="Times New Roman"/>
          <w:b w:val="0"/>
          <w:bCs w:val="0"/>
          <w:color w:val="auto"/>
          <w:sz w:val="28"/>
          <w:szCs w:val="28"/>
        </w:rPr>
        <w:t xml:space="preserve"> as a separate </w:t>
      </w:r>
      <w:r w:rsidR="00537447">
        <w:rPr>
          <w:rFonts w:ascii="Times New Roman" w:hAnsi="Times New Roman" w:cs="Times New Roman"/>
          <w:b w:val="0"/>
          <w:bCs w:val="0"/>
          <w:color w:val="auto"/>
          <w:sz w:val="28"/>
          <w:szCs w:val="28"/>
        </w:rPr>
        <w:t>stand</w:t>
      </w:r>
      <w:r w:rsidR="00A90FAB">
        <w:rPr>
          <w:rFonts w:ascii="Times New Roman" w:hAnsi="Times New Roman" w:cs="Times New Roman"/>
          <w:b w:val="0"/>
          <w:bCs w:val="0"/>
          <w:color w:val="auto"/>
          <w:sz w:val="28"/>
          <w:szCs w:val="28"/>
        </w:rPr>
        <w:t>-</w:t>
      </w:r>
      <w:r w:rsidR="00537447">
        <w:rPr>
          <w:rFonts w:ascii="Times New Roman" w:hAnsi="Times New Roman" w:cs="Times New Roman"/>
          <w:b w:val="0"/>
          <w:bCs w:val="0"/>
          <w:color w:val="auto"/>
          <w:sz w:val="28"/>
          <w:szCs w:val="28"/>
        </w:rPr>
        <w:t>alone document</w:t>
      </w:r>
      <w:r w:rsidR="00087628">
        <w:rPr>
          <w:rFonts w:ascii="Times New Roman" w:hAnsi="Times New Roman" w:cs="Times New Roman"/>
          <w:b w:val="0"/>
          <w:bCs w:val="0"/>
          <w:color w:val="auto"/>
          <w:sz w:val="28"/>
          <w:szCs w:val="28"/>
        </w:rPr>
        <w:t xml:space="preserve"> at the following</w:t>
      </w:r>
      <w:r w:rsidR="0023429E">
        <w:rPr>
          <w:rFonts w:ascii="Times New Roman" w:hAnsi="Times New Roman" w:cs="Times New Roman"/>
          <w:b w:val="0"/>
          <w:bCs w:val="0"/>
          <w:color w:val="auto"/>
          <w:sz w:val="28"/>
          <w:szCs w:val="28"/>
        </w:rPr>
        <w:t xml:space="preserve"> location</w:t>
      </w:r>
      <w:r w:rsidR="00087628">
        <w:rPr>
          <w:rFonts w:ascii="Times New Roman" w:hAnsi="Times New Roman" w:cs="Times New Roman"/>
          <w:b w:val="0"/>
          <w:bCs w:val="0"/>
          <w:color w:val="auto"/>
          <w:sz w:val="28"/>
          <w:szCs w:val="28"/>
        </w:rPr>
        <w:t>:</w:t>
      </w:r>
    </w:p>
    <w:p w14:paraId="772ABC17" w14:textId="77777777" w:rsidR="00087628" w:rsidRDefault="00087628" w:rsidP="00087628">
      <w:pPr>
        <w:pStyle w:val="TableHeading"/>
        <w:spacing w:before="0" w:after="0"/>
        <w:rPr>
          <w:rFonts w:ascii="Times New Roman" w:hAnsi="Times New Roman" w:cs="Times New Roman"/>
          <w:b w:val="0"/>
          <w:bCs w:val="0"/>
          <w:color w:val="auto"/>
          <w:sz w:val="28"/>
          <w:szCs w:val="28"/>
        </w:rPr>
      </w:pPr>
    </w:p>
    <w:p w14:paraId="5BC621F1" w14:textId="77777777" w:rsidR="00087628" w:rsidRPr="00087628" w:rsidRDefault="00087628" w:rsidP="00087628">
      <w:pPr>
        <w:spacing w:after="0" w:line="276" w:lineRule="auto"/>
        <w:ind w:left="720"/>
        <w:jc w:val="both"/>
        <w:rPr>
          <w:rFonts w:ascii="Times New Roman" w:hAnsi="Times New Roman" w:cs="Times New Roman"/>
        </w:rPr>
      </w:pPr>
      <w:hyperlink r:id="rId47">
        <w:r w:rsidRPr="00087628">
          <w:rPr>
            <w:rStyle w:val="Hyperlink"/>
            <w:rFonts w:ascii="Times New Roman" w:hAnsi="Times New Roman" w:cs="Times New Roman"/>
            <w:b/>
            <w:bCs/>
            <w:color w:val="0082C3"/>
          </w:rPr>
          <w:t>http://www.medicaid.ms.gov/resources/procurement/</w:t>
        </w:r>
      </w:hyperlink>
    </w:p>
    <w:p w14:paraId="4366DA01" w14:textId="369E996E" w:rsidR="00087628" w:rsidRPr="00087628" w:rsidRDefault="00087628" w:rsidP="00087628">
      <w:pPr>
        <w:pStyle w:val="TableHeading"/>
        <w:spacing w:before="0" w:after="0"/>
        <w:rPr>
          <w:rFonts w:ascii="Times New Roman" w:hAnsi="Times New Roman" w:cs="Times New Roman"/>
          <w:color w:val="0082C3"/>
          <w:sz w:val="28"/>
          <w:szCs w:val="28"/>
        </w:rPr>
      </w:pPr>
      <w:r>
        <w:rPr>
          <w:rFonts w:ascii="Times New Roman" w:hAnsi="Times New Roman" w:cs="Times New Roman"/>
          <w:color w:val="0082C3"/>
          <w:sz w:val="28"/>
          <w:szCs w:val="28"/>
        </w:rPr>
        <w:t xml:space="preserve"> </w:t>
      </w:r>
    </w:p>
    <w:p w14:paraId="7DBA603E"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27F911DF"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65F560F9"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009A3B5C"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31BCFB72"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68501148"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27DE52E1"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7FA9B118"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7868AF39"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0587CBFD"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0DE82C87" w14:textId="77777777" w:rsidR="00FF2A10" w:rsidRDefault="00FF2A10" w:rsidP="00603345">
      <w:pPr>
        <w:spacing w:after="0" w:line="276" w:lineRule="auto"/>
        <w:jc w:val="both"/>
        <w:rPr>
          <w:rFonts w:ascii="Times New Roman" w:eastAsia="Calibri" w:hAnsi="Times New Roman" w:cs="Times New Roman"/>
          <w:bCs/>
          <w:kern w:val="0"/>
          <w:shd w:val="clear" w:color="auto" w:fill="FFFFFF"/>
          <w14:ligatures w14:val="none"/>
        </w:rPr>
      </w:pPr>
    </w:p>
    <w:p w14:paraId="1ED9D55B" w14:textId="30C79AFB" w:rsidR="007503A3" w:rsidRDefault="007503A3">
      <w:pPr>
        <w:rPr>
          <w:rFonts w:ascii="Times New Roman" w:hAnsi="Times New Roman" w:cs="Times New Roman"/>
        </w:rPr>
      </w:pPr>
      <w:r>
        <w:rPr>
          <w:rFonts w:ascii="Times New Roman" w:hAnsi="Times New Roman" w:cs="Times New Roman"/>
        </w:rPr>
        <w:br w:type="page"/>
      </w:r>
    </w:p>
    <w:p w14:paraId="74914E58" w14:textId="77777777" w:rsidR="00FF2A10" w:rsidRPr="00911AD8" w:rsidRDefault="00FF2A10" w:rsidP="00603345">
      <w:pPr>
        <w:spacing w:after="0" w:line="276" w:lineRule="auto"/>
        <w:jc w:val="both"/>
        <w:rPr>
          <w:rFonts w:ascii="Times New Roman" w:hAnsi="Times New Roman" w:cs="Times New Roman"/>
        </w:rPr>
      </w:pPr>
    </w:p>
    <w:p w14:paraId="0582FB78" w14:textId="4DEE3D70" w:rsidR="0084186E" w:rsidRPr="00911AD8" w:rsidRDefault="0084186E" w:rsidP="27407EED">
      <w:pPr>
        <w:pStyle w:val="Heading1"/>
        <w:shd w:val="clear" w:color="auto" w:fill="0082C3"/>
        <w:spacing w:before="0" w:after="0" w:line="276" w:lineRule="auto"/>
        <w:rPr>
          <w:rFonts w:ascii="Times New Roman" w:hAnsi="Times New Roman" w:cs="Times New Roman"/>
          <w:color w:val="0082C3"/>
        </w:rPr>
      </w:pPr>
      <w:bookmarkStart w:id="514" w:name="_Toc235536107"/>
      <w:bookmarkStart w:id="515" w:name="_Toc236313472"/>
      <w:bookmarkStart w:id="516" w:name="_Toc236315413"/>
      <w:r w:rsidRPr="00EF7996">
        <w:rPr>
          <w:rFonts w:ascii="Times New Roman" w:hAnsi="Times New Roman" w:cs="Times New Roman"/>
          <w:color w:val="FFFFFF" w:themeColor="background1"/>
        </w:rPr>
        <w:t>A</w:t>
      </w:r>
      <w:r w:rsidR="00A85B65" w:rsidRPr="00EF7996">
        <w:rPr>
          <w:rFonts w:ascii="Times New Roman" w:hAnsi="Times New Roman" w:cs="Times New Roman"/>
          <w:color w:val="FFFFFF" w:themeColor="background1"/>
        </w:rPr>
        <w:t xml:space="preserve">TTACHMENT </w:t>
      </w:r>
      <w:r w:rsidR="009D44D6" w:rsidRPr="00EF7996">
        <w:rPr>
          <w:rFonts w:ascii="Times New Roman" w:hAnsi="Times New Roman" w:cs="Times New Roman"/>
          <w:color w:val="FFFFFF" w:themeColor="background1"/>
        </w:rPr>
        <w:t>J</w:t>
      </w:r>
      <w:r w:rsidRPr="00EF7996">
        <w:rPr>
          <w:rFonts w:ascii="Times New Roman" w:hAnsi="Times New Roman" w:cs="Times New Roman"/>
          <w:color w:val="FFFFFF" w:themeColor="background1"/>
        </w:rPr>
        <w:t xml:space="preserve"> - </w:t>
      </w:r>
      <w:r w:rsidR="0040316B" w:rsidRPr="00EF7996">
        <w:rPr>
          <w:rFonts w:ascii="Times New Roman" w:hAnsi="Times New Roman" w:cs="Times New Roman"/>
          <w:color w:val="FFFFFF" w:themeColor="background1"/>
        </w:rPr>
        <w:t>Proposal</w:t>
      </w:r>
      <w:r w:rsidRPr="00EF7996">
        <w:rPr>
          <w:rFonts w:ascii="Times New Roman" w:hAnsi="Times New Roman" w:cs="Times New Roman"/>
          <w:color w:val="FFFFFF" w:themeColor="background1"/>
        </w:rPr>
        <w:t xml:space="preserve"> Response Checklist</w:t>
      </w:r>
      <w:bookmarkEnd w:id="511"/>
      <w:bookmarkEnd w:id="514"/>
      <w:bookmarkEnd w:id="515"/>
      <w:bookmarkEnd w:id="516"/>
    </w:p>
    <w:p w14:paraId="0CF5EA23" w14:textId="069C5772" w:rsidR="0084186E" w:rsidRPr="00911AD8" w:rsidRDefault="0084186E" w:rsidP="00D84D07">
      <w:pPr>
        <w:spacing w:after="0" w:line="276" w:lineRule="auto"/>
        <w:jc w:val="center"/>
        <w:rPr>
          <w:rFonts w:ascii="Times New Roman" w:hAnsi="Times New Roman" w:cs="Times New Roman"/>
          <w:b/>
          <w:bCs/>
        </w:rPr>
      </w:pPr>
      <w:r w:rsidRPr="00911AD8">
        <w:rPr>
          <w:rFonts w:ascii="Times New Roman" w:hAnsi="Times New Roman" w:cs="Times New Roman"/>
          <w:b/>
          <w:bCs/>
        </w:rPr>
        <w:t>All Attachment</w:t>
      </w:r>
      <w:r w:rsidR="000F6572" w:rsidRPr="00911AD8">
        <w:rPr>
          <w:rFonts w:ascii="Times New Roman" w:hAnsi="Times New Roman" w:cs="Times New Roman"/>
          <w:b/>
          <w:bCs/>
        </w:rPr>
        <w:t>s</w:t>
      </w:r>
      <w:r w:rsidRPr="00911AD8">
        <w:rPr>
          <w:rFonts w:ascii="Times New Roman" w:hAnsi="Times New Roman" w:cs="Times New Roman"/>
          <w:b/>
          <w:bCs/>
        </w:rPr>
        <w:t xml:space="preserve"> are to remain unmodified.</w:t>
      </w:r>
    </w:p>
    <w:p w14:paraId="5123F564" w14:textId="77777777" w:rsidR="0084186E" w:rsidRPr="00911AD8" w:rsidRDefault="0084186E" w:rsidP="00D84D07">
      <w:pPr>
        <w:spacing w:after="0" w:line="276" w:lineRule="auto"/>
        <w:rPr>
          <w:rFonts w:ascii="Times New Roman" w:hAnsi="Times New Roman" w:cs="Times New Roman"/>
          <w:b/>
          <w:bCs/>
        </w:rPr>
      </w:pPr>
    </w:p>
    <w:tbl>
      <w:tblPr>
        <w:tblStyle w:val="TableGrid"/>
        <w:tblW w:w="10710" w:type="dxa"/>
        <w:tblInd w:w="-545" w:type="dxa"/>
        <w:tblLook w:val="04A0" w:firstRow="1" w:lastRow="0" w:firstColumn="1" w:lastColumn="0" w:noHBand="0" w:noVBand="1"/>
      </w:tblPr>
      <w:tblGrid>
        <w:gridCol w:w="880"/>
        <w:gridCol w:w="403"/>
        <w:gridCol w:w="8341"/>
        <w:gridCol w:w="456"/>
        <w:gridCol w:w="630"/>
      </w:tblGrid>
      <w:tr w:rsidR="0084186E" w:rsidRPr="00911AD8" w14:paraId="769EB779" w14:textId="77777777" w:rsidTr="00EF7996">
        <w:trPr>
          <w:trHeight w:val="422"/>
        </w:trPr>
        <w:tc>
          <w:tcPr>
            <w:tcW w:w="9624" w:type="dxa"/>
            <w:gridSpan w:val="3"/>
          </w:tcPr>
          <w:p w14:paraId="6B89CB67" w14:textId="47B7DC29" w:rsidR="0084186E" w:rsidRPr="00911AD8" w:rsidRDefault="00E02576" w:rsidP="00D84D07">
            <w:pPr>
              <w:spacing w:line="276" w:lineRule="auto"/>
              <w:rPr>
                <w:rFonts w:ascii="Times New Roman" w:hAnsi="Times New Roman" w:cs="Times New Roman"/>
              </w:rPr>
            </w:pPr>
            <w:r>
              <w:rPr>
                <w:rFonts w:ascii="Times New Roman" w:hAnsi="Times New Roman" w:cs="Times New Roman"/>
              </w:rPr>
              <w:t>Offeror</w:t>
            </w:r>
            <w:r w:rsidR="0084186E" w:rsidRPr="00911AD8">
              <w:rPr>
                <w:rFonts w:ascii="Times New Roman" w:hAnsi="Times New Roman" w:cs="Times New Roman"/>
              </w:rPr>
              <w:t xml:space="preserve"> Name:</w:t>
            </w:r>
          </w:p>
        </w:tc>
        <w:tc>
          <w:tcPr>
            <w:tcW w:w="456" w:type="dxa"/>
          </w:tcPr>
          <w:p w14:paraId="204D1299" w14:textId="77777777" w:rsidR="0084186E" w:rsidRPr="00911AD8" w:rsidRDefault="0084186E" w:rsidP="00D84D07">
            <w:pPr>
              <w:spacing w:line="276" w:lineRule="auto"/>
              <w:jc w:val="center"/>
              <w:rPr>
                <w:rFonts w:ascii="Times New Roman" w:hAnsi="Times New Roman" w:cs="Times New Roman"/>
              </w:rPr>
            </w:pPr>
            <w:r w:rsidRPr="00911AD8">
              <w:rPr>
                <w:rFonts w:ascii="Times New Roman" w:hAnsi="Times New Roman" w:cs="Times New Roman"/>
                <w:b/>
                <w:bCs/>
                <w:noProof/>
              </w:rPr>
              <w:drawing>
                <wp:inline distT="0" distB="0" distL="0" distR="0" wp14:anchorId="04AD9D19" wp14:editId="137081DB">
                  <wp:extent cx="152400" cy="152400"/>
                  <wp:effectExtent l="0" t="0" r="0" b="0"/>
                  <wp:docPr id="191378871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08202" name="Graphic 1704808202" descr="Checkmark with solid fill"/>
                          <pic:cNvPicPr/>
                        </pic:nvPicPr>
                        <pic:blipFill>
                          <a:blip r:embed="rId48">
                            <a:extLst>
                              <a:ext uri="{96DAC541-7B7A-43D3-8B79-37D633B846F1}">
                                <asvg:svgBlip xmlns:asvg="http://schemas.microsoft.com/office/drawing/2016/SVG/main" r:embed="rId49"/>
                              </a:ext>
                            </a:extLst>
                          </a:blip>
                          <a:stretch>
                            <a:fillRect/>
                          </a:stretch>
                        </pic:blipFill>
                        <pic:spPr>
                          <a:xfrm>
                            <a:off x="0" y="0"/>
                            <a:ext cx="152400" cy="152400"/>
                          </a:xfrm>
                          <a:prstGeom prst="rect">
                            <a:avLst/>
                          </a:prstGeom>
                        </pic:spPr>
                      </pic:pic>
                    </a:graphicData>
                  </a:graphic>
                </wp:inline>
              </w:drawing>
            </w:r>
          </w:p>
        </w:tc>
        <w:tc>
          <w:tcPr>
            <w:tcW w:w="630" w:type="dxa"/>
          </w:tcPr>
          <w:p w14:paraId="47CF4BE0" w14:textId="77777777" w:rsidR="0084186E" w:rsidRPr="00911AD8" w:rsidRDefault="0084186E" w:rsidP="00D84D07">
            <w:pPr>
              <w:spacing w:line="276" w:lineRule="auto"/>
              <w:jc w:val="center"/>
              <w:rPr>
                <w:rFonts w:ascii="Times New Roman" w:hAnsi="Times New Roman" w:cs="Times New Roman"/>
              </w:rPr>
            </w:pPr>
            <w:r w:rsidRPr="00911AD8">
              <w:rPr>
                <w:rFonts w:ascii="Times New Roman" w:hAnsi="Times New Roman" w:cs="Times New Roman"/>
              </w:rPr>
              <w:t>N/A</w:t>
            </w:r>
          </w:p>
        </w:tc>
      </w:tr>
      <w:tr w:rsidR="00012F55" w:rsidRPr="00911AD8" w14:paraId="2EA70707" w14:textId="77777777" w:rsidTr="00012F55">
        <w:tc>
          <w:tcPr>
            <w:tcW w:w="10710" w:type="dxa"/>
            <w:gridSpan w:val="5"/>
            <w:shd w:val="clear" w:color="auto" w:fill="0082C3"/>
          </w:tcPr>
          <w:p w14:paraId="1A404515" w14:textId="71BC2960" w:rsidR="00012F55" w:rsidRPr="00012F55" w:rsidRDefault="00012F55" w:rsidP="00D84D07">
            <w:pPr>
              <w:spacing w:line="276" w:lineRule="auto"/>
              <w:jc w:val="center"/>
              <w:rPr>
                <w:rFonts w:ascii="Times New Roman" w:hAnsi="Times New Roman" w:cs="Times New Roman"/>
                <w:b/>
                <w:bCs/>
              </w:rPr>
            </w:pPr>
            <w:r w:rsidRPr="00012F55">
              <w:rPr>
                <w:rFonts w:ascii="Times New Roman" w:hAnsi="Times New Roman" w:cs="Times New Roman"/>
                <w:b/>
                <w:bCs/>
                <w:color w:val="FFFFFF" w:themeColor="background1"/>
              </w:rPr>
              <w:t>PRE-SUBMISSION CONFERENCE</w:t>
            </w:r>
          </w:p>
        </w:tc>
      </w:tr>
      <w:tr w:rsidR="00012F55" w:rsidRPr="00911AD8" w14:paraId="52A7EFA5" w14:textId="77777777" w:rsidTr="00733C99">
        <w:tc>
          <w:tcPr>
            <w:tcW w:w="880" w:type="dxa"/>
          </w:tcPr>
          <w:p w14:paraId="4F78AEC6" w14:textId="5A8C49CD" w:rsidR="00012F55" w:rsidRPr="00911AD8" w:rsidRDefault="00C71937" w:rsidP="00D84D07">
            <w:pPr>
              <w:spacing w:line="276" w:lineRule="auto"/>
              <w:jc w:val="center"/>
              <w:rPr>
                <w:rFonts w:ascii="Times New Roman" w:hAnsi="Times New Roman" w:cs="Times New Roman"/>
              </w:rPr>
            </w:pPr>
            <w:r>
              <w:rPr>
                <w:rFonts w:ascii="Times New Roman" w:hAnsi="Times New Roman" w:cs="Times New Roman"/>
              </w:rPr>
              <w:t>1</w:t>
            </w:r>
          </w:p>
        </w:tc>
        <w:tc>
          <w:tcPr>
            <w:tcW w:w="8744" w:type="dxa"/>
            <w:gridSpan w:val="2"/>
          </w:tcPr>
          <w:p w14:paraId="18D1D4E1" w14:textId="77777777" w:rsidR="00012F55" w:rsidRDefault="00012F55" w:rsidP="00012F55">
            <w:pPr>
              <w:spacing w:line="276" w:lineRule="auto"/>
              <w:rPr>
                <w:rFonts w:ascii="Times New Roman" w:hAnsi="Times New Roman" w:cs="Times New Roman"/>
              </w:rPr>
            </w:pPr>
            <w:r w:rsidRPr="00911AD8">
              <w:rPr>
                <w:rFonts w:ascii="Times New Roman" w:hAnsi="Times New Roman" w:cs="Times New Roman"/>
              </w:rPr>
              <w:t>Pre-Submission Conference Mandatory Attendance</w:t>
            </w:r>
          </w:p>
          <w:p w14:paraId="63D5B64C" w14:textId="372D0E0F" w:rsidR="00012F55" w:rsidRPr="00911AD8" w:rsidRDefault="00012F55" w:rsidP="00012F55">
            <w:pPr>
              <w:spacing w:line="276" w:lineRule="auto"/>
              <w:rPr>
                <w:rFonts w:ascii="Times New Roman" w:hAnsi="Times New Roman" w:cs="Times New Roman"/>
              </w:rPr>
            </w:pPr>
            <w:r>
              <w:rPr>
                <w:rFonts w:ascii="Times New Roman" w:hAnsi="Times New Roman" w:cs="Times New Roman"/>
                <w:b/>
                <w:bCs/>
              </w:rPr>
              <w:t xml:space="preserve">Date: </w:t>
            </w:r>
            <w:r w:rsidR="00D410E4" w:rsidRPr="005A550D">
              <w:rPr>
                <w:rFonts w:ascii="Times New Roman" w:hAnsi="Times New Roman" w:cs="Times New Roman"/>
                <w:i/>
                <w:iCs/>
                <w:color w:val="FF0000"/>
              </w:rPr>
              <w:t>N</w:t>
            </w:r>
            <w:r w:rsidR="00D035B3" w:rsidRPr="005A550D">
              <w:rPr>
                <w:rFonts w:ascii="Times New Roman" w:hAnsi="Times New Roman" w:cs="Times New Roman"/>
                <w:i/>
                <w:iCs/>
                <w:color w:val="FF0000"/>
              </w:rPr>
              <w:t xml:space="preserve">ot Applicable for this Procurement </w:t>
            </w:r>
          </w:p>
        </w:tc>
        <w:tc>
          <w:tcPr>
            <w:tcW w:w="456" w:type="dxa"/>
          </w:tcPr>
          <w:p w14:paraId="18BF6FAF" w14:textId="77777777" w:rsidR="00012F55" w:rsidRPr="00911AD8" w:rsidRDefault="00012F55" w:rsidP="00D84D07">
            <w:pPr>
              <w:spacing w:line="276" w:lineRule="auto"/>
              <w:jc w:val="center"/>
              <w:rPr>
                <w:rFonts w:ascii="Times New Roman" w:hAnsi="Times New Roman" w:cs="Times New Roman"/>
              </w:rPr>
            </w:pPr>
          </w:p>
        </w:tc>
        <w:tc>
          <w:tcPr>
            <w:tcW w:w="630" w:type="dxa"/>
          </w:tcPr>
          <w:p w14:paraId="032C3989" w14:textId="77777777" w:rsidR="00012F55" w:rsidRPr="00911AD8" w:rsidRDefault="00012F55" w:rsidP="00D84D07">
            <w:pPr>
              <w:spacing w:line="276" w:lineRule="auto"/>
              <w:jc w:val="center"/>
              <w:rPr>
                <w:rFonts w:ascii="Times New Roman" w:hAnsi="Times New Roman" w:cs="Times New Roman"/>
              </w:rPr>
            </w:pPr>
          </w:p>
        </w:tc>
      </w:tr>
      <w:tr w:rsidR="00012F55" w:rsidRPr="00911AD8" w14:paraId="633C0056" w14:textId="77777777" w:rsidTr="00012F55">
        <w:tc>
          <w:tcPr>
            <w:tcW w:w="10710" w:type="dxa"/>
            <w:gridSpan w:val="5"/>
            <w:shd w:val="clear" w:color="auto" w:fill="0082C3"/>
          </w:tcPr>
          <w:p w14:paraId="48FE6A2C" w14:textId="290EE3BB" w:rsidR="00012F55" w:rsidRPr="00012F55" w:rsidRDefault="00012F55" w:rsidP="00D84D07">
            <w:pPr>
              <w:spacing w:line="276" w:lineRule="auto"/>
              <w:jc w:val="center"/>
              <w:rPr>
                <w:rFonts w:ascii="Times New Roman" w:hAnsi="Times New Roman" w:cs="Times New Roman"/>
                <w:b/>
                <w:bCs/>
              </w:rPr>
            </w:pPr>
            <w:r w:rsidRPr="00012F55">
              <w:rPr>
                <w:rFonts w:ascii="Times New Roman" w:hAnsi="Times New Roman" w:cs="Times New Roman"/>
                <w:b/>
                <w:bCs/>
                <w:color w:val="FFFFFF" w:themeColor="background1"/>
              </w:rPr>
              <w:t>QUESTIONS / CLARIFICATIONS</w:t>
            </w:r>
          </w:p>
        </w:tc>
      </w:tr>
      <w:tr w:rsidR="0084186E" w:rsidRPr="00911AD8" w14:paraId="767255F1" w14:textId="77777777" w:rsidTr="00733C99">
        <w:tc>
          <w:tcPr>
            <w:tcW w:w="880" w:type="dxa"/>
          </w:tcPr>
          <w:p w14:paraId="1C60164F" w14:textId="52F8161D" w:rsidR="0084186E" w:rsidRPr="00911AD8" w:rsidRDefault="00C71937" w:rsidP="00D84D07">
            <w:pPr>
              <w:spacing w:line="276" w:lineRule="auto"/>
              <w:jc w:val="center"/>
              <w:rPr>
                <w:rFonts w:ascii="Times New Roman" w:hAnsi="Times New Roman" w:cs="Times New Roman"/>
              </w:rPr>
            </w:pPr>
            <w:r>
              <w:rPr>
                <w:rFonts w:ascii="Times New Roman" w:hAnsi="Times New Roman" w:cs="Times New Roman"/>
              </w:rPr>
              <w:t>2</w:t>
            </w:r>
          </w:p>
        </w:tc>
        <w:tc>
          <w:tcPr>
            <w:tcW w:w="8744" w:type="dxa"/>
            <w:gridSpan w:val="2"/>
          </w:tcPr>
          <w:p w14:paraId="2D4490CB" w14:textId="42F424F0" w:rsidR="0084186E" w:rsidRPr="00911AD8" w:rsidRDefault="0084186E" w:rsidP="00D84D07">
            <w:pPr>
              <w:spacing w:line="276" w:lineRule="auto"/>
              <w:rPr>
                <w:rFonts w:ascii="Times New Roman" w:hAnsi="Times New Roman" w:cs="Times New Roman"/>
              </w:rPr>
            </w:pPr>
            <w:r w:rsidRPr="00911AD8">
              <w:rPr>
                <w:rFonts w:ascii="Times New Roman" w:hAnsi="Times New Roman" w:cs="Times New Roman"/>
              </w:rPr>
              <w:t xml:space="preserve">Questions or Clarifications regarding </w:t>
            </w:r>
            <w:r w:rsidR="0058421D" w:rsidRPr="00911AD8">
              <w:rPr>
                <w:rFonts w:ascii="Times New Roman" w:hAnsi="Times New Roman" w:cs="Times New Roman"/>
              </w:rPr>
              <w:t>RFP</w:t>
            </w:r>
            <w:r w:rsidRPr="00911AD8">
              <w:rPr>
                <w:rFonts w:ascii="Times New Roman" w:hAnsi="Times New Roman" w:cs="Times New Roman"/>
              </w:rPr>
              <w:t xml:space="preserve"> submitted to</w:t>
            </w:r>
            <w:r w:rsidR="00020FF6" w:rsidRPr="00911AD8">
              <w:rPr>
                <w:rFonts w:ascii="Times New Roman" w:hAnsi="Times New Roman" w:cs="Times New Roman"/>
              </w:rPr>
              <w:t>:</w:t>
            </w:r>
            <w:r w:rsidRPr="00911AD8">
              <w:rPr>
                <w:rFonts w:ascii="Times New Roman" w:hAnsi="Times New Roman" w:cs="Times New Roman"/>
              </w:rPr>
              <w:t xml:space="preserve"> </w:t>
            </w:r>
            <w:hyperlink r:id="rId50" w:history="1">
              <w:r w:rsidRPr="00911AD8">
                <w:rPr>
                  <w:rStyle w:val="Hyperlink"/>
                  <w:rFonts w:ascii="Times New Roman" w:hAnsi="Times New Roman" w:cs="Times New Roman"/>
                  <w:b/>
                  <w:bCs/>
                  <w:color w:val="0082C3"/>
                </w:rPr>
                <w:t>procurement@medicaid.ms.gov</w:t>
              </w:r>
            </w:hyperlink>
            <w:r w:rsidRPr="00911AD8">
              <w:rPr>
                <w:rFonts w:ascii="Times New Roman" w:hAnsi="Times New Roman" w:cs="Times New Roman"/>
              </w:rPr>
              <w:t xml:space="preserve">. </w:t>
            </w:r>
          </w:p>
          <w:p w14:paraId="3A738926" w14:textId="5633111B" w:rsidR="0084186E" w:rsidRPr="00911AD8" w:rsidRDefault="0084186E" w:rsidP="00D84D07">
            <w:pPr>
              <w:spacing w:line="276" w:lineRule="auto"/>
              <w:rPr>
                <w:rFonts w:ascii="Times New Roman" w:hAnsi="Times New Roman" w:cs="Times New Roman"/>
              </w:rPr>
            </w:pPr>
            <w:r w:rsidRPr="00911AD8">
              <w:rPr>
                <w:rFonts w:ascii="Times New Roman" w:hAnsi="Times New Roman" w:cs="Times New Roman"/>
                <w:b/>
                <w:bCs/>
              </w:rPr>
              <w:t xml:space="preserve">Due Date: </w:t>
            </w:r>
            <w:r w:rsidR="008358FA" w:rsidRPr="00FF312A">
              <w:rPr>
                <w:rFonts w:ascii="Times New Roman" w:hAnsi="Times New Roman" w:cs="Times New Roman"/>
                <w:b/>
                <w:bCs/>
              </w:rPr>
              <w:t>Tues</w:t>
            </w:r>
            <w:r w:rsidR="00580A16" w:rsidRPr="00FF312A">
              <w:rPr>
                <w:rFonts w:ascii="Times New Roman" w:hAnsi="Times New Roman" w:cs="Times New Roman"/>
                <w:b/>
                <w:bCs/>
              </w:rPr>
              <w:t xml:space="preserve">day, </w:t>
            </w:r>
            <w:r w:rsidR="006F0BDD" w:rsidRPr="00FF312A">
              <w:rPr>
                <w:rFonts w:ascii="Times New Roman" w:hAnsi="Times New Roman" w:cs="Times New Roman"/>
                <w:b/>
                <w:bCs/>
              </w:rPr>
              <w:t xml:space="preserve">August </w:t>
            </w:r>
            <w:r w:rsidR="00B52671" w:rsidRPr="00FF312A">
              <w:rPr>
                <w:rFonts w:ascii="Times New Roman" w:hAnsi="Times New Roman" w:cs="Times New Roman"/>
                <w:b/>
                <w:bCs/>
              </w:rPr>
              <w:t>18</w:t>
            </w:r>
            <w:r w:rsidR="009C0E44" w:rsidRPr="00FF312A">
              <w:rPr>
                <w:rFonts w:ascii="Times New Roman" w:hAnsi="Times New Roman" w:cs="Times New Roman"/>
                <w:b/>
                <w:bCs/>
              </w:rPr>
              <w:t>, 2026</w:t>
            </w:r>
            <w:r w:rsidRPr="00FF312A">
              <w:rPr>
                <w:rFonts w:ascii="Times New Roman" w:hAnsi="Times New Roman" w:cs="Times New Roman"/>
                <w:b/>
                <w:bCs/>
              </w:rPr>
              <w:t>, by 2:00 p.m. CT</w:t>
            </w:r>
          </w:p>
        </w:tc>
        <w:tc>
          <w:tcPr>
            <w:tcW w:w="456" w:type="dxa"/>
          </w:tcPr>
          <w:p w14:paraId="7D6142A1" w14:textId="77777777" w:rsidR="0084186E" w:rsidRPr="00911AD8" w:rsidRDefault="0084186E" w:rsidP="00D84D07">
            <w:pPr>
              <w:spacing w:line="276" w:lineRule="auto"/>
              <w:jc w:val="center"/>
              <w:rPr>
                <w:rFonts w:ascii="Times New Roman" w:hAnsi="Times New Roman" w:cs="Times New Roman"/>
              </w:rPr>
            </w:pPr>
          </w:p>
        </w:tc>
        <w:tc>
          <w:tcPr>
            <w:tcW w:w="630" w:type="dxa"/>
          </w:tcPr>
          <w:p w14:paraId="174613CD" w14:textId="77777777" w:rsidR="0084186E" w:rsidRPr="00911AD8" w:rsidRDefault="0084186E" w:rsidP="00D84D07">
            <w:pPr>
              <w:spacing w:line="276" w:lineRule="auto"/>
              <w:jc w:val="center"/>
              <w:rPr>
                <w:rFonts w:ascii="Times New Roman" w:hAnsi="Times New Roman" w:cs="Times New Roman"/>
              </w:rPr>
            </w:pPr>
          </w:p>
        </w:tc>
      </w:tr>
      <w:tr w:rsidR="0084186E" w:rsidRPr="00911AD8" w14:paraId="1A22A072" w14:textId="77777777" w:rsidTr="00EE3C06">
        <w:tc>
          <w:tcPr>
            <w:tcW w:w="10710" w:type="dxa"/>
            <w:gridSpan w:val="5"/>
            <w:shd w:val="clear" w:color="auto" w:fill="0082C3"/>
          </w:tcPr>
          <w:p w14:paraId="1B5800C7" w14:textId="77777777" w:rsidR="0084186E" w:rsidRPr="00012F55" w:rsidRDefault="0084186E" w:rsidP="00D84D07">
            <w:pPr>
              <w:spacing w:line="276" w:lineRule="auto"/>
              <w:jc w:val="center"/>
              <w:rPr>
                <w:rFonts w:ascii="Times New Roman" w:hAnsi="Times New Roman" w:cs="Times New Roman"/>
                <w:b/>
                <w:bCs/>
              </w:rPr>
            </w:pPr>
            <w:r w:rsidRPr="00012F55">
              <w:rPr>
                <w:rFonts w:ascii="Times New Roman" w:hAnsi="Times New Roman" w:cs="Times New Roman"/>
                <w:b/>
                <w:bCs/>
                <w:color w:val="FFFFFF" w:themeColor="background1"/>
              </w:rPr>
              <w:t>ACKNOWLEDGEMENT OF AMENDMENTS</w:t>
            </w:r>
          </w:p>
        </w:tc>
      </w:tr>
      <w:tr w:rsidR="0084186E" w:rsidRPr="00911AD8" w14:paraId="08A98315" w14:textId="77777777" w:rsidTr="00733C99">
        <w:tc>
          <w:tcPr>
            <w:tcW w:w="880" w:type="dxa"/>
          </w:tcPr>
          <w:p w14:paraId="3D71FA33" w14:textId="00241B91" w:rsidR="0084186E" w:rsidRPr="00911AD8" w:rsidRDefault="00C71937" w:rsidP="00D84D07">
            <w:pPr>
              <w:spacing w:line="276" w:lineRule="auto"/>
              <w:jc w:val="center"/>
              <w:rPr>
                <w:rFonts w:ascii="Times New Roman" w:hAnsi="Times New Roman" w:cs="Times New Roman"/>
              </w:rPr>
            </w:pPr>
            <w:r>
              <w:rPr>
                <w:rFonts w:ascii="Times New Roman" w:hAnsi="Times New Roman" w:cs="Times New Roman"/>
              </w:rPr>
              <w:t>3</w:t>
            </w:r>
          </w:p>
        </w:tc>
        <w:tc>
          <w:tcPr>
            <w:tcW w:w="8744" w:type="dxa"/>
            <w:gridSpan w:val="2"/>
          </w:tcPr>
          <w:p w14:paraId="646A2C53" w14:textId="77777777" w:rsidR="00D263BB" w:rsidRPr="00911AD8" w:rsidRDefault="0084186E" w:rsidP="00D84D07">
            <w:pPr>
              <w:spacing w:line="276" w:lineRule="auto"/>
              <w:rPr>
                <w:rStyle w:val="Hyperlink"/>
                <w:rFonts w:ascii="Times New Roman" w:hAnsi="Times New Roman" w:cs="Times New Roman"/>
                <w:color w:val="0082C3"/>
                <w:u w:val="none"/>
              </w:rPr>
            </w:pPr>
            <w:r w:rsidRPr="00911AD8">
              <w:rPr>
                <w:rFonts w:ascii="Times New Roman" w:hAnsi="Times New Roman" w:cs="Times New Roman"/>
              </w:rPr>
              <w:t xml:space="preserve">Amendment – Answers to Questions are received and acknowledgement of receipt has been submitted to: </w:t>
            </w:r>
            <w:hyperlink r:id="rId51" w:history="1">
              <w:r w:rsidRPr="00911AD8">
                <w:rPr>
                  <w:rStyle w:val="Hyperlink"/>
                  <w:rFonts w:ascii="Times New Roman" w:hAnsi="Times New Roman" w:cs="Times New Roman"/>
                  <w:b/>
                  <w:bCs/>
                  <w:color w:val="0082C3"/>
                </w:rPr>
                <w:t>procurement@medicaid.ms.gov</w:t>
              </w:r>
            </w:hyperlink>
            <w:r w:rsidRPr="00911AD8">
              <w:rPr>
                <w:rStyle w:val="Hyperlink"/>
                <w:rFonts w:ascii="Times New Roman" w:hAnsi="Times New Roman" w:cs="Times New Roman"/>
                <w:color w:val="0082C3"/>
                <w:u w:val="none"/>
              </w:rPr>
              <w:t xml:space="preserve"> </w:t>
            </w:r>
          </w:p>
          <w:p w14:paraId="589846A0" w14:textId="423EF0E0" w:rsidR="0084186E" w:rsidRPr="00911AD8" w:rsidRDefault="0084186E" w:rsidP="00D84D07">
            <w:pPr>
              <w:spacing w:line="276" w:lineRule="auto"/>
              <w:rPr>
                <w:rFonts w:ascii="Times New Roman" w:hAnsi="Times New Roman" w:cs="Times New Roman"/>
              </w:rPr>
            </w:pPr>
            <w:r w:rsidRPr="00911AD8">
              <w:rPr>
                <w:rFonts w:ascii="Times New Roman" w:hAnsi="Times New Roman" w:cs="Times New Roman"/>
                <w:b/>
                <w:bCs/>
              </w:rPr>
              <w:t>Due Date</w:t>
            </w:r>
            <w:r w:rsidR="00D263BB" w:rsidRPr="00911AD8">
              <w:rPr>
                <w:rFonts w:ascii="Times New Roman" w:hAnsi="Times New Roman" w:cs="Times New Roman"/>
                <w:b/>
                <w:bCs/>
              </w:rPr>
              <w:t>:</w:t>
            </w:r>
            <w:r w:rsidRPr="00911AD8">
              <w:rPr>
                <w:rFonts w:ascii="Times New Roman" w:hAnsi="Times New Roman" w:cs="Times New Roman"/>
                <w:b/>
                <w:bCs/>
              </w:rPr>
              <w:t xml:space="preserve"> Notated on Acknowledgement of Receipt Form</w:t>
            </w:r>
          </w:p>
        </w:tc>
        <w:tc>
          <w:tcPr>
            <w:tcW w:w="456" w:type="dxa"/>
          </w:tcPr>
          <w:p w14:paraId="64DA48A1" w14:textId="77777777" w:rsidR="0084186E" w:rsidRPr="00911AD8" w:rsidRDefault="0084186E" w:rsidP="00D84D07">
            <w:pPr>
              <w:spacing w:line="276" w:lineRule="auto"/>
              <w:jc w:val="center"/>
              <w:rPr>
                <w:rFonts w:ascii="Times New Roman" w:hAnsi="Times New Roman" w:cs="Times New Roman"/>
              </w:rPr>
            </w:pPr>
          </w:p>
        </w:tc>
        <w:tc>
          <w:tcPr>
            <w:tcW w:w="630" w:type="dxa"/>
          </w:tcPr>
          <w:p w14:paraId="252146E5" w14:textId="77777777" w:rsidR="0084186E" w:rsidRPr="00911AD8" w:rsidRDefault="0084186E" w:rsidP="00D84D07">
            <w:pPr>
              <w:spacing w:line="276" w:lineRule="auto"/>
              <w:jc w:val="center"/>
              <w:rPr>
                <w:rFonts w:ascii="Times New Roman" w:hAnsi="Times New Roman" w:cs="Times New Roman"/>
              </w:rPr>
            </w:pPr>
          </w:p>
        </w:tc>
      </w:tr>
      <w:tr w:rsidR="005D0913" w:rsidRPr="00911AD8" w14:paraId="42E92D1A" w14:textId="77777777" w:rsidTr="00EF7996">
        <w:tc>
          <w:tcPr>
            <w:tcW w:w="10710" w:type="dxa"/>
            <w:gridSpan w:val="5"/>
            <w:shd w:val="clear" w:color="auto" w:fill="0082C3"/>
          </w:tcPr>
          <w:p w14:paraId="64F5C08F" w14:textId="38B8D0FA" w:rsidR="005D0913" w:rsidRPr="00EF7996" w:rsidRDefault="005D0913" w:rsidP="005D0913">
            <w:pPr>
              <w:spacing w:line="276" w:lineRule="auto"/>
              <w:jc w:val="center"/>
              <w:rPr>
                <w:rFonts w:ascii="Times New Roman" w:hAnsi="Times New Roman" w:cs="Times New Roman"/>
                <w:b/>
                <w:bCs/>
                <w:color w:val="FFFFFF" w:themeColor="background1"/>
              </w:rPr>
            </w:pPr>
            <w:r w:rsidRPr="00012F55">
              <w:rPr>
                <w:rFonts w:ascii="Times New Roman" w:hAnsi="Times New Roman" w:cs="Times New Roman"/>
                <w:b/>
                <w:bCs/>
                <w:color w:val="FFFFFF" w:themeColor="background1"/>
              </w:rPr>
              <w:t xml:space="preserve">SHAREPOINT </w:t>
            </w:r>
            <w:r w:rsidR="00E9035A">
              <w:rPr>
                <w:rFonts w:ascii="Times New Roman" w:hAnsi="Times New Roman" w:cs="Times New Roman"/>
                <w:b/>
                <w:bCs/>
                <w:color w:val="FFFFFF" w:themeColor="background1"/>
              </w:rPr>
              <w:t xml:space="preserve">ACCESS REQUEST </w:t>
            </w:r>
          </w:p>
        </w:tc>
      </w:tr>
      <w:tr w:rsidR="005D0913" w:rsidRPr="00911AD8" w14:paraId="47E8A6ED" w14:textId="77777777" w:rsidTr="00733C99">
        <w:tc>
          <w:tcPr>
            <w:tcW w:w="880" w:type="dxa"/>
          </w:tcPr>
          <w:p w14:paraId="198A0A30" w14:textId="27D4668D" w:rsidR="005D0913" w:rsidRDefault="005D0913" w:rsidP="005D0913">
            <w:pPr>
              <w:spacing w:line="276" w:lineRule="auto"/>
              <w:jc w:val="center"/>
              <w:rPr>
                <w:rFonts w:ascii="Times New Roman" w:hAnsi="Times New Roman" w:cs="Times New Roman"/>
              </w:rPr>
            </w:pPr>
            <w:r>
              <w:rPr>
                <w:rFonts w:ascii="Times New Roman" w:hAnsi="Times New Roman" w:cs="Times New Roman"/>
              </w:rPr>
              <w:t>4</w:t>
            </w:r>
          </w:p>
        </w:tc>
        <w:tc>
          <w:tcPr>
            <w:tcW w:w="8744" w:type="dxa"/>
            <w:gridSpan w:val="2"/>
          </w:tcPr>
          <w:p w14:paraId="3DB84E6E" w14:textId="04424C97" w:rsidR="005D0913" w:rsidRPr="00911AD8" w:rsidRDefault="005D0913" w:rsidP="005D0913">
            <w:pPr>
              <w:spacing w:line="276" w:lineRule="auto"/>
              <w:rPr>
                <w:rFonts w:ascii="Times New Roman" w:hAnsi="Times New Roman" w:cs="Times New Roman"/>
                <w:color w:val="FF0000"/>
              </w:rPr>
            </w:pPr>
            <w:r w:rsidRPr="00911AD8">
              <w:rPr>
                <w:rFonts w:ascii="Times New Roman" w:hAnsi="Times New Roman" w:cs="Times New Roman"/>
              </w:rPr>
              <w:t xml:space="preserve">Attachment </w:t>
            </w:r>
            <w:r w:rsidR="146FEBBA" w:rsidRPr="36D206A7">
              <w:rPr>
                <w:rFonts w:ascii="Times New Roman" w:hAnsi="Times New Roman" w:cs="Times New Roman"/>
              </w:rPr>
              <w:t>L</w:t>
            </w:r>
            <w:r w:rsidRPr="00911AD8">
              <w:rPr>
                <w:rFonts w:ascii="Times New Roman" w:hAnsi="Times New Roman" w:cs="Times New Roman"/>
              </w:rPr>
              <w:t xml:space="preserve"> </w:t>
            </w:r>
            <w:r w:rsidR="00E9035A">
              <w:rPr>
                <w:rFonts w:ascii="Times New Roman" w:hAnsi="Times New Roman" w:cs="Times New Roman"/>
              </w:rPr>
              <w:t>–</w:t>
            </w:r>
            <w:r w:rsidRPr="00911AD8">
              <w:rPr>
                <w:rFonts w:ascii="Times New Roman" w:hAnsi="Times New Roman" w:cs="Times New Roman"/>
              </w:rPr>
              <w:t xml:space="preserve"> </w:t>
            </w:r>
            <w:r w:rsidR="00E9035A">
              <w:rPr>
                <w:rFonts w:ascii="Times New Roman" w:hAnsi="Times New Roman" w:cs="Times New Roman"/>
              </w:rPr>
              <w:t xml:space="preserve">SharePoint Access Request </w:t>
            </w:r>
            <w:r w:rsidRPr="00911AD8">
              <w:rPr>
                <w:rFonts w:ascii="Times New Roman" w:hAnsi="Times New Roman" w:cs="Times New Roman"/>
                <w:color w:val="FF0000"/>
              </w:rPr>
              <w:t xml:space="preserve">(Signature Required) </w:t>
            </w:r>
            <w:r w:rsidRPr="00911AD8">
              <w:rPr>
                <w:rFonts w:ascii="Times New Roman" w:hAnsi="Times New Roman" w:cs="Times New Roman"/>
              </w:rPr>
              <w:t xml:space="preserve">submitted to: </w:t>
            </w:r>
            <w:hyperlink r:id="rId52" w:history="1">
              <w:r w:rsidRPr="00911AD8">
                <w:rPr>
                  <w:rStyle w:val="Hyperlink"/>
                  <w:rFonts w:ascii="Times New Roman" w:hAnsi="Times New Roman" w:cs="Times New Roman"/>
                  <w:b/>
                  <w:bCs/>
                  <w:color w:val="0082C3"/>
                </w:rPr>
                <w:t>procurement@medicaid.ms.gov</w:t>
              </w:r>
            </w:hyperlink>
            <w:r w:rsidRPr="00911AD8">
              <w:rPr>
                <w:rFonts w:ascii="Times New Roman" w:hAnsi="Times New Roman" w:cs="Times New Roman"/>
                <w:color w:val="0082C3"/>
              </w:rPr>
              <w:t xml:space="preserve">. </w:t>
            </w:r>
          </w:p>
          <w:p w14:paraId="5FB595F9" w14:textId="3FC3E092"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b/>
                <w:bCs/>
              </w:rPr>
              <w:t xml:space="preserve">Due Date: </w:t>
            </w:r>
            <w:r w:rsidR="00DF3293" w:rsidRPr="00FF312A">
              <w:rPr>
                <w:rFonts w:ascii="Times New Roman" w:hAnsi="Times New Roman" w:cs="Times New Roman"/>
                <w:b/>
                <w:bCs/>
              </w:rPr>
              <w:t>Wednes</w:t>
            </w:r>
            <w:r w:rsidRPr="00FF312A">
              <w:rPr>
                <w:rFonts w:ascii="Times New Roman" w:hAnsi="Times New Roman" w:cs="Times New Roman"/>
                <w:b/>
                <w:bCs/>
              </w:rPr>
              <w:t xml:space="preserve">day, </w:t>
            </w:r>
            <w:r w:rsidR="00EF3B21" w:rsidRPr="00FF312A">
              <w:rPr>
                <w:rFonts w:ascii="Times New Roman" w:hAnsi="Times New Roman" w:cs="Times New Roman"/>
                <w:b/>
                <w:bCs/>
              </w:rPr>
              <w:t>September 9</w:t>
            </w:r>
            <w:r w:rsidRPr="00FF312A">
              <w:rPr>
                <w:rFonts w:ascii="Times New Roman" w:hAnsi="Times New Roman" w:cs="Times New Roman"/>
                <w:b/>
                <w:bCs/>
              </w:rPr>
              <w:t>, 2026, by 2:00 p.m. CT</w:t>
            </w:r>
          </w:p>
        </w:tc>
        <w:tc>
          <w:tcPr>
            <w:tcW w:w="456" w:type="dxa"/>
          </w:tcPr>
          <w:p w14:paraId="544756AF"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4FD5609F"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77596A30" w14:textId="77777777" w:rsidTr="00EE3C06">
        <w:tc>
          <w:tcPr>
            <w:tcW w:w="10710" w:type="dxa"/>
            <w:gridSpan w:val="5"/>
            <w:shd w:val="clear" w:color="auto" w:fill="0082C3"/>
          </w:tcPr>
          <w:p w14:paraId="6A165F78" w14:textId="77777777" w:rsidR="005D0913" w:rsidRPr="00012F55" w:rsidRDefault="005D0913" w:rsidP="005D0913">
            <w:pPr>
              <w:spacing w:line="276" w:lineRule="auto"/>
              <w:jc w:val="center"/>
              <w:rPr>
                <w:rFonts w:ascii="Times New Roman" w:hAnsi="Times New Roman" w:cs="Times New Roman"/>
                <w:b/>
                <w:bCs/>
              </w:rPr>
            </w:pPr>
            <w:r w:rsidRPr="00012F55">
              <w:rPr>
                <w:rFonts w:ascii="Times New Roman" w:hAnsi="Times New Roman" w:cs="Times New Roman"/>
                <w:b/>
                <w:bCs/>
                <w:color w:val="FFFFFF" w:themeColor="background1"/>
              </w:rPr>
              <w:t>SHAREPOINT REGISTRATION VERIFICATION</w:t>
            </w:r>
          </w:p>
        </w:tc>
      </w:tr>
      <w:tr w:rsidR="005D0913" w:rsidRPr="00911AD8" w14:paraId="49E8970F" w14:textId="77777777" w:rsidTr="00733C99">
        <w:tc>
          <w:tcPr>
            <w:tcW w:w="880" w:type="dxa"/>
          </w:tcPr>
          <w:p w14:paraId="3C4BAD59" w14:textId="2FA9C8C4"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5</w:t>
            </w:r>
          </w:p>
        </w:tc>
        <w:tc>
          <w:tcPr>
            <w:tcW w:w="8744" w:type="dxa"/>
            <w:gridSpan w:val="2"/>
          </w:tcPr>
          <w:p w14:paraId="3E45F730" w14:textId="22D83DD0" w:rsidR="005D0913" w:rsidRPr="00911AD8" w:rsidRDefault="005D0913" w:rsidP="005D0913">
            <w:pPr>
              <w:spacing w:line="276" w:lineRule="auto"/>
              <w:rPr>
                <w:rFonts w:ascii="Times New Roman" w:hAnsi="Times New Roman" w:cs="Times New Roman"/>
              </w:rPr>
            </w:pPr>
            <w:r>
              <w:rPr>
                <w:rFonts w:ascii="Times New Roman" w:hAnsi="Times New Roman" w:cs="Times New Roman"/>
              </w:rPr>
              <w:t>Offeror</w:t>
            </w:r>
            <w:r w:rsidRPr="00911AD8">
              <w:rPr>
                <w:rFonts w:ascii="Times New Roman" w:hAnsi="Times New Roman" w:cs="Times New Roman"/>
              </w:rPr>
              <w:t xml:space="preserve"> verifies receipt of SharePoint registration for Proposal Submission and has accessed the site.  </w:t>
            </w:r>
          </w:p>
          <w:p w14:paraId="1D28CDB2" w14:textId="77777777"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(Assistance must be requested at least two (2) business days prior to due date.)</w:t>
            </w:r>
          </w:p>
        </w:tc>
        <w:tc>
          <w:tcPr>
            <w:tcW w:w="456" w:type="dxa"/>
          </w:tcPr>
          <w:p w14:paraId="4167F6A9"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4C6E98CC"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1885887A" w14:textId="77777777" w:rsidTr="00EE3C06">
        <w:tc>
          <w:tcPr>
            <w:tcW w:w="10710" w:type="dxa"/>
            <w:gridSpan w:val="5"/>
            <w:shd w:val="clear" w:color="auto" w:fill="0082C3"/>
          </w:tcPr>
          <w:p w14:paraId="7AF80931" w14:textId="4D7F3086" w:rsidR="005D0913" w:rsidRPr="00012F55" w:rsidRDefault="005D0913" w:rsidP="005D0913">
            <w:pPr>
              <w:spacing w:line="276" w:lineRule="auto"/>
              <w:jc w:val="center"/>
              <w:rPr>
                <w:rFonts w:ascii="Times New Roman" w:hAnsi="Times New Roman" w:cs="Times New Roman"/>
                <w:b/>
                <w:bCs/>
              </w:rPr>
            </w:pPr>
            <w:r w:rsidRPr="00012F55">
              <w:rPr>
                <w:rFonts w:ascii="Times New Roman" w:hAnsi="Times New Roman" w:cs="Times New Roman"/>
                <w:b/>
                <w:bCs/>
                <w:color w:val="FFFFFF" w:themeColor="background1"/>
              </w:rPr>
              <w:t>PROPOSAL SUBMISSION PACKET</w:t>
            </w:r>
          </w:p>
        </w:tc>
      </w:tr>
      <w:tr w:rsidR="005D0913" w:rsidRPr="00911AD8" w14:paraId="0A25C5EF" w14:textId="77777777" w:rsidTr="00733C99">
        <w:tc>
          <w:tcPr>
            <w:tcW w:w="880" w:type="dxa"/>
          </w:tcPr>
          <w:p w14:paraId="55D1648B" w14:textId="0E74E98E" w:rsidR="005D0913" w:rsidRPr="00911AD8" w:rsidRDefault="005D0913" w:rsidP="005D0913">
            <w:pPr>
              <w:spacing w:line="276" w:lineRule="auto"/>
              <w:jc w:val="center"/>
              <w:rPr>
                <w:rFonts w:ascii="Times New Roman" w:hAnsi="Times New Roman" w:cs="Times New Roman"/>
              </w:rPr>
            </w:pPr>
            <w:r w:rsidRPr="00911AD8">
              <w:rPr>
                <w:rFonts w:ascii="Times New Roman" w:hAnsi="Times New Roman" w:cs="Times New Roman"/>
              </w:rPr>
              <w:t>6</w:t>
            </w:r>
          </w:p>
        </w:tc>
        <w:tc>
          <w:tcPr>
            <w:tcW w:w="403" w:type="dxa"/>
          </w:tcPr>
          <w:p w14:paraId="5D0B197D" w14:textId="77777777" w:rsidR="005D0913" w:rsidRPr="00911AD8" w:rsidRDefault="005D0913" w:rsidP="005D0913">
            <w:pPr>
              <w:spacing w:line="276" w:lineRule="auto"/>
              <w:jc w:val="center"/>
              <w:rPr>
                <w:rFonts w:ascii="Times New Roman" w:hAnsi="Times New Roman" w:cs="Times New Roman"/>
              </w:rPr>
            </w:pPr>
            <w:r w:rsidRPr="00911AD8">
              <w:rPr>
                <w:rFonts w:ascii="Times New Roman" w:hAnsi="Times New Roman" w:cs="Times New Roman"/>
              </w:rPr>
              <w:t>a</w:t>
            </w:r>
          </w:p>
        </w:tc>
        <w:tc>
          <w:tcPr>
            <w:tcW w:w="8341" w:type="dxa"/>
          </w:tcPr>
          <w:p w14:paraId="0DDDA6F5" w14:textId="516043FB"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A – </w:t>
            </w:r>
            <w:r>
              <w:rPr>
                <w:rFonts w:ascii="Times New Roman" w:hAnsi="Times New Roman" w:cs="Times New Roman"/>
              </w:rPr>
              <w:t>Transmittal Letter</w:t>
            </w:r>
            <w:r w:rsidRPr="00911AD8">
              <w:rPr>
                <w:rFonts w:ascii="Times New Roman" w:hAnsi="Times New Roman" w:cs="Times New Roman"/>
              </w:rPr>
              <w:t xml:space="preserve"> </w:t>
            </w:r>
            <w:r w:rsidRPr="00911AD8">
              <w:rPr>
                <w:rFonts w:ascii="Times New Roman" w:hAnsi="Times New Roman" w:cs="Times New Roman"/>
                <w:color w:val="FF0000"/>
              </w:rPr>
              <w:t>(Signature Required)</w:t>
            </w:r>
          </w:p>
        </w:tc>
        <w:tc>
          <w:tcPr>
            <w:tcW w:w="456" w:type="dxa"/>
          </w:tcPr>
          <w:p w14:paraId="0B5AB09E"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13645F0"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4818B0B" w14:textId="77777777" w:rsidTr="00733C99">
        <w:tc>
          <w:tcPr>
            <w:tcW w:w="880" w:type="dxa"/>
          </w:tcPr>
          <w:p w14:paraId="63996853"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0F441D29" w14:textId="6686C464"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b</w:t>
            </w:r>
          </w:p>
        </w:tc>
        <w:tc>
          <w:tcPr>
            <w:tcW w:w="8341" w:type="dxa"/>
          </w:tcPr>
          <w:p w14:paraId="431F5BAD" w14:textId="5E997D78" w:rsidR="005D0913" w:rsidRPr="00911AD8" w:rsidRDefault="005D0913" w:rsidP="005D0913">
            <w:pPr>
              <w:spacing w:line="276" w:lineRule="auto"/>
              <w:rPr>
                <w:rFonts w:ascii="Times New Roman" w:hAnsi="Times New Roman" w:cs="Times New Roman"/>
              </w:rPr>
            </w:pPr>
            <w:r>
              <w:rPr>
                <w:rFonts w:ascii="Times New Roman" w:hAnsi="Times New Roman" w:cs="Times New Roman"/>
              </w:rPr>
              <w:t>Attachment B: Addendum 1</w:t>
            </w:r>
            <w:r w:rsidR="001B1B3E">
              <w:rPr>
                <w:rFonts w:ascii="Times New Roman" w:hAnsi="Times New Roman" w:cs="Times New Roman"/>
              </w:rPr>
              <w:t xml:space="preserve"> - </w:t>
            </w:r>
            <w:r>
              <w:rPr>
                <w:rFonts w:ascii="Times New Roman" w:hAnsi="Times New Roman" w:cs="Times New Roman"/>
              </w:rPr>
              <w:t>Executive Summary</w:t>
            </w:r>
          </w:p>
        </w:tc>
        <w:tc>
          <w:tcPr>
            <w:tcW w:w="456" w:type="dxa"/>
          </w:tcPr>
          <w:p w14:paraId="250CD504"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7854B3C5"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5BA93A6F" w14:textId="77777777" w:rsidTr="00733C99">
        <w:tc>
          <w:tcPr>
            <w:tcW w:w="880" w:type="dxa"/>
          </w:tcPr>
          <w:p w14:paraId="5696C55B"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711E1DEE" w14:textId="5132B904"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c</w:t>
            </w:r>
          </w:p>
        </w:tc>
        <w:tc>
          <w:tcPr>
            <w:tcW w:w="8341" w:type="dxa"/>
          </w:tcPr>
          <w:p w14:paraId="2B6F268D" w14:textId="0942F9C8" w:rsidR="005D0913" w:rsidRPr="00911AD8" w:rsidRDefault="005D0913" w:rsidP="005D0913">
            <w:pPr>
              <w:spacing w:line="276" w:lineRule="auto"/>
              <w:rPr>
                <w:rFonts w:ascii="Times New Roman" w:hAnsi="Times New Roman" w:cs="Times New Roman"/>
              </w:rPr>
            </w:pPr>
            <w:r>
              <w:rPr>
                <w:rFonts w:ascii="Times New Roman" w:hAnsi="Times New Roman" w:cs="Times New Roman"/>
              </w:rPr>
              <w:t>Attachment B: Addendum 2</w:t>
            </w:r>
            <w:r w:rsidR="001B1B3E">
              <w:rPr>
                <w:rFonts w:ascii="Times New Roman" w:hAnsi="Times New Roman" w:cs="Times New Roman"/>
              </w:rPr>
              <w:t xml:space="preserve"> - </w:t>
            </w:r>
            <w:r>
              <w:rPr>
                <w:rFonts w:ascii="Times New Roman" w:hAnsi="Times New Roman" w:cs="Times New Roman"/>
              </w:rPr>
              <w:t>Methodology</w:t>
            </w:r>
          </w:p>
        </w:tc>
        <w:tc>
          <w:tcPr>
            <w:tcW w:w="456" w:type="dxa"/>
          </w:tcPr>
          <w:p w14:paraId="6226C90F"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04FC3C7D"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BC51D98" w14:textId="77777777" w:rsidTr="00733C99">
        <w:tc>
          <w:tcPr>
            <w:tcW w:w="880" w:type="dxa"/>
          </w:tcPr>
          <w:p w14:paraId="67B4055F"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003EEF4C" w14:textId="0C891334" w:rsidR="005D0913" w:rsidRPr="00911AD8" w:rsidRDefault="005D0913" w:rsidP="005D0913">
            <w:pPr>
              <w:spacing w:line="276" w:lineRule="auto"/>
              <w:rPr>
                <w:rFonts w:ascii="Times New Roman" w:hAnsi="Times New Roman" w:cs="Times New Roman"/>
              </w:rPr>
            </w:pPr>
            <w:r>
              <w:rPr>
                <w:rFonts w:ascii="Times New Roman" w:hAnsi="Times New Roman" w:cs="Times New Roman"/>
              </w:rPr>
              <w:t xml:space="preserve"> d</w:t>
            </w:r>
          </w:p>
        </w:tc>
        <w:tc>
          <w:tcPr>
            <w:tcW w:w="8341" w:type="dxa"/>
          </w:tcPr>
          <w:p w14:paraId="096EEBAA" w14:textId="07724A85" w:rsidR="005D0913" w:rsidRPr="00911AD8" w:rsidRDefault="005D0913" w:rsidP="005D0913">
            <w:pPr>
              <w:spacing w:line="276" w:lineRule="auto"/>
              <w:rPr>
                <w:rFonts w:ascii="Times New Roman" w:hAnsi="Times New Roman" w:cs="Times New Roman"/>
              </w:rPr>
            </w:pPr>
            <w:r>
              <w:rPr>
                <w:rFonts w:ascii="Times New Roman" w:hAnsi="Times New Roman" w:cs="Times New Roman"/>
              </w:rPr>
              <w:t>Attachment B: Addendum 3</w:t>
            </w:r>
            <w:r w:rsidR="001B1B3E">
              <w:rPr>
                <w:rFonts w:ascii="Times New Roman" w:hAnsi="Times New Roman" w:cs="Times New Roman"/>
              </w:rPr>
              <w:t xml:space="preserve"> - </w:t>
            </w:r>
            <w:r>
              <w:rPr>
                <w:rFonts w:ascii="Times New Roman" w:hAnsi="Times New Roman" w:cs="Times New Roman"/>
              </w:rPr>
              <w:t>Work Plan and Schedule</w:t>
            </w:r>
          </w:p>
        </w:tc>
        <w:tc>
          <w:tcPr>
            <w:tcW w:w="456" w:type="dxa"/>
          </w:tcPr>
          <w:p w14:paraId="7F537CF2"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40ED543A"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8C21049" w14:textId="77777777" w:rsidTr="00733C99">
        <w:tc>
          <w:tcPr>
            <w:tcW w:w="880" w:type="dxa"/>
          </w:tcPr>
          <w:p w14:paraId="7977E74F"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07F1AF8C" w14:textId="3531F332"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e</w:t>
            </w:r>
          </w:p>
        </w:tc>
        <w:tc>
          <w:tcPr>
            <w:tcW w:w="8341" w:type="dxa"/>
          </w:tcPr>
          <w:p w14:paraId="5DE84C6C" w14:textId="27A52A3F" w:rsidR="005D0913" w:rsidRPr="00911AD8" w:rsidRDefault="005D0913" w:rsidP="005D0913">
            <w:pPr>
              <w:spacing w:line="276" w:lineRule="auto"/>
              <w:rPr>
                <w:rFonts w:ascii="Times New Roman" w:hAnsi="Times New Roman" w:cs="Times New Roman"/>
              </w:rPr>
            </w:pPr>
            <w:r>
              <w:rPr>
                <w:rFonts w:ascii="Times New Roman" w:hAnsi="Times New Roman" w:cs="Times New Roman"/>
              </w:rPr>
              <w:t>Attachment B: Addendum 4</w:t>
            </w:r>
            <w:r w:rsidR="001B1B3E">
              <w:rPr>
                <w:rFonts w:ascii="Times New Roman" w:hAnsi="Times New Roman" w:cs="Times New Roman"/>
              </w:rPr>
              <w:t xml:space="preserve"> - </w:t>
            </w:r>
            <w:r>
              <w:rPr>
                <w:rFonts w:ascii="Times New Roman" w:hAnsi="Times New Roman" w:cs="Times New Roman"/>
              </w:rPr>
              <w:t>Corporate Background and Experience</w:t>
            </w:r>
          </w:p>
        </w:tc>
        <w:tc>
          <w:tcPr>
            <w:tcW w:w="456" w:type="dxa"/>
          </w:tcPr>
          <w:p w14:paraId="33C8BEC6"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74B8F37"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2ADEA92D" w14:textId="77777777" w:rsidTr="00733C99">
        <w:tc>
          <w:tcPr>
            <w:tcW w:w="880" w:type="dxa"/>
          </w:tcPr>
          <w:p w14:paraId="662708B6"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02861260" w14:textId="0E037194"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f</w:t>
            </w:r>
          </w:p>
        </w:tc>
        <w:tc>
          <w:tcPr>
            <w:tcW w:w="8341" w:type="dxa"/>
          </w:tcPr>
          <w:p w14:paraId="6C7BA1B2" w14:textId="39709624"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Attachment B</w:t>
            </w:r>
            <w:r>
              <w:rPr>
                <w:rFonts w:ascii="Times New Roman" w:hAnsi="Times New Roman" w:cs="Times New Roman"/>
              </w:rPr>
              <w:t>:</w:t>
            </w:r>
            <w:r w:rsidRPr="00911AD8">
              <w:rPr>
                <w:rFonts w:ascii="Times New Roman" w:hAnsi="Times New Roman" w:cs="Times New Roman"/>
              </w:rPr>
              <w:t xml:space="preserve"> </w:t>
            </w:r>
            <w:r>
              <w:rPr>
                <w:rFonts w:ascii="Times New Roman" w:hAnsi="Times New Roman" w:cs="Times New Roman"/>
              </w:rPr>
              <w:t>Addendum 5</w:t>
            </w:r>
            <w:r w:rsidR="001B1B3E">
              <w:rPr>
                <w:rFonts w:ascii="Times New Roman" w:hAnsi="Times New Roman" w:cs="Times New Roman"/>
              </w:rPr>
              <w:t xml:space="preserve"> - </w:t>
            </w:r>
            <w:r>
              <w:rPr>
                <w:rFonts w:ascii="Times New Roman" w:hAnsi="Times New Roman" w:cs="Times New Roman"/>
              </w:rPr>
              <w:t>Organization and Staffing</w:t>
            </w:r>
            <w:r w:rsidRPr="00911AD8">
              <w:rPr>
                <w:rFonts w:ascii="Times New Roman" w:hAnsi="Times New Roman" w:cs="Times New Roman"/>
              </w:rPr>
              <w:t xml:space="preserve"> </w:t>
            </w:r>
          </w:p>
        </w:tc>
        <w:tc>
          <w:tcPr>
            <w:tcW w:w="456" w:type="dxa"/>
          </w:tcPr>
          <w:p w14:paraId="5DF72C0A"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6E616EA5"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4AD40A2E" w14:textId="77777777" w:rsidTr="00733C99">
        <w:tc>
          <w:tcPr>
            <w:tcW w:w="880" w:type="dxa"/>
          </w:tcPr>
          <w:p w14:paraId="3B0CF94B"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7BC472D5" w14:textId="173727C0"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g</w:t>
            </w:r>
          </w:p>
        </w:tc>
        <w:tc>
          <w:tcPr>
            <w:tcW w:w="8341" w:type="dxa"/>
          </w:tcPr>
          <w:p w14:paraId="664B6311" w14:textId="3C3DE2F5"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Attachment B</w:t>
            </w:r>
            <w:r>
              <w:rPr>
                <w:rFonts w:ascii="Times New Roman" w:hAnsi="Times New Roman" w:cs="Times New Roman"/>
              </w:rPr>
              <w:t>:</w:t>
            </w:r>
            <w:r w:rsidRPr="00911AD8">
              <w:rPr>
                <w:rFonts w:ascii="Times New Roman" w:hAnsi="Times New Roman" w:cs="Times New Roman"/>
              </w:rPr>
              <w:t xml:space="preserve"> Addendum </w:t>
            </w:r>
            <w:r>
              <w:rPr>
                <w:rFonts w:ascii="Times New Roman" w:hAnsi="Times New Roman" w:cs="Times New Roman"/>
              </w:rPr>
              <w:t>6</w:t>
            </w:r>
            <w:r w:rsidR="001B1B3E">
              <w:rPr>
                <w:rFonts w:ascii="Times New Roman" w:hAnsi="Times New Roman" w:cs="Times New Roman"/>
              </w:rPr>
              <w:t xml:space="preserve"> - </w:t>
            </w:r>
            <w:r>
              <w:rPr>
                <w:rFonts w:ascii="Times New Roman" w:hAnsi="Times New Roman" w:cs="Times New Roman"/>
              </w:rPr>
              <w:t>Ownership and Financial Disclosure Information*</w:t>
            </w:r>
          </w:p>
        </w:tc>
        <w:tc>
          <w:tcPr>
            <w:tcW w:w="456" w:type="dxa"/>
          </w:tcPr>
          <w:p w14:paraId="75247391"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12726D33"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12C537A7" w14:textId="77777777" w:rsidTr="00733C99">
        <w:tc>
          <w:tcPr>
            <w:tcW w:w="880" w:type="dxa"/>
          </w:tcPr>
          <w:p w14:paraId="43975995"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20547EED" w14:textId="568D4301"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h</w:t>
            </w:r>
          </w:p>
        </w:tc>
        <w:tc>
          <w:tcPr>
            <w:tcW w:w="8341" w:type="dxa"/>
          </w:tcPr>
          <w:p w14:paraId="690E237F" w14:textId="101D2EBE"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Attachment B</w:t>
            </w:r>
            <w:r>
              <w:rPr>
                <w:rFonts w:ascii="Times New Roman" w:hAnsi="Times New Roman" w:cs="Times New Roman"/>
              </w:rPr>
              <w:t>:</w:t>
            </w:r>
            <w:r w:rsidRPr="00911AD8">
              <w:rPr>
                <w:rFonts w:ascii="Times New Roman" w:hAnsi="Times New Roman" w:cs="Times New Roman"/>
              </w:rPr>
              <w:t xml:space="preserve"> Addendum </w:t>
            </w:r>
            <w:r>
              <w:rPr>
                <w:rFonts w:ascii="Times New Roman" w:hAnsi="Times New Roman" w:cs="Times New Roman"/>
              </w:rPr>
              <w:t>7</w:t>
            </w:r>
            <w:r w:rsidR="001B1B3E">
              <w:rPr>
                <w:rFonts w:ascii="Times New Roman" w:hAnsi="Times New Roman" w:cs="Times New Roman"/>
              </w:rPr>
              <w:t xml:space="preserve"> - </w:t>
            </w:r>
            <w:r>
              <w:rPr>
                <w:rFonts w:ascii="Times New Roman" w:hAnsi="Times New Roman" w:cs="Times New Roman"/>
              </w:rPr>
              <w:t>Cost Proposal Worksheet</w:t>
            </w:r>
            <w:r w:rsidRPr="00911AD8">
              <w:rPr>
                <w:rFonts w:ascii="Times New Roman" w:hAnsi="Times New Roman" w:cs="Times New Roman"/>
              </w:rPr>
              <w:t xml:space="preserve"> </w:t>
            </w:r>
            <w:r w:rsidRPr="00B267FF">
              <w:rPr>
                <w:rFonts w:ascii="Times New Roman" w:hAnsi="Times New Roman" w:cs="Times New Roman"/>
                <w:color w:val="FF0000"/>
              </w:rPr>
              <w:t>(Signature Required)</w:t>
            </w:r>
          </w:p>
        </w:tc>
        <w:tc>
          <w:tcPr>
            <w:tcW w:w="456" w:type="dxa"/>
          </w:tcPr>
          <w:p w14:paraId="5E749F7E"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B17953E"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275F441" w14:textId="77777777" w:rsidTr="00733C99">
        <w:tc>
          <w:tcPr>
            <w:tcW w:w="880" w:type="dxa"/>
          </w:tcPr>
          <w:p w14:paraId="2164AE34"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2E7BBE7C" w14:textId="5CA8AA5E"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i</w:t>
            </w:r>
          </w:p>
        </w:tc>
        <w:tc>
          <w:tcPr>
            <w:tcW w:w="8341" w:type="dxa"/>
          </w:tcPr>
          <w:p w14:paraId="5C475A5C" w14:textId="77777777"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Attachment C – Disclosure of Subcontractor Information (if required).</w:t>
            </w:r>
          </w:p>
        </w:tc>
        <w:tc>
          <w:tcPr>
            <w:tcW w:w="456" w:type="dxa"/>
          </w:tcPr>
          <w:p w14:paraId="386267EB"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2397CD0"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4F796F4B" w14:textId="77777777" w:rsidTr="00733C99">
        <w:tc>
          <w:tcPr>
            <w:tcW w:w="880" w:type="dxa"/>
          </w:tcPr>
          <w:p w14:paraId="62284065"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3D3B5A47" w14:textId="2B691173"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j</w:t>
            </w:r>
          </w:p>
        </w:tc>
        <w:tc>
          <w:tcPr>
            <w:tcW w:w="8341" w:type="dxa"/>
          </w:tcPr>
          <w:p w14:paraId="29032BBD" w14:textId="77777777"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D – DHHS Certification Drug-Free Workplace </w:t>
            </w:r>
            <w:r w:rsidRPr="00911AD8">
              <w:rPr>
                <w:rFonts w:ascii="Times New Roman" w:hAnsi="Times New Roman" w:cs="Times New Roman"/>
                <w:color w:val="FF0000"/>
              </w:rPr>
              <w:t>(Signature Required)</w:t>
            </w:r>
          </w:p>
        </w:tc>
        <w:tc>
          <w:tcPr>
            <w:tcW w:w="456" w:type="dxa"/>
          </w:tcPr>
          <w:p w14:paraId="79B1B23F"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1100AC2"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0AEF477C" w14:textId="77777777" w:rsidTr="00733C99">
        <w:tc>
          <w:tcPr>
            <w:tcW w:w="880" w:type="dxa"/>
          </w:tcPr>
          <w:p w14:paraId="00AF80A5"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67E6D8BC" w14:textId="6FE12632"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k</w:t>
            </w:r>
          </w:p>
        </w:tc>
        <w:tc>
          <w:tcPr>
            <w:tcW w:w="8341" w:type="dxa"/>
          </w:tcPr>
          <w:p w14:paraId="1E15973E" w14:textId="77777777"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E – Certification Debarment, Suspension, and Other Responsibility Matters </w:t>
            </w:r>
            <w:r w:rsidRPr="00911AD8">
              <w:rPr>
                <w:rFonts w:ascii="Times New Roman" w:hAnsi="Times New Roman" w:cs="Times New Roman"/>
                <w:color w:val="FF0000"/>
              </w:rPr>
              <w:t>(Signature Required)</w:t>
            </w:r>
          </w:p>
        </w:tc>
        <w:tc>
          <w:tcPr>
            <w:tcW w:w="456" w:type="dxa"/>
          </w:tcPr>
          <w:p w14:paraId="3D57D687"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6DCDCAF0"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E689E18" w14:textId="77777777" w:rsidTr="00733C99">
        <w:tc>
          <w:tcPr>
            <w:tcW w:w="880" w:type="dxa"/>
          </w:tcPr>
          <w:p w14:paraId="189621E9"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529FB485" w14:textId="0EC3CEF6"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l</w:t>
            </w:r>
          </w:p>
        </w:tc>
        <w:tc>
          <w:tcPr>
            <w:tcW w:w="8341" w:type="dxa"/>
          </w:tcPr>
          <w:p w14:paraId="1542B970" w14:textId="77777777"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F – Proprietary Information Form </w:t>
            </w:r>
            <w:r w:rsidRPr="00911AD8">
              <w:rPr>
                <w:rFonts w:ascii="Times New Roman" w:hAnsi="Times New Roman" w:cs="Times New Roman"/>
                <w:color w:val="FF0000"/>
              </w:rPr>
              <w:t>(Signature Required)</w:t>
            </w:r>
          </w:p>
          <w:p w14:paraId="53DD3A17" w14:textId="03FCCED9"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lastRenderedPageBreak/>
              <w:t>If redacted copy is submitted, it is clearly marked “Public Copy”. Submitted in searchable format and not password protected. Provide the required indication for Public Records release.</w:t>
            </w:r>
          </w:p>
        </w:tc>
        <w:tc>
          <w:tcPr>
            <w:tcW w:w="456" w:type="dxa"/>
          </w:tcPr>
          <w:p w14:paraId="690A7425"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5116AFF1"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46BF0D08" w14:textId="77777777" w:rsidTr="00733C99">
        <w:tc>
          <w:tcPr>
            <w:tcW w:w="880" w:type="dxa"/>
          </w:tcPr>
          <w:p w14:paraId="3E85EDFD"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3307D2B6" w14:textId="09805B6C"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m</w:t>
            </w:r>
          </w:p>
        </w:tc>
        <w:tc>
          <w:tcPr>
            <w:tcW w:w="8341" w:type="dxa"/>
          </w:tcPr>
          <w:p w14:paraId="1662802C" w14:textId="77777777"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Attachment G – References</w:t>
            </w:r>
          </w:p>
          <w:p w14:paraId="6F5F3246" w14:textId="19220AAA"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You must provide a minimum of three references and DOM must be able to contact references within 3 days of proposal opening.</w:t>
            </w:r>
          </w:p>
        </w:tc>
        <w:tc>
          <w:tcPr>
            <w:tcW w:w="456" w:type="dxa"/>
          </w:tcPr>
          <w:p w14:paraId="3218902E"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73600C26"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164CA9E2" w14:textId="77777777" w:rsidTr="00FF2A10">
        <w:trPr>
          <w:trHeight w:val="584"/>
        </w:trPr>
        <w:tc>
          <w:tcPr>
            <w:tcW w:w="880" w:type="dxa"/>
          </w:tcPr>
          <w:p w14:paraId="2A63D63B"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531E659B" w14:textId="27A6EF44"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n</w:t>
            </w:r>
          </w:p>
        </w:tc>
        <w:tc>
          <w:tcPr>
            <w:tcW w:w="8341" w:type="dxa"/>
          </w:tcPr>
          <w:p w14:paraId="629F3CF0" w14:textId="14981488"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H – Amendment Acknowledgements (if applicable) MUST be acknowledged and returned with proposal </w:t>
            </w:r>
            <w:r w:rsidRPr="00911AD8">
              <w:rPr>
                <w:rFonts w:ascii="Times New Roman" w:hAnsi="Times New Roman" w:cs="Times New Roman"/>
                <w:color w:val="FF0000"/>
              </w:rPr>
              <w:t>(Signature Required)</w:t>
            </w:r>
          </w:p>
        </w:tc>
        <w:tc>
          <w:tcPr>
            <w:tcW w:w="456" w:type="dxa"/>
          </w:tcPr>
          <w:p w14:paraId="11F1ADD0"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7FA5CA3E"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1D9AC373" w14:textId="77777777" w:rsidTr="00733C99">
        <w:tc>
          <w:tcPr>
            <w:tcW w:w="880" w:type="dxa"/>
          </w:tcPr>
          <w:p w14:paraId="161DF23C"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15E2A4F1" w14:textId="76BA0371"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o</w:t>
            </w:r>
          </w:p>
        </w:tc>
        <w:tc>
          <w:tcPr>
            <w:tcW w:w="8341" w:type="dxa"/>
          </w:tcPr>
          <w:p w14:paraId="32DE6D6B" w14:textId="7E80F832"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w:t>
            </w:r>
            <w:r w:rsidR="009E2FEA">
              <w:rPr>
                <w:rFonts w:ascii="Times New Roman" w:hAnsi="Times New Roman" w:cs="Times New Roman"/>
              </w:rPr>
              <w:t>I</w:t>
            </w:r>
            <w:r w:rsidRPr="00911AD8">
              <w:rPr>
                <w:rFonts w:ascii="Times New Roman" w:hAnsi="Times New Roman" w:cs="Times New Roman"/>
              </w:rPr>
              <w:t xml:space="preserve"> – Business Associate Agreement </w:t>
            </w:r>
            <w:r w:rsidRPr="00911AD8">
              <w:rPr>
                <w:rFonts w:ascii="Times New Roman" w:hAnsi="Times New Roman" w:cs="Times New Roman"/>
                <w:color w:val="FF0000"/>
              </w:rPr>
              <w:t>(Signature Required)</w:t>
            </w:r>
          </w:p>
        </w:tc>
        <w:tc>
          <w:tcPr>
            <w:tcW w:w="456" w:type="dxa"/>
          </w:tcPr>
          <w:p w14:paraId="1A1880BC"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90F5E20"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C684656" w14:textId="77777777" w:rsidTr="00733C99">
        <w:tc>
          <w:tcPr>
            <w:tcW w:w="880" w:type="dxa"/>
          </w:tcPr>
          <w:p w14:paraId="5548D3BD"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65EFE601" w14:textId="637EFDC6"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p</w:t>
            </w:r>
          </w:p>
        </w:tc>
        <w:tc>
          <w:tcPr>
            <w:tcW w:w="8341" w:type="dxa"/>
          </w:tcPr>
          <w:p w14:paraId="3F57A73B" w14:textId="34BE9F58"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Attachment </w:t>
            </w:r>
            <w:r w:rsidR="009E2FEA">
              <w:rPr>
                <w:rFonts w:ascii="Times New Roman" w:hAnsi="Times New Roman" w:cs="Times New Roman"/>
              </w:rPr>
              <w:t>J</w:t>
            </w:r>
            <w:r w:rsidRPr="00911AD8">
              <w:rPr>
                <w:rFonts w:ascii="Times New Roman" w:hAnsi="Times New Roman" w:cs="Times New Roman"/>
              </w:rPr>
              <w:t xml:space="preserve"> – Proposal Response Checklist </w:t>
            </w:r>
            <w:r w:rsidRPr="00911AD8">
              <w:rPr>
                <w:rFonts w:ascii="Times New Roman" w:hAnsi="Times New Roman" w:cs="Times New Roman"/>
                <w:color w:val="FF0000"/>
              </w:rPr>
              <w:t>(Signature Required)</w:t>
            </w:r>
          </w:p>
        </w:tc>
        <w:tc>
          <w:tcPr>
            <w:tcW w:w="456" w:type="dxa"/>
          </w:tcPr>
          <w:p w14:paraId="20B7475F"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3239BF2F"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7A74DFC3" w14:textId="77777777" w:rsidTr="00733C99">
        <w:tc>
          <w:tcPr>
            <w:tcW w:w="880" w:type="dxa"/>
          </w:tcPr>
          <w:p w14:paraId="6A25C56A"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4613639A" w14:textId="36C8B3FE"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q</w:t>
            </w:r>
          </w:p>
        </w:tc>
        <w:tc>
          <w:tcPr>
            <w:tcW w:w="8341" w:type="dxa"/>
          </w:tcPr>
          <w:p w14:paraId="70E0DA97" w14:textId="78A3FD42" w:rsidR="005D0913" w:rsidRPr="00911AD8" w:rsidRDefault="73E3E0E8" w:rsidP="005D0913">
            <w:pPr>
              <w:spacing w:line="276" w:lineRule="auto"/>
              <w:rPr>
                <w:rFonts w:ascii="Times New Roman" w:hAnsi="Times New Roman" w:cs="Times New Roman"/>
              </w:rPr>
            </w:pPr>
            <w:r w:rsidRPr="5E6F98DC">
              <w:rPr>
                <w:rFonts w:ascii="Times New Roman" w:hAnsi="Times New Roman" w:cs="Times New Roman"/>
              </w:rPr>
              <w:t>Attachment K</w:t>
            </w:r>
            <w:r w:rsidR="00EB63AF">
              <w:rPr>
                <w:rFonts w:ascii="Times New Roman" w:hAnsi="Times New Roman" w:cs="Times New Roman"/>
              </w:rPr>
              <w:t xml:space="preserve"> - </w:t>
            </w:r>
            <w:r w:rsidR="005D0913">
              <w:rPr>
                <w:rFonts w:ascii="Times New Roman" w:hAnsi="Times New Roman" w:cs="Times New Roman"/>
              </w:rPr>
              <w:t>Financial Disclosure Information</w:t>
            </w:r>
            <w:r w:rsidR="009C498D">
              <w:rPr>
                <w:rFonts w:ascii="Times New Roman" w:hAnsi="Times New Roman" w:cs="Times New Roman"/>
              </w:rPr>
              <w:t>*</w:t>
            </w:r>
          </w:p>
        </w:tc>
        <w:tc>
          <w:tcPr>
            <w:tcW w:w="456" w:type="dxa"/>
          </w:tcPr>
          <w:p w14:paraId="7D2ED647"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08DF52B7"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423B926D" w14:textId="77777777" w:rsidTr="00733C99">
        <w:tc>
          <w:tcPr>
            <w:tcW w:w="880" w:type="dxa"/>
          </w:tcPr>
          <w:p w14:paraId="775F5064" w14:textId="77777777" w:rsidR="005D0913" w:rsidRPr="00911AD8" w:rsidRDefault="005D0913" w:rsidP="005D0913">
            <w:pPr>
              <w:spacing w:line="276" w:lineRule="auto"/>
              <w:jc w:val="center"/>
              <w:rPr>
                <w:rFonts w:ascii="Times New Roman" w:hAnsi="Times New Roman" w:cs="Times New Roman"/>
              </w:rPr>
            </w:pPr>
          </w:p>
        </w:tc>
        <w:tc>
          <w:tcPr>
            <w:tcW w:w="403" w:type="dxa"/>
          </w:tcPr>
          <w:p w14:paraId="1E9C15F9" w14:textId="45CAE16C" w:rsidR="005D0913" w:rsidRPr="00911AD8" w:rsidRDefault="005D0913" w:rsidP="005D0913">
            <w:pPr>
              <w:spacing w:line="276" w:lineRule="auto"/>
              <w:rPr>
                <w:rFonts w:ascii="Times New Roman" w:hAnsi="Times New Roman" w:cs="Times New Roman"/>
              </w:rPr>
            </w:pPr>
            <w:r>
              <w:rPr>
                <w:rFonts w:ascii="Times New Roman" w:hAnsi="Times New Roman" w:cs="Times New Roman"/>
              </w:rPr>
              <w:t xml:space="preserve"> r</w:t>
            </w:r>
          </w:p>
        </w:tc>
        <w:tc>
          <w:tcPr>
            <w:tcW w:w="8341" w:type="dxa"/>
          </w:tcPr>
          <w:p w14:paraId="6503BEDB" w14:textId="01028209"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Follow the proposal submission format for all required documents. Ensure each page of the proposal and attachments are numbered and identified with the </w:t>
            </w:r>
            <w:r>
              <w:rPr>
                <w:rFonts w:ascii="Times New Roman" w:hAnsi="Times New Roman" w:cs="Times New Roman"/>
              </w:rPr>
              <w:t>Offeror</w:t>
            </w:r>
            <w:r w:rsidRPr="00911AD8">
              <w:rPr>
                <w:rFonts w:ascii="Times New Roman" w:hAnsi="Times New Roman" w:cs="Times New Roman"/>
              </w:rPr>
              <w:t>’s name in the header, with the exception of financial statements and other pre-existing documents.</w:t>
            </w:r>
          </w:p>
        </w:tc>
        <w:tc>
          <w:tcPr>
            <w:tcW w:w="456" w:type="dxa"/>
          </w:tcPr>
          <w:p w14:paraId="5BBDC9BF"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1AF19DB3" w14:textId="77777777" w:rsidR="005D0913" w:rsidRPr="00911AD8" w:rsidRDefault="005D0913" w:rsidP="005D0913">
            <w:pPr>
              <w:spacing w:line="276" w:lineRule="auto"/>
              <w:jc w:val="center"/>
              <w:rPr>
                <w:rFonts w:ascii="Times New Roman" w:hAnsi="Times New Roman" w:cs="Times New Roman"/>
              </w:rPr>
            </w:pPr>
          </w:p>
        </w:tc>
      </w:tr>
      <w:tr w:rsidR="005D0913" w:rsidRPr="00911AD8" w14:paraId="60DEFE3F" w14:textId="77777777" w:rsidTr="00733C99">
        <w:tc>
          <w:tcPr>
            <w:tcW w:w="880" w:type="dxa"/>
          </w:tcPr>
          <w:p w14:paraId="026D347F" w14:textId="57CA74A0" w:rsidR="005D0913" w:rsidRPr="00911AD8" w:rsidRDefault="005D0913" w:rsidP="005D0913">
            <w:pPr>
              <w:spacing w:line="276" w:lineRule="auto"/>
              <w:jc w:val="center"/>
              <w:rPr>
                <w:rFonts w:ascii="Times New Roman" w:hAnsi="Times New Roman" w:cs="Times New Roman"/>
              </w:rPr>
            </w:pPr>
            <w:r>
              <w:rPr>
                <w:rFonts w:ascii="Times New Roman" w:hAnsi="Times New Roman" w:cs="Times New Roman"/>
              </w:rPr>
              <w:t>7</w:t>
            </w:r>
          </w:p>
        </w:tc>
        <w:tc>
          <w:tcPr>
            <w:tcW w:w="8744" w:type="dxa"/>
            <w:gridSpan w:val="2"/>
          </w:tcPr>
          <w:p w14:paraId="328397E5" w14:textId="3482594B"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rPr>
              <w:t xml:space="preserve">Unredacted and redacted proposal responses (if </w:t>
            </w:r>
            <w:r>
              <w:rPr>
                <w:rFonts w:ascii="Times New Roman" w:hAnsi="Times New Roman" w:cs="Times New Roman"/>
              </w:rPr>
              <w:t>Offeror</w:t>
            </w:r>
            <w:r w:rsidRPr="00911AD8">
              <w:rPr>
                <w:rFonts w:ascii="Times New Roman" w:hAnsi="Times New Roman" w:cs="Times New Roman"/>
              </w:rPr>
              <w:t xml:space="preserve"> submits a redacted copy) are to be submitted via </w:t>
            </w:r>
            <w:r w:rsidRPr="00911AD8">
              <w:rPr>
                <w:rFonts w:ascii="Times New Roman" w:hAnsi="Times New Roman" w:cs="Times New Roman"/>
                <w:b/>
                <w:bCs/>
                <w:color w:val="FF0000"/>
              </w:rPr>
              <w:t>SharePoint ONLY</w:t>
            </w:r>
            <w:r w:rsidRPr="00911AD8">
              <w:rPr>
                <w:rFonts w:ascii="Times New Roman" w:hAnsi="Times New Roman" w:cs="Times New Roman"/>
                <w:color w:val="FF0000"/>
              </w:rPr>
              <w:t xml:space="preserve"> </w:t>
            </w:r>
            <w:r w:rsidRPr="00911AD8">
              <w:rPr>
                <w:rFonts w:ascii="Times New Roman" w:hAnsi="Times New Roman" w:cs="Times New Roman"/>
              </w:rPr>
              <w:t xml:space="preserve">as separate PDF files. Both files must be in a searchable format and must not include any embedded web links. Proposal submissions must be received by the due date and time. </w:t>
            </w:r>
            <w:r w:rsidRPr="00911AD8">
              <w:rPr>
                <w:rFonts w:ascii="Times New Roman" w:hAnsi="Times New Roman" w:cs="Times New Roman"/>
                <w:b/>
                <w:bCs/>
                <w:color w:val="FF0000"/>
              </w:rPr>
              <w:t>Email submissions will not be accepted.</w:t>
            </w:r>
          </w:p>
          <w:p w14:paraId="7D670907" w14:textId="3DC50334" w:rsidR="005D0913" w:rsidRPr="00911AD8" w:rsidRDefault="005D0913" w:rsidP="005D0913">
            <w:pPr>
              <w:spacing w:line="276" w:lineRule="auto"/>
              <w:rPr>
                <w:rFonts w:ascii="Times New Roman" w:hAnsi="Times New Roman" w:cs="Times New Roman"/>
              </w:rPr>
            </w:pPr>
            <w:r w:rsidRPr="00911AD8">
              <w:rPr>
                <w:rFonts w:ascii="Times New Roman" w:hAnsi="Times New Roman" w:cs="Times New Roman"/>
                <w:b/>
                <w:bCs/>
              </w:rPr>
              <w:t xml:space="preserve">Due Date and Time: </w:t>
            </w:r>
            <w:r w:rsidR="00EF3B21">
              <w:rPr>
                <w:rFonts w:ascii="Times New Roman" w:hAnsi="Times New Roman" w:cs="Times New Roman"/>
                <w:b/>
                <w:bCs/>
              </w:rPr>
              <w:t>Friday,</w:t>
            </w:r>
            <w:r w:rsidRPr="00911AD8">
              <w:rPr>
                <w:rFonts w:ascii="Times New Roman" w:hAnsi="Times New Roman" w:cs="Times New Roman"/>
                <w:b/>
                <w:bCs/>
              </w:rPr>
              <w:t xml:space="preserve"> </w:t>
            </w:r>
            <w:r>
              <w:rPr>
                <w:rFonts w:ascii="Times New Roman" w:hAnsi="Times New Roman" w:cs="Times New Roman"/>
                <w:b/>
                <w:bCs/>
              </w:rPr>
              <w:t>September 1</w:t>
            </w:r>
            <w:r w:rsidR="00EF3B21">
              <w:rPr>
                <w:rFonts w:ascii="Times New Roman" w:hAnsi="Times New Roman" w:cs="Times New Roman"/>
                <w:b/>
                <w:bCs/>
              </w:rPr>
              <w:t>8</w:t>
            </w:r>
            <w:r w:rsidRPr="00911AD8">
              <w:rPr>
                <w:rFonts w:ascii="Times New Roman" w:hAnsi="Times New Roman" w:cs="Times New Roman"/>
                <w:b/>
                <w:bCs/>
              </w:rPr>
              <w:t>, 202</w:t>
            </w:r>
            <w:r>
              <w:rPr>
                <w:rFonts w:ascii="Times New Roman" w:hAnsi="Times New Roman" w:cs="Times New Roman"/>
                <w:b/>
                <w:bCs/>
              </w:rPr>
              <w:t>6</w:t>
            </w:r>
            <w:r w:rsidRPr="00911AD8">
              <w:rPr>
                <w:rFonts w:ascii="Times New Roman" w:hAnsi="Times New Roman" w:cs="Times New Roman"/>
                <w:b/>
                <w:bCs/>
              </w:rPr>
              <w:t>, by 2:00 p.m. CT</w:t>
            </w:r>
          </w:p>
        </w:tc>
        <w:tc>
          <w:tcPr>
            <w:tcW w:w="456" w:type="dxa"/>
          </w:tcPr>
          <w:p w14:paraId="74D24468" w14:textId="77777777" w:rsidR="005D0913" w:rsidRPr="00911AD8" w:rsidRDefault="005D0913" w:rsidP="005D0913">
            <w:pPr>
              <w:spacing w:line="276" w:lineRule="auto"/>
              <w:jc w:val="center"/>
              <w:rPr>
                <w:rFonts w:ascii="Times New Roman" w:hAnsi="Times New Roman" w:cs="Times New Roman"/>
              </w:rPr>
            </w:pPr>
          </w:p>
        </w:tc>
        <w:tc>
          <w:tcPr>
            <w:tcW w:w="630" w:type="dxa"/>
          </w:tcPr>
          <w:p w14:paraId="41973527" w14:textId="77777777" w:rsidR="005D0913" w:rsidRPr="00911AD8" w:rsidRDefault="005D0913" w:rsidP="005D0913">
            <w:pPr>
              <w:spacing w:line="276" w:lineRule="auto"/>
              <w:jc w:val="center"/>
              <w:rPr>
                <w:rFonts w:ascii="Times New Roman" w:hAnsi="Times New Roman" w:cs="Times New Roman"/>
              </w:rPr>
            </w:pPr>
          </w:p>
        </w:tc>
      </w:tr>
    </w:tbl>
    <w:p w14:paraId="78EBF1E3" w14:textId="77777777" w:rsidR="009C498D" w:rsidRDefault="009C498D" w:rsidP="00D84D07">
      <w:pPr>
        <w:spacing w:after="0" w:line="276" w:lineRule="auto"/>
        <w:rPr>
          <w:rFonts w:ascii="Times New Roman" w:hAnsi="Times New Roman" w:cs="Times New Roman"/>
        </w:rPr>
      </w:pPr>
    </w:p>
    <w:p w14:paraId="04E724B2" w14:textId="704A9967" w:rsidR="00B30C50" w:rsidRDefault="00DF2A04" w:rsidP="00D84D07">
      <w:pPr>
        <w:spacing w:after="0" w:line="276" w:lineRule="auto"/>
        <w:rPr>
          <w:rFonts w:ascii="Times New Roman" w:hAnsi="Times New Roman" w:cs="Times New Roman"/>
        </w:rPr>
      </w:pPr>
      <w:r w:rsidRPr="5E6F98DC">
        <w:rPr>
          <w:rFonts w:ascii="Times New Roman" w:hAnsi="Times New Roman" w:cs="Times New Roman"/>
        </w:rPr>
        <w:t xml:space="preserve">*Financial Disclosure Information will be documented as </w:t>
      </w:r>
      <w:r w:rsidR="07925C9A" w:rsidRPr="00F71C3A">
        <w:rPr>
          <w:rFonts w:ascii="Times New Roman" w:hAnsi="Times New Roman" w:cs="Times New Roman"/>
          <w:b/>
          <w:bCs/>
        </w:rPr>
        <w:t>Attachment K</w:t>
      </w:r>
      <w:r w:rsidRPr="5E6F98DC">
        <w:rPr>
          <w:rFonts w:ascii="Times New Roman" w:hAnsi="Times New Roman" w:cs="Times New Roman"/>
        </w:rPr>
        <w:t xml:space="preserve"> since it will not be required to be numbered</w:t>
      </w:r>
      <w:r w:rsidR="00AE7DD1" w:rsidRPr="5E6F98DC">
        <w:rPr>
          <w:rFonts w:ascii="Times New Roman" w:hAnsi="Times New Roman" w:cs="Times New Roman"/>
        </w:rPr>
        <w:t>.</w:t>
      </w:r>
      <w:r w:rsidRPr="5E6F98DC">
        <w:rPr>
          <w:rFonts w:ascii="Times New Roman" w:hAnsi="Times New Roman" w:cs="Times New Roman"/>
        </w:rPr>
        <w:t xml:space="preserve"> </w:t>
      </w:r>
    </w:p>
    <w:p w14:paraId="233F58B9" w14:textId="77777777" w:rsidR="00DF2A04" w:rsidRPr="00911AD8" w:rsidRDefault="00DF2A04" w:rsidP="00D84D07">
      <w:pPr>
        <w:spacing w:after="0" w:line="276" w:lineRule="auto"/>
        <w:rPr>
          <w:rFonts w:ascii="Times New Roman" w:hAnsi="Times New Roman" w:cs="Times New Roman"/>
          <w:szCs w:val="22"/>
        </w:rPr>
      </w:pPr>
    </w:p>
    <w:p w14:paraId="3F9D3C2B" w14:textId="77777777" w:rsidR="00DF2A04" w:rsidRDefault="00DF2A04" w:rsidP="00D84D07">
      <w:pPr>
        <w:spacing w:after="0" w:line="276" w:lineRule="auto"/>
        <w:rPr>
          <w:rFonts w:ascii="Times New Roman" w:hAnsi="Times New Roman" w:cs="Times New Roman"/>
          <w:szCs w:val="22"/>
        </w:rPr>
      </w:pPr>
    </w:p>
    <w:p w14:paraId="5FAD8FAD" w14:textId="5B8605E6" w:rsidR="00C56B94" w:rsidRPr="00911AD8" w:rsidRDefault="0040316B" w:rsidP="00D84D07">
      <w:pPr>
        <w:spacing w:after="0" w:line="276" w:lineRule="auto"/>
        <w:rPr>
          <w:rFonts w:ascii="Times New Roman" w:hAnsi="Times New Roman" w:cs="Times New Roman"/>
          <w:szCs w:val="22"/>
        </w:rPr>
      </w:pPr>
      <w:r w:rsidRPr="00911AD8">
        <w:rPr>
          <w:rFonts w:ascii="Times New Roman" w:hAnsi="Times New Roman" w:cs="Times New Roman"/>
          <w:szCs w:val="22"/>
        </w:rPr>
        <w:t>Proposal</w:t>
      </w:r>
      <w:r w:rsidR="0084186E" w:rsidRPr="00911AD8">
        <w:rPr>
          <w:rFonts w:ascii="Times New Roman" w:hAnsi="Times New Roman" w:cs="Times New Roman"/>
          <w:szCs w:val="22"/>
        </w:rPr>
        <w:t xml:space="preserve"> submitted by:</w:t>
      </w:r>
      <w:r w:rsidR="0084186E" w:rsidRPr="00911AD8">
        <w:rPr>
          <w:rFonts w:ascii="Times New Roman" w:hAnsi="Times New Roman" w:cs="Times New Roman"/>
          <w:szCs w:val="22"/>
        </w:rPr>
        <w:tab/>
        <w:t>____________________________________</w:t>
      </w:r>
      <w:r w:rsidR="0084186E" w:rsidRPr="00911AD8">
        <w:rPr>
          <w:rFonts w:ascii="Times New Roman" w:hAnsi="Times New Roman" w:cs="Times New Roman"/>
          <w:szCs w:val="22"/>
        </w:rPr>
        <w:tab/>
      </w:r>
      <w:r w:rsidR="0084186E" w:rsidRPr="00911AD8">
        <w:rPr>
          <w:rFonts w:ascii="Times New Roman" w:hAnsi="Times New Roman" w:cs="Times New Roman"/>
          <w:szCs w:val="22"/>
        </w:rPr>
        <w:tab/>
      </w:r>
    </w:p>
    <w:p w14:paraId="03155336" w14:textId="77777777" w:rsidR="00C56B94" w:rsidRPr="00911AD8" w:rsidRDefault="00C56B94" w:rsidP="00D84D07">
      <w:pPr>
        <w:spacing w:after="0" w:line="276" w:lineRule="auto"/>
        <w:rPr>
          <w:rFonts w:ascii="Times New Roman" w:hAnsi="Times New Roman" w:cs="Times New Roman"/>
          <w:szCs w:val="22"/>
        </w:rPr>
      </w:pPr>
    </w:p>
    <w:p w14:paraId="7409DF0A" w14:textId="0EAB79D8" w:rsidR="0084186E" w:rsidRPr="00911AD8" w:rsidRDefault="0084186E" w:rsidP="00D84D07">
      <w:pPr>
        <w:spacing w:after="0" w:line="276" w:lineRule="auto"/>
        <w:rPr>
          <w:rFonts w:ascii="Times New Roman" w:hAnsi="Times New Roman" w:cs="Times New Roman"/>
          <w:szCs w:val="22"/>
        </w:rPr>
      </w:pPr>
      <w:r w:rsidRPr="00911AD8">
        <w:rPr>
          <w:rFonts w:ascii="Times New Roman" w:hAnsi="Times New Roman" w:cs="Times New Roman"/>
          <w:szCs w:val="22"/>
        </w:rPr>
        <w:t>_________________</w:t>
      </w:r>
      <w:r w:rsidR="00C56B94" w:rsidRPr="00911AD8">
        <w:rPr>
          <w:rFonts w:ascii="Times New Roman" w:hAnsi="Times New Roman" w:cs="Times New Roman"/>
          <w:szCs w:val="22"/>
        </w:rPr>
        <w:t>_____________</w:t>
      </w:r>
      <w:r w:rsidR="00C56B94" w:rsidRPr="00911AD8">
        <w:rPr>
          <w:rFonts w:ascii="Times New Roman" w:hAnsi="Times New Roman" w:cs="Times New Roman"/>
          <w:szCs w:val="22"/>
        </w:rPr>
        <w:tab/>
      </w:r>
      <w:r w:rsidR="00C56B94" w:rsidRPr="00911AD8">
        <w:rPr>
          <w:rFonts w:ascii="Times New Roman" w:hAnsi="Times New Roman" w:cs="Times New Roman"/>
          <w:szCs w:val="22"/>
        </w:rPr>
        <w:tab/>
        <w:t>______________________</w:t>
      </w:r>
    </w:p>
    <w:p w14:paraId="39BE890E" w14:textId="7E7910B4" w:rsidR="0084186E" w:rsidRPr="00911AD8" w:rsidRDefault="0084186E" w:rsidP="00D84D07">
      <w:pPr>
        <w:spacing w:after="0" w:line="276" w:lineRule="auto"/>
        <w:rPr>
          <w:rFonts w:ascii="Times New Roman" w:hAnsi="Times New Roman" w:cs="Times New Roman"/>
          <w:szCs w:val="22"/>
        </w:rPr>
      </w:pPr>
      <w:r w:rsidRPr="00911AD8">
        <w:rPr>
          <w:rFonts w:ascii="Times New Roman" w:hAnsi="Times New Roman" w:cs="Times New Roman"/>
          <w:szCs w:val="22"/>
        </w:rPr>
        <w:t>Authorized Signature</w:t>
      </w:r>
      <w:r w:rsidRPr="00911AD8">
        <w:rPr>
          <w:rFonts w:ascii="Times New Roman" w:hAnsi="Times New Roman" w:cs="Times New Roman"/>
          <w:szCs w:val="22"/>
        </w:rPr>
        <w:tab/>
      </w:r>
      <w:r w:rsidRPr="00911AD8">
        <w:rPr>
          <w:rFonts w:ascii="Times New Roman" w:hAnsi="Times New Roman" w:cs="Times New Roman"/>
          <w:szCs w:val="22"/>
        </w:rPr>
        <w:tab/>
      </w:r>
      <w:r w:rsidRPr="00911AD8">
        <w:rPr>
          <w:rFonts w:ascii="Times New Roman" w:hAnsi="Times New Roman" w:cs="Times New Roman"/>
          <w:szCs w:val="22"/>
        </w:rPr>
        <w:tab/>
      </w:r>
      <w:r w:rsidRPr="00911AD8">
        <w:rPr>
          <w:rFonts w:ascii="Times New Roman" w:hAnsi="Times New Roman" w:cs="Times New Roman"/>
          <w:szCs w:val="22"/>
        </w:rPr>
        <w:tab/>
      </w:r>
      <w:r w:rsidRPr="00911AD8">
        <w:rPr>
          <w:rFonts w:ascii="Times New Roman" w:hAnsi="Times New Roman" w:cs="Times New Roman"/>
          <w:szCs w:val="22"/>
        </w:rPr>
        <w:tab/>
        <w:t>Date</w:t>
      </w:r>
    </w:p>
    <w:p w14:paraId="1FA4604B" w14:textId="329FE04C" w:rsidR="00AB1039" w:rsidRPr="00911AD8" w:rsidRDefault="00AB1039" w:rsidP="00D84D07">
      <w:pPr>
        <w:spacing w:after="0" w:line="276" w:lineRule="auto"/>
        <w:ind w:left="1440" w:hanging="720"/>
        <w:rPr>
          <w:rFonts w:ascii="Times New Roman" w:hAnsi="Times New Roman" w:cs="Times New Roman"/>
        </w:rPr>
      </w:pPr>
    </w:p>
    <w:p w14:paraId="0196FF25" w14:textId="77777777" w:rsidR="00AD09CF" w:rsidRPr="00911AD8" w:rsidRDefault="00AD09CF" w:rsidP="00D84D07">
      <w:pPr>
        <w:spacing w:after="0" w:line="276" w:lineRule="auto"/>
        <w:rPr>
          <w:rFonts w:ascii="Times New Roman" w:hAnsi="Times New Roman" w:cs="Times New Roman"/>
        </w:rPr>
      </w:pPr>
    </w:p>
    <w:p w14:paraId="18C6DCC0" w14:textId="61C272E5" w:rsidR="00AD09CF" w:rsidRPr="00911AD8" w:rsidRDefault="00AD09CF" w:rsidP="00D84D07">
      <w:pPr>
        <w:spacing w:after="0" w:line="276" w:lineRule="auto"/>
        <w:rPr>
          <w:rFonts w:ascii="Times New Roman" w:hAnsi="Times New Roman" w:cs="Times New Roman"/>
        </w:rPr>
        <w:sectPr w:rsidR="00AD09CF" w:rsidRPr="00911AD8" w:rsidSect="009F37DD">
          <w:pgSz w:w="12240" w:h="15840"/>
          <w:pgMar w:top="1152" w:right="1152" w:bottom="1152" w:left="1152" w:header="0" w:footer="553" w:gutter="0"/>
          <w:cols w:space="720"/>
        </w:sectPr>
      </w:pPr>
    </w:p>
    <w:p w14:paraId="40D65591" w14:textId="469B5F4C" w:rsidR="00792A69" w:rsidRPr="00EF7996" w:rsidRDefault="00792A69" w:rsidP="3B7B359D">
      <w:pPr>
        <w:pStyle w:val="Heading1"/>
        <w:shd w:val="clear" w:color="auto" w:fill="0082C3"/>
        <w:spacing w:before="0" w:after="0" w:line="276" w:lineRule="auto"/>
        <w:rPr>
          <w:rFonts w:ascii="Times New Roman" w:hAnsi="Times New Roman" w:cs="Times New Roman"/>
          <w:color w:val="FFFFFF" w:themeColor="background1"/>
        </w:rPr>
      </w:pPr>
      <w:bookmarkStart w:id="517" w:name="_Toc235536108"/>
      <w:bookmarkStart w:id="518" w:name="_Toc236313473"/>
      <w:bookmarkStart w:id="519" w:name="_Toc236315414"/>
      <w:r w:rsidRPr="00EF7996">
        <w:rPr>
          <w:rFonts w:ascii="Times New Roman" w:hAnsi="Times New Roman" w:cs="Times New Roman"/>
          <w:color w:val="FFFFFF" w:themeColor="background1"/>
        </w:rPr>
        <w:lastRenderedPageBreak/>
        <w:t xml:space="preserve">ATTACHMENT </w:t>
      </w:r>
      <w:r w:rsidR="0245883A" w:rsidRPr="00EF7996">
        <w:rPr>
          <w:rFonts w:ascii="Times New Roman" w:hAnsi="Times New Roman" w:cs="Times New Roman"/>
          <w:color w:val="FFFFFF" w:themeColor="background1"/>
        </w:rPr>
        <w:t>L</w:t>
      </w:r>
      <w:r w:rsidRPr="3B7B359D">
        <w:rPr>
          <w:rFonts w:ascii="Times New Roman" w:hAnsi="Times New Roman" w:cs="Times New Roman"/>
          <w:color w:val="FFFFFF" w:themeColor="background1"/>
        </w:rPr>
        <w:t xml:space="preserve"> </w:t>
      </w:r>
      <w:r w:rsidR="00B552EB" w:rsidRPr="3B7B359D">
        <w:rPr>
          <w:rFonts w:ascii="Times New Roman" w:hAnsi="Times New Roman" w:cs="Times New Roman"/>
          <w:color w:val="FFFFFF" w:themeColor="background1"/>
        </w:rPr>
        <w:t>–</w:t>
      </w:r>
      <w:r w:rsidRPr="3B7B359D">
        <w:rPr>
          <w:rFonts w:ascii="Times New Roman" w:hAnsi="Times New Roman" w:cs="Times New Roman"/>
          <w:color w:val="FFFFFF" w:themeColor="background1"/>
        </w:rPr>
        <w:t xml:space="preserve"> </w:t>
      </w:r>
      <w:r w:rsidR="00B552EB" w:rsidRPr="00EF7996">
        <w:rPr>
          <w:rFonts w:ascii="Times New Roman" w:hAnsi="Times New Roman" w:cs="Times New Roman"/>
          <w:color w:val="FFFFFF" w:themeColor="background1"/>
        </w:rPr>
        <w:t>SharePoint Access Request</w:t>
      </w:r>
      <w:bookmarkEnd w:id="517"/>
      <w:bookmarkEnd w:id="518"/>
      <w:bookmarkEnd w:id="519"/>
      <w:r w:rsidR="00B552EB" w:rsidRPr="00EF7996">
        <w:rPr>
          <w:rFonts w:ascii="Times New Roman" w:hAnsi="Times New Roman" w:cs="Times New Roman"/>
          <w:color w:val="FFFFFF" w:themeColor="background1"/>
        </w:rPr>
        <w:t xml:space="preserve"> </w:t>
      </w:r>
    </w:p>
    <w:p w14:paraId="638ADF15" w14:textId="77777777" w:rsidR="00E66C84" w:rsidRPr="00911AD8" w:rsidRDefault="00E66C84" w:rsidP="00D84D07">
      <w:pPr>
        <w:spacing w:after="0" w:line="276" w:lineRule="auto"/>
        <w:rPr>
          <w:rFonts w:ascii="Times New Roman" w:hAnsi="Times New Roman" w:cs="Times New Roman"/>
        </w:rPr>
      </w:pPr>
    </w:p>
    <w:p w14:paraId="799D688D" w14:textId="77777777" w:rsidR="00792A69" w:rsidRPr="00911AD8" w:rsidRDefault="00792A69" w:rsidP="00D84D07">
      <w:pPr>
        <w:spacing w:after="0" w:line="276" w:lineRule="auto"/>
        <w:jc w:val="center"/>
        <w:rPr>
          <w:rFonts w:ascii="Times New Roman" w:hAnsi="Times New Roman" w:cs="Times New Roman"/>
          <w:b/>
          <w:bCs/>
        </w:rPr>
      </w:pPr>
      <w:r w:rsidRPr="00911AD8">
        <w:rPr>
          <w:rFonts w:ascii="Times New Roman" w:hAnsi="Times New Roman" w:cs="Times New Roman"/>
          <w:b/>
          <w:bCs/>
        </w:rPr>
        <w:t>EXTERNAL QUALITY REVIEW ORGANIZATION (EQRO)</w:t>
      </w:r>
    </w:p>
    <w:p w14:paraId="26C0D100" w14:textId="7BBEB2B3" w:rsidR="00792A69" w:rsidRDefault="00792A69" w:rsidP="00D84D07">
      <w:pPr>
        <w:spacing w:after="0" w:line="276" w:lineRule="auto"/>
        <w:jc w:val="center"/>
        <w:rPr>
          <w:rFonts w:ascii="Times New Roman" w:hAnsi="Times New Roman" w:cs="Times New Roman"/>
          <w:b/>
          <w:bCs/>
        </w:rPr>
      </w:pPr>
      <w:r w:rsidRPr="009B317F">
        <w:rPr>
          <w:rFonts w:ascii="Times New Roman" w:hAnsi="Times New Roman" w:cs="Times New Roman"/>
          <w:b/>
          <w:bCs/>
        </w:rPr>
        <w:t xml:space="preserve">RFP # </w:t>
      </w:r>
      <w:r w:rsidR="00EE66EC" w:rsidRPr="009B317F">
        <w:rPr>
          <w:rFonts w:ascii="Times New Roman" w:hAnsi="Times New Roman" w:cs="Times New Roman"/>
          <w:b/>
          <w:bCs/>
        </w:rPr>
        <w:t>202607</w:t>
      </w:r>
      <w:r w:rsidR="00EF3B21" w:rsidRPr="009B317F">
        <w:rPr>
          <w:rFonts w:ascii="Times New Roman" w:hAnsi="Times New Roman" w:cs="Times New Roman"/>
          <w:b/>
          <w:bCs/>
        </w:rPr>
        <w:t>31</w:t>
      </w:r>
    </w:p>
    <w:p w14:paraId="6BEA64F8" w14:textId="77777777" w:rsidR="00AB6877" w:rsidRPr="00911AD8" w:rsidRDefault="00AB6877" w:rsidP="00D84D07">
      <w:pPr>
        <w:spacing w:after="0" w:line="276" w:lineRule="auto"/>
        <w:jc w:val="center"/>
        <w:rPr>
          <w:rFonts w:ascii="Times New Roman" w:hAnsi="Times New Roman" w:cs="Times New Roman"/>
        </w:rPr>
      </w:pPr>
    </w:p>
    <w:p w14:paraId="4E1EB681" w14:textId="74FE34CA" w:rsidR="00792A69" w:rsidRPr="00911AD8" w:rsidRDefault="00792A69" w:rsidP="00D84D07">
      <w:pPr>
        <w:spacing w:after="0" w:line="276" w:lineRule="auto"/>
        <w:ind w:left="-720" w:right="-576"/>
        <w:rPr>
          <w:rFonts w:ascii="Times New Roman" w:hAnsi="Times New Roman" w:cs="Times New Roman"/>
          <w:lang w:eastAsia="ar-SA"/>
        </w:rPr>
      </w:pPr>
      <w:r w:rsidRPr="00911AD8">
        <w:rPr>
          <w:rFonts w:ascii="Times New Roman" w:hAnsi="Times New Roman" w:cs="Times New Roman"/>
          <w:lang w:eastAsia="ar-SA"/>
        </w:rPr>
        <w:t xml:space="preserve">The </w:t>
      </w:r>
      <w:r w:rsidR="00E02576">
        <w:rPr>
          <w:rFonts w:ascii="Times New Roman" w:hAnsi="Times New Roman" w:cs="Times New Roman"/>
          <w:lang w:eastAsia="ar-SA"/>
        </w:rPr>
        <w:t>Offeror</w:t>
      </w:r>
      <w:r w:rsidRPr="00911AD8">
        <w:rPr>
          <w:rFonts w:ascii="Times New Roman" w:hAnsi="Times New Roman" w:cs="Times New Roman"/>
          <w:lang w:eastAsia="ar-SA"/>
        </w:rPr>
        <w:t xml:space="preserve"> must submit this document, via email in PDF format, no later than </w:t>
      </w:r>
      <w:r w:rsidRPr="009B317F">
        <w:rPr>
          <w:rFonts w:ascii="Times New Roman" w:hAnsi="Times New Roman" w:cs="Times New Roman"/>
          <w:b/>
          <w:bCs/>
          <w:lang w:eastAsia="ar-SA"/>
        </w:rPr>
        <w:t xml:space="preserve">2:00 p.m. CT, </w:t>
      </w:r>
      <w:r w:rsidR="00EF3B21" w:rsidRPr="009B317F">
        <w:rPr>
          <w:rFonts w:ascii="Times New Roman" w:hAnsi="Times New Roman" w:cs="Times New Roman"/>
          <w:b/>
          <w:bCs/>
          <w:lang w:eastAsia="ar-SA"/>
        </w:rPr>
        <w:t>September 9</w:t>
      </w:r>
      <w:r w:rsidRPr="009B317F">
        <w:rPr>
          <w:rFonts w:ascii="Times New Roman" w:hAnsi="Times New Roman" w:cs="Times New Roman"/>
          <w:b/>
          <w:bCs/>
          <w:lang w:eastAsia="ar-SA"/>
        </w:rPr>
        <w:t>, 202</w:t>
      </w:r>
      <w:r w:rsidR="00EE66EC" w:rsidRPr="009B317F">
        <w:rPr>
          <w:rFonts w:ascii="Times New Roman" w:hAnsi="Times New Roman" w:cs="Times New Roman"/>
          <w:b/>
          <w:bCs/>
          <w:lang w:eastAsia="ar-SA"/>
        </w:rPr>
        <w:t>6</w:t>
      </w:r>
      <w:r w:rsidRPr="009B317F">
        <w:rPr>
          <w:rFonts w:ascii="Times New Roman" w:hAnsi="Times New Roman" w:cs="Times New Roman"/>
          <w:lang w:eastAsia="ar-SA"/>
        </w:rPr>
        <w:t>,</w:t>
      </w:r>
      <w:r w:rsidRPr="00911AD8">
        <w:rPr>
          <w:rFonts w:ascii="Times New Roman" w:hAnsi="Times New Roman" w:cs="Times New Roman"/>
          <w:lang w:eastAsia="ar-SA"/>
        </w:rPr>
        <w:t xml:space="preserve"> to email address: </w:t>
      </w:r>
      <w:hyperlink r:id="rId53" w:history="1">
        <w:r w:rsidRPr="005E3474">
          <w:rPr>
            <w:rStyle w:val="Hyperlink"/>
            <w:rFonts w:ascii="Times New Roman" w:hAnsi="Times New Roman" w:cs="Times New Roman"/>
            <w:b/>
            <w:bCs/>
            <w:color w:val="0082C3"/>
          </w:rPr>
          <w:t>procurement@medicaid.ms.gov</w:t>
        </w:r>
      </w:hyperlink>
      <w:r w:rsidRPr="00911AD8">
        <w:rPr>
          <w:rFonts w:ascii="Times New Roman" w:hAnsi="Times New Roman" w:cs="Times New Roman"/>
          <w:lang w:eastAsia="ar-SA"/>
        </w:rPr>
        <w:t xml:space="preserve">.  </w:t>
      </w:r>
    </w:p>
    <w:p w14:paraId="0B4C53F9" w14:textId="77777777" w:rsidR="00792A69" w:rsidRPr="00911AD8" w:rsidRDefault="00792A69" w:rsidP="00D84D07">
      <w:pPr>
        <w:spacing w:after="0" w:line="276" w:lineRule="auto"/>
        <w:ind w:left="-720"/>
        <w:rPr>
          <w:rFonts w:ascii="Times New Roman" w:hAnsi="Times New Roman" w:cs="Times New Roman"/>
        </w:rPr>
      </w:pPr>
    </w:p>
    <w:tbl>
      <w:tblPr>
        <w:tblStyle w:val="TableGrid"/>
        <w:tblW w:w="10795" w:type="dxa"/>
        <w:tblInd w:w="-720" w:type="dxa"/>
        <w:tblLook w:val="04A0" w:firstRow="1" w:lastRow="0" w:firstColumn="1" w:lastColumn="0" w:noHBand="0" w:noVBand="1"/>
      </w:tblPr>
      <w:tblGrid>
        <w:gridCol w:w="5215"/>
        <w:gridCol w:w="5580"/>
      </w:tblGrid>
      <w:tr w:rsidR="00792A69" w:rsidRPr="00911AD8" w14:paraId="5FECF471" w14:textId="77777777">
        <w:trPr>
          <w:trHeight w:val="577"/>
        </w:trPr>
        <w:tc>
          <w:tcPr>
            <w:tcW w:w="5215" w:type="dxa"/>
          </w:tcPr>
          <w:p w14:paraId="0A3E3A85"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Company Name:</w:t>
            </w:r>
          </w:p>
        </w:tc>
        <w:tc>
          <w:tcPr>
            <w:tcW w:w="5580" w:type="dxa"/>
          </w:tcPr>
          <w:p w14:paraId="1057C999"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Address:</w:t>
            </w:r>
          </w:p>
          <w:p w14:paraId="12DDBECA" w14:textId="77777777" w:rsidR="00792A69" w:rsidRPr="00911AD8" w:rsidRDefault="00792A69" w:rsidP="00D84D07">
            <w:pPr>
              <w:spacing w:line="276" w:lineRule="auto"/>
              <w:rPr>
                <w:rFonts w:ascii="Times New Roman" w:hAnsi="Times New Roman" w:cs="Times New Roman"/>
                <w:b/>
              </w:rPr>
            </w:pPr>
          </w:p>
        </w:tc>
      </w:tr>
      <w:tr w:rsidR="00792A69" w:rsidRPr="00911AD8" w14:paraId="71CE89B6" w14:textId="77777777">
        <w:trPr>
          <w:trHeight w:val="514"/>
        </w:trPr>
        <w:tc>
          <w:tcPr>
            <w:tcW w:w="10795" w:type="dxa"/>
            <w:gridSpan w:val="2"/>
          </w:tcPr>
          <w:p w14:paraId="206A8192"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Address:</w:t>
            </w:r>
          </w:p>
          <w:p w14:paraId="30F994CF" w14:textId="77777777" w:rsidR="00792A69" w:rsidRPr="00911AD8" w:rsidRDefault="00792A69" w:rsidP="00D84D07">
            <w:pPr>
              <w:spacing w:line="276" w:lineRule="auto"/>
              <w:rPr>
                <w:rFonts w:ascii="Times New Roman" w:hAnsi="Times New Roman" w:cs="Times New Roman"/>
                <w:b/>
              </w:rPr>
            </w:pPr>
          </w:p>
        </w:tc>
      </w:tr>
      <w:tr w:rsidR="00792A69" w:rsidRPr="00911AD8" w14:paraId="7CEF22AE" w14:textId="77777777">
        <w:trPr>
          <w:trHeight w:val="226"/>
        </w:trPr>
        <w:tc>
          <w:tcPr>
            <w:tcW w:w="10795" w:type="dxa"/>
            <w:gridSpan w:val="2"/>
            <w:shd w:val="clear" w:color="auto" w:fill="0082C3"/>
          </w:tcPr>
          <w:p w14:paraId="1B85F405" w14:textId="77777777" w:rsidR="00792A69" w:rsidRPr="00911AD8" w:rsidRDefault="00792A69" w:rsidP="00D84D07">
            <w:pPr>
              <w:spacing w:line="276" w:lineRule="auto"/>
              <w:jc w:val="center"/>
              <w:rPr>
                <w:rFonts w:ascii="Times New Roman" w:hAnsi="Times New Roman" w:cs="Times New Roman"/>
                <w:b/>
              </w:rPr>
            </w:pPr>
            <w:r w:rsidRPr="00911AD8">
              <w:rPr>
                <w:rFonts w:ascii="Times New Roman" w:hAnsi="Times New Roman" w:cs="Times New Roman"/>
                <w:b/>
                <w:color w:val="FFFFFF" w:themeColor="background1"/>
              </w:rPr>
              <w:t>AUTHORIZED CONTACT INFORMATION</w:t>
            </w:r>
          </w:p>
        </w:tc>
      </w:tr>
      <w:tr w:rsidR="00792A69" w:rsidRPr="00911AD8" w14:paraId="34D513AB" w14:textId="77777777">
        <w:trPr>
          <w:trHeight w:val="620"/>
        </w:trPr>
        <w:tc>
          <w:tcPr>
            <w:tcW w:w="5215" w:type="dxa"/>
          </w:tcPr>
          <w:p w14:paraId="7D125642"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Authorized Contact:</w:t>
            </w:r>
          </w:p>
          <w:p w14:paraId="4384154B" w14:textId="77777777" w:rsidR="00792A69" w:rsidRPr="00911AD8" w:rsidRDefault="00792A69" w:rsidP="00D84D07">
            <w:pPr>
              <w:spacing w:line="276" w:lineRule="auto"/>
              <w:rPr>
                <w:rFonts w:ascii="Times New Roman" w:hAnsi="Times New Roman" w:cs="Times New Roman"/>
                <w:b/>
              </w:rPr>
            </w:pPr>
          </w:p>
        </w:tc>
        <w:tc>
          <w:tcPr>
            <w:tcW w:w="5580" w:type="dxa"/>
          </w:tcPr>
          <w:p w14:paraId="3D31A6B4"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Authorized Contact Title:</w:t>
            </w:r>
          </w:p>
        </w:tc>
      </w:tr>
      <w:tr w:rsidR="00792A69" w:rsidRPr="00911AD8" w14:paraId="1FDAE714" w14:textId="77777777">
        <w:trPr>
          <w:trHeight w:val="620"/>
        </w:trPr>
        <w:tc>
          <w:tcPr>
            <w:tcW w:w="5215" w:type="dxa"/>
          </w:tcPr>
          <w:p w14:paraId="6D605D83"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Authorized Contact Phone Number:</w:t>
            </w:r>
          </w:p>
          <w:p w14:paraId="24F054FD" w14:textId="77777777" w:rsidR="00792A69" w:rsidRPr="00911AD8" w:rsidRDefault="00792A69" w:rsidP="00D84D07">
            <w:pPr>
              <w:spacing w:line="276" w:lineRule="auto"/>
              <w:rPr>
                <w:rFonts w:ascii="Times New Roman" w:hAnsi="Times New Roman" w:cs="Times New Roman"/>
                <w:b/>
              </w:rPr>
            </w:pPr>
          </w:p>
        </w:tc>
        <w:tc>
          <w:tcPr>
            <w:tcW w:w="5580" w:type="dxa"/>
          </w:tcPr>
          <w:p w14:paraId="32F9450E"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Authorized Contact Email Address:</w:t>
            </w:r>
          </w:p>
        </w:tc>
      </w:tr>
      <w:tr w:rsidR="00792A69" w:rsidRPr="00911AD8" w14:paraId="7317D929" w14:textId="77777777">
        <w:trPr>
          <w:trHeight w:val="521"/>
        </w:trPr>
        <w:tc>
          <w:tcPr>
            <w:tcW w:w="10795" w:type="dxa"/>
            <w:gridSpan w:val="2"/>
            <w:shd w:val="clear" w:color="auto" w:fill="0082C3"/>
          </w:tcPr>
          <w:p w14:paraId="2BDFBE90" w14:textId="77777777" w:rsidR="00792A69" w:rsidRPr="00911AD8" w:rsidRDefault="00792A69" w:rsidP="00D84D07">
            <w:pPr>
              <w:spacing w:line="276" w:lineRule="auto"/>
              <w:jc w:val="center"/>
              <w:rPr>
                <w:rFonts w:ascii="Times New Roman" w:hAnsi="Times New Roman" w:cs="Times New Roman"/>
                <w:b/>
                <w:color w:val="FFFFFF" w:themeColor="background1"/>
              </w:rPr>
            </w:pPr>
            <w:r w:rsidRPr="00911AD8">
              <w:rPr>
                <w:rFonts w:ascii="Times New Roman" w:hAnsi="Times New Roman" w:cs="Times New Roman"/>
                <w:b/>
                <w:color w:val="FFFFFF" w:themeColor="background1"/>
              </w:rPr>
              <w:t>SUBMISSION EMAILS OF THE PROPOSAL TO SHAREPOINT SITE</w:t>
            </w:r>
          </w:p>
          <w:p w14:paraId="419E5B0D" w14:textId="77777777" w:rsidR="00792A69" w:rsidRPr="00911AD8" w:rsidRDefault="00792A69" w:rsidP="00D84D07">
            <w:pPr>
              <w:spacing w:line="276" w:lineRule="auto"/>
              <w:jc w:val="center"/>
              <w:rPr>
                <w:rFonts w:ascii="Times New Roman" w:hAnsi="Times New Roman" w:cs="Times New Roman"/>
                <w:b/>
              </w:rPr>
            </w:pPr>
            <w:r w:rsidRPr="00911AD8">
              <w:rPr>
                <w:rFonts w:ascii="Times New Roman" w:hAnsi="Times New Roman" w:cs="Times New Roman"/>
                <w:b/>
                <w:color w:val="FFFFFF" w:themeColor="background1"/>
              </w:rPr>
              <w:t>(ONE EMAIL ADDRESS IS PREFERRED – SHARED EMAILS NOT ACCEPTED)</w:t>
            </w:r>
          </w:p>
        </w:tc>
      </w:tr>
      <w:tr w:rsidR="00792A69" w:rsidRPr="00911AD8" w14:paraId="0758BEBF" w14:textId="77777777">
        <w:trPr>
          <w:trHeight w:val="721"/>
        </w:trPr>
        <w:tc>
          <w:tcPr>
            <w:tcW w:w="5215" w:type="dxa"/>
          </w:tcPr>
          <w:p w14:paraId="74F2F91F"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Email Address #1:</w:t>
            </w:r>
          </w:p>
        </w:tc>
        <w:tc>
          <w:tcPr>
            <w:tcW w:w="5580" w:type="dxa"/>
          </w:tcPr>
          <w:p w14:paraId="284C0496" w14:textId="77777777" w:rsidR="00792A69" w:rsidRPr="00911AD8" w:rsidRDefault="00792A69" w:rsidP="00D84D07">
            <w:pPr>
              <w:spacing w:line="276" w:lineRule="auto"/>
              <w:rPr>
                <w:rFonts w:ascii="Times New Roman" w:hAnsi="Times New Roman" w:cs="Times New Roman"/>
                <w:b/>
              </w:rPr>
            </w:pPr>
            <w:r w:rsidRPr="00911AD8">
              <w:rPr>
                <w:rFonts w:ascii="Times New Roman" w:hAnsi="Times New Roman" w:cs="Times New Roman"/>
                <w:b/>
              </w:rPr>
              <w:t>Email #2 (optional):</w:t>
            </w:r>
          </w:p>
        </w:tc>
      </w:tr>
    </w:tbl>
    <w:p w14:paraId="729A471A" w14:textId="77777777" w:rsidR="00792A69" w:rsidRPr="00911AD8" w:rsidRDefault="00792A69" w:rsidP="00D84D07">
      <w:pPr>
        <w:spacing w:after="0" w:line="276" w:lineRule="auto"/>
        <w:rPr>
          <w:rFonts w:ascii="Times New Roman" w:hAnsi="Times New Roman" w:cs="Times New Roman"/>
          <w:b/>
        </w:rPr>
      </w:pPr>
    </w:p>
    <w:p w14:paraId="23A6A69C" w14:textId="573C2C22" w:rsidR="00792A69" w:rsidRPr="00911AD8" w:rsidRDefault="00792A69" w:rsidP="00603345">
      <w:pPr>
        <w:spacing w:after="0" w:line="276" w:lineRule="auto"/>
        <w:ind w:left="-720" w:right="-576"/>
        <w:rPr>
          <w:rFonts w:ascii="Times New Roman" w:hAnsi="Times New Roman" w:cs="Times New Roman"/>
        </w:rPr>
      </w:pPr>
      <w:r w:rsidRPr="00911AD8">
        <w:rPr>
          <w:rFonts w:ascii="Times New Roman" w:hAnsi="Times New Roman" w:cs="Times New Roman"/>
        </w:rPr>
        <w:t xml:space="preserve">By submitting this </w:t>
      </w:r>
      <w:r w:rsidR="00901BBE">
        <w:rPr>
          <w:rFonts w:ascii="Times New Roman" w:hAnsi="Times New Roman" w:cs="Times New Roman"/>
        </w:rPr>
        <w:t>Access Request Form</w:t>
      </w:r>
      <w:r w:rsidRPr="00911AD8">
        <w:rPr>
          <w:rFonts w:ascii="Times New Roman" w:hAnsi="Times New Roman" w:cs="Times New Roman"/>
        </w:rPr>
        <w:t xml:space="preserve">, the </w:t>
      </w:r>
      <w:r w:rsidR="00E02576">
        <w:rPr>
          <w:rFonts w:ascii="Times New Roman" w:hAnsi="Times New Roman" w:cs="Times New Roman"/>
        </w:rPr>
        <w:t>Offeror</w:t>
      </w:r>
      <w:r w:rsidRPr="00911AD8">
        <w:rPr>
          <w:rFonts w:ascii="Times New Roman" w:hAnsi="Times New Roman" w:cs="Times New Roman"/>
        </w:rPr>
        <w:t xml:space="preserve"> acknowledges the following:</w:t>
      </w:r>
    </w:p>
    <w:p w14:paraId="2B3DAC7D" w14:textId="77777777" w:rsidR="00603345" w:rsidRPr="00911AD8" w:rsidRDefault="00603345" w:rsidP="00603345">
      <w:pPr>
        <w:spacing w:after="0" w:line="276" w:lineRule="auto"/>
        <w:ind w:left="-720" w:right="-576"/>
        <w:rPr>
          <w:rFonts w:ascii="Times New Roman" w:hAnsi="Times New Roman" w:cs="Times New Roman"/>
        </w:rPr>
      </w:pPr>
    </w:p>
    <w:p w14:paraId="35213FBC" w14:textId="5692C020" w:rsidR="00792A69" w:rsidRPr="00911AD8" w:rsidRDefault="00792A69" w:rsidP="001B7479">
      <w:pPr>
        <w:pStyle w:val="ListParagraph"/>
        <w:numPr>
          <w:ilvl w:val="0"/>
          <w:numId w:val="24"/>
        </w:numPr>
        <w:suppressAutoHyphens/>
        <w:spacing w:after="0" w:line="276" w:lineRule="auto"/>
        <w:ind w:left="-360" w:right="-576"/>
        <w:contextualSpacing w:val="0"/>
        <w:jc w:val="both"/>
        <w:rPr>
          <w:rFonts w:ascii="Times New Roman" w:hAnsi="Times New Roman" w:cs="Times New Roman"/>
        </w:rPr>
      </w:pPr>
      <w:r w:rsidRPr="00911AD8">
        <w:rPr>
          <w:rFonts w:ascii="Times New Roman" w:hAnsi="Times New Roman" w:cs="Times New Roman"/>
        </w:rPr>
        <w:t xml:space="preserve">The </w:t>
      </w:r>
      <w:r w:rsidR="00E02576">
        <w:rPr>
          <w:rFonts w:ascii="Times New Roman" w:hAnsi="Times New Roman" w:cs="Times New Roman"/>
        </w:rPr>
        <w:t>Offeror</w:t>
      </w:r>
      <w:r w:rsidRPr="00911AD8">
        <w:rPr>
          <w:rFonts w:ascii="Times New Roman" w:hAnsi="Times New Roman" w:cs="Times New Roman"/>
        </w:rPr>
        <w:t xml:space="preserve"> understands that submitting this </w:t>
      </w:r>
      <w:r w:rsidR="00901BBE">
        <w:rPr>
          <w:rFonts w:ascii="Times New Roman" w:hAnsi="Times New Roman" w:cs="Times New Roman"/>
        </w:rPr>
        <w:t>Access Request Form</w:t>
      </w:r>
      <w:r w:rsidRPr="00911AD8">
        <w:rPr>
          <w:rFonts w:ascii="Times New Roman" w:hAnsi="Times New Roman" w:cs="Times New Roman"/>
        </w:rPr>
        <w:t xml:space="preserve"> does not obligate it to submit a proposal.</w:t>
      </w:r>
    </w:p>
    <w:p w14:paraId="5796CD90" w14:textId="6A89CFEA" w:rsidR="00792A69" w:rsidRPr="00911AD8" w:rsidRDefault="00792A69" w:rsidP="001B7479">
      <w:pPr>
        <w:pStyle w:val="ListParagraph"/>
        <w:numPr>
          <w:ilvl w:val="0"/>
          <w:numId w:val="24"/>
        </w:numPr>
        <w:suppressAutoHyphens/>
        <w:spacing w:after="0" w:line="276" w:lineRule="auto"/>
        <w:ind w:left="-360" w:right="-576"/>
        <w:contextualSpacing w:val="0"/>
        <w:jc w:val="both"/>
        <w:rPr>
          <w:rFonts w:ascii="Times New Roman" w:hAnsi="Times New Roman" w:cs="Times New Roman"/>
        </w:rPr>
      </w:pPr>
      <w:r w:rsidRPr="00911AD8">
        <w:rPr>
          <w:rFonts w:ascii="Times New Roman" w:hAnsi="Times New Roman" w:cs="Times New Roman"/>
        </w:rPr>
        <w:t xml:space="preserve">If the </w:t>
      </w:r>
      <w:r w:rsidR="00E02576">
        <w:rPr>
          <w:rFonts w:ascii="Times New Roman" w:hAnsi="Times New Roman" w:cs="Times New Roman"/>
        </w:rPr>
        <w:t>Offeror</w:t>
      </w:r>
      <w:r w:rsidRPr="00911AD8">
        <w:rPr>
          <w:rFonts w:ascii="Times New Roman" w:hAnsi="Times New Roman" w:cs="Times New Roman"/>
        </w:rPr>
        <w:t xml:space="preserve"> does submit a Proposal, the </w:t>
      </w:r>
      <w:r w:rsidR="00E02576">
        <w:rPr>
          <w:rFonts w:ascii="Times New Roman" w:hAnsi="Times New Roman" w:cs="Times New Roman"/>
        </w:rPr>
        <w:t>Offeror</w:t>
      </w:r>
      <w:r w:rsidRPr="00911AD8">
        <w:rPr>
          <w:rFonts w:ascii="Times New Roman" w:hAnsi="Times New Roman" w:cs="Times New Roman"/>
        </w:rPr>
        <w:t xml:space="preserve"> will follow the format required within the RFP.</w:t>
      </w:r>
    </w:p>
    <w:p w14:paraId="63B9461C" w14:textId="3DFC1115" w:rsidR="0000416B" w:rsidRDefault="00792A69" w:rsidP="001B7479">
      <w:pPr>
        <w:pStyle w:val="ListParagraph"/>
        <w:numPr>
          <w:ilvl w:val="0"/>
          <w:numId w:val="24"/>
        </w:numPr>
        <w:suppressAutoHyphens/>
        <w:spacing w:after="0" w:line="276" w:lineRule="auto"/>
        <w:ind w:left="-360" w:right="-576"/>
        <w:contextualSpacing w:val="0"/>
        <w:jc w:val="both"/>
        <w:rPr>
          <w:rFonts w:ascii="Times New Roman" w:hAnsi="Times New Roman" w:cs="Times New Roman"/>
        </w:rPr>
      </w:pPr>
      <w:r w:rsidRPr="00911AD8">
        <w:rPr>
          <w:rFonts w:ascii="Times New Roman" w:hAnsi="Times New Roman" w:cs="Times New Roman"/>
        </w:rPr>
        <w:t xml:space="preserve">The </w:t>
      </w:r>
      <w:r w:rsidR="00E02576">
        <w:rPr>
          <w:rFonts w:ascii="Times New Roman" w:hAnsi="Times New Roman" w:cs="Times New Roman"/>
        </w:rPr>
        <w:t>Offeror</w:t>
      </w:r>
      <w:r w:rsidRPr="00911AD8">
        <w:rPr>
          <w:rFonts w:ascii="Times New Roman" w:hAnsi="Times New Roman" w:cs="Times New Roman"/>
        </w:rPr>
        <w:t xml:space="preserve"> understands that the </w:t>
      </w:r>
      <w:r w:rsidRPr="0000416B">
        <w:rPr>
          <w:rFonts w:ascii="Times New Roman" w:hAnsi="Times New Roman" w:cs="Times New Roman"/>
          <w:b/>
          <w:bCs/>
        </w:rPr>
        <w:t xml:space="preserve">Proposal must be submitted via </w:t>
      </w:r>
      <w:r w:rsidRPr="00911AD8">
        <w:rPr>
          <w:rFonts w:ascii="Times New Roman" w:hAnsi="Times New Roman" w:cs="Times New Roman"/>
          <w:b/>
          <w:bCs/>
          <w:color w:val="FF0000"/>
        </w:rPr>
        <w:t xml:space="preserve">SharePoint </w:t>
      </w:r>
      <w:r w:rsidRPr="0000416B">
        <w:rPr>
          <w:rFonts w:ascii="Times New Roman" w:hAnsi="Times New Roman" w:cs="Times New Roman"/>
          <w:b/>
          <w:bCs/>
        </w:rPr>
        <w:t xml:space="preserve">no later than </w:t>
      </w:r>
      <w:r w:rsidRPr="009B317F">
        <w:rPr>
          <w:rFonts w:ascii="Times New Roman" w:hAnsi="Times New Roman" w:cs="Times New Roman"/>
          <w:b/>
          <w:bCs/>
          <w:color w:val="FF0000"/>
        </w:rPr>
        <w:t xml:space="preserve">2:00 p.m. CT, </w:t>
      </w:r>
      <w:r w:rsidR="008B441B" w:rsidRPr="009B317F">
        <w:rPr>
          <w:rFonts w:ascii="Times New Roman" w:hAnsi="Times New Roman" w:cs="Times New Roman"/>
          <w:b/>
          <w:bCs/>
          <w:color w:val="FF0000"/>
        </w:rPr>
        <w:t>September 1</w:t>
      </w:r>
      <w:r w:rsidR="003806EC" w:rsidRPr="009B317F">
        <w:rPr>
          <w:rFonts w:ascii="Times New Roman" w:hAnsi="Times New Roman" w:cs="Times New Roman"/>
          <w:b/>
          <w:bCs/>
          <w:color w:val="FF0000"/>
        </w:rPr>
        <w:t>8</w:t>
      </w:r>
      <w:r w:rsidR="008B441B" w:rsidRPr="009B317F">
        <w:rPr>
          <w:rFonts w:ascii="Times New Roman" w:hAnsi="Times New Roman" w:cs="Times New Roman"/>
          <w:b/>
          <w:bCs/>
          <w:color w:val="FF0000"/>
        </w:rPr>
        <w:t>,</w:t>
      </w:r>
      <w:r w:rsidRPr="009B317F">
        <w:rPr>
          <w:rFonts w:ascii="Times New Roman" w:hAnsi="Times New Roman" w:cs="Times New Roman"/>
          <w:b/>
          <w:bCs/>
          <w:color w:val="FF0000"/>
        </w:rPr>
        <w:t xml:space="preserve"> 202</w:t>
      </w:r>
      <w:r w:rsidR="00EE66EC" w:rsidRPr="009B317F">
        <w:rPr>
          <w:rFonts w:ascii="Times New Roman" w:hAnsi="Times New Roman" w:cs="Times New Roman"/>
          <w:b/>
          <w:bCs/>
          <w:color w:val="FF0000"/>
        </w:rPr>
        <w:t>6</w:t>
      </w:r>
      <w:r w:rsidRPr="009B317F">
        <w:rPr>
          <w:rFonts w:ascii="Times New Roman" w:hAnsi="Times New Roman" w:cs="Times New Roman"/>
          <w:color w:val="FF0000"/>
        </w:rPr>
        <w:t>.</w:t>
      </w:r>
      <w:r w:rsidRPr="00911AD8">
        <w:rPr>
          <w:rFonts w:ascii="Times New Roman" w:hAnsi="Times New Roman" w:cs="Times New Roman"/>
          <w:color w:val="FF0000"/>
        </w:rPr>
        <w:t xml:space="preserve">  </w:t>
      </w:r>
      <w:r w:rsidRPr="00911AD8">
        <w:rPr>
          <w:rFonts w:ascii="Times New Roman" w:hAnsi="Times New Roman" w:cs="Times New Roman"/>
        </w:rPr>
        <w:t xml:space="preserve">The </w:t>
      </w:r>
      <w:r w:rsidR="00E02576">
        <w:rPr>
          <w:rFonts w:ascii="Times New Roman" w:hAnsi="Times New Roman" w:cs="Times New Roman"/>
        </w:rPr>
        <w:t>Offeror</w:t>
      </w:r>
      <w:r w:rsidRPr="00911AD8">
        <w:rPr>
          <w:rFonts w:ascii="Times New Roman" w:hAnsi="Times New Roman" w:cs="Times New Roman"/>
        </w:rPr>
        <w:t xml:space="preserve"> understands that it bears all risks of timely delivery.  </w:t>
      </w:r>
    </w:p>
    <w:p w14:paraId="4F58E4FA" w14:textId="0A28316B" w:rsidR="00792A69" w:rsidRPr="0000416B" w:rsidRDefault="00792A69" w:rsidP="001B7479">
      <w:pPr>
        <w:pStyle w:val="ListParagraph"/>
        <w:numPr>
          <w:ilvl w:val="0"/>
          <w:numId w:val="24"/>
        </w:numPr>
        <w:suppressAutoHyphens/>
        <w:spacing w:after="0" w:line="276" w:lineRule="auto"/>
        <w:ind w:left="-360" w:right="-576"/>
        <w:contextualSpacing w:val="0"/>
        <w:jc w:val="both"/>
        <w:rPr>
          <w:rFonts w:ascii="Times New Roman" w:hAnsi="Times New Roman" w:cs="Times New Roman"/>
          <w:b/>
          <w:bCs/>
          <w:color w:val="FF0000"/>
        </w:rPr>
      </w:pPr>
      <w:r w:rsidRPr="0000416B">
        <w:rPr>
          <w:rFonts w:ascii="Times New Roman" w:hAnsi="Times New Roman" w:cs="Times New Roman"/>
          <w:b/>
          <w:bCs/>
          <w:color w:val="FF0000"/>
        </w:rPr>
        <w:t xml:space="preserve">The </w:t>
      </w:r>
      <w:r w:rsidR="00E02576">
        <w:rPr>
          <w:rFonts w:ascii="Times New Roman" w:hAnsi="Times New Roman" w:cs="Times New Roman"/>
          <w:b/>
          <w:bCs/>
          <w:color w:val="FF0000"/>
        </w:rPr>
        <w:t>Offeror</w:t>
      </w:r>
      <w:r w:rsidRPr="0000416B">
        <w:rPr>
          <w:rFonts w:ascii="Times New Roman" w:hAnsi="Times New Roman" w:cs="Times New Roman"/>
          <w:b/>
          <w:bCs/>
          <w:color w:val="FF0000"/>
        </w:rPr>
        <w:t xml:space="preserve"> understands that failure to timely submit its proposal </w:t>
      </w:r>
      <w:r w:rsidR="008B441B">
        <w:rPr>
          <w:rFonts w:ascii="Times New Roman" w:hAnsi="Times New Roman" w:cs="Times New Roman"/>
          <w:b/>
          <w:bCs/>
          <w:color w:val="FF0000"/>
        </w:rPr>
        <w:t xml:space="preserve">may </w:t>
      </w:r>
      <w:r w:rsidRPr="0000416B">
        <w:rPr>
          <w:rFonts w:ascii="Times New Roman" w:hAnsi="Times New Roman" w:cs="Times New Roman"/>
          <w:b/>
          <w:bCs/>
          <w:color w:val="FF0000"/>
        </w:rPr>
        <w:t xml:space="preserve">disqualify the </w:t>
      </w:r>
      <w:r w:rsidR="00E02576">
        <w:rPr>
          <w:rFonts w:ascii="Times New Roman" w:hAnsi="Times New Roman" w:cs="Times New Roman"/>
          <w:b/>
          <w:bCs/>
          <w:color w:val="FF0000"/>
        </w:rPr>
        <w:t>Offeror</w:t>
      </w:r>
      <w:r w:rsidRPr="0000416B">
        <w:rPr>
          <w:rFonts w:ascii="Times New Roman" w:hAnsi="Times New Roman" w:cs="Times New Roman"/>
          <w:b/>
          <w:bCs/>
          <w:color w:val="FF0000"/>
        </w:rPr>
        <w:t xml:space="preserve"> from participating in the </w:t>
      </w:r>
      <w:r w:rsidR="00992726">
        <w:rPr>
          <w:rFonts w:ascii="Times New Roman" w:hAnsi="Times New Roman" w:cs="Times New Roman"/>
          <w:b/>
          <w:bCs/>
          <w:color w:val="FF0000"/>
        </w:rPr>
        <w:t>submission</w:t>
      </w:r>
      <w:r w:rsidRPr="0000416B">
        <w:rPr>
          <w:rFonts w:ascii="Times New Roman" w:hAnsi="Times New Roman" w:cs="Times New Roman"/>
          <w:b/>
          <w:bCs/>
          <w:color w:val="FF0000"/>
        </w:rPr>
        <w:t>.</w:t>
      </w:r>
    </w:p>
    <w:p w14:paraId="20553898" w14:textId="77777777" w:rsidR="00792A69" w:rsidRPr="00911AD8" w:rsidRDefault="00792A69" w:rsidP="00D84D07">
      <w:pPr>
        <w:pStyle w:val="ListParagraph"/>
        <w:suppressAutoHyphens/>
        <w:spacing w:after="0" w:line="276" w:lineRule="auto"/>
        <w:ind w:left="0" w:right="-576"/>
        <w:contextualSpacing w:val="0"/>
        <w:jc w:val="both"/>
        <w:rPr>
          <w:rFonts w:ascii="Times New Roman" w:hAnsi="Times New Roman" w:cs="Times New Roman"/>
        </w:rPr>
      </w:pPr>
    </w:p>
    <w:p w14:paraId="0068D6AB" w14:textId="55AC15EF" w:rsidR="00792A69" w:rsidRPr="00911AD8" w:rsidRDefault="00792A69" w:rsidP="00603345">
      <w:pPr>
        <w:pStyle w:val="ListParagraph"/>
        <w:spacing w:after="0" w:line="276" w:lineRule="auto"/>
        <w:ind w:left="-864" w:right="-576"/>
        <w:rPr>
          <w:rFonts w:ascii="Times New Roman" w:hAnsi="Times New Roman" w:cs="Times New Roman"/>
        </w:rPr>
      </w:pPr>
      <w:r w:rsidRPr="00911AD8">
        <w:rPr>
          <w:rFonts w:ascii="Times New Roman" w:hAnsi="Times New Roman" w:cs="Times New Roman"/>
        </w:rPr>
        <w:t xml:space="preserve">To prevent last minute registration/submission issues in SharePoint on proposal due date, assistance must be requested </w:t>
      </w:r>
      <w:r w:rsidRPr="00EF7996">
        <w:rPr>
          <w:rFonts w:ascii="Times New Roman" w:hAnsi="Times New Roman" w:cs="Times New Roman"/>
          <w:b/>
          <w:bCs/>
          <w:i/>
          <w:iCs/>
        </w:rPr>
        <w:t xml:space="preserve">at least two </w:t>
      </w:r>
      <w:r w:rsidR="008B441B" w:rsidRPr="00EF7996">
        <w:rPr>
          <w:rFonts w:ascii="Times New Roman" w:hAnsi="Times New Roman" w:cs="Times New Roman"/>
          <w:b/>
          <w:bCs/>
          <w:i/>
          <w:iCs/>
        </w:rPr>
        <w:t xml:space="preserve">(2) </w:t>
      </w:r>
      <w:r w:rsidRPr="00EF7996">
        <w:rPr>
          <w:rFonts w:ascii="Times New Roman" w:hAnsi="Times New Roman" w:cs="Times New Roman"/>
          <w:b/>
          <w:bCs/>
          <w:i/>
          <w:iCs/>
        </w:rPr>
        <w:t>days</w:t>
      </w:r>
      <w:r w:rsidRPr="00911AD8">
        <w:rPr>
          <w:rFonts w:ascii="Times New Roman" w:hAnsi="Times New Roman" w:cs="Times New Roman"/>
        </w:rPr>
        <w:t xml:space="preserve"> prior to proposal due date. </w:t>
      </w:r>
    </w:p>
    <w:p w14:paraId="71136417" w14:textId="77777777" w:rsidR="00603345" w:rsidRPr="00911AD8" w:rsidRDefault="00603345" w:rsidP="00603345">
      <w:pPr>
        <w:pStyle w:val="ListParagraph"/>
        <w:spacing w:after="0" w:line="276" w:lineRule="auto"/>
        <w:ind w:left="-864" w:right="-576"/>
        <w:rPr>
          <w:rFonts w:ascii="Times New Roman" w:hAnsi="Times New Roman" w:cs="Times New Roman"/>
        </w:rPr>
      </w:pPr>
    </w:p>
    <w:tbl>
      <w:tblPr>
        <w:tblStyle w:val="TableGrid"/>
        <w:tblW w:w="10800" w:type="dxa"/>
        <w:tblInd w:w="-725" w:type="dxa"/>
        <w:tblLook w:val="04A0" w:firstRow="1" w:lastRow="0" w:firstColumn="1" w:lastColumn="0" w:noHBand="0" w:noVBand="1"/>
      </w:tblPr>
      <w:tblGrid>
        <w:gridCol w:w="6390"/>
        <w:gridCol w:w="4410"/>
      </w:tblGrid>
      <w:tr w:rsidR="00792A69" w:rsidRPr="00911AD8" w14:paraId="6C571235" w14:textId="77777777" w:rsidTr="00EF7996">
        <w:trPr>
          <w:trHeight w:val="458"/>
        </w:trPr>
        <w:tc>
          <w:tcPr>
            <w:tcW w:w="6390" w:type="dxa"/>
          </w:tcPr>
          <w:p w14:paraId="5100217B" w14:textId="77777777" w:rsidR="00792A69" w:rsidRPr="00911AD8" w:rsidRDefault="00792A69" w:rsidP="00D84D07">
            <w:pPr>
              <w:spacing w:line="276" w:lineRule="auto"/>
              <w:rPr>
                <w:rFonts w:ascii="Times New Roman" w:hAnsi="Times New Roman" w:cs="Times New Roman"/>
              </w:rPr>
            </w:pPr>
            <w:r w:rsidRPr="00911AD8">
              <w:rPr>
                <w:rFonts w:ascii="Times New Roman" w:hAnsi="Times New Roman" w:cs="Times New Roman"/>
              </w:rPr>
              <w:t>Name (Submission by):</w:t>
            </w:r>
          </w:p>
        </w:tc>
        <w:tc>
          <w:tcPr>
            <w:tcW w:w="4410" w:type="dxa"/>
          </w:tcPr>
          <w:p w14:paraId="0D1150D7" w14:textId="77777777" w:rsidR="00792A69" w:rsidRPr="00911AD8" w:rsidRDefault="00792A69" w:rsidP="00D84D07">
            <w:pPr>
              <w:spacing w:line="276" w:lineRule="auto"/>
              <w:rPr>
                <w:rFonts w:ascii="Times New Roman" w:hAnsi="Times New Roman" w:cs="Times New Roman"/>
              </w:rPr>
            </w:pPr>
            <w:r w:rsidRPr="00911AD8">
              <w:rPr>
                <w:rFonts w:ascii="Times New Roman" w:hAnsi="Times New Roman" w:cs="Times New Roman"/>
              </w:rPr>
              <w:t>Title:</w:t>
            </w:r>
          </w:p>
        </w:tc>
      </w:tr>
      <w:tr w:rsidR="00792A69" w:rsidRPr="00911AD8" w14:paraId="24422ABF" w14:textId="77777777" w:rsidTr="00EF7996">
        <w:trPr>
          <w:trHeight w:val="440"/>
        </w:trPr>
        <w:tc>
          <w:tcPr>
            <w:tcW w:w="6390" w:type="dxa"/>
          </w:tcPr>
          <w:p w14:paraId="63626DBE" w14:textId="77777777" w:rsidR="00792A69" w:rsidRPr="00911AD8" w:rsidRDefault="00792A69" w:rsidP="00D84D07">
            <w:pPr>
              <w:spacing w:line="276" w:lineRule="auto"/>
              <w:rPr>
                <w:rFonts w:ascii="Times New Roman" w:hAnsi="Times New Roman" w:cs="Times New Roman"/>
              </w:rPr>
            </w:pPr>
            <w:r w:rsidRPr="00911AD8">
              <w:rPr>
                <w:rFonts w:ascii="Times New Roman" w:hAnsi="Times New Roman" w:cs="Times New Roman"/>
              </w:rPr>
              <w:t>Signature:</w:t>
            </w:r>
          </w:p>
        </w:tc>
        <w:tc>
          <w:tcPr>
            <w:tcW w:w="4410" w:type="dxa"/>
          </w:tcPr>
          <w:p w14:paraId="521900D7" w14:textId="77777777" w:rsidR="00792A69" w:rsidRPr="00911AD8" w:rsidRDefault="00792A69" w:rsidP="00D84D07">
            <w:pPr>
              <w:spacing w:line="276" w:lineRule="auto"/>
              <w:rPr>
                <w:rFonts w:ascii="Times New Roman" w:hAnsi="Times New Roman" w:cs="Times New Roman"/>
              </w:rPr>
            </w:pPr>
            <w:r w:rsidRPr="00911AD8">
              <w:rPr>
                <w:rFonts w:ascii="Times New Roman" w:hAnsi="Times New Roman" w:cs="Times New Roman"/>
              </w:rPr>
              <w:t>Date:</w:t>
            </w:r>
          </w:p>
        </w:tc>
      </w:tr>
    </w:tbl>
    <w:p w14:paraId="196EB7C8" w14:textId="77777777" w:rsidR="00792A69" w:rsidRPr="00911AD8" w:rsidRDefault="00792A69" w:rsidP="00D84D07">
      <w:pPr>
        <w:spacing w:after="0" w:line="276" w:lineRule="auto"/>
        <w:rPr>
          <w:rFonts w:ascii="Times New Roman" w:hAnsi="Times New Roman" w:cs="Times New Roman"/>
        </w:rPr>
      </w:pPr>
    </w:p>
    <w:p w14:paraId="4F164000" w14:textId="77777777" w:rsidR="00F7643B" w:rsidRDefault="00F7643B" w:rsidP="0057209C">
      <w:pPr>
        <w:pStyle w:val="Normaltext"/>
      </w:pPr>
    </w:p>
    <w:p w14:paraId="00BDE2A1" w14:textId="77777777" w:rsidR="00D565F1" w:rsidRPr="00911AD8" w:rsidRDefault="00D565F1" w:rsidP="0057209C">
      <w:pPr>
        <w:pStyle w:val="Normaltext"/>
      </w:pPr>
    </w:p>
    <w:p w14:paraId="763A56AD" w14:textId="27FDCFB6" w:rsidR="00AD09CF" w:rsidRPr="00EF7996" w:rsidRDefault="00AD09CF" w:rsidP="00EF7996">
      <w:pPr>
        <w:pStyle w:val="Heading1"/>
        <w:shd w:val="clear" w:color="auto" w:fill="0082C3"/>
        <w:spacing w:before="0" w:after="0" w:line="276" w:lineRule="auto"/>
        <w:rPr>
          <w:rFonts w:ascii="Times New Roman" w:hAnsi="Times New Roman" w:cs="Times New Roman"/>
          <w:color w:val="FFFFFF" w:themeColor="background1"/>
        </w:rPr>
      </w:pPr>
      <w:bookmarkStart w:id="520" w:name="_Toc235536109"/>
      <w:bookmarkStart w:id="521" w:name="_Toc236313474"/>
      <w:bookmarkStart w:id="522" w:name="_Toc236315415"/>
      <w:r w:rsidRPr="00EF7996">
        <w:rPr>
          <w:rFonts w:ascii="Times New Roman" w:hAnsi="Times New Roman" w:cs="Times New Roman"/>
          <w:color w:val="FFFFFF" w:themeColor="background1"/>
        </w:rPr>
        <w:lastRenderedPageBreak/>
        <w:t>APPENDIX 1 – Reference Survey Score Sheet</w:t>
      </w:r>
      <w:r w:rsidR="00F7643B" w:rsidRPr="00EF7996">
        <w:rPr>
          <w:rFonts w:ascii="Times New Roman" w:hAnsi="Times New Roman" w:cs="Times New Roman"/>
          <w:color w:val="FFFFFF" w:themeColor="background1"/>
        </w:rPr>
        <w:t xml:space="preserve"> (Sample Copy Only)</w:t>
      </w:r>
      <w:bookmarkEnd w:id="520"/>
      <w:bookmarkEnd w:id="521"/>
      <w:bookmarkEnd w:id="522"/>
    </w:p>
    <w:p w14:paraId="654AF632" w14:textId="77777777" w:rsidR="008254D2" w:rsidRPr="00911AD8" w:rsidRDefault="008254D2" w:rsidP="00D84D07">
      <w:pPr>
        <w:spacing w:after="0" w:line="276" w:lineRule="auto"/>
        <w:rPr>
          <w:rFonts w:ascii="Times New Roman" w:hAnsi="Times New Roman" w:cs="Times New Roman"/>
        </w:rPr>
      </w:pPr>
    </w:p>
    <w:tbl>
      <w:tblPr>
        <w:tblStyle w:val="TableGrid"/>
        <w:tblW w:w="10800" w:type="dxa"/>
        <w:tblInd w:w="-635" w:type="dxa"/>
        <w:tblLook w:val="04A0" w:firstRow="1" w:lastRow="0" w:firstColumn="1" w:lastColumn="0" w:noHBand="0" w:noVBand="1"/>
      </w:tblPr>
      <w:tblGrid>
        <w:gridCol w:w="1710"/>
        <w:gridCol w:w="3780"/>
        <w:gridCol w:w="1710"/>
        <w:gridCol w:w="3600"/>
      </w:tblGrid>
      <w:tr w:rsidR="00AD09CF" w:rsidRPr="00911AD8" w14:paraId="3DE54E10" w14:textId="77777777" w:rsidTr="00EE3C06">
        <w:trPr>
          <w:trHeight w:val="340"/>
        </w:trPr>
        <w:tc>
          <w:tcPr>
            <w:tcW w:w="10800" w:type="dxa"/>
            <w:gridSpan w:val="4"/>
            <w:shd w:val="clear" w:color="auto" w:fill="0082C3"/>
          </w:tcPr>
          <w:p w14:paraId="0D2E2244" w14:textId="77777777" w:rsidR="00AD09CF" w:rsidRPr="00911AD8" w:rsidRDefault="00AD09CF" w:rsidP="00D84D07">
            <w:pPr>
              <w:pStyle w:val="tabletext0"/>
              <w:spacing w:after="0"/>
              <w:jc w:val="center"/>
              <w:rPr>
                <w:b/>
                <w:bCs/>
                <w:sz w:val="24"/>
              </w:rPr>
            </w:pPr>
            <w:r w:rsidRPr="00911AD8">
              <w:rPr>
                <w:b/>
                <w:bCs/>
                <w:color w:val="FFFFFF" w:themeColor="background1"/>
                <w:sz w:val="24"/>
              </w:rPr>
              <w:t>**TO BE COMPLETED BY DOM STAFF ONLY**</w:t>
            </w:r>
          </w:p>
        </w:tc>
      </w:tr>
      <w:tr w:rsidR="00AD09CF" w:rsidRPr="00911AD8" w14:paraId="6A33B5C1" w14:textId="77777777" w:rsidTr="00EE3C06">
        <w:trPr>
          <w:trHeight w:val="340"/>
        </w:trPr>
        <w:tc>
          <w:tcPr>
            <w:tcW w:w="1710" w:type="dxa"/>
          </w:tcPr>
          <w:p w14:paraId="20F0A0F8" w14:textId="5EA3B3DE" w:rsidR="00AD09CF" w:rsidRPr="00911AD8" w:rsidRDefault="00AD09CF" w:rsidP="00D84D07">
            <w:pPr>
              <w:pStyle w:val="tabletext0"/>
              <w:spacing w:after="0"/>
              <w:jc w:val="left"/>
              <w:rPr>
                <w:sz w:val="24"/>
              </w:rPr>
            </w:pPr>
            <w:r w:rsidRPr="00911AD8">
              <w:rPr>
                <w:sz w:val="24"/>
              </w:rPr>
              <w:t xml:space="preserve">Name of </w:t>
            </w:r>
            <w:r w:rsidR="00E02576">
              <w:rPr>
                <w:sz w:val="24"/>
              </w:rPr>
              <w:t>Offeror</w:t>
            </w:r>
            <w:r w:rsidRPr="00911AD8">
              <w:rPr>
                <w:sz w:val="24"/>
              </w:rPr>
              <w:t>:</w:t>
            </w:r>
          </w:p>
        </w:tc>
        <w:tc>
          <w:tcPr>
            <w:tcW w:w="3780" w:type="dxa"/>
          </w:tcPr>
          <w:p w14:paraId="4A5C05D0" w14:textId="77777777" w:rsidR="00AD09CF" w:rsidRPr="00911AD8" w:rsidRDefault="00AD09CF" w:rsidP="00D84D07">
            <w:pPr>
              <w:pStyle w:val="tabletext0"/>
              <w:spacing w:after="0"/>
              <w:rPr>
                <w:sz w:val="24"/>
              </w:rPr>
            </w:pPr>
          </w:p>
        </w:tc>
        <w:tc>
          <w:tcPr>
            <w:tcW w:w="1710" w:type="dxa"/>
          </w:tcPr>
          <w:p w14:paraId="4757CD7C" w14:textId="77777777" w:rsidR="00AD09CF" w:rsidRPr="00911AD8" w:rsidRDefault="00AD09CF" w:rsidP="00D84D07">
            <w:pPr>
              <w:pStyle w:val="tabletext0"/>
              <w:spacing w:after="0"/>
              <w:rPr>
                <w:sz w:val="24"/>
              </w:rPr>
            </w:pPr>
            <w:r w:rsidRPr="00911AD8">
              <w:rPr>
                <w:sz w:val="24"/>
              </w:rPr>
              <w:t xml:space="preserve">Procurement: </w:t>
            </w:r>
          </w:p>
        </w:tc>
        <w:tc>
          <w:tcPr>
            <w:tcW w:w="3600" w:type="dxa"/>
          </w:tcPr>
          <w:p w14:paraId="0E72EE7C" w14:textId="77777777" w:rsidR="00AD09CF" w:rsidRPr="00911AD8" w:rsidRDefault="00AD09CF" w:rsidP="00D84D07">
            <w:pPr>
              <w:pStyle w:val="tabletext0"/>
              <w:spacing w:after="0"/>
              <w:jc w:val="left"/>
              <w:rPr>
                <w:b/>
                <w:bCs/>
                <w:sz w:val="24"/>
              </w:rPr>
            </w:pPr>
            <w:r w:rsidRPr="00911AD8">
              <w:rPr>
                <w:b/>
                <w:bCs/>
                <w:sz w:val="24"/>
              </w:rPr>
              <w:t>External Quality Review Organization (EQRO)</w:t>
            </w:r>
          </w:p>
        </w:tc>
      </w:tr>
      <w:tr w:rsidR="00AD09CF" w:rsidRPr="00911AD8" w14:paraId="1D852B02" w14:textId="77777777" w:rsidTr="00EE3C06">
        <w:trPr>
          <w:trHeight w:val="320"/>
        </w:trPr>
        <w:tc>
          <w:tcPr>
            <w:tcW w:w="1710" w:type="dxa"/>
          </w:tcPr>
          <w:p w14:paraId="5CD09B7B" w14:textId="77777777" w:rsidR="00AD09CF" w:rsidRPr="00911AD8" w:rsidRDefault="00AD09CF" w:rsidP="00D84D07">
            <w:pPr>
              <w:pStyle w:val="tabletext0"/>
              <w:spacing w:after="0"/>
              <w:jc w:val="left"/>
              <w:rPr>
                <w:sz w:val="24"/>
              </w:rPr>
            </w:pPr>
            <w:r w:rsidRPr="00911AD8">
              <w:rPr>
                <w:sz w:val="24"/>
              </w:rPr>
              <w:t>Company Name of Reference:</w:t>
            </w:r>
          </w:p>
        </w:tc>
        <w:tc>
          <w:tcPr>
            <w:tcW w:w="3780" w:type="dxa"/>
          </w:tcPr>
          <w:p w14:paraId="49E9ACE0" w14:textId="77777777" w:rsidR="00AD09CF" w:rsidRPr="00911AD8" w:rsidRDefault="00AD09CF" w:rsidP="00D84D07">
            <w:pPr>
              <w:pStyle w:val="tabletext0"/>
              <w:spacing w:after="0"/>
              <w:rPr>
                <w:sz w:val="24"/>
              </w:rPr>
            </w:pPr>
          </w:p>
        </w:tc>
        <w:tc>
          <w:tcPr>
            <w:tcW w:w="1710" w:type="dxa"/>
          </w:tcPr>
          <w:p w14:paraId="2499FC7F" w14:textId="77777777" w:rsidR="00AD09CF" w:rsidRPr="00911AD8" w:rsidRDefault="00AD09CF" w:rsidP="00D84D07">
            <w:pPr>
              <w:pStyle w:val="tabletext0"/>
              <w:spacing w:after="0"/>
              <w:rPr>
                <w:sz w:val="24"/>
              </w:rPr>
            </w:pPr>
            <w:r w:rsidRPr="00911AD8">
              <w:rPr>
                <w:sz w:val="24"/>
              </w:rPr>
              <w:t>Date/Time Contacted:</w:t>
            </w:r>
          </w:p>
        </w:tc>
        <w:tc>
          <w:tcPr>
            <w:tcW w:w="3600" w:type="dxa"/>
          </w:tcPr>
          <w:p w14:paraId="427855ED" w14:textId="77777777" w:rsidR="00AD09CF" w:rsidRPr="00911AD8" w:rsidRDefault="00AD09CF" w:rsidP="00D84D07">
            <w:pPr>
              <w:pStyle w:val="tabletext0"/>
              <w:spacing w:after="0"/>
              <w:rPr>
                <w:sz w:val="24"/>
              </w:rPr>
            </w:pPr>
          </w:p>
        </w:tc>
      </w:tr>
      <w:tr w:rsidR="00AD09CF" w:rsidRPr="00911AD8" w14:paraId="08D3B3D3" w14:textId="77777777" w:rsidTr="00EE3C06">
        <w:trPr>
          <w:trHeight w:val="340"/>
        </w:trPr>
        <w:tc>
          <w:tcPr>
            <w:tcW w:w="1710" w:type="dxa"/>
          </w:tcPr>
          <w:p w14:paraId="18CFB143" w14:textId="77777777" w:rsidR="00AD09CF" w:rsidRPr="00911AD8" w:rsidRDefault="00AD09CF" w:rsidP="00D84D07">
            <w:pPr>
              <w:pStyle w:val="tabletext0"/>
              <w:spacing w:after="0"/>
              <w:rPr>
                <w:sz w:val="24"/>
              </w:rPr>
            </w:pPr>
            <w:r w:rsidRPr="00911AD8">
              <w:rPr>
                <w:sz w:val="24"/>
              </w:rPr>
              <w:t xml:space="preserve">Person Contacted: </w:t>
            </w:r>
          </w:p>
        </w:tc>
        <w:tc>
          <w:tcPr>
            <w:tcW w:w="3780" w:type="dxa"/>
          </w:tcPr>
          <w:p w14:paraId="72D02064" w14:textId="77777777" w:rsidR="00AD09CF" w:rsidRPr="00911AD8" w:rsidRDefault="00AD09CF" w:rsidP="00D84D07">
            <w:pPr>
              <w:pStyle w:val="tabletext0"/>
              <w:spacing w:after="0"/>
              <w:rPr>
                <w:sz w:val="24"/>
              </w:rPr>
            </w:pPr>
          </w:p>
        </w:tc>
        <w:tc>
          <w:tcPr>
            <w:tcW w:w="1710" w:type="dxa"/>
          </w:tcPr>
          <w:p w14:paraId="3577A05A" w14:textId="77777777" w:rsidR="00AD09CF" w:rsidRPr="00911AD8" w:rsidRDefault="00AD09CF" w:rsidP="00D84D07">
            <w:pPr>
              <w:pStyle w:val="tabletext0"/>
              <w:spacing w:after="0"/>
              <w:rPr>
                <w:sz w:val="24"/>
              </w:rPr>
            </w:pPr>
            <w:r w:rsidRPr="00911AD8">
              <w:rPr>
                <w:sz w:val="24"/>
              </w:rPr>
              <w:t>Title/Position:</w:t>
            </w:r>
          </w:p>
        </w:tc>
        <w:tc>
          <w:tcPr>
            <w:tcW w:w="3600" w:type="dxa"/>
          </w:tcPr>
          <w:p w14:paraId="494F78A2" w14:textId="77777777" w:rsidR="00AD09CF" w:rsidRPr="00911AD8" w:rsidRDefault="00AD09CF" w:rsidP="00D84D07">
            <w:pPr>
              <w:pStyle w:val="tabletext0"/>
              <w:spacing w:after="0"/>
              <w:rPr>
                <w:sz w:val="24"/>
              </w:rPr>
            </w:pPr>
          </w:p>
        </w:tc>
      </w:tr>
      <w:tr w:rsidR="00AD09CF" w:rsidRPr="00911AD8" w14:paraId="1C56EFF4" w14:textId="77777777" w:rsidTr="00EE3C06">
        <w:trPr>
          <w:trHeight w:val="320"/>
        </w:trPr>
        <w:tc>
          <w:tcPr>
            <w:tcW w:w="1710" w:type="dxa"/>
          </w:tcPr>
          <w:p w14:paraId="3CA65861" w14:textId="77777777" w:rsidR="00AD09CF" w:rsidRPr="00911AD8" w:rsidRDefault="00AD09CF" w:rsidP="00D84D07">
            <w:pPr>
              <w:pStyle w:val="tabletext0"/>
              <w:spacing w:after="0"/>
              <w:rPr>
                <w:sz w:val="24"/>
              </w:rPr>
            </w:pPr>
            <w:r w:rsidRPr="00911AD8">
              <w:rPr>
                <w:sz w:val="24"/>
              </w:rPr>
              <w:t>Contact Email:</w:t>
            </w:r>
          </w:p>
        </w:tc>
        <w:tc>
          <w:tcPr>
            <w:tcW w:w="3780" w:type="dxa"/>
          </w:tcPr>
          <w:p w14:paraId="549959F4" w14:textId="77777777" w:rsidR="00AD09CF" w:rsidRPr="00911AD8" w:rsidRDefault="00AD09CF" w:rsidP="00D84D07">
            <w:pPr>
              <w:pStyle w:val="tabletext0"/>
              <w:spacing w:after="0"/>
              <w:rPr>
                <w:sz w:val="24"/>
              </w:rPr>
            </w:pPr>
          </w:p>
        </w:tc>
        <w:tc>
          <w:tcPr>
            <w:tcW w:w="1710" w:type="dxa"/>
          </w:tcPr>
          <w:p w14:paraId="1A1CC1E1" w14:textId="77777777" w:rsidR="00AD09CF" w:rsidRPr="00911AD8" w:rsidRDefault="00AD09CF" w:rsidP="00D84D07">
            <w:pPr>
              <w:pStyle w:val="tabletext0"/>
              <w:spacing w:after="0"/>
              <w:jc w:val="left"/>
              <w:rPr>
                <w:sz w:val="24"/>
              </w:rPr>
            </w:pPr>
            <w:r w:rsidRPr="00911AD8">
              <w:rPr>
                <w:sz w:val="24"/>
              </w:rPr>
              <w:t>Contact Phone Number:</w:t>
            </w:r>
          </w:p>
        </w:tc>
        <w:tc>
          <w:tcPr>
            <w:tcW w:w="3600" w:type="dxa"/>
          </w:tcPr>
          <w:p w14:paraId="5C469F37" w14:textId="77777777" w:rsidR="00AD09CF" w:rsidRPr="00911AD8" w:rsidRDefault="00AD09CF" w:rsidP="00D84D07">
            <w:pPr>
              <w:pStyle w:val="tabletext0"/>
              <w:spacing w:after="0"/>
              <w:rPr>
                <w:sz w:val="24"/>
              </w:rPr>
            </w:pPr>
          </w:p>
        </w:tc>
      </w:tr>
    </w:tbl>
    <w:p w14:paraId="4E40177E" w14:textId="77777777" w:rsidR="00AD09CF" w:rsidRPr="00911AD8" w:rsidRDefault="00AD09CF" w:rsidP="00D84D07">
      <w:pPr>
        <w:spacing w:after="0" w:line="276" w:lineRule="auto"/>
        <w:rPr>
          <w:rFonts w:ascii="Times New Roman" w:hAnsi="Times New Roman" w:cs="Times New Roman"/>
          <w:sz w:val="8"/>
          <w:szCs w:val="6"/>
        </w:rPr>
      </w:pPr>
    </w:p>
    <w:p w14:paraId="0BD20AED" w14:textId="77777777" w:rsidR="00AD09CF" w:rsidRPr="00911AD8" w:rsidRDefault="00AD09CF" w:rsidP="00D84D07">
      <w:pPr>
        <w:spacing w:after="0" w:line="276" w:lineRule="auto"/>
        <w:ind w:left="-630" w:right="-480"/>
        <w:rPr>
          <w:rFonts w:ascii="Times New Roman" w:hAnsi="Times New Roman" w:cs="Times New Roman"/>
          <w:i/>
          <w:iCs/>
        </w:rPr>
      </w:pPr>
      <w:r w:rsidRPr="00911AD8">
        <w:rPr>
          <w:rFonts w:ascii="Times New Roman" w:hAnsi="Times New Roman" w:cs="Times New Roman"/>
          <w:i/>
          <w:iCs/>
        </w:rPr>
        <w:t xml:space="preserve">The Mississippi Division of Medicaid (DOM) requests past performance information on contractors. The Entity listed above has listed you as a client for which they have previously performed work.  </w:t>
      </w:r>
    </w:p>
    <w:p w14:paraId="13F9EAE3" w14:textId="49382C3B" w:rsidR="00AD09CF" w:rsidRPr="00911AD8" w:rsidRDefault="00AD09CF" w:rsidP="00D84D07">
      <w:pPr>
        <w:spacing w:after="0" w:line="276" w:lineRule="auto"/>
        <w:ind w:left="-630" w:right="-480"/>
        <w:rPr>
          <w:rFonts w:ascii="Times New Roman" w:hAnsi="Times New Roman" w:cs="Times New Roman"/>
          <w:i/>
          <w:iCs/>
        </w:rPr>
      </w:pPr>
      <w:r w:rsidRPr="00911AD8">
        <w:rPr>
          <w:rFonts w:ascii="Times New Roman" w:hAnsi="Times New Roman" w:cs="Times New Roman"/>
          <w:i/>
          <w:iCs/>
        </w:rPr>
        <w:t xml:space="preserve">DOM appreciates your time in completing this form where you will be asked general project information and yes/no questions regarding your satisfaction in the </w:t>
      </w:r>
      <w:r w:rsidR="00E02576">
        <w:rPr>
          <w:rFonts w:ascii="Times New Roman" w:hAnsi="Times New Roman" w:cs="Times New Roman"/>
          <w:i/>
          <w:iCs/>
        </w:rPr>
        <w:t>Offeror</w:t>
      </w:r>
      <w:r w:rsidRPr="00911AD8">
        <w:rPr>
          <w:rFonts w:ascii="Times New Roman" w:hAnsi="Times New Roman" w:cs="Times New Roman"/>
          <w:i/>
          <w:iCs/>
        </w:rPr>
        <w:t>’s current and/or past performance with your entity.</w:t>
      </w:r>
    </w:p>
    <w:p w14:paraId="75B4B032" w14:textId="77777777" w:rsidR="00AD09CF" w:rsidRPr="00911AD8" w:rsidRDefault="00AD09CF" w:rsidP="00D84D07">
      <w:pPr>
        <w:spacing w:after="0" w:line="276" w:lineRule="auto"/>
        <w:rPr>
          <w:rFonts w:ascii="Times New Roman" w:hAnsi="Times New Roman" w:cs="Times New Roman"/>
          <w:sz w:val="12"/>
          <w:szCs w:val="10"/>
        </w:rPr>
      </w:pPr>
    </w:p>
    <w:tbl>
      <w:tblPr>
        <w:tblStyle w:val="TableGrid"/>
        <w:tblW w:w="10800" w:type="dxa"/>
        <w:tblInd w:w="-635" w:type="dxa"/>
        <w:tblLook w:val="04A0" w:firstRow="1" w:lastRow="0" w:firstColumn="1" w:lastColumn="0" w:noHBand="0" w:noVBand="1"/>
      </w:tblPr>
      <w:tblGrid>
        <w:gridCol w:w="2340"/>
        <w:gridCol w:w="3960"/>
        <w:gridCol w:w="1440"/>
        <w:gridCol w:w="3060"/>
      </w:tblGrid>
      <w:tr w:rsidR="00AD09CF" w:rsidRPr="00911AD8" w14:paraId="5D191B47" w14:textId="77777777" w:rsidTr="00EE3C06">
        <w:trPr>
          <w:trHeight w:val="320"/>
        </w:trPr>
        <w:tc>
          <w:tcPr>
            <w:tcW w:w="2340" w:type="dxa"/>
          </w:tcPr>
          <w:p w14:paraId="2FD87509" w14:textId="77777777" w:rsidR="00AD09CF" w:rsidRPr="00911AD8" w:rsidRDefault="00AD09CF" w:rsidP="00D84D07">
            <w:pPr>
              <w:pStyle w:val="tabletext0"/>
              <w:spacing w:after="0"/>
              <w:rPr>
                <w:sz w:val="24"/>
              </w:rPr>
            </w:pPr>
            <w:r w:rsidRPr="00911AD8">
              <w:rPr>
                <w:sz w:val="24"/>
              </w:rPr>
              <w:t>Project Name:</w:t>
            </w:r>
          </w:p>
        </w:tc>
        <w:tc>
          <w:tcPr>
            <w:tcW w:w="3960" w:type="dxa"/>
          </w:tcPr>
          <w:p w14:paraId="1E0EB250" w14:textId="77777777" w:rsidR="00AD09CF" w:rsidRPr="00911AD8" w:rsidRDefault="00AD09CF" w:rsidP="00D84D07">
            <w:pPr>
              <w:pStyle w:val="tabletext0"/>
              <w:spacing w:after="0"/>
              <w:rPr>
                <w:sz w:val="24"/>
              </w:rPr>
            </w:pPr>
          </w:p>
        </w:tc>
        <w:tc>
          <w:tcPr>
            <w:tcW w:w="1440" w:type="dxa"/>
          </w:tcPr>
          <w:p w14:paraId="34DB6AF3" w14:textId="77777777" w:rsidR="00AD09CF" w:rsidRPr="00911AD8" w:rsidRDefault="00AD09CF" w:rsidP="00D84D07">
            <w:pPr>
              <w:pStyle w:val="tabletext0"/>
              <w:spacing w:after="0"/>
              <w:rPr>
                <w:sz w:val="24"/>
              </w:rPr>
            </w:pPr>
            <w:r w:rsidRPr="00911AD8">
              <w:rPr>
                <w:sz w:val="24"/>
              </w:rPr>
              <w:t>Service Dates:</w:t>
            </w:r>
          </w:p>
        </w:tc>
        <w:tc>
          <w:tcPr>
            <w:tcW w:w="3060" w:type="dxa"/>
          </w:tcPr>
          <w:p w14:paraId="60A2B57B" w14:textId="77777777" w:rsidR="00AD09CF" w:rsidRPr="00911AD8" w:rsidRDefault="00AD09CF" w:rsidP="00D84D07">
            <w:pPr>
              <w:pStyle w:val="tabletext0"/>
              <w:spacing w:after="0"/>
              <w:rPr>
                <w:sz w:val="24"/>
              </w:rPr>
            </w:pPr>
          </w:p>
        </w:tc>
      </w:tr>
      <w:tr w:rsidR="00AD09CF" w:rsidRPr="00911AD8" w14:paraId="66335B45" w14:textId="77777777" w:rsidTr="00EE3C06">
        <w:trPr>
          <w:trHeight w:val="340"/>
        </w:trPr>
        <w:tc>
          <w:tcPr>
            <w:tcW w:w="2340" w:type="dxa"/>
          </w:tcPr>
          <w:p w14:paraId="27386CB4" w14:textId="77777777" w:rsidR="00AD09CF" w:rsidRPr="00911AD8" w:rsidRDefault="00AD09CF" w:rsidP="00D84D07">
            <w:pPr>
              <w:pStyle w:val="tabletext0"/>
              <w:spacing w:after="0"/>
              <w:rPr>
                <w:sz w:val="24"/>
              </w:rPr>
            </w:pPr>
            <w:r w:rsidRPr="00911AD8">
              <w:rPr>
                <w:sz w:val="24"/>
              </w:rPr>
              <w:t>Project Objective:</w:t>
            </w:r>
          </w:p>
        </w:tc>
        <w:tc>
          <w:tcPr>
            <w:tcW w:w="8460" w:type="dxa"/>
            <w:gridSpan w:val="3"/>
          </w:tcPr>
          <w:p w14:paraId="3AAEFD2C" w14:textId="77777777" w:rsidR="00AD09CF" w:rsidRPr="00911AD8" w:rsidRDefault="00AD09CF" w:rsidP="00D84D07">
            <w:pPr>
              <w:pStyle w:val="tabletext0"/>
              <w:spacing w:after="0"/>
              <w:rPr>
                <w:sz w:val="24"/>
              </w:rPr>
            </w:pPr>
          </w:p>
        </w:tc>
      </w:tr>
      <w:tr w:rsidR="00AD09CF" w:rsidRPr="00911AD8" w14:paraId="47D5BAF0" w14:textId="77777777" w:rsidTr="00EE3C06">
        <w:trPr>
          <w:trHeight w:val="320"/>
        </w:trPr>
        <w:tc>
          <w:tcPr>
            <w:tcW w:w="2340" w:type="dxa"/>
          </w:tcPr>
          <w:p w14:paraId="5B41618C" w14:textId="77777777" w:rsidR="00AD09CF" w:rsidRPr="00911AD8" w:rsidRDefault="00AD09CF" w:rsidP="00D84D07">
            <w:pPr>
              <w:pStyle w:val="tabletext0"/>
              <w:spacing w:after="0"/>
              <w:rPr>
                <w:sz w:val="24"/>
              </w:rPr>
            </w:pPr>
            <w:r w:rsidRPr="00911AD8">
              <w:rPr>
                <w:sz w:val="24"/>
              </w:rPr>
              <w:t>Project Cost:</w:t>
            </w:r>
          </w:p>
        </w:tc>
        <w:tc>
          <w:tcPr>
            <w:tcW w:w="8460" w:type="dxa"/>
            <w:gridSpan w:val="3"/>
          </w:tcPr>
          <w:p w14:paraId="76481EE2" w14:textId="77777777" w:rsidR="00AD09CF" w:rsidRPr="00911AD8" w:rsidRDefault="00AD09CF" w:rsidP="00D84D07">
            <w:pPr>
              <w:pStyle w:val="tabletext0"/>
              <w:spacing w:after="0"/>
              <w:rPr>
                <w:sz w:val="24"/>
              </w:rPr>
            </w:pPr>
          </w:p>
        </w:tc>
      </w:tr>
    </w:tbl>
    <w:p w14:paraId="6D716652" w14:textId="77777777" w:rsidR="00AD09CF" w:rsidRPr="00911AD8" w:rsidRDefault="00AD09CF" w:rsidP="00D84D07">
      <w:pPr>
        <w:spacing w:after="0" w:line="276" w:lineRule="auto"/>
        <w:rPr>
          <w:rFonts w:ascii="Times New Roman" w:hAnsi="Times New Roman" w:cs="Times New Roman"/>
        </w:rPr>
      </w:pPr>
    </w:p>
    <w:p w14:paraId="326F4F87" w14:textId="77777777" w:rsidR="00AD09CF" w:rsidRPr="00911AD8" w:rsidRDefault="00AD09CF" w:rsidP="00D84D07">
      <w:pPr>
        <w:spacing w:after="0" w:line="276" w:lineRule="auto"/>
        <w:rPr>
          <w:rFonts w:ascii="Times New Roman" w:hAnsi="Times New Roman" w:cs="Times New Roman"/>
        </w:rPr>
      </w:pPr>
    </w:p>
    <w:tbl>
      <w:tblPr>
        <w:tblStyle w:val="TableGrid"/>
        <w:tblW w:w="10819" w:type="dxa"/>
        <w:tblInd w:w="-635" w:type="dxa"/>
        <w:tblLook w:val="04A0" w:firstRow="1" w:lastRow="0" w:firstColumn="1" w:lastColumn="0" w:noHBand="0" w:noVBand="1"/>
      </w:tblPr>
      <w:tblGrid>
        <w:gridCol w:w="456"/>
        <w:gridCol w:w="4574"/>
        <w:gridCol w:w="1016"/>
        <w:gridCol w:w="826"/>
        <w:gridCol w:w="19"/>
        <w:gridCol w:w="3910"/>
        <w:gridCol w:w="18"/>
      </w:tblGrid>
      <w:tr w:rsidR="00AD09CF" w:rsidRPr="00911AD8" w14:paraId="726354D1" w14:textId="77777777" w:rsidTr="00EE3C06">
        <w:trPr>
          <w:gridAfter w:val="1"/>
          <w:wAfter w:w="18" w:type="dxa"/>
          <w:trHeight w:val="521"/>
        </w:trPr>
        <w:tc>
          <w:tcPr>
            <w:tcW w:w="422" w:type="dxa"/>
            <w:shd w:val="clear" w:color="auto" w:fill="0082C3"/>
          </w:tcPr>
          <w:p w14:paraId="734AABB5" w14:textId="77777777" w:rsidR="00AD09CF" w:rsidRPr="00911AD8" w:rsidRDefault="00AD09CF" w:rsidP="00D84D07">
            <w:pPr>
              <w:pStyle w:val="tabletext0"/>
              <w:spacing w:after="0"/>
              <w:rPr>
                <w:color w:val="FFFFFF" w:themeColor="background1"/>
              </w:rPr>
            </w:pPr>
          </w:p>
        </w:tc>
        <w:tc>
          <w:tcPr>
            <w:tcW w:w="4592" w:type="dxa"/>
            <w:shd w:val="clear" w:color="auto" w:fill="0082C3"/>
          </w:tcPr>
          <w:p w14:paraId="12AA2B67" w14:textId="77777777" w:rsidR="00AD09CF" w:rsidRPr="00911AD8" w:rsidRDefault="00AD09CF" w:rsidP="00D84D07">
            <w:pPr>
              <w:pStyle w:val="tabletext0"/>
              <w:spacing w:after="0"/>
              <w:jc w:val="center"/>
              <w:rPr>
                <w:color w:val="FFFFFF" w:themeColor="background1"/>
                <w:sz w:val="24"/>
              </w:rPr>
            </w:pPr>
            <w:r w:rsidRPr="00911AD8">
              <w:rPr>
                <w:color w:val="FFFFFF" w:themeColor="background1"/>
                <w:sz w:val="24"/>
              </w:rPr>
              <w:t>QUESTIONS</w:t>
            </w:r>
          </w:p>
        </w:tc>
        <w:tc>
          <w:tcPr>
            <w:tcW w:w="1844" w:type="dxa"/>
            <w:gridSpan w:val="2"/>
            <w:shd w:val="clear" w:color="auto" w:fill="0082C3"/>
          </w:tcPr>
          <w:p w14:paraId="254FD095" w14:textId="77777777" w:rsidR="00AD09CF" w:rsidRPr="00911AD8" w:rsidRDefault="00AD09CF" w:rsidP="00D84D07">
            <w:pPr>
              <w:pStyle w:val="tabletext0"/>
              <w:spacing w:after="0"/>
              <w:jc w:val="center"/>
              <w:rPr>
                <w:color w:val="FFFFFF" w:themeColor="background1"/>
                <w:sz w:val="24"/>
              </w:rPr>
            </w:pPr>
            <w:r w:rsidRPr="00911AD8">
              <w:rPr>
                <w:color w:val="FFFFFF" w:themeColor="background1"/>
                <w:sz w:val="24"/>
              </w:rPr>
              <w:t xml:space="preserve">RESPONSE </w:t>
            </w:r>
          </w:p>
          <w:p w14:paraId="0201A685" w14:textId="77777777" w:rsidR="00AD09CF" w:rsidRPr="00911AD8" w:rsidRDefault="00AD09CF" w:rsidP="00D84D07">
            <w:pPr>
              <w:pStyle w:val="tabletext0"/>
              <w:spacing w:after="0"/>
              <w:jc w:val="center"/>
              <w:rPr>
                <w:color w:val="FFFFFF" w:themeColor="background1"/>
                <w:sz w:val="24"/>
              </w:rPr>
            </w:pPr>
            <w:r w:rsidRPr="00911AD8">
              <w:rPr>
                <w:color w:val="FFFFFF" w:themeColor="background1"/>
                <w:sz w:val="24"/>
              </w:rPr>
              <w:t>(select one)</w:t>
            </w:r>
          </w:p>
        </w:tc>
        <w:tc>
          <w:tcPr>
            <w:tcW w:w="3943" w:type="dxa"/>
            <w:gridSpan w:val="2"/>
            <w:shd w:val="clear" w:color="auto" w:fill="0082C3"/>
          </w:tcPr>
          <w:p w14:paraId="145DED3F" w14:textId="77777777" w:rsidR="00AD09CF" w:rsidRPr="00911AD8" w:rsidRDefault="00AD09CF" w:rsidP="00D84D07">
            <w:pPr>
              <w:pStyle w:val="tabletext0"/>
              <w:spacing w:after="0"/>
              <w:jc w:val="center"/>
              <w:rPr>
                <w:color w:val="FFFFFF" w:themeColor="background1"/>
                <w:sz w:val="24"/>
              </w:rPr>
            </w:pPr>
            <w:r w:rsidRPr="00911AD8">
              <w:rPr>
                <w:color w:val="FFFFFF" w:themeColor="background1"/>
                <w:sz w:val="24"/>
              </w:rPr>
              <w:t>EXPLANATION</w:t>
            </w:r>
          </w:p>
        </w:tc>
      </w:tr>
      <w:tr w:rsidR="00AD09CF" w:rsidRPr="00911AD8" w14:paraId="52F371B0" w14:textId="77777777" w:rsidTr="00EE3C06">
        <w:trPr>
          <w:trHeight w:val="521"/>
        </w:trPr>
        <w:tc>
          <w:tcPr>
            <w:tcW w:w="422" w:type="dxa"/>
          </w:tcPr>
          <w:p w14:paraId="67B9B8FB" w14:textId="77777777" w:rsidR="00AD09CF" w:rsidRPr="00911AD8" w:rsidRDefault="00AD09CF" w:rsidP="00D84D07">
            <w:pPr>
              <w:pStyle w:val="tabletext0"/>
              <w:spacing w:after="0"/>
              <w:rPr>
                <w:sz w:val="24"/>
              </w:rPr>
            </w:pPr>
            <w:r w:rsidRPr="00911AD8">
              <w:rPr>
                <w:sz w:val="24"/>
              </w:rPr>
              <w:t>1</w:t>
            </w:r>
          </w:p>
        </w:tc>
        <w:tc>
          <w:tcPr>
            <w:tcW w:w="4592" w:type="dxa"/>
          </w:tcPr>
          <w:p w14:paraId="5AFA541E" w14:textId="77777777" w:rsidR="00AD09CF" w:rsidRPr="00911AD8" w:rsidRDefault="00AD09CF" w:rsidP="00D84D07">
            <w:pPr>
              <w:pStyle w:val="tabletext0"/>
              <w:spacing w:after="0"/>
              <w:jc w:val="left"/>
              <w:rPr>
                <w:sz w:val="24"/>
              </w:rPr>
            </w:pPr>
            <w:r w:rsidRPr="00911AD8">
              <w:rPr>
                <w:sz w:val="24"/>
              </w:rPr>
              <w:t>Satisfied with Contractor’s Corporate experience relevant to the project? If no, please explain.</w:t>
            </w:r>
          </w:p>
        </w:tc>
        <w:tc>
          <w:tcPr>
            <w:tcW w:w="1016" w:type="dxa"/>
          </w:tcPr>
          <w:p w14:paraId="5079E20F"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6EE22726"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7504C481" w14:textId="77777777" w:rsidR="00AD09CF" w:rsidRPr="00911AD8" w:rsidRDefault="00AD09CF" w:rsidP="00D84D07">
            <w:pPr>
              <w:pStyle w:val="tabletext0"/>
              <w:spacing w:after="0"/>
              <w:rPr>
                <w:sz w:val="24"/>
              </w:rPr>
            </w:pPr>
          </w:p>
        </w:tc>
      </w:tr>
      <w:tr w:rsidR="00AD09CF" w:rsidRPr="00911AD8" w14:paraId="1C30B784" w14:textId="77777777" w:rsidTr="00EE3C06">
        <w:trPr>
          <w:trHeight w:val="509"/>
        </w:trPr>
        <w:tc>
          <w:tcPr>
            <w:tcW w:w="422" w:type="dxa"/>
          </w:tcPr>
          <w:p w14:paraId="605D4B45" w14:textId="77777777" w:rsidR="00AD09CF" w:rsidRPr="00911AD8" w:rsidRDefault="00AD09CF" w:rsidP="00D84D07">
            <w:pPr>
              <w:pStyle w:val="tabletext0"/>
              <w:spacing w:after="0"/>
              <w:rPr>
                <w:sz w:val="24"/>
              </w:rPr>
            </w:pPr>
            <w:r w:rsidRPr="00911AD8">
              <w:rPr>
                <w:sz w:val="24"/>
              </w:rPr>
              <w:t>2</w:t>
            </w:r>
          </w:p>
        </w:tc>
        <w:tc>
          <w:tcPr>
            <w:tcW w:w="4592" w:type="dxa"/>
          </w:tcPr>
          <w:p w14:paraId="761D8A34" w14:textId="7A01FF4D" w:rsidR="00AD09CF" w:rsidRPr="00911AD8" w:rsidRDefault="00AD09CF" w:rsidP="00D84D07">
            <w:pPr>
              <w:pStyle w:val="tabletext0"/>
              <w:spacing w:after="0"/>
              <w:jc w:val="left"/>
              <w:rPr>
                <w:sz w:val="24"/>
              </w:rPr>
            </w:pPr>
            <w:r w:rsidRPr="00911AD8">
              <w:rPr>
                <w:sz w:val="24"/>
              </w:rPr>
              <w:t xml:space="preserve">Satisfied with </w:t>
            </w:r>
            <w:r w:rsidR="0000416B" w:rsidRPr="00911AD8">
              <w:rPr>
                <w:sz w:val="24"/>
              </w:rPr>
              <w:t>the ability</w:t>
            </w:r>
            <w:r w:rsidRPr="00911AD8">
              <w:rPr>
                <w:sz w:val="24"/>
              </w:rPr>
              <w:t xml:space="preserve"> to implement the project within budget and on time?  If no, please explain.</w:t>
            </w:r>
          </w:p>
        </w:tc>
        <w:tc>
          <w:tcPr>
            <w:tcW w:w="1016" w:type="dxa"/>
          </w:tcPr>
          <w:p w14:paraId="664BDB8F"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0732E1BB"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460A822C" w14:textId="77777777" w:rsidR="00AD09CF" w:rsidRPr="00911AD8" w:rsidRDefault="00AD09CF" w:rsidP="00D84D07">
            <w:pPr>
              <w:pStyle w:val="tabletext0"/>
              <w:spacing w:after="0"/>
              <w:rPr>
                <w:sz w:val="24"/>
              </w:rPr>
            </w:pPr>
          </w:p>
        </w:tc>
      </w:tr>
      <w:tr w:rsidR="00AD09CF" w:rsidRPr="00911AD8" w14:paraId="617637E4" w14:textId="77777777" w:rsidTr="00EE3C06">
        <w:trPr>
          <w:trHeight w:val="521"/>
        </w:trPr>
        <w:tc>
          <w:tcPr>
            <w:tcW w:w="422" w:type="dxa"/>
          </w:tcPr>
          <w:p w14:paraId="13FCFB27" w14:textId="77777777" w:rsidR="00AD09CF" w:rsidRPr="00911AD8" w:rsidRDefault="00AD09CF" w:rsidP="00D84D07">
            <w:pPr>
              <w:pStyle w:val="tabletext0"/>
              <w:spacing w:after="0"/>
              <w:rPr>
                <w:sz w:val="24"/>
              </w:rPr>
            </w:pPr>
            <w:r w:rsidRPr="00911AD8">
              <w:rPr>
                <w:sz w:val="24"/>
              </w:rPr>
              <w:t>3</w:t>
            </w:r>
          </w:p>
        </w:tc>
        <w:tc>
          <w:tcPr>
            <w:tcW w:w="4592" w:type="dxa"/>
          </w:tcPr>
          <w:p w14:paraId="6B3BC37C" w14:textId="7227D1B7" w:rsidR="00AD09CF" w:rsidRPr="00911AD8" w:rsidRDefault="00AD09CF" w:rsidP="00D84D07">
            <w:pPr>
              <w:pStyle w:val="tabletext0"/>
              <w:spacing w:after="0"/>
              <w:jc w:val="left"/>
              <w:rPr>
                <w:sz w:val="24"/>
              </w:rPr>
            </w:pPr>
            <w:r w:rsidRPr="00911AD8">
              <w:rPr>
                <w:sz w:val="24"/>
              </w:rPr>
              <w:t xml:space="preserve">Satisfied with </w:t>
            </w:r>
            <w:r w:rsidR="0000416B" w:rsidRPr="00911AD8">
              <w:rPr>
                <w:sz w:val="24"/>
              </w:rPr>
              <w:t>the ability</w:t>
            </w:r>
            <w:r w:rsidRPr="00911AD8">
              <w:rPr>
                <w:sz w:val="24"/>
              </w:rPr>
              <w:t xml:space="preserve"> to obtain contract goals and objections? If no, please explain.</w:t>
            </w:r>
          </w:p>
        </w:tc>
        <w:tc>
          <w:tcPr>
            <w:tcW w:w="1016" w:type="dxa"/>
          </w:tcPr>
          <w:p w14:paraId="6EC74E5A"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6F15B885"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2F54C0D3" w14:textId="77777777" w:rsidR="00AD09CF" w:rsidRPr="00911AD8" w:rsidRDefault="00AD09CF" w:rsidP="00D84D07">
            <w:pPr>
              <w:pStyle w:val="tabletext0"/>
              <w:spacing w:after="0"/>
              <w:rPr>
                <w:sz w:val="24"/>
              </w:rPr>
            </w:pPr>
          </w:p>
        </w:tc>
      </w:tr>
      <w:tr w:rsidR="00AD09CF" w:rsidRPr="00911AD8" w14:paraId="2717CB30" w14:textId="77777777" w:rsidTr="00EE3C06">
        <w:trPr>
          <w:trHeight w:val="260"/>
        </w:trPr>
        <w:tc>
          <w:tcPr>
            <w:tcW w:w="422" w:type="dxa"/>
          </w:tcPr>
          <w:p w14:paraId="0F4B0C7C" w14:textId="77777777" w:rsidR="00AD09CF" w:rsidRPr="00911AD8" w:rsidRDefault="00AD09CF" w:rsidP="00D84D07">
            <w:pPr>
              <w:pStyle w:val="tabletext0"/>
              <w:spacing w:after="0"/>
              <w:rPr>
                <w:sz w:val="24"/>
              </w:rPr>
            </w:pPr>
            <w:r w:rsidRPr="00911AD8">
              <w:rPr>
                <w:sz w:val="24"/>
              </w:rPr>
              <w:t>4</w:t>
            </w:r>
          </w:p>
        </w:tc>
        <w:tc>
          <w:tcPr>
            <w:tcW w:w="4592" w:type="dxa"/>
          </w:tcPr>
          <w:p w14:paraId="4D2A9EAD" w14:textId="630B0B81" w:rsidR="00AD09CF" w:rsidRPr="00911AD8" w:rsidRDefault="00AD09CF" w:rsidP="00D84D07">
            <w:pPr>
              <w:pStyle w:val="tabletext0"/>
              <w:spacing w:after="0"/>
              <w:jc w:val="left"/>
              <w:rPr>
                <w:sz w:val="24"/>
              </w:rPr>
            </w:pPr>
            <w:r w:rsidRPr="00911AD8">
              <w:rPr>
                <w:sz w:val="24"/>
              </w:rPr>
              <w:t xml:space="preserve">Satisfied with </w:t>
            </w:r>
            <w:r w:rsidR="0000416B" w:rsidRPr="00911AD8">
              <w:rPr>
                <w:sz w:val="24"/>
              </w:rPr>
              <w:t>the ability</w:t>
            </w:r>
            <w:r w:rsidRPr="00911AD8">
              <w:rPr>
                <w:sz w:val="24"/>
              </w:rPr>
              <w:t xml:space="preserve"> to adhere to contract requirements? If no, please explain.</w:t>
            </w:r>
          </w:p>
        </w:tc>
        <w:tc>
          <w:tcPr>
            <w:tcW w:w="1016" w:type="dxa"/>
          </w:tcPr>
          <w:p w14:paraId="77164470"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2C4C649D"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09BCB27B" w14:textId="77777777" w:rsidR="00AD09CF" w:rsidRPr="00911AD8" w:rsidRDefault="00AD09CF" w:rsidP="00D84D07">
            <w:pPr>
              <w:pStyle w:val="tabletext0"/>
              <w:spacing w:after="0"/>
              <w:rPr>
                <w:sz w:val="24"/>
              </w:rPr>
            </w:pPr>
          </w:p>
        </w:tc>
      </w:tr>
      <w:tr w:rsidR="00AD09CF" w:rsidRPr="00911AD8" w14:paraId="5046863E" w14:textId="77777777" w:rsidTr="00EE3C06">
        <w:trPr>
          <w:trHeight w:val="521"/>
        </w:trPr>
        <w:tc>
          <w:tcPr>
            <w:tcW w:w="422" w:type="dxa"/>
          </w:tcPr>
          <w:p w14:paraId="56DAB43F" w14:textId="77777777" w:rsidR="00AD09CF" w:rsidRPr="00911AD8" w:rsidRDefault="00AD09CF" w:rsidP="00D84D07">
            <w:pPr>
              <w:pStyle w:val="tabletext0"/>
              <w:spacing w:after="0"/>
              <w:rPr>
                <w:sz w:val="24"/>
              </w:rPr>
            </w:pPr>
            <w:r w:rsidRPr="00911AD8">
              <w:rPr>
                <w:sz w:val="24"/>
              </w:rPr>
              <w:t>5</w:t>
            </w:r>
          </w:p>
        </w:tc>
        <w:tc>
          <w:tcPr>
            <w:tcW w:w="4592" w:type="dxa"/>
          </w:tcPr>
          <w:p w14:paraId="1F41BD7D" w14:textId="77777777" w:rsidR="00AD09CF" w:rsidRPr="00911AD8" w:rsidRDefault="00AD09CF" w:rsidP="00D84D07">
            <w:pPr>
              <w:pStyle w:val="tabletext0"/>
              <w:spacing w:after="0"/>
              <w:jc w:val="left"/>
              <w:rPr>
                <w:sz w:val="24"/>
              </w:rPr>
            </w:pPr>
            <w:r w:rsidRPr="00911AD8">
              <w:rPr>
                <w:sz w:val="24"/>
              </w:rPr>
              <w:t>Satisfied with ability to assess project risks and provide solutions? If no, please explain.</w:t>
            </w:r>
          </w:p>
        </w:tc>
        <w:tc>
          <w:tcPr>
            <w:tcW w:w="1016" w:type="dxa"/>
          </w:tcPr>
          <w:p w14:paraId="380F2DC4"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395B8B60"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07FEAD2F" w14:textId="77777777" w:rsidR="00AD09CF" w:rsidRPr="00911AD8" w:rsidRDefault="00AD09CF" w:rsidP="00D84D07">
            <w:pPr>
              <w:pStyle w:val="tabletext0"/>
              <w:spacing w:after="0"/>
              <w:rPr>
                <w:sz w:val="24"/>
              </w:rPr>
            </w:pPr>
          </w:p>
        </w:tc>
      </w:tr>
      <w:tr w:rsidR="00AD09CF" w:rsidRPr="00911AD8" w14:paraId="66620155" w14:textId="77777777" w:rsidTr="00EE3C06">
        <w:trPr>
          <w:trHeight w:val="521"/>
        </w:trPr>
        <w:tc>
          <w:tcPr>
            <w:tcW w:w="422" w:type="dxa"/>
          </w:tcPr>
          <w:p w14:paraId="3C98CBC5" w14:textId="77777777" w:rsidR="00AD09CF" w:rsidRPr="00911AD8" w:rsidRDefault="00AD09CF" w:rsidP="00D84D07">
            <w:pPr>
              <w:pStyle w:val="tabletext0"/>
              <w:spacing w:after="0"/>
              <w:rPr>
                <w:sz w:val="24"/>
              </w:rPr>
            </w:pPr>
            <w:r w:rsidRPr="00911AD8">
              <w:rPr>
                <w:sz w:val="24"/>
              </w:rPr>
              <w:lastRenderedPageBreak/>
              <w:t>6</w:t>
            </w:r>
          </w:p>
        </w:tc>
        <w:tc>
          <w:tcPr>
            <w:tcW w:w="4592" w:type="dxa"/>
          </w:tcPr>
          <w:p w14:paraId="4CCE16D6" w14:textId="77777777" w:rsidR="00AD09CF" w:rsidRPr="00911AD8" w:rsidRDefault="00AD09CF" w:rsidP="00D84D07">
            <w:pPr>
              <w:pStyle w:val="tabletext0"/>
              <w:spacing w:after="0"/>
              <w:jc w:val="left"/>
              <w:rPr>
                <w:sz w:val="24"/>
              </w:rPr>
            </w:pPr>
            <w:r w:rsidRPr="00911AD8">
              <w:rPr>
                <w:sz w:val="24"/>
              </w:rPr>
              <w:t>Satisfied with the ability to operate the day-to-day functions of the project? If no, please explain.</w:t>
            </w:r>
          </w:p>
        </w:tc>
        <w:tc>
          <w:tcPr>
            <w:tcW w:w="1016" w:type="dxa"/>
          </w:tcPr>
          <w:p w14:paraId="194EFA85"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05ED6D94"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00916F28" w14:textId="77777777" w:rsidR="00AD09CF" w:rsidRPr="00911AD8" w:rsidRDefault="00AD09CF" w:rsidP="00D84D07">
            <w:pPr>
              <w:pStyle w:val="tabletext0"/>
              <w:spacing w:after="0"/>
              <w:rPr>
                <w:sz w:val="24"/>
              </w:rPr>
            </w:pPr>
          </w:p>
        </w:tc>
      </w:tr>
      <w:tr w:rsidR="00AD09CF" w:rsidRPr="00911AD8" w14:paraId="68A92C54" w14:textId="77777777" w:rsidTr="00EE3C06">
        <w:trPr>
          <w:trHeight w:val="521"/>
        </w:trPr>
        <w:tc>
          <w:tcPr>
            <w:tcW w:w="422" w:type="dxa"/>
          </w:tcPr>
          <w:p w14:paraId="58DA15BC" w14:textId="77777777" w:rsidR="00AD09CF" w:rsidRPr="00911AD8" w:rsidRDefault="00AD09CF" w:rsidP="00D84D07">
            <w:pPr>
              <w:pStyle w:val="tabletext0"/>
              <w:spacing w:after="0"/>
              <w:rPr>
                <w:sz w:val="24"/>
              </w:rPr>
            </w:pPr>
            <w:r w:rsidRPr="00911AD8">
              <w:rPr>
                <w:sz w:val="24"/>
              </w:rPr>
              <w:t>7</w:t>
            </w:r>
          </w:p>
        </w:tc>
        <w:tc>
          <w:tcPr>
            <w:tcW w:w="4592" w:type="dxa"/>
          </w:tcPr>
          <w:p w14:paraId="4180BC44" w14:textId="77777777" w:rsidR="00AD09CF" w:rsidRPr="00911AD8" w:rsidRDefault="00AD09CF" w:rsidP="00D84D07">
            <w:pPr>
              <w:pStyle w:val="tabletext0"/>
              <w:spacing w:after="0"/>
              <w:jc w:val="left"/>
              <w:rPr>
                <w:sz w:val="24"/>
              </w:rPr>
            </w:pPr>
            <w:r w:rsidRPr="00911AD8">
              <w:rPr>
                <w:sz w:val="24"/>
              </w:rPr>
              <w:t>Was Contractor easy to work with when scheduling meetings/services? If no, please explain.</w:t>
            </w:r>
          </w:p>
        </w:tc>
        <w:tc>
          <w:tcPr>
            <w:tcW w:w="1016" w:type="dxa"/>
          </w:tcPr>
          <w:p w14:paraId="02C356EC"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1AEA4386"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282D3078" w14:textId="77777777" w:rsidR="00AD09CF" w:rsidRPr="00911AD8" w:rsidRDefault="00AD09CF" w:rsidP="00D84D07">
            <w:pPr>
              <w:pStyle w:val="tabletext0"/>
              <w:spacing w:after="0"/>
              <w:rPr>
                <w:sz w:val="24"/>
              </w:rPr>
            </w:pPr>
          </w:p>
        </w:tc>
      </w:tr>
      <w:tr w:rsidR="00AD09CF" w:rsidRPr="00911AD8" w14:paraId="461B60F6" w14:textId="77777777" w:rsidTr="00EE3C06">
        <w:trPr>
          <w:trHeight w:val="521"/>
        </w:trPr>
        <w:tc>
          <w:tcPr>
            <w:tcW w:w="422" w:type="dxa"/>
          </w:tcPr>
          <w:p w14:paraId="3D169052" w14:textId="77777777" w:rsidR="00AD09CF" w:rsidRPr="00911AD8" w:rsidRDefault="00AD09CF" w:rsidP="00D84D07">
            <w:pPr>
              <w:pStyle w:val="tabletext0"/>
              <w:spacing w:after="0"/>
              <w:rPr>
                <w:sz w:val="24"/>
              </w:rPr>
            </w:pPr>
            <w:r w:rsidRPr="00911AD8">
              <w:rPr>
                <w:sz w:val="24"/>
              </w:rPr>
              <w:t>8</w:t>
            </w:r>
          </w:p>
        </w:tc>
        <w:tc>
          <w:tcPr>
            <w:tcW w:w="4592" w:type="dxa"/>
          </w:tcPr>
          <w:p w14:paraId="25AB72A8" w14:textId="6CDA715E" w:rsidR="00AD09CF" w:rsidRPr="00911AD8" w:rsidRDefault="00AD09CF" w:rsidP="00D84D07">
            <w:pPr>
              <w:spacing w:line="276" w:lineRule="auto"/>
              <w:ind w:right="-570"/>
              <w:rPr>
                <w:rFonts w:ascii="Times New Roman" w:hAnsi="Times New Roman" w:cs="Times New Roman"/>
              </w:rPr>
            </w:pPr>
            <w:r w:rsidRPr="00911AD8">
              <w:rPr>
                <w:rFonts w:ascii="Times New Roman" w:hAnsi="Times New Roman" w:cs="Times New Roman"/>
              </w:rPr>
              <w:t xml:space="preserve">Satisfied with </w:t>
            </w:r>
            <w:r w:rsidR="0000416B" w:rsidRPr="00911AD8">
              <w:rPr>
                <w:rFonts w:ascii="Times New Roman" w:hAnsi="Times New Roman" w:cs="Times New Roman"/>
              </w:rPr>
              <w:t>the ability</w:t>
            </w:r>
            <w:r w:rsidRPr="00911AD8">
              <w:rPr>
                <w:rFonts w:ascii="Times New Roman" w:hAnsi="Times New Roman" w:cs="Times New Roman"/>
              </w:rPr>
              <w:t xml:space="preserve"> to communicate with </w:t>
            </w:r>
          </w:p>
          <w:p w14:paraId="3D5A5AD8" w14:textId="77777777" w:rsidR="00AD09CF" w:rsidRPr="00911AD8" w:rsidRDefault="00AD09CF" w:rsidP="00D84D07">
            <w:pPr>
              <w:spacing w:line="276" w:lineRule="auto"/>
              <w:ind w:right="-570"/>
              <w:rPr>
                <w:rFonts w:ascii="Times New Roman" w:hAnsi="Times New Roman" w:cs="Times New Roman"/>
              </w:rPr>
            </w:pPr>
            <w:r w:rsidRPr="00911AD8">
              <w:rPr>
                <w:rFonts w:ascii="Times New Roman" w:hAnsi="Times New Roman" w:cs="Times New Roman"/>
              </w:rPr>
              <w:t xml:space="preserve">your organization’s staff members?  If no, </w:t>
            </w:r>
          </w:p>
          <w:p w14:paraId="4E5BD2B4" w14:textId="77777777" w:rsidR="00AD09CF" w:rsidRPr="00911AD8" w:rsidRDefault="00AD09CF" w:rsidP="00D84D07">
            <w:pPr>
              <w:spacing w:line="276" w:lineRule="auto"/>
              <w:ind w:right="-570"/>
              <w:rPr>
                <w:rFonts w:ascii="Times New Roman" w:hAnsi="Times New Roman" w:cs="Times New Roman"/>
              </w:rPr>
            </w:pPr>
            <w:r w:rsidRPr="00911AD8">
              <w:rPr>
                <w:rFonts w:ascii="Times New Roman" w:hAnsi="Times New Roman" w:cs="Times New Roman"/>
              </w:rPr>
              <w:t>please explain.</w:t>
            </w:r>
          </w:p>
        </w:tc>
        <w:tc>
          <w:tcPr>
            <w:tcW w:w="1016" w:type="dxa"/>
          </w:tcPr>
          <w:p w14:paraId="33AF331C"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63488C57"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713CD745" w14:textId="77777777" w:rsidR="00AD09CF" w:rsidRPr="00911AD8" w:rsidRDefault="00AD09CF" w:rsidP="00D84D07">
            <w:pPr>
              <w:pStyle w:val="tabletext0"/>
              <w:spacing w:after="0"/>
              <w:rPr>
                <w:sz w:val="24"/>
              </w:rPr>
            </w:pPr>
          </w:p>
        </w:tc>
      </w:tr>
      <w:tr w:rsidR="00AD09CF" w:rsidRPr="00911AD8" w14:paraId="1B78DD4F" w14:textId="77777777" w:rsidTr="00EE3C06">
        <w:trPr>
          <w:trHeight w:val="521"/>
        </w:trPr>
        <w:tc>
          <w:tcPr>
            <w:tcW w:w="422" w:type="dxa"/>
          </w:tcPr>
          <w:p w14:paraId="2363909D" w14:textId="77777777" w:rsidR="00AD09CF" w:rsidRPr="00911AD8" w:rsidRDefault="00AD09CF" w:rsidP="00D84D07">
            <w:pPr>
              <w:pStyle w:val="tabletext0"/>
              <w:spacing w:after="0"/>
              <w:rPr>
                <w:sz w:val="24"/>
              </w:rPr>
            </w:pPr>
            <w:r w:rsidRPr="00911AD8">
              <w:rPr>
                <w:sz w:val="24"/>
              </w:rPr>
              <w:t>9</w:t>
            </w:r>
          </w:p>
        </w:tc>
        <w:tc>
          <w:tcPr>
            <w:tcW w:w="4592" w:type="dxa"/>
          </w:tcPr>
          <w:p w14:paraId="3DAFA94F" w14:textId="77777777" w:rsidR="00AD09CF" w:rsidRPr="00911AD8" w:rsidRDefault="00AD09CF" w:rsidP="00D84D07">
            <w:pPr>
              <w:pStyle w:val="tabletext0"/>
              <w:spacing w:after="0"/>
              <w:jc w:val="left"/>
              <w:rPr>
                <w:sz w:val="24"/>
              </w:rPr>
            </w:pPr>
            <w:r w:rsidRPr="00911AD8">
              <w:rPr>
                <w:sz w:val="24"/>
              </w:rPr>
              <w:t>Would you enter a contract with this Contractor again?  If no, please explain.</w:t>
            </w:r>
          </w:p>
        </w:tc>
        <w:tc>
          <w:tcPr>
            <w:tcW w:w="1016" w:type="dxa"/>
          </w:tcPr>
          <w:p w14:paraId="16FF001D"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4FB405CB"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484F0B7F" w14:textId="77777777" w:rsidR="00AD09CF" w:rsidRPr="00911AD8" w:rsidRDefault="00AD09CF" w:rsidP="00D84D07">
            <w:pPr>
              <w:pStyle w:val="tabletext0"/>
              <w:spacing w:after="0"/>
              <w:rPr>
                <w:sz w:val="24"/>
              </w:rPr>
            </w:pPr>
          </w:p>
        </w:tc>
      </w:tr>
      <w:tr w:rsidR="00AD09CF" w:rsidRPr="00911AD8" w14:paraId="1C55592B" w14:textId="77777777" w:rsidTr="00EE3C06">
        <w:trPr>
          <w:trHeight w:val="521"/>
        </w:trPr>
        <w:tc>
          <w:tcPr>
            <w:tcW w:w="422" w:type="dxa"/>
          </w:tcPr>
          <w:p w14:paraId="06CECED5" w14:textId="77777777" w:rsidR="00AD09CF" w:rsidRPr="00911AD8" w:rsidRDefault="00AD09CF" w:rsidP="00D84D07">
            <w:pPr>
              <w:pStyle w:val="tabletext0"/>
              <w:spacing w:after="0"/>
              <w:rPr>
                <w:sz w:val="24"/>
              </w:rPr>
            </w:pPr>
            <w:r w:rsidRPr="00911AD8">
              <w:rPr>
                <w:sz w:val="24"/>
              </w:rPr>
              <w:t>10</w:t>
            </w:r>
          </w:p>
        </w:tc>
        <w:tc>
          <w:tcPr>
            <w:tcW w:w="4592" w:type="dxa"/>
          </w:tcPr>
          <w:p w14:paraId="46E17E85" w14:textId="77777777" w:rsidR="00AD09CF" w:rsidRPr="00911AD8" w:rsidRDefault="00AD09CF" w:rsidP="00D84D07">
            <w:pPr>
              <w:pStyle w:val="tabletext0"/>
              <w:spacing w:after="0"/>
              <w:jc w:val="left"/>
              <w:rPr>
                <w:sz w:val="24"/>
              </w:rPr>
            </w:pPr>
            <w:r w:rsidRPr="00911AD8">
              <w:rPr>
                <w:sz w:val="24"/>
              </w:rPr>
              <w:t>Would you recommend this Contractor?  If no, please explain.</w:t>
            </w:r>
          </w:p>
        </w:tc>
        <w:tc>
          <w:tcPr>
            <w:tcW w:w="1016" w:type="dxa"/>
          </w:tcPr>
          <w:p w14:paraId="53BF968C" w14:textId="77777777" w:rsidR="00AD09CF" w:rsidRPr="00911AD8" w:rsidRDefault="00AD09CF" w:rsidP="00D84D07">
            <w:pPr>
              <w:pStyle w:val="tabletext0"/>
              <w:spacing w:after="0"/>
              <w:rPr>
                <w:sz w:val="24"/>
              </w:rPr>
            </w:pPr>
            <w:r w:rsidRPr="00911AD8">
              <w:rPr>
                <w:sz w:val="24"/>
              </w:rPr>
              <w:t>Yes</w:t>
            </w:r>
          </w:p>
        </w:tc>
        <w:tc>
          <w:tcPr>
            <w:tcW w:w="847" w:type="dxa"/>
            <w:gridSpan w:val="2"/>
          </w:tcPr>
          <w:p w14:paraId="77FF57B7" w14:textId="77777777" w:rsidR="00AD09CF" w:rsidRPr="00911AD8" w:rsidRDefault="00AD09CF" w:rsidP="00D84D07">
            <w:pPr>
              <w:pStyle w:val="tabletext0"/>
              <w:spacing w:after="0"/>
              <w:rPr>
                <w:sz w:val="24"/>
              </w:rPr>
            </w:pPr>
            <w:r w:rsidRPr="00911AD8">
              <w:rPr>
                <w:sz w:val="24"/>
              </w:rPr>
              <w:t>No</w:t>
            </w:r>
          </w:p>
        </w:tc>
        <w:tc>
          <w:tcPr>
            <w:tcW w:w="3942" w:type="dxa"/>
            <w:gridSpan w:val="2"/>
          </w:tcPr>
          <w:p w14:paraId="19D50609" w14:textId="77777777" w:rsidR="00AD09CF" w:rsidRPr="00911AD8" w:rsidRDefault="00AD09CF" w:rsidP="00D84D07">
            <w:pPr>
              <w:pStyle w:val="tabletext0"/>
              <w:spacing w:after="0"/>
              <w:rPr>
                <w:sz w:val="24"/>
              </w:rPr>
            </w:pPr>
          </w:p>
        </w:tc>
      </w:tr>
    </w:tbl>
    <w:p w14:paraId="114A8E8E" w14:textId="77777777" w:rsidR="00AD09CF" w:rsidRPr="00911AD8" w:rsidRDefault="00AD09CF" w:rsidP="00D84D07">
      <w:pPr>
        <w:spacing w:after="0" w:line="276" w:lineRule="auto"/>
        <w:ind w:right="-570"/>
        <w:rPr>
          <w:rFonts w:ascii="Times New Roman" w:hAnsi="Times New Roman" w:cs="Times New Roman"/>
          <w:i/>
          <w:iCs/>
          <w:sz w:val="20"/>
          <w:szCs w:val="18"/>
        </w:rPr>
      </w:pPr>
    </w:p>
    <w:p w14:paraId="744B9F72" w14:textId="640BB4D6" w:rsidR="00AD09CF" w:rsidRPr="00911AD8" w:rsidRDefault="00AD09CF" w:rsidP="00D84D07">
      <w:pPr>
        <w:spacing w:after="0" w:line="276" w:lineRule="auto"/>
        <w:ind w:left="-630" w:right="-570"/>
        <w:rPr>
          <w:rFonts w:ascii="Times New Roman" w:hAnsi="Times New Roman" w:cs="Times New Roman"/>
          <w:b/>
          <w:bCs/>
        </w:rPr>
      </w:pPr>
      <w:r w:rsidRPr="00911AD8">
        <w:rPr>
          <w:rFonts w:ascii="Times New Roman" w:hAnsi="Times New Roman" w:cs="Times New Roman"/>
          <w:i/>
          <w:iCs/>
        </w:rPr>
        <w:t xml:space="preserve">Each “Yes” is one point; each “No” is zero points.  </w:t>
      </w:r>
      <w:r w:rsidR="00E02576">
        <w:rPr>
          <w:rFonts w:ascii="Times New Roman" w:hAnsi="Times New Roman" w:cs="Times New Roman"/>
          <w:i/>
          <w:iCs/>
        </w:rPr>
        <w:t>Offeror</w:t>
      </w:r>
      <w:r w:rsidRPr="00911AD8">
        <w:rPr>
          <w:rFonts w:ascii="Times New Roman" w:hAnsi="Times New Roman" w:cs="Times New Roman"/>
          <w:i/>
          <w:iCs/>
        </w:rPr>
        <w:t xml:space="preserve"> must have a minimum score of 9 from each of the two references (total of 18 points) to be considered responsible and for its </w:t>
      </w:r>
      <w:r w:rsidR="0040316B" w:rsidRPr="00911AD8">
        <w:rPr>
          <w:rFonts w:ascii="Times New Roman" w:hAnsi="Times New Roman" w:cs="Times New Roman"/>
          <w:i/>
          <w:iCs/>
        </w:rPr>
        <w:t>proposal</w:t>
      </w:r>
      <w:r w:rsidRPr="00911AD8">
        <w:rPr>
          <w:rFonts w:ascii="Times New Roman" w:hAnsi="Times New Roman" w:cs="Times New Roman"/>
          <w:i/>
          <w:iCs/>
        </w:rPr>
        <w:t xml:space="preserve"> to be considered.  </w:t>
      </w:r>
      <w:r w:rsidRPr="00911AD8">
        <w:rPr>
          <w:rFonts w:ascii="Times New Roman" w:hAnsi="Times New Roman" w:cs="Times New Roman"/>
        </w:rPr>
        <w:t xml:space="preserve">         </w:t>
      </w:r>
      <w:r w:rsidRPr="00911AD8">
        <w:rPr>
          <w:rFonts w:ascii="Times New Roman" w:hAnsi="Times New Roman" w:cs="Times New Roman"/>
          <w:b/>
          <w:bCs/>
        </w:rPr>
        <w:t xml:space="preserve"> </w:t>
      </w:r>
    </w:p>
    <w:p w14:paraId="1430CBA8" w14:textId="77777777" w:rsidR="00AD09CF" w:rsidRPr="00911AD8" w:rsidRDefault="00AD09CF" w:rsidP="00D84D07">
      <w:pPr>
        <w:spacing w:after="0" w:line="276" w:lineRule="auto"/>
        <w:ind w:left="-630" w:right="-570"/>
        <w:rPr>
          <w:rFonts w:ascii="Times New Roman" w:hAnsi="Times New Roman" w:cs="Times New Roman"/>
        </w:rPr>
      </w:pPr>
      <w:r w:rsidRPr="00911AD8">
        <w:rPr>
          <w:rFonts w:ascii="Times New Roman" w:hAnsi="Times New Roman" w:cs="Times New Roman"/>
          <w:b/>
          <w:bCs/>
        </w:rPr>
        <w:t>SCORE</w:t>
      </w:r>
      <w:r w:rsidRPr="00911AD8">
        <w:rPr>
          <w:rFonts w:ascii="Times New Roman" w:hAnsi="Times New Roman" w:cs="Times New Roman"/>
        </w:rPr>
        <w:t>: ______</w:t>
      </w:r>
      <w:r w:rsidRPr="00911AD8">
        <w:rPr>
          <w:rFonts w:ascii="Times New Roman" w:hAnsi="Times New Roman" w:cs="Times New Roman"/>
        </w:rPr>
        <w:softHyphen/>
      </w:r>
      <w:r w:rsidRPr="00911AD8">
        <w:rPr>
          <w:rFonts w:ascii="Times New Roman" w:hAnsi="Times New Roman" w:cs="Times New Roman"/>
        </w:rPr>
        <w:softHyphen/>
      </w:r>
      <w:r w:rsidRPr="00911AD8">
        <w:rPr>
          <w:rFonts w:ascii="Times New Roman" w:hAnsi="Times New Roman" w:cs="Times New Roman"/>
        </w:rPr>
        <w:softHyphen/>
      </w:r>
      <w:r w:rsidRPr="00911AD8">
        <w:rPr>
          <w:rFonts w:ascii="Times New Roman" w:hAnsi="Times New Roman" w:cs="Times New Roman"/>
        </w:rPr>
        <w:softHyphen/>
      </w:r>
      <w:r w:rsidRPr="00911AD8">
        <w:rPr>
          <w:rFonts w:ascii="Times New Roman" w:hAnsi="Times New Roman" w:cs="Times New Roman"/>
        </w:rPr>
        <w:softHyphen/>
      </w:r>
      <w:r w:rsidRPr="00911AD8">
        <w:rPr>
          <w:rFonts w:ascii="Times New Roman" w:hAnsi="Times New Roman" w:cs="Times New Roman"/>
        </w:rPr>
        <w:softHyphen/>
        <w:t xml:space="preserve">____  </w:t>
      </w:r>
    </w:p>
    <w:p w14:paraId="2F01AD98" w14:textId="77777777" w:rsidR="00AD09CF" w:rsidRPr="00911AD8" w:rsidRDefault="00AD09CF" w:rsidP="00D84D07">
      <w:pPr>
        <w:spacing w:after="0" w:line="276" w:lineRule="auto"/>
        <w:rPr>
          <w:rFonts w:ascii="Times New Roman" w:hAnsi="Times New Roman" w:cs="Times New Roman"/>
          <w:sz w:val="12"/>
          <w:szCs w:val="10"/>
        </w:rPr>
      </w:pPr>
    </w:p>
    <w:tbl>
      <w:tblPr>
        <w:tblStyle w:val="TableGrid"/>
        <w:tblW w:w="10800" w:type="dxa"/>
        <w:tblInd w:w="-635" w:type="dxa"/>
        <w:tblLook w:val="04A0" w:firstRow="1" w:lastRow="0" w:firstColumn="1" w:lastColumn="0" w:noHBand="0" w:noVBand="1"/>
      </w:tblPr>
      <w:tblGrid>
        <w:gridCol w:w="456"/>
        <w:gridCol w:w="4587"/>
        <w:gridCol w:w="990"/>
        <w:gridCol w:w="810"/>
        <w:gridCol w:w="3957"/>
      </w:tblGrid>
      <w:tr w:rsidR="00AD09CF" w:rsidRPr="00911AD8" w14:paraId="5FEF2A13" w14:textId="77777777" w:rsidTr="00EE3C06">
        <w:tc>
          <w:tcPr>
            <w:tcW w:w="450" w:type="dxa"/>
          </w:tcPr>
          <w:p w14:paraId="6E6D7795" w14:textId="450BA204" w:rsidR="00AD09CF" w:rsidRPr="00911AD8" w:rsidRDefault="00AD09CF" w:rsidP="00D84D07">
            <w:pPr>
              <w:pStyle w:val="tabletext0"/>
              <w:spacing w:after="0"/>
              <w:jc w:val="left"/>
              <w:rPr>
                <w:sz w:val="24"/>
              </w:rPr>
            </w:pPr>
            <w:r w:rsidRPr="00911AD8">
              <w:rPr>
                <w:sz w:val="24"/>
              </w:rPr>
              <w:t>1</w:t>
            </w:r>
            <w:r w:rsidR="0000416B">
              <w:rPr>
                <w:sz w:val="24"/>
              </w:rPr>
              <w:t>1</w:t>
            </w:r>
          </w:p>
        </w:tc>
        <w:tc>
          <w:tcPr>
            <w:tcW w:w="4590" w:type="dxa"/>
          </w:tcPr>
          <w:p w14:paraId="78918763" w14:textId="302565B0" w:rsidR="00AD09CF" w:rsidRPr="00911AD8" w:rsidRDefault="00AD09CF" w:rsidP="00D84D07">
            <w:pPr>
              <w:pStyle w:val="tabletext0"/>
              <w:spacing w:after="0"/>
              <w:jc w:val="left"/>
              <w:rPr>
                <w:sz w:val="24"/>
              </w:rPr>
            </w:pPr>
            <w:r w:rsidRPr="00911AD8">
              <w:rPr>
                <w:sz w:val="24"/>
              </w:rPr>
              <w:t xml:space="preserve">Do you have any business, professional or personal interest in the </w:t>
            </w:r>
            <w:r w:rsidR="00E02576">
              <w:rPr>
                <w:sz w:val="24"/>
              </w:rPr>
              <w:t>Offeror</w:t>
            </w:r>
            <w:r w:rsidRPr="00911AD8">
              <w:rPr>
                <w:sz w:val="24"/>
              </w:rPr>
              <w:t xml:space="preserve">’s organization?  If yes, please explain. </w:t>
            </w:r>
          </w:p>
        </w:tc>
        <w:tc>
          <w:tcPr>
            <w:tcW w:w="990" w:type="dxa"/>
          </w:tcPr>
          <w:p w14:paraId="0203CF57" w14:textId="77777777" w:rsidR="00AD09CF" w:rsidRPr="00911AD8" w:rsidRDefault="00AD09CF" w:rsidP="00D84D07">
            <w:pPr>
              <w:spacing w:line="276" w:lineRule="auto"/>
              <w:rPr>
                <w:rFonts w:ascii="Times New Roman" w:hAnsi="Times New Roman" w:cs="Times New Roman"/>
              </w:rPr>
            </w:pPr>
            <w:r w:rsidRPr="00911AD8">
              <w:rPr>
                <w:rFonts w:ascii="Times New Roman" w:hAnsi="Times New Roman" w:cs="Times New Roman"/>
              </w:rPr>
              <w:t>Yes</w:t>
            </w:r>
          </w:p>
        </w:tc>
        <w:tc>
          <w:tcPr>
            <w:tcW w:w="810" w:type="dxa"/>
          </w:tcPr>
          <w:p w14:paraId="6735DF25" w14:textId="77777777" w:rsidR="00AD09CF" w:rsidRPr="00911AD8" w:rsidRDefault="00AD09CF" w:rsidP="00D84D07">
            <w:pPr>
              <w:spacing w:line="276" w:lineRule="auto"/>
              <w:rPr>
                <w:rFonts w:ascii="Times New Roman" w:hAnsi="Times New Roman" w:cs="Times New Roman"/>
              </w:rPr>
            </w:pPr>
            <w:r w:rsidRPr="00911AD8">
              <w:rPr>
                <w:rFonts w:ascii="Times New Roman" w:hAnsi="Times New Roman" w:cs="Times New Roman"/>
              </w:rPr>
              <w:t>No</w:t>
            </w:r>
          </w:p>
        </w:tc>
        <w:tc>
          <w:tcPr>
            <w:tcW w:w="3960" w:type="dxa"/>
          </w:tcPr>
          <w:p w14:paraId="18BE8489" w14:textId="77777777" w:rsidR="00AD09CF" w:rsidRPr="00911AD8" w:rsidRDefault="00AD09CF" w:rsidP="00D84D07">
            <w:pPr>
              <w:spacing w:line="276" w:lineRule="auto"/>
              <w:rPr>
                <w:rFonts w:ascii="Times New Roman" w:hAnsi="Times New Roman" w:cs="Times New Roman"/>
              </w:rPr>
            </w:pPr>
          </w:p>
        </w:tc>
      </w:tr>
    </w:tbl>
    <w:p w14:paraId="0595207A" w14:textId="77777777" w:rsidR="0000416B" w:rsidRDefault="0000416B" w:rsidP="00D84D07">
      <w:pPr>
        <w:tabs>
          <w:tab w:val="left" w:pos="169"/>
        </w:tabs>
        <w:spacing w:after="0" w:line="276" w:lineRule="auto"/>
        <w:ind w:left="-630"/>
        <w:rPr>
          <w:rFonts w:ascii="Times New Roman" w:hAnsi="Times New Roman" w:cs="Times New Roman"/>
          <w:i/>
          <w:iCs/>
        </w:rPr>
      </w:pPr>
    </w:p>
    <w:p w14:paraId="752DFE7B" w14:textId="133C2647" w:rsidR="00AD09CF" w:rsidRPr="00911AD8" w:rsidRDefault="00AD09CF" w:rsidP="00D84D07">
      <w:pPr>
        <w:tabs>
          <w:tab w:val="left" w:pos="169"/>
        </w:tabs>
        <w:spacing w:after="0" w:line="276" w:lineRule="auto"/>
        <w:ind w:left="-630"/>
        <w:rPr>
          <w:rFonts w:ascii="Times New Roman" w:eastAsia="Arial" w:hAnsi="Times New Roman" w:cs="Times New Roman"/>
        </w:rPr>
      </w:pPr>
      <w:r w:rsidRPr="00911AD8">
        <w:rPr>
          <w:rFonts w:ascii="Times New Roman" w:hAnsi="Times New Roman" w:cs="Times New Roman"/>
          <w:i/>
          <w:iCs/>
        </w:rPr>
        <w:t>A “</w:t>
      </w:r>
      <w:r w:rsidRPr="00911AD8">
        <w:rPr>
          <w:rFonts w:ascii="Times New Roman" w:eastAsia="Arial" w:hAnsi="Times New Roman" w:cs="Times New Roman"/>
          <w:i/>
          <w:iCs/>
        </w:rPr>
        <w:t xml:space="preserve">Yes” to Question 11 above may result in automatic disqualification of the provided reference; therefore, result in a score of zero as responses to previous questions become null and void. </w:t>
      </w:r>
    </w:p>
    <w:p w14:paraId="00889DE3" w14:textId="77777777" w:rsidR="00AD09CF" w:rsidRPr="00911AD8" w:rsidRDefault="00AD09CF" w:rsidP="00D84D07">
      <w:pPr>
        <w:spacing w:after="0" w:line="276" w:lineRule="auto"/>
        <w:rPr>
          <w:rFonts w:ascii="Times New Roman" w:hAnsi="Times New Roman" w:cs="Times New Roman"/>
        </w:rPr>
      </w:pPr>
      <w:r w:rsidRPr="00911AD8">
        <w:rPr>
          <w:rFonts w:ascii="Times New Roman" w:eastAsia="Arial" w:hAnsi="Times New Roman" w:cs="Times New Roman"/>
          <w:noProof/>
          <w:szCs w:val="22"/>
        </w:rPr>
        <mc:AlternateContent>
          <mc:Choice Requires="wps">
            <w:drawing>
              <wp:anchor distT="45720" distB="45720" distL="114300" distR="114300" simplePos="0" relativeHeight="251658240" behindDoc="1" locked="0" layoutInCell="1" allowOverlap="1" wp14:anchorId="54A22DAC" wp14:editId="6CBEF949">
                <wp:simplePos x="0" y="0"/>
                <wp:positionH relativeFrom="margin">
                  <wp:posOffset>-409575</wp:posOffset>
                </wp:positionH>
                <wp:positionV relativeFrom="paragraph">
                  <wp:posOffset>61595</wp:posOffset>
                </wp:positionV>
                <wp:extent cx="6893719" cy="1114425"/>
                <wp:effectExtent l="0" t="0" r="21590" b="28575"/>
                <wp:wrapNone/>
                <wp:docPr id="1071338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719" cy="1114425"/>
                        </a:xfrm>
                        <a:prstGeom prst="rect">
                          <a:avLst/>
                        </a:prstGeom>
                        <a:solidFill>
                          <a:srgbClr val="FFFFFF"/>
                        </a:solidFill>
                        <a:ln w="9525">
                          <a:solidFill>
                            <a:srgbClr val="000000"/>
                          </a:solidFill>
                          <a:miter lim="800000"/>
                          <a:headEnd/>
                          <a:tailEnd/>
                        </a:ln>
                      </wps:spPr>
                      <wps:txbx>
                        <w:txbxContent>
                          <w:p w14:paraId="0F29997B" w14:textId="77777777" w:rsidR="00AD09CF" w:rsidRPr="00CC00CD" w:rsidRDefault="00AD09CF" w:rsidP="00AD09CF">
                            <w:r w:rsidRPr="00CC00CD">
                              <w:t>Note:</w:t>
                            </w:r>
                          </w:p>
                          <w:p w14:paraId="49F1ACF9" w14:textId="77777777" w:rsidR="00AD09CF" w:rsidRDefault="00AD09CF" w:rsidP="00AD09CF"/>
                          <w:p w14:paraId="57859A28" w14:textId="77777777" w:rsidR="00AD09CF" w:rsidRDefault="00AD09CF" w:rsidP="00AD09CF"/>
                          <w:p w14:paraId="3B77D83C" w14:textId="77777777" w:rsidR="00AD09CF" w:rsidRDefault="00AD09CF" w:rsidP="00AD09CF"/>
                          <w:p w14:paraId="7FAF3841" w14:textId="77777777" w:rsidR="00AD09CF" w:rsidRDefault="00AD09CF" w:rsidP="00AD09CF"/>
                          <w:p w14:paraId="000E1A3E" w14:textId="77777777" w:rsidR="00AD09CF" w:rsidRDefault="00AD09CF" w:rsidP="00AD09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22DAC" id="_x0000_s1027" type="#_x0000_t202" style="position:absolute;margin-left:-32.25pt;margin-top:4.85pt;width:542.8pt;height:87.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">
                <v:textbox>
                  <w:txbxContent>
                    <w:p w14:paraId="0F29997B" w14:textId="77777777" w:rsidR="00AD09CF" w:rsidRPr="00CC00CD" w:rsidRDefault="00AD09CF" w:rsidP="00AD09CF">
                      <w:r w:rsidRPr="00CC00CD">
                        <w:t>Note:</w:t>
                      </w:r>
                    </w:p>
                    <w:p w14:paraId="49F1ACF9" w14:textId="77777777" w:rsidR="00AD09CF" w:rsidRDefault="00AD09CF" w:rsidP="00AD09CF"/>
                    <w:p w14:paraId="57859A28" w14:textId="77777777" w:rsidR="00AD09CF" w:rsidRDefault="00AD09CF" w:rsidP="00AD09CF"/>
                    <w:p w14:paraId="3B77D83C" w14:textId="77777777" w:rsidR="00AD09CF" w:rsidRDefault="00AD09CF" w:rsidP="00AD09CF"/>
                    <w:p w14:paraId="7FAF3841" w14:textId="77777777" w:rsidR="00AD09CF" w:rsidRDefault="00AD09CF" w:rsidP="00AD09CF"/>
                    <w:p w14:paraId="000E1A3E" w14:textId="77777777" w:rsidR="00AD09CF" w:rsidRDefault="00AD09CF" w:rsidP="00AD09CF"/>
                  </w:txbxContent>
                </v:textbox>
                <w10:wrap anchorx="margin"/>
              </v:shape>
            </w:pict>
          </mc:Fallback>
        </mc:AlternateContent>
      </w:r>
    </w:p>
    <w:p w14:paraId="141DC1D8" w14:textId="77777777" w:rsidR="00AD09CF" w:rsidRPr="00911AD8" w:rsidRDefault="00AD09CF" w:rsidP="00D84D07">
      <w:pPr>
        <w:spacing w:after="0" w:line="276" w:lineRule="auto"/>
        <w:rPr>
          <w:rFonts w:ascii="Times New Roman" w:hAnsi="Times New Roman" w:cs="Times New Roman"/>
        </w:rPr>
      </w:pPr>
    </w:p>
    <w:p w14:paraId="7CB3B5CC" w14:textId="77777777" w:rsidR="001B2967" w:rsidRPr="00911AD8" w:rsidRDefault="001B2967" w:rsidP="00B32F74">
      <w:pPr>
        <w:spacing w:after="0" w:line="276" w:lineRule="auto"/>
        <w:rPr>
          <w:rFonts w:ascii="Times New Roman" w:hAnsi="Times New Roman" w:cs="Times New Roman"/>
        </w:rPr>
        <w:sectPr w:rsidR="001B2967" w:rsidRPr="00911AD8" w:rsidSect="00603345">
          <w:pgSz w:w="12240" w:h="15840"/>
          <w:pgMar w:top="1152" w:right="1440" w:bottom="1152" w:left="1440" w:header="0" w:footer="547" w:gutter="0"/>
          <w:cols w:space="720"/>
        </w:sectPr>
      </w:pPr>
    </w:p>
    <w:p w14:paraId="4AB6A6BF" w14:textId="2DC9168C" w:rsidR="001B2967" w:rsidRPr="00EF7996" w:rsidRDefault="001B2967" w:rsidP="00EF7996">
      <w:pPr>
        <w:pStyle w:val="Heading1"/>
        <w:shd w:val="clear" w:color="auto" w:fill="0082C3"/>
        <w:spacing w:before="0" w:after="0" w:line="276" w:lineRule="auto"/>
        <w:rPr>
          <w:rFonts w:ascii="Times New Roman" w:hAnsi="Times New Roman" w:cs="Times New Roman"/>
          <w:color w:val="FFFFFF" w:themeColor="background1"/>
        </w:rPr>
      </w:pPr>
      <w:bookmarkStart w:id="523" w:name="_Toc235536110"/>
      <w:bookmarkStart w:id="524" w:name="_Toc236313475"/>
      <w:bookmarkStart w:id="525" w:name="_Toc236315416"/>
      <w:r w:rsidRPr="00EF7996">
        <w:rPr>
          <w:rFonts w:ascii="Times New Roman" w:hAnsi="Times New Roman" w:cs="Times New Roman"/>
          <w:color w:val="FFFFFF" w:themeColor="background1"/>
        </w:rPr>
        <w:lastRenderedPageBreak/>
        <w:t>A</w:t>
      </w:r>
      <w:r w:rsidR="00C65EB3" w:rsidRPr="00EF7996">
        <w:rPr>
          <w:rFonts w:ascii="Times New Roman" w:hAnsi="Times New Roman" w:cs="Times New Roman"/>
          <w:color w:val="FFFFFF" w:themeColor="background1"/>
        </w:rPr>
        <w:t>PPENDIX 2 – Acronyms Used in the Protocols</w:t>
      </w:r>
      <w:bookmarkEnd w:id="523"/>
      <w:bookmarkEnd w:id="524"/>
      <w:bookmarkEnd w:id="525"/>
    </w:p>
    <w:p w14:paraId="036D6520" w14:textId="77777777" w:rsidR="00BD4E7E" w:rsidRDefault="00BD4E7E" w:rsidP="00B32F74">
      <w:pPr>
        <w:spacing w:after="0" w:line="276" w:lineRule="auto"/>
        <w:ind w:left="720" w:hanging="720"/>
        <w:jc w:val="center"/>
        <w:rPr>
          <w:rFonts w:ascii="Times New Roman" w:hAnsi="Times New Roman" w:cs="Times New Roman"/>
          <w:b/>
          <w:bCs/>
        </w:rPr>
      </w:pPr>
    </w:p>
    <w:p w14:paraId="5C27D8D5" w14:textId="000BA81C" w:rsidR="001B2967" w:rsidRDefault="00C65EB3" w:rsidP="00B32F74">
      <w:pPr>
        <w:spacing w:after="0" w:line="276" w:lineRule="auto"/>
        <w:ind w:left="720" w:hanging="720"/>
        <w:jc w:val="center"/>
        <w:rPr>
          <w:rFonts w:ascii="Times New Roman" w:hAnsi="Times New Roman" w:cs="Times New Roman"/>
          <w:b/>
          <w:bCs/>
        </w:rPr>
      </w:pPr>
      <w:r w:rsidRPr="00911AD8">
        <w:rPr>
          <w:rFonts w:ascii="Times New Roman" w:hAnsi="Times New Roman" w:cs="Times New Roman"/>
          <w:b/>
          <w:bCs/>
        </w:rPr>
        <w:t>ACRONYMS</w:t>
      </w:r>
    </w:p>
    <w:p w14:paraId="4F032D29" w14:textId="77777777" w:rsidR="00EC7718" w:rsidRPr="00911AD8" w:rsidRDefault="00EC7718" w:rsidP="00B32F74">
      <w:pPr>
        <w:spacing w:after="0" w:line="276" w:lineRule="auto"/>
        <w:ind w:left="720" w:hanging="720"/>
        <w:jc w:val="center"/>
        <w:rPr>
          <w:rFonts w:ascii="Times New Roman" w:hAnsi="Times New Roman" w:cs="Times New Roman"/>
        </w:rPr>
      </w:pPr>
    </w:p>
    <w:tbl>
      <w:tblPr>
        <w:tblW w:w="97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6"/>
        <w:gridCol w:w="7711"/>
      </w:tblGrid>
      <w:tr w:rsidR="001B2967" w:rsidRPr="00911AD8" w14:paraId="2A750F62"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7FB64F5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b/>
                <w:bCs/>
              </w:rPr>
              <w:t>Acronym</w:t>
            </w:r>
            <w:r w:rsidRPr="00EC7718">
              <w:rPr>
                <w:rFonts w:ascii="Times New Roman" w:hAnsi="Times New Roman" w:cs="Times New Roman"/>
              </w:rPr>
              <w:t> </w:t>
            </w:r>
          </w:p>
        </w:tc>
        <w:tc>
          <w:tcPr>
            <w:tcW w:w="7711" w:type="dxa"/>
            <w:tcBorders>
              <w:top w:val="single" w:sz="6" w:space="0" w:color="auto"/>
              <w:left w:val="single" w:sz="6" w:space="0" w:color="auto"/>
              <w:bottom w:val="single" w:sz="6" w:space="0" w:color="auto"/>
              <w:right w:val="single" w:sz="6" w:space="0" w:color="auto"/>
            </w:tcBorders>
            <w:hideMark/>
          </w:tcPr>
          <w:p w14:paraId="100EFFB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b/>
                <w:bCs/>
              </w:rPr>
              <w:t>Description</w:t>
            </w:r>
            <w:r w:rsidRPr="00EC7718">
              <w:rPr>
                <w:rFonts w:ascii="Times New Roman" w:hAnsi="Times New Roman" w:cs="Times New Roman"/>
              </w:rPr>
              <w:t> </w:t>
            </w:r>
          </w:p>
        </w:tc>
      </w:tr>
      <w:tr w:rsidR="001B2967" w:rsidRPr="00911AD8" w14:paraId="32C30135"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7DBFEC3"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ANA </w:t>
            </w:r>
          </w:p>
        </w:tc>
        <w:tc>
          <w:tcPr>
            <w:tcW w:w="7711" w:type="dxa"/>
            <w:tcBorders>
              <w:top w:val="single" w:sz="6" w:space="0" w:color="auto"/>
              <w:left w:val="single" w:sz="6" w:space="0" w:color="auto"/>
              <w:bottom w:val="single" w:sz="6" w:space="0" w:color="auto"/>
              <w:right w:val="single" w:sz="6" w:space="0" w:color="auto"/>
            </w:tcBorders>
            <w:hideMark/>
          </w:tcPr>
          <w:p w14:paraId="7DC968B6"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Annual Network Adequacy </w:t>
            </w:r>
          </w:p>
        </w:tc>
      </w:tr>
      <w:tr w:rsidR="001B2967" w:rsidRPr="00911AD8" w14:paraId="1B97BFDF"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7E122817"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AQS </w:t>
            </w:r>
          </w:p>
        </w:tc>
        <w:tc>
          <w:tcPr>
            <w:tcW w:w="7711" w:type="dxa"/>
            <w:tcBorders>
              <w:top w:val="single" w:sz="6" w:space="0" w:color="auto"/>
              <w:left w:val="single" w:sz="6" w:space="0" w:color="auto"/>
              <w:bottom w:val="single" w:sz="6" w:space="0" w:color="auto"/>
              <w:right w:val="single" w:sz="6" w:space="0" w:color="auto"/>
            </w:tcBorders>
            <w:hideMark/>
          </w:tcPr>
          <w:p w14:paraId="1998F265"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Annual Quality Survey </w:t>
            </w:r>
          </w:p>
        </w:tc>
      </w:tr>
      <w:tr w:rsidR="009C44B1" w:rsidRPr="00911AD8" w14:paraId="3FC4D532" w14:textId="77777777" w:rsidTr="009C44B1">
        <w:trPr>
          <w:trHeight w:val="300"/>
        </w:trPr>
        <w:tc>
          <w:tcPr>
            <w:tcW w:w="2076" w:type="dxa"/>
            <w:tcBorders>
              <w:top w:val="single" w:sz="6" w:space="0" w:color="auto"/>
              <w:left w:val="single" w:sz="6" w:space="0" w:color="auto"/>
              <w:bottom w:val="single" w:sz="6" w:space="0" w:color="auto"/>
              <w:right w:val="single" w:sz="6" w:space="0" w:color="auto"/>
            </w:tcBorders>
          </w:tcPr>
          <w:p w14:paraId="063CBA6C" w14:textId="60E0DFDE" w:rsidR="009C44B1" w:rsidRPr="00EC7718" w:rsidRDefault="009C44B1" w:rsidP="00B32F74">
            <w:pPr>
              <w:spacing w:after="0" w:line="276" w:lineRule="auto"/>
              <w:ind w:left="1440" w:hanging="720"/>
              <w:rPr>
                <w:rFonts w:ascii="Times New Roman" w:hAnsi="Times New Roman" w:cs="Times New Roman"/>
              </w:rPr>
            </w:pPr>
            <w:r>
              <w:rPr>
                <w:rFonts w:ascii="Times New Roman" w:hAnsi="Times New Roman" w:cs="Times New Roman"/>
              </w:rPr>
              <w:t>BAA</w:t>
            </w:r>
          </w:p>
        </w:tc>
        <w:tc>
          <w:tcPr>
            <w:tcW w:w="7711" w:type="dxa"/>
            <w:tcBorders>
              <w:top w:val="single" w:sz="6" w:space="0" w:color="auto"/>
              <w:left w:val="single" w:sz="6" w:space="0" w:color="auto"/>
              <w:bottom w:val="single" w:sz="6" w:space="0" w:color="auto"/>
              <w:right w:val="single" w:sz="6" w:space="0" w:color="auto"/>
            </w:tcBorders>
          </w:tcPr>
          <w:p w14:paraId="62C87888" w14:textId="2120A0E1" w:rsidR="009C44B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Business Associate Agreement</w:t>
            </w:r>
          </w:p>
        </w:tc>
      </w:tr>
      <w:tr w:rsidR="001B2967" w:rsidRPr="00911AD8" w14:paraId="57CBBBD3"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3DE62154"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CAHPS® </w:t>
            </w:r>
          </w:p>
        </w:tc>
        <w:tc>
          <w:tcPr>
            <w:tcW w:w="7711" w:type="dxa"/>
            <w:tcBorders>
              <w:top w:val="single" w:sz="6" w:space="0" w:color="auto"/>
              <w:left w:val="single" w:sz="6" w:space="0" w:color="auto"/>
              <w:bottom w:val="single" w:sz="6" w:space="0" w:color="auto"/>
              <w:right w:val="single" w:sz="6" w:space="0" w:color="auto"/>
            </w:tcBorders>
            <w:hideMark/>
          </w:tcPr>
          <w:p w14:paraId="40996530"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Consumer Assessment of Healthcare Providers and Systems </w:t>
            </w:r>
          </w:p>
        </w:tc>
      </w:tr>
      <w:tr w:rsidR="001B2967" w:rsidRPr="00911AD8" w14:paraId="26FA7FC6"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3DF1823E"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CAP </w:t>
            </w:r>
          </w:p>
        </w:tc>
        <w:tc>
          <w:tcPr>
            <w:tcW w:w="7711" w:type="dxa"/>
            <w:tcBorders>
              <w:top w:val="single" w:sz="6" w:space="0" w:color="auto"/>
              <w:left w:val="single" w:sz="6" w:space="0" w:color="auto"/>
              <w:bottom w:val="single" w:sz="6" w:space="0" w:color="auto"/>
              <w:right w:val="single" w:sz="6" w:space="0" w:color="auto"/>
            </w:tcBorders>
            <w:hideMark/>
          </w:tcPr>
          <w:p w14:paraId="751E5046"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Corrective Action Plan </w:t>
            </w:r>
          </w:p>
        </w:tc>
      </w:tr>
      <w:tr w:rsidR="001B2967" w:rsidRPr="00911AD8" w14:paraId="26A56E2F"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7304899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CFR </w:t>
            </w:r>
          </w:p>
        </w:tc>
        <w:tc>
          <w:tcPr>
            <w:tcW w:w="7711" w:type="dxa"/>
            <w:tcBorders>
              <w:top w:val="single" w:sz="6" w:space="0" w:color="auto"/>
              <w:left w:val="single" w:sz="6" w:space="0" w:color="auto"/>
              <w:bottom w:val="single" w:sz="6" w:space="0" w:color="auto"/>
              <w:right w:val="single" w:sz="6" w:space="0" w:color="auto"/>
            </w:tcBorders>
            <w:hideMark/>
          </w:tcPr>
          <w:p w14:paraId="101F950B"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Code of Federal Regulations </w:t>
            </w:r>
          </w:p>
        </w:tc>
      </w:tr>
      <w:tr w:rsidR="001B2967" w:rsidRPr="00911AD8" w14:paraId="5FEEC6B5"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3380DAD7"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CHIP </w:t>
            </w:r>
          </w:p>
        </w:tc>
        <w:tc>
          <w:tcPr>
            <w:tcW w:w="7711" w:type="dxa"/>
            <w:tcBorders>
              <w:top w:val="single" w:sz="6" w:space="0" w:color="auto"/>
              <w:left w:val="single" w:sz="6" w:space="0" w:color="auto"/>
              <w:bottom w:val="single" w:sz="6" w:space="0" w:color="auto"/>
              <w:right w:val="single" w:sz="6" w:space="0" w:color="auto"/>
            </w:tcBorders>
            <w:hideMark/>
          </w:tcPr>
          <w:p w14:paraId="715834CE"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Children’s Health Insurance Program  </w:t>
            </w:r>
          </w:p>
        </w:tc>
      </w:tr>
      <w:tr w:rsidR="001B2967" w:rsidRPr="00911AD8" w14:paraId="63C6FBCA"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1DC3C8F2"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CMS </w:t>
            </w:r>
          </w:p>
        </w:tc>
        <w:tc>
          <w:tcPr>
            <w:tcW w:w="7711" w:type="dxa"/>
            <w:tcBorders>
              <w:top w:val="single" w:sz="6" w:space="0" w:color="auto"/>
              <w:left w:val="single" w:sz="6" w:space="0" w:color="auto"/>
              <w:bottom w:val="single" w:sz="6" w:space="0" w:color="auto"/>
              <w:right w:val="single" w:sz="6" w:space="0" w:color="auto"/>
            </w:tcBorders>
            <w:hideMark/>
          </w:tcPr>
          <w:p w14:paraId="7B00ABAD"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Centers for Medicare &amp; Medicaid Services </w:t>
            </w:r>
          </w:p>
        </w:tc>
      </w:tr>
      <w:tr w:rsidR="001B2967" w:rsidRPr="00911AD8" w14:paraId="54324753"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75C1977"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DOM </w:t>
            </w:r>
          </w:p>
        </w:tc>
        <w:tc>
          <w:tcPr>
            <w:tcW w:w="7711" w:type="dxa"/>
            <w:tcBorders>
              <w:top w:val="single" w:sz="6" w:space="0" w:color="auto"/>
              <w:left w:val="single" w:sz="6" w:space="0" w:color="auto"/>
              <w:bottom w:val="single" w:sz="6" w:space="0" w:color="auto"/>
              <w:right w:val="single" w:sz="6" w:space="0" w:color="auto"/>
            </w:tcBorders>
            <w:hideMark/>
          </w:tcPr>
          <w:p w14:paraId="5349E064" w14:textId="107FEE45" w:rsidR="001B2967" w:rsidRPr="00EC7718" w:rsidRDefault="00F77B9F" w:rsidP="00B32F74">
            <w:pPr>
              <w:spacing w:after="0" w:line="276" w:lineRule="auto"/>
              <w:ind w:left="1440" w:hanging="720"/>
              <w:rPr>
                <w:rFonts w:ascii="Times New Roman" w:hAnsi="Times New Roman" w:cs="Times New Roman"/>
              </w:rPr>
            </w:pPr>
            <w:r>
              <w:rPr>
                <w:rFonts w:ascii="Times New Roman" w:hAnsi="Times New Roman" w:cs="Times New Roman"/>
              </w:rPr>
              <w:t xml:space="preserve">Mississippi </w:t>
            </w:r>
            <w:r w:rsidR="001B2967" w:rsidRPr="00EC7718">
              <w:rPr>
                <w:rFonts w:ascii="Times New Roman" w:hAnsi="Times New Roman" w:cs="Times New Roman"/>
              </w:rPr>
              <w:t>Division of Medicaid </w:t>
            </w:r>
          </w:p>
        </w:tc>
      </w:tr>
      <w:tr w:rsidR="00D05FF8" w:rsidRPr="00911AD8" w14:paraId="53296B45" w14:textId="77777777" w:rsidTr="00D05FF8">
        <w:trPr>
          <w:trHeight w:val="300"/>
        </w:trPr>
        <w:tc>
          <w:tcPr>
            <w:tcW w:w="2076" w:type="dxa"/>
            <w:tcBorders>
              <w:top w:val="single" w:sz="6" w:space="0" w:color="auto"/>
              <w:left w:val="single" w:sz="6" w:space="0" w:color="auto"/>
              <w:bottom w:val="single" w:sz="6" w:space="0" w:color="auto"/>
              <w:right w:val="single" w:sz="6" w:space="0" w:color="auto"/>
            </w:tcBorders>
          </w:tcPr>
          <w:p w14:paraId="47FF3ABD" w14:textId="648187D5" w:rsidR="00D05FF8" w:rsidRPr="00EC7718" w:rsidRDefault="00D05FF8" w:rsidP="00B32F74">
            <w:pPr>
              <w:spacing w:after="0" w:line="276" w:lineRule="auto"/>
              <w:ind w:left="1440" w:hanging="720"/>
              <w:rPr>
                <w:rFonts w:ascii="Times New Roman" w:hAnsi="Times New Roman" w:cs="Times New Roman"/>
              </w:rPr>
            </w:pPr>
            <w:r>
              <w:rPr>
                <w:rFonts w:ascii="Times New Roman" w:hAnsi="Times New Roman" w:cs="Times New Roman"/>
              </w:rPr>
              <w:t>DSS</w:t>
            </w:r>
          </w:p>
        </w:tc>
        <w:tc>
          <w:tcPr>
            <w:tcW w:w="7711" w:type="dxa"/>
            <w:tcBorders>
              <w:top w:val="single" w:sz="6" w:space="0" w:color="auto"/>
              <w:left w:val="single" w:sz="6" w:space="0" w:color="auto"/>
              <w:bottom w:val="single" w:sz="6" w:space="0" w:color="auto"/>
              <w:right w:val="single" w:sz="6" w:space="0" w:color="auto"/>
            </w:tcBorders>
          </w:tcPr>
          <w:p w14:paraId="257D4E16" w14:textId="688ACE01" w:rsidR="00D05FF8" w:rsidRPr="00EC7718" w:rsidRDefault="007507AE" w:rsidP="00B32F74">
            <w:pPr>
              <w:spacing w:after="0" w:line="276" w:lineRule="auto"/>
              <w:ind w:left="1440" w:hanging="720"/>
              <w:rPr>
                <w:rFonts w:ascii="Times New Roman" w:hAnsi="Times New Roman" w:cs="Times New Roman"/>
              </w:rPr>
            </w:pPr>
            <w:r>
              <w:rPr>
                <w:rFonts w:ascii="Times New Roman" w:hAnsi="Times New Roman" w:cs="Times New Roman"/>
              </w:rPr>
              <w:t>Decision Support System</w:t>
            </w:r>
          </w:p>
        </w:tc>
      </w:tr>
      <w:tr w:rsidR="009C44B1" w:rsidRPr="00911AD8" w14:paraId="39C912CB" w14:textId="77777777" w:rsidTr="009C44B1">
        <w:trPr>
          <w:trHeight w:val="300"/>
        </w:trPr>
        <w:tc>
          <w:tcPr>
            <w:tcW w:w="2076" w:type="dxa"/>
            <w:tcBorders>
              <w:top w:val="single" w:sz="6" w:space="0" w:color="auto"/>
              <w:left w:val="single" w:sz="6" w:space="0" w:color="auto"/>
              <w:bottom w:val="single" w:sz="6" w:space="0" w:color="auto"/>
              <w:right w:val="single" w:sz="6" w:space="0" w:color="auto"/>
            </w:tcBorders>
          </w:tcPr>
          <w:p w14:paraId="35D70176" w14:textId="78430A72" w:rsidR="009C44B1" w:rsidRPr="00EC7718" w:rsidRDefault="009C44B1" w:rsidP="00B32F74">
            <w:pPr>
              <w:spacing w:after="0" w:line="276" w:lineRule="auto"/>
              <w:ind w:left="1440" w:hanging="720"/>
              <w:rPr>
                <w:rFonts w:ascii="Times New Roman" w:hAnsi="Times New Roman" w:cs="Times New Roman"/>
              </w:rPr>
            </w:pPr>
            <w:r>
              <w:rPr>
                <w:rFonts w:ascii="Times New Roman" w:hAnsi="Times New Roman" w:cs="Times New Roman"/>
              </w:rPr>
              <w:t>DUA</w:t>
            </w:r>
          </w:p>
        </w:tc>
        <w:tc>
          <w:tcPr>
            <w:tcW w:w="7711" w:type="dxa"/>
            <w:tcBorders>
              <w:top w:val="single" w:sz="6" w:space="0" w:color="auto"/>
              <w:left w:val="single" w:sz="6" w:space="0" w:color="auto"/>
              <w:bottom w:val="single" w:sz="6" w:space="0" w:color="auto"/>
              <w:right w:val="single" w:sz="6" w:space="0" w:color="auto"/>
            </w:tcBorders>
          </w:tcPr>
          <w:p w14:paraId="145FC9B0" w14:textId="1BB36A82" w:rsidR="009C44B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Data Use Agreement</w:t>
            </w:r>
          </w:p>
        </w:tc>
      </w:tr>
      <w:tr w:rsidR="001B2967" w:rsidRPr="00911AD8" w14:paraId="32A425D1"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1DE7C4D"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ECHO </w:t>
            </w:r>
          </w:p>
        </w:tc>
        <w:tc>
          <w:tcPr>
            <w:tcW w:w="7711" w:type="dxa"/>
            <w:tcBorders>
              <w:top w:val="single" w:sz="6" w:space="0" w:color="auto"/>
              <w:left w:val="single" w:sz="6" w:space="0" w:color="auto"/>
              <w:bottom w:val="single" w:sz="6" w:space="0" w:color="auto"/>
              <w:right w:val="single" w:sz="6" w:space="0" w:color="auto"/>
            </w:tcBorders>
            <w:hideMark/>
          </w:tcPr>
          <w:p w14:paraId="2F538864"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Experience of Care and Health Outcomes </w:t>
            </w:r>
          </w:p>
        </w:tc>
      </w:tr>
      <w:tr w:rsidR="001B2967" w:rsidRPr="00911AD8" w14:paraId="3583388B"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5E4B9353"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EPSDT </w:t>
            </w:r>
          </w:p>
        </w:tc>
        <w:tc>
          <w:tcPr>
            <w:tcW w:w="7711" w:type="dxa"/>
            <w:tcBorders>
              <w:top w:val="single" w:sz="6" w:space="0" w:color="auto"/>
              <w:left w:val="single" w:sz="6" w:space="0" w:color="auto"/>
              <w:bottom w:val="single" w:sz="6" w:space="0" w:color="auto"/>
              <w:right w:val="single" w:sz="6" w:space="0" w:color="auto"/>
            </w:tcBorders>
            <w:hideMark/>
          </w:tcPr>
          <w:p w14:paraId="145FAD2C"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Early and Periodic Screening, Diagnostic, and Treatment </w:t>
            </w:r>
          </w:p>
        </w:tc>
      </w:tr>
      <w:tr w:rsidR="001B2967" w:rsidRPr="00911AD8" w14:paraId="5F5F183F"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061CF1E2"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EQR </w:t>
            </w:r>
          </w:p>
        </w:tc>
        <w:tc>
          <w:tcPr>
            <w:tcW w:w="7711" w:type="dxa"/>
            <w:tcBorders>
              <w:top w:val="single" w:sz="6" w:space="0" w:color="auto"/>
              <w:left w:val="single" w:sz="6" w:space="0" w:color="auto"/>
              <w:bottom w:val="single" w:sz="6" w:space="0" w:color="auto"/>
              <w:right w:val="single" w:sz="6" w:space="0" w:color="auto"/>
            </w:tcBorders>
            <w:hideMark/>
          </w:tcPr>
          <w:p w14:paraId="1F78263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External Quality Review  </w:t>
            </w:r>
          </w:p>
        </w:tc>
      </w:tr>
      <w:tr w:rsidR="001B2967" w:rsidRPr="00911AD8" w14:paraId="4648A12A"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5E3203EC"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EQRO </w:t>
            </w:r>
          </w:p>
        </w:tc>
        <w:tc>
          <w:tcPr>
            <w:tcW w:w="7711" w:type="dxa"/>
            <w:tcBorders>
              <w:top w:val="single" w:sz="6" w:space="0" w:color="auto"/>
              <w:left w:val="single" w:sz="6" w:space="0" w:color="auto"/>
              <w:bottom w:val="single" w:sz="6" w:space="0" w:color="auto"/>
              <w:right w:val="single" w:sz="6" w:space="0" w:color="auto"/>
            </w:tcBorders>
            <w:hideMark/>
          </w:tcPr>
          <w:p w14:paraId="3FCD692C"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External Quality Review Organization </w:t>
            </w:r>
          </w:p>
        </w:tc>
      </w:tr>
      <w:tr w:rsidR="001B2967" w:rsidRPr="00911AD8" w14:paraId="667941C7"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B5B9C7A"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FTE </w:t>
            </w:r>
          </w:p>
        </w:tc>
        <w:tc>
          <w:tcPr>
            <w:tcW w:w="7711" w:type="dxa"/>
            <w:tcBorders>
              <w:top w:val="single" w:sz="6" w:space="0" w:color="auto"/>
              <w:left w:val="single" w:sz="6" w:space="0" w:color="auto"/>
              <w:bottom w:val="single" w:sz="6" w:space="0" w:color="auto"/>
              <w:right w:val="single" w:sz="6" w:space="0" w:color="auto"/>
            </w:tcBorders>
            <w:hideMark/>
          </w:tcPr>
          <w:p w14:paraId="348ED474"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Full Time Equivalent </w:t>
            </w:r>
          </w:p>
        </w:tc>
      </w:tr>
      <w:tr w:rsidR="001B2967" w:rsidRPr="00911AD8" w14:paraId="7CFF3B76"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3603B87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HEDIS® </w:t>
            </w:r>
          </w:p>
        </w:tc>
        <w:tc>
          <w:tcPr>
            <w:tcW w:w="7711" w:type="dxa"/>
            <w:tcBorders>
              <w:top w:val="single" w:sz="6" w:space="0" w:color="auto"/>
              <w:left w:val="single" w:sz="6" w:space="0" w:color="auto"/>
              <w:bottom w:val="single" w:sz="6" w:space="0" w:color="auto"/>
              <w:right w:val="single" w:sz="6" w:space="0" w:color="auto"/>
            </w:tcBorders>
            <w:hideMark/>
          </w:tcPr>
          <w:p w14:paraId="47C8CA21"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Healthcare Effectiveness Data and Information Set </w:t>
            </w:r>
          </w:p>
        </w:tc>
      </w:tr>
      <w:tr w:rsidR="001B2967" w:rsidRPr="00911AD8" w14:paraId="30F3C5A5"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6991826"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HIPAA </w:t>
            </w:r>
          </w:p>
        </w:tc>
        <w:tc>
          <w:tcPr>
            <w:tcW w:w="7711" w:type="dxa"/>
            <w:tcBorders>
              <w:top w:val="single" w:sz="6" w:space="0" w:color="auto"/>
              <w:left w:val="single" w:sz="6" w:space="0" w:color="auto"/>
              <w:bottom w:val="single" w:sz="6" w:space="0" w:color="auto"/>
              <w:right w:val="single" w:sz="6" w:space="0" w:color="auto"/>
            </w:tcBorders>
            <w:hideMark/>
          </w:tcPr>
          <w:p w14:paraId="1A40546E"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Health Insurance Portability and Accountability Act </w:t>
            </w:r>
          </w:p>
        </w:tc>
      </w:tr>
      <w:tr w:rsidR="00D05FF8" w:rsidRPr="00911AD8" w14:paraId="1349EBAA" w14:textId="77777777" w:rsidTr="00D05FF8">
        <w:trPr>
          <w:trHeight w:val="300"/>
        </w:trPr>
        <w:tc>
          <w:tcPr>
            <w:tcW w:w="2076" w:type="dxa"/>
            <w:tcBorders>
              <w:top w:val="single" w:sz="6" w:space="0" w:color="auto"/>
              <w:left w:val="single" w:sz="6" w:space="0" w:color="auto"/>
              <w:bottom w:val="single" w:sz="6" w:space="0" w:color="auto"/>
              <w:right w:val="single" w:sz="6" w:space="0" w:color="auto"/>
            </w:tcBorders>
          </w:tcPr>
          <w:p w14:paraId="4B52CCD4" w14:textId="2EE767A8" w:rsidR="00D05FF8" w:rsidRPr="00EC7718" w:rsidRDefault="00D05FF8" w:rsidP="00B32F74">
            <w:pPr>
              <w:spacing w:after="0" w:line="276" w:lineRule="auto"/>
              <w:ind w:left="1440" w:hanging="720"/>
              <w:rPr>
                <w:rFonts w:ascii="Times New Roman" w:hAnsi="Times New Roman" w:cs="Times New Roman"/>
              </w:rPr>
            </w:pPr>
            <w:r>
              <w:rPr>
                <w:rFonts w:ascii="Times New Roman" w:hAnsi="Times New Roman" w:cs="Times New Roman"/>
              </w:rPr>
              <w:t>ILOS</w:t>
            </w:r>
          </w:p>
        </w:tc>
        <w:tc>
          <w:tcPr>
            <w:tcW w:w="7711" w:type="dxa"/>
            <w:tcBorders>
              <w:top w:val="single" w:sz="6" w:space="0" w:color="auto"/>
              <w:left w:val="single" w:sz="6" w:space="0" w:color="auto"/>
              <w:bottom w:val="single" w:sz="6" w:space="0" w:color="auto"/>
              <w:right w:val="single" w:sz="6" w:space="0" w:color="auto"/>
            </w:tcBorders>
          </w:tcPr>
          <w:p w14:paraId="4288C066" w14:textId="3E8C822D" w:rsidR="00D05FF8" w:rsidRPr="00EC7718" w:rsidRDefault="0054196D" w:rsidP="00B32F74">
            <w:pPr>
              <w:spacing w:after="0" w:line="276" w:lineRule="auto"/>
              <w:ind w:left="1440" w:hanging="720"/>
              <w:rPr>
                <w:rFonts w:ascii="Times New Roman" w:hAnsi="Times New Roman" w:cs="Times New Roman"/>
              </w:rPr>
            </w:pPr>
            <w:r>
              <w:rPr>
                <w:rFonts w:ascii="Times New Roman" w:hAnsi="Times New Roman" w:cs="Times New Roman"/>
              </w:rPr>
              <w:t>In Lieu of Services or Settings</w:t>
            </w:r>
          </w:p>
        </w:tc>
      </w:tr>
      <w:tr w:rsidR="001B2967" w:rsidRPr="00911AD8" w14:paraId="75DF5E0F"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12F221F0"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IRR </w:t>
            </w:r>
          </w:p>
        </w:tc>
        <w:tc>
          <w:tcPr>
            <w:tcW w:w="7711" w:type="dxa"/>
            <w:tcBorders>
              <w:top w:val="single" w:sz="6" w:space="0" w:color="auto"/>
              <w:left w:val="single" w:sz="6" w:space="0" w:color="auto"/>
              <w:bottom w:val="single" w:sz="6" w:space="0" w:color="auto"/>
              <w:right w:val="single" w:sz="6" w:space="0" w:color="auto"/>
            </w:tcBorders>
            <w:hideMark/>
          </w:tcPr>
          <w:p w14:paraId="6E0CA33D"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Inter-Rater Reliability  </w:t>
            </w:r>
          </w:p>
        </w:tc>
      </w:tr>
      <w:tr w:rsidR="001B5E71" w:rsidRPr="00911AD8" w14:paraId="4E54CA77" w14:textId="77777777" w:rsidTr="001B5E71">
        <w:trPr>
          <w:trHeight w:val="300"/>
        </w:trPr>
        <w:tc>
          <w:tcPr>
            <w:tcW w:w="2076" w:type="dxa"/>
            <w:tcBorders>
              <w:top w:val="single" w:sz="6" w:space="0" w:color="auto"/>
              <w:left w:val="single" w:sz="6" w:space="0" w:color="auto"/>
              <w:bottom w:val="single" w:sz="6" w:space="0" w:color="auto"/>
              <w:right w:val="single" w:sz="6" w:space="0" w:color="auto"/>
            </w:tcBorders>
          </w:tcPr>
          <w:p w14:paraId="56C82D41" w14:textId="715BE7D1" w:rsidR="001B5E71" w:rsidRPr="00EF7996" w:rsidRDefault="001B5E71" w:rsidP="00B32F74">
            <w:pPr>
              <w:spacing w:after="0" w:line="276" w:lineRule="auto"/>
              <w:ind w:left="1440" w:hanging="720"/>
              <w:rPr>
                <w:rFonts w:ascii="Times New Roman" w:hAnsi="Times New Roman" w:cs="Times New Roman"/>
                <w:highlight w:val="yellow"/>
              </w:rPr>
            </w:pPr>
            <w:r w:rsidRPr="00F77B9F">
              <w:rPr>
                <w:rFonts w:ascii="Times New Roman" w:hAnsi="Times New Roman" w:cs="Times New Roman"/>
              </w:rPr>
              <w:t>MAC</w:t>
            </w:r>
          </w:p>
        </w:tc>
        <w:tc>
          <w:tcPr>
            <w:tcW w:w="7711" w:type="dxa"/>
            <w:tcBorders>
              <w:top w:val="single" w:sz="6" w:space="0" w:color="auto"/>
              <w:left w:val="single" w:sz="6" w:space="0" w:color="auto"/>
              <w:bottom w:val="single" w:sz="6" w:space="0" w:color="auto"/>
              <w:right w:val="single" w:sz="6" w:space="0" w:color="auto"/>
            </w:tcBorders>
          </w:tcPr>
          <w:p w14:paraId="587CFF23" w14:textId="075CC4E9" w:rsidR="001B5E71" w:rsidRPr="00EF7996" w:rsidRDefault="00F77B9F" w:rsidP="00B32F74">
            <w:pPr>
              <w:spacing w:after="0" w:line="276" w:lineRule="auto"/>
              <w:ind w:left="1440" w:hanging="720"/>
              <w:rPr>
                <w:rFonts w:ascii="Times New Roman" w:hAnsi="Times New Roman" w:cs="Times New Roman"/>
                <w:highlight w:val="yellow"/>
              </w:rPr>
            </w:pPr>
            <w:r w:rsidRPr="002803C1">
              <w:rPr>
                <w:rFonts w:ascii="Times New Roman" w:eastAsiaTheme="majorEastAsia" w:hAnsi="Times New Roman" w:cs="Times New Roman"/>
                <w:bCs/>
              </w:rPr>
              <w:t>DOM Medicaid and CHIP</w:t>
            </w:r>
          </w:p>
        </w:tc>
      </w:tr>
      <w:tr w:rsidR="001B2967" w:rsidRPr="00911AD8" w14:paraId="5A21A42A"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BC15400"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MCO </w:t>
            </w:r>
          </w:p>
        </w:tc>
        <w:tc>
          <w:tcPr>
            <w:tcW w:w="7711" w:type="dxa"/>
            <w:tcBorders>
              <w:top w:val="single" w:sz="6" w:space="0" w:color="auto"/>
              <w:left w:val="single" w:sz="6" w:space="0" w:color="auto"/>
              <w:bottom w:val="single" w:sz="6" w:space="0" w:color="auto"/>
              <w:right w:val="single" w:sz="6" w:space="0" w:color="auto"/>
            </w:tcBorders>
            <w:hideMark/>
          </w:tcPr>
          <w:p w14:paraId="72C0664E"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Managed Care Organization </w:t>
            </w:r>
          </w:p>
        </w:tc>
      </w:tr>
      <w:tr w:rsidR="00F7465E" w:rsidRPr="00911AD8" w14:paraId="77856104"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tcPr>
          <w:p w14:paraId="3A2EFA64" w14:textId="668B9D65" w:rsidR="00F7465E" w:rsidRPr="00EC7718" w:rsidRDefault="00F7465E" w:rsidP="00B32F74">
            <w:pPr>
              <w:spacing w:after="0" w:line="276" w:lineRule="auto"/>
              <w:ind w:left="1440" w:hanging="720"/>
              <w:rPr>
                <w:rFonts w:ascii="Times New Roman" w:hAnsi="Times New Roman" w:cs="Times New Roman"/>
              </w:rPr>
            </w:pPr>
            <w:r>
              <w:rPr>
                <w:rFonts w:ascii="Times New Roman" w:hAnsi="Times New Roman" w:cs="Times New Roman"/>
              </w:rPr>
              <w:t>MHPAEA</w:t>
            </w:r>
          </w:p>
        </w:tc>
        <w:tc>
          <w:tcPr>
            <w:tcW w:w="7711" w:type="dxa"/>
            <w:tcBorders>
              <w:top w:val="single" w:sz="6" w:space="0" w:color="auto"/>
              <w:left w:val="single" w:sz="6" w:space="0" w:color="auto"/>
              <w:bottom w:val="single" w:sz="6" w:space="0" w:color="auto"/>
              <w:right w:val="single" w:sz="6" w:space="0" w:color="auto"/>
            </w:tcBorders>
          </w:tcPr>
          <w:p w14:paraId="37489B94" w14:textId="0BC5D5F5" w:rsidR="00F7465E" w:rsidRPr="00EC7718" w:rsidRDefault="000E40C6" w:rsidP="00B32F74">
            <w:pPr>
              <w:spacing w:after="0" w:line="276" w:lineRule="auto"/>
              <w:ind w:left="1440" w:hanging="720"/>
              <w:rPr>
                <w:rFonts w:ascii="Times New Roman" w:hAnsi="Times New Roman" w:cs="Times New Roman"/>
              </w:rPr>
            </w:pPr>
            <w:r>
              <w:rPr>
                <w:rFonts w:ascii="Times New Roman" w:hAnsi="Times New Roman" w:cs="Times New Roman"/>
              </w:rPr>
              <w:t>Mental Health Parity and Addiction Equity Act</w:t>
            </w:r>
          </w:p>
        </w:tc>
      </w:tr>
      <w:tr w:rsidR="001B2967" w:rsidRPr="00911AD8" w14:paraId="554C0C83"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4D085FF3"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NCQA </w:t>
            </w:r>
          </w:p>
        </w:tc>
        <w:tc>
          <w:tcPr>
            <w:tcW w:w="7711" w:type="dxa"/>
            <w:tcBorders>
              <w:top w:val="single" w:sz="6" w:space="0" w:color="auto"/>
              <w:left w:val="single" w:sz="6" w:space="0" w:color="auto"/>
              <w:bottom w:val="single" w:sz="6" w:space="0" w:color="auto"/>
              <w:right w:val="single" w:sz="6" w:space="0" w:color="auto"/>
            </w:tcBorders>
            <w:hideMark/>
          </w:tcPr>
          <w:p w14:paraId="5555BD4D"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National Committee for Quality Assurance  </w:t>
            </w:r>
          </w:p>
        </w:tc>
      </w:tr>
      <w:tr w:rsidR="003B10C1" w:rsidRPr="00911AD8" w14:paraId="10E36C5C" w14:textId="77777777" w:rsidTr="003B10C1">
        <w:trPr>
          <w:trHeight w:val="300"/>
        </w:trPr>
        <w:tc>
          <w:tcPr>
            <w:tcW w:w="2076" w:type="dxa"/>
            <w:tcBorders>
              <w:top w:val="single" w:sz="6" w:space="0" w:color="auto"/>
              <w:left w:val="single" w:sz="6" w:space="0" w:color="auto"/>
              <w:bottom w:val="single" w:sz="6" w:space="0" w:color="auto"/>
              <w:right w:val="single" w:sz="6" w:space="0" w:color="auto"/>
            </w:tcBorders>
          </w:tcPr>
          <w:p w14:paraId="6F526F8B" w14:textId="74E18374" w:rsidR="003B10C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NET</w:t>
            </w:r>
          </w:p>
        </w:tc>
        <w:tc>
          <w:tcPr>
            <w:tcW w:w="7711" w:type="dxa"/>
            <w:tcBorders>
              <w:top w:val="single" w:sz="6" w:space="0" w:color="auto"/>
              <w:left w:val="single" w:sz="6" w:space="0" w:color="auto"/>
              <w:bottom w:val="single" w:sz="6" w:space="0" w:color="auto"/>
              <w:right w:val="single" w:sz="6" w:space="0" w:color="auto"/>
            </w:tcBorders>
          </w:tcPr>
          <w:p w14:paraId="488E29B9" w14:textId="1D2C4959" w:rsidR="003B10C1" w:rsidRPr="00EC7718" w:rsidRDefault="00346ED6" w:rsidP="00B32F74">
            <w:pPr>
              <w:spacing w:after="0" w:line="276" w:lineRule="auto"/>
              <w:ind w:left="1440" w:hanging="720"/>
              <w:rPr>
                <w:rFonts w:ascii="Times New Roman" w:hAnsi="Times New Roman" w:cs="Times New Roman"/>
              </w:rPr>
            </w:pPr>
            <w:r>
              <w:rPr>
                <w:rFonts w:ascii="Times New Roman" w:hAnsi="Times New Roman" w:cs="Times New Roman"/>
              </w:rPr>
              <w:t>Non-Emergency Medical Transportation</w:t>
            </w:r>
          </w:p>
        </w:tc>
      </w:tr>
      <w:tr w:rsidR="003B10C1" w:rsidRPr="00911AD8" w14:paraId="21BBD9D2" w14:textId="77777777" w:rsidTr="003B10C1">
        <w:trPr>
          <w:trHeight w:val="300"/>
        </w:trPr>
        <w:tc>
          <w:tcPr>
            <w:tcW w:w="2076" w:type="dxa"/>
            <w:tcBorders>
              <w:top w:val="single" w:sz="6" w:space="0" w:color="auto"/>
              <w:left w:val="single" w:sz="6" w:space="0" w:color="auto"/>
              <w:bottom w:val="single" w:sz="6" w:space="0" w:color="auto"/>
              <w:right w:val="single" w:sz="6" w:space="0" w:color="auto"/>
            </w:tcBorders>
          </w:tcPr>
          <w:p w14:paraId="7DE5D803" w14:textId="32B032E0" w:rsidR="003B10C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OPSCR</w:t>
            </w:r>
          </w:p>
        </w:tc>
        <w:tc>
          <w:tcPr>
            <w:tcW w:w="7711" w:type="dxa"/>
            <w:tcBorders>
              <w:top w:val="single" w:sz="6" w:space="0" w:color="auto"/>
              <w:left w:val="single" w:sz="6" w:space="0" w:color="auto"/>
              <w:bottom w:val="single" w:sz="6" w:space="0" w:color="auto"/>
              <w:right w:val="single" w:sz="6" w:space="0" w:color="auto"/>
            </w:tcBorders>
          </w:tcPr>
          <w:p w14:paraId="759CF6FA" w14:textId="3D535464" w:rsidR="003B10C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Office of Personal Service Contract Review</w:t>
            </w:r>
          </w:p>
        </w:tc>
      </w:tr>
      <w:tr w:rsidR="001B2967" w:rsidRPr="00911AD8" w14:paraId="2CEABADA"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188D9C0"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PDV </w:t>
            </w:r>
          </w:p>
        </w:tc>
        <w:tc>
          <w:tcPr>
            <w:tcW w:w="7711" w:type="dxa"/>
            <w:tcBorders>
              <w:top w:val="single" w:sz="6" w:space="0" w:color="auto"/>
              <w:left w:val="single" w:sz="6" w:space="0" w:color="auto"/>
              <w:bottom w:val="single" w:sz="6" w:space="0" w:color="auto"/>
              <w:right w:val="single" w:sz="6" w:space="0" w:color="auto"/>
            </w:tcBorders>
            <w:hideMark/>
          </w:tcPr>
          <w:p w14:paraId="5A16849F"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Provider Data Validation </w:t>
            </w:r>
          </w:p>
        </w:tc>
      </w:tr>
      <w:tr w:rsidR="001B2967" w:rsidRPr="00911AD8" w14:paraId="466647F1"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440F170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PEF </w:t>
            </w:r>
          </w:p>
        </w:tc>
        <w:tc>
          <w:tcPr>
            <w:tcW w:w="7711" w:type="dxa"/>
            <w:tcBorders>
              <w:top w:val="single" w:sz="6" w:space="0" w:color="auto"/>
              <w:left w:val="single" w:sz="6" w:space="0" w:color="auto"/>
              <w:bottom w:val="single" w:sz="6" w:space="0" w:color="auto"/>
              <w:right w:val="single" w:sz="6" w:space="0" w:color="auto"/>
            </w:tcBorders>
            <w:hideMark/>
          </w:tcPr>
          <w:p w14:paraId="11F385F2"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Provider Enrollment File </w:t>
            </w:r>
          </w:p>
        </w:tc>
      </w:tr>
      <w:tr w:rsidR="001B2967" w:rsidRPr="00911AD8" w14:paraId="655CE456"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5CE2B6C6"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PIP </w:t>
            </w:r>
          </w:p>
        </w:tc>
        <w:tc>
          <w:tcPr>
            <w:tcW w:w="7711" w:type="dxa"/>
            <w:tcBorders>
              <w:top w:val="single" w:sz="6" w:space="0" w:color="auto"/>
              <w:left w:val="single" w:sz="6" w:space="0" w:color="auto"/>
              <w:bottom w:val="single" w:sz="6" w:space="0" w:color="auto"/>
              <w:right w:val="single" w:sz="6" w:space="0" w:color="auto"/>
            </w:tcBorders>
            <w:hideMark/>
          </w:tcPr>
          <w:p w14:paraId="008ABC0D"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Performance Improvement Project </w:t>
            </w:r>
          </w:p>
        </w:tc>
      </w:tr>
      <w:tr w:rsidR="003B10C1" w:rsidRPr="00911AD8" w14:paraId="705AFACD" w14:textId="77777777" w:rsidTr="003B10C1">
        <w:trPr>
          <w:trHeight w:val="300"/>
        </w:trPr>
        <w:tc>
          <w:tcPr>
            <w:tcW w:w="2076" w:type="dxa"/>
            <w:tcBorders>
              <w:top w:val="single" w:sz="6" w:space="0" w:color="auto"/>
              <w:left w:val="single" w:sz="6" w:space="0" w:color="auto"/>
              <w:bottom w:val="single" w:sz="6" w:space="0" w:color="auto"/>
              <w:right w:val="single" w:sz="6" w:space="0" w:color="auto"/>
            </w:tcBorders>
          </w:tcPr>
          <w:p w14:paraId="1D29BB81" w14:textId="64EDA8DF" w:rsidR="003B10C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PPRB</w:t>
            </w:r>
          </w:p>
        </w:tc>
        <w:tc>
          <w:tcPr>
            <w:tcW w:w="7711" w:type="dxa"/>
            <w:tcBorders>
              <w:top w:val="single" w:sz="6" w:space="0" w:color="auto"/>
              <w:left w:val="single" w:sz="6" w:space="0" w:color="auto"/>
              <w:bottom w:val="single" w:sz="6" w:space="0" w:color="auto"/>
              <w:right w:val="single" w:sz="6" w:space="0" w:color="auto"/>
            </w:tcBorders>
          </w:tcPr>
          <w:p w14:paraId="650AF4B7" w14:textId="13955D84" w:rsidR="003B10C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Public Procurement Review Board</w:t>
            </w:r>
          </w:p>
        </w:tc>
      </w:tr>
      <w:tr w:rsidR="001B2967" w:rsidRPr="00911AD8" w14:paraId="1350FA1C"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0C623558"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QA </w:t>
            </w:r>
          </w:p>
        </w:tc>
        <w:tc>
          <w:tcPr>
            <w:tcW w:w="7711" w:type="dxa"/>
            <w:tcBorders>
              <w:top w:val="single" w:sz="6" w:space="0" w:color="auto"/>
              <w:left w:val="single" w:sz="6" w:space="0" w:color="auto"/>
              <w:bottom w:val="single" w:sz="6" w:space="0" w:color="auto"/>
              <w:right w:val="single" w:sz="6" w:space="0" w:color="auto"/>
            </w:tcBorders>
            <w:hideMark/>
          </w:tcPr>
          <w:p w14:paraId="2EA5378D"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Quality Assurance </w:t>
            </w:r>
          </w:p>
        </w:tc>
      </w:tr>
      <w:tr w:rsidR="001B2967" w:rsidRPr="00911AD8" w14:paraId="384774DD"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2497CE81"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QAPI </w:t>
            </w:r>
          </w:p>
        </w:tc>
        <w:tc>
          <w:tcPr>
            <w:tcW w:w="7711" w:type="dxa"/>
            <w:tcBorders>
              <w:top w:val="single" w:sz="6" w:space="0" w:color="auto"/>
              <w:left w:val="single" w:sz="6" w:space="0" w:color="auto"/>
              <w:bottom w:val="single" w:sz="6" w:space="0" w:color="auto"/>
              <w:right w:val="single" w:sz="6" w:space="0" w:color="auto"/>
            </w:tcBorders>
            <w:hideMark/>
          </w:tcPr>
          <w:p w14:paraId="6ED9E588"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Quality Assessment and Performance Improvement </w:t>
            </w:r>
          </w:p>
        </w:tc>
      </w:tr>
      <w:tr w:rsidR="001B2967" w:rsidRPr="00911AD8" w14:paraId="3FE56BEE"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285B0FD6"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QI </w:t>
            </w:r>
          </w:p>
        </w:tc>
        <w:tc>
          <w:tcPr>
            <w:tcW w:w="7711" w:type="dxa"/>
            <w:tcBorders>
              <w:top w:val="single" w:sz="6" w:space="0" w:color="auto"/>
              <w:left w:val="single" w:sz="6" w:space="0" w:color="auto"/>
              <w:bottom w:val="single" w:sz="6" w:space="0" w:color="auto"/>
              <w:right w:val="single" w:sz="6" w:space="0" w:color="auto"/>
            </w:tcBorders>
            <w:hideMark/>
          </w:tcPr>
          <w:p w14:paraId="487B5E82"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Quality Improvement </w:t>
            </w:r>
          </w:p>
        </w:tc>
      </w:tr>
      <w:tr w:rsidR="00334FFF" w:rsidRPr="00911AD8" w14:paraId="6A2F19BB" w14:textId="77777777" w:rsidTr="00334FFF">
        <w:trPr>
          <w:trHeight w:val="300"/>
        </w:trPr>
        <w:tc>
          <w:tcPr>
            <w:tcW w:w="2076" w:type="dxa"/>
            <w:tcBorders>
              <w:top w:val="single" w:sz="6" w:space="0" w:color="auto"/>
              <w:left w:val="single" w:sz="6" w:space="0" w:color="auto"/>
              <w:bottom w:val="single" w:sz="6" w:space="0" w:color="auto"/>
              <w:right w:val="single" w:sz="6" w:space="0" w:color="auto"/>
            </w:tcBorders>
          </w:tcPr>
          <w:p w14:paraId="5F0D854D" w14:textId="61C20E81" w:rsidR="00334FFF" w:rsidRPr="00EC7718" w:rsidRDefault="00334FFF" w:rsidP="00B32F74">
            <w:pPr>
              <w:spacing w:after="0" w:line="276" w:lineRule="auto"/>
              <w:ind w:left="1440" w:hanging="720"/>
              <w:rPr>
                <w:rFonts w:ascii="Times New Roman" w:hAnsi="Times New Roman" w:cs="Times New Roman"/>
              </w:rPr>
            </w:pPr>
            <w:r>
              <w:rPr>
                <w:rFonts w:ascii="Times New Roman" w:hAnsi="Times New Roman" w:cs="Times New Roman"/>
              </w:rPr>
              <w:t>QIP</w:t>
            </w:r>
          </w:p>
        </w:tc>
        <w:tc>
          <w:tcPr>
            <w:tcW w:w="7711" w:type="dxa"/>
            <w:tcBorders>
              <w:top w:val="single" w:sz="6" w:space="0" w:color="auto"/>
              <w:left w:val="single" w:sz="6" w:space="0" w:color="auto"/>
              <w:bottom w:val="single" w:sz="6" w:space="0" w:color="auto"/>
              <w:right w:val="single" w:sz="6" w:space="0" w:color="auto"/>
            </w:tcBorders>
          </w:tcPr>
          <w:p w14:paraId="24BFB929" w14:textId="7C213870" w:rsidR="00334FFF" w:rsidRPr="00EC7718" w:rsidRDefault="00346ED6" w:rsidP="00B32F74">
            <w:pPr>
              <w:spacing w:after="0" w:line="276" w:lineRule="auto"/>
              <w:ind w:left="1440" w:hanging="720"/>
              <w:rPr>
                <w:rFonts w:ascii="Times New Roman" w:hAnsi="Times New Roman" w:cs="Times New Roman"/>
              </w:rPr>
            </w:pPr>
            <w:r>
              <w:rPr>
                <w:rFonts w:ascii="Times New Roman" w:hAnsi="Times New Roman" w:cs="Times New Roman"/>
              </w:rPr>
              <w:t>Quality Improvement Program</w:t>
            </w:r>
          </w:p>
        </w:tc>
      </w:tr>
      <w:tr w:rsidR="001B2967" w:rsidRPr="00911AD8" w14:paraId="7E99A1F8"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5F6A66F8"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QRS </w:t>
            </w:r>
          </w:p>
        </w:tc>
        <w:tc>
          <w:tcPr>
            <w:tcW w:w="7711" w:type="dxa"/>
            <w:tcBorders>
              <w:top w:val="single" w:sz="6" w:space="0" w:color="auto"/>
              <w:left w:val="single" w:sz="6" w:space="0" w:color="auto"/>
              <w:bottom w:val="single" w:sz="6" w:space="0" w:color="auto"/>
              <w:right w:val="single" w:sz="6" w:space="0" w:color="auto"/>
            </w:tcBorders>
            <w:hideMark/>
          </w:tcPr>
          <w:p w14:paraId="0FFD2C50"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Quality Rating System </w:t>
            </w:r>
          </w:p>
        </w:tc>
      </w:tr>
      <w:tr w:rsidR="001B2967" w:rsidRPr="00911AD8" w14:paraId="3AB21D94"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66E7AE0A"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lastRenderedPageBreak/>
              <w:t>QS </w:t>
            </w:r>
          </w:p>
        </w:tc>
        <w:tc>
          <w:tcPr>
            <w:tcW w:w="7711" w:type="dxa"/>
            <w:tcBorders>
              <w:top w:val="single" w:sz="6" w:space="0" w:color="auto"/>
              <w:left w:val="single" w:sz="6" w:space="0" w:color="auto"/>
              <w:bottom w:val="single" w:sz="6" w:space="0" w:color="auto"/>
              <w:right w:val="single" w:sz="6" w:space="0" w:color="auto"/>
            </w:tcBorders>
            <w:hideMark/>
          </w:tcPr>
          <w:p w14:paraId="610C94B7"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Quality Strategy  </w:t>
            </w:r>
          </w:p>
        </w:tc>
      </w:tr>
      <w:tr w:rsidR="003B10C1" w:rsidRPr="00911AD8" w14:paraId="7BC35303" w14:textId="77777777" w:rsidTr="00D05FF8">
        <w:trPr>
          <w:trHeight w:val="300"/>
        </w:trPr>
        <w:tc>
          <w:tcPr>
            <w:tcW w:w="2076" w:type="dxa"/>
            <w:tcBorders>
              <w:top w:val="single" w:sz="6" w:space="0" w:color="auto"/>
              <w:left w:val="single" w:sz="6" w:space="0" w:color="auto"/>
              <w:bottom w:val="single" w:sz="6" w:space="0" w:color="auto"/>
              <w:right w:val="single" w:sz="6" w:space="0" w:color="auto"/>
            </w:tcBorders>
          </w:tcPr>
          <w:p w14:paraId="5B73026C" w14:textId="5F9D666B" w:rsidR="003B10C1"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RFP</w:t>
            </w:r>
          </w:p>
        </w:tc>
        <w:tc>
          <w:tcPr>
            <w:tcW w:w="7711" w:type="dxa"/>
            <w:tcBorders>
              <w:top w:val="single" w:sz="6" w:space="0" w:color="auto"/>
              <w:left w:val="single" w:sz="6" w:space="0" w:color="auto"/>
              <w:bottom w:val="single" w:sz="6" w:space="0" w:color="auto"/>
              <w:right w:val="single" w:sz="6" w:space="0" w:color="auto"/>
            </w:tcBorders>
          </w:tcPr>
          <w:p w14:paraId="6630DE0C" w14:textId="485BB920" w:rsidR="003B10C1" w:rsidRPr="00EC7718"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Request for Proposal</w:t>
            </w:r>
          </w:p>
        </w:tc>
      </w:tr>
      <w:tr w:rsidR="003B10C1" w:rsidRPr="00911AD8" w14:paraId="2FDB0721" w14:textId="77777777" w:rsidTr="00D05FF8">
        <w:trPr>
          <w:trHeight w:val="300"/>
        </w:trPr>
        <w:tc>
          <w:tcPr>
            <w:tcW w:w="2076" w:type="dxa"/>
            <w:tcBorders>
              <w:top w:val="single" w:sz="6" w:space="0" w:color="auto"/>
              <w:left w:val="single" w:sz="6" w:space="0" w:color="auto"/>
              <w:bottom w:val="single" w:sz="6" w:space="0" w:color="auto"/>
              <w:right w:val="single" w:sz="6" w:space="0" w:color="auto"/>
            </w:tcBorders>
          </w:tcPr>
          <w:p w14:paraId="27FA34F3" w14:textId="2F0B5741" w:rsidR="003B10C1" w:rsidRDefault="003B10C1" w:rsidP="00B32F74">
            <w:pPr>
              <w:spacing w:after="0" w:line="276" w:lineRule="auto"/>
              <w:ind w:left="1440" w:hanging="720"/>
              <w:rPr>
                <w:rFonts w:ascii="Times New Roman" w:hAnsi="Times New Roman" w:cs="Times New Roman"/>
              </w:rPr>
            </w:pPr>
            <w:r>
              <w:rPr>
                <w:rFonts w:ascii="Times New Roman" w:hAnsi="Times New Roman" w:cs="Times New Roman"/>
              </w:rPr>
              <w:t>RFx</w:t>
            </w:r>
          </w:p>
        </w:tc>
        <w:tc>
          <w:tcPr>
            <w:tcW w:w="7711" w:type="dxa"/>
            <w:tcBorders>
              <w:top w:val="single" w:sz="6" w:space="0" w:color="auto"/>
              <w:left w:val="single" w:sz="6" w:space="0" w:color="auto"/>
              <w:bottom w:val="single" w:sz="6" w:space="0" w:color="auto"/>
              <w:right w:val="single" w:sz="6" w:space="0" w:color="auto"/>
            </w:tcBorders>
          </w:tcPr>
          <w:p w14:paraId="44CE0D24" w14:textId="6CFD7083" w:rsidR="003B10C1" w:rsidRPr="00EC7718" w:rsidRDefault="00346ED6" w:rsidP="00B32F74">
            <w:pPr>
              <w:spacing w:after="0" w:line="276" w:lineRule="auto"/>
              <w:ind w:left="1440" w:hanging="720"/>
              <w:rPr>
                <w:rFonts w:ascii="Times New Roman" w:hAnsi="Times New Roman" w:cs="Times New Roman"/>
              </w:rPr>
            </w:pPr>
            <w:r>
              <w:rPr>
                <w:rFonts w:ascii="Times New Roman" w:hAnsi="Times New Roman" w:cs="Times New Roman"/>
              </w:rPr>
              <w:t>Request for X</w:t>
            </w:r>
          </w:p>
        </w:tc>
      </w:tr>
      <w:tr w:rsidR="00D05FF8" w:rsidRPr="00911AD8" w14:paraId="1B53C732" w14:textId="77777777" w:rsidTr="00D05FF8">
        <w:trPr>
          <w:trHeight w:val="300"/>
        </w:trPr>
        <w:tc>
          <w:tcPr>
            <w:tcW w:w="2076" w:type="dxa"/>
            <w:tcBorders>
              <w:top w:val="single" w:sz="6" w:space="0" w:color="auto"/>
              <w:left w:val="single" w:sz="6" w:space="0" w:color="auto"/>
              <w:bottom w:val="single" w:sz="6" w:space="0" w:color="auto"/>
              <w:right w:val="single" w:sz="6" w:space="0" w:color="auto"/>
            </w:tcBorders>
          </w:tcPr>
          <w:p w14:paraId="53486572" w14:textId="122D22A0" w:rsidR="00D05FF8" w:rsidRPr="00EC7718" w:rsidRDefault="00D05FF8" w:rsidP="00B32F74">
            <w:pPr>
              <w:spacing w:after="0" w:line="276" w:lineRule="auto"/>
              <w:ind w:left="1440" w:hanging="720"/>
              <w:rPr>
                <w:rFonts w:ascii="Times New Roman" w:hAnsi="Times New Roman" w:cs="Times New Roman"/>
              </w:rPr>
            </w:pPr>
            <w:r>
              <w:rPr>
                <w:rFonts w:ascii="Times New Roman" w:hAnsi="Times New Roman" w:cs="Times New Roman"/>
              </w:rPr>
              <w:t>SDP</w:t>
            </w:r>
          </w:p>
        </w:tc>
        <w:tc>
          <w:tcPr>
            <w:tcW w:w="7711" w:type="dxa"/>
            <w:tcBorders>
              <w:top w:val="single" w:sz="6" w:space="0" w:color="auto"/>
              <w:left w:val="single" w:sz="6" w:space="0" w:color="auto"/>
              <w:bottom w:val="single" w:sz="6" w:space="0" w:color="auto"/>
              <w:right w:val="single" w:sz="6" w:space="0" w:color="auto"/>
            </w:tcBorders>
          </w:tcPr>
          <w:p w14:paraId="1B68B77C" w14:textId="54265F4D" w:rsidR="00D05FF8" w:rsidRPr="00EC7718" w:rsidRDefault="008753D9" w:rsidP="00B32F74">
            <w:pPr>
              <w:spacing w:after="0" w:line="276" w:lineRule="auto"/>
              <w:ind w:left="1440" w:hanging="720"/>
              <w:rPr>
                <w:rFonts w:ascii="Times New Roman" w:hAnsi="Times New Roman" w:cs="Times New Roman"/>
              </w:rPr>
            </w:pPr>
            <w:r>
              <w:rPr>
                <w:rFonts w:ascii="Times New Roman" w:hAnsi="Times New Roman" w:cs="Times New Roman"/>
              </w:rPr>
              <w:t>State Directed Payment</w:t>
            </w:r>
          </w:p>
        </w:tc>
      </w:tr>
      <w:tr w:rsidR="001B5E71" w:rsidRPr="00911AD8" w14:paraId="204003F6" w14:textId="77777777" w:rsidTr="00D05FF8">
        <w:trPr>
          <w:trHeight w:val="300"/>
        </w:trPr>
        <w:tc>
          <w:tcPr>
            <w:tcW w:w="2076" w:type="dxa"/>
            <w:tcBorders>
              <w:top w:val="single" w:sz="6" w:space="0" w:color="auto"/>
              <w:left w:val="single" w:sz="6" w:space="0" w:color="auto"/>
              <w:bottom w:val="single" w:sz="6" w:space="0" w:color="auto"/>
              <w:right w:val="single" w:sz="6" w:space="0" w:color="auto"/>
            </w:tcBorders>
          </w:tcPr>
          <w:p w14:paraId="6FA696D2" w14:textId="7EFD5BF2" w:rsidR="001B5E71" w:rsidRDefault="001B5E71" w:rsidP="00B32F74">
            <w:pPr>
              <w:spacing w:after="0" w:line="276" w:lineRule="auto"/>
              <w:ind w:left="1440" w:hanging="720"/>
              <w:rPr>
                <w:rFonts w:ascii="Times New Roman" w:hAnsi="Times New Roman" w:cs="Times New Roman"/>
              </w:rPr>
            </w:pPr>
            <w:r>
              <w:rPr>
                <w:rFonts w:ascii="Times New Roman" w:hAnsi="Times New Roman" w:cs="Times New Roman"/>
              </w:rPr>
              <w:t>SPA</w:t>
            </w:r>
          </w:p>
        </w:tc>
        <w:tc>
          <w:tcPr>
            <w:tcW w:w="7711" w:type="dxa"/>
            <w:tcBorders>
              <w:top w:val="single" w:sz="6" w:space="0" w:color="auto"/>
              <w:left w:val="single" w:sz="6" w:space="0" w:color="auto"/>
              <w:bottom w:val="single" w:sz="6" w:space="0" w:color="auto"/>
              <w:right w:val="single" w:sz="6" w:space="0" w:color="auto"/>
            </w:tcBorders>
          </w:tcPr>
          <w:p w14:paraId="64F4D944" w14:textId="3E948CA9" w:rsidR="001B5E71" w:rsidRPr="00EC7718" w:rsidRDefault="008753D9" w:rsidP="00B32F74">
            <w:pPr>
              <w:spacing w:after="0" w:line="276" w:lineRule="auto"/>
              <w:ind w:left="1440" w:hanging="720"/>
              <w:rPr>
                <w:rFonts w:ascii="Times New Roman" w:hAnsi="Times New Roman" w:cs="Times New Roman"/>
              </w:rPr>
            </w:pPr>
            <w:r>
              <w:rPr>
                <w:rFonts w:ascii="Times New Roman" w:hAnsi="Times New Roman" w:cs="Times New Roman"/>
              </w:rPr>
              <w:t>State Plan Amendment</w:t>
            </w:r>
          </w:p>
        </w:tc>
      </w:tr>
      <w:tr w:rsidR="001B2967" w:rsidRPr="00911AD8" w14:paraId="3CEA0350"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5E257C39" w14:textId="69F9E2C4" w:rsidR="001B2967" w:rsidRPr="00EC7718" w:rsidRDefault="00BA337D" w:rsidP="00F77B9F">
            <w:pPr>
              <w:spacing w:after="0" w:line="276" w:lineRule="auto"/>
              <w:ind w:left="1440" w:hanging="720"/>
              <w:rPr>
                <w:rFonts w:ascii="Times New Roman" w:hAnsi="Times New Roman" w:cs="Times New Roman"/>
              </w:rPr>
            </w:pPr>
            <w:r>
              <w:rPr>
                <w:rFonts w:ascii="Times New Roman" w:hAnsi="Times New Roman" w:cs="Times New Roman"/>
              </w:rPr>
              <w:t>SUD</w:t>
            </w:r>
          </w:p>
        </w:tc>
        <w:tc>
          <w:tcPr>
            <w:tcW w:w="7711" w:type="dxa"/>
            <w:tcBorders>
              <w:top w:val="single" w:sz="6" w:space="0" w:color="auto"/>
              <w:left w:val="single" w:sz="6" w:space="0" w:color="auto"/>
              <w:bottom w:val="single" w:sz="6" w:space="0" w:color="auto"/>
              <w:right w:val="single" w:sz="6" w:space="0" w:color="auto"/>
            </w:tcBorders>
            <w:hideMark/>
          </w:tcPr>
          <w:p w14:paraId="5F1B7F28" w14:textId="1C3CE569" w:rsidR="001B2967" w:rsidRPr="00EC7718" w:rsidRDefault="008753D9" w:rsidP="00F77B9F">
            <w:pPr>
              <w:spacing w:after="0" w:line="276" w:lineRule="auto"/>
              <w:ind w:left="1440" w:hanging="720"/>
              <w:rPr>
                <w:rFonts w:ascii="Times New Roman" w:hAnsi="Times New Roman" w:cs="Times New Roman"/>
              </w:rPr>
            </w:pPr>
            <w:r>
              <w:rPr>
                <w:rFonts w:ascii="Times New Roman" w:hAnsi="Times New Roman" w:cs="Times New Roman"/>
              </w:rPr>
              <w:t>Substance Use Disorder</w:t>
            </w:r>
          </w:p>
        </w:tc>
      </w:tr>
      <w:tr w:rsidR="001B2967" w:rsidRPr="00911AD8" w14:paraId="54079206" w14:textId="77777777" w:rsidTr="00EF7996">
        <w:trPr>
          <w:trHeight w:val="300"/>
        </w:trPr>
        <w:tc>
          <w:tcPr>
            <w:tcW w:w="2076" w:type="dxa"/>
            <w:tcBorders>
              <w:top w:val="single" w:sz="6" w:space="0" w:color="auto"/>
              <w:left w:val="single" w:sz="6" w:space="0" w:color="auto"/>
              <w:bottom w:val="single" w:sz="6" w:space="0" w:color="auto"/>
              <w:right w:val="single" w:sz="6" w:space="0" w:color="auto"/>
            </w:tcBorders>
            <w:hideMark/>
          </w:tcPr>
          <w:p w14:paraId="788DEF79"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UM </w:t>
            </w:r>
          </w:p>
        </w:tc>
        <w:tc>
          <w:tcPr>
            <w:tcW w:w="7711" w:type="dxa"/>
            <w:tcBorders>
              <w:top w:val="single" w:sz="6" w:space="0" w:color="auto"/>
              <w:left w:val="single" w:sz="6" w:space="0" w:color="auto"/>
              <w:bottom w:val="single" w:sz="6" w:space="0" w:color="auto"/>
              <w:right w:val="single" w:sz="6" w:space="0" w:color="auto"/>
            </w:tcBorders>
            <w:hideMark/>
          </w:tcPr>
          <w:p w14:paraId="7828E5DF" w14:textId="77777777" w:rsidR="001B2967" w:rsidRPr="00EC7718" w:rsidRDefault="001B2967" w:rsidP="00B32F74">
            <w:pPr>
              <w:spacing w:after="0" w:line="276" w:lineRule="auto"/>
              <w:ind w:left="1440" w:hanging="720"/>
              <w:rPr>
                <w:rFonts w:ascii="Times New Roman" w:hAnsi="Times New Roman" w:cs="Times New Roman"/>
              </w:rPr>
            </w:pPr>
            <w:r w:rsidRPr="00EC7718">
              <w:rPr>
                <w:rFonts w:ascii="Times New Roman" w:hAnsi="Times New Roman" w:cs="Times New Roman"/>
              </w:rPr>
              <w:t>Utilization Management </w:t>
            </w:r>
          </w:p>
        </w:tc>
      </w:tr>
    </w:tbl>
    <w:p w14:paraId="7B5883FE" w14:textId="77777777" w:rsidR="008E2116" w:rsidRPr="00911AD8" w:rsidRDefault="008E2116" w:rsidP="00B32F74">
      <w:pPr>
        <w:spacing w:after="0" w:line="276" w:lineRule="auto"/>
        <w:ind w:left="1440" w:hanging="720"/>
        <w:rPr>
          <w:rFonts w:ascii="Times New Roman" w:hAnsi="Times New Roman" w:cs="Times New Roman"/>
        </w:rPr>
        <w:sectPr w:rsidR="008E2116" w:rsidRPr="00911AD8" w:rsidSect="009F37DD">
          <w:pgSz w:w="12240" w:h="15840"/>
          <w:pgMar w:top="1008" w:right="1152" w:bottom="1008" w:left="1152" w:header="0" w:footer="547" w:gutter="0"/>
          <w:cols w:space="720"/>
        </w:sectPr>
      </w:pPr>
    </w:p>
    <w:p w14:paraId="4F10B5AA" w14:textId="1E34AFE7" w:rsidR="00EA3DF0" w:rsidRPr="00EF7996" w:rsidRDefault="00C01D2E" w:rsidP="00EF7996">
      <w:pPr>
        <w:pStyle w:val="Heading1"/>
        <w:shd w:val="clear" w:color="auto" w:fill="0082C3"/>
        <w:spacing w:before="0" w:after="0" w:line="276" w:lineRule="auto"/>
        <w:rPr>
          <w:rFonts w:ascii="Times New Roman" w:hAnsi="Times New Roman" w:cs="Times New Roman"/>
          <w:color w:val="FFFFFF" w:themeColor="background1"/>
        </w:rPr>
      </w:pPr>
      <w:bookmarkStart w:id="526" w:name="_Toc235536111"/>
      <w:bookmarkStart w:id="527" w:name="_Toc236313476"/>
      <w:bookmarkStart w:id="528" w:name="_Toc236315417"/>
      <w:r w:rsidRPr="00EF7996">
        <w:rPr>
          <w:rFonts w:ascii="Times New Roman" w:hAnsi="Times New Roman" w:cs="Times New Roman"/>
          <w:color w:val="FFFFFF" w:themeColor="background1"/>
        </w:rPr>
        <w:lastRenderedPageBreak/>
        <w:t xml:space="preserve">APPENDIX </w:t>
      </w:r>
      <w:r w:rsidR="00487C85" w:rsidRPr="00EF7996">
        <w:rPr>
          <w:rFonts w:ascii="Times New Roman" w:hAnsi="Times New Roman" w:cs="Times New Roman"/>
          <w:color w:val="FFFFFF" w:themeColor="background1"/>
        </w:rPr>
        <w:t>3</w:t>
      </w:r>
      <w:r w:rsidRPr="00EF7996">
        <w:rPr>
          <w:rFonts w:ascii="Times New Roman" w:hAnsi="Times New Roman" w:cs="Times New Roman"/>
          <w:color w:val="FFFFFF" w:themeColor="background1"/>
        </w:rPr>
        <w:t xml:space="preserve"> – MCO Additional Required Reporting</w:t>
      </w:r>
      <w:bookmarkEnd w:id="526"/>
      <w:bookmarkEnd w:id="527"/>
      <w:bookmarkEnd w:id="528"/>
    </w:p>
    <w:p w14:paraId="1FBBD421" w14:textId="77777777" w:rsidR="00F46CFE" w:rsidRDefault="00F46CFE" w:rsidP="0014595D">
      <w:pPr>
        <w:spacing w:after="0" w:line="276" w:lineRule="auto"/>
        <w:rPr>
          <w:rFonts w:ascii="Times New Roman" w:hAnsi="Times New Roman" w:cs="Times New Roman"/>
          <w:b/>
          <w:bCs/>
          <w:color w:val="FF0000"/>
        </w:rPr>
      </w:pPr>
    </w:p>
    <w:p w14:paraId="366B2F79" w14:textId="77777777" w:rsidR="00F46CFE" w:rsidRDefault="00F46CFE" w:rsidP="0014595D">
      <w:pPr>
        <w:spacing w:after="0" w:line="276" w:lineRule="auto"/>
        <w:jc w:val="center"/>
        <w:rPr>
          <w:rFonts w:ascii="Times New Roman" w:hAnsi="Times New Roman" w:cs="Times New Roman"/>
          <w:b/>
          <w:bCs/>
        </w:rPr>
      </w:pPr>
      <w:r>
        <w:rPr>
          <w:rFonts w:ascii="Times New Roman" w:hAnsi="Times New Roman" w:cs="Times New Roman"/>
          <w:b/>
          <w:bCs/>
        </w:rPr>
        <w:t xml:space="preserve">MANAGED CARE ORGANIZATION (MCO) </w:t>
      </w:r>
    </w:p>
    <w:p w14:paraId="5208A022" w14:textId="149F1812" w:rsidR="00F46CFE" w:rsidRDefault="00F46CFE" w:rsidP="0014595D">
      <w:pPr>
        <w:spacing w:after="0" w:line="276" w:lineRule="auto"/>
        <w:jc w:val="center"/>
        <w:rPr>
          <w:rFonts w:ascii="Times New Roman" w:hAnsi="Times New Roman" w:cs="Times New Roman"/>
          <w:b/>
          <w:bCs/>
        </w:rPr>
      </w:pPr>
      <w:r>
        <w:rPr>
          <w:rFonts w:ascii="Times New Roman" w:hAnsi="Times New Roman" w:cs="Times New Roman"/>
          <w:b/>
          <w:bCs/>
        </w:rPr>
        <w:t>ADDITIONAL REQUIRED REPORTING</w:t>
      </w:r>
    </w:p>
    <w:p w14:paraId="0D71966D" w14:textId="5C0B3096" w:rsidR="00F46CFE" w:rsidRDefault="00BB400B" w:rsidP="0014595D">
      <w:pPr>
        <w:spacing w:after="0" w:line="276" w:lineRule="auto"/>
        <w:jc w:val="center"/>
        <w:rPr>
          <w:rFonts w:ascii="Times New Roman" w:hAnsi="Times New Roman" w:cs="Times New Roman"/>
          <w:b/>
          <w:bCs/>
          <w:color w:val="FF0000"/>
        </w:rPr>
      </w:pPr>
      <w:r>
        <w:rPr>
          <w:rFonts w:ascii="Times New Roman" w:hAnsi="Times New Roman" w:cs="Times New Roman"/>
          <w:b/>
          <w:bCs/>
          <w:color w:val="FF0000"/>
        </w:rPr>
        <w:t>I</w:t>
      </w:r>
      <w:r w:rsidR="00F46CFE" w:rsidRPr="00911AD8">
        <w:rPr>
          <w:rFonts w:ascii="Times New Roman" w:hAnsi="Times New Roman" w:cs="Times New Roman"/>
          <w:b/>
          <w:bCs/>
          <w:color w:val="FF0000"/>
        </w:rPr>
        <w:t xml:space="preserve">n addition to the reporting requirements </w:t>
      </w:r>
      <w:r w:rsidR="00836FCB">
        <w:rPr>
          <w:rFonts w:ascii="Times New Roman" w:hAnsi="Times New Roman" w:cs="Times New Roman"/>
          <w:b/>
          <w:bCs/>
          <w:color w:val="FF0000"/>
        </w:rPr>
        <w:t xml:space="preserve">noted in Section </w:t>
      </w:r>
      <w:r w:rsidR="0014595D">
        <w:rPr>
          <w:rFonts w:ascii="Times New Roman" w:hAnsi="Times New Roman" w:cs="Times New Roman"/>
          <w:b/>
          <w:bCs/>
          <w:color w:val="FF0000"/>
        </w:rPr>
        <w:t>2.0</w:t>
      </w:r>
      <w:r w:rsidR="00EB34D1">
        <w:rPr>
          <w:rFonts w:ascii="Times New Roman" w:hAnsi="Times New Roman" w:cs="Times New Roman"/>
          <w:b/>
          <w:bCs/>
          <w:color w:val="FF0000"/>
        </w:rPr>
        <w:t xml:space="preserve">, this </w:t>
      </w:r>
      <w:r w:rsidR="009F1C0C" w:rsidRPr="009F1C0C">
        <w:rPr>
          <w:rFonts w:ascii="Times New Roman" w:hAnsi="Times New Roman" w:cs="Times New Roman"/>
          <w:b/>
          <w:bCs/>
          <w:color w:val="FF0000"/>
        </w:rPr>
        <w:t xml:space="preserve">schedule outlines the submission deadlines for </w:t>
      </w:r>
      <w:r w:rsidR="00256BB8">
        <w:rPr>
          <w:rFonts w:ascii="Times New Roman" w:hAnsi="Times New Roman" w:cs="Times New Roman"/>
          <w:b/>
          <w:bCs/>
          <w:color w:val="FF0000"/>
        </w:rPr>
        <w:t xml:space="preserve">manual </w:t>
      </w:r>
      <w:r w:rsidR="009F1C0C" w:rsidRPr="009F1C0C">
        <w:rPr>
          <w:rFonts w:ascii="Times New Roman" w:hAnsi="Times New Roman" w:cs="Times New Roman"/>
          <w:b/>
          <w:bCs/>
          <w:color w:val="FF0000"/>
        </w:rPr>
        <w:t xml:space="preserve">reports due from the Managed Care Organization (MCO) to the Division of Medicaid (DOM). </w:t>
      </w:r>
      <w:r w:rsidR="002716D0">
        <w:rPr>
          <w:rFonts w:ascii="Times New Roman" w:hAnsi="Times New Roman" w:cs="Times New Roman"/>
          <w:b/>
          <w:bCs/>
          <w:color w:val="FF0000"/>
        </w:rPr>
        <w:t xml:space="preserve"> Additionally</w:t>
      </w:r>
      <w:r w:rsidR="009F1C0C" w:rsidRPr="009F1C0C">
        <w:rPr>
          <w:rFonts w:ascii="Times New Roman" w:hAnsi="Times New Roman" w:cs="Times New Roman"/>
          <w:b/>
          <w:bCs/>
          <w:color w:val="FF0000"/>
        </w:rPr>
        <w:t xml:space="preserve">, the Contractor must review each submitted </w:t>
      </w:r>
      <w:r w:rsidR="008A0169">
        <w:rPr>
          <w:rFonts w:ascii="Times New Roman" w:hAnsi="Times New Roman" w:cs="Times New Roman"/>
          <w:b/>
          <w:bCs/>
          <w:color w:val="FF0000"/>
        </w:rPr>
        <w:t>required reporting document</w:t>
      </w:r>
      <w:r w:rsidR="009F1C0C" w:rsidRPr="009F1C0C">
        <w:rPr>
          <w:rFonts w:ascii="Times New Roman" w:hAnsi="Times New Roman" w:cs="Times New Roman"/>
          <w:b/>
          <w:bCs/>
          <w:color w:val="FF0000"/>
        </w:rPr>
        <w:t xml:space="preserve"> within </w:t>
      </w:r>
      <w:r w:rsidR="009F1C0C" w:rsidRPr="00EF7996">
        <w:rPr>
          <w:rFonts w:ascii="Times New Roman" w:hAnsi="Times New Roman" w:cs="Times New Roman"/>
          <w:b/>
          <w:bCs/>
          <w:color w:val="FF0000"/>
          <w:u w:val="single"/>
        </w:rPr>
        <w:t>60 calendar days</w:t>
      </w:r>
      <w:r w:rsidR="009F1C0C" w:rsidRPr="009F1C0C">
        <w:rPr>
          <w:rFonts w:ascii="Times New Roman" w:hAnsi="Times New Roman" w:cs="Times New Roman"/>
          <w:b/>
          <w:bCs/>
          <w:color w:val="FF0000"/>
        </w:rPr>
        <w:t xml:space="preserve"> of its receipt from DOM.</w:t>
      </w:r>
    </w:p>
    <w:p w14:paraId="05783625" w14:textId="77777777" w:rsidR="00F46CFE" w:rsidRPr="00F46CFE" w:rsidRDefault="00F46CFE" w:rsidP="0014595D">
      <w:pPr>
        <w:spacing w:after="0" w:line="276" w:lineRule="auto"/>
        <w:jc w:val="center"/>
        <w:rPr>
          <w:rFonts w:ascii="Times New Roman" w:hAnsi="Times New Roman" w:cs="Times New Roman"/>
          <w:b/>
          <w:bCs/>
        </w:rPr>
      </w:pPr>
    </w:p>
    <w:tbl>
      <w:tblPr>
        <w:tblStyle w:val="TableGrid"/>
        <w:tblW w:w="0" w:type="auto"/>
        <w:tblLook w:val="04A0" w:firstRow="1" w:lastRow="0" w:firstColumn="1" w:lastColumn="0" w:noHBand="0" w:noVBand="1"/>
      </w:tblPr>
      <w:tblGrid>
        <w:gridCol w:w="3487"/>
        <w:gridCol w:w="4450"/>
        <w:gridCol w:w="1839"/>
        <w:gridCol w:w="3174"/>
      </w:tblGrid>
      <w:tr w:rsidR="00D57BFA" w:rsidRPr="00911AD8" w14:paraId="040B50DA" w14:textId="77777777" w:rsidTr="00D57BFA">
        <w:tc>
          <w:tcPr>
            <w:tcW w:w="12950" w:type="dxa"/>
            <w:gridSpan w:val="4"/>
            <w:shd w:val="clear" w:color="auto" w:fill="BFBFBF" w:themeFill="background1" w:themeFillShade="BF"/>
          </w:tcPr>
          <w:p w14:paraId="2D7078E0" w14:textId="77777777" w:rsidR="00D57BFA" w:rsidRDefault="00D57BFA" w:rsidP="0014595D">
            <w:pPr>
              <w:spacing w:line="276" w:lineRule="auto"/>
              <w:jc w:val="center"/>
              <w:rPr>
                <w:rFonts w:ascii="Times New Roman" w:hAnsi="Times New Roman" w:cs="Times New Roman"/>
                <w:b/>
                <w:bCs/>
              </w:rPr>
            </w:pPr>
            <w:r w:rsidRPr="00D57BFA">
              <w:rPr>
                <w:rFonts w:ascii="Times New Roman" w:hAnsi="Times New Roman" w:cs="Times New Roman"/>
                <w:b/>
                <w:bCs/>
              </w:rPr>
              <w:t>MISSISSIPPI COORDINATED ACCESS NETWORK</w:t>
            </w:r>
          </w:p>
          <w:p w14:paraId="3B1732F9" w14:textId="53289803" w:rsidR="00542E43" w:rsidRPr="00D57BFA" w:rsidRDefault="00542E43" w:rsidP="0014595D">
            <w:pPr>
              <w:spacing w:line="276" w:lineRule="auto"/>
              <w:jc w:val="center"/>
              <w:rPr>
                <w:rFonts w:ascii="Times New Roman" w:hAnsi="Times New Roman" w:cs="Times New Roman"/>
                <w:b/>
                <w:bCs/>
              </w:rPr>
            </w:pPr>
            <w:r>
              <w:rPr>
                <w:rFonts w:ascii="Times New Roman" w:hAnsi="Times New Roman" w:cs="Times New Roman"/>
                <w:b/>
                <w:bCs/>
              </w:rPr>
              <w:t>MississippiCAN</w:t>
            </w:r>
          </w:p>
        </w:tc>
      </w:tr>
      <w:tr w:rsidR="00542E43" w:rsidRPr="00911AD8" w14:paraId="7A3965C1" w14:textId="77777777" w:rsidTr="00C8662F">
        <w:tc>
          <w:tcPr>
            <w:tcW w:w="3487" w:type="dxa"/>
            <w:shd w:val="clear" w:color="auto" w:fill="0082C3"/>
          </w:tcPr>
          <w:p w14:paraId="59C6F079" w14:textId="61283263" w:rsidR="00542E43" w:rsidRPr="00911AD8" w:rsidRDefault="00542E43" w:rsidP="0014595D">
            <w:pPr>
              <w:spacing w:line="276" w:lineRule="auto"/>
              <w:rPr>
                <w:rFonts w:ascii="Times New Roman" w:hAnsi="Times New Roman" w:cs="Times New Roman"/>
              </w:rPr>
            </w:pPr>
            <w:r w:rsidRPr="008A15D3">
              <w:rPr>
                <w:rFonts w:ascii="Times New Roman" w:hAnsi="Times New Roman" w:cs="Times New Roman"/>
                <w:b/>
                <w:bCs/>
                <w:color w:val="FFFFFF" w:themeColor="background1"/>
              </w:rPr>
              <w:t>Reporting Manual Report</w:t>
            </w:r>
          </w:p>
        </w:tc>
        <w:tc>
          <w:tcPr>
            <w:tcW w:w="4450" w:type="dxa"/>
            <w:shd w:val="clear" w:color="auto" w:fill="0082C3"/>
          </w:tcPr>
          <w:p w14:paraId="40043743" w14:textId="3D892430" w:rsidR="00542E43" w:rsidRPr="00911AD8" w:rsidRDefault="00542E43" w:rsidP="0014595D">
            <w:pPr>
              <w:spacing w:line="276" w:lineRule="auto"/>
              <w:rPr>
                <w:rFonts w:ascii="Times New Roman" w:hAnsi="Times New Roman" w:cs="Times New Roman"/>
              </w:rPr>
            </w:pPr>
            <w:r>
              <w:rPr>
                <w:rFonts w:ascii="Times New Roman" w:hAnsi="Times New Roman" w:cs="Times New Roman"/>
                <w:b/>
                <w:bCs/>
                <w:color w:val="FFFFFF" w:themeColor="background1"/>
              </w:rPr>
              <w:t>Scope of Deliverable</w:t>
            </w:r>
          </w:p>
        </w:tc>
        <w:tc>
          <w:tcPr>
            <w:tcW w:w="1839" w:type="dxa"/>
            <w:shd w:val="clear" w:color="auto" w:fill="0082C3"/>
          </w:tcPr>
          <w:p w14:paraId="7CC8CEFE" w14:textId="54EF7706" w:rsidR="00542E43" w:rsidRPr="00911AD8" w:rsidRDefault="00542E43" w:rsidP="0014595D">
            <w:pPr>
              <w:spacing w:line="276" w:lineRule="auto"/>
              <w:rPr>
                <w:rFonts w:ascii="Times New Roman" w:hAnsi="Times New Roman" w:cs="Times New Roman"/>
              </w:rPr>
            </w:pPr>
            <w:r w:rsidRPr="008A15D3">
              <w:rPr>
                <w:rFonts w:ascii="Times New Roman" w:hAnsi="Times New Roman" w:cs="Times New Roman"/>
                <w:b/>
                <w:bCs/>
                <w:color w:val="FFFFFF" w:themeColor="background1"/>
              </w:rPr>
              <w:t>Frequency</w:t>
            </w:r>
          </w:p>
        </w:tc>
        <w:tc>
          <w:tcPr>
            <w:tcW w:w="3174" w:type="dxa"/>
            <w:shd w:val="clear" w:color="auto" w:fill="0082C3"/>
          </w:tcPr>
          <w:p w14:paraId="3EB9D551" w14:textId="01B5F960" w:rsidR="00542E43" w:rsidRPr="00911AD8" w:rsidRDefault="00542E43" w:rsidP="0014595D">
            <w:pPr>
              <w:spacing w:line="276" w:lineRule="auto"/>
              <w:rPr>
                <w:rFonts w:ascii="Times New Roman" w:hAnsi="Times New Roman" w:cs="Times New Roman"/>
              </w:rPr>
            </w:pPr>
            <w:r w:rsidRPr="008A15D3">
              <w:rPr>
                <w:rFonts w:ascii="Times New Roman" w:hAnsi="Times New Roman" w:cs="Times New Roman"/>
                <w:b/>
                <w:bCs/>
                <w:color w:val="FFFFFF" w:themeColor="background1"/>
              </w:rPr>
              <w:t>Due Date</w:t>
            </w:r>
          </w:p>
        </w:tc>
      </w:tr>
      <w:tr w:rsidR="00386A3E" w:rsidRPr="0014595D" w14:paraId="7051FF95" w14:textId="77777777" w:rsidTr="00C8662F">
        <w:tc>
          <w:tcPr>
            <w:tcW w:w="3487" w:type="dxa"/>
          </w:tcPr>
          <w:p w14:paraId="0F3CD993" w14:textId="0EBB0983" w:rsidR="00386A3E" w:rsidRPr="0014595D" w:rsidRDefault="00386A3E" w:rsidP="00386A3E">
            <w:pPr>
              <w:spacing w:line="276" w:lineRule="auto"/>
              <w:rPr>
                <w:rFonts w:ascii="Times New Roman" w:hAnsi="Times New Roman" w:cs="Times New Roman"/>
                <w:sz w:val="23"/>
                <w:szCs w:val="23"/>
              </w:rPr>
            </w:pPr>
            <w:r>
              <w:rPr>
                <w:rFonts w:ascii="Times New Roman" w:hAnsi="Times New Roman" w:cs="Times New Roman"/>
                <w:sz w:val="23"/>
                <w:szCs w:val="23"/>
              </w:rPr>
              <w:t>Call Center</w:t>
            </w:r>
          </w:p>
        </w:tc>
        <w:tc>
          <w:tcPr>
            <w:tcW w:w="4450" w:type="dxa"/>
          </w:tcPr>
          <w:p w14:paraId="2C739A72" w14:textId="04518F51" w:rsidR="00386A3E" w:rsidRPr="0014595D" w:rsidRDefault="00386A3E" w:rsidP="00386A3E">
            <w:pPr>
              <w:spacing w:line="276" w:lineRule="auto"/>
              <w:rPr>
                <w:rFonts w:ascii="Times New Roman" w:hAnsi="Times New Roman" w:cs="Times New Roman"/>
                <w:sz w:val="23"/>
                <w:szCs w:val="23"/>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69F8CA2C" w14:textId="68CD6660" w:rsidR="00386A3E" w:rsidRPr="0014595D" w:rsidRDefault="00386A3E" w:rsidP="00386A3E">
            <w:pPr>
              <w:spacing w:line="276" w:lineRule="auto"/>
              <w:rPr>
                <w:rFonts w:ascii="Times New Roman" w:hAnsi="Times New Roman" w:cs="Times New Roman"/>
                <w:sz w:val="23"/>
                <w:szCs w:val="23"/>
              </w:rPr>
            </w:pPr>
            <w:r>
              <w:rPr>
                <w:rFonts w:ascii="Times New Roman" w:hAnsi="Times New Roman" w:cs="Times New Roman"/>
                <w:sz w:val="23"/>
                <w:szCs w:val="23"/>
              </w:rPr>
              <w:t>Monthly</w:t>
            </w:r>
          </w:p>
        </w:tc>
        <w:tc>
          <w:tcPr>
            <w:tcW w:w="3174" w:type="dxa"/>
          </w:tcPr>
          <w:p w14:paraId="4A3737D5" w14:textId="224A5DF9" w:rsidR="00386A3E" w:rsidRDefault="00386A3E" w:rsidP="00386A3E">
            <w:pPr>
              <w:spacing w:line="276" w:lineRule="auto"/>
              <w:rPr>
                <w:rFonts w:ascii="Times New Roman" w:hAnsi="Times New Roman" w:cs="Times New Roman"/>
              </w:rPr>
            </w:pPr>
            <w:r w:rsidRPr="00911AD8">
              <w:rPr>
                <w:rFonts w:ascii="Times New Roman" w:hAnsi="Times New Roman" w:cs="Times New Roman"/>
              </w:rPr>
              <w:t>5th business day of the second month after the reporting period </w:t>
            </w:r>
          </w:p>
          <w:p w14:paraId="0870F41F" w14:textId="22C4AE28" w:rsidR="00DA10A5" w:rsidRPr="0014595D" w:rsidRDefault="0006324C" w:rsidP="00386A3E">
            <w:pPr>
              <w:spacing w:line="276" w:lineRule="auto"/>
              <w:rPr>
                <w:rFonts w:ascii="Times New Roman" w:hAnsi="Times New Roman" w:cs="Times New Roman"/>
                <w:sz w:val="23"/>
                <w:szCs w:val="23"/>
              </w:rPr>
            </w:pPr>
            <w:r>
              <w:rPr>
                <w:rFonts w:ascii="Times New Roman" w:hAnsi="Times New Roman" w:cs="Times New Roman"/>
                <w:sz w:val="23"/>
                <w:szCs w:val="23"/>
              </w:rPr>
              <w:t xml:space="preserve"> </w:t>
            </w:r>
          </w:p>
        </w:tc>
      </w:tr>
      <w:tr w:rsidR="00386A3E" w:rsidRPr="0014595D" w14:paraId="5C49D1ED" w14:textId="77777777" w:rsidTr="00C8662F">
        <w:tc>
          <w:tcPr>
            <w:tcW w:w="3487" w:type="dxa"/>
          </w:tcPr>
          <w:p w14:paraId="3EA20BED" w14:textId="4F7BA782"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Call Center Audit </w:t>
            </w:r>
          </w:p>
        </w:tc>
        <w:tc>
          <w:tcPr>
            <w:tcW w:w="4450" w:type="dxa"/>
          </w:tcPr>
          <w:p w14:paraId="69B05332" w14:textId="6197B11E"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2C7485AC" w14:textId="55D60622"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Quarterly</w:t>
            </w:r>
          </w:p>
        </w:tc>
        <w:tc>
          <w:tcPr>
            <w:tcW w:w="3174" w:type="dxa"/>
          </w:tcPr>
          <w:p w14:paraId="0D38EF87" w14:textId="0EB63360"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15th business day after the close of the quarter </w:t>
            </w:r>
          </w:p>
        </w:tc>
      </w:tr>
      <w:tr w:rsidR="00386A3E" w:rsidRPr="0014595D" w14:paraId="4DD80B4B" w14:textId="77777777" w:rsidTr="00C8662F">
        <w:tc>
          <w:tcPr>
            <w:tcW w:w="3487" w:type="dxa"/>
          </w:tcPr>
          <w:p w14:paraId="1935D3ED" w14:textId="629896C2"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Disenrollment Survey </w:t>
            </w:r>
          </w:p>
        </w:tc>
        <w:tc>
          <w:tcPr>
            <w:tcW w:w="4450" w:type="dxa"/>
          </w:tcPr>
          <w:p w14:paraId="410FE9F6" w14:textId="067E2287" w:rsidR="00386A3E" w:rsidRPr="0014595D" w:rsidRDefault="00DB22E5"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 xml:space="preserve">Review this MCO report that is submitted to DOM as required by the managed care contract. The Contractor shall work with the MCO, if needed, with any questions or </w:t>
            </w:r>
            <w:r w:rsidRPr="0014595D">
              <w:rPr>
                <w:rFonts w:ascii="Times New Roman" w:hAnsi="Times New Roman" w:cs="Times New Roman"/>
                <w:sz w:val="23"/>
                <w:szCs w:val="23"/>
              </w:rPr>
              <w:lastRenderedPageBreak/>
              <w:t>additional requests. The Contractor shall provide a Summary of the review, findings and recommendations.</w:t>
            </w:r>
          </w:p>
        </w:tc>
        <w:tc>
          <w:tcPr>
            <w:tcW w:w="1839" w:type="dxa"/>
          </w:tcPr>
          <w:p w14:paraId="1A8F6B6B" w14:textId="12DC8987"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lastRenderedPageBreak/>
              <w:t>Annual</w:t>
            </w:r>
          </w:p>
        </w:tc>
        <w:tc>
          <w:tcPr>
            <w:tcW w:w="3174" w:type="dxa"/>
          </w:tcPr>
          <w:p w14:paraId="0B18B4AD" w14:textId="1DEDBF9C"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Yearly, on or before Aug.</w:t>
            </w:r>
            <w:r w:rsidR="00841B6C">
              <w:rPr>
                <w:rFonts w:ascii="Times New Roman" w:hAnsi="Times New Roman" w:cs="Times New Roman"/>
                <w:sz w:val="23"/>
                <w:szCs w:val="23"/>
              </w:rPr>
              <w:t xml:space="preserve"> 1st</w:t>
            </w:r>
            <w:r w:rsidR="009E73D3">
              <w:rPr>
                <w:rFonts w:ascii="Times New Roman" w:hAnsi="Times New Roman" w:cs="Times New Roman"/>
                <w:sz w:val="23"/>
                <w:szCs w:val="23"/>
              </w:rPr>
              <w:t xml:space="preserve"> </w:t>
            </w:r>
            <w:r w:rsidR="005D1887">
              <w:rPr>
                <w:rFonts w:ascii="Times New Roman" w:hAnsi="Times New Roman" w:cs="Times New Roman"/>
                <w:sz w:val="23"/>
                <w:szCs w:val="23"/>
              </w:rPr>
              <w:t xml:space="preserve">  </w:t>
            </w:r>
          </w:p>
        </w:tc>
      </w:tr>
      <w:tr w:rsidR="00386A3E" w:rsidRPr="0014595D" w14:paraId="60AEDED0" w14:textId="77777777" w:rsidTr="00C8662F">
        <w:tc>
          <w:tcPr>
            <w:tcW w:w="3487" w:type="dxa"/>
          </w:tcPr>
          <w:p w14:paraId="376C6439" w14:textId="305EAB00"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Disenrollment Survey Results </w:t>
            </w:r>
          </w:p>
        </w:tc>
        <w:tc>
          <w:tcPr>
            <w:tcW w:w="4450" w:type="dxa"/>
          </w:tcPr>
          <w:p w14:paraId="544DAFDA" w14:textId="44DC8DED" w:rsidR="00386A3E" w:rsidRPr="0014595D" w:rsidRDefault="00DB22E5"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43603388" w14:textId="3AD2DEB1"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Quarterly</w:t>
            </w:r>
          </w:p>
        </w:tc>
        <w:tc>
          <w:tcPr>
            <w:tcW w:w="3174" w:type="dxa"/>
          </w:tcPr>
          <w:p w14:paraId="5CA5D37A" w14:textId="46B5EEE9"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30th business day after the close of the quarter </w:t>
            </w:r>
          </w:p>
        </w:tc>
      </w:tr>
      <w:tr w:rsidR="00A761FD" w:rsidRPr="0014595D" w14:paraId="5F0534DC" w14:textId="77777777" w:rsidTr="00C8662F">
        <w:tc>
          <w:tcPr>
            <w:tcW w:w="3487" w:type="dxa"/>
          </w:tcPr>
          <w:p w14:paraId="333651B4" w14:textId="2801CD5A" w:rsidR="00A761FD" w:rsidRPr="0014595D" w:rsidRDefault="00A761FD" w:rsidP="00386A3E">
            <w:pPr>
              <w:spacing w:line="276" w:lineRule="auto"/>
              <w:rPr>
                <w:rFonts w:ascii="Times New Roman" w:hAnsi="Times New Roman" w:cs="Times New Roman"/>
                <w:sz w:val="23"/>
                <w:szCs w:val="23"/>
              </w:rPr>
            </w:pPr>
            <w:r w:rsidRPr="00911AD8">
              <w:rPr>
                <w:rFonts w:ascii="Times New Roman" w:hAnsi="Times New Roman" w:cs="Times New Roman"/>
              </w:rPr>
              <w:t>Encounter Data Completeness Plan </w:t>
            </w:r>
          </w:p>
        </w:tc>
        <w:tc>
          <w:tcPr>
            <w:tcW w:w="4450" w:type="dxa"/>
          </w:tcPr>
          <w:p w14:paraId="45E9376D" w14:textId="7B83CB3A" w:rsidR="00A761FD" w:rsidRPr="0014595D" w:rsidRDefault="00A761FD" w:rsidP="00386A3E">
            <w:pPr>
              <w:spacing w:line="276" w:lineRule="auto"/>
              <w:rPr>
                <w:rFonts w:ascii="Times New Roman" w:hAnsi="Times New Roman" w:cs="Times New Roman"/>
                <w:sz w:val="23"/>
                <w:szCs w:val="23"/>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1F00284E" w14:textId="1FA4B3A5" w:rsidR="00A761FD" w:rsidRPr="0014595D" w:rsidRDefault="00A761FD" w:rsidP="00386A3E">
            <w:pPr>
              <w:spacing w:line="276" w:lineRule="auto"/>
              <w:rPr>
                <w:rFonts w:ascii="Times New Roman" w:hAnsi="Times New Roman" w:cs="Times New Roman"/>
                <w:sz w:val="23"/>
                <w:szCs w:val="23"/>
              </w:rPr>
            </w:pPr>
            <w:r>
              <w:rPr>
                <w:rFonts w:ascii="Times New Roman" w:hAnsi="Times New Roman" w:cs="Times New Roman"/>
                <w:sz w:val="23"/>
                <w:szCs w:val="23"/>
              </w:rPr>
              <w:t>Annual</w:t>
            </w:r>
          </w:p>
        </w:tc>
        <w:tc>
          <w:tcPr>
            <w:tcW w:w="3174" w:type="dxa"/>
          </w:tcPr>
          <w:p w14:paraId="2834D6CA" w14:textId="77777777" w:rsidR="00A761FD" w:rsidRDefault="00A761FD" w:rsidP="00A761FD">
            <w:pPr>
              <w:spacing w:line="276" w:lineRule="auto"/>
              <w:rPr>
                <w:rFonts w:ascii="Times New Roman" w:hAnsi="Times New Roman" w:cs="Times New Roman"/>
              </w:rPr>
            </w:pPr>
            <w:r w:rsidRPr="00911AD8">
              <w:rPr>
                <w:rFonts w:ascii="Times New Roman" w:hAnsi="Times New Roman" w:cs="Times New Roman"/>
              </w:rPr>
              <w:t>Yearly, on or before January 15th of the calendar year following the reporting period</w:t>
            </w:r>
            <w:r>
              <w:rPr>
                <w:rFonts w:ascii="Times New Roman" w:hAnsi="Times New Roman" w:cs="Times New Roman"/>
              </w:rPr>
              <w:t>.</w:t>
            </w:r>
          </w:p>
          <w:p w14:paraId="6416F015" w14:textId="77777777" w:rsidR="00A761FD" w:rsidRPr="0014595D" w:rsidRDefault="00A761FD" w:rsidP="00386A3E">
            <w:pPr>
              <w:spacing w:line="276" w:lineRule="auto"/>
              <w:rPr>
                <w:rFonts w:ascii="Times New Roman" w:hAnsi="Times New Roman" w:cs="Times New Roman"/>
                <w:sz w:val="23"/>
                <w:szCs w:val="23"/>
              </w:rPr>
            </w:pPr>
          </w:p>
        </w:tc>
      </w:tr>
      <w:tr w:rsidR="00386A3E" w:rsidRPr="0014595D" w14:paraId="30B3020A" w14:textId="77777777" w:rsidTr="00C8662F">
        <w:tc>
          <w:tcPr>
            <w:tcW w:w="3487" w:type="dxa"/>
          </w:tcPr>
          <w:p w14:paraId="590F0278" w14:textId="5CB2C994"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Healthcare Experience </w:t>
            </w:r>
          </w:p>
        </w:tc>
        <w:tc>
          <w:tcPr>
            <w:tcW w:w="4450" w:type="dxa"/>
          </w:tcPr>
          <w:p w14:paraId="373918B0" w14:textId="29133036"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the CAHPS survey from the MCOs and provide a summary of the review, findings and recommendations.</w:t>
            </w:r>
          </w:p>
        </w:tc>
        <w:tc>
          <w:tcPr>
            <w:tcW w:w="1839" w:type="dxa"/>
          </w:tcPr>
          <w:p w14:paraId="2FDEA29E" w14:textId="2B5A0330"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Annual</w:t>
            </w:r>
          </w:p>
        </w:tc>
        <w:tc>
          <w:tcPr>
            <w:tcW w:w="3174" w:type="dxa"/>
          </w:tcPr>
          <w:p w14:paraId="0B1145E4" w14:textId="5D8BBA0F"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Yearly, on or before Sept. 30</w:t>
            </w:r>
            <w:r w:rsidR="00FA0CB1">
              <w:rPr>
                <w:rFonts w:ascii="Times New Roman" w:hAnsi="Times New Roman" w:cs="Times New Roman"/>
                <w:sz w:val="23"/>
                <w:szCs w:val="23"/>
              </w:rPr>
              <w:t>th</w:t>
            </w:r>
          </w:p>
        </w:tc>
      </w:tr>
      <w:tr w:rsidR="00386A3E" w:rsidRPr="0014595D" w14:paraId="4FD39EB0" w14:textId="77777777" w:rsidTr="00C8662F">
        <w:tc>
          <w:tcPr>
            <w:tcW w:w="3487" w:type="dxa"/>
          </w:tcPr>
          <w:p w14:paraId="250ACF14" w14:textId="5F7FAE01"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NET Provider Record Inspections </w:t>
            </w:r>
          </w:p>
        </w:tc>
        <w:tc>
          <w:tcPr>
            <w:tcW w:w="4450" w:type="dxa"/>
          </w:tcPr>
          <w:p w14:paraId="2AB705AA" w14:textId="66DB09F3"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 xml:space="preserve">Review this MCO report that is submitted to DOM as required by the managed care contract. The Contractor shall work with the MCO, if needed, with any questions or additional requests. The Contractor shall provide a Summary of the review, findings and recommendations. </w:t>
            </w:r>
          </w:p>
        </w:tc>
        <w:tc>
          <w:tcPr>
            <w:tcW w:w="1839" w:type="dxa"/>
          </w:tcPr>
          <w:p w14:paraId="4A61049A" w14:textId="4043329B"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Quarterly</w:t>
            </w:r>
          </w:p>
        </w:tc>
        <w:tc>
          <w:tcPr>
            <w:tcW w:w="3174" w:type="dxa"/>
          </w:tcPr>
          <w:p w14:paraId="06FA6A7B" w14:textId="14A62969" w:rsidR="00386A3E" w:rsidRPr="0014595D" w:rsidRDefault="005666C7"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 xml:space="preserve">30th </w:t>
            </w:r>
            <w:r>
              <w:rPr>
                <w:rFonts w:ascii="Times New Roman" w:hAnsi="Times New Roman" w:cs="Times New Roman"/>
                <w:sz w:val="23"/>
                <w:szCs w:val="23"/>
              </w:rPr>
              <w:t>calendar</w:t>
            </w:r>
            <w:r w:rsidRPr="0014595D">
              <w:rPr>
                <w:rFonts w:ascii="Times New Roman" w:hAnsi="Times New Roman" w:cs="Times New Roman"/>
                <w:sz w:val="23"/>
                <w:szCs w:val="23"/>
              </w:rPr>
              <w:t xml:space="preserve"> day after the close of the quarter </w:t>
            </w:r>
          </w:p>
        </w:tc>
      </w:tr>
      <w:tr w:rsidR="00386A3E" w:rsidRPr="0014595D" w14:paraId="50F6DECB" w14:textId="77777777" w:rsidTr="00C8662F">
        <w:tc>
          <w:tcPr>
            <w:tcW w:w="3487" w:type="dxa"/>
          </w:tcPr>
          <w:p w14:paraId="16D9DC1E" w14:textId="533256C4"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New Member Card </w:t>
            </w:r>
          </w:p>
        </w:tc>
        <w:tc>
          <w:tcPr>
            <w:tcW w:w="4450" w:type="dxa"/>
          </w:tcPr>
          <w:p w14:paraId="3EDE16BB" w14:textId="4D2AC1B3"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 xml:space="preserve">Review this MCO report that is submitted to DOM as required by the managed care contract. The Contractor shall work with the </w:t>
            </w:r>
            <w:r w:rsidRPr="0014595D">
              <w:rPr>
                <w:rFonts w:ascii="Times New Roman" w:hAnsi="Times New Roman" w:cs="Times New Roman"/>
                <w:sz w:val="23"/>
                <w:szCs w:val="23"/>
              </w:rPr>
              <w:lastRenderedPageBreak/>
              <w:t>MCO, if needed, with any questions or additional requests. The Contractor shall provide a Summary of the review, findings and recommendations.</w:t>
            </w:r>
          </w:p>
        </w:tc>
        <w:tc>
          <w:tcPr>
            <w:tcW w:w="1839" w:type="dxa"/>
          </w:tcPr>
          <w:p w14:paraId="691AE7BC" w14:textId="4D376F2D"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lastRenderedPageBreak/>
              <w:t>Monthly</w:t>
            </w:r>
          </w:p>
        </w:tc>
        <w:tc>
          <w:tcPr>
            <w:tcW w:w="3174" w:type="dxa"/>
          </w:tcPr>
          <w:p w14:paraId="48391567" w14:textId="62B0E03F"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5th business day of the month following the reporting period</w:t>
            </w:r>
          </w:p>
        </w:tc>
      </w:tr>
      <w:tr w:rsidR="00BB2FF2" w:rsidRPr="0014595D" w14:paraId="3231DCE1" w14:textId="77777777" w:rsidTr="00C8662F">
        <w:tc>
          <w:tcPr>
            <w:tcW w:w="3487" w:type="dxa"/>
          </w:tcPr>
          <w:p w14:paraId="4390B3EE" w14:textId="7926C344" w:rsidR="00BB2FF2" w:rsidRPr="0014595D" w:rsidRDefault="00BB2FF2"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Provider Appointment Availability </w:t>
            </w:r>
          </w:p>
        </w:tc>
        <w:tc>
          <w:tcPr>
            <w:tcW w:w="4450" w:type="dxa"/>
          </w:tcPr>
          <w:p w14:paraId="21537FC3" w14:textId="20B59A0C" w:rsidR="00BB2FF2" w:rsidRPr="0014595D" w:rsidRDefault="00BB2FF2"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1B592E90" w14:textId="280D0659" w:rsidR="00BB2FF2" w:rsidRPr="0014595D" w:rsidRDefault="006E02BC" w:rsidP="00386A3E">
            <w:pPr>
              <w:spacing w:line="276" w:lineRule="auto"/>
              <w:rPr>
                <w:rFonts w:ascii="Times New Roman" w:hAnsi="Times New Roman" w:cs="Times New Roman"/>
                <w:sz w:val="23"/>
                <w:szCs w:val="23"/>
              </w:rPr>
            </w:pPr>
            <w:r>
              <w:rPr>
                <w:rFonts w:ascii="Times New Roman" w:hAnsi="Times New Roman" w:cs="Times New Roman"/>
                <w:sz w:val="23"/>
                <w:szCs w:val="23"/>
              </w:rPr>
              <w:t>Quarterly</w:t>
            </w:r>
          </w:p>
        </w:tc>
        <w:tc>
          <w:tcPr>
            <w:tcW w:w="3174" w:type="dxa"/>
          </w:tcPr>
          <w:p w14:paraId="475C122B" w14:textId="1C02D570" w:rsidR="00BB2FF2" w:rsidRPr="0014595D" w:rsidRDefault="006E02BC"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30th calendar day after the close of the quarter </w:t>
            </w:r>
          </w:p>
        </w:tc>
      </w:tr>
      <w:tr w:rsidR="00BB2FF2" w:rsidRPr="0014595D" w14:paraId="507C5BDC" w14:textId="77777777" w:rsidTr="00C8662F">
        <w:tc>
          <w:tcPr>
            <w:tcW w:w="3487" w:type="dxa"/>
          </w:tcPr>
          <w:p w14:paraId="75DD7FB4" w14:textId="767A96DB" w:rsidR="00BB2FF2" w:rsidRPr="0014595D" w:rsidRDefault="00BB2FF2"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Provider Appointment Availability </w:t>
            </w:r>
          </w:p>
        </w:tc>
        <w:tc>
          <w:tcPr>
            <w:tcW w:w="4450" w:type="dxa"/>
          </w:tcPr>
          <w:p w14:paraId="4D7909EF" w14:textId="1FB92185" w:rsidR="00BB2FF2" w:rsidRPr="0014595D" w:rsidRDefault="00BB2FF2"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377F053E" w14:textId="41D95F05" w:rsidR="00BB2FF2" w:rsidRPr="0014595D" w:rsidRDefault="006E02BC" w:rsidP="00386A3E">
            <w:pPr>
              <w:spacing w:line="276" w:lineRule="auto"/>
              <w:rPr>
                <w:rFonts w:ascii="Times New Roman" w:hAnsi="Times New Roman" w:cs="Times New Roman"/>
                <w:sz w:val="23"/>
                <w:szCs w:val="23"/>
              </w:rPr>
            </w:pPr>
            <w:r>
              <w:rPr>
                <w:rFonts w:ascii="Times New Roman" w:hAnsi="Times New Roman" w:cs="Times New Roman"/>
                <w:sz w:val="23"/>
                <w:szCs w:val="23"/>
              </w:rPr>
              <w:t>Annual</w:t>
            </w:r>
          </w:p>
        </w:tc>
        <w:tc>
          <w:tcPr>
            <w:tcW w:w="3174" w:type="dxa"/>
          </w:tcPr>
          <w:p w14:paraId="1EF8F930" w14:textId="110BCBE2" w:rsidR="00BB2FF2" w:rsidRPr="0014595D" w:rsidRDefault="006E02BC" w:rsidP="00386A3E">
            <w:pPr>
              <w:spacing w:line="276" w:lineRule="auto"/>
              <w:rPr>
                <w:rFonts w:ascii="Times New Roman" w:hAnsi="Times New Roman" w:cs="Times New Roman"/>
                <w:sz w:val="23"/>
                <w:szCs w:val="23"/>
              </w:rPr>
            </w:pPr>
            <w:r w:rsidRPr="005E2BF2">
              <w:rPr>
                <w:rFonts w:ascii="Times New Roman" w:hAnsi="Times New Roman" w:cs="Times New Roman"/>
                <w:sz w:val="23"/>
                <w:szCs w:val="23"/>
              </w:rPr>
              <w:t>On or before April 1</w:t>
            </w:r>
            <w:r w:rsidR="00841B6C">
              <w:rPr>
                <w:rFonts w:ascii="Times New Roman" w:hAnsi="Times New Roman" w:cs="Times New Roman"/>
                <w:sz w:val="23"/>
                <w:szCs w:val="23"/>
              </w:rPr>
              <w:t>st</w:t>
            </w:r>
            <w:r w:rsidRPr="005E2BF2">
              <w:rPr>
                <w:rFonts w:ascii="Times New Roman" w:hAnsi="Times New Roman" w:cs="Times New Roman"/>
                <w:sz w:val="23"/>
                <w:szCs w:val="23"/>
              </w:rPr>
              <w:t xml:space="preserve"> of each year</w:t>
            </w:r>
          </w:p>
        </w:tc>
      </w:tr>
      <w:tr w:rsidR="00BB2FF2" w:rsidRPr="0014595D" w14:paraId="0F60A689" w14:textId="77777777" w:rsidTr="00C8662F">
        <w:tc>
          <w:tcPr>
            <w:tcW w:w="3487" w:type="dxa"/>
          </w:tcPr>
          <w:p w14:paraId="2FAD6F9C" w14:textId="677A92C3" w:rsidR="00BB2FF2" w:rsidRPr="0014595D" w:rsidRDefault="006E02BC"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Provider Satisfaction Survey Questions and Methodology </w:t>
            </w:r>
          </w:p>
        </w:tc>
        <w:tc>
          <w:tcPr>
            <w:tcW w:w="4450" w:type="dxa"/>
          </w:tcPr>
          <w:p w14:paraId="2B9F875E" w14:textId="0FC9BDC2" w:rsidR="00BB2FF2" w:rsidRPr="0014595D" w:rsidRDefault="00BB2FF2"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2218F6DE" w14:textId="01AA70E2" w:rsidR="00BB2FF2" w:rsidRPr="0014595D" w:rsidRDefault="006E02BC" w:rsidP="00386A3E">
            <w:pPr>
              <w:spacing w:line="276" w:lineRule="auto"/>
              <w:rPr>
                <w:rFonts w:ascii="Times New Roman" w:hAnsi="Times New Roman" w:cs="Times New Roman"/>
                <w:sz w:val="23"/>
                <w:szCs w:val="23"/>
              </w:rPr>
            </w:pPr>
            <w:r>
              <w:rPr>
                <w:rFonts w:ascii="Times New Roman" w:hAnsi="Times New Roman" w:cs="Times New Roman"/>
                <w:sz w:val="23"/>
                <w:szCs w:val="23"/>
              </w:rPr>
              <w:t>Annual</w:t>
            </w:r>
          </w:p>
        </w:tc>
        <w:tc>
          <w:tcPr>
            <w:tcW w:w="3174" w:type="dxa"/>
          </w:tcPr>
          <w:p w14:paraId="143342C0" w14:textId="5DBB975A" w:rsidR="006E02BC" w:rsidRDefault="006E02BC" w:rsidP="006E02BC">
            <w:pPr>
              <w:spacing w:line="276" w:lineRule="auto"/>
              <w:rPr>
                <w:rFonts w:ascii="Times New Roman" w:hAnsi="Times New Roman" w:cs="Times New Roman"/>
                <w:sz w:val="23"/>
                <w:szCs w:val="23"/>
              </w:rPr>
            </w:pPr>
            <w:r w:rsidRPr="0014595D">
              <w:rPr>
                <w:rFonts w:ascii="Times New Roman" w:hAnsi="Times New Roman" w:cs="Times New Roman"/>
                <w:sz w:val="23"/>
                <w:szCs w:val="23"/>
              </w:rPr>
              <w:t>Yearly, on or before Mar</w:t>
            </w:r>
            <w:r>
              <w:rPr>
                <w:rFonts w:ascii="Times New Roman" w:hAnsi="Times New Roman" w:cs="Times New Roman"/>
                <w:sz w:val="23"/>
                <w:szCs w:val="23"/>
              </w:rPr>
              <w:t>ch</w:t>
            </w:r>
            <w:r w:rsidRPr="0014595D">
              <w:rPr>
                <w:rFonts w:ascii="Times New Roman" w:hAnsi="Times New Roman" w:cs="Times New Roman"/>
                <w:sz w:val="23"/>
                <w:szCs w:val="23"/>
              </w:rPr>
              <w:t xml:space="preserve"> 1st </w:t>
            </w:r>
          </w:p>
          <w:p w14:paraId="32C374B2" w14:textId="77777777" w:rsidR="00BB2FF2" w:rsidRPr="0014595D" w:rsidRDefault="00BB2FF2" w:rsidP="00386A3E">
            <w:pPr>
              <w:spacing w:line="276" w:lineRule="auto"/>
              <w:rPr>
                <w:rFonts w:ascii="Times New Roman" w:hAnsi="Times New Roman" w:cs="Times New Roman"/>
                <w:sz w:val="23"/>
                <w:szCs w:val="23"/>
              </w:rPr>
            </w:pPr>
          </w:p>
        </w:tc>
      </w:tr>
      <w:tr w:rsidR="00BB2FF2" w:rsidRPr="0014595D" w14:paraId="1CA5CF7F" w14:textId="77777777" w:rsidTr="00C8662F">
        <w:tc>
          <w:tcPr>
            <w:tcW w:w="3487" w:type="dxa"/>
          </w:tcPr>
          <w:p w14:paraId="00AFB8ED" w14:textId="5FFB0E41" w:rsidR="00BB2FF2" w:rsidRPr="0014595D" w:rsidRDefault="006E02BC"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Provider Satisfaction Survey Results </w:t>
            </w:r>
          </w:p>
        </w:tc>
        <w:tc>
          <w:tcPr>
            <w:tcW w:w="4450" w:type="dxa"/>
          </w:tcPr>
          <w:p w14:paraId="70560CBA" w14:textId="1C7247BB" w:rsidR="00BB2FF2" w:rsidRPr="0014595D" w:rsidRDefault="00BB2FF2"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 xml:space="preserve">Review this MCO report that is submitted to DOM as required by the managed care contract. The Contractor shall work with the MCO, if needed, with any questions or additional requests. The Contractor shall </w:t>
            </w:r>
            <w:r w:rsidRPr="0014595D">
              <w:rPr>
                <w:rFonts w:ascii="Times New Roman" w:hAnsi="Times New Roman" w:cs="Times New Roman"/>
                <w:sz w:val="23"/>
                <w:szCs w:val="23"/>
              </w:rPr>
              <w:lastRenderedPageBreak/>
              <w:t>provide a Summary of the review, findings and recommendations.</w:t>
            </w:r>
          </w:p>
        </w:tc>
        <w:tc>
          <w:tcPr>
            <w:tcW w:w="1839" w:type="dxa"/>
          </w:tcPr>
          <w:p w14:paraId="30331C7D" w14:textId="098C266D" w:rsidR="00BB2FF2" w:rsidRPr="0014595D" w:rsidRDefault="006E02BC" w:rsidP="00386A3E">
            <w:pPr>
              <w:spacing w:line="276" w:lineRule="auto"/>
              <w:rPr>
                <w:rFonts w:ascii="Times New Roman" w:hAnsi="Times New Roman" w:cs="Times New Roman"/>
                <w:sz w:val="23"/>
                <w:szCs w:val="23"/>
              </w:rPr>
            </w:pPr>
            <w:r>
              <w:rPr>
                <w:rFonts w:ascii="Times New Roman" w:hAnsi="Times New Roman" w:cs="Times New Roman"/>
                <w:sz w:val="23"/>
                <w:szCs w:val="23"/>
              </w:rPr>
              <w:lastRenderedPageBreak/>
              <w:t>Annual</w:t>
            </w:r>
          </w:p>
        </w:tc>
        <w:tc>
          <w:tcPr>
            <w:tcW w:w="3174" w:type="dxa"/>
          </w:tcPr>
          <w:p w14:paraId="504CED98" w14:textId="77777777" w:rsidR="006E02BC" w:rsidRDefault="006E02BC" w:rsidP="006E02BC">
            <w:pPr>
              <w:spacing w:line="276" w:lineRule="auto"/>
              <w:rPr>
                <w:rFonts w:ascii="Times New Roman" w:hAnsi="Times New Roman" w:cs="Times New Roman"/>
                <w:sz w:val="23"/>
                <w:szCs w:val="23"/>
              </w:rPr>
            </w:pPr>
            <w:r w:rsidRPr="0014595D">
              <w:rPr>
                <w:rFonts w:ascii="Times New Roman" w:hAnsi="Times New Roman" w:cs="Times New Roman"/>
                <w:sz w:val="23"/>
                <w:szCs w:val="23"/>
              </w:rPr>
              <w:t>At least 90 calendar days following the completion of the survey and no later than Dec. 1st </w:t>
            </w:r>
          </w:p>
          <w:p w14:paraId="33D8BBB5" w14:textId="77777777" w:rsidR="00BB2FF2" w:rsidRPr="0014595D" w:rsidRDefault="00BB2FF2" w:rsidP="00386A3E">
            <w:pPr>
              <w:spacing w:line="276" w:lineRule="auto"/>
              <w:rPr>
                <w:rFonts w:ascii="Times New Roman" w:hAnsi="Times New Roman" w:cs="Times New Roman"/>
                <w:sz w:val="23"/>
                <w:szCs w:val="23"/>
              </w:rPr>
            </w:pPr>
          </w:p>
        </w:tc>
      </w:tr>
      <w:tr w:rsidR="00386A3E" w:rsidRPr="0014595D" w14:paraId="3A8461C7" w14:textId="77777777" w:rsidTr="00C8662F">
        <w:tc>
          <w:tcPr>
            <w:tcW w:w="3487" w:type="dxa"/>
          </w:tcPr>
          <w:p w14:paraId="5E61F4AD" w14:textId="27B3BA28"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Quality Management Program Description </w:t>
            </w:r>
          </w:p>
        </w:tc>
        <w:tc>
          <w:tcPr>
            <w:tcW w:w="4450" w:type="dxa"/>
          </w:tcPr>
          <w:p w14:paraId="32C2EF9E" w14:textId="4D45FD92"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6EF46FC7" w14:textId="2474E005"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Annual</w:t>
            </w:r>
          </w:p>
        </w:tc>
        <w:tc>
          <w:tcPr>
            <w:tcW w:w="3174" w:type="dxa"/>
          </w:tcPr>
          <w:p w14:paraId="4A742700" w14:textId="77777777" w:rsidR="00386A3E"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Yearly, on or before Aug. 1st </w:t>
            </w:r>
          </w:p>
          <w:p w14:paraId="32712AD1" w14:textId="458F5D76" w:rsidR="00386A3E" w:rsidRPr="0014595D" w:rsidRDefault="00386A3E" w:rsidP="00386A3E">
            <w:pPr>
              <w:spacing w:line="276" w:lineRule="auto"/>
              <w:rPr>
                <w:rFonts w:ascii="Times New Roman" w:hAnsi="Times New Roman" w:cs="Times New Roman"/>
                <w:sz w:val="23"/>
                <w:szCs w:val="23"/>
              </w:rPr>
            </w:pPr>
          </w:p>
        </w:tc>
      </w:tr>
      <w:tr w:rsidR="00386A3E" w:rsidRPr="0014595D" w14:paraId="04952CAE" w14:textId="77777777" w:rsidTr="00C8662F">
        <w:tc>
          <w:tcPr>
            <w:tcW w:w="3487" w:type="dxa"/>
          </w:tcPr>
          <w:p w14:paraId="03A7DE92" w14:textId="22D484E1"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Quality Management Program Evaluation </w:t>
            </w:r>
          </w:p>
        </w:tc>
        <w:tc>
          <w:tcPr>
            <w:tcW w:w="4450" w:type="dxa"/>
          </w:tcPr>
          <w:p w14:paraId="76B82C6E" w14:textId="1E13D604"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5A124142" w14:textId="7B6F4508"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Annual</w:t>
            </w:r>
          </w:p>
        </w:tc>
        <w:tc>
          <w:tcPr>
            <w:tcW w:w="3174" w:type="dxa"/>
          </w:tcPr>
          <w:p w14:paraId="503DFDFB" w14:textId="77777777" w:rsidR="00386A3E"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Yearly, on or before Aug. 1st </w:t>
            </w:r>
          </w:p>
          <w:p w14:paraId="095E5FFD" w14:textId="28015A2D" w:rsidR="00386A3E" w:rsidRPr="0014595D" w:rsidRDefault="00386A3E" w:rsidP="00386A3E">
            <w:pPr>
              <w:spacing w:line="276" w:lineRule="auto"/>
              <w:rPr>
                <w:rFonts w:ascii="Times New Roman" w:hAnsi="Times New Roman" w:cs="Times New Roman"/>
                <w:sz w:val="23"/>
                <w:szCs w:val="23"/>
              </w:rPr>
            </w:pPr>
          </w:p>
        </w:tc>
      </w:tr>
      <w:tr w:rsidR="00386A3E" w:rsidRPr="0014595D" w14:paraId="23058D0A" w14:textId="77777777" w:rsidTr="00C8662F">
        <w:tc>
          <w:tcPr>
            <w:tcW w:w="3487" w:type="dxa"/>
          </w:tcPr>
          <w:p w14:paraId="69DFB26D" w14:textId="2ED10D6E" w:rsidR="00386A3E" w:rsidRPr="006E02BC" w:rsidRDefault="00386A3E" w:rsidP="00386A3E">
            <w:pPr>
              <w:spacing w:line="276" w:lineRule="auto"/>
              <w:rPr>
                <w:rFonts w:ascii="Times New Roman" w:hAnsi="Times New Roman" w:cs="Times New Roman"/>
                <w:sz w:val="23"/>
                <w:szCs w:val="23"/>
              </w:rPr>
            </w:pPr>
            <w:r w:rsidRPr="006E02BC">
              <w:rPr>
                <w:rFonts w:ascii="Times New Roman" w:hAnsi="Times New Roman" w:cs="Times New Roman"/>
                <w:sz w:val="23"/>
                <w:szCs w:val="23"/>
              </w:rPr>
              <w:t>Quality Management Work Plan and Updates </w:t>
            </w:r>
          </w:p>
        </w:tc>
        <w:tc>
          <w:tcPr>
            <w:tcW w:w="4450" w:type="dxa"/>
          </w:tcPr>
          <w:p w14:paraId="54C6DD5A" w14:textId="1CD4C283"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45CCE7AC" w14:textId="128D60CA"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Quarterly</w:t>
            </w:r>
          </w:p>
        </w:tc>
        <w:tc>
          <w:tcPr>
            <w:tcW w:w="3174" w:type="dxa"/>
          </w:tcPr>
          <w:p w14:paraId="60E096C9" w14:textId="77777777" w:rsidR="00386A3E" w:rsidRPr="0014595D" w:rsidRDefault="00386A3E" w:rsidP="00386A3E">
            <w:pPr>
              <w:spacing w:line="276" w:lineRule="auto"/>
              <w:rPr>
                <w:rFonts w:ascii="Times New Roman" w:hAnsi="Times New Roman" w:cs="Times New Roman"/>
                <w:sz w:val="23"/>
                <w:szCs w:val="23"/>
              </w:rPr>
            </w:pPr>
            <w:r w:rsidRPr="0014595D">
              <w:rPr>
                <w:rFonts w:ascii="Times New Roman" w:hAnsi="Times New Roman" w:cs="Times New Roman"/>
                <w:sz w:val="23"/>
                <w:szCs w:val="23"/>
              </w:rPr>
              <w:t>30th calendar day after the close of the quarter</w:t>
            </w:r>
          </w:p>
        </w:tc>
      </w:tr>
      <w:tr w:rsidR="00C8662F" w:rsidRPr="0014595D" w14:paraId="31902A03" w14:textId="77777777" w:rsidTr="00C8662F">
        <w:tc>
          <w:tcPr>
            <w:tcW w:w="3487" w:type="dxa"/>
          </w:tcPr>
          <w:p w14:paraId="436313C9" w14:textId="3BF1B32E" w:rsidR="00C8662F" w:rsidRPr="006E02BC" w:rsidRDefault="00C8662F" w:rsidP="00C8662F">
            <w:pPr>
              <w:spacing w:line="276" w:lineRule="auto"/>
              <w:rPr>
                <w:rFonts w:ascii="Times New Roman" w:hAnsi="Times New Roman" w:cs="Times New Roman"/>
                <w:sz w:val="23"/>
                <w:szCs w:val="23"/>
              </w:rPr>
            </w:pPr>
            <w:r w:rsidRPr="00EF7996">
              <w:rPr>
                <w:rFonts w:ascii="Times New Roman" w:hAnsi="Times New Roman" w:cs="Times New Roman"/>
                <w:sz w:val="23"/>
                <w:szCs w:val="23"/>
              </w:rPr>
              <w:t>Quality Management Work Plan and Updates </w:t>
            </w:r>
          </w:p>
        </w:tc>
        <w:tc>
          <w:tcPr>
            <w:tcW w:w="4450" w:type="dxa"/>
          </w:tcPr>
          <w:p w14:paraId="70FCD693" w14:textId="24ED30AD" w:rsidR="00C8662F" w:rsidRPr="0014595D" w:rsidRDefault="00C8662F" w:rsidP="00C8662F">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4AFAD96A" w14:textId="2C3FA8B2" w:rsidR="00C8662F" w:rsidRPr="0014595D" w:rsidRDefault="00C8662F" w:rsidP="00C8662F">
            <w:pPr>
              <w:spacing w:line="276" w:lineRule="auto"/>
              <w:rPr>
                <w:rFonts w:ascii="Times New Roman" w:hAnsi="Times New Roman" w:cs="Times New Roman"/>
                <w:sz w:val="23"/>
                <w:szCs w:val="23"/>
              </w:rPr>
            </w:pPr>
            <w:r w:rsidRPr="0014595D">
              <w:rPr>
                <w:rFonts w:ascii="Times New Roman" w:hAnsi="Times New Roman" w:cs="Times New Roman"/>
                <w:sz w:val="23"/>
                <w:szCs w:val="23"/>
              </w:rPr>
              <w:t>Annual</w:t>
            </w:r>
          </w:p>
        </w:tc>
        <w:tc>
          <w:tcPr>
            <w:tcW w:w="3174" w:type="dxa"/>
          </w:tcPr>
          <w:p w14:paraId="147397B8" w14:textId="20FB0A6B" w:rsidR="00C8662F" w:rsidRPr="0014595D" w:rsidRDefault="00C8662F" w:rsidP="00C8662F">
            <w:pPr>
              <w:spacing w:line="276" w:lineRule="auto"/>
              <w:rPr>
                <w:rFonts w:ascii="Times New Roman" w:hAnsi="Times New Roman" w:cs="Times New Roman"/>
                <w:sz w:val="23"/>
                <w:szCs w:val="23"/>
              </w:rPr>
            </w:pPr>
            <w:r>
              <w:rPr>
                <w:rFonts w:ascii="Times New Roman" w:hAnsi="Times New Roman" w:cs="Times New Roman"/>
                <w:sz w:val="23"/>
                <w:szCs w:val="23"/>
              </w:rPr>
              <w:t>Yearly on or before August 1st</w:t>
            </w:r>
          </w:p>
        </w:tc>
      </w:tr>
      <w:tr w:rsidR="00C8662F" w:rsidRPr="0014595D" w14:paraId="18892E74" w14:textId="77777777" w:rsidTr="00C8662F">
        <w:tc>
          <w:tcPr>
            <w:tcW w:w="3487" w:type="dxa"/>
          </w:tcPr>
          <w:p w14:paraId="02A88977" w14:textId="4F6C06F8" w:rsidR="00C8662F" w:rsidRPr="0014595D" w:rsidRDefault="00C8662F" w:rsidP="00C8662F">
            <w:pPr>
              <w:spacing w:line="276" w:lineRule="auto"/>
              <w:rPr>
                <w:rFonts w:ascii="Times New Roman" w:hAnsi="Times New Roman" w:cs="Times New Roman"/>
                <w:sz w:val="23"/>
                <w:szCs w:val="23"/>
              </w:rPr>
            </w:pPr>
            <w:r w:rsidRPr="0014595D">
              <w:rPr>
                <w:rFonts w:ascii="Times New Roman" w:hAnsi="Times New Roman" w:cs="Times New Roman"/>
                <w:sz w:val="23"/>
                <w:szCs w:val="23"/>
              </w:rPr>
              <w:lastRenderedPageBreak/>
              <w:t>Utilization Management Program Description </w:t>
            </w:r>
          </w:p>
        </w:tc>
        <w:tc>
          <w:tcPr>
            <w:tcW w:w="4450" w:type="dxa"/>
          </w:tcPr>
          <w:p w14:paraId="315040C0" w14:textId="5D81DA42" w:rsidR="00C8662F" w:rsidRPr="0014595D" w:rsidRDefault="00C8662F" w:rsidP="00C8662F">
            <w:pPr>
              <w:spacing w:line="276" w:lineRule="auto"/>
              <w:rPr>
                <w:rFonts w:ascii="Times New Roman" w:hAnsi="Times New Roman" w:cs="Times New Roman"/>
                <w:sz w:val="23"/>
                <w:szCs w:val="23"/>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1839" w:type="dxa"/>
          </w:tcPr>
          <w:p w14:paraId="16AE3B94" w14:textId="2EC0B0ED" w:rsidR="00C8662F" w:rsidRPr="0014595D" w:rsidRDefault="00C8662F" w:rsidP="00C8662F">
            <w:pPr>
              <w:spacing w:line="276" w:lineRule="auto"/>
              <w:rPr>
                <w:rFonts w:ascii="Times New Roman" w:hAnsi="Times New Roman" w:cs="Times New Roman"/>
                <w:sz w:val="23"/>
                <w:szCs w:val="23"/>
              </w:rPr>
            </w:pPr>
            <w:r w:rsidRPr="0014595D">
              <w:rPr>
                <w:rFonts w:ascii="Times New Roman" w:hAnsi="Times New Roman" w:cs="Times New Roman"/>
                <w:sz w:val="23"/>
                <w:szCs w:val="23"/>
              </w:rPr>
              <w:t>Annual</w:t>
            </w:r>
          </w:p>
        </w:tc>
        <w:tc>
          <w:tcPr>
            <w:tcW w:w="3174" w:type="dxa"/>
          </w:tcPr>
          <w:p w14:paraId="0F53445B" w14:textId="77777777" w:rsidR="00C8662F" w:rsidRDefault="00C8662F" w:rsidP="00C8662F">
            <w:pPr>
              <w:spacing w:line="276" w:lineRule="auto"/>
              <w:rPr>
                <w:rFonts w:ascii="Times New Roman" w:hAnsi="Times New Roman" w:cs="Times New Roman"/>
                <w:sz w:val="23"/>
                <w:szCs w:val="23"/>
              </w:rPr>
            </w:pPr>
            <w:r w:rsidRPr="0014595D">
              <w:rPr>
                <w:rFonts w:ascii="Times New Roman" w:hAnsi="Times New Roman" w:cs="Times New Roman"/>
                <w:sz w:val="23"/>
                <w:szCs w:val="23"/>
              </w:rPr>
              <w:t>Yearly, on or before Aug. 1</w:t>
            </w:r>
            <w:r w:rsidRPr="00EF7996">
              <w:rPr>
                <w:rFonts w:ascii="Times New Roman" w:hAnsi="Times New Roman" w:cs="Times New Roman"/>
                <w:sz w:val="23"/>
                <w:szCs w:val="23"/>
                <w:vertAlign w:val="superscript"/>
              </w:rPr>
              <w:t>st</w:t>
            </w:r>
          </w:p>
          <w:p w14:paraId="353049BA" w14:textId="56ED2FD0" w:rsidR="00C8662F" w:rsidRPr="0014595D" w:rsidRDefault="00C8662F" w:rsidP="00C8662F">
            <w:pPr>
              <w:spacing w:line="276" w:lineRule="auto"/>
              <w:rPr>
                <w:rFonts w:ascii="Times New Roman" w:hAnsi="Times New Roman" w:cs="Times New Roman"/>
                <w:sz w:val="23"/>
                <w:szCs w:val="23"/>
              </w:rPr>
            </w:pPr>
          </w:p>
        </w:tc>
      </w:tr>
    </w:tbl>
    <w:p w14:paraId="67D82AE0" w14:textId="77777777" w:rsidR="009F37DD" w:rsidRPr="0014595D" w:rsidRDefault="009F37DD" w:rsidP="0014595D">
      <w:pPr>
        <w:spacing w:after="0" w:line="276" w:lineRule="auto"/>
        <w:rPr>
          <w:rFonts w:ascii="Times New Roman" w:hAnsi="Times New Roman" w:cs="Times New Roman"/>
          <w:sz w:val="23"/>
          <w:szCs w:val="23"/>
        </w:rPr>
      </w:pPr>
    </w:p>
    <w:p w14:paraId="3BC40D6C" w14:textId="77777777" w:rsidR="00542E43" w:rsidRDefault="00542E43" w:rsidP="00D74DAF">
      <w:pPr>
        <w:spacing w:after="0" w:line="276" w:lineRule="auto"/>
        <w:rPr>
          <w:rFonts w:ascii="Times New Roman" w:hAnsi="Times New Roman" w:cs="Times New Roman"/>
        </w:rPr>
      </w:pPr>
    </w:p>
    <w:p w14:paraId="160C6772" w14:textId="77777777" w:rsidR="00EE5950" w:rsidRDefault="00EE5950" w:rsidP="0014595D">
      <w:pPr>
        <w:spacing w:after="0" w:line="276" w:lineRule="auto"/>
        <w:rPr>
          <w:rFonts w:ascii="Times New Roman" w:hAnsi="Times New Roman" w:cs="Times New Roman"/>
        </w:rPr>
      </w:pPr>
    </w:p>
    <w:p w14:paraId="4E87C19E" w14:textId="77777777" w:rsidR="006E02BC" w:rsidRDefault="006E02BC" w:rsidP="0014595D">
      <w:pPr>
        <w:spacing w:after="0" w:line="276" w:lineRule="auto"/>
        <w:rPr>
          <w:rFonts w:ascii="Times New Roman" w:hAnsi="Times New Roman" w:cs="Times New Roman"/>
        </w:rPr>
      </w:pPr>
    </w:p>
    <w:p w14:paraId="41F7CAE0" w14:textId="77777777" w:rsidR="006E02BC" w:rsidRDefault="006E02BC" w:rsidP="0014595D">
      <w:pPr>
        <w:spacing w:after="0" w:line="276" w:lineRule="auto"/>
        <w:rPr>
          <w:rFonts w:ascii="Times New Roman" w:hAnsi="Times New Roman" w:cs="Times New Roman"/>
        </w:rPr>
      </w:pPr>
    </w:p>
    <w:p w14:paraId="219BA306" w14:textId="77777777" w:rsidR="00542E43" w:rsidRDefault="00542E43" w:rsidP="0014595D">
      <w:pPr>
        <w:spacing w:after="0"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3517"/>
        <w:gridCol w:w="4488"/>
        <w:gridCol w:w="2017"/>
        <w:gridCol w:w="2928"/>
      </w:tblGrid>
      <w:tr w:rsidR="00542E43" w:rsidRPr="00911AD8" w14:paraId="65D19A96" w14:textId="77777777" w:rsidTr="00F46CFE">
        <w:tc>
          <w:tcPr>
            <w:tcW w:w="12950" w:type="dxa"/>
            <w:gridSpan w:val="4"/>
            <w:shd w:val="clear" w:color="auto" w:fill="BFBFBF" w:themeFill="background1" w:themeFillShade="BF"/>
          </w:tcPr>
          <w:p w14:paraId="5F83807B" w14:textId="77777777" w:rsidR="00542E43" w:rsidRDefault="00F46CFE" w:rsidP="0014595D">
            <w:pPr>
              <w:spacing w:line="276" w:lineRule="auto"/>
              <w:jc w:val="center"/>
              <w:rPr>
                <w:rFonts w:ascii="Times New Roman" w:hAnsi="Times New Roman" w:cs="Times New Roman"/>
                <w:b/>
                <w:bCs/>
              </w:rPr>
            </w:pPr>
            <w:r>
              <w:rPr>
                <w:rFonts w:ascii="Times New Roman" w:hAnsi="Times New Roman" w:cs="Times New Roman"/>
                <w:b/>
                <w:bCs/>
              </w:rPr>
              <w:t>MISSISSIPPI CHILDREN’S HEALTH INSURANCE PROGRAM</w:t>
            </w:r>
          </w:p>
          <w:p w14:paraId="31E62977" w14:textId="06BF3949" w:rsidR="00F46CFE" w:rsidRPr="00F46CFE" w:rsidRDefault="009E6B32" w:rsidP="0014595D">
            <w:pPr>
              <w:spacing w:line="276" w:lineRule="auto"/>
              <w:jc w:val="center"/>
              <w:rPr>
                <w:rFonts w:ascii="Times New Roman" w:hAnsi="Times New Roman" w:cs="Times New Roman"/>
                <w:b/>
                <w:bCs/>
              </w:rPr>
            </w:pPr>
            <w:r>
              <w:rPr>
                <w:rFonts w:ascii="Times New Roman" w:hAnsi="Times New Roman" w:cs="Times New Roman"/>
                <w:b/>
                <w:bCs/>
              </w:rPr>
              <w:t>CHIP</w:t>
            </w:r>
          </w:p>
        </w:tc>
      </w:tr>
      <w:tr w:rsidR="00542E43" w:rsidRPr="00911AD8" w14:paraId="6B740F54" w14:textId="77777777" w:rsidTr="00EF7996">
        <w:tc>
          <w:tcPr>
            <w:tcW w:w="3517" w:type="dxa"/>
            <w:shd w:val="clear" w:color="auto" w:fill="0082C3"/>
          </w:tcPr>
          <w:p w14:paraId="6014A260" w14:textId="23109E13" w:rsidR="00542E43" w:rsidRPr="00911AD8" w:rsidRDefault="00542E43" w:rsidP="0014595D">
            <w:pPr>
              <w:spacing w:line="276" w:lineRule="auto"/>
              <w:rPr>
                <w:rFonts w:ascii="Times New Roman" w:hAnsi="Times New Roman" w:cs="Times New Roman"/>
              </w:rPr>
            </w:pPr>
            <w:r w:rsidRPr="008A15D3">
              <w:rPr>
                <w:rFonts w:ascii="Times New Roman" w:hAnsi="Times New Roman" w:cs="Times New Roman"/>
                <w:b/>
                <w:bCs/>
                <w:color w:val="FFFFFF" w:themeColor="background1"/>
              </w:rPr>
              <w:t>Reporting Manual Report</w:t>
            </w:r>
          </w:p>
        </w:tc>
        <w:tc>
          <w:tcPr>
            <w:tcW w:w="4488" w:type="dxa"/>
            <w:shd w:val="clear" w:color="auto" w:fill="0082C3"/>
          </w:tcPr>
          <w:p w14:paraId="12A62062" w14:textId="4F8D0DF3" w:rsidR="00542E43" w:rsidRPr="00911AD8" w:rsidRDefault="00542E43" w:rsidP="0014595D">
            <w:pPr>
              <w:spacing w:line="276" w:lineRule="auto"/>
              <w:rPr>
                <w:rFonts w:ascii="Times New Roman" w:hAnsi="Times New Roman" w:cs="Times New Roman"/>
              </w:rPr>
            </w:pPr>
            <w:r>
              <w:rPr>
                <w:rFonts w:ascii="Times New Roman" w:hAnsi="Times New Roman" w:cs="Times New Roman"/>
                <w:b/>
                <w:bCs/>
                <w:color w:val="FFFFFF" w:themeColor="background1"/>
              </w:rPr>
              <w:t>Scope of Deliverable</w:t>
            </w:r>
          </w:p>
        </w:tc>
        <w:tc>
          <w:tcPr>
            <w:tcW w:w="2017" w:type="dxa"/>
            <w:shd w:val="clear" w:color="auto" w:fill="0082C3"/>
          </w:tcPr>
          <w:p w14:paraId="0A350B79" w14:textId="715D1551" w:rsidR="00542E43" w:rsidRPr="00911AD8" w:rsidRDefault="00542E43" w:rsidP="0014595D">
            <w:pPr>
              <w:spacing w:line="276" w:lineRule="auto"/>
              <w:rPr>
                <w:rFonts w:ascii="Times New Roman" w:hAnsi="Times New Roman" w:cs="Times New Roman"/>
              </w:rPr>
            </w:pPr>
            <w:r w:rsidRPr="008A15D3">
              <w:rPr>
                <w:rFonts w:ascii="Times New Roman" w:hAnsi="Times New Roman" w:cs="Times New Roman"/>
                <w:b/>
                <w:bCs/>
                <w:color w:val="FFFFFF" w:themeColor="background1"/>
              </w:rPr>
              <w:t>Frequency</w:t>
            </w:r>
          </w:p>
        </w:tc>
        <w:tc>
          <w:tcPr>
            <w:tcW w:w="2928" w:type="dxa"/>
            <w:shd w:val="clear" w:color="auto" w:fill="0082C3"/>
          </w:tcPr>
          <w:p w14:paraId="3005D974" w14:textId="1B07AFCD" w:rsidR="00542E43" w:rsidRPr="00911AD8" w:rsidRDefault="00542E43" w:rsidP="0014595D">
            <w:pPr>
              <w:spacing w:line="276" w:lineRule="auto"/>
              <w:rPr>
                <w:rFonts w:ascii="Times New Roman" w:hAnsi="Times New Roman" w:cs="Times New Roman"/>
              </w:rPr>
            </w:pPr>
            <w:r w:rsidRPr="008A15D3">
              <w:rPr>
                <w:rFonts w:ascii="Times New Roman" w:hAnsi="Times New Roman" w:cs="Times New Roman"/>
                <w:b/>
                <w:bCs/>
                <w:color w:val="FFFFFF" w:themeColor="background1"/>
              </w:rPr>
              <w:t>Due Date</w:t>
            </w:r>
          </w:p>
        </w:tc>
      </w:tr>
      <w:tr w:rsidR="00F46CFE" w:rsidRPr="00911AD8" w14:paraId="3F24CF73" w14:textId="77777777" w:rsidTr="00EF7996">
        <w:tc>
          <w:tcPr>
            <w:tcW w:w="3517" w:type="dxa"/>
          </w:tcPr>
          <w:p w14:paraId="54B8D2CB" w14:textId="184DC882"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Call Center</w:t>
            </w:r>
          </w:p>
        </w:tc>
        <w:tc>
          <w:tcPr>
            <w:tcW w:w="4488" w:type="dxa"/>
          </w:tcPr>
          <w:p w14:paraId="517B9D99" w14:textId="44A07074" w:rsidR="00F46CFE" w:rsidRPr="00911AD8" w:rsidRDefault="000D509F" w:rsidP="0014595D">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0E59C6FC" w14:textId="7B11E8D5"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Monthly</w:t>
            </w:r>
          </w:p>
        </w:tc>
        <w:tc>
          <w:tcPr>
            <w:tcW w:w="2928" w:type="dxa"/>
          </w:tcPr>
          <w:p w14:paraId="25336134" w14:textId="791E29C3"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5th business day of the second month after the reporting period </w:t>
            </w:r>
          </w:p>
        </w:tc>
      </w:tr>
      <w:tr w:rsidR="00F46CFE" w:rsidRPr="00911AD8" w14:paraId="221A8ADF" w14:textId="77777777" w:rsidTr="00EF7996">
        <w:tc>
          <w:tcPr>
            <w:tcW w:w="3517" w:type="dxa"/>
          </w:tcPr>
          <w:p w14:paraId="20B00FA6" w14:textId="28E55FAE"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Call Center Audit</w:t>
            </w:r>
          </w:p>
        </w:tc>
        <w:tc>
          <w:tcPr>
            <w:tcW w:w="4488" w:type="dxa"/>
          </w:tcPr>
          <w:p w14:paraId="1D5505CF" w14:textId="7AFCECFB" w:rsidR="00F46CFE" w:rsidRPr="00911AD8" w:rsidRDefault="000D509F" w:rsidP="0014595D">
            <w:pPr>
              <w:spacing w:line="276" w:lineRule="auto"/>
              <w:rPr>
                <w:rFonts w:ascii="Times New Roman" w:hAnsi="Times New Roman" w:cs="Times New Roman"/>
              </w:rPr>
            </w:pPr>
            <w:r>
              <w:rPr>
                <w:rFonts w:ascii="Times New Roman" w:hAnsi="Times New Roman" w:cs="Times New Roman"/>
              </w:rPr>
              <w:t xml:space="preserve">Review this MCO report that is submitted to DOM as required by the managed care contract. The Contractor shall work with the MCO, if needed, with any questions or additional requests. The Contractor shall </w:t>
            </w:r>
            <w:r>
              <w:rPr>
                <w:rFonts w:ascii="Times New Roman" w:hAnsi="Times New Roman" w:cs="Times New Roman"/>
              </w:rPr>
              <w:lastRenderedPageBreak/>
              <w:t>provide a Summary of the review, findings and recommendations.</w:t>
            </w:r>
          </w:p>
        </w:tc>
        <w:tc>
          <w:tcPr>
            <w:tcW w:w="2017" w:type="dxa"/>
          </w:tcPr>
          <w:p w14:paraId="61CC9A02" w14:textId="02945B73"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lastRenderedPageBreak/>
              <w:t>Quarterly</w:t>
            </w:r>
          </w:p>
        </w:tc>
        <w:tc>
          <w:tcPr>
            <w:tcW w:w="2928" w:type="dxa"/>
          </w:tcPr>
          <w:p w14:paraId="013D2755" w14:textId="1084F7F6"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15th business day after the close of the quarter </w:t>
            </w:r>
          </w:p>
        </w:tc>
      </w:tr>
      <w:tr w:rsidR="00F46CFE" w:rsidRPr="00911AD8" w14:paraId="7D6BED17" w14:textId="77777777" w:rsidTr="00EF7996">
        <w:tc>
          <w:tcPr>
            <w:tcW w:w="3517" w:type="dxa"/>
          </w:tcPr>
          <w:p w14:paraId="032997E6" w14:textId="1DD4996F"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Disenrollment Survey</w:t>
            </w:r>
          </w:p>
        </w:tc>
        <w:tc>
          <w:tcPr>
            <w:tcW w:w="4488" w:type="dxa"/>
          </w:tcPr>
          <w:p w14:paraId="6DB51011" w14:textId="416BC5BC" w:rsidR="00F46CFE" w:rsidRPr="000A3BC1" w:rsidRDefault="000E7AB7" w:rsidP="0014595D">
            <w:pPr>
              <w:spacing w:line="276" w:lineRule="auto"/>
              <w:rPr>
                <w:rFonts w:ascii="Times New Roman" w:hAnsi="Times New Roman" w:cs="Times New Roman"/>
              </w:rPr>
            </w:pPr>
            <w:r w:rsidRPr="000A3BC1">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56366140" w14:textId="000EFF7C" w:rsidR="00F46CFE" w:rsidRPr="00392101" w:rsidRDefault="00F46CFE" w:rsidP="0014595D">
            <w:pPr>
              <w:spacing w:line="276" w:lineRule="auto"/>
              <w:rPr>
                <w:rFonts w:ascii="Times New Roman" w:hAnsi="Times New Roman" w:cs="Times New Roman"/>
              </w:rPr>
            </w:pPr>
            <w:r w:rsidRPr="000A3BC1">
              <w:rPr>
                <w:rFonts w:ascii="Times New Roman" w:hAnsi="Times New Roman" w:cs="Times New Roman"/>
              </w:rPr>
              <w:t>Annual</w:t>
            </w:r>
          </w:p>
        </w:tc>
        <w:tc>
          <w:tcPr>
            <w:tcW w:w="2928" w:type="dxa"/>
          </w:tcPr>
          <w:p w14:paraId="3F5DCD5D" w14:textId="77777777" w:rsidR="00F46CFE" w:rsidRDefault="00F46CFE" w:rsidP="0014595D">
            <w:pPr>
              <w:spacing w:line="276" w:lineRule="auto"/>
              <w:rPr>
                <w:rFonts w:ascii="Times New Roman" w:hAnsi="Times New Roman" w:cs="Times New Roman"/>
              </w:rPr>
            </w:pPr>
            <w:r w:rsidRPr="00911AD8">
              <w:rPr>
                <w:rFonts w:ascii="Times New Roman" w:hAnsi="Times New Roman" w:cs="Times New Roman"/>
              </w:rPr>
              <w:t>Yearly, on or before August 1</w:t>
            </w:r>
            <w:r w:rsidRPr="00EF7996">
              <w:rPr>
                <w:rFonts w:ascii="Times New Roman" w:hAnsi="Times New Roman" w:cs="Times New Roman"/>
                <w:vertAlign w:val="superscript"/>
              </w:rPr>
              <w:t>st</w:t>
            </w:r>
          </w:p>
          <w:p w14:paraId="7F3DB594" w14:textId="5E8D994F" w:rsidR="00F46CFE" w:rsidRPr="00911AD8" w:rsidRDefault="00F46CFE" w:rsidP="0014595D">
            <w:pPr>
              <w:spacing w:line="276" w:lineRule="auto"/>
              <w:rPr>
                <w:rFonts w:ascii="Times New Roman" w:hAnsi="Times New Roman" w:cs="Times New Roman"/>
              </w:rPr>
            </w:pPr>
          </w:p>
        </w:tc>
      </w:tr>
      <w:tr w:rsidR="00F46CFE" w:rsidRPr="00911AD8" w14:paraId="0C3D5A07" w14:textId="77777777" w:rsidTr="00EF7996">
        <w:tc>
          <w:tcPr>
            <w:tcW w:w="3517" w:type="dxa"/>
          </w:tcPr>
          <w:p w14:paraId="57574D4A" w14:textId="78C16AA7"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Disenrollment Survey Results</w:t>
            </w:r>
          </w:p>
        </w:tc>
        <w:tc>
          <w:tcPr>
            <w:tcW w:w="4488" w:type="dxa"/>
          </w:tcPr>
          <w:p w14:paraId="4B3CE5E6" w14:textId="0E5AFC7A" w:rsidR="00F46CFE" w:rsidRPr="00911AD8" w:rsidRDefault="000E7AB7" w:rsidP="0014595D">
            <w:pPr>
              <w:spacing w:line="276" w:lineRule="auto"/>
              <w:rPr>
                <w:rFonts w:ascii="Times New Roman" w:hAnsi="Times New Roman" w:cs="Times New Roman"/>
              </w:rPr>
            </w:pPr>
            <w:r w:rsidRPr="0014595D">
              <w:rPr>
                <w:rFonts w:ascii="Times New Roman" w:hAnsi="Times New Roman" w:cs="Times New Roman"/>
                <w:sz w:val="23"/>
                <w:szCs w:val="23"/>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7A4C9679" w14:textId="2F257F35"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Quarterly</w:t>
            </w:r>
          </w:p>
        </w:tc>
        <w:tc>
          <w:tcPr>
            <w:tcW w:w="2928" w:type="dxa"/>
          </w:tcPr>
          <w:p w14:paraId="67358BB4" w14:textId="4C8DD584" w:rsidR="00F46CFE" w:rsidRPr="00911AD8" w:rsidRDefault="00F46CFE" w:rsidP="0014595D">
            <w:pPr>
              <w:spacing w:line="276" w:lineRule="auto"/>
              <w:rPr>
                <w:rFonts w:ascii="Times New Roman" w:hAnsi="Times New Roman" w:cs="Times New Roman"/>
              </w:rPr>
            </w:pPr>
            <w:r w:rsidRPr="00911AD8">
              <w:rPr>
                <w:rFonts w:ascii="Times New Roman" w:hAnsi="Times New Roman" w:cs="Times New Roman"/>
              </w:rPr>
              <w:t>30th business day after the close of the quarter </w:t>
            </w:r>
          </w:p>
        </w:tc>
      </w:tr>
      <w:tr w:rsidR="000E7AB7" w:rsidRPr="00911AD8" w14:paraId="3A494901" w14:textId="77777777" w:rsidTr="00EF7996">
        <w:tc>
          <w:tcPr>
            <w:tcW w:w="3517" w:type="dxa"/>
          </w:tcPr>
          <w:p w14:paraId="2BE153B8" w14:textId="0E9722AE"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Encounter Data Completeness Plan </w:t>
            </w:r>
          </w:p>
        </w:tc>
        <w:tc>
          <w:tcPr>
            <w:tcW w:w="4488" w:type="dxa"/>
          </w:tcPr>
          <w:p w14:paraId="7E55830C" w14:textId="571A361D" w:rsidR="000E7AB7" w:rsidRDefault="000E7AB7"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31914EF5" w14:textId="239AECA0"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Annual</w:t>
            </w:r>
          </w:p>
        </w:tc>
        <w:tc>
          <w:tcPr>
            <w:tcW w:w="2928" w:type="dxa"/>
          </w:tcPr>
          <w:p w14:paraId="097473CB"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 xml:space="preserve">Yearly, on or before January 15th of the calendar year </w:t>
            </w:r>
          </w:p>
          <w:p w14:paraId="538AF907"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following the reporting period </w:t>
            </w:r>
          </w:p>
          <w:p w14:paraId="2E8EE08D" w14:textId="77777777" w:rsidR="000E7AB7" w:rsidRPr="00911AD8" w:rsidRDefault="000E7AB7" w:rsidP="000E7AB7">
            <w:pPr>
              <w:spacing w:line="276" w:lineRule="auto"/>
              <w:rPr>
                <w:rFonts w:ascii="Times New Roman" w:hAnsi="Times New Roman" w:cs="Times New Roman"/>
              </w:rPr>
            </w:pPr>
          </w:p>
        </w:tc>
      </w:tr>
      <w:tr w:rsidR="000E7AB7" w:rsidRPr="00911AD8" w14:paraId="0286691F" w14:textId="77777777" w:rsidTr="00EF7996">
        <w:tc>
          <w:tcPr>
            <w:tcW w:w="3517" w:type="dxa"/>
          </w:tcPr>
          <w:p w14:paraId="1BE93B41" w14:textId="385F73C8"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Healthcare Experience </w:t>
            </w:r>
          </w:p>
        </w:tc>
        <w:tc>
          <w:tcPr>
            <w:tcW w:w="4488" w:type="dxa"/>
          </w:tcPr>
          <w:p w14:paraId="5D92E1F6" w14:textId="0E90D799" w:rsidR="000E7AB7" w:rsidRPr="00911AD8" w:rsidRDefault="000E7AB7" w:rsidP="000E7AB7">
            <w:pPr>
              <w:spacing w:line="276" w:lineRule="auto"/>
              <w:rPr>
                <w:rFonts w:ascii="Times New Roman" w:hAnsi="Times New Roman" w:cs="Times New Roman"/>
              </w:rPr>
            </w:pPr>
            <w:r>
              <w:rPr>
                <w:rFonts w:ascii="Times New Roman" w:hAnsi="Times New Roman" w:cs="Times New Roman"/>
              </w:rPr>
              <w:t>Review the CAHPS survey from the MCOs and provide a summary of the review, findings and recommendations.</w:t>
            </w:r>
          </w:p>
        </w:tc>
        <w:tc>
          <w:tcPr>
            <w:tcW w:w="2017" w:type="dxa"/>
          </w:tcPr>
          <w:p w14:paraId="66F380CB"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Annual</w:t>
            </w:r>
          </w:p>
        </w:tc>
        <w:tc>
          <w:tcPr>
            <w:tcW w:w="2928" w:type="dxa"/>
          </w:tcPr>
          <w:p w14:paraId="42C05CC3"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Yearly, on or before September 30th  </w:t>
            </w:r>
          </w:p>
          <w:p w14:paraId="26A0D133" w14:textId="53949F8C" w:rsidR="000E7AB7" w:rsidRPr="00911AD8" w:rsidRDefault="000E7AB7" w:rsidP="000E7AB7">
            <w:pPr>
              <w:spacing w:line="276" w:lineRule="auto"/>
              <w:rPr>
                <w:rFonts w:ascii="Times New Roman" w:hAnsi="Times New Roman" w:cs="Times New Roman"/>
              </w:rPr>
            </w:pPr>
          </w:p>
        </w:tc>
      </w:tr>
      <w:tr w:rsidR="000E7AB7" w:rsidRPr="00911AD8" w14:paraId="03489A9E" w14:textId="77777777" w:rsidTr="00EF7996">
        <w:tc>
          <w:tcPr>
            <w:tcW w:w="3517" w:type="dxa"/>
          </w:tcPr>
          <w:p w14:paraId="0F2BB1CE" w14:textId="21B2E895"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New Member Card</w:t>
            </w:r>
          </w:p>
        </w:tc>
        <w:tc>
          <w:tcPr>
            <w:tcW w:w="4488" w:type="dxa"/>
          </w:tcPr>
          <w:p w14:paraId="1A50E622" w14:textId="69640736" w:rsidR="000E7AB7" w:rsidRPr="00911AD8" w:rsidRDefault="000E7AB7" w:rsidP="000E7AB7">
            <w:pPr>
              <w:spacing w:line="276" w:lineRule="auto"/>
              <w:rPr>
                <w:rFonts w:ascii="Times New Roman" w:hAnsi="Times New Roman" w:cs="Times New Roman"/>
              </w:rPr>
            </w:pPr>
            <w:r>
              <w:rPr>
                <w:rFonts w:ascii="Times New Roman" w:hAnsi="Times New Roman" w:cs="Times New Roman"/>
              </w:rPr>
              <w:t xml:space="preserve">Review this MCO report that is submitted to DOM as required by the managed care contract. The Contractor shall work with the </w:t>
            </w:r>
            <w:r>
              <w:rPr>
                <w:rFonts w:ascii="Times New Roman" w:hAnsi="Times New Roman" w:cs="Times New Roman"/>
              </w:rPr>
              <w:lastRenderedPageBreak/>
              <w:t>MCO, if needed, with any questions or additional requests. The Contractor shall provide a Summary of the review, findings and recommendations.</w:t>
            </w:r>
          </w:p>
        </w:tc>
        <w:tc>
          <w:tcPr>
            <w:tcW w:w="2017" w:type="dxa"/>
          </w:tcPr>
          <w:p w14:paraId="2C9965F8" w14:textId="679160D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lastRenderedPageBreak/>
              <w:t>Monthly</w:t>
            </w:r>
          </w:p>
        </w:tc>
        <w:tc>
          <w:tcPr>
            <w:tcW w:w="2928" w:type="dxa"/>
          </w:tcPr>
          <w:p w14:paraId="13E996BD" w14:textId="4F3CF83D"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5th business day of the month following the reporting period</w:t>
            </w:r>
          </w:p>
        </w:tc>
      </w:tr>
      <w:tr w:rsidR="000E7AB7" w:rsidRPr="00911AD8" w14:paraId="530842D6" w14:textId="77777777" w:rsidTr="00EF7996">
        <w:tc>
          <w:tcPr>
            <w:tcW w:w="3517" w:type="dxa"/>
          </w:tcPr>
          <w:p w14:paraId="0EC8E7F3" w14:textId="2BD620A6"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Provider Appointment Availability</w:t>
            </w:r>
          </w:p>
        </w:tc>
        <w:tc>
          <w:tcPr>
            <w:tcW w:w="4488" w:type="dxa"/>
          </w:tcPr>
          <w:p w14:paraId="4C770FF2" w14:textId="76F8719D" w:rsidR="000E7AB7" w:rsidRPr="00911AD8" w:rsidRDefault="000E7AB7"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0EAB9960" w14:textId="07B9A5CA" w:rsidR="000E7AB7" w:rsidRPr="00911AD8" w:rsidRDefault="00392101" w:rsidP="000E7AB7">
            <w:pPr>
              <w:spacing w:line="276" w:lineRule="auto"/>
              <w:rPr>
                <w:rFonts w:ascii="Times New Roman" w:hAnsi="Times New Roman" w:cs="Times New Roman"/>
              </w:rPr>
            </w:pPr>
            <w:r>
              <w:rPr>
                <w:rFonts w:ascii="Times New Roman" w:hAnsi="Times New Roman" w:cs="Times New Roman"/>
                <w:sz w:val="23"/>
                <w:szCs w:val="23"/>
              </w:rPr>
              <w:t>Quarterly</w:t>
            </w:r>
          </w:p>
        </w:tc>
        <w:tc>
          <w:tcPr>
            <w:tcW w:w="2928" w:type="dxa"/>
          </w:tcPr>
          <w:p w14:paraId="68279EE9" w14:textId="6C9DB126" w:rsidR="000E7AB7" w:rsidRPr="00911AD8" w:rsidRDefault="00392101" w:rsidP="000E7AB7">
            <w:pPr>
              <w:spacing w:line="276" w:lineRule="auto"/>
              <w:rPr>
                <w:rFonts w:ascii="Times New Roman" w:hAnsi="Times New Roman" w:cs="Times New Roman"/>
              </w:rPr>
            </w:pPr>
            <w:r w:rsidRPr="0014595D">
              <w:rPr>
                <w:rFonts w:ascii="Times New Roman" w:hAnsi="Times New Roman" w:cs="Times New Roman"/>
                <w:sz w:val="23"/>
                <w:szCs w:val="23"/>
              </w:rPr>
              <w:t>30th calendar day after the close of the quarter </w:t>
            </w:r>
          </w:p>
        </w:tc>
      </w:tr>
      <w:tr w:rsidR="00071CC8" w:rsidRPr="00911AD8" w14:paraId="67334E52" w14:textId="77777777" w:rsidTr="00EF7996">
        <w:tc>
          <w:tcPr>
            <w:tcW w:w="3517" w:type="dxa"/>
          </w:tcPr>
          <w:p w14:paraId="35C093AE" w14:textId="37EF59BC" w:rsidR="00071CC8" w:rsidRPr="00911AD8" w:rsidRDefault="001F4BDA" w:rsidP="000E7AB7">
            <w:pPr>
              <w:spacing w:line="276" w:lineRule="auto"/>
              <w:rPr>
                <w:rFonts w:ascii="Times New Roman" w:hAnsi="Times New Roman" w:cs="Times New Roman"/>
              </w:rPr>
            </w:pPr>
            <w:r w:rsidRPr="00911AD8">
              <w:rPr>
                <w:rFonts w:ascii="Times New Roman" w:hAnsi="Times New Roman" w:cs="Times New Roman"/>
              </w:rPr>
              <w:t>Provider Appointment Availability</w:t>
            </w:r>
          </w:p>
        </w:tc>
        <w:tc>
          <w:tcPr>
            <w:tcW w:w="4488" w:type="dxa"/>
          </w:tcPr>
          <w:p w14:paraId="37EE5087" w14:textId="74525716" w:rsidR="00071CC8" w:rsidRPr="009B148B" w:rsidRDefault="001F4BDA"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4C942E79" w14:textId="0467D52E" w:rsidR="00071CC8" w:rsidRPr="00911AD8" w:rsidRDefault="00392101" w:rsidP="000E7AB7">
            <w:pPr>
              <w:spacing w:line="276" w:lineRule="auto"/>
              <w:rPr>
                <w:rFonts w:ascii="Times New Roman" w:hAnsi="Times New Roman" w:cs="Times New Roman"/>
              </w:rPr>
            </w:pPr>
            <w:r>
              <w:rPr>
                <w:rFonts w:ascii="Times New Roman" w:hAnsi="Times New Roman" w:cs="Times New Roman"/>
                <w:sz w:val="23"/>
                <w:szCs w:val="23"/>
              </w:rPr>
              <w:t>Annual</w:t>
            </w:r>
          </w:p>
        </w:tc>
        <w:tc>
          <w:tcPr>
            <w:tcW w:w="2928" w:type="dxa"/>
          </w:tcPr>
          <w:p w14:paraId="6BC7B338" w14:textId="1E69EF4C" w:rsidR="00071CC8" w:rsidRPr="00911AD8" w:rsidRDefault="00392101" w:rsidP="000E7AB7">
            <w:pPr>
              <w:spacing w:line="276" w:lineRule="auto"/>
              <w:rPr>
                <w:rFonts w:ascii="Times New Roman" w:hAnsi="Times New Roman" w:cs="Times New Roman"/>
              </w:rPr>
            </w:pPr>
            <w:r w:rsidRPr="005E2BF2">
              <w:rPr>
                <w:rFonts w:ascii="Times New Roman" w:hAnsi="Times New Roman" w:cs="Times New Roman"/>
                <w:sz w:val="23"/>
                <w:szCs w:val="23"/>
              </w:rPr>
              <w:t>On or before April 1</w:t>
            </w:r>
            <w:r>
              <w:rPr>
                <w:rFonts w:ascii="Times New Roman" w:hAnsi="Times New Roman" w:cs="Times New Roman"/>
                <w:sz w:val="23"/>
                <w:szCs w:val="23"/>
              </w:rPr>
              <w:t>st</w:t>
            </w:r>
            <w:r w:rsidRPr="005E2BF2">
              <w:rPr>
                <w:rFonts w:ascii="Times New Roman" w:hAnsi="Times New Roman" w:cs="Times New Roman"/>
                <w:sz w:val="23"/>
                <w:szCs w:val="23"/>
              </w:rPr>
              <w:t xml:space="preserve"> of each year</w:t>
            </w:r>
          </w:p>
        </w:tc>
      </w:tr>
      <w:tr w:rsidR="000E7AB7" w:rsidRPr="00911AD8" w14:paraId="134C23B9" w14:textId="77777777" w:rsidTr="00EF7996">
        <w:tc>
          <w:tcPr>
            <w:tcW w:w="3517" w:type="dxa"/>
          </w:tcPr>
          <w:p w14:paraId="56F1A662" w14:textId="2D7DD178"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Provider Satisfaction Survey Questions and Methodology</w:t>
            </w:r>
          </w:p>
        </w:tc>
        <w:tc>
          <w:tcPr>
            <w:tcW w:w="4488" w:type="dxa"/>
          </w:tcPr>
          <w:p w14:paraId="0F88CFA7" w14:textId="3439CB51" w:rsidR="000E7AB7" w:rsidRPr="00911AD8" w:rsidRDefault="000E7AB7" w:rsidP="000E7AB7">
            <w:pPr>
              <w:spacing w:line="276" w:lineRule="auto"/>
              <w:rPr>
                <w:rFonts w:ascii="Times New Roman" w:hAnsi="Times New Roman" w:cs="Times New Roman"/>
              </w:rPr>
            </w:pPr>
            <w:r w:rsidRPr="009B148B">
              <w:rPr>
                <w:rFonts w:ascii="Times New Roman" w:hAnsi="Times New Roman" w:cs="Times New Roman"/>
              </w:rPr>
              <w:t>The Contractor shall conduct annual Provider satisfaction surveys. The Contractor must create and</w:t>
            </w:r>
            <w:r>
              <w:rPr>
                <w:rFonts w:ascii="Times New Roman" w:hAnsi="Times New Roman" w:cs="Times New Roman"/>
              </w:rPr>
              <w:t xml:space="preserve"> </w:t>
            </w:r>
            <w:r w:rsidRPr="009B148B">
              <w:rPr>
                <w:rFonts w:ascii="Times New Roman" w:hAnsi="Times New Roman" w:cs="Times New Roman"/>
              </w:rPr>
              <w:t xml:space="preserve">submit a draft survey including questions and methodology to </w:t>
            </w:r>
            <w:r>
              <w:rPr>
                <w:rFonts w:ascii="Times New Roman" w:hAnsi="Times New Roman" w:cs="Times New Roman"/>
              </w:rPr>
              <w:t>DOM</w:t>
            </w:r>
            <w:r w:rsidRPr="009B148B">
              <w:rPr>
                <w:rFonts w:ascii="Times New Roman" w:hAnsi="Times New Roman" w:cs="Times New Roman"/>
              </w:rPr>
              <w:t xml:space="preserve"> by March 1 for the current calendar year.</w:t>
            </w:r>
            <w:r>
              <w:rPr>
                <w:rFonts w:ascii="Times New Roman" w:hAnsi="Times New Roman" w:cs="Times New Roman"/>
              </w:rPr>
              <w:t xml:space="preserve"> </w:t>
            </w:r>
          </w:p>
        </w:tc>
        <w:tc>
          <w:tcPr>
            <w:tcW w:w="2017" w:type="dxa"/>
          </w:tcPr>
          <w:p w14:paraId="0E92E92D"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Annual</w:t>
            </w:r>
          </w:p>
        </w:tc>
        <w:tc>
          <w:tcPr>
            <w:tcW w:w="2928" w:type="dxa"/>
          </w:tcPr>
          <w:p w14:paraId="078C99DA"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Yearly, on or before March 1st </w:t>
            </w:r>
          </w:p>
          <w:p w14:paraId="35081CF8" w14:textId="78A1F8A3" w:rsidR="000E7AB7" w:rsidRPr="00911AD8" w:rsidRDefault="000E7AB7" w:rsidP="000E7AB7">
            <w:pPr>
              <w:spacing w:line="276" w:lineRule="auto"/>
              <w:rPr>
                <w:rFonts w:ascii="Times New Roman" w:hAnsi="Times New Roman" w:cs="Times New Roman"/>
              </w:rPr>
            </w:pPr>
          </w:p>
        </w:tc>
      </w:tr>
      <w:tr w:rsidR="000E7AB7" w:rsidRPr="00911AD8" w14:paraId="34FCF32B" w14:textId="77777777" w:rsidTr="00EF7996">
        <w:tc>
          <w:tcPr>
            <w:tcW w:w="3517" w:type="dxa"/>
          </w:tcPr>
          <w:p w14:paraId="6B032A93" w14:textId="31E7001D"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Provider Satisfaction Survey Results</w:t>
            </w:r>
          </w:p>
        </w:tc>
        <w:tc>
          <w:tcPr>
            <w:tcW w:w="4488" w:type="dxa"/>
          </w:tcPr>
          <w:p w14:paraId="615B7D07" w14:textId="77777777" w:rsidR="000E7AB7" w:rsidRPr="000043CE" w:rsidRDefault="000E7AB7" w:rsidP="000E7AB7">
            <w:pPr>
              <w:spacing w:line="276" w:lineRule="auto"/>
              <w:rPr>
                <w:rFonts w:ascii="Times New Roman" w:hAnsi="Times New Roman" w:cs="Times New Roman"/>
              </w:rPr>
            </w:pPr>
            <w:r w:rsidRPr="000043CE">
              <w:rPr>
                <w:rFonts w:ascii="Times New Roman" w:hAnsi="Times New Roman" w:cs="Times New Roman"/>
              </w:rPr>
              <w:t>The results of the surveys and action plans derived from these results must be filed</w:t>
            </w:r>
          </w:p>
          <w:p w14:paraId="0DD86723" w14:textId="2839A14B" w:rsidR="000E7AB7" w:rsidRDefault="000E7AB7" w:rsidP="000E7AB7">
            <w:pPr>
              <w:spacing w:line="276" w:lineRule="auto"/>
              <w:rPr>
                <w:rFonts w:ascii="Times New Roman" w:hAnsi="Times New Roman" w:cs="Times New Roman"/>
              </w:rPr>
            </w:pPr>
            <w:r w:rsidRPr="000043CE">
              <w:rPr>
                <w:rFonts w:ascii="Times New Roman" w:hAnsi="Times New Roman" w:cs="Times New Roman"/>
              </w:rPr>
              <w:t xml:space="preserve">with </w:t>
            </w:r>
            <w:r>
              <w:rPr>
                <w:rFonts w:ascii="Times New Roman" w:hAnsi="Times New Roman" w:cs="Times New Roman"/>
              </w:rPr>
              <w:t>DOM</w:t>
            </w:r>
            <w:r w:rsidRPr="000043CE">
              <w:rPr>
                <w:rFonts w:ascii="Times New Roman" w:hAnsi="Times New Roman" w:cs="Times New Roman"/>
              </w:rPr>
              <w:t xml:space="preserve"> at least ninety (90) calendar days following the completion of the </w:t>
            </w:r>
            <w:r w:rsidRPr="000043CE">
              <w:rPr>
                <w:rFonts w:ascii="Times New Roman" w:hAnsi="Times New Roman" w:cs="Times New Roman"/>
              </w:rPr>
              <w:lastRenderedPageBreak/>
              <w:t>surveys and no</w:t>
            </w:r>
            <w:r>
              <w:rPr>
                <w:rFonts w:ascii="Times New Roman" w:hAnsi="Times New Roman" w:cs="Times New Roman"/>
              </w:rPr>
              <w:t xml:space="preserve"> </w:t>
            </w:r>
            <w:r w:rsidRPr="000043CE">
              <w:rPr>
                <w:rFonts w:ascii="Times New Roman" w:hAnsi="Times New Roman" w:cs="Times New Roman"/>
              </w:rPr>
              <w:t>later than December 1 for the current calendar year.</w:t>
            </w:r>
          </w:p>
          <w:p w14:paraId="6F0F23A5" w14:textId="77777777" w:rsidR="000E7AB7" w:rsidRPr="000043CE" w:rsidRDefault="000E7AB7" w:rsidP="000E7AB7">
            <w:pPr>
              <w:spacing w:line="276" w:lineRule="auto"/>
              <w:rPr>
                <w:rFonts w:ascii="Times New Roman" w:hAnsi="Times New Roman" w:cs="Times New Roman"/>
              </w:rPr>
            </w:pPr>
          </w:p>
          <w:p w14:paraId="73853658" w14:textId="42DEA9A0" w:rsidR="000E7AB7" w:rsidRPr="00911AD8" w:rsidRDefault="000E7AB7" w:rsidP="000E7AB7">
            <w:pPr>
              <w:spacing w:line="276" w:lineRule="auto"/>
              <w:rPr>
                <w:rFonts w:ascii="Times New Roman" w:hAnsi="Times New Roman" w:cs="Times New Roman"/>
              </w:rPr>
            </w:pPr>
            <w:r>
              <w:rPr>
                <w:rFonts w:ascii="Times New Roman" w:hAnsi="Times New Roman" w:cs="Times New Roman"/>
              </w:rPr>
              <w:t>DOM</w:t>
            </w:r>
            <w:r w:rsidRPr="000043CE">
              <w:rPr>
                <w:rFonts w:ascii="Times New Roman" w:hAnsi="Times New Roman" w:cs="Times New Roman"/>
              </w:rPr>
              <w:t xml:space="preserve"> will publish all Provider Satisfaction Survey results for each line of business covered</w:t>
            </w:r>
            <w:r>
              <w:rPr>
                <w:rFonts w:ascii="Times New Roman" w:hAnsi="Times New Roman" w:cs="Times New Roman"/>
              </w:rPr>
              <w:t xml:space="preserve"> </w:t>
            </w:r>
            <w:r w:rsidRPr="000043CE">
              <w:rPr>
                <w:rFonts w:ascii="Times New Roman" w:hAnsi="Times New Roman" w:cs="Times New Roman"/>
              </w:rPr>
              <w:t xml:space="preserve">by </w:t>
            </w:r>
            <w:r>
              <w:rPr>
                <w:rFonts w:ascii="Times New Roman" w:hAnsi="Times New Roman" w:cs="Times New Roman"/>
              </w:rPr>
              <w:t>the managed care contract</w:t>
            </w:r>
            <w:r w:rsidRPr="000043CE">
              <w:rPr>
                <w:rFonts w:ascii="Times New Roman" w:hAnsi="Times New Roman" w:cs="Times New Roman"/>
              </w:rPr>
              <w:t xml:space="preserve"> on </w:t>
            </w:r>
            <w:r>
              <w:rPr>
                <w:rFonts w:ascii="Times New Roman" w:hAnsi="Times New Roman" w:cs="Times New Roman"/>
              </w:rPr>
              <w:t>DOM</w:t>
            </w:r>
            <w:r w:rsidRPr="000043CE">
              <w:rPr>
                <w:rFonts w:ascii="Times New Roman" w:hAnsi="Times New Roman" w:cs="Times New Roman"/>
              </w:rPr>
              <w:t>’s website.</w:t>
            </w:r>
          </w:p>
        </w:tc>
        <w:tc>
          <w:tcPr>
            <w:tcW w:w="2017" w:type="dxa"/>
          </w:tcPr>
          <w:p w14:paraId="5882D25E"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lastRenderedPageBreak/>
              <w:t>Annual</w:t>
            </w:r>
          </w:p>
        </w:tc>
        <w:tc>
          <w:tcPr>
            <w:tcW w:w="2928" w:type="dxa"/>
          </w:tcPr>
          <w:p w14:paraId="35EB28A5"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Yearly, on or before December 1st </w:t>
            </w:r>
          </w:p>
          <w:p w14:paraId="2DCD387E" w14:textId="78CC6C8A" w:rsidR="000E7AB7" w:rsidRPr="00911AD8" w:rsidRDefault="000E7AB7" w:rsidP="000E7AB7">
            <w:pPr>
              <w:spacing w:line="276" w:lineRule="auto"/>
              <w:rPr>
                <w:rFonts w:ascii="Times New Roman" w:hAnsi="Times New Roman" w:cs="Times New Roman"/>
              </w:rPr>
            </w:pPr>
          </w:p>
        </w:tc>
      </w:tr>
      <w:tr w:rsidR="000E7AB7" w:rsidRPr="00911AD8" w14:paraId="32B60BB5" w14:textId="77777777" w:rsidTr="00EF7996">
        <w:tc>
          <w:tcPr>
            <w:tcW w:w="3517" w:type="dxa"/>
          </w:tcPr>
          <w:p w14:paraId="105E4411" w14:textId="160CB485"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Quality Management Program Description</w:t>
            </w:r>
          </w:p>
        </w:tc>
        <w:tc>
          <w:tcPr>
            <w:tcW w:w="4488" w:type="dxa"/>
          </w:tcPr>
          <w:p w14:paraId="0B65E9FD" w14:textId="6AB35D10" w:rsidR="000E7AB7" w:rsidRPr="00911AD8" w:rsidRDefault="000E7AB7"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5FCE5005"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Annual</w:t>
            </w:r>
          </w:p>
        </w:tc>
        <w:tc>
          <w:tcPr>
            <w:tcW w:w="2928" w:type="dxa"/>
          </w:tcPr>
          <w:p w14:paraId="2BAC998C"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Yearly, on or before August 1st </w:t>
            </w:r>
          </w:p>
          <w:p w14:paraId="08E0CA1A" w14:textId="556CD68E" w:rsidR="000E7AB7" w:rsidRPr="00911AD8" w:rsidRDefault="000E7AB7" w:rsidP="000E7AB7">
            <w:pPr>
              <w:spacing w:line="276" w:lineRule="auto"/>
              <w:rPr>
                <w:rFonts w:ascii="Times New Roman" w:hAnsi="Times New Roman" w:cs="Times New Roman"/>
              </w:rPr>
            </w:pPr>
          </w:p>
        </w:tc>
      </w:tr>
      <w:tr w:rsidR="000E7AB7" w:rsidRPr="00911AD8" w14:paraId="45FD1C88" w14:textId="77777777" w:rsidTr="00EF7996">
        <w:tc>
          <w:tcPr>
            <w:tcW w:w="3517" w:type="dxa"/>
          </w:tcPr>
          <w:p w14:paraId="0CEBE471" w14:textId="658711F5"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Quality Management Program Evaluation</w:t>
            </w:r>
          </w:p>
        </w:tc>
        <w:tc>
          <w:tcPr>
            <w:tcW w:w="4488" w:type="dxa"/>
          </w:tcPr>
          <w:p w14:paraId="50A773AE" w14:textId="3F51C00B" w:rsidR="000E7AB7" w:rsidRPr="00911AD8" w:rsidRDefault="000E7AB7"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430DAFA1"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Annual</w:t>
            </w:r>
          </w:p>
        </w:tc>
        <w:tc>
          <w:tcPr>
            <w:tcW w:w="2928" w:type="dxa"/>
          </w:tcPr>
          <w:p w14:paraId="6D6F0906"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Yearly, on or before August 1st </w:t>
            </w:r>
          </w:p>
          <w:p w14:paraId="7F179005" w14:textId="4B6FD921" w:rsidR="000E7AB7" w:rsidRPr="00911AD8" w:rsidRDefault="000E7AB7" w:rsidP="000E7AB7">
            <w:pPr>
              <w:spacing w:line="276" w:lineRule="auto"/>
              <w:rPr>
                <w:rFonts w:ascii="Times New Roman" w:hAnsi="Times New Roman" w:cs="Times New Roman"/>
              </w:rPr>
            </w:pPr>
          </w:p>
        </w:tc>
      </w:tr>
      <w:tr w:rsidR="000E7AB7" w:rsidRPr="00911AD8" w14:paraId="70C4C9BF" w14:textId="77777777" w:rsidTr="00EF7996">
        <w:tc>
          <w:tcPr>
            <w:tcW w:w="3517" w:type="dxa"/>
          </w:tcPr>
          <w:p w14:paraId="1A3C6C0B" w14:textId="0DFA0D6B"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Quality Management Work Plan and Updates</w:t>
            </w:r>
          </w:p>
        </w:tc>
        <w:tc>
          <w:tcPr>
            <w:tcW w:w="4488" w:type="dxa"/>
          </w:tcPr>
          <w:p w14:paraId="1B09A549" w14:textId="65E23F83" w:rsidR="000E7AB7" w:rsidRPr="00911AD8" w:rsidRDefault="000E7AB7"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5C169957"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Quarterly</w:t>
            </w:r>
          </w:p>
        </w:tc>
        <w:tc>
          <w:tcPr>
            <w:tcW w:w="2928" w:type="dxa"/>
          </w:tcPr>
          <w:p w14:paraId="1C74CFEA"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30th calendar day after the close of the quarter </w:t>
            </w:r>
          </w:p>
          <w:p w14:paraId="6A0584CE" w14:textId="77777777" w:rsidR="000E7AB7" w:rsidRPr="00911AD8" w:rsidRDefault="000E7AB7" w:rsidP="000E7AB7">
            <w:pPr>
              <w:spacing w:line="276" w:lineRule="auto"/>
              <w:rPr>
                <w:rFonts w:ascii="Times New Roman" w:hAnsi="Times New Roman" w:cs="Times New Roman"/>
              </w:rPr>
            </w:pPr>
          </w:p>
        </w:tc>
      </w:tr>
      <w:tr w:rsidR="00392101" w:rsidRPr="00911AD8" w14:paraId="6B5B55B9" w14:textId="77777777" w:rsidTr="00EF7996">
        <w:tc>
          <w:tcPr>
            <w:tcW w:w="3517" w:type="dxa"/>
          </w:tcPr>
          <w:p w14:paraId="58C43E79" w14:textId="7C812113" w:rsidR="00392101" w:rsidRPr="00911AD8" w:rsidRDefault="00392101" w:rsidP="00392101">
            <w:pPr>
              <w:spacing w:line="276" w:lineRule="auto"/>
              <w:rPr>
                <w:rFonts w:ascii="Times New Roman" w:hAnsi="Times New Roman" w:cs="Times New Roman"/>
              </w:rPr>
            </w:pPr>
            <w:r w:rsidRPr="00911AD8">
              <w:rPr>
                <w:rFonts w:ascii="Times New Roman" w:hAnsi="Times New Roman" w:cs="Times New Roman"/>
              </w:rPr>
              <w:lastRenderedPageBreak/>
              <w:t>Quality Management Work Plan and Updates</w:t>
            </w:r>
          </w:p>
        </w:tc>
        <w:tc>
          <w:tcPr>
            <w:tcW w:w="4488" w:type="dxa"/>
          </w:tcPr>
          <w:p w14:paraId="7B9D7C66" w14:textId="00DEC0C1" w:rsidR="00392101" w:rsidRDefault="00392101" w:rsidP="00392101">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63BA4A17" w14:textId="5741FA7E" w:rsidR="00392101" w:rsidRPr="00911AD8" w:rsidRDefault="00392101" w:rsidP="00392101">
            <w:pPr>
              <w:spacing w:line="276" w:lineRule="auto"/>
              <w:rPr>
                <w:rFonts w:ascii="Times New Roman" w:hAnsi="Times New Roman" w:cs="Times New Roman"/>
              </w:rPr>
            </w:pPr>
            <w:r w:rsidRPr="0014595D">
              <w:rPr>
                <w:rFonts w:ascii="Times New Roman" w:hAnsi="Times New Roman" w:cs="Times New Roman"/>
                <w:sz w:val="23"/>
                <w:szCs w:val="23"/>
              </w:rPr>
              <w:t>Annual</w:t>
            </w:r>
          </w:p>
        </w:tc>
        <w:tc>
          <w:tcPr>
            <w:tcW w:w="2928" w:type="dxa"/>
          </w:tcPr>
          <w:p w14:paraId="7CB94A10" w14:textId="1933891F" w:rsidR="00392101" w:rsidRPr="00911AD8" w:rsidRDefault="00392101" w:rsidP="00392101">
            <w:pPr>
              <w:spacing w:line="276" w:lineRule="auto"/>
              <w:rPr>
                <w:rFonts w:ascii="Times New Roman" w:hAnsi="Times New Roman" w:cs="Times New Roman"/>
              </w:rPr>
            </w:pPr>
            <w:r>
              <w:rPr>
                <w:rFonts w:ascii="Times New Roman" w:hAnsi="Times New Roman" w:cs="Times New Roman"/>
                <w:sz w:val="23"/>
                <w:szCs w:val="23"/>
              </w:rPr>
              <w:t>Yearly on or before August 1st</w:t>
            </w:r>
          </w:p>
        </w:tc>
      </w:tr>
      <w:tr w:rsidR="000E7AB7" w:rsidRPr="00911AD8" w14:paraId="1316FF62" w14:textId="77777777" w:rsidTr="00EF7996">
        <w:tc>
          <w:tcPr>
            <w:tcW w:w="3517" w:type="dxa"/>
          </w:tcPr>
          <w:p w14:paraId="02773398" w14:textId="20F01105"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Utilization Management Program Description</w:t>
            </w:r>
          </w:p>
        </w:tc>
        <w:tc>
          <w:tcPr>
            <w:tcW w:w="4488" w:type="dxa"/>
          </w:tcPr>
          <w:p w14:paraId="3202F6FB" w14:textId="77CC70C3" w:rsidR="000E7AB7" w:rsidRPr="00911AD8" w:rsidRDefault="000E7AB7" w:rsidP="000E7AB7">
            <w:pPr>
              <w:spacing w:line="276" w:lineRule="auto"/>
              <w:rPr>
                <w:rFonts w:ascii="Times New Roman" w:hAnsi="Times New Roman" w:cs="Times New Roman"/>
              </w:rPr>
            </w:pPr>
            <w:r>
              <w:rPr>
                <w:rFonts w:ascii="Times New Roman" w:hAnsi="Times New Roman" w:cs="Times New Roman"/>
              </w:rPr>
              <w:t>Review this MCO report that is submitted to DOM as required by the managed care contract. The Contractor shall work with the MCO, if needed, with any questions or additional requests. The Contractor shall provide a Summary of the review, findings and recommendations.</w:t>
            </w:r>
          </w:p>
        </w:tc>
        <w:tc>
          <w:tcPr>
            <w:tcW w:w="2017" w:type="dxa"/>
          </w:tcPr>
          <w:p w14:paraId="36C9CDD5" w14:textId="77777777" w:rsidR="000E7AB7" w:rsidRPr="00911AD8" w:rsidRDefault="000E7AB7" w:rsidP="000E7AB7">
            <w:pPr>
              <w:spacing w:line="276" w:lineRule="auto"/>
              <w:rPr>
                <w:rFonts w:ascii="Times New Roman" w:hAnsi="Times New Roman" w:cs="Times New Roman"/>
              </w:rPr>
            </w:pPr>
            <w:r w:rsidRPr="00911AD8">
              <w:rPr>
                <w:rFonts w:ascii="Times New Roman" w:hAnsi="Times New Roman" w:cs="Times New Roman"/>
              </w:rPr>
              <w:t>Annual</w:t>
            </w:r>
          </w:p>
        </w:tc>
        <w:tc>
          <w:tcPr>
            <w:tcW w:w="2928" w:type="dxa"/>
          </w:tcPr>
          <w:p w14:paraId="2690C50A" w14:textId="77777777" w:rsidR="000E7AB7" w:rsidRDefault="000E7AB7" w:rsidP="000E7AB7">
            <w:pPr>
              <w:spacing w:line="276" w:lineRule="auto"/>
              <w:rPr>
                <w:rFonts w:ascii="Times New Roman" w:hAnsi="Times New Roman" w:cs="Times New Roman"/>
              </w:rPr>
            </w:pPr>
            <w:r w:rsidRPr="00911AD8">
              <w:rPr>
                <w:rFonts w:ascii="Times New Roman" w:hAnsi="Times New Roman" w:cs="Times New Roman"/>
              </w:rPr>
              <w:t>Yearly, on or before August 1st </w:t>
            </w:r>
          </w:p>
          <w:p w14:paraId="6F22652C" w14:textId="77777777" w:rsidR="000E7AB7" w:rsidRDefault="000E7AB7" w:rsidP="000E7AB7">
            <w:pPr>
              <w:spacing w:line="276" w:lineRule="auto"/>
              <w:rPr>
                <w:rFonts w:ascii="Times New Roman" w:hAnsi="Times New Roman" w:cs="Times New Roman"/>
              </w:rPr>
            </w:pPr>
          </w:p>
          <w:p w14:paraId="76EA3C44" w14:textId="75B0FCAA" w:rsidR="000E7AB7" w:rsidRPr="00911AD8" w:rsidRDefault="000E7AB7" w:rsidP="000E7AB7">
            <w:pPr>
              <w:spacing w:line="276" w:lineRule="auto"/>
              <w:rPr>
                <w:rFonts w:ascii="Times New Roman" w:hAnsi="Times New Roman" w:cs="Times New Roman"/>
              </w:rPr>
            </w:pPr>
          </w:p>
        </w:tc>
      </w:tr>
    </w:tbl>
    <w:p w14:paraId="1202E00B" w14:textId="77777777" w:rsidR="00542E43" w:rsidRDefault="00542E43" w:rsidP="0014595D">
      <w:pPr>
        <w:spacing w:after="0" w:line="276" w:lineRule="auto"/>
        <w:rPr>
          <w:rFonts w:ascii="Times New Roman" w:hAnsi="Times New Roman" w:cs="Times New Roman"/>
        </w:rPr>
      </w:pPr>
    </w:p>
    <w:p w14:paraId="75553B4E" w14:textId="77777777" w:rsidR="00542E43" w:rsidRPr="00D84D07" w:rsidRDefault="00542E43" w:rsidP="00EF7996">
      <w:pPr>
        <w:spacing w:after="0" w:line="276" w:lineRule="auto"/>
        <w:rPr>
          <w:rFonts w:ascii="Times New Roman" w:hAnsi="Times New Roman" w:cs="Times New Roman"/>
        </w:rPr>
      </w:pPr>
    </w:p>
    <w:sectPr w:rsidR="00542E43" w:rsidRPr="00D84D07" w:rsidSect="008A15D3">
      <w:pgSz w:w="15840" w:h="12240" w:orient="landscape"/>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39D7" w14:textId="77777777" w:rsidR="008E02CD" w:rsidRDefault="008E02CD" w:rsidP="00236E97">
      <w:pPr>
        <w:spacing w:after="0" w:line="240" w:lineRule="auto"/>
      </w:pPr>
      <w:r>
        <w:separator/>
      </w:r>
    </w:p>
  </w:endnote>
  <w:endnote w:type="continuationSeparator" w:id="0">
    <w:p w14:paraId="2B62681D" w14:textId="77777777" w:rsidR="008E02CD" w:rsidRDefault="008E02CD" w:rsidP="00236E97">
      <w:pPr>
        <w:spacing w:after="0" w:line="240" w:lineRule="auto"/>
      </w:pPr>
      <w:r>
        <w:continuationSeparator/>
      </w:r>
    </w:p>
  </w:endnote>
  <w:endnote w:type="continuationNotice" w:id="1">
    <w:p w14:paraId="4B62171A" w14:textId="77777777" w:rsidR="008E02CD" w:rsidRDefault="008E0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rial Bold">
    <w:panose1 w:val="020B07040202020202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FGJPB A+ Baskerville BT">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96C8" w14:textId="56473920" w:rsidR="004F02D2" w:rsidRDefault="004F0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988396"/>
      <w:docPartObj>
        <w:docPartGallery w:val="Page Numbers (Bottom of Page)"/>
        <w:docPartUnique/>
      </w:docPartObj>
    </w:sdtPr>
    <w:sdtContent>
      <w:sdt>
        <w:sdtPr>
          <w:id w:val="726957355"/>
          <w:docPartObj>
            <w:docPartGallery w:val="Page Numbers (Top of Page)"/>
            <w:docPartUnique/>
          </w:docPartObj>
        </w:sdtPr>
        <w:sdtContent>
          <w:p w14:paraId="6948C26E" w14:textId="284B09B0" w:rsidR="00940AB0" w:rsidRDefault="00940AB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51EDFE" w14:textId="77777777" w:rsidR="00940AB0" w:rsidRDefault="00940A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BCCF" w14:textId="5A908B42" w:rsidR="00464D78" w:rsidRDefault="00464D78" w:rsidP="002E735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428146"/>
      <w:docPartObj>
        <w:docPartGallery w:val="Page Numbers (Bottom of Page)"/>
        <w:docPartUnique/>
      </w:docPartObj>
    </w:sdtPr>
    <w:sdtEndPr/>
    <w:sdtContent>
      <w:sdt>
        <w:sdtPr>
          <w:id w:val="855006494"/>
          <w:docPartObj>
            <w:docPartGallery w:val="Page Numbers (Top of Page)"/>
            <w:docPartUnique/>
          </w:docPartObj>
        </w:sdtPr>
        <w:sdtEndPr/>
        <w:sdtContent>
          <w:p w14:paraId="4C72A038" w14:textId="5AB93C5B" w:rsidR="00353C95" w:rsidRDefault="00353C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82698E" w14:textId="644DB167" w:rsidR="00353C95" w:rsidRPr="00353C95" w:rsidRDefault="00353C95" w:rsidP="00353C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EC3D" w14:textId="6978CDFB" w:rsidR="00BC3F88" w:rsidRDefault="00BC3F88" w:rsidP="00BC3F88">
    <w:pPr>
      <w:pStyle w:val="Footer"/>
      <w:jc w:val="center"/>
      <w:rPr>
        <w:rFonts w:ascii="Calibri" w:eastAsiaTheme="minorHAnsi" w:hAnsi="Calibri" w:cs="Calibri"/>
        <w:kern w:val="2"/>
        <w:sz w:val="24"/>
        <w:szCs w:val="24"/>
        <w14:ligatures w14:val="standardContextual"/>
      </w:rPr>
    </w:pPr>
    <w:r>
      <w:tab/>
    </w:r>
  </w:p>
  <w:sdt>
    <w:sdtPr>
      <w:id w:val="1364093627"/>
      <w:docPartObj>
        <w:docPartGallery w:val="Page Numbers (Top of Page)"/>
        <w:docPartUnique/>
      </w:docPartObj>
    </w:sdtPr>
    <w:sdtEndPr/>
    <w:sdtContent>
      <w:p w14:paraId="070FAC00" w14:textId="77777777" w:rsidR="00BC3F88" w:rsidRDefault="00BC3F88" w:rsidP="00BC3F88">
        <w:pPr>
          <w:pStyle w:val="Footer"/>
          <w:jc w:val="center"/>
          <w:rPr>
            <w:rFonts w:ascii="Calibri" w:eastAsiaTheme="minorHAnsi" w:hAnsi="Calibri" w:cs="Calibri"/>
            <w:kern w:val="2"/>
            <w:sz w:val="24"/>
            <w:szCs w:val="24"/>
            <w14:ligatures w14:val="standardContextual"/>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151</w:t>
        </w:r>
        <w:r>
          <w:rPr>
            <w:b/>
            <w:bCs/>
            <w:sz w:val="24"/>
            <w:szCs w:val="24"/>
          </w:rPr>
          <w:fldChar w:fldCharType="end"/>
        </w:r>
      </w:p>
    </w:sdtContent>
  </w:sdt>
  <w:p w14:paraId="466BE63B" w14:textId="7BA94C26" w:rsidR="00BC3F88" w:rsidRDefault="00BC3F88" w:rsidP="000763C7">
    <w:pPr>
      <w:pStyle w:val="Footer"/>
      <w:tabs>
        <w:tab w:val="clear" w:pos="4680"/>
        <w:tab w:val="clear" w:pos="9360"/>
        <w:tab w:val="left" w:pos="54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13BA" w14:textId="77777777" w:rsidR="008E02CD" w:rsidRDefault="008E02CD" w:rsidP="00236E97">
      <w:pPr>
        <w:spacing w:after="0" w:line="240" w:lineRule="auto"/>
      </w:pPr>
      <w:r>
        <w:separator/>
      </w:r>
    </w:p>
  </w:footnote>
  <w:footnote w:type="continuationSeparator" w:id="0">
    <w:p w14:paraId="77A36DBD" w14:textId="77777777" w:rsidR="008E02CD" w:rsidRDefault="008E02CD" w:rsidP="00236E97">
      <w:pPr>
        <w:spacing w:after="0" w:line="240" w:lineRule="auto"/>
      </w:pPr>
      <w:r>
        <w:continuationSeparator/>
      </w:r>
    </w:p>
  </w:footnote>
  <w:footnote w:type="continuationNotice" w:id="1">
    <w:p w14:paraId="0617C42C" w14:textId="77777777" w:rsidR="008E02CD" w:rsidRDefault="008E0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FB24" w14:textId="1A62AB02" w:rsidR="004F02D2" w:rsidRDefault="004F0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D341" w14:textId="056772D2" w:rsidR="004F02D2" w:rsidRDefault="004F0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63C2" w14:textId="2C59B071" w:rsidR="0084186E" w:rsidRDefault="0084186E" w:rsidP="00EE3C06">
    <w:pPr>
      <w:pStyle w:val="Header"/>
      <w:spacing w:before="0" w:after="0" w:line="240" w:lineRule="auto"/>
      <w:jc w:val="center"/>
      <w:rPr>
        <w:sz w:val="20"/>
      </w:rPr>
    </w:pPr>
  </w:p>
  <w:p w14:paraId="7E4D562E" w14:textId="77777777" w:rsidR="0084186E" w:rsidRDefault="0084186E" w:rsidP="00EE3C06">
    <w:pPr>
      <w:pStyle w:val="Header"/>
      <w:spacing w:before="0" w:after="0" w:line="240" w:lineRule="aut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552F158"/>
    <w:name w:val="Numbers 2"/>
    <w:lvl w:ilvl="0">
      <w:start w:val="1"/>
      <w:numFmt w:val="decimal"/>
      <w:pStyle w:val="Legal1"/>
      <w:lvlText w:val="%1."/>
      <w:lvlJc w:val="left"/>
    </w:lvl>
    <w:lvl w:ilvl="1">
      <w:start w:val="1"/>
      <w:numFmt w:val="decimal"/>
      <w:lvlText w:val="%2."/>
      <w:lvlJc w:val="left"/>
    </w:lvl>
    <w:lvl w:ilvl="2">
      <w:start w:val="1"/>
      <w:numFmt w:val="upp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8"/>
    <w:multiLevelType w:val="multilevel"/>
    <w:tmpl w:val="00000000"/>
    <w:name w:val="rfp"/>
    <w:lvl w:ilvl="0">
      <w:start w:val="1"/>
      <w:numFmt w:val="decimal"/>
      <w:lvlText w:val="%1."/>
      <w:lvlJc w:val="left"/>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33"/>
    <w:multiLevelType w:val="multilevel"/>
    <w:tmpl w:val="1D467588"/>
    <w:name w:val="AutoList4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9504ED"/>
    <w:multiLevelType w:val="singleLevel"/>
    <w:tmpl w:val="AC7EECDE"/>
    <w:lvl w:ilvl="0">
      <w:start w:val="1"/>
      <w:numFmt w:val="bullet"/>
      <w:pStyle w:val="Bullet1"/>
      <w:lvlText w:val=""/>
      <w:lvlJc w:val="left"/>
      <w:pPr>
        <w:tabs>
          <w:tab w:val="num" w:pos="1440"/>
        </w:tabs>
        <w:ind w:left="1440" w:hanging="360"/>
      </w:pPr>
      <w:rPr>
        <w:rFonts w:ascii="Symbol" w:hAnsi="Symbol" w:hint="default"/>
        <w:color w:val="auto"/>
      </w:rPr>
    </w:lvl>
  </w:abstractNum>
  <w:abstractNum w:abstractNumId="4" w15:restartNumberingAfterBreak="0">
    <w:nsid w:val="012930A8"/>
    <w:multiLevelType w:val="multilevel"/>
    <w:tmpl w:val="5DDAC886"/>
    <w:lvl w:ilvl="0">
      <w:start w:val="1"/>
      <w:numFmt w:val="decimal"/>
      <w:lvlText w:val="%1."/>
      <w:lvlJc w:val="left"/>
      <w:pPr>
        <w:ind w:left="720" w:hanging="360"/>
      </w:pPr>
    </w:lvl>
    <w:lvl w:ilvl="1">
      <w:start w:val="3"/>
      <w:numFmt w:val="decimal"/>
      <w:isLgl/>
      <w:lvlText w:val="%1.%2"/>
      <w:lvlJc w:val="left"/>
      <w:pPr>
        <w:ind w:left="1440" w:hanging="720"/>
      </w:pPr>
      <w:rPr>
        <w:rFonts w:hint="default"/>
      </w:rPr>
    </w:lvl>
    <w:lvl w:ilvl="2">
      <w:start w:val="5"/>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1E01C8A"/>
    <w:multiLevelType w:val="multilevel"/>
    <w:tmpl w:val="715C70F0"/>
    <w:lvl w:ilvl="0">
      <w:start w:val="1"/>
      <w:numFmt w:val="none"/>
      <w:suff w:val="nothing"/>
      <w:lvlText w:val=""/>
      <w:lvlJc w:val="left"/>
      <w:pPr>
        <w:ind w:left="0" w:firstLine="0"/>
      </w:pPr>
      <w:rPr>
        <w:rFonts w:hint="default"/>
      </w:rPr>
    </w:lvl>
    <w:lvl w:ilvl="1">
      <w:start w:val="1"/>
      <w:numFmt w:val="none"/>
      <w:lvlRestart w:val="0"/>
      <w:pStyle w:val="NormalText-0-0L2"/>
      <w:suff w:val="nothing"/>
      <w:lvlText w:val=""/>
      <w:lvlJc w:val="left"/>
      <w:pPr>
        <w:ind w:left="360" w:firstLine="0"/>
      </w:pPr>
      <w:rPr>
        <w:rFonts w:hint="default"/>
      </w:rPr>
    </w:lvl>
    <w:lvl w:ilvl="2">
      <w:start w:val="1"/>
      <w:numFmt w:val="none"/>
      <w:lvlRestart w:val="0"/>
      <w:pStyle w:val="NormalText-0-0L3"/>
      <w:suff w:val="nothing"/>
      <w:lvlText w:val=""/>
      <w:lvlJc w:val="left"/>
      <w:pPr>
        <w:ind w:left="720" w:firstLine="0"/>
      </w:pPr>
      <w:rPr>
        <w:rFonts w:hint="default"/>
      </w:rPr>
    </w:lvl>
    <w:lvl w:ilvl="3">
      <w:start w:val="1"/>
      <w:numFmt w:val="none"/>
      <w:lvlRestart w:val="0"/>
      <w:pStyle w:val="NormalText-0-0L4"/>
      <w:suff w:val="nothing"/>
      <w:lvlText w:val=""/>
      <w:lvlJc w:val="left"/>
      <w:pPr>
        <w:ind w:left="1080" w:firstLine="0"/>
      </w:pPr>
      <w:rPr>
        <w:rFonts w:hint="default"/>
      </w:rPr>
    </w:lvl>
    <w:lvl w:ilvl="4">
      <w:start w:val="1"/>
      <w:numFmt w:val="none"/>
      <w:lvlRestart w:val="0"/>
      <w:pStyle w:val="NormalText-0-0L5"/>
      <w:suff w:val="nothing"/>
      <w:lvlText w:val=""/>
      <w:lvlJc w:val="left"/>
      <w:pPr>
        <w:ind w:left="1440" w:firstLine="0"/>
      </w:pPr>
      <w:rPr>
        <w:rFonts w:hint="default"/>
      </w:rPr>
    </w:lvl>
    <w:lvl w:ilvl="5">
      <w:start w:val="1"/>
      <w:numFmt w:val="none"/>
      <w:lvlRestart w:val="0"/>
      <w:pStyle w:val="NormalText-0-0L6"/>
      <w:suff w:val="nothing"/>
      <w:lvlText w:val=""/>
      <w:lvlJc w:val="left"/>
      <w:pPr>
        <w:ind w:left="1800" w:firstLine="0"/>
      </w:pPr>
      <w:rPr>
        <w:rFonts w:hint="default"/>
      </w:rPr>
    </w:lvl>
    <w:lvl w:ilvl="6">
      <w:start w:val="1"/>
      <w:numFmt w:val="none"/>
      <w:lvlRestart w:val="0"/>
      <w:pStyle w:val="NormalText-0-0L7"/>
      <w:suff w:val="nothing"/>
      <w:lvlText w:val=""/>
      <w:lvlJc w:val="left"/>
      <w:pPr>
        <w:ind w:left="2160" w:firstLine="0"/>
      </w:pPr>
      <w:rPr>
        <w:rFonts w:hint="default"/>
      </w:rPr>
    </w:lvl>
    <w:lvl w:ilvl="7">
      <w:start w:val="1"/>
      <w:numFmt w:val="none"/>
      <w:lvlRestart w:val="0"/>
      <w:pStyle w:val="NormalText-0-0L8"/>
      <w:suff w:val="nothing"/>
      <w:lvlText w:val=""/>
      <w:lvlJc w:val="left"/>
      <w:pPr>
        <w:ind w:left="2520" w:firstLine="0"/>
      </w:pPr>
      <w:rPr>
        <w:rFonts w:hint="default"/>
      </w:rPr>
    </w:lvl>
    <w:lvl w:ilvl="8">
      <w:start w:val="1"/>
      <w:numFmt w:val="none"/>
      <w:lvlRestart w:val="0"/>
      <w:pStyle w:val="NormalText-0-0L9"/>
      <w:suff w:val="nothing"/>
      <w:lvlText w:val=""/>
      <w:lvlJc w:val="left"/>
      <w:pPr>
        <w:ind w:left="2880" w:firstLine="0"/>
      </w:pPr>
      <w:rPr>
        <w:rFonts w:hint="default"/>
      </w:rPr>
    </w:lvl>
  </w:abstractNum>
  <w:abstractNum w:abstractNumId="6" w15:restartNumberingAfterBreak="0">
    <w:nsid w:val="020E7FE5"/>
    <w:multiLevelType w:val="hybridMultilevel"/>
    <w:tmpl w:val="880E1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BBF28C"/>
    <w:multiLevelType w:val="hybridMultilevel"/>
    <w:tmpl w:val="FFFFFFFF"/>
    <w:lvl w:ilvl="0" w:tplc="38105020">
      <w:start w:val="1"/>
      <w:numFmt w:val="lowerLetter"/>
      <w:lvlText w:val="%1."/>
      <w:lvlJc w:val="left"/>
      <w:pPr>
        <w:ind w:left="720" w:hanging="360"/>
      </w:pPr>
    </w:lvl>
    <w:lvl w:ilvl="1" w:tplc="6B96DFA8">
      <w:start w:val="1"/>
      <w:numFmt w:val="lowerLetter"/>
      <w:lvlText w:val="%2."/>
      <w:lvlJc w:val="left"/>
      <w:pPr>
        <w:ind w:left="1440" w:hanging="360"/>
      </w:pPr>
    </w:lvl>
    <w:lvl w:ilvl="2" w:tplc="AC386F86">
      <w:start w:val="1"/>
      <w:numFmt w:val="lowerRoman"/>
      <w:lvlText w:val="%3."/>
      <w:lvlJc w:val="right"/>
      <w:pPr>
        <w:ind w:left="2160" w:hanging="180"/>
      </w:pPr>
    </w:lvl>
    <w:lvl w:ilvl="3" w:tplc="E710CD28">
      <w:start w:val="1"/>
      <w:numFmt w:val="decimal"/>
      <w:lvlText w:val="%4."/>
      <w:lvlJc w:val="left"/>
      <w:pPr>
        <w:ind w:left="2880" w:hanging="360"/>
      </w:pPr>
    </w:lvl>
    <w:lvl w:ilvl="4" w:tplc="2632CD38">
      <w:start w:val="1"/>
      <w:numFmt w:val="lowerLetter"/>
      <w:lvlText w:val="%5."/>
      <w:lvlJc w:val="left"/>
      <w:pPr>
        <w:ind w:left="3600" w:hanging="360"/>
      </w:pPr>
    </w:lvl>
    <w:lvl w:ilvl="5" w:tplc="7C50734E">
      <w:start w:val="1"/>
      <w:numFmt w:val="lowerRoman"/>
      <w:lvlText w:val="%6."/>
      <w:lvlJc w:val="right"/>
      <w:pPr>
        <w:ind w:left="4320" w:hanging="180"/>
      </w:pPr>
    </w:lvl>
    <w:lvl w:ilvl="6" w:tplc="06068028">
      <w:start w:val="1"/>
      <w:numFmt w:val="decimal"/>
      <w:lvlText w:val="%7."/>
      <w:lvlJc w:val="left"/>
      <w:pPr>
        <w:ind w:left="5040" w:hanging="360"/>
      </w:pPr>
    </w:lvl>
    <w:lvl w:ilvl="7" w:tplc="F51028E6">
      <w:start w:val="1"/>
      <w:numFmt w:val="lowerLetter"/>
      <w:lvlText w:val="%8."/>
      <w:lvlJc w:val="left"/>
      <w:pPr>
        <w:ind w:left="5760" w:hanging="360"/>
      </w:pPr>
    </w:lvl>
    <w:lvl w:ilvl="8" w:tplc="5D921FE6">
      <w:start w:val="1"/>
      <w:numFmt w:val="lowerRoman"/>
      <w:lvlText w:val="%9."/>
      <w:lvlJc w:val="right"/>
      <w:pPr>
        <w:ind w:left="6480" w:hanging="180"/>
      </w:pPr>
    </w:lvl>
  </w:abstractNum>
  <w:abstractNum w:abstractNumId="8" w15:restartNumberingAfterBreak="0">
    <w:nsid w:val="051A722D"/>
    <w:multiLevelType w:val="hybridMultilevel"/>
    <w:tmpl w:val="95D8E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847424"/>
    <w:multiLevelType w:val="hybridMultilevel"/>
    <w:tmpl w:val="02388704"/>
    <w:lvl w:ilvl="0" w:tplc="04090019">
      <w:start w:val="1"/>
      <w:numFmt w:val="lowerLetter"/>
      <w:lvlText w:val="%1."/>
      <w:lvlJc w:val="left"/>
      <w:pPr>
        <w:ind w:left="1548" w:hanging="360"/>
      </w:pPr>
    </w:lvl>
    <w:lvl w:ilvl="1" w:tplc="FFFFFFFF" w:tentative="1">
      <w:start w:val="1"/>
      <w:numFmt w:val="lowerLetter"/>
      <w:lvlText w:val="%2."/>
      <w:lvlJc w:val="left"/>
      <w:pPr>
        <w:ind w:left="2268" w:hanging="360"/>
      </w:pPr>
    </w:lvl>
    <w:lvl w:ilvl="2" w:tplc="FFFFFFFF" w:tentative="1">
      <w:start w:val="1"/>
      <w:numFmt w:val="lowerRoman"/>
      <w:lvlText w:val="%3."/>
      <w:lvlJc w:val="right"/>
      <w:pPr>
        <w:ind w:left="2988" w:hanging="180"/>
      </w:pPr>
    </w:lvl>
    <w:lvl w:ilvl="3" w:tplc="FFFFFFFF" w:tentative="1">
      <w:start w:val="1"/>
      <w:numFmt w:val="decimal"/>
      <w:lvlText w:val="%4."/>
      <w:lvlJc w:val="left"/>
      <w:pPr>
        <w:ind w:left="3708" w:hanging="360"/>
      </w:pPr>
    </w:lvl>
    <w:lvl w:ilvl="4" w:tplc="FFFFFFFF" w:tentative="1">
      <w:start w:val="1"/>
      <w:numFmt w:val="lowerLetter"/>
      <w:lvlText w:val="%5."/>
      <w:lvlJc w:val="left"/>
      <w:pPr>
        <w:ind w:left="4428" w:hanging="360"/>
      </w:pPr>
    </w:lvl>
    <w:lvl w:ilvl="5" w:tplc="FFFFFFFF" w:tentative="1">
      <w:start w:val="1"/>
      <w:numFmt w:val="lowerRoman"/>
      <w:lvlText w:val="%6."/>
      <w:lvlJc w:val="right"/>
      <w:pPr>
        <w:ind w:left="5148" w:hanging="180"/>
      </w:pPr>
    </w:lvl>
    <w:lvl w:ilvl="6" w:tplc="FFFFFFFF" w:tentative="1">
      <w:start w:val="1"/>
      <w:numFmt w:val="decimal"/>
      <w:lvlText w:val="%7."/>
      <w:lvlJc w:val="left"/>
      <w:pPr>
        <w:ind w:left="5868" w:hanging="360"/>
      </w:pPr>
    </w:lvl>
    <w:lvl w:ilvl="7" w:tplc="FFFFFFFF" w:tentative="1">
      <w:start w:val="1"/>
      <w:numFmt w:val="lowerLetter"/>
      <w:lvlText w:val="%8."/>
      <w:lvlJc w:val="left"/>
      <w:pPr>
        <w:ind w:left="6588" w:hanging="360"/>
      </w:pPr>
    </w:lvl>
    <w:lvl w:ilvl="8" w:tplc="FFFFFFFF" w:tentative="1">
      <w:start w:val="1"/>
      <w:numFmt w:val="lowerRoman"/>
      <w:lvlText w:val="%9."/>
      <w:lvlJc w:val="right"/>
      <w:pPr>
        <w:ind w:left="7308" w:hanging="180"/>
      </w:pPr>
    </w:lvl>
  </w:abstractNum>
  <w:abstractNum w:abstractNumId="10" w15:restartNumberingAfterBreak="0">
    <w:nsid w:val="0C166C24"/>
    <w:multiLevelType w:val="hybridMultilevel"/>
    <w:tmpl w:val="CDBA013E"/>
    <w:lvl w:ilvl="0" w:tplc="0409000F">
      <w:start w:val="1"/>
      <w:numFmt w:val="decimal"/>
      <w:lvlText w:val="%1."/>
      <w:lvlJc w:val="left"/>
      <w:pPr>
        <w:ind w:left="1548"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11" w15:restartNumberingAfterBreak="0">
    <w:nsid w:val="0EE93249"/>
    <w:multiLevelType w:val="hybridMultilevel"/>
    <w:tmpl w:val="BDFE5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FF5E0E"/>
    <w:multiLevelType w:val="multilevel"/>
    <w:tmpl w:val="0A2A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095418"/>
    <w:multiLevelType w:val="hybridMultilevel"/>
    <w:tmpl w:val="CCDE1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57E4CB"/>
    <w:multiLevelType w:val="hybridMultilevel"/>
    <w:tmpl w:val="FFFFFFFF"/>
    <w:lvl w:ilvl="0" w:tplc="498CE962">
      <w:start w:val="1"/>
      <w:numFmt w:val="lowerLetter"/>
      <w:lvlText w:val="%1."/>
      <w:lvlJc w:val="left"/>
      <w:pPr>
        <w:ind w:left="2232" w:hanging="360"/>
      </w:pPr>
    </w:lvl>
    <w:lvl w:ilvl="1" w:tplc="F8101CBE">
      <w:start w:val="1"/>
      <w:numFmt w:val="lowerLetter"/>
      <w:lvlText w:val="%2."/>
      <w:lvlJc w:val="left"/>
      <w:pPr>
        <w:ind w:left="2952" w:hanging="360"/>
      </w:pPr>
    </w:lvl>
    <w:lvl w:ilvl="2" w:tplc="E66A1626">
      <w:start w:val="1"/>
      <w:numFmt w:val="lowerRoman"/>
      <w:lvlText w:val="%3."/>
      <w:lvlJc w:val="right"/>
      <w:pPr>
        <w:ind w:left="3672" w:hanging="180"/>
      </w:pPr>
    </w:lvl>
    <w:lvl w:ilvl="3" w:tplc="35BA75F2">
      <w:start w:val="1"/>
      <w:numFmt w:val="decimal"/>
      <w:lvlText w:val="%4."/>
      <w:lvlJc w:val="left"/>
      <w:pPr>
        <w:ind w:left="4392" w:hanging="360"/>
      </w:pPr>
    </w:lvl>
    <w:lvl w:ilvl="4" w:tplc="4138841A">
      <w:start w:val="1"/>
      <w:numFmt w:val="lowerLetter"/>
      <w:lvlText w:val="%5."/>
      <w:lvlJc w:val="left"/>
      <w:pPr>
        <w:ind w:left="5112" w:hanging="360"/>
      </w:pPr>
    </w:lvl>
    <w:lvl w:ilvl="5" w:tplc="76B0A9DC">
      <w:start w:val="1"/>
      <w:numFmt w:val="lowerRoman"/>
      <w:lvlText w:val="%6."/>
      <w:lvlJc w:val="right"/>
      <w:pPr>
        <w:ind w:left="5832" w:hanging="180"/>
      </w:pPr>
    </w:lvl>
    <w:lvl w:ilvl="6" w:tplc="D14E430E">
      <w:start w:val="1"/>
      <w:numFmt w:val="decimal"/>
      <w:lvlText w:val="%7."/>
      <w:lvlJc w:val="left"/>
      <w:pPr>
        <w:ind w:left="6552" w:hanging="360"/>
      </w:pPr>
    </w:lvl>
    <w:lvl w:ilvl="7" w:tplc="03925B8E">
      <w:start w:val="1"/>
      <w:numFmt w:val="lowerLetter"/>
      <w:lvlText w:val="%8."/>
      <w:lvlJc w:val="left"/>
      <w:pPr>
        <w:ind w:left="7272" w:hanging="360"/>
      </w:pPr>
    </w:lvl>
    <w:lvl w:ilvl="8" w:tplc="EE0CDF04">
      <w:start w:val="1"/>
      <w:numFmt w:val="lowerRoman"/>
      <w:lvlText w:val="%9."/>
      <w:lvlJc w:val="right"/>
      <w:pPr>
        <w:ind w:left="7992" w:hanging="180"/>
      </w:pPr>
    </w:lvl>
  </w:abstractNum>
  <w:abstractNum w:abstractNumId="15" w15:restartNumberingAfterBreak="0">
    <w:nsid w:val="113E17CA"/>
    <w:multiLevelType w:val="hybridMultilevel"/>
    <w:tmpl w:val="FFFFFFFF"/>
    <w:lvl w:ilvl="0" w:tplc="B8925444">
      <w:start w:val="1"/>
      <w:numFmt w:val="lowerRoman"/>
      <w:lvlText w:val="%1."/>
      <w:lvlJc w:val="right"/>
      <w:pPr>
        <w:ind w:left="720" w:hanging="360"/>
      </w:pPr>
    </w:lvl>
    <w:lvl w:ilvl="1" w:tplc="1D2A4DB2">
      <w:start w:val="1"/>
      <w:numFmt w:val="lowerLetter"/>
      <w:lvlText w:val="%2."/>
      <w:lvlJc w:val="left"/>
      <w:pPr>
        <w:ind w:left="1440" w:hanging="360"/>
      </w:pPr>
    </w:lvl>
    <w:lvl w:ilvl="2" w:tplc="2ECA6C4A">
      <w:start w:val="1"/>
      <w:numFmt w:val="lowerRoman"/>
      <w:lvlText w:val="%3."/>
      <w:lvlJc w:val="right"/>
      <w:pPr>
        <w:ind w:left="2160" w:hanging="180"/>
      </w:pPr>
    </w:lvl>
    <w:lvl w:ilvl="3" w:tplc="B9E88182">
      <w:start w:val="1"/>
      <w:numFmt w:val="decimal"/>
      <w:lvlText w:val="%4."/>
      <w:lvlJc w:val="left"/>
      <w:pPr>
        <w:ind w:left="2880" w:hanging="360"/>
      </w:pPr>
    </w:lvl>
    <w:lvl w:ilvl="4" w:tplc="CE34417C">
      <w:start w:val="1"/>
      <w:numFmt w:val="lowerLetter"/>
      <w:lvlText w:val="%5."/>
      <w:lvlJc w:val="left"/>
      <w:pPr>
        <w:ind w:left="3600" w:hanging="360"/>
      </w:pPr>
    </w:lvl>
    <w:lvl w:ilvl="5" w:tplc="8CEE2586">
      <w:start w:val="1"/>
      <w:numFmt w:val="lowerRoman"/>
      <w:lvlText w:val="%6."/>
      <w:lvlJc w:val="right"/>
      <w:pPr>
        <w:ind w:left="4320" w:hanging="180"/>
      </w:pPr>
    </w:lvl>
    <w:lvl w:ilvl="6" w:tplc="09B499EA">
      <w:start w:val="1"/>
      <w:numFmt w:val="decimal"/>
      <w:lvlText w:val="%7."/>
      <w:lvlJc w:val="left"/>
      <w:pPr>
        <w:ind w:left="5040" w:hanging="360"/>
      </w:pPr>
    </w:lvl>
    <w:lvl w:ilvl="7" w:tplc="37AE9D52">
      <w:start w:val="1"/>
      <w:numFmt w:val="lowerLetter"/>
      <w:lvlText w:val="%8."/>
      <w:lvlJc w:val="left"/>
      <w:pPr>
        <w:ind w:left="5760" w:hanging="360"/>
      </w:pPr>
    </w:lvl>
    <w:lvl w:ilvl="8" w:tplc="F99C8D3A">
      <w:start w:val="1"/>
      <w:numFmt w:val="lowerRoman"/>
      <w:lvlText w:val="%9."/>
      <w:lvlJc w:val="right"/>
      <w:pPr>
        <w:ind w:left="6480" w:hanging="180"/>
      </w:pPr>
    </w:lvl>
  </w:abstractNum>
  <w:abstractNum w:abstractNumId="16" w15:restartNumberingAfterBreak="0">
    <w:nsid w:val="126F690D"/>
    <w:multiLevelType w:val="hybridMultilevel"/>
    <w:tmpl w:val="DC343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72D8E2"/>
    <w:multiLevelType w:val="hybridMultilevel"/>
    <w:tmpl w:val="FFFFFFFF"/>
    <w:lvl w:ilvl="0" w:tplc="F6D84D7A">
      <w:start w:val="1"/>
      <w:numFmt w:val="lowerLetter"/>
      <w:lvlText w:val="%1."/>
      <w:lvlJc w:val="left"/>
      <w:pPr>
        <w:ind w:left="720" w:hanging="360"/>
      </w:pPr>
    </w:lvl>
    <w:lvl w:ilvl="1" w:tplc="AC24805A">
      <w:start w:val="1"/>
      <w:numFmt w:val="lowerLetter"/>
      <w:lvlText w:val="%2."/>
      <w:lvlJc w:val="left"/>
      <w:pPr>
        <w:ind w:left="1440" w:hanging="360"/>
      </w:pPr>
    </w:lvl>
    <w:lvl w:ilvl="2" w:tplc="6AD62066">
      <w:start w:val="1"/>
      <w:numFmt w:val="lowerRoman"/>
      <w:lvlText w:val="%3."/>
      <w:lvlJc w:val="right"/>
      <w:pPr>
        <w:ind w:left="2160" w:hanging="180"/>
      </w:pPr>
    </w:lvl>
    <w:lvl w:ilvl="3" w:tplc="3A1CA6B8">
      <w:start w:val="1"/>
      <w:numFmt w:val="decimal"/>
      <w:lvlText w:val="%4."/>
      <w:lvlJc w:val="left"/>
      <w:pPr>
        <w:ind w:left="2880" w:hanging="360"/>
      </w:pPr>
    </w:lvl>
    <w:lvl w:ilvl="4" w:tplc="5E3A2F76">
      <w:start w:val="1"/>
      <w:numFmt w:val="lowerLetter"/>
      <w:lvlText w:val="%5."/>
      <w:lvlJc w:val="left"/>
      <w:pPr>
        <w:ind w:left="3600" w:hanging="360"/>
      </w:pPr>
    </w:lvl>
    <w:lvl w:ilvl="5" w:tplc="26C82648">
      <w:start w:val="1"/>
      <w:numFmt w:val="lowerRoman"/>
      <w:lvlText w:val="%6."/>
      <w:lvlJc w:val="right"/>
      <w:pPr>
        <w:ind w:left="4320" w:hanging="180"/>
      </w:pPr>
    </w:lvl>
    <w:lvl w:ilvl="6" w:tplc="1C1CACEE">
      <w:start w:val="1"/>
      <w:numFmt w:val="decimal"/>
      <w:lvlText w:val="%7."/>
      <w:lvlJc w:val="left"/>
      <w:pPr>
        <w:ind w:left="5040" w:hanging="360"/>
      </w:pPr>
    </w:lvl>
    <w:lvl w:ilvl="7" w:tplc="973C55FE">
      <w:start w:val="1"/>
      <w:numFmt w:val="lowerLetter"/>
      <w:lvlText w:val="%8."/>
      <w:lvlJc w:val="left"/>
      <w:pPr>
        <w:ind w:left="5760" w:hanging="360"/>
      </w:pPr>
    </w:lvl>
    <w:lvl w:ilvl="8" w:tplc="63E023B2">
      <w:start w:val="1"/>
      <w:numFmt w:val="lowerRoman"/>
      <w:lvlText w:val="%9."/>
      <w:lvlJc w:val="right"/>
      <w:pPr>
        <w:ind w:left="6480" w:hanging="180"/>
      </w:pPr>
    </w:lvl>
  </w:abstractNum>
  <w:abstractNum w:abstractNumId="18" w15:restartNumberingAfterBreak="0">
    <w:nsid w:val="14566D10"/>
    <w:multiLevelType w:val="multilevel"/>
    <w:tmpl w:val="C00A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8D7715"/>
    <w:multiLevelType w:val="hybridMultilevel"/>
    <w:tmpl w:val="4AF65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5F2712"/>
    <w:multiLevelType w:val="hybridMultilevel"/>
    <w:tmpl w:val="2B34B08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8C4FD4"/>
    <w:multiLevelType w:val="multilevel"/>
    <w:tmpl w:val="5B30B2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9BD67D6"/>
    <w:multiLevelType w:val="hybridMultilevel"/>
    <w:tmpl w:val="FFFFFFFF"/>
    <w:lvl w:ilvl="0" w:tplc="854AC8B2">
      <w:start w:val="1"/>
      <w:numFmt w:val="lowerRoman"/>
      <w:lvlText w:val="%1."/>
      <w:lvlJc w:val="right"/>
      <w:pPr>
        <w:ind w:left="720" w:hanging="360"/>
      </w:pPr>
    </w:lvl>
    <w:lvl w:ilvl="1" w:tplc="0284D6F0">
      <w:start w:val="1"/>
      <w:numFmt w:val="lowerLetter"/>
      <w:lvlText w:val="%2."/>
      <w:lvlJc w:val="left"/>
      <w:pPr>
        <w:ind w:left="1440" w:hanging="360"/>
      </w:pPr>
    </w:lvl>
    <w:lvl w:ilvl="2" w:tplc="37004822">
      <w:start w:val="1"/>
      <w:numFmt w:val="lowerRoman"/>
      <w:lvlText w:val="%3."/>
      <w:lvlJc w:val="right"/>
      <w:pPr>
        <w:ind w:left="2160" w:hanging="180"/>
      </w:pPr>
    </w:lvl>
    <w:lvl w:ilvl="3" w:tplc="94B0C928">
      <w:start w:val="1"/>
      <w:numFmt w:val="decimal"/>
      <w:lvlText w:val="%4."/>
      <w:lvlJc w:val="left"/>
      <w:pPr>
        <w:ind w:left="2880" w:hanging="360"/>
      </w:pPr>
    </w:lvl>
    <w:lvl w:ilvl="4" w:tplc="7DA0D2E8">
      <w:start w:val="1"/>
      <w:numFmt w:val="lowerLetter"/>
      <w:lvlText w:val="%5."/>
      <w:lvlJc w:val="left"/>
      <w:pPr>
        <w:ind w:left="3600" w:hanging="360"/>
      </w:pPr>
    </w:lvl>
    <w:lvl w:ilvl="5" w:tplc="990012E6">
      <w:start w:val="1"/>
      <w:numFmt w:val="lowerRoman"/>
      <w:lvlText w:val="%6."/>
      <w:lvlJc w:val="right"/>
      <w:pPr>
        <w:ind w:left="4320" w:hanging="180"/>
      </w:pPr>
    </w:lvl>
    <w:lvl w:ilvl="6" w:tplc="6706B92A">
      <w:start w:val="1"/>
      <w:numFmt w:val="decimal"/>
      <w:lvlText w:val="%7."/>
      <w:lvlJc w:val="left"/>
      <w:pPr>
        <w:ind w:left="5040" w:hanging="360"/>
      </w:pPr>
    </w:lvl>
    <w:lvl w:ilvl="7" w:tplc="223A642A">
      <w:start w:val="1"/>
      <w:numFmt w:val="lowerLetter"/>
      <w:lvlText w:val="%8."/>
      <w:lvlJc w:val="left"/>
      <w:pPr>
        <w:ind w:left="5760" w:hanging="360"/>
      </w:pPr>
    </w:lvl>
    <w:lvl w:ilvl="8" w:tplc="3F7AAD92">
      <w:start w:val="1"/>
      <w:numFmt w:val="lowerRoman"/>
      <w:lvlText w:val="%9."/>
      <w:lvlJc w:val="right"/>
      <w:pPr>
        <w:ind w:left="6480" w:hanging="180"/>
      </w:pPr>
    </w:lvl>
  </w:abstractNum>
  <w:abstractNum w:abstractNumId="23" w15:restartNumberingAfterBreak="0">
    <w:nsid w:val="1A142E56"/>
    <w:multiLevelType w:val="hybridMultilevel"/>
    <w:tmpl w:val="FF46E2A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55BCAE"/>
    <w:multiLevelType w:val="hybridMultilevel"/>
    <w:tmpl w:val="FFFFFFFF"/>
    <w:lvl w:ilvl="0" w:tplc="B5F64EA4">
      <w:start w:val="1"/>
      <w:numFmt w:val="lowerLetter"/>
      <w:lvlText w:val="%1."/>
      <w:lvlJc w:val="left"/>
      <w:pPr>
        <w:ind w:left="720" w:hanging="360"/>
      </w:pPr>
    </w:lvl>
    <w:lvl w:ilvl="1" w:tplc="5ABEBAD4">
      <w:start w:val="1"/>
      <w:numFmt w:val="lowerLetter"/>
      <w:lvlText w:val="%2."/>
      <w:lvlJc w:val="left"/>
      <w:pPr>
        <w:ind w:left="1440" w:hanging="360"/>
      </w:pPr>
    </w:lvl>
    <w:lvl w:ilvl="2" w:tplc="0F2C6BF6">
      <w:start w:val="1"/>
      <w:numFmt w:val="lowerRoman"/>
      <w:lvlText w:val="%3."/>
      <w:lvlJc w:val="right"/>
      <w:pPr>
        <w:ind w:left="2160" w:hanging="180"/>
      </w:pPr>
    </w:lvl>
    <w:lvl w:ilvl="3" w:tplc="5C489054">
      <w:start w:val="1"/>
      <w:numFmt w:val="decimal"/>
      <w:lvlText w:val="%4."/>
      <w:lvlJc w:val="left"/>
      <w:pPr>
        <w:ind w:left="2880" w:hanging="360"/>
      </w:pPr>
    </w:lvl>
    <w:lvl w:ilvl="4" w:tplc="6CD827DA">
      <w:start w:val="1"/>
      <w:numFmt w:val="lowerLetter"/>
      <w:lvlText w:val="%5."/>
      <w:lvlJc w:val="left"/>
      <w:pPr>
        <w:ind w:left="3600" w:hanging="360"/>
      </w:pPr>
    </w:lvl>
    <w:lvl w:ilvl="5" w:tplc="21AAC4D4">
      <w:start w:val="1"/>
      <w:numFmt w:val="lowerRoman"/>
      <w:lvlText w:val="%6."/>
      <w:lvlJc w:val="right"/>
      <w:pPr>
        <w:ind w:left="4320" w:hanging="180"/>
      </w:pPr>
    </w:lvl>
    <w:lvl w:ilvl="6" w:tplc="839C82CE">
      <w:start w:val="1"/>
      <w:numFmt w:val="decimal"/>
      <w:lvlText w:val="%7."/>
      <w:lvlJc w:val="left"/>
      <w:pPr>
        <w:ind w:left="5040" w:hanging="360"/>
      </w:pPr>
    </w:lvl>
    <w:lvl w:ilvl="7" w:tplc="BD12D6DA">
      <w:start w:val="1"/>
      <w:numFmt w:val="lowerLetter"/>
      <w:lvlText w:val="%8."/>
      <w:lvlJc w:val="left"/>
      <w:pPr>
        <w:ind w:left="5760" w:hanging="360"/>
      </w:pPr>
    </w:lvl>
    <w:lvl w:ilvl="8" w:tplc="2B4A41FE">
      <w:start w:val="1"/>
      <w:numFmt w:val="lowerRoman"/>
      <w:lvlText w:val="%9."/>
      <w:lvlJc w:val="right"/>
      <w:pPr>
        <w:ind w:left="6480" w:hanging="180"/>
      </w:pPr>
    </w:lvl>
  </w:abstractNum>
  <w:abstractNum w:abstractNumId="25" w15:restartNumberingAfterBreak="0">
    <w:nsid w:val="1AEF0836"/>
    <w:multiLevelType w:val="hybridMultilevel"/>
    <w:tmpl w:val="6B46D0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3034BB"/>
    <w:multiLevelType w:val="multilevel"/>
    <w:tmpl w:val="48321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5CB9F7"/>
    <w:multiLevelType w:val="hybridMultilevel"/>
    <w:tmpl w:val="FFFFFFFF"/>
    <w:lvl w:ilvl="0" w:tplc="9E2A4D52">
      <w:start w:val="1"/>
      <w:numFmt w:val="lowerLetter"/>
      <w:lvlText w:val="%1."/>
      <w:lvlJc w:val="left"/>
      <w:pPr>
        <w:ind w:left="720" w:hanging="360"/>
      </w:pPr>
    </w:lvl>
    <w:lvl w:ilvl="1" w:tplc="D616C0B2">
      <w:start w:val="1"/>
      <w:numFmt w:val="lowerLetter"/>
      <w:lvlText w:val="%2."/>
      <w:lvlJc w:val="left"/>
      <w:pPr>
        <w:ind w:left="1440" w:hanging="360"/>
      </w:pPr>
    </w:lvl>
    <w:lvl w:ilvl="2" w:tplc="1B5841D8">
      <w:start w:val="1"/>
      <w:numFmt w:val="lowerRoman"/>
      <w:lvlText w:val="%3."/>
      <w:lvlJc w:val="right"/>
      <w:pPr>
        <w:ind w:left="2160" w:hanging="180"/>
      </w:pPr>
    </w:lvl>
    <w:lvl w:ilvl="3" w:tplc="49A483EA">
      <w:start w:val="1"/>
      <w:numFmt w:val="decimal"/>
      <w:lvlText w:val="%4."/>
      <w:lvlJc w:val="left"/>
      <w:pPr>
        <w:ind w:left="2880" w:hanging="360"/>
      </w:pPr>
    </w:lvl>
    <w:lvl w:ilvl="4" w:tplc="477E176E">
      <w:start w:val="1"/>
      <w:numFmt w:val="lowerLetter"/>
      <w:lvlText w:val="%5."/>
      <w:lvlJc w:val="left"/>
      <w:pPr>
        <w:ind w:left="3600" w:hanging="360"/>
      </w:pPr>
    </w:lvl>
    <w:lvl w:ilvl="5" w:tplc="5838F460">
      <w:start w:val="1"/>
      <w:numFmt w:val="lowerRoman"/>
      <w:lvlText w:val="%6."/>
      <w:lvlJc w:val="right"/>
      <w:pPr>
        <w:ind w:left="4320" w:hanging="180"/>
      </w:pPr>
    </w:lvl>
    <w:lvl w:ilvl="6" w:tplc="B68E0736">
      <w:start w:val="1"/>
      <w:numFmt w:val="decimal"/>
      <w:lvlText w:val="%7."/>
      <w:lvlJc w:val="left"/>
      <w:pPr>
        <w:ind w:left="5040" w:hanging="360"/>
      </w:pPr>
    </w:lvl>
    <w:lvl w:ilvl="7" w:tplc="EC4A92FE">
      <w:start w:val="1"/>
      <w:numFmt w:val="lowerLetter"/>
      <w:lvlText w:val="%8."/>
      <w:lvlJc w:val="left"/>
      <w:pPr>
        <w:ind w:left="5760" w:hanging="360"/>
      </w:pPr>
    </w:lvl>
    <w:lvl w:ilvl="8" w:tplc="9E3C05A2">
      <w:start w:val="1"/>
      <w:numFmt w:val="lowerRoman"/>
      <w:lvlText w:val="%9."/>
      <w:lvlJc w:val="right"/>
      <w:pPr>
        <w:ind w:left="6480" w:hanging="180"/>
      </w:pPr>
    </w:lvl>
  </w:abstractNum>
  <w:abstractNum w:abstractNumId="28" w15:restartNumberingAfterBreak="0">
    <w:nsid w:val="1D755792"/>
    <w:multiLevelType w:val="multilevel"/>
    <w:tmpl w:val="6D4A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3E5714"/>
    <w:multiLevelType w:val="hybridMultilevel"/>
    <w:tmpl w:val="1F42A1BC"/>
    <w:lvl w:ilvl="0" w:tplc="D1FEBB32">
      <w:start w:val="1"/>
      <w:numFmt w:val="bullet"/>
      <w:pStyle w:val="TableBullet2"/>
      <w:lvlText w:val=""/>
      <w:lvlJc w:val="left"/>
      <w:pPr>
        <w:tabs>
          <w:tab w:val="num" w:pos="648"/>
        </w:tabs>
        <w:ind w:left="648" w:hanging="216"/>
      </w:pPr>
      <w:rPr>
        <w:rFonts w:ascii="Wingdings" w:hAnsi="Wingdings" w:hint="default"/>
        <w:color w:val="auto"/>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0" w15:restartNumberingAfterBreak="0">
    <w:nsid w:val="1E9B4339"/>
    <w:multiLevelType w:val="hybridMultilevel"/>
    <w:tmpl w:val="FFFFFFFF"/>
    <w:lvl w:ilvl="0" w:tplc="437EA2A8">
      <w:start w:val="1"/>
      <w:numFmt w:val="decimal"/>
      <w:lvlText w:val="%1."/>
      <w:lvlJc w:val="left"/>
      <w:pPr>
        <w:ind w:left="720" w:hanging="360"/>
      </w:pPr>
    </w:lvl>
    <w:lvl w:ilvl="1" w:tplc="B0B834E4">
      <w:start w:val="1"/>
      <w:numFmt w:val="lowerLetter"/>
      <w:lvlText w:val="%2."/>
      <w:lvlJc w:val="left"/>
      <w:pPr>
        <w:ind w:left="1440" w:hanging="360"/>
      </w:pPr>
    </w:lvl>
    <w:lvl w:ilvl="2" w:tplc="860C222C">
      <w:start w:val="1"/>
      <w:numFmt w:val="lowerRoman"/>
      <w:lvlText w:val="%3."/>
      <w:lvlJc w:val="right"/>
      <w:pPr>
        <w:ind w:left="2160" w:hanging="180"/>
      </w:pPr>
    </w:lvl>
    <w:lvl w:ilvl="3" w:tplc="624EA24A">
      <w:start w:val="1"/>
      <w:numFmt w:val="decimal"/>
      <w:lvlText w:val="%4."/>
      <w:lvlJc w:val="left"/>
      <w:pPr>
        <w:ind w:left="2880" w:hanging="360"/>
      </w:pPr>
    </w:lvl>
    <w:lvl w:ilvl="4" w:tplc="8F402284">
      <w:start w:val="1"/>
      <w:numFmt w:val="lowerLetter"/>
      <w:lvlText w:val="%5."/>
      <w:lvlJc w:val="left"/>
      <w:pPr>
        <w:ind w:left="3600" w:hanging="360"/>
      </w:pPr>
    </w:lvl>
    <w:lvl w:ilvl="5" w:tplc="899EEAFC">
      <w:start w:val="1"/>
      <w:numFmt w:val="lowerRoman"/>
      <w:lvlText w:val="%6."/>
      <w:lvlJc w:val="right"/>
      <w:pPr>
        <w:ind w:left="4320" w:hanging="180"/>
      </w:pPr>
    </w:lvl>
    <w:lvl w:ilvl="6" w:tplc="70DC2B32">
      <w:start w:val="1"/>
      <w:numFmt w:val="decimal"/>
      <w:lvlText w:val="%7."/>
      <w:lvlJc w:val="left"/>
      <w:pPr>
        <w:ind w:left="5040" w:hanging="360"/>
      </w:pPr>
    </w:lvl>
    <w:lvl w:ilvl="7" w:tplc="84AC467A">
      <w:start w:val="1"/>
      <w:numFmt w:val="lowerLetter"/>
      <w:lvlText w:val="%8."/>
      <w:lvlJc w:val="left"/>
      <w:pPr>
        <w:ind w:left="5760" w:hanging="360"/>
      </w:pPr>
    </w:lvl>
    <w:lvl w:ilvl="8" w:tplc="41ACDAFC">
      <w:start w:val="1"/>
      <w:numFmt w:val="lowerRoman"/>
      <w:lvlText w:val="%9."/>
      <w:lvlJc w:val="right"/>
      <w:pPr>
        <w:ind w:left="6480" w:hanging="180"/>
      </w:pPr>
    </w:lvl>
  </w:abstractNum>
  <w:abstractNum w:abstractNumId="31" w15:restartNumberingAfterBreak="0">
    <w:nsid w:val="21491F83"/>
    <w:multiLevelType w:val="multilevel"/>
    <w:tmpl w:val="7D4AE8F4"/>
    <w:lvl w:ilvl="0">
      <w:start w:val="1"/>
      <w:numFmt w:val="lowerRoman"/>
      <w:lvlText w:val="%1."/>
      <w:lvlJc w:val="right"/>
      <w:pPr>
        <w:tabs>
          <w:tab w:val="num" w:pos="720"/>
        </w:tabs>
        <w:ind w:left="720" w:hanging="360"/>
      </w:pPr>
    </w:lvl>
    <w:lvl w:ilvl="1">
      <w:start w:val="1"/>
      <w:numFmt w:val="upperLetter"/>
      <w:lvlText w:val="%2."/>
      <w:lvlJc w:val="left"/>
      <w:pPr>
        <w:ind w:left="1440" w:hanging="360"/>
      </w:pPr>
      <w:rPr>
        <w:rFonts w:ascii="Times New Roman" w:eastAsiaTheme="minorHAnsi" w:hAnsi="Times New Roman" w:cs="Times New Roman"/>
      </w:rPr>
    </w:lvl>
    <w:lvl w:ilvl="2">
      <w:start w:val="1"/>
      <w:numFmt w:val="lowerRoman"/>
      <w:lvlText w:val="%3."/>
      <w:lvlJc w:val="right"/>
      <w:pPr>
        <w:ind w:left="2160" w:hanging="360"/>
      </w:pPr>
    </w:lvl>
    <w:lvl w:ilvl="3">
      <w:start w:val="2"/>
      <w:numFmt w:val="lowerLetter"/>
      <w:lvlText w:val="%4&gt;"/>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7D5612"/>
    <w:multiLevelType w:val="multilevel"/>
    <w:tmpl w:val="B4FE2250"/>
    <w:lvl w:ilvl="0">
      <w:start w:val="3"/>
      <w:numFmt w:val="decimal"/>
      <w:lvlText w:val="%1"/>
      <w:lvlJc w:val="left"/>
      <w:pPr>
        <w:ind w:left="1640" w:hanging="540"/>
      </w:pPr>
      <w:rPr>
        <w:rFonts w:hint="default"/>
        <w:lang w:val="en-US" w:eastAsia="en-US" w:bidi="ar-SA"/>
      </w:rPr>
    </w:lvl>
    <w:lvl w:ilvl="1">
      <w:start w:val="5"/>
      <w:numFmt w:val="decimal"/>
      <w:lvlText w:val="%1.%2"/>
      <w:lvlJc w:val="left"/>
      <w:pPr>
        <w:ind w:left="1640" w:hanging="540"/>
      </w:pPr>
      <w:rPr>
        <w:rFonts w:ascii="Times New Roman" w:eastAsia="Times New Roman" w:hAnsi="Times New Roman" w:cs="Times New Roman" w:hint="default"/>
        <w:b/>
        <w:bCs/>
        <w:i w:val="0"/>
        <w:iCs w:val="0"/>
        <w:color w:val="2E5395"/>
        <w:w w:val="99"/>
        <w:sz w:val="26"/>
        <w:szCs w:val="26"/>
        <w:lang w:val="en-US" w:eastAsia="en-US" w:bidi="ar-SA"/>
      </w:rPr>
    </w:lvl>
    <w:lvl w:ilvl="2">
      <w:start w:val="1"/>
      <w:numFmt w:val="decimal"/>
      <w:pStyle w:val="Style2"/>
      <w:lvlText w:val="%1.%2.%3"/>
      <w:lvlJc w:val="left"/>
      <w:pPr>
        <w:ind w:left="2360" w:hanging="720"/>
      </w:pPr>
      <w:rPr>
        <w:rFonts w:hint="default"/>
        <w:spacing w:val="-1"/>
        <w:w w:val="100"/>
        <w:lang w:val="en-US" w:eastAsia="en-US" w:bidi="ar-SA"/>
      </w:rPr>
    </w:lvl>
    <w:lvl w:ilvl="3">
      <w:start w:val="1"/>
      <w:numFmt w:val="decimal"/>
      <w:lvlText w:val="%1.%2.%3.%4"/>
      <w:lvlJc w:val="left"/>
      <w:pPr>
        <w:ind w:left="3060" w:hanging="720"/>
      </w:pPr>
      <w:rPr>
        <w:rFonts w:hint="default"/>
        <w:w w:val="100"/>
        <w:lang w:val="en-US" w:eastAsia="en-US" w:bidi="ar-SA"/>
      </w:rPr>
    </w:lvl>
    <w:lvl w:ilvl="4">
      <w:start w:val="1"/>
      <w:numFmt w:val="decimal"/>
      <w:lvlText w:val="%5."/>
      <w:lvlJc w:val="left"/>
      <w:pPr>
        <w:ind w:left="3440" w:hanging="720"/>
      </w:pPr>
      <w:rPr>
        <w:rFonts w:ascii="Times New Roman" w:eastAsia="Times New Roman" w:hAnsi="Times New Roman" w:cs="Times New Roman" w:hint="default"/>
        <w:b w:val="0"/>
        <w:bCs w:val="0"/>
        <w:i w:val="0"/>
        <w:iCs w:val="0"/>
        <w:w w:val="100"/>
        <w:sz w:val="22"/>
        <w:szCs w:val="22"/>
        <w:lang w:val="en-US" w:eastAsia="en-US" w:bidi="ar-SA"/>
      </w:rPr>
    </w:lvl>
    <w:lvl w:ilvl="5">
      <w:start w:val="1"/>
      <w:numFmt w:val="lowerLetter"/>
      <w:lvlText w:val="%6."/>
      <w:lvlJc w:val="left"/>
      <w:pPr>
        <w:ind w:left="3801" w:hanging="720"/>
      </w:pPr>
      <w:rPr>
        <w:rFonts w:ascii="Times New Roman" w:eastAsia="Times New Roman" w:hAnsi="Times New Roman" w:cs="Times New Roman" w:hint="default"/>
        <w:b w:val="0"/>
        <w:bCs w:val="0"/>
        <w:i w:val="0"/>
        <w:iCs w:val="0"/>
        <w:w w:val="100"/>
        <w:sz w:val="22"/>
        <w:szCs w:val="22"/>
        <w:lang w:val="en-US" w:eastAsia="en-US" w:bidi="ar-SA"/>
      </w:rPr>
    </w:lvl>
    <w:lvl w:ilvl="6">
      <w:numFmt w:val="bullet"/>
      <w:lvlText w:val="•"/>
      <w:lvlJc w:val="left"/>
      <w:pPr>
        <w:ind w:left="6360" w:hanging="720"/>
      </w:pPr>
      <w:rPr>
        <w:rFonts w:hint="default"/>
        <w:lang w:val="en-US" w:eastAsia="en-US" w:bidi="ar-SA"/>
      </w:rPr>
    </w:lvl>
    <w:lvl w:ilvl="7">
      <w:numFmt w:val="bullet"/>
      <w:lvlText w:val="•"/>
      <w:lvlJc w:val="left"/>
      <w:pPr>
        <w:ind w:left="7640" w:hanging="720"/>
      </w:pPr>
      <w:rPr>
        <w:rFonts w:hint="default"/>
        <w:lang w:val="en-US" w:eastAsia="en-US" w:bidi="ar-SA"/>
      </w:rPr>
    </w:lvl>
    <w:lvl w:ilvl="8">
      <w:numFmt w:val="bullet"/>
      <w:lvlText w:val="•"/>
      <w:lvlJc w:val="left"/>
      <w:pPr>
        <w:ind w:left="8920" w:hanging="720"/>
      </w:pPr>
      <w:rPr>
        <w:rFonts w:hint="default"/>
        <w:lang w:val="en-US" w:eastAsia="en-US" w:bidi="ar-SA"/>
      </w:rPr>
    </w:lvl>
  </w:abstractNum>
  <w:abstractNum w:abstractNumId="33" w15:restartNumberingAfterBreak="0">
    <w:nsid w:val="27022B06"/>
    <w:multiLevelType w:val="multilevel"/>
    <w:tmpl w:val="732860B8"/>
    <w:lvl w:ilvl="0">
      <w:start w:val="1"/>
      <w:numFmt w:val="none"/>
      <w:pStyle w:val="NormalText-3-3L1"/>
      <w:suff w:val="nothing"/>
      <w:lvlText w:val=""/>
      <w:lvlJc w:val="left"/>
      <w:pPr>
        <w:ind w:left="1440"/>
      </w:pPr>
      <w:rPr>
        <w:rFonts w:cs="Times New Roman" w:hint="default"/>
      </w:rPr>
    </w:lvl>
    <w:lvl w:ilvl="1">
      <w:start w:val="1"/>
      <w:numFmt w:val="none"/>
      <w:lvlRestart w:val="0"/>
      <w:pStyle w:val="NormalText-3-3L2"/>
      <w:suff w:val="nothing"/>
      <w:lvlText w:val=""/>
      <w:lvlJc w:val="left"/>
      <w:pPr>
        <w:ind w:left="1800"/>
      </w:pPr>
      <w:rPr>
        <w:rFonts w:cs="Times New Roman" w:hint="default"/>
      </w:rPr>
    </w:lvl>
    <w:lvl w:ilvl="2">
      <w:start w:val="1"/>
      <w:numFmt w:val="none"/>
      <w:lvlRestart w:val="0"/>
      <w:pStyle w:val="NormalText-3-3L3"/>
      <w:suff w:val="nothing"/>
      <w:lvlText w:val=""/>
      <w:lvlJc w:val="left"/>
      <w:pPr>
        <w:ind w:left="2160"/>
      </w:pPr>
      <w:rPr>
        <w:rFonts w:cs="Times New Roman" w:hint="default"/>
      </w:rPr>
    </w:lvl>
    <w:lvl w:ilvl="3">
      <w:start w:val="1"/>
      <w:numFmt w:val="none"/>
      <w:lvlRestart w:val="0"/>
      <w:pStyle w:val="NormalText-3-3L4"/>
      <w:suff w:val="nothing"/>
      <w:lvlText w:val=""/>
      <w:lvlJc w:val="left"/>
      <w:pPr>
        <w:ind w:left="2520"/>
      </w:pPr>
      <w:rPr>
        <w:rFonts w:cs="Times New Roman" w:hint="default"/>
      </w:rPr>
    </w:lvl>
    <w:lvl w:ilvl="4">
      <w:start w:val="1"/>
      <w:numFmt w:val="none"/>
      <w:lvlRestart w:val="0"/>
      <w:pStyle w:val="NormalText-3-3L5"/>
      <w:suff w:val="nothing"/>
      <w:lvlText w:val="%5"/>
      <w:lvlJc w:val="left"/>
      <w:pPr>
        <w:ind w:left="2880"/>
      </w:pPr>
      <w:rPr>
        <w:rFonts w:cs="Times New Roman" w:hint="default"/>
      </w:rPr>
    </w:lvl>
    <w:lvl w:ilvl="5">
      <w:start w:val="1"/>
      <w:numFmt w:val="none"/>
      <w:lvlRestart w:val="0"/>
      <w:pStyle w:val="NormalText-3-3L6"/>
      <w:suff w:val="nothing"/>
      <w:lvlText w:val=""/>
      <w:lvlJc w:val="left"/>
      <w:pPr>
        <w:ind w:left="3240"/>
      </w:pPr>
      <w:rPr>
        <w:rFonts w:cs="Times New Roman" w:hint="default"/>
      </w:rPr>
    </w:lvl>
    <w:lvl w:ilvl="6">
      <w:start w:val="1"/>
      <w:numFmt w:val="none"/>
      <w:lvlRestart w:val="0"/>
      <w:pStyle w:val="NormalText-3-3L7"/>
      <w:suff w:val="nothing"/>
      <w:lvlText w:val=""/>
      <w:lvlJc w:val="left"/>
      <w:pPr>
        <w:ind w:left="3600"/>
      </w:pPr>
      <w:rPr>
        <w:rFonts w:cs="Times New Roman" w:hint="default"/>
      </w:rPr>
    </w:lvl>
    <w:lvl w:ilvl="7">
      <w:start w:val="1"/>
      <w:numFmt w:val="none"/>
      <w:lvlRestart w:val="0"/>
      <w:pStyle w:val="NormalText-3-3L8"/>
      <w:suff w:val="nothing"/>
      <w:lvlText w:val=""/>
      <w:lvlJc w:val="left"/>
      <w:pPr>
        <w:ind w:left="3960"/>
      </w:pPr>
      <w:rPr>
        <w:rFonts w:cs="Times New Roman" w:hint="default"/>
      </w:rPr>
    </w:lvl>
    <w:lvl w:ilvl="8">
      <w:start w:val="1"/>
      <w:numFmt w:val="none"/>
      <w:lvlRestart w:val="0"/>
      <w:pStyle w:val="NormalText-3-3L9"/>
      <w:suff w:val="nothing"/>
      <w:lvlText w:val=""/>
      <w:lvlJc w:val="left"/>
      <w:pPr>
        <w:ind w:left="4320"/>
      </w:pPr>
      <w:rPr>
        <w:rFonts w:cs="Times New Roman" w:hint="default"/>
      </w:rPr>
    </w:lvl>
  </w:abstractNum>
  <w:abstractNum w:abstractNumId="34" w15:restartNumberingAfterBreak="0">
    <w:nsid w:val="2B911463"/>
    <w:multiLevelType w:val="hybridMultilevel"/>
    <w:tmpl w:val="A0127844"/>
    <w:lvl w:ilvl="0" w:tplc="0409000F">
      <w:start w:val="1"/>
      <w:numFmt w:val="decimal"/>
      <w:lvlText w:val="%1."/>
      <w:lvlJc w:val="left"/>
      <w:pPr>
        <w:ind w:left="1548"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35" w15:restartNumberingAfterBreak="0">
    <w:nsid w:val="2BEC3073"/>
    <w:multiLevelType w:val="hybridMultilevel"/>
    <w:tmpl w:val="2CF8719E"/>
    <w:lvl w:ilvl="0" w:tplc="04090019">
      <w:start w:val="1"/>
      <w:numFmt w:val="lowerLetter"/>
      <w:lvlText w:val="%1."/>
      <w:lvlJc w:val="left"/>
      <w:pPr>
        <w:ind w:left="2808" w:hanging="360"/>
      </w:pPr>
      <w:rPr>
        <w:rFonts w:hint="default"/>
        <w:b w:val="0"/>
        <w:bCs w:val="0"/>
        <w:color w:val="000000" w:themeColor="text1"/>
      </w:rPr>
    </w:lvl>
    <w:lvl w:ilvl="1" w:tplc="2DD0F85E">
      <w:start w:val="1"/>
      <w:numFmt w:val="decimal"/>
      <w:lvlText w:val="%2."/>
      <w:lvlJc w:val="left"/>
      <w:pPr>
        <w:ind w:left="3528" w:hanging="360"/>
      </w:pPr>
      <w:rPr>
        <w:rFonts w:hint="default"/>
      </w:rPr>
    </w:lvl>
    <w:lvl w:ilvl="2" w:tplc="FFFFFFFF" w:tentative="1">
      <w:start w:val="1"/>
      <w:numFmt w:val="lowerRoman"/>
      <w:lvlText w:val="%3."/>
      <w:lvlJc w:val="right"/>
      <w:pPr>
        <w:ind w:left="4248" w:hanging="180"/>
      </w:pPr>
    </w:lvl>
    <w:lvl w:ilvl="3" w:tplc="FFFFFFFF" w:tentative="1">
      <w:start w:val="1"/>
      <w:numFmt w:val="decimal"/>
      <w:lvlText w:val="%4."/>
      <w:lvlJc w:val="left"/>
      <w:pPr>
        <w:ind w:left="4968" w:hanging="360"/>
      </w:pPr>
    </w:lvl>
    <w:lvl w:ilvl="4" w:tplc="FFFFFFFF" w:tentative="1">
      <w:start w:val="1"/>
      <w:numFmt w:val="lowerLetter"/>
      <w:lvlText w:val="%5."/>
      <w:lvlJc w:val="left"/>
      <w:pPr>
        <w:ind w:left="5688" w:hanging="360"/>
      </w:pPr>
    </w:lvl>
    <w:lvl w:ilvl="5" w:tplc="FFFFFFFF" w:tentative="1">
      <w:start w:val="1"/>
      <w:numFmt w:val="lowerRoman"/>
      <w:lvlText w:val="%6."/>
      <w:lvlJc w:val="right"/>
      <w:pPr>
        <w:ind w:left="6408" w:hanging="180"/>
      </w:pPr>
    </w:lvl>
    <w:lvl w:ilvl="6" w:tplc="FFFFFFFF" w:tentative="1">
      <w:start w:val="1"/>
      <w:numFmt w:val="decimal"/>
      <w:lvlText w:val="%7."/>
      <w:lvlJc w:val="left"/>
      <w:pPr>
        <w:ind w:left="7128" w:hanging="360"/>
      </w:pPr>
    </w:lvl>
    <w:lvl w:ilvl="7" w:tplc="FFFFFFFF" w:tentative="1">
      <w:start w:val="1"/>
      <w:numFmt w:val="lowerLetter"/>
      <w:lvlText w:val="%8."/>
      <w:lvlJc w:val="left"/>
      <w:pPr>
        <w:ind w:left="7848" w:hanging="360"/>
      </w:pPr>
    </w:lvl>
    <w:lvl w:ilvl="8" w:tplc="FFFFFFFF" w:tentative="1">
      <w:start w:val="1"/>
      <w:numFmt w:val="lowerRoman"/>
      <w:lvlText w:val="%9."/>
      <w:lvlJc w:val="right"/>
      <w:pPr>
        <w:ind w:left="8568" w:hanging="180"/>
      </w:pPr>
    </w:lvl>
  </w:abstractNum>
  <w:abstractNum w:abstractNumId="36" w15:restartNumberingAfterBreak="0">
    <w:nsid w:val="2C7EA594"/>
    <w:multiLevelType w:val="hybridMultilevel"/>
    <w:tmpl w:val="FFFFFFFF"/>
    <w:lvl w:ilvl="0" w:tplc="C4B876FC">
      <w:start w:val="1"/>
      <w:numFmt w:val="decimal"/>
      <w:lvlText w:val="%1."/>
      <w:lvlJc w:val="left"/>
      <w:pPr>
        <w:ind w:left="720" w:hanging="360"/>
      </w:pPr>
    </w:lvl>
    <w:lvl w:ilvl="1" w:tplc="31388062">
      <w:start w:val="1"/>
      <w:numFmt w:val="lowerLetter"/>
      <w:lvlText w:val="%2."/>
      <w:lvlJc w:val="left"/>
      <w:pPr>
        <w:ind w:left="1440" w:hanging="360"/>
      </w:pPr>
    </w:lvl>
    <w:lvl w:ilvl="2" w:tplc="96D62FC0">
      <w:start w:val="1"/>
      <w:numFmt w:val="lowerRoman"/>
      <w:lvlText w:val="%3."/>
      <w:lvlJc w:val="right"/>
      <w:pPr>
        <w:ind w:left="2160" w:hanging="180"/>
      </w:pPr>
    </w:lvl>
    <w:lvl w:ilvl="3" w:tplc="2778807C">
      <w:start w:val="1"/>
      <w:numFmt w:val="decimal"/>
      <w:lvlText w:val="%4."/>
      <w:lvlJc w:val="left"/>
      <w:pPr>
        <w:ind w:left="2880" w:hanging="360"/>
      </w:pPr>
    </w:lvl>
    <w:lvl w:ilvl="4" w:tplc="8A2AFC66">
      <w:start w:val="1"/>
      <w:numFmt w:val="lowerLetter"/>
      <w:lvlText w:val="%5."/>
      <w:lvlJc w:val="left"/>
      <w:pPr>
        <w:ind w:left="3600" w:hanging="360"/>
      </w:pPr>
    </w:lvl>
    <w:lvl w:ilvl="5" w:tplc="600C31D4">
      <w:start w:val="1"/>
      <w:numFmt w:val="lowerRoman"/>
      <w:lvlText w:val="%6."/>
      <w:lvlJc w:val="right"/>
      <w:pPr>
        <w:ind w:left="4320" w:hanging="180"/>
      </w:pPr>
    </w:lvl>
    <w:lvl w:ilvl="6" w:tplc="DE32DEF4">
      <w:start w:val="1"/>
      <w:numFmt w:val="decimal"/>
      <w:lvlText w:val="%7."/>
      <w:lvlJc w:val="left"/>
      <w:pPr>
        <w:ind w:left="5040" w:hanging="360"/>
      </w:pPr>
    </w:lvl>
    <w:lvl w:ilvl="7" w:tplc="E6BA0884">
      <w:start w:val="1"/>
      <w:numFmt w:val="lowerLetter"/>
      <w:lvlText w:val="%8."/>
      <w:lvlJc w:val="left"/>
      <w:pPr>
        <w:ind w:left="5760" w:hanging="360"/>
      </w:pPr>
    </w:lvl>
    <w:lvl w:ilvl="8" w:tplc="2B62B706">
      <w:start w:val="1"/>
      <w:numFmt w:val="lowerRoman"/>
      <w:lvlText w:val="%9."/>
      <w:lvlJc w:val="right"/>
      <w:pPr>
        <w:ind w:left="6480" w:hanging="180"/>
      </w:pPr>
    </w:lvl>
  </w:abstractNum>
  <w:abstractNum w:abstractNumId="37" w15:restartNumberingAfterBreak="0">
    <w:nsid w:val="2C9158E4"/>
    <w:multiLevelType w:val="hybridMultilevel"/>
    <w:tmpl w:val="FFFFFFFF"/>
    <w:lvl w:ilvl="0" w:tplc="E408989E">
      <w:start w:val="1"/>
      <w:numFmt w:val="decimal"/>
      <w:lvlText w:val="%1."/>
      <w:lvlJc w:val="left"/>
      <w:pPr>
        <w:ind w:left="720" w:hanging="360"/>
      </w:pPr>
    </w:lvl>
    <w:lvl w:ilvl="1" w:tplc="4DFAE5B0">
      <w:start w:val="1"/>
      <w:numFmt w:val="lowerLetter"/>
      <w:lvlText w:val="%2."/>
      <w:lvlJc w:val="left"/>
      <w:pPr>
        <w:ind w:left="1440" w:hanging="360"/>
      </w:pPr>
    </w:lvl>
    <w:lvl w:ilvl="2" w:tplc="157ED77E">
      <w:start w:val="1"/>
      <w:numFmt w:val="lowerRoman"/>
      <w:lvlText w:val="%3."/>
      <w:lvlJc w:val="right"/>
      <w:pPr>
        <w:ind w:left="2160" w:hanging="180"/>
      </w:pPr>
    </w:lvl>
    <w:lvl w:ilvl="3" w:tplc="B78ABB82">
      <w:start w:val="1"/>
      <w:numFmt w:val="decimal"/>
      <w:lvlText w:val="%4."/>
      <w:lvlJc w:val="left"/>
      <w:pPr>
        <w:ind w:left="2880" w:hanging="360"/>
      </w:pPr>
    </w:lvl>
    <w:lvl w:ilvl="4" w:tplc="DC983810">
      <w:start w:val="1"/>
      <w:numFmt w:val="lowerLetter"/>
      <w:lvlText w:val="%5."/>
      <w:lvlJc w:val="left"/>
      <w:pPr>
        <w:ind w:left="3600" w:hanging="360"/>
      </w:pPr>
    </w:lvl>
    <w:lvl w:ilvl="5" w:tplc="24E8313A">
      <w:start w:val="1"/>
      <w:numFmt w:val="lowerRoman"/>
      <w:lvlText w:val="%6."/>
      <w:lvlJc w:val="right"/>
      <w:pPr>
        <w:ind w:left="4320" w:hanging="180"/>
      </w:pPr>
    </w:lvl>
    <w:lvl w:ilvl="6" w:tplc="F652559E">
      <w:start w:val="1"/>
      <w:numFmt w:val="decimal"/>
      <w:lvlText w:val="%7."/>
      <w:lvlJc w:val="left"/>
      <w:pPr>
        <w:ind w:left="5040" w:hanging="360"/>
      </w:pPr>
    </w:lvl>
    <w:lvl w:ilvl="7" w:tplc="E4809014">
      <w:start w:val="1"/>
      <w:numFmt w:val="lowerLetter"/>
      <w:lvlText w:val="%8."/>
      <w:lvlJc w:val="left"/>
      <w:pPr>
        <w:ind w:left="5760" w:hanging="360"/>
      </w:pPr>
    </w:lvl>
    <w:lvl w:ilvl="8" w:tplc="CFA22A8E">
      <w:start w:val="1"/>
      <w:numFmt w:val="lowerRoman"/>
      <w:lvlText w:val="%9."/>
      <w:lvlJc w:val="right"/>
      <w:pPr>
        <w:ind w:left="6480" w:hanging="180"/>
      </w:pPr>
    </w:lvl>
  </w:abstractNum>
  <w:abstractNum w:abstractNumId="38" w15:restartNumberingAfterBreak="0">
    <w:nsid w:val="2D2814B1"/>
    <w:multiLevelType w:val="hybridMultilevel"/>
    <w:tmpl w:val="F878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D771D9"/>
    <w:multiLevelType w:val="hybridMultilevel"/>
    <w:tmpl w:val="A8B6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1ED9B9"/>
    <w:multiLevelType w:val="hybridMultilevel"/>
    <w:tmpl w:val="FFFFFFFF"/>
    <w:lvl w:ilvl="0" w:tplc="5D7E4968">
      <w:start w:val="1"/>
      <w:numFmt w:val="lowerRoman"/>
      <w:lvlText w:val="%1."/>
      <w:lvlJc w:val="right"/>
      <w:pPr>
        <w:ind w:left="720" w:hanging="360"/>
      </w:pPr>
    </w:lvl>
    <w:lvl w:ilvl="1" w:tplc="6EECDFBA">
      <w:start w:val="1"/>
      <w:numFmt w:val="lowerLetter"/>
      <w:lvlText w:val="%2."/>
      <w:lvlJc w:val="left"/>
      <w:pPr>
        <w:ind w:left="1440" w:hanging="360"/>
      </w:pPr>
    </w:lvl>
    <w:lvl w:ilvl="2" w:tplc="A6DE4150">
      <w:start w:val="1"/>
      <w:numFmt w:val="lowerRoman"/>
      <w:lvlText w:val="%3."/>
      <w:lvlJc w:val="right"/>
      <w:pPr>
        <w:ind w:left="2160" w:hanging="180"/>
      </w:pPr>
    </w:lvl>
    <w:lvl w:ilvl="3" w:tplc="F1866212">
      <w:start w:val="1"/>
      <w:numFmt w:val="decimal"/>
      <w:lvlText w:val="%4."/>
      <w:lvlJc w:val="left"/>
      <w:pPr>
        <w:ind w:left="2880" w:hanging="360"/>
      </w:pPr>
    </w:lvl>
    <w:lvl w:ilvl="4" w:tplc="B2BC545E">
      <w:start w:val="1"/>
      <w:numFmt w:val="lowerLetter"/>
      <w:lvlText w:val="%5."/>
      <w:lvlJc w:val="left"/>
      <w:pPr>
        <w:ind w:left="3600" w:hanging="360"/>
      </w:pPr>
    </w:lvl>
    <w:lvl w:ilvl="5" w:tplc="F7E22D5C">
      <w:start w:val="1"/>
      <w:numFmt w:val="lowerRoman"/>
      <w:lvlText w:val="%6."/>
      <w:lvlJc w:val="right"/>
      <w:pPr>
        <w:ind w:left="4320" w:hanging="180"/>
      </w:pPr>
    </w:lvl>
    <w:lvl w:ilvl="6" w:tplc="A6CEC546">
      <w:start w:val="1"/>
      <w:numFmt w:val="decimal"/>
      <w:lvlText w:val="%7."/>
      <w:lvlJc w:val="left"/>
      <w:pPr>
        <w:ind w:left="5040" w:hanging="360"/>
      </w:pPr>
    </w:lvl>
    <w:lvl w:ilvl="7" w:tplc="8BB08AB8">
      <w:start w:val="1"/>
      <w:numFmt w:val="lowerLetter"/>
      <w:lvlText w:val="%8."/>
      <w:lvlJc w:val="left"/>
      <w:pPr>
        <w:ind w:left="5760" w:hanging="360"/>
      </w:pPr>
    </w:lvl>
    <w:lvl w:ilvl="8" w:tplc="528660C0">
      <w:start w:val="1"/>
      <w:numFmt w:val="lowerRoman"/>
      <w:lvlText w:val="%9."/>
      <w:lvlJc w:val="right"/>
      <w:pPr>
        <w:ind w:left="6480" w:hanging="180"/>
      </w:pPr>
    </w:lvl>
  </w:abstractNum>
  <w:abstractNum w:abstractNumId="41" w15:restartNumberingAfterBreak="0">
    <w:nsid w:val="327D18F5"/>
    <w:multiLevelType w:val="hybridMultilevel"/>
    <w:tmpl w:val="3266C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28B4D3C"/>
    <w:multiLevelType w:val="hybridMultilevel"/>
    <w:tmpl w:val="9D5C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EE0542"/>
    <w:multiLevelType w:val="hybridMultilevel"/>
    <w:tmpl w:val="C6C62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4E42E57"/>
    <w:multiLevelType w:val="hybridMultilevel"/>
    <w:tmpl w:val="FFFFFFFF"/>
    <w:lvl w:ilvl="0" w:tplc="5002AB0A">
      <w:start w:val="1"/>
      <w:numFmt w:val="lowerRoman"/>
      <w:lvlText w:val="%1."/>
      <w:lvlJc w:val="right"/>
      <w:pPr>
        <w:ind w:left="720" w:hanging="360"/>
      </w:pPr>
    </w:lvl>
    <w:lvl w:ilvl="1" w:tplc="210A0246">
      <w:start w:val="1"/>
      <w:numFmt w:val="lowerLetter"/>
      <w:lvlText w:val="%2."/>
      <w:lvlJc w:val="left"/>
      <w:pPr>
        <w:ind w:left="1440" w:hanging="360"/>
      </w:pPr>
    </w:lvl>
    <w:lvl w:ilvl="2" w:tplc="9F921D90">
      <w:start w:val="1"/>
      <w:numFmt w:val="lowerRoman"/>
      <w:lvlText w:val="%3."/>
      <w:lvlJc w:val="right"/>
      <w:pPr>
        <w:ind w:left="2160" w:hanging="180"/>
      </w:pPr>
    </w:lvl>
    <w:lvl w:ilvl="3" w:tplc="778E05CA">
      <w:start w:val="1"/>
      <w:numFmt w:val="decimal"/>
      <w:lvlText w:val="%4."/>
      <w:lvlJc w:val="left"/>
      <w:pPr>
        <w:ind w:left="2880" w:hanging="360"/>
      </w:pPr>
    </w:lvl>
    <w:lvl w:ilvl="4" w:tplc="6D049B0C">
      <w:start w:val="1"/>
      <w:numFmt w:val="lowerLetter"/>
      <w:lvlText w:val="%5."/>
      <w:lvlJc w:val="left"/>
      <w:pPr>
        <w:ind w:left="3600" w:hanging="360"/>
      </w:pPr>
    </w:lvl>
    <w:lvl w:ilvl="5" w:tplc="AC2C9162">
      <w:start w:val="1"/>
      <w:numFmt w:val="lowerRoman"/>
      <w:lvlText w:val="%6."/>
      <w:lvlJc w:val="right"/>
      <w:pPr>
        <w:ind w:left="4320" w:hanging="180"/>
      </w:pPr>
    </w:lvl>
    <w:lvl w:ilvl="6" w:tplc="C0E82508">
      <w:start w:val="1"/>
      <w:numFmt w:val="decimal"/>
      <w:lvlText w:val="%7."/>
      <w:lvlJc w:val="left"/>
      <w:pPr>
        <w:ind w:left="5040" w:hanging="360"/>
      </w:pPr>
    </w:lvl>
    <w:lvl w:ilvl="7" w:tplc="0464ADE4">
      <w:start w:val="1"/>
      <w:numFmt w:val="lowerLetter"/>
      <w:lvlText w:val="%8."/>
      <w:lvlJc w:val="left"/>
      <w:pPr>
        <w:ind w:left="5760" w:hanging="360"/>
      </w:pPr>
    </w:lvl>
    <w:lvl w:ilvl="8" w:tplc="B07AD78E">
      <w:start w:val="1"/>
      <w:numFmt w:val="lowerRoman"/>
      <w:lvlText w:val="%9."/>
      <w:lvlJc w:val="right"/>
      <w:pPr>
        <w:ind w:left="6480" w:hanging="180"/>
      </w:pPr>
    </w:lvl>
  </w:abstractNum>
  <w:abstractNum w:abstractNumId="45" w15:restartNumberingAfterBreak="0">
    <w:nsid w:val="36261909"/>
    <w:multiLevelType w:val="hybridMultilevel"/>
    <w:tmpl w:val="474EE80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3823465C"/>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095714"/>
    <w:multiLevelType w:val="hybridMultilevel"/>
    <w:tmpl w:val="D75EA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575BCC"/>
    <w:multiLevelType w:val="hybridMultilevel"/>
    <w:tmpl w:val="1632E21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AE11857"/>
    <w:multiLevelType w:val="hybridMultilevel"/>
    <w:tmpl w:val="F2F8B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B823964"/>
    <w:multiLevelType w:val="hybridMultilevel"/>
    <w:tmpl w:val="2B68B0D2"/>
    <w:lvl w:ilvl="0" w:tplc="04090001">
      <w:start w:val="1"/>
      <w:numFmt w:val="bullet"/>
      <w:lvlText w:val=""/>
      <w:lvlJc w:val="left"/>
      <w:pPr>
        <w:ind w:left="360" w:hanging="360"/>
      </w:pPr>
      <w:rPr>
        <w:rFonts w:ascii="Symbol" w:hAnsi="Symbol" w:hint="default"/>
      </w:rPr>
    </w:lvl>
    <w:lvl w:ilvl="1" w:tplc="E8A21802">
      <w:start w:val="1"/>
      <w:numFmt w:val="bullet"/>
      <w:pStyle w:val="Bullets1inden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C8DDA39"/>
    <w:multiLevelType w:val="hybridMultilevel"/>
    <w:tmpl w:val="FFFFFFFF"/>
    <w:lvl w:ilvl="0" w:tplc="A54A7782">
      <w:start w:val="1"/>
      <w:numFmt w:val="bullet"/>
      <w:lvlText w:val=""/>
      <w:lvlJc w:val="left"/>
      <w:pPr>
        <w:ind w:left="2376" w:hanging="360"/>
      </w:pPr>
      <w:rPr>
        <w:rFonts w:ascii="Symbol" w:hAnsi="Symbol" w:hint="default"/>
      </w:rPr>
    </w:lvl>
    <w:lvl w:ilvl="1" w:tplc="394A3BC0">
      <w:start w:val="1"/>
      <w:numFmt w:val="bullet"/>
      <w:lvlText w:val="o"/>
      <w:lvlJc w:val="left"/>
      <w:pPr>
        <w:ind w:left="3096" w:hanging="360"/>
      </w:pPr>
      <w:rPr>
        <w:rFonts w:ascii="Courier New" w:hAnsi="Courier New" w:hint="default"/>
      </w:rPr>
    </w:lvl>
    <w:lvl w:ilvl="2" w:tplc="BA2228F2">
      <w:start w:val="1"/>
      <w:numFmt w:val="bullet"/>
      <w:lvlText w:val=""/>
      <w:lvlJc w:val="left"/>
      <w:pPr>
        <w:ind w:left="3816" w:hanging="360"/>
      </w:pPr>
      <w:rPr>
        <w:rFonts w:ascii="Wingdings" w:hAnsi="Wingdings" w:hint="default"/>
      </w:rPr>
    </w:lvl>
    <w:lvl w:ilvl="3" w:tplc="41D02842">
      <w:start w:val="1"/>
      <w:numFmt w:val="bullet"/>
      <w:lvlText w:val=""/>
      <w:lvlJc w:val="left"/>
      <w:pPr>
        <w:ind w:left="4536" w:hanging="360"/>
      </w:pPr>
      <w:rPr>
        <w:rFonts w:ascii="Symbol" w:hAnsi="Symbol" w:hint="default"/>
      </w:rPr>
    </w:lvl>
    <w:lvl w:ilvl="4" w:tplc="B1601B44">
      <w:start w:val="1"/>
      <w:numFmt w:val="bullet"/>
      <w:lvlText w:val="o"/>
      <w:lvlJc w:val="left"/>
      <w:pPr>
        <w:ind w:left="5256" w:hanging="360"/>
      </w:pPr>
      <w:rPr>
        <w:rFonts w:ascii="Courier New" w:hAnsi="Courier New" w:hint="default"/>
      </w:rPr>
    </w:lvl>
    <w:lvl w:ilvl="5" w:tplc="68D64F32">
      <w:start w:val="1"/>
      <w:numFmt w:val="bullet"/>
      <w:lvlText w:val=""/>
      <w:lvlJc w:val="left"/>
      <w:pPr>
        <w:ind w:left="5976" w:hanging="360"/>
      </w:pPr>
      <w:rPr>
        <w:rFonts w:ascii="Wingdings" w:hAnsi="Wingdings" w:hint="default"/>
      </w:rPr>
    </w:lvl>
    <w:lvl w:ilvl="6" w:tplc="8C9230B6">
      <w:start w:val="1"/>
      <w:numFmt w:val="bullet"/>
      <w:lvlText w:val=""/>
      <w:lvlJc w:val="left"/>
      <w:pPr>
        <w:ind w:left="6696" w:hanging="360"/>
      </w:pPr>
      <w:rPr>
        <w:rFonts w:ascii="Symbol" w:hAnsi="Symbol" w:hint="default"/>
      </w:rPr>
    </w:lvl>
    <w:lvl w:ilvl="7" w:tplc="2D707A6E">
      <w:start w:val="1"/>
      <w:numFmt w:val="bullet"/>
      <w:lvlText w:val="o"/>
      <w:lvlJc w:val="left"/>
      <w:pPr>
        <w:ind w:left="7416" w:hanging="360"/>
      </w:pPr>
      <w:rPr>
        <w:rFonts w:ascii="Courier New" w:hAnsi="Courier New" w:hint="default"/>
      </w:rPr>
    </w:lvl>
    <w:lvl w:ilvl="8" w:tplc="62026E3E">
      <w:start w:val="1"/>
      <w:numFmt w:val="bullet"/>
      <w:lvlText w:val=""/>
      <w:lvlJc w:val="left"/>
      <w:pPr>
        <w:ind w:left="8136" w:hanging="360"/>
      </w:pPr>
      <w:rPr>
        <w:rFonts w:ascii="Wingdings" w:hAnsi="Wingdings" w:hint="default"/>
      </w:rPr>
    </w:lvl>
  </w:abstractNum>
  <w:abstractNum w:abstractNumId="52" w15:restartNumberingAfterBreak="0">
    <w:nsid w:val="3CC52386"/>
    <w:multiLevelType w:val="hybridMultilevel"/>
    <w:tmpl w:val="10BEA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3D122AF9"/>
    <w:multiLevelType w:val="hybridMultilevel"/>
    <w:tmpl w:val="47BEBFBC"/>
    <w:lvl w:ilvl="0" w:tplc="822AF462">
      <w:start w:val="1"/>
      <w:numFmt w:val="upperLetter"/>
      <w:pStyle w:val="HeadingA"/>
      <w:lvlText w:val="%1."/>
      <w:lvlJc w:val="left"/>
      <w:pPr>
        <w:ind w:left="2160" w:hanging="360"/>
      </w:pPr>
      <w:rPr>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15">
      <w:start w:val="1"/>
      <w:numFmt w:val="upperLetter"/>
      <w:pStyle w:val="HeadingA"/>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3D942153"/>
    <w:multiLevelType w:val="hybridMultilevel"/>
    <w:tmpl w:val="95D8E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E185581"/>
    <w:multiLevelType w:val="hybridMultilevel"/>
    <w:tmpl w:val="11764496"/>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6" w15:restartNumberingAfterBreak="0">
    <w:nsid w:val="3E660199"/>
    <w:multiLevelType w:val="hybridMultilevel"/>
    <w:tmpl w:val="E070B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9C2957C">
      <w:start w:val="1"/>
      <w:numFmt w:val="decimal"/>
      <w:lvlText w:val="%3"/>
      <w:lvlJc w:val="left"/>
      <w:pPr>
        <w:ind w:left="2340" w:hanging="360"/>
      </w:pPr>
      <w:rPr>
        <w:rFonts w:hint="default"/>
      </w:rPr>
    </w:lvl>
    <w:lvl w:ilvl="3" w:tplc="EC4A8020">
      <w:start w:val="6"/>
      <w:numFmt w:val="decimal"/>
      <w:lvlText w:val="%4)"/>
      <w:lvlJc w:val="left"/>
      <w:pPr>
        <w:ind w:left="2880" w:hanging="360"/>
      </w:pPr>
      <w:rPr>
        <w:rFonts w:hint="default"/>
      </w:rPr>
    </w:lvl>
    <w:lvl w:ilvl="4" w:tplc="2934F470">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FAC57B9"/>
    <w:multiLevelType w:val="hybridMultilevel"/>
    <w:tmpl w:val="285EF9A4"/>
    <w:name w:val="rfp222"/>
    <w:lvl w:ilvl="0" w:tplc="0409000F">
      <w:start w:val="1"/>
      <w:numFmt w:val="bullet"/>
      <w:pStyle w:val="FOXBullets"/>
      <w:lvlText w:val=""/>
      <w:lvlJc w:val="left"/>
      <w:pPr>
        <w:tabs>
          <w:tab w:val="num" w:pos="360"/>
        </w:tabs>
        <w:ind w:left="360" w:hanging="360"/>
      </w:pPr>
      <w:rPr>
        <w:rFonts w:ascii="Wingdings" w:hAnsi="Wingdings" w:hint="default"/>
        <w:color w:val="000080"/>
        <w:sz w:val="22"/>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FD04223"/>
    <w:multiLevelType w:val="singleLevel"/>
    <w:tmpl w:val="04090015"/>
    <w:name w:val="rfp32"/>
    <w:lvl w:ilvl="0">
      <w:start w:val="1"/>
      <w:numFmt w:val="upperLetter"/>
      <w:pStyle w:val="Bullet"/>
      <w:lvlText w:val="%1."/>
      <w:lvlJc w:val="left"/>
      <w:pPr>
        <w:tabs>
          <w:tab w:val="num" w:pos="360"/>
        </w:tabs>
        <w:ind w:left="360" w:hanging="360"/>
      </w:pPr>
      <w:rPr>
        <w:rFonts w:hint="default"/>
      </w:rPr>
    </w:lvl>
  </w:abstractNum>
  <w:abstractNum w:abstractNumId="59" w15:restartNumberingAfterBreak="0">
    <w:nsid w:val="40164F7A"/>
    <w:multiLevelType w:val="hybridMultilevel"/>
    <w:tmpl w:val="24D8BDF4"/>
    <w:lvl w:ilvl="0" w:tplc="AC2CA100">
      <w:start w:val="1"/>
      <w:numFmt w:val="bullet"/>
      <w:pStyle w:val="ProjConnbulletitem"/>
      <w:lvlText w:val=""/>
      <w:lvlJc w:val="left"/>
      <w:pPr>
        <w:tabs>
          <w:tab w:val="num" w:pos="1080"/>
        </w:tabs>
        <w:ind w:left="1080" w:hanging="360"/>
      </w:pPr>
      <w:rPr>
        <w:rFonts w:ascii="Wingdings" w:hAnsi="Wingdings" w:cs="Wingdings" w:hint="default"/>
        <w:sz w:val="16"/>
        <w:szCs w:val="16"/>
      </w:rPr>
    </w:lvl>
    <w:lvl w:ilvl="1" w:tplc="FAE02432">
      <w:start w:val="1"/>
      <w:numFmt w:val="bullet"/>
      <w:lvlText w:val=""/>
      <w:lvlJc w:val="left"/>
      <w:pPr>
        <w:tabs>
          <w:tab w:val="num" w:pos="1440"/>
        </w:tabs>
        <w:ind w:left="1440" w:hanging="360"/>
      </w:pPr>
      <w:rPr>
        <w:rFonts w:ascii="Wingdings" w:hAnsi="Wingdings" w:cs="Wingdings" w:hint="default"/>
        <w:sz w:val="16"/>
        <w:szCs w:val="16"/>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40204BBF"/>
    <w:multiLevelType w:val="hybridMultilevel"/>
    <w:tmpl w:val="47B8D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04E2063"/>
    <w:multiLevelType w:val="hybridMultilevel"/>
    <w:tmpl w:val="80AA625A"/>
    <w:lvl w:ilvl="0" w:tplc="F03E11CE">
      <w:start w:val="1"/>
      <w:numFmt w:val="bullet"/>
      <w:pStyle w:val="Bullet2"/>
      <w:lvlText w:val=""/>
      <w:lvlJc w:val="left"/>
      <w:pPr>
        <w:tabs>
          <w:tab w:val="num" w:pos="2808"/>
        </w:tabs>
        <w:ind w:left="2808" w:hanging="360"/>
      </w:pPr>
      <w:rPr>
        <w:rFonts w:ascii="Wingdings" w:hAnsi="Wingdings" w:hint="default"/>
      </w:rPr>
    </w:lvl>
    <w:lvl w:ilvl="1" w:tplc="04090003">
      <w:start w:val="1"/>
      <w:numFmt w:val="bullet"/>
      <w:lvlText w:val="o"/>
      <w:lvlJc w:val="left"/>
      <w:pPr>
        <w:tabs>
          <w:tab w:val="num" w:pos="3528"/>
        </w:tabs>
        <w:ind w:left="3528" w:hanging="360"/>
      </w:pPr>
      <w:rPr>
        <w:rFonts w:ascii="Courier New" w:hAnsi="Courier New" w:cs="Courier New" w:hint="default"/>
      </w:rPr>
    </w:lvl>
    <w:lvl w:ilvl="2" w:tplc="04090005" w:tentative="1">
      <w:start w:val="1"/>
      <w:numFmt w:val="bullet"/>
      <w:lvlText w:val=""/>
      <w:lvlJc w:val="left"/>
      <w:pPr>
        <w:tabs>
          <w:tab w:val="num" w:pos="4248"/>
        </w:tabs>
        <w:ind w:left="4248" w:hanging="360"/>
      </w:pPr>
      <w:rPr>
        <w:rFonts w:ascii="Wingdings" w:hAnsi="Wingdings" w:hint="default"/>
      </w:rPr>
    </w:lvl>
    <w:lvl w:ilvl="3" w:tplc="04090001" w:tentative="1">
      <w:start w:val="1"/>
      <w:numFmt w:val="bullet"/>
      <w:lvlText w:val=""/>
      <w:lvlJc w:val="left"/>
      <w:pPr>
        <w:tabs>
          <w:tab w:val="num" w:pos="4968"/>
        </w:tabs>
        <w:ind w:left="4968" w:hanging="360"/>
      </w:pPr>
      <w:rPr>
        <w:rFonts w:ascii="Symbol" w:hAnsi="Symbol" w:hint="default"/>
      </w:rPr>
    </w:lvl>
    <w:lvl w:ilvl="4" w:tplc="04090003" w:tentative="1">
      <w:start w:val="1"/>
      <w:numFmt w:val="bullet"/>
      <w:lvlText w:val="o"/>
      <w:lvlJc w:val="left"/>
      <w:pPr>
        <w:tabs>
          <w:tab w:val="num" w:pos="5688"/>
        </w:tabs>
        <w:ind w:left="5688" w:hanging="360"/>
      </w:pPr>
      <w:rPr>
        <w:rFonts w:ascii="Courier New" w:hAnsi="Courier New" w:cs="Courier New" w:hint="default"/>
      </w:rPr>
    </w:lvl>
    <w:lvl w:ilvl="5" w:tplc="04090005" w:tentative="1">
      <w:start w:val="1"/>
      <w:numFmt w:val="bullet"/>
      <w:lvlText w:val=""/>
      <w:lvlJc w:val="left"/>
      <w:pPr>
        <w:tabs>
          <w:tab w:val="num" w:pos="6408"/>
        </w:tabs>
        <w:ind w:left="6408" w:hanging="360"/>
      </w:pPr>
      <w:rPr>
        <w:rFonts w:ascii="Wingdings" w:hAnsi="Wingdings" w:hint="default"/>
      </w:rPr>
    </w:lvl>
    <w:lvl w:ilvl="6" w:tplc="04090001" w:tentative="1">
      <w:start w:val="1"/>
      <w:numFmt w:val="bullet"/>
      <w:lvlText w:val=""/>
      <w:lvlJc w:val="left"/>
      <w:pPr>
        <w:tabs>
          <w:tab w:val="num" w:pos="7128"/>
        </w:tabs>
        <w:ind w:left="7128" w:hanging="360"/>
      </w:pPr>
      <w:rPr>
        <w:rFonts w:ascii="Symbol" w:hAnsi="Symbol" w:hint="default"/>
      </w:rPr>
    </w:lvl>
    <w:lvl w:ilvl="7" w:tplc="04090003" w:tentative="1">
      <w:start w:val="1"/>
      <w:numFmt w:val="bullet"/>
      <w:lvlText w:val="o"/>
      <w:lvlJc w:val="left"/>
      <w:pPr>
        <w:tabs>
          <w:tab w:val="num" w:pos="7848"/>
        </w:tabs>
        <w:ind w:left="7848" w:hanging="360"/>
      </w:pPr>
      <w:rPr>
        <w:rFonts w:ascii="Courier New" w:hAnsi="Courier New" w:cs="Courier New" w:hint="default"/>
      </w:rPr>
    </w:lvl>
    <w:lvl w:ilvl="8" w:tplc="04090005" w:tentative="1">
      <w:start w:val="1"/>
      <w:numFmt w:val="bullet"/>
      <w:lvlText w:val=""/>
      <w:lvlJc w:val="left"/>
      <w:pPr>
        <w:tabs>
          <w:tab w:val="num" w:pos="8568"/>
        </w:tabs>
        <w:ind w:left="8568" w:hanging="360"/>
      </w:pPr>
      <w:rPr>
        <w:rFonts w:ascii="Wingdings" w:hAnsi="Wingdings" w:hint="default"/>
      </w:rPr>
    </w:lvl>
  </w:abstractNum>
  <w:abstractNum w:abstractNumId="62" w15:restartNumberingAfterBreak="0">
    <w:nsid w:val="42447E25"/>
    <w:multiLevelType w:val="multilevel"/>
    <w:tmpl w:val="3164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26D1B50"/>
    <w:multiLevelType w:val="hybridMultilevel"/>
    <w:tmpl w:val="F120020A"/>
    <w:lvl w:ilvl="0" w:tplc="FF6A3E10">
      <w:start w:val="1"/>
      <w:numFmt w:val="decimal"/>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36C1B42"/>
    <w:multiLevelType w:val="hybridMultilevel"/>
    <w:tmpl w:val="FFFFFFFF"/>
    <w:lvl w:ilvl="0" w:tplc="8A2C280A">
      <w:start w:val="1"/>
      <w:numFmt w:val="lowerLetter"/>
      <w:lvlText w:val="%1."/>
      <w:lvlJc w:val="left"/>
      <w:pPr>
        <w:ind w:left="720" w:hanging="360"/>
      </w:pPr>
    </w:lvl>
    <w:lvl w:ilvl="1" w:tplc="77767EC4">
      <w:start w:val="1"/>
      <w:numFmt w:val="lowerLetter"/>
      <w:lvlText w:val="%2."/>
      <w:lvlJc w:val="left"/>
      <w:pPr>
        <w:ind w:left="1440" w:hanging="360"/>
      </w:pPr>
    </w:lvl>
    <w:lvl w:ilvl="2" w:tplc="B9580FB0">
      <w:start w:val="1"/>
      <w:numFmt w:val="lowerRoman"/>
      <w:lvlText w:val="%3."/>
      <w:lvlJc w:val="right"/>
      <w:pPr>
        <w:ind w:left="2160" w:hanging="180"/>
      </w:pPr>
    </w:lvl>
    <w:lvl w:ilvl="3" w:tplc="5A445A48">
      <w:start w:val="1"/>
      <w:numFmt w:val="decimal"/>
      <w:lvlText w:val="%4."/>
      <w:lvlJc w:val="left"/>
      <w:pPr>
        <w:ind w:left="2880" w:hanging="360"/>
      </w:pPr>
    </w:lvl>
    <w:lvl w:ilvl="4" w:tplc="DFA20826">
      <w:start w:val="1"/>
      <w:numFmt w:val="lowerLetter"/>
      <w:lvlText w:val="%5."/>
      <w:lvlJc w:val="left"/>
      <w:pPr>
        <w:ind w:left="3600" w:hanging="360"/>
      </w:pPr>
    </w:lvl>
    <w:lvl w:ilvl="5" w:tplc="EA3C955E">
      <w:start w:val="1"/>
      <w:numFmt w:val="lowerRoman"/>
      <w:lvlText w:val="%6."/>
      <w:lvlJc w:val="right"/>
      <w:pPr>
        <w:ind w:left="4320" w:hanging="180"/>
      </w:pPr>
    </w:lvl>
    <w:lvl w:ilvl="6" w:tplc="AF4C8052">
      <w:start w:val="1"/>
      <w:numFmt w:val="decimal"/>
      <w:lvlText w:val="%7."/>
      <w:lvlJc w:val="left"/>
      <w:pPr>
        <w:ind w:left="5040" w:hanging="360"/>
      </w:pPr>
    </w:lvl>
    <w:lvl w:ilvl="7" w:tplc="331AEE06">
      <w:start w:val="1"/>
      <w:numFmt w:val="lowerLetter"/>
      <w:lvlText w:val="%8."/>
      <w:lvlJc w:val="left"/>
      <w:pPr>
        <w:ind w:left="5760" w:hanging="360"/>
      </w:pPr>
    </w:lvl>
    <w:lvl w:ilvl="8" w:tplc="F35E037E">
      <w:start w:val="1"/>
      <w:numFmt w:val="lowerRoman"/>
      <w:lvlText w:val="%9."/>
      <w:lvlJc w:val="right"/>
      <w:pPr>
        <w:ind w:left="6480" w:hanging="180"/>
      </w:pPr>
    </w:lvl>
  </w:abstractNum>
  <w:abstractNum w:abstractNumId="65" w15:restartNumberingAfterBreak="0">
    <w:nsid w:val="43CE5FF4"/>
    <w:multiLevelType w:val="hybridMultilevel"/>
    <w:tmpl w:val="FFFFFFFF"/>
    <w:lvl w:ilvl="0" w:tplc="0076140E">
      <w:start w:val="1"/>
      <w:numFmt w:val="lowerLetter"/>
      <w:lvlText w:val="%1."/>
      <w:lvlJc w:val="left"/>
      <w:pPr>
        <w:ind w:left="2160" w:hanging="360"/>
      </w:pPr>
    </w:lvl>
    <w:lvl w:ilvl="1" w:tplc="BB8A46CA">
      <w:start w:val="1"/>
      <w:numFmt w:val="lowerLetter"/>
      <w:lvlText w:val="%2."/>
      <w:lvlJc w:val="left"/>
      <w:pPr>
        <w:ind w:left="2880" w:hanging="360"/>
      </w:pPr>
    </w:lvl>
    <w:lvl w:ilvl="2" w:tplc="27240324">
      <w:start w:val="1"/>
      <w:numFmt w:val="lowerRoman"/>
      <w:lvlText w:val="%3."/>
      <w:lvlJc w:val="right"/>
      <w:pPr>
        <w:ind w:left="3600" w:hanging="180"/>
      </w:pPr>
    </w:lvl>
    <w:lvl w:ilvl="3" w:tplc="D3A86D58">
      <w:start w:val="1"/>
      <w:numFmt w:val="decimal"/>
      <w:lvlText w:val="%4."/>
      <w:lvlJc w:val="left"/>
      <w:pPr>
        <w:ind w:left="4320" w:hanging="360"/>
      </w:pPr>
    </w:lvl>
    <w:lvl w:ilvl="4" w:tplc="4B1A8D00">
      <w:start w:val="1"/>
      <w:numFmt w:val="lowerLetter"/>
      <w:lvlText w:val="%5."/>
      <w:lvlJc w:val="left"/>
      <w:pPr>
        <w:ind w:left="5040" w:hanging="360"/>
      </w:pPr>
    </w:lvl>
    <w:lvl w:ilvl="5" w:tplc="CC6A9742">
      <w:start w:val="1"/>
      <w:numFmt w:val="lowerRoman"/>
      <w:lvlText w:val="%6."/>
      <w:lvlJc w:val="right"/>
      <w:pPr>
        <w:ind w:left="5760" w:hanging="180"/>
      </w:pPr>
    </w:lvl>
    <w:lvl w:ilvl="6" w:tplc="404E6218">
      <w:start w:val="1"/>
      <w:numFmt w:val="decimal"/>
      <w:lvlText w:val="%7."/>
      <w:lvlJc w:val="left"/>
      <w:pPr>
        <w:ind w:left="6480" w:hanging="360"/>
      </w:pPr>
    </w:lvl>
    <w:lvl w:ilvl="7" w:tplc="CB8A11D8">
      <w:start w:val="1"/>
      <w:numFmt w:val="lowerLetter"/>
      <w:lvlText w:val="%8."/>
      <w:lvlJc w:val="left"/>
      <w:pPr>
        <w:ind w:left="7200" w:hanging="360"/>
      </w:pPr>
    </w:lvl>
    <w:lvl w:ilvl="8" w:tplc="00B2E6AE">
      <w:start w:val="1"/>
      <w:numFmt w:val="lowerRoman"/>
      <w:lvlText w:val="%9."/>
      <w:lvlJc w:val="right"/>
      <w:pPr>
        <w:ind w:left="7920" w:hanging="180"/>
      </w:pPr>
    </w:lvl>
  </w:abstractNum>
  <w:abstractNum w:abstractNumId="66" w15:restartNumberingAfterBreak="0">
    <w:nsid w:val="44B87CA4"/>
    <w:multiLevelType w:val="hybridMultilevel"/>
    <w:tmpl w:val="0944F9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F82376"/>
    <w:multiLevelType w:val="hybridMultilevel"/>
    <w:tmpl w:val="B9708A3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57673AA"/>
    <w:multiLevelType w:val="hybridMultilevel"/>
    <w:tmpl w:val="3578BD98"/>
    <w:lvl w:ilvl="0" w:tplc="04090019">
      <w:start w:val="1"/>
      <w:numFmt w:val="lowerLetter"/>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69" w15:restartNumberingAfterBreak="0">
    <w:nsid w:val="46C24267"/>
    <w:multiLevelType w:val="hybridMultilevel"/>
    <w:tmpl w:val="54B8ADD6"/>
    <w:lvl w:ilvl="0" w:tplc="FFFFFFFF">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09001B">
      <w:start w:val="1"/>
      <w:numFmt w:val="lowerRoman"/>
      <w:lvlText w:val="%5."/>
      <w:lvlJc w:val="right"/>
      <w:pPr>
        <w:ind w:left="5046"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0" w15:restartNumberingAfterBreak="0">
    <w:nsid w:val="473944E2"/>
    <w:multiLevelType w:val="hybridMultilevel"/>
    <w:tmpl w:val="FFFFFFFF"/>
    <w:lvl w:ilvl="0" w:tplc="0B424062">
      <w:start w:val="1"/>
      <w:numFmt w:val="lowerLetter"/>
      <w:lvlText w:val="%1."/>
      <w:lvlJc w:val="left"/>
      <w:pPr>
        <w:ind w:left="2160" w:hanging="360"/>
      </w:pPr>
    </w:lvl>
    <w:lvl w:ilvl="1" w:tplc="5D88A398">
      <w:start w:val="1"/>
      <w:numFmt w:val="lowerLetter"/>
      <w:lvlText w:val="%2."/>
      <w:lvlJc w:val="left"/>
      <w:pPr>
        <w:ind w:left="2880" w:hanging="360"/>
      </w:pPr>
    </w:lvl>
    <w:lvl w:ilvl="2" w:tplc="6F186850">
      <w:start w:val="1"/>
      <w:numFmt w:val="lowerRoman"/>
      <w:lvlText w:val="%3."/>
      <w:lvlJc w:val="right"/>
      <w:pPr>
        <w:ind w:left="3600" w:hanging="180"/>
      </w:pPr>
    </w:lvl>
    <w:lvl w:ilvl="3" w:tplc="33E0A91A">
      <w:start w:val="1"/>
      <w:numFmt w:val="decimal"/>
      <w:lvlText w:val="%4."/>
      <w:lvlJc w:val="left"/>
      <w:pPr>
        <w:ind w:left="4320" w:hanging="360"/>
      </w:pPr>
    </w:lvl>
    <w:lvl w:ilvl="4" w:tplc="B62E8E04">
      <w:start w:val="1"/>
      <w:numFmt w:val="lowerLetter"/>
      <w:lvlText w:val="%5."/>
      <w:lvlJc w:val="left"/>
      <w:pPr>
        <w:ind w:left="5040" w:hanging="360"/>
      </w:pPr>
    </w:lvl>
    <w:lvl w:ilvl="5" w:tplc="949A4F38">
      <w:start w:val="1"/>
      <w:numFmt w:val="lowerRoman"/>
      <w:lvlText w:val="%6."/>
      <w:lvlJc w:val="right"/>
      <w:pPr>
        <w:ind w:left="5760" w:hanging="180"/>
      </w:pPr>
    </w:lvl>
    <w:lvl w:ilvl="6" w:tplc="8CF623B8">
      <w:start w:val="1"/>
      <w:numFmt w:val="decimal"/>
      <w:lvlText w:val="%7."/>
      <w:lvlJc w:val="left"/>
      <w:pPr>
        <w:ind w:left="6480" w:hanging="360"/>
      </w:pPr>
    </w:lvl>
    <w:lvl w:ilvl="7" w:tplc="A40A8A7E">
      <w:start w:val="1"/>
      <w:numFmt w:val="lowerLetter"/>
      <w:lvlText w:val="%8."/>
      <w:lvlJc w:val="left"/>
      <w:pPr>
        <w:ind w:left="7200" w:hanging="360"/>
      </w:pPr>
    </w:lvl>
    <w:lvl w:ilvl="8" w:tplc="949A5E58">
      <w:start w:val="1"/>
      <w:numFmt w:val="lowerRoman"/>
      <w:lvlText w:val="%9."/>
      <w:lvlJc w:val="right"/>
      <w:pPr>
        <w:ind w:left="7920" w:hanging="180"/>
      </w:pPr>
    </w:lvl>
  </w:abstractNum>
  <w:abstractNum w:abstractNumId="71" w15:restartNumberingAfterBreak="0">
    <w:nsid w:val="4780403F"/>
    <w:multiLevelType w:val="hybridMultilevel"/>
    <w:tmpl w:val="E320C0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79B42A3"/>
    <w:multiLevelType w:val="hybridMultilevel"/>
    <w:tmpl w:val="A4A25528"/>
    <w:lvl w:ilvl="0" w:tplc="E708D33A">
      <w:start w:val="1"/>
      <w:numFmt w:val="bullet"/>
      <w:pStyle w:val="Bullet3"/>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8D35DFE"/>
    <w:multiLevelType w:val="hybridMultilevel"/>
    <w:tmpl w:val="FFFFFFFF"/>
    <w:lvl w:ilvl="0" w:tplc="5B706F5E">
      <w:start w:val="1"/>
      <w:numFmt w:val="decimal"/>
      <w:lvlText w:val="%1."/>
      <w:lvlJc w:val="left"/>
      <w:pPr>
        <w:ind w:left="720" w:hanging="360"/>
      </w:pPr>
    </w:lvl>
    <w:lvl w:ilvl="1" w:tplc="EA9C1DF4">
      <w:start w:val="1"/>
      <w:numFmt w:val="lowerLetter"/>
      <w:lvlText w:val="%2."/>
      <w:lvlJc w:val="left"/>
      <w:pPr>
        <w:ind w:left="1440" w:hanging="360"/>
      </w:pPr>
    </w:lvl>
    <w:lvl w:ilvl="2" w:tplc="8C6CB106">
      <w:start w:val="1"/>
      <w:numFmt w:val="lowerRoman"/>
      <w:lvlText w:val="%3."/>
      <w:lvlJc w:val="right"/>
      <w:pPr>
        <w:ind w:left="2160" w:hanging="180"/>
      </w:pPr>
    </w:lvl>
    <w:lvl w:ilvl="3" w:tplc="B96C025C">
      <w:start w:val="1"/>
      <w:numFmt w:val="decimal"/>
      <w:lvlText w:val="%4."/>
      <w:lvlJc w:val="left"/>
      <w:pPr>
        <w:ind w:left="2880" w:hanging="360"/>
      </w:pPr>
    </w:lvl>
    <w:lvl w:ilvl="4" w:tplc="E0DCEC04">
      <w:start w:val="1"/>
      <w:numFmt w:val="lowerLetter"/>
      <w:lvlText w:val="%5."/>
      <w:lvlJc w:val="left"/>
      <w:pPr>
        <w:ind w:left="3600" w:hanging="360"/>
      </w:pPr>
    </w:lvl>
    <w:lvl w:ilvl="5" w:tplc="F40891F4">
      <w:start w:val="1"/>
      <w:numFmt w:val="lowerRoman"/>
      <w:lvlText w:val="%6."/>
      <w:lvlJc w:val="right"/>
      <w:pPr>
        <w:ind w:left="4320" w:hanging="180"/>
      </w:pPr>
    </w:lvl>
    <w:lvl w:ilvl="6" w:tplc="A49C9DF6">
      <w:start w:val="1"/>
      <w:numFmt w:val="decimal"/>
      <w:lvlText w:val="%7."/>
      <w:lvlJc w:val="left"/>
      <w:pPr>
        <w:ind w:left="5040" w:hanging="360"/>
      </w:pPr>
    </w:lvl>
    <w:lvl w:ilvl="7" w:tplc="4FF01A36">
      <w:start w:val="1"/>
      <w:numFmt w:val="lowerLetter"/>
      <w:lvlText w:val="%8."/>
      <w:lvlJc w:val="left"/>
      <w:pPr>
        <w:ind w:left="5760" w:hanging="360"/>
      </w:pPr>
    </w:lvl>
    <w:lvl w:ilvl="8" w:tplc="08CE283E">
      <w:start w:val="1"/>
      <w:numFmt w:val="lowerRoman"/>
      <w:lvlText w:val="%9."/>
      <w:lvlJc w:val="right"/>
      <w:pPr>
        <w:ind w:left="6480" w:hanging="180"/>
      </w:pPr>
    </w:lvl>
  </w:abstractNum>
  <w:abstractNum w:abstractNumId="74" w15:restartNumberingAfterBreak="0">
    <w:nsid w:val="49A44FB7"/>
    <w:multiLevelType w:val="hybridMultilevel"/>
    <w:tmpl w:val="0368F338"/>
    <w:lvl w:ilvl="0" w:tplc="CA4EB688">
      <w:start w:val="1"/>
      <w:numFmt w:val="decimal"/>
      <w:pStyle w:val="FOXNumbers"/>
      <w:lvlText w:val="%1."/>
      <w:lvlJc w:val="left"/>
      <w:pPr>
        <w:tabs>
          <w:tab w:val="num" w:pos="360"/>
        </w:tabs>
        <w:ind w:left="360" w:hanging="360"/>
      </w:pPr>
      <w:rPr>
        <w:rFonts w:hint="default"/>
        <w:b w:val="0"/>
        <w:bCs w:val="0"/>
        <w:color w:val="000000" w:themeColor="text1"/>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503C958A">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4AB9011B"/>
    <w:multiLevelType w:val="hybridMultilevel"/>
    <w:tmpl w:val="FFFFFFFF"/>
    <w:lvl w:ilvl="0" w:tplc="2320D752">
      <w:start w:val="1"/>
      <w:numFmt w:val="lowerLetter"/>
      <w:lvlText w:val="%1."/>
      <w:lvlJc w:val="left"/>
      <w:pPr>
        <w:ind w:left="720" w:hanging="360"/>
      </w:pPr>
    </w:lvl>
    <w:lvl w:ilvl="1" w:tplc="08BEA22C">
      <w:start w:val="1"/>
      <w:numFmt w:val="lowerLetter"/>
      <w:lvlText w:val="%2."/>
      <w:lvlJc w:val="left"/>
      <w:pPr>
        <w:ind w:left="1440" w:hanging="360"/>
      </w:pPr>
    </w:lvl>
    <w:lvl w:ilvl="2" w:tplc="E3222398">
      <w:start w:val="1"/>
      <w:numFmt w:val="lowerRoman"/>
      <w:lvlText w:val="%3."/>
      <w:lvlJc w:val="right"/>
      <w:pPr>
        <w:ind w:left="2160" w:hanging="180"/>
      </w:pPr>
    </w:lvl>
    <w:lvl w:ilvl="3" w:tplc="DE5059A6">
      <w:start w:val="1"/>
      <w:numFmt w:val="decimal"/>
      <w:lvlText w:val="%4."/>
      <w:lvlJc w:val="left"/>
      <w:pPr>
        <w:ind w:left="2880" w:hanging="360"/>
      </w:pPr>
    </w:lvl>
    <w:lvl w:ilvl="4" w:tplc="CB1EC998">
      <w:start w:val="1"/>
      <w:numFmt w:val="lowerLetter"/>
      <w:lvlText w:val="%5."/>
      <w:lvlJc w:val="left"/>
      <w:pPr>
        <w:ind w:left="3600" w:hanging="360"/>
      </w:pPr>
    </w:lvl>
    <w:lvl w:ilvl="5" w:tplc="50788C80">
      <w:start w:val="1"/>
      <w:numFmt w:val="lowerRoman"/>
      <w:lvlText w:val="%6."/>
      <w:lvlJc w:val="right"/>
      <w:pPr>
        <w:ind w:left="4320" w:hanging="180"/>
      </w:pPr>
    </w:lvl>
    <w:lvl w:ilvl="6" w:tplc="9110AA8A">
      <w:start w:val="1"/>
      <w:numFmt w:val="decimal"/>
      <w:lvlText w:val="%7."/>
      <w:lvlJc w:val="left"/>
      <w:pPr>
        <w:ind w:left="5040" w:hanging="360"/>
      </w:pPr>
    </w:lvl>
    <w:lvl w:ilvl="7" w:tplc="10F03AAA">
      <w:start w:val="1"/>
      <w:numFmt w:val="lowerLetter"/>
      <w:lvlText w:val="%8."/>
      <w:lvlJc w:val="left"/>
      <w:pPr>
        <w:ind w:left="5760" w:hanging="360"/>
      </w:pPr>
    </w:lvl>
    <w:lvl w:ilvl="8" w:tplc="DBCCA2C8">
      <w:start w:val="1"/>
      <w:numFmt w:val="lowerRoman"/>
      <w:lvlText w:val="%9."/>
      <w:lvlJc w:val="right"/>
      <w:pPr>
        <w:ind w:left="6480" w:hanging="180"/>
      </w:pPr>
    </w:lvl>
  </w:abstractNum>
  <w:abstractNum w:abstractNumId="76" w15:restartNumberingAfterBreak="0">
    <w:nsid w:val="4C3C4C25"/>
    <w:multiLevelType w:val="hybridMultilevel"/>
    <w:tmpl w:val="FDE86462"/>
    <w:styleLink w:val="CurrentList1"/>
    <w:lvl w:ilvl="0" w:tplc="0AEA25AC">
      <w:start w:val="1"/>
      <w:numFmt w:val="lowerLetter"/>
      <w:pStyle w:val="NumberA"/>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7" w15:restartNumberingAfterBreak="0">
    <w:nsid w:val="4CFE0937"/>
    <w:multiLevelType w:val="hybridMultilevel"/>
    <w:tmpl w:val="FFFFFFFF"/>
    <w:lvl w:ilvl="0" w:tplc="90741548">
      <w:start w:val="1"/>
      <w:numFmt w:val="lowerLetter"/>
      <w:lvlText w:val="%1."/>
      <w:lvlJc w:val="left"/>
      <w:pPr>
        <w:ind w:left="1800" w:hanging="360"/>
      </w:pPr>
    </w:lvl>
    <w:lvl w:ilvl="1" w:tplc="AD1A2CCE">
      <w:start w:val="1"/>
      <w:numFmt w:val="lowerLetter"/>
      <w:lvlText w:val="%2."/>
      <w:lvlJc w:val="left"/>
      <w:pPr>
        <w:ind w:left="2520" w:hanging="360"/>
      </w:pPr>
    </w:lvl>
    <w:lvl w:ilvl="2" w:tplc="6658D7BE">
      <w:start w:val="1"/>
      <w:numFmt w:val="lowerRoman"/>
      <w:lvlText w:val="%3."/>
      <w:lvlJc w:val="right"/>
      <w:pPr>
        <w:ind w:left="3240" w:hanging="180"/>
      </w:pPr>
    </w:lvl>
    <w:lvl w:ilvl="3" w:tplc="104E05E8">
      <w:start w:val="1"/>
      <w:numFmt w:val="decimal"/>
      <w:lvlText w:val="%4."/>
      <w:lvlJc w:val="left"/>
      <w:pPr>
        <w:ind w:left="3960" w:hanging="360"/>
      </w:pPr>
    </w:lvl>
    <w:lvl w:ilvl="4" w:tplc="D1D6B2E8">
      <w:start w:val="1"/>
      <w:numFmt w:val="lowerLetter"/>
      <w:lvlText w:val="%5."/>
      <w:lvlJc w:val="left"/>
      <w:pPr>
        <w:ind w:left="4680" w:hanging="360"/>
      </w:pPr>
    </w:lvl>
    <w:lvl w:ilvl="5" w:tplc="DC5EADD6">
      <w:start w:val="1"/>
      <w:numFmt w:val="lowerRoman"/>
      <w:lvlText w:val="%6."/>
      <w:lvlJc w:val="right"/>
      <w:pPr>
        <w:ind w:left="5400" w:hanging="180"/>
      </w:pPr>
    </w:lvl>
    <w:lvl w:ilvl="6" w:tplc="92C86FFA">
      <w:start w:val="1"/>
      <w:numFmt w:val="decimal"/>
      <w:lvlText w:val="%7."/>
      <w:lvlJc w:val="left"/>
      <w:pPr>
        <w:ind w:left="6120" w:hanging="360"/>
      </w:pPr>
    </w:lvl>
    <w:lvl w:ilvl="7" w:tplc="492ED9BA">
      <w:start w:val="1"/>
      <w:numFmt w:val="lowerLetter"/>
      <w:lvlText w:val="%8."/>
      <w:lvlJc w:val="left"/>
      <w:pPr>
        <w:ind w:left="6840" w:hanging="360"/>
      </w:pPr>
    </w:lvl>
    <w:lvl w:ilvl="8" w:tplc="2FDC9790">
      <w:start w:val="1"/>
      <w:numFmt w:val="lowerRoman"/>
      <w:lvlText w:val="%9."/>
      <w:lvlJc w:val="right"/>
      <w:pPr>
        <w:ind w:left="7560" w:hanging="180"/>
      </w:pPr>
    </w:lvl>
  </w:abstractNum>
  <w:abstractNum w:abstractNumId="78" w15:restartNumberingAfterBreak="0">
    <w:nsid w:val="4DDB07C4"/>
    <w:multiLevelType w:val="hybridMultilevel"/>
    <w:tmpl w:val="2E98FC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4E834474"/>
    <w:multiLevelType w:val="hybridMultilevel"/>
    <w:tmpl w:val="9F980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F3F6F80"/>
    <w:multiLevelType w:val="hybridMultilevel"/>
    <w:tmpl w:val="96D4F0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FCD33D5"/>
    <w:multiLevelType w:val="hybridMultilevel"/>
    <w:tmpl w:val="69927766"/>
    <w:lvl w:ilvl="0" w:tplc="04090019">
      <w:start w:val="1"/>
      <w:numFmt w:val="lowerLetter"/>
      <w:lvlText w:val="%1."/>
      <w:lvlJc w:val="left"/>
      <w:pPr>
        <w:ind w:left="1314" w:hanging="360"/>
      </w:p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82" w15:restartNumberingAfterBreak="0">
    <w:nsid w:val="50604B5F"/>
    <w:multiLevelType w:val="hybridMultilevel"/>
    <w:tmpl w:val="99A26972"/>
    <w:lvl w:ilvl="0" w:tplc="04090019">
      <w:start w:val="1"/>
      <w:numFmt w:val="lowerLetter"/>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83" w15:restartNumberingAfterBreak="0">
    <w:nsid w:val="506E8FEB"/>
    <w:multiLevelType w:val="hybridMultilevel"/>
    <w:tmpl w:val="FFFFFFFF"/>
    <w:lvl w:ilvl="0" w:tplc="DEF0328A">
      <w:start w:val="1"/>
      <w:numFmt w:val="lowerLetter"/>
      <w:lvlText w:val="%1."/>
      <w:lvlJc w:val="left"/>
      <w:pPr>
        <w:ind w:left="720" w:hanging="360"/>
      </w:pPr>
    </w:lvl>
    <w:lvl w:ilvl="1" w:tplc="3A0C5144">
      <w:start w:val="1"/>
      <w:numFmt w:val="lowerLetter"/>
      <w:lvlText w:val="%2."/>
      <w:lvlJc w:val="left"/>
      <w:pPr>
        <w:ind w:left="1440" w:hanging="360"/>
      </w:pPr>
    </w:lvl>
    <w:lvl w:ilvl="2" w:tplc="1608800E">
      <w:start w:val="1"/>
      <w:numFmt w:val="lowerRoman"/>
      <w:lvlText w:val="%3."/>
      <w:lvlJc w:val="right"/>
      <w:pPr>
        <w:ind w:left="2160" w:hanging="180"/>
      </w:pPr>
    </w:lvl>
    <w:lvl w:ilvl="3" w:tplc="F8627250">
      <w:start w:val="1"/>
      <w:numFmt w:val="decimal"/>
      <w:lvlText w:val="%4."/>
      <w:lvlJc w:val="left"/>
      <w:pPr>
        <w:ind w:left="2880" w:hanging="360"/>
      </w:pPr>
    </w:lvl>
    <w:lvl w:ilvl="4" w:tplc="0226B5E6">
      <w:start w:val="1"/>
      <w:numFmt w:val="lowerLetter"/>
      <w:lvlText w:val="%5."/>
      <w:lvlJc w:val="left"/>
      <w:pPr>
        <w:ind w:left="3600" w:hanging="360"/>
      </w:pPr>
    </w:lvl>
    <w:lvl w:ilvl="5" w:tplc="B75A69AC">
      <w:start w:val="1"/>
      <w:numFmt w:val="lowerRoman"/>
      <w:lvlText w:val="%6."/>
      <w:lvlJc w:val="right"/>
      <w:pPr>
        <w:ind w:left="4320" w:hanging="180"/>
      </w:pPr>
    </w:lvl>
    <w:lvl w:ilvl="6" w:tplc="555047A6">
      <w:start w:val="1"/>
      <w:numFmt w:val="decimal"/>
      <w:lvlText w:val="%7."/>
      <w:lvlJc w:val="left"/>
      <w:pPr>
        <w:ind w:left="5040" w:hanging="360"/>
      </w:pPr>
    </w:lvl>
    <w:lvl w:ilvl="7" w:tplc="08E468CC">
      <w:start w:val="1"/>
      <w:numFmt w:val="lowerLetter"/>
      <w:lvlText w:val="%8."/>
      <w:lvlJc w:val="left"/>
      <w:pPr>
        <w:ind w:left="5760" w:hanging="360"/>
      </w:pPr>
    </w:lvl>
    <w:lvl w:ilvl="8" w:tplc="F70C40FE">
      <w:start w:val="1"/>
      <w:numFmt w:val="lowerRoman"/>
      <w:lvlText w:val="%9."/>
      <w:lvlJc w:val="right"/>
      <w:pPr>
        <w:ind w:left="6480" w:hanging="180"/>
      </w:pPr>
    </w:lvl>
  </w:abstractNum>
  <w:abstractNum w:abstractNumId="84" w15:restartNumberingAfterBreak="0">
    <w:nsid w:val="521700EA"/>
    <w:multiLevelType w:val="multilevel"/>
    <w:tmpl w:val="85B4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34B2A66"/>
    <w:multiLevelType w:val="multilevel"/>
    <w:tmpl w:val="7D36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4E6D63"/>
    <w:multiLevelType w:val="hybridMultilevel"/>
    <w:tmpl w:val="7C008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45C1CE6"/>
    <w:multiLevelType w:val="hybridMultilevel"/>
    <w:tmpl w:val="B13E35E6"/>
    <w:lvl w:ilvl="0" w:tplc="0409000F">
      <w:start w:val="1"/>
      <w:numFmt w:val="decimal"/>
      <w:lvlText w:val="%1."/>
      <w:lvlJc w:val="left"/>
      <w:pPr>
        <w:ind w:left="1548"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88" w15:restartNumberingAfterBreak="0">
    <w:nsid w:val="54EB0CDE"/>
    <w:multiLevelType w:val="hybridMultilevel"/>
    <w:tmpl w:val="10C6B888"/>
    <w:lvl w:ilvl="0" w:tplc="C966D5AA">
      <w:start w:val="1"/>
      <w:numFmt w:val="bullet"/>
      <w:pStyle w:val="Bullets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55AD0DAA"/>
    <w:multiLevelType w:val="hybridMultilevel"/>
    <w:tmpl w:val="C1462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60E0C00"/>
    <w:multiLevelType w:val="hybridMultilevel"/>
    <w:tmpl w:val="F528819E"/>
    <w:lvl w:ilvl="0" w:tplc="08C2407A">
      <w:start w:val="1"/>
      <w:numFmt w:val="decimal"/>
      <w:pStyle w:val="Header3"/>
      <w:lvlText w:val="4.20.%1"/>
      <w:lvlJc w:val="left"/>
      <w:pPr>
        <w:ind w:left="1710" w:hanging="360"/>
      </w:pPr>
      <w:rPr>
        <w:sz w:val="22"/>
        <w:szCs w:val="22"/>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1" w15:restartNumberingAfterBreak="0">
    <w:nsid w:val="566F0CF4"/>
    <w:multiLevelType w:val="hybridMultilevel"/>
    <w:tmpl w:val="FFFFFFFF"/>
    <w:lvl w:ilvl="0" w:tplc="AADA178C">
      <w:start w:val="1"/>
      <w:numFmt w:val="lowerLetter"/>
      <w:lvlText w:val="%1."/>
      <w:lvlJc w:val="left"/>
      <w:pPr>
        <w:ind w:left="720" w:hanging="360"/>
      </w:pPr>
    </w:lvl>
    <w:lvl w:ilvl="1" w:tplc="A22052EE">
      <w:start w:val="1"/>
      <w:numFmt w:val="lowerLetter"/>
      <w:lvlText w:val="%2."/>
      <w:lvlJc w:val="left"/>
      <w:pPr>
        <w:ind w:left="1440" w:hanging="360"/>
      </w:pPr>
    </w:lvl>
    <w:lvl w:ilvl="2" w:tplc="035E804A">
      <w:start w:val="1"/>
      <w:numFmt w:val="lowerRoman"/>
      <w:lvlText w:val="%3."/>
      <w:lvlJc w:val="right"/>
      <w:pPr>
        <w:ind w:left="2160" w:hanging="180"/>
      </w:pPr>
    </w:lvl>
    <w:lvl w:ilvl="3" w:tplc="28B88C5E">
      <w:start w:val="1"/>
      <w:numFmt w:val="decimal"/>
      <w:lvlText w:val="%4."/>
      <w:lvlJc w:val="left"/>
      <w:pPr>
        <w:ind w:left="2880" w:hanging="360"/>
      </w:pPr>
    </w:lvl>
    <w:lvl w:ilvl="4" w:tplc="7CF07F48">
      <w:start w:val="1"/>
      <w:numFmt w:val="lowerLetter"/>
      <w:lvlText w:val="%5."/>
      <w:lvlJc w:val="left"/>
      <w:pPr>
        <w:ind w:left="3600" w:hanging="360"/>
      </w:pPr>
    </w:lvl>
    <w:lvl w:ilvl="5" w:tplc="498CD748">
      <w:start w:val="1"/>
      <w:numFmt w:val="lowerRoman"/>
      <w:lvlText w:val="%6."/>
      <w:lvlJc w:val="right"/>
      <w:pPr>
        <w:ind w:left="4320" w:hanging="180"/>
      </w:pPr>
    </w:lvl>
    <w:lvl w:ilvl="6" w:tplc="A24A66AC">
      <w:start w:val="1"/>
      <w:numFmt w:val="decimal"/>
      <w:lvlText w:val="%7."/>
      <w:lvlJc w:val="left"/>
      <w:pPr>
        <w:ind w:left="5040" w:hanging="360"/>
      </w:pPr>
    </w:lvl>
    <w:lvl w:ilvl="7" w:tplc="4A0E8734">
      <w:start w:val="1"/>
      <w:numFmt w:val="lowerLetter"/>
      <w:lvlText w:val="%8."/>
      <w:lvlJc w:val="left"/>
      <w:pPr>
        <w:ind w:left="5760" w:hanging="360"/>
      </w:pPr>
    </w:lvl>
    <w:lvl w:ilvl="8" w:tplc="377CE6D2">
      <w:start w:val="1"/>
      <w:numFmt w:val="lowerRoman"/>
      <w:lvlText w:val="%9."/>
      <w:lvlJc w:val="right"/>
      <w:pPr>
        <w:ind w:left="6480" w:hanging="180"/>
      </w:pPr>
    </w:lvl>
  </w:abstractNum>
  <w:abstractNum w:abstractNumId="92" w15:restartNumberingAfterBreak="0">
    <w:nsid w:val="57260247"/>
    <w:multiLevelType w:val="hybridMultilevel"/>
    <w:tmpl w:val="FFFFFFFF"/>
    <w:lvl w:ilvl="0" w:tplc="51327D80">
      <w:start w:val="1"/>
      <w:numFmt w:val="decimal"/>
      <w:lvlText w:val="%1."/>
      <w:lvlJc w:val="left"/>
      <w:pPr>
        <w:ind w:left="720" w:hanging="360"/>
      </w:pPr>
    </w:lvl>
    <w:lvl w:ilvl="1" w:tplc="0F2C60B2">
      <w:start w:val="1"/>
      <w:numFmt w:val="lowerLetter"/>
      <w:lvlText w:val="%2."/>
      <w:lvlJc w:val="left"/>
      <w:pPr>
        <w:ind w:left="1440" w:hanging="360"/>
      </w:pPr>
    </w:lvl>
    <w:lvl w:ilvl="2" w:tplc="18EC6C42">
      <w:start w:val="1"/>
      <w:numFmt w:val="lowerRoman"/>
      <w:lvlText w:val="%3."/>
      <w:lvlJc w:val="right"/>
      <w:pPr>
        <w:ind w:left="2160" w:hanging="180"/>
      </w:pPr>
    </w:lvl>
    <w:lvl w:ilvl="3" w:tplc="97D42CAA">
      <w:start w:val="1"/>
      <w:numFmt w:val="decimal"/>
      <w:lvlText w:val="%4."/>
      <w:lvlJc w:val="left"/>
      <w:pPr>
        <w:ind w:left="2880" w:hanging="360"/>
      </w:pPr>
    </w:lvl>
    <w:lvl w:ilvl="4" w:tplc="E0BC3358">
      <w:start w:val="1"/>
      <w:numFmt w:val="lowerLetter"/>
      <w:lvlText w:val="%5."/>
      <w:lvlJc w:val="left"/>
      <w:pPr>
        <w:ind w:left="3600" w:hanging="360"/>
      </w:pPr>
    </w:lvl>
    <w:lvl w:ilvl="5" w:tplc="02FE3C3E">
      <w:start w:val="1"/>
      <w:numFmt w:val="lowerRoman"/>
      <w:lvlText w:val="%6."/>
      <w:lvlJc w:val="right"/>
      <w:pPr>
        <w:ind w:left="4320" w:hanging="180"/>
      </w:pPr>
    </w:lvl>
    <w:lvl w:ilvl="6" w:tplc="7C6E266C">
      <w:start w:val="1"/>
      <w:numFmt w:val="decimal"/>
      <w:lvlText w:val="%7."/>
      <w:lvlJc w:val="left"/>
      <w:pPr>
        <w:ind w:left="5040" w:hanging="360"/>
      </w:pPr>
    </w:lvl>
    <w:lvl w:ilvl="7" w:tplc="424829B6">
      <w:start w:val="1"/>
      <w:numFmt w:val="lowerLetter"/>
      <w:lvlText w:val="%8."/>
      <w:lvlJc w:val="left"/>
      <w:pPr>
        <w:ind w:left="5760" w:hanging="360"/>
      </w:pPr>
    </w:lvl>
    <w:lvl w:ilvl="8" w:tplc="7B6680E0">
      <w:start w:val="1"/>
      <w:numFmt w:val="lowerRoman"/>
      <w:lvlText w:val="%9."/>
      <w:lvlJc w:val="right"/>
      <w:pPr>
        <w:ind w:left="6480" w:hanging="180"/>
      </w:pPr>
    </w:lvl>
  </w:abstractNum>
  <w:abstractNum w:abstractNumId="93" w15:restartNumberingAfterBreak="0">
    <w:nsid w:val="59BF11B4"/>
    <w:multiLevelType w:val="hybridMultilevel"/>
    <w:tmpl w:val="FFFFFFFF"/>
    <w:lvl w:ilvl="0" w:tplc="4822B278">
      <w:start w:val="1"/>
      <w:numFmt w:val="lowerLetter"/>
      <w:lvlText w:val="%1."/>
      <w:lvlJc w:val="left"/>
      <w:pPr>
        <w:ind w:left="2160" w:hanging="360"/>
      </w:pPr>
    </w:lvl>
    <w:lvl w:ilvl="1" w:tplc="229617CC">
      <w:start w:val="1"/>
      <w:numFmt w:val="lowerLetter"/>
      <w:lvlText w:val="%2."/>
      <w:lvlJc w:val="left"/>
      <w:pPr>
        <w:ind w:left="2880" w:hanging="360"/>
      </w:pPr>
    </w:lvl>
    <w:lvl w:ilvl="2" w:tplc="4A481FC6">
      <w:start w:val="1"/>
      <w:numFmt w:val="lowerRoman"/>
      <w:lvlText w:val="%3."/>
      <w:lvlJc w:val="right"/>
      <w:pPr>
        <w:ind w:left="3600" w:hanging="180"/>
      </w:pPr>
    </w:lvl>
    <w:lvl w:ilvl="3" w:tplc="30A6B588">
      <w:start w:val="1"/>
      <w:numFmt w:val="decimal"/>
      <w:lvlText w:val="%4."/>
      <w:lvlJc w:val="left"/>
      <w:pPr>
        <w:ind w:left="4320" w:hanging="360"/>
      </w:pPr>
    </w:lvl>
    <w:lvl w:ilvl="4" w:tplc="C1CEA81A">
      <w:start w:val="1"/>
      <w:numFmt w:val="lowerLetter"/>
      <w:lvlText w:val="%5."/>
      <w:lvlJc w:val="left"/>
      <w:pPr>
        <w:ind w:left="5040" w:hanging="360"/>
      </w:pPr>
    </w:lvl>
    <w:lvl w:ilvl="5" w:tplc="7910F190">
      <w:start w:val="1"/>
      <w:numFmt w:val="lowerRoman"/>
      <w:lvlText w:val="%6."/>
      <w:lvlJc w:val="right"/>
      <w:pPr>
        <w:ind w:left="5760" w:hanging="180"/>
      </w:pPr>
    </w:lvl>
    <w:lvl w:ilvl="6" w:tplc="CFC44462">
      <w:start w:val="1"/>
      <w:numFmt w:val="decimal"/>
      <w:lvlText w:val="%7."/>
      <w:lvlJc w:val="left"/>
      <w:pPr>
        <w:ind w:left="6480" w:hanging="360"/>
      </w:pPr>
    </w:lvl>
    <w:lvl w:ilvl="7" w:tplc="BF3E312A">
      <w:start w:val="1"/>
      <w:numFmt w:val="lowerLetter"/>
      <w:lvlText w:val="%8."/>
      <w:lvlJc w:val="left"/>
      <w:pPr>
        <w:ind w:left="7200" w:hanging="360"/>
      </w:pPr>
    </w:lvl>
    <w:lvl w:ilvl="8" w:tplc="7B504994">
      <w:start w:val="1"/>
      <w:numFmt w:val="lowerRoman"/>
      <w:lvlText w:val="%9."/>
      <w:lvlJc w:val="right"/>
      <w:pPr>
        <w:ind w:left="7920" w:hanging="180"/>
      </w:pPr>
    </w:lvl>
  </w:abstractNum>
  <w:abstractNum w:abstractNumId="94" w15:restartNumberingAfterBreak="0">
    <w:nsid w:val="5DF8430B"/>
    <w:multiLevelType w:val="hybridMultilevel"/>
    <w:tmpl w:val="573E6CBC"/>
    <w:lvl w:ilvl="0" w:tplc="9D566664">
      <w:start w:val="1"/>
      <w:numFmt w:val="bullet"/>
      <w:pStyle w:val="TableBullet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E2A2F13"/>
    <w:multiLevelType w:val="hybridMultilevel"/>
    <w:tmpl w:val="6C7A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F533AC1"/>
    <w:multiLevelType w:val="hybridMultilevel"/>
    <w:tmpl w:val="7B8C2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050242E"/>
    <w:multiLevelType w:val="multilevel"/>
    <w:tmpl w:val="48321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7B9598"/>
    <w:multiLevelType w:val="hybridMultilevel"/>
    <w:tmpl w:val="FFFFFFFF"/>
    <w:lvl w:ilvl="0" w:tplc="3DD21E6A">
      <w:start w:val="1"/>
      <w:numFmt w:val="decimal"/>
      <w:lvlText w:val="%1."/>
      <w:lvlJc w:val="left"/>
      <w:pPr>
        <w:ind w:left="1800" w:hanging="360"/>
      </w:pPr>
    </w:lvl>
    <w:lvl w:ilvl="1" w:tplc="39C007D8">
      <w:start w:val="1"/>
      <w:numFmt w:val="lowerLetter"/>
      <w:lvlText w:val="%2."/>
      <w:lvlJc w:val="left"/>
      <w:pPr>
        <w:ind w:left="2520" w:hanging="360"/>
      </w:pPr>
    </w:lvl>
    <w:lvl w:ilvl="2" w:tplc="626AEE28">
      <w:start w:val="1"/>
      <w:numFmt w:val="lowerRoman"/>
      <w:lvlText w:val="%3."/>
      <w:lvlJc w:val="right"/>
      <w:pPr>
        <w:ind w:left="3240" w:hanging="180"/>
      </w:pPr>
    </w:lvl>
    <w:lvl w:ilvl="3" w:tplc="169849CA">
      <w:start w:val="1"/>
      <w:numFmt w:val="decimal"/>
      <w:lvlText w:val="%4."/>
      <w:lvlJc w:val="left"/>
      <w:pPr>
        <w:ind w:left="3960" w:hanging="360"/>
      </w:pPr>
    </w:lvl>
    <w:lvl w:ilvl="4" w:tplc="3F4A473C">
      <w:start w:val="1"/>
      <w:numFmt w:val="lowerLetter"/>
      <w:lvlText w:val="%5."/>
      <w:lvlJc w:val="left"/>
      <w:pPr>
        <w:ind w:left="4680" w:hanging="360"/>
      </w:pPr>
    </w:lvl>
    <w:lvl w:ilvl="5" w:tplc="2088879C">
      <w:start w:val="1"/>
      <w:numFmt w:val="lowerRoman"/>
      <w:lvlText w:val="%6."/>
      <w:lvlJc w:val="right"/>
      <w:pPr>
        <w:ind w:left="5400" w:hanging="180"/>
      </w:pPr>
    </w:lvl>
    <w:lvl w:ilvl="6" w:tplc="DD4E872C">
      <w:start w:val="1"/>
      <w:numFmt w:val="decimal"/>
      <w:lvlText w:val="%7."/>
      <w:lvlJc w:val="left"/>
      <w:pPr>
        <w:ind w:left="6120" w:hanging="360"/>
      </w:pPr>
    </w:lvl>
    <w:lvl w:ilvl="7" w:tplc="0D3E741C">
      <w:start w:val="1"/>
      <w:numFmt w:val="lowerLetter"/>
      <w:lvlText w:val="%8."/>
      <w:lvlJc w:val="left"/>
      <w:pPr>
        <w:ind w:left="6840" w:hanging="360"/>
      </w:pPr>
    </w:lvl>
    <w:lvl w:ilvl="8" w:tplc="F030DF96">
      <w:start w:val="1"/>
      <w:numFmt w:val="lowerRoman"/>
      <w:lvlText w:val="%9."/>
      <w:lvlJc w:val="right"/>
      <w:pPr>
        <w:ind w:left="7560" w:hanging="180"/>
      </w:pPr>
    </w:lvl>
  </w:abstractNum>
  <w:abstractNum w:abstractNumId="99" w15:restartNumberingAfterBreak="0">
    <w:nsid w:val="611D68D5"/>
    <w:multiLevelType w:val="hybridMultilevel"/>
    <w:tmpl w:val="107EF0A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12F0771"/>
    <w:multiLevelType w:val="multilevel"/>
    <w:tmpl w:val="7B32B6D8"/>
    <w:lvl w:ilvl="0">
      <w:start w:val="1"/>
      <w:numFmt w:val="decimal"/>
      <w:lvlText w:val="%1."/>
      <w:lvlJc w:val="left"/>
      <w:pPr>
        <w:ind w:left="1440" w:hanging="360"/>
      </w:pPr>
    </w:lvl>
    <w:lvl w:ilvl="1">
      <w:start w:val="9"/>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1" w15:restartNumberingAfterBreak="0">
    <w:nsid w:val="64F315B7"/>
    <w:multiLevelType w:val="hybridMultilevel"/>
    <w:tmpl w:val="247C2F9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9081B26"/>
    <w:multiLevelType w:val="hybridMultilevel"/>
    <w:tmpl w:val="5C5E10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B092085"/>
    <w:multiLevelType w:val="hybridMultilevel"/>
    <w:tmpl w:val="FFFFFFFF"/>
    <w:lvl w:ilvl="0" w:tplc="10BAFA08">
      <w:start w:val="1"/>
      <w:numFmt w:val="lowerRoman"/>
      <w:lvlText w:val="%1."/>
      <w:lvlJc w:val="right"/>
      <w:pPr>
        <w:ind w:left="2520" w:hanging="360"/>
      </w:pPr>
    </w:lvl>
    <w:lvl w:ilvl="1" w:tplc="B47EEA0C">
      <w:start w:val="1"/>
      <w:numFmt w:val="lowerLetter"/>
      <w:lvlText w:val="%2."/>
      <w:lvlJc w:val="left"/>
      <w:pPr>
        <w:ind w:left="3240" w:hanging="360"/>
      </w:pPr>
    </w:lvl>
    <w:lvl w:ilvl="2" w:tplc="53B24A8C">
      <w:start w:val="1"/>
      <w:numFmt w:val="lowerRoman"/>
      <w:lvlText w:val="%3."/>
      <w:lvlJc w:val="right"/>
      <w:pPr>
        <w:ind w:left="3960" w:hanging="180"/>
      </w:pPr>
    </w:lvl>
    <w:lvl w:ilvl="3" w:tplc="4B78B4DA">
      <w:start w:val="1"/>
      <w:numFmt w:val="decimal"/>
      <w:lvlText w:val="%4."/>
      <w:lvlJc w:val="left"/>
      <w:pPr>
        <w:ind w:left="4680" w:hanging="360"/>
      </w:pPr>
    </w:lvl>
    <w:lvl w:ilvl="4" w:tplc="982EBF60">
      <w:start w:val="1"/>
      <w:numFmt w:val="lowerLetter"/>
      <w:lvlText w:val="%5."/>
      <w:lvlJc w:val="left"/>
      <w:pPr>
        <w:ind w:left="5400" w:hanging="360"/>
      </w:pPr>
    </w:lvl>
    <w:lvl w:ilvl="5" w:tplc="45BA4EC8">
      <w:start w:val="1"/>
      <w:numFmt w:val="lowerRoman"/>
      <w:lvlText w:val="%6."/>
      <w:lvlJc w:val="right"/>
      <w:pPr>
        <w:ind w:left="6120" w:hanging="180"/>
      </w:pPr>
    </w:lvl>
    <w:lvl w:ilvl="6" w:tplc="CCD82234">
      <w:start w:val="1"/>
      <w:numFmt w:val="decimal"/>
      <w:lvlText w:val="%7."/>
      <w:lvlJc w:val="left"/>
      <w:pPr>
        <w:ind w:left="6840" w:hanging="360"/>
      </w:pPr>
    </w:lvl>
    <w:lvl w:ilvl="7" w:tplc="8E9A479C">
      <w:start w:val="1"/>
      <w:numFmt w:val="lowerLetter"/>
      <w:lvlText w:val="%8."/>
      <w:lvlJc w:val="left"/>
      <w:pPr>
        <w:ind w:left="7560" w:hanging="360"/>
      </w:pPr>
    </w:lvl>
    <w:lvl w:ilvl="8" w:tplc="86D407E2">
      <w:start w:val="1"/>
      <w:numFmt w:val="lowerRoman"/>
      <w:lvlText w:val="%9."/>
      <w:lvlJc w:val="right"/>
      <w:pPr>
        <w:ind w:left="8280" w:hanging="180"/>
      </w:pPr>
    </w:lvl>
  </w:abstractNum>
  <w:abstractNum w:abstractNumId="104" w15:restartNumberingAfterBreak="0">
    <w:nsid w:val="6B0D332B"/>
    <w:multiLevelType w:val="hybridMultilevel"/>
    <w:tmpl w:val="1D08FF3E"/>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C195C8E"/>
    <w:multiLevelType w:val="hybridMultilevel"/>
    <w:tmpl w:val="F188B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EF29B50"/>
    <w:multiLevelType w:val="hybridMultilevel"/>
    <w:tmpl w:val="FFFFFFFF"/>
    <w:lvl w:ilvl="0" w:tplc="2E249D74">
      <w:start w:val="1"/>
      <w:numFmt w:val="lowerLetter"/>
      <w:lvlText w:val="%1."/>
      <w:lvlJc w:val="left"/>
      <w:pPr>
        <w:ind w:left="720" w:hanging="360"/>
      </w:pPr>
    </w:lvl>
    <w:lvl w:ilvl="1" w:tplc="0038C73E">
      <w:start w:val="1"/>
      <w:numFmt w:val="lowerLetter"/>
      <w:lvlText w:val="%2."/>
      <w:lvlJc w:val="left"/>
      <w:pPr>
        <w:ind w:left="1440" w:hanging="360"/>
      </w:pPr>
    </w:lvl>
    <w:lvl w:ilvl="2" w:tplc="2FBED592">
      <w:start w:val="1"/>
      <w:numFmt w:val="lowerRoman"/>
      <w:lvlText w:val="%3."/>
      <w:lvlJc w:val="right"/>
      <w:pPr>
        <w:ind w:left="2160" w:hanging="180"/>
      </w:pPr>
    </w:lvl>
    <w:lvl w:ilvl="3" w:tplc="C30E9386">
      <w:start w:val="1"/>
      <w:numFmt w:val="decimal"/>
      <w:lvlText w:val="%4."/>
      <w:lvlJc w:val="left"/>
      <w:pPr>
        <w:ind w:left="2880" w:hanging="360"/>
      </w:pPr>
    </w:lvl>
    <w:lvl w:ilvl="4" w:tplc="E83A824C">
      <w:start w:val="1"/>
      <w:numFmt w:val="lowerLetter"/>
      <w:lvlText w:val="%5."/>
      <w:lvlJc w:val="left"/>
      <w:pPr>
        <w:ind w:left="3600" w:hanging="360"/>
      </w:pPr>
    </w:lvl>
    <w:lvl w:ilvl="5" w:tplc="19423F12">
      <w:start w:val="1"/>
      <w:numFmt w:val="lowerRoman"/>
      <w:lvlText w:val="%6."/>
      <w:lvlJc w:val="right"/>
      <w:pPr>
        <w:ind w:left="4320" w:hanging="180"/>
      </w:pPr>
    </w:lvl>
    <w:lvl w:ilvl="6" w:tplc="00CA8946">
      <w:start w:val="1"/>
      <w:numFmt w:val="decimal"/>
      <w:lvlText w:val="%7."/>
      <w:lvlJc w:val="left"/>
      <w:pPr>
        <w:ind w:left="5040" w:hanging="360"/>
      </w:pPr>
    </w:lvl>
    <w:lvl w:ilvl="7" w:tplc="E09684D6">
      <w:start w:val="1"/>
      <w:numFmt w:val="lowerLetter"/>
      <w:lvlText w:val="%8."/>
      <w:lvlJc w:val="left"/>
      <w:pPr>
        <w:ind w:left="5760" w:hanging="360"/>
      </w:pPr>
    </w:lvl>
    <w:lvl w:ilvl="8" w:tplc="9D762440">
      <w:start w:val="1"/>
      <w:numFmt w:val="lowerRoman"/>
      <w:lvlText w:val="%9."/>
      <w:lvlJc w:val="right"/>
      <w:pPr>
        <w:ind w:left="6480" w:hanging="180"/>
      </w:pPr>
    </w:lvl>
  </w:abstractNum>
  <w:abstractNum w:abstractNumId="107" w15:restartNumberingAfterBreak="0">
    <w:nsid w:val="6F13036E"/>
    <w:multiLevelType w:val="hybridMultilevel"/>
    <w:tmpl w:val="4B5427F0"/>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09001B">
      <w:start w:val="1"/>
      <w:numFmt w:val="lowerRoman"/>
      <w:lvlText w:val="%5."/>
      <w:lvlJc w:val="right"/>
      <w:pPr>
        <w:ind w:left="5046"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8" w15:restartNumberingAfterBreak="0">
    <w:nsid w:val="6F5978E1"/>
    <w:multiLevelType w:val="hybridMultilevel"/>
    <w:tmpl w:val="48C409B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9" w15:restartNumberingAfterBreak="0">
    <w:nsid w:val="7027AB9E"/>
    <w:multiLevelType w:val="hybridMultilevel"/>
    <w:tmpl w:val="FFFFFFFF"/>
    <w:lvl w:ilvl="0" w:tplc="CDE087A0">
      <w:start w:val="1"/>
      <w:numFmt w:val="bullet"/>
      <w:lvlText w:val=""/>
      <w:lvlJc w:val="left"/>
      <w:pPr>
        <w:ind w:left="2520" w:hanging="360"/>
      </w:pPr>
      <w:rPr>
        <w:rFonts w:ascii="Symbol" w:hAnsi="Symbol" w:hint="default"/>
      </w:rPr>
    </w:lvl>
    <w:lvl w:ilvl="1" w:tplc="844CFD4E">
      <w:start w:val="1"/>
      <w:numFmt w:val="bullet"/>
      <w:lvlText w:val="o"/>
      <w:lvlJc w:val="left"/>
      <w:pPr>
        <w:ind w:left="3240" w:hanging="360"/>
      </w:pPr>
      <w:rPr>
        <w:rFonts w:ascii="Courier New" w:hAnsi="Courier New" w:hint="default"/>
      </w:rPr>
    </w:lvl>
    <w:lvl w:ilvl="2" w:tplc="253A79FE">
      <w:start w:val="1"/>
      <w:numFmt w:val="bullet"/>
      <w:lvlText w:val=""/>
      <w:lvlJc w:val="left"/>
      <w:pPr>
        <w:ind w:left="3960" w:hanging="360"/>
      </w:pPr>
      <w:rPr>
        <w:rFonts w:ascii="Wingdings" w:hAnsi="Wingdings" w:hint="default"/>
      </w:rPr>
    </w:lvl>
    <w:lvl w:ilvl="3" w:tplc="70E6B020">
      <w:start w:val="1"/>
      <w:numFmt w:val="bullet"/>
      <w:lvlText w:val=""/>
      <w:lvlJc w:val="left"/>
      <w:pPr>
        <w:ind w:left="4680" w:hanging="360"/>
      </w:pPr>
      <w:rPr>
        <w:rFonts w:ascii="Symbol" w:hAnsi="Symbol" w:hint="default"/>
      </w:rPr>
    </w:lvl>
    <w:lvl w:ilvl="4" w:tplc="4540FB4C">
      <w:start w:val="1"/>
      <w:numFmt w:val="bullet"/>
      <w:lvlText w:val="o"/>
      <w:lvlJc w:val="left"/>
      <w:pPr>
        <w:ind w:left="5400" w:hanging="360"/>
      </w:pPr>
      <w:rPr>
        <w:rFonts w:ascii="Courier New" w:hAnsi="Courier New" w:hint="default"/>
      </w:rPr>
    </w:lvl>
    <w:lvl w:ilvl="5" w:tplc="265C02BA">
      <w:start w:val="1"/>
      <w:numFmt w:val="bullet"/>
      <w:lvlText w:val=""/>
      <w:lvlJc w:val="left"/>
      <w:pPr>
        <w:ind w:left="6120" w:hanging="360"/>
      </w:pPr>
      <w:rPr>
        <w:rFonts w:ascii="Wingdings" w:hAnsi="Wingdings" w:hint="default"/>
      </w:rPr>
    </w:lvl>
    <w:lvl w:ilvl="6" w:tplc="F8C40650">
      <w:start w:val="1"/>
      <w:numFmt w:val="bullet"/>
      <w:lvlText w:val=""/>
      <w:lvlJc w:val="left"/>
      <w:pPr>
        <w:ind w:left="6840" w:hanging="360"/>
      </w:pPr>
      <w:rPr>
        <w:rFonts w:ascii="Symbol" w:hAnsi="Symbol" w:hint="default"/>
      </w:rPr>
    </w:lvl>
    <w:lvl w:ilvl="7" w:tplc="ADE48052">
      <w:start w:val="1"/>
      <w:numFmt w:val="bullet"/>
      <w:lvlText w:val="o"/>
      <w:lvlJc w:val="left"/>
      <w:pPr>
        <w:ind w:left="7560" w:hanging="360"/>
      </w:pPr>
      <w:rPr>
        <w:rFonts w:ascii="Courier New" w:hAnsi="Courier New" w:hint="default"/>
      </w:rPr>
    </w:lvl>
    <w:lvl w:ilvl="8" w:tplc="28802206">
      <w:start w:val="1"/>
      <w:numFmt w:val="bullet"/>
      <w:lvlText w:val=""/>
      <w:lvlJc w:val="left"/>
      <w:pPr>
        <w:ind w:left="8280" w:hanging="360"/>
      </w:pPr>
      <w:rPr>
        <w:rFonts w:ascii="Wingdings" w:hAnsi="Wingdings" w:hint="default"/>
      </w:rPr>
    </w:lvl>
  </w:abstractNum>
  <w:abstractNum w:abstractNumId="110" w15:restartNumberingAfterBreak="0">
    <w:nsid w:val="70AFF337"/>
    <w:multiLevelType w:val="hybridMultilevel"/>
    <w:tmpl w:val="FFFFFFFF"/>
    <w:lvl w:ilvl="0" w:tplc="FF0E76E4">
      <w:start w:val="1"/>
      <w:numFmt w:val="decimal"/>
      <w:lvlText w:val="%1."/>
      <w:lvlJc w:val="left"/>
      <w:pPr>
        <w:ind w:left="720" w:hanging="360"/>
      </w:pPr>
    </w:lvl>
    <w:lvl w:ilvl="1" w:tplc="A2345788">
      <w:start w:val="1"/>
      <w:numFmt w:val="lowerLetter"/>
      <w:lvlText w:val="%2."/>
      <w:lvlJc w:val="left"/>
      <w:pPr>
        <w:ind w:left="1440" w:hanging="360"/>
      </w:pPr>
    </w:lvl>
    <w:lvl w:ilvl="2" w:tplc="860851E4">
      <w:start w:val="1"/>
      <w:numFmt w:val="lowerRoman"/>
      <w:lvlText w:val="%3."/>
      <w:lvlJc w:val="right"/>
      <w:pPr>
        <w:ind w:left="2160" w:hanging="180"/>
      </w:pPr>
    </w:lvl>
    <w:lvl w:ilvl="3" w:tplc="14AEDF5C">
      <w:start w:val="1"/>
      <w:numFmt w:val="decimal"/>
      <w:lvlText w:val="%4."/>
      <w:lvlJc w:val="left"/>
      <w:pPr>
        <w:ind w:left="2880" w:hanging="360"/>
      </w:pPr>
    </w:lvl>
    <w:lvl w:ilvl="4" w:tplc="5B041F54">
      <w:start w:val="1"/>
      <w:numFmt w:val="lowerLetter"/>
      <w:lvlText w:val="%5."/>
      <w:lvlJc w:val="left"/>
      <w:pPr>
        <w:ind w:left="3600" w:hanging="360"/>
      </w:pPr>
    </w:lvl>
    <w:lvl w:ilvl="5" w:tplc="3A5AF886">
      <w:start w:val="1"/>
      <w:numFmt w:val="lowerRoman"/>
      <w:lvlText w:val="%6."/>
      <w:lvlJc w:val="right"/>
      <w:pPr>
        <w:ind w:left="4320" w:hanging="180"/>
      </w:pPr>
    </w:lvl>
    <w:lvl w:ilvl="6" w:tplc="B9740E4E">
      <w:start w:val="1"/>
      <w:numFmt w:val="decimal"/>
      <w:lvlText w:val="%7."/>
      <w:lvlJc w:val="left"/>
      <w:pPr>
        <w:ind w:left="5040" w:hanging="360"/>
      </w:pPr>
    </w:lvl>
    <w:lvl w:ilvl="7" w:tplc="2924CE4A">
      <w:start w:val="1"/>
      <w:numFmt w:val="lowerLetter"/>
      <w:lvlText w:val="%8."/>
      <w:lvlJc w:val="left"/>
      <w:pPr>
        <w:ind w:left="5760" w:hanging="360"/>
      </w:pPr>
    </w:lvl>
    <w:lvl w:ilvl="8" w:tplc="631472EE">
      <w:start w:val="1"/>
      <w:numFmt w:val="lowerRoman"/>
      <w:lvlText w:val="%9."/>
      <w:lvlJc w:val="right"/>
      <w:pPr>
        <w:ind w:left="6480" w:hanging="180"/>
      </w:pPr>
    </w:lvl>
  </w:abstractNum>
  <w:abstractNum w:abstractNumId="111" w15:restartNumberingAfterBreak="0">
    <w:nsid w:val="71003229"/>
    <w:multiLevelType w:val="hybridMultilevel"/>
    <w:tmpl w:val="FFFFFFFF"/>
    <w:lvl w:ilvl="0" w:tplc="A30C745C">
      <w:start w:val="1"/>
      <w:numFmt w:val="lowerRoman"/>
      <w:lvlText w:val="%1."/>
      <w:lvlJc w:val="right"/>
      <w:pPr>
        <w:ind w:left="720" w:hanging="360"/>
      </w:pPr>
    </w:lvl>
    <w:lvl w:ilvl="1" w:tplc="4A564512">
      <w:start w:val="1"/>
      <w:numFmt w:val="lowerLetter"/>
      <w:lvlText w:val="%2."/>
      <w:lvlJc w:val="left"/>
      <w:pPr>
        <w:ind w:left="1440" w:hanging="360"/>
      </w:pPr>
    </w:lvl>
    <w:lvl w:ilvl="2" w:tplc="134E1F58">
      <w:start w:val="1"/>
      <w:numFmt w:val="lowerRoman"/>
      <w:lvlText w:val="%3."/>
      <w:lvlJc w:val="right"/>
      <w:pPr>
        <w:ind w:left="2160" w:hanging="180"/>
      </w:pPr>
    </w:lvl>
    <w:lvl w:ilvl="3" w:tplc="E2A8C880">
      <w:start w:val="1"/>
      <w:numFmt w:val="decimal"/>
      <w:lvlText w:val="%4."/>
      <w:lvlJc w:val="left"/>
      <w:pPr>
        <w:ind w:left="2880" w:hanging="360"/>
      </w:pPr>
    </w:lvl>
    <w:lvl w:ilvl="4" w:tplc="6B087320">
      <w:start w:val="1"/>
      <w:numFmt w:val="lowerLetter"/>
      <w:lvlText w:val="%5."/>
      <w:lvlJc w:val="left"/>
      <w:pPr>
        <w:ind w:left="3600" w:hanging="360"/>
      </w:pPr>
    </w:lvl>
    <w:lvl w:ilvl="5" w:tplc="052487D8">
      <w:start w:val="1"/>
      <w:numFmt w:val="lowerRoman"/>
      <w:lvlText w:val="%6."/>
      <w:lvlJc w:val="right"/>
      <w:pPr>
        <w:ind w:left="4320" w:hanging="180"/>
      </w:pPr>
    </w:lvl>
    <w:lvl w:ilvl="6" w:tplc="E236B39C">
      <w:start w:val="1"/>
      <w:numFmt w:val="decimal"/>
      <w:lvlText w:val="%7."/>
      <w:lvlJc w:val="left"/>
      <w:pPr>
        <w:ind w:left="5040" w:hanging="360"/>
      </w:pPr>
    </w:lvl>
    <w:lvl w:ilvl="7" w:tplc="EAE6274E">
      <w:start w:val="1"/>
      <w:numFmt w:val="lowerLetter"/>
      <w:lvlText w:val="%8."/>
      <w:lvlJc w:val="left"/>
      <w:pPr>
        <w:ind w:left="5760" w:hanging="360"/>
      </w:pPr>
    </w:lvl>
    <w:lvl w:ilvl="8" w:tplc="2FC86352">
      <w:start w:val="1"/>
      <w:numFmt w:val="lowerRoman"/>
      <w:lvlText w:val="%9."/>
      <w:lvlJc w:val="right"/>
      <w:pPr>
        <w:ind w:left="6480" w:hanging="180"/>
      </w:pPr>
    </w:lvl>
  </w:abstractNum>
  <w:abstractNum w:abstractNumId="112" w15:restartNumberingAfterBreak="0">
    <w:nsid w:val="711C20B1"/>
    <w:multiLevelType w:val="hybridMultilevel"/>
    <w:tmpl w:val="C338E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748B3189"/>
    <w:multiLevelType w:val="hybridMultilevel"/>
    <w:tmpl w:val="FFFFFFFF"/>
    <w:lvl w:ilvl="0" w:tplc="1736BA84">
      <w:start w:val="1"/>
      <w:numFmt w:val="decimal"/>
      <w:lvlText w:val="%1."/>
      <w:lvlJc w:val="left"/>
      <w:pPr>
        <w:ind w:left="720" w:hanging="360"/>
      </w:pPr>
    </w:lvl>
    <w:lvl w:ilvl="1" w:tplc="D46826CA">
      <w:start w:val="1"/>
      <w:numFmt w:val="lowerLetter"/>
      <w:lvlText w:val="%2."/>
      <w:lvlJc w:val="left"/>
      <w:pPr>
        <w:ind w:left="1440" w:hanging="360"/>
      </w:pPr>
    </w:lvl>
    <w:lvl w:ilvl="2" w:tplc="906E3576">
      <w:start w:val="1"/>
      <w:numFmt w:val="lowerRoman"/>
      <w:lvlText w:val="%3."/>
      <w:lvlJc w:val="right"/>
      <w:pPr>
        <w:ind w:left="2160" w:hanging="180"/>
      </w:pPr>
    </w:lvl>
    <w:lvl w:ilvl="3" w:tplc="47F62382">
      <w:start w:val="1"/>
      <w:numFmt w:val="decimal"/>
      <w:lvlText w:val="%4."/>
      <w:lvlJc w:val="left"/>
      <w:pPr>
        <w:ind w:left="2880" w:hanging="360"/>
      </w:pPr>
    </w:lvl>
    <w:lvl w:ilvl="4" w:tplc="A22E3366">
      <w:start w:val="1"/>
      <w:numFmt w:val="lowerLetter"/>
      <w:lvlText w:val="%5."/>
      <w:lvlJc w:val="left"/>
      <w:pPr>
        <w:ind w:left="3600" w:hanging="360"/>
      </w:pPr>
    </w:lvl>
    <w:lvl w:ilvl="5" w:tplc="296A36DA">
      <w:start w:val="1"/>
      <w:numFmt w:val="lowerRoman"/>
      <w:lvlText w:val="%6."/>
      <w:lvlJc w:val="right"/>
      <w:pPr>
        <w:ind w:left="4320" w:hanging="180"/>
      </w:pPr>
    </w:lvl>
    <w:lvl w:ilvl="6" w:tplc="C4F8F822">
      <w:start w:val="1"/>
      <w:numFmt w:val="decimal"/>
      <w:lvlText w:val="%7."/>
      <w:lvlJc w:val="left"/>
      <w:pPr>
        <w:ind w:left="5040" w:hanging="360"/>
      </w:pPr>
    </w:lvl>
    <w:lvl w:ilvl="7" w:tplc="E7FAEF86">
      <w:start w:val="1"/>
      <w:numFmt w:val="lowerLetter"/>
      <w:lvlText w:val="%8."/>
      <w:lvlJc w:val="left"/>
      <w:pPr>
        <w:ind w:left="5760" w:hanging="360"/>
      </w:pPr>
    </w:lvl>
    <w:lvl w:ilvl="8" w:tplc="ACF0E736">
      <w:start w:val="1"/>
      <w:numFmt w:val="lowerRoman"/>
      <w:lvlText w:val="%9."/>
      <w:lvlJc w:val="right"/>
      <w:pPr>
        <w:ind w:left="6480" w:hanging="180"/>
      </w:pPr>
    </w:lvl>
  </w:abstractNum>
  <w:abstractNum w:abstractNumId="114" w15:restartNumberingAfterBreak="0">
    <w:nsid w:val="77DA4276"/>
    <w:multiLevelType w:val="hybridMultilevel"/>
    <w:tmpl w:val="DF74E04E"/>
    <w:lvl w:ilvl="0" w:tplc="FF6A3E10">
      <w:start w:val="1"/>
      <w:numFmt w:val="decimal"/>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8540145"/>
    <w:multiLevelType w:val="hybridMultilevel"/>
    <w:tmpl w:val="B8646BB8"/>
    <w:lvl w:ilvl="0" w:tplc="FF6A3E10">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8CD2001"/>
    <w:multiLevelType w:val="multilevel"/>
    <w:tmpl w:val="72E663CC"/>
    <w:lvl w:ilvl="0">
      <w:start w:val="3"/>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ind w:left="2520" w:hanging="720"/>
      </w:pPr>
      <w:rPr>
        <w:rFonts w:hint="default"/>
      </w:rPr>
    </w:lvl>
    <w:lvl w:ilvl="3">
      <w:start w:val="1"/>
      <w:numFmt w:val="lowerLetter"/>
      <w:lvlText w:val="%4."/>
      <w:lvlJc w:val="left"/>
      <w:pPr>
        <w:ind w:left="3300" w:hanging="78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BD60BAE"/>
    <w:multiLevelType w:val="multilevel"/>
    <w:tmpl w:val="6FF6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E1F417E"/>
    <w:multiLevelType w:val="multilevel"/>
    <w:tmpl w:val="1B8A0250"/>
    <w:lvl w:ilvl="0">
      <w:start w:val="3"/>
      <w:numFmt w:val="lowerLetter"/>
      <w:lvlText w:val="%1."/>
      <w:lvlJc w:val="left"/>
      <w:pPr>
        <w:tabs>
          <w:tab w:val="num" w:pos="720"/>
        </w:tabs>
        <w:ind w:left="720" w:hanging="360"/>
      </w:pPr>
    </w:lvl>
    <w:lvl w:ilvl="1">
      <w:start w:val="1"/>
      <w:numFmt w:val="lowerLetter"/>
      <w:lvlText w:val="%2."/>
      <w:lvlJc w:val="left"/>
      <w:pPr>
        <w:ind w:left="1440" w:hanging="360"/>
      </w:pPr>
      <w:rPr>
        <w:rFonts w:eastAsiaTheme="majorEastAsia" w:hint="default"/>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64211944">
    <w:abstractNumId w:val="35"/>
  </w:num>
  <w:num w:numId="2" w16cid:durableId="440029876">
    <w:abstractNumId w:val="57"/>
  </w:num>
  <w:num w:numId="3" w16cid:durableId="398134527">
    <w:abstractNumId w:val="0"/>
    <w:lvlOverride w:ilvl="0">
      <w:lvl w:ilvl="0">
        <w:start w:val="1"/>
        <w:numFmt w:val="decimal"/>
        <w:pStyle w:val="Legal1"/>
        <w:lvlText w:val="%1."/>
        <w:lvlJc w:val="left"/>
        <w:pPr>
          <w:ind w:left="0" w:firstLine="0"/>
        </w:pPr>
        <w:rPr>
          <w:rFonts w:hint="default"/>
        </w:rPr>
      </w:lvl>
    </w:lvlOverride>
    <w:lvlOverride w:ilvl="1">
      <w:lvl w:ilvl="1">
        <w:start w:val="1"/>
        <w:numFmt w:val="decimal"/>
        <w:lvlText w:val="%2."/>
        <w:lvlJc w:val="left"/>
        <w:pPr>
          <w:ind w:left="0" w:firstLine="0"/>
        </w:pPr>
        <w:rPr>
          <w:rFonts w:hint="default"/>
        </w:rPr>
      </w:lvl>
    </w:lvlOverride>
    <w:lvlOverride w:ilvl="2">
      <w:lvl w:ilvl="2">
        <w:start w:val="1"/>
        <w:numFmt w:val="decimal"/>
        <w:lvlText w:val="%3."/>
        <w:lvlJc w:val="left"/>
        <w:pPr>
          <w:ind w:left="0" w:firstLine="0"/>
        </w:pPr>
        <w:rPr>
          <w:rFonts w:hint="default"/>
          <w:sz w:val="22"/>
          <w:szCs w:val="22"/>
        </w:rPr>
      </w:lvl>
    </w:lvlOverride>
    <w:lvlOverride w:ilvl="3">
      <w:lvl w:ilvl="3">
        <w:start w:val="1"/>
        <w:numFmt w:val="decimal"/>
        <w:lvlText w:val="(%4)"/>
        <w:lvlJc w:val="left"/>
        <w:pPr>
          <w:ind w:left="0" w:firstLine="0"/>
        </w:pPr>
        <w:rPr>
          <w:rFonts w:hint="default"/>
        </w:rPr>
      </w:lvl>
    </w:lvlOverride>
    <w:lvlOverride w:ilvl="4">
      <w:lvl w:ilvl="4">
        <w:start w:val="1"/>
        <w:numFmt w:val="decimal"/>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4" w16cid:durableId="1812094033">
    <w:abstractNumId w:val="1"/>
    <w:lvlOverride w:ilvl="0">
      <w:lvl w:ilvl="0">
        <w:start w:val="1"/>
        <w:numFmt w:val="decimal"/>
        <w:lvlText w:val="%1."/>
        <w:lvlJc w:val="left"/>
      </w:lvl>
    </w:lvlOverride>
    <w:lvlOverride w:ilvl="1">
      <w:lvl w:ilvl="1">
        <w:start w:val="1"/>
        <w:numFmt w:val="decimal"/>
        <w:pStyle w:val="Level2"/>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5" w16cid:durableId="586886959">
    <w:abstractNumId w:val="2"/>
    <w:lvlOverride w:ilvl="0">
      <w:startOverride w:val="15"/>
      <w:lvl w:ilvl="0">
        <w:start w:val="15"/>
        <w:numFmt w:val="lowerLetter"/>
        <w:pStyle w:val="Level1"/>
        <w:lvlText w:val="%1."/>
        <w:lvlJc w:val="left"/>
        <w:rPr>
          <w:rFonts w:ascii="Times New Roman" w:eastAsia="Times New Roman" w:hAnsi="Times New Roman" w:cs="Times New Roman"/>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027220237">
    <w:abstractNumId w:val="94"/>
  </w:num>
  <w:num w:numId="7" w16cid:durableId="250940429">
    <w:abstractNumId w:val="29"/>
  </w:num>
  <w:num w:numId="8" w16cid:durableId="240263815">
    <w:abstractNumId w:val="61"/>
  </w:num>
  <w:num w:numId="9" w16cid:durableId="1322081091">
    <w:abstractNumId w:val="72"/>
  </w:num>
  <w:num w:numId="10" w16cid:durableId="1523935920">
    <w:abstractNumId w:val="3"/>
  </w:num>
  <w:num w:numId="11" w16cid:durableId="804083481">
    <w:abstractNumId w:val="33"/>
  </w:num>
  <w:num w:numId="12" w16cid:durableId="893586975">
    <w:abstractNumId w:val="5"/>
  </w:num>
  <w:num w:numId="13" w16cid:durableId="411245300">
    <w:abstractNumId w:val="59"/>
  </w:num>
  <w:num w:numId="14" w16cid:durableId="839810938">
    <w:abstractNumId w:val="88"/>
  </w:num>
  <w:num w:numId="15" w16cid:durableId="95760068">
    <w:abstractNumId w:val="50"/>
  </w:num>
  <w:num w:numId="16" w16cid:durableId="564875827">
    <w:abstractNumId w:val="53"/>
  </w:num>
  <w:num w:numId="17" w16cid:durableId="1581406035">
    <w:abstractNumId w:val="58"/>
  </w:num>
  <w:num w:numId="18" w16cid:durableId="1430537964">
    <w:abstractNumId w:val="32"/>
  </w:num>
  <w:num w:numId="19" w16cid:durableId="105514114">
    <w:abstractNumId w:val="76"/>
  </w:num>
  <w:num w:numId="20" w16cid:durableId="1620916567">
    <w:abstractNumId w:val="90"/>
  </w:num>
  <w:num w:numId="21" w16cid:durableId="2009359531">
    <w:abstractNumId w:val="74"/>
  </w:num>
  <w:num w:numId="22" w16cid:durableId="82265516">
    <w:abstractNumId w:val="20"/>
  </w:num>
  <w:num w:numId="23" w16cid:durableId="1414665762">
    <w:abstractNumId w:val="56"/>
  </w:num>
  <w:num w:numId="24" w16cid:durableId="1643147612">
    <w:abstractNumId w:val="45"/>
  </w:num>
  <w:num w:numId="25" w16cid:durableId="418211315">
    <w:abstractNumId w:val="85"/>
  </w:num>
  <w:num w:numId="26" w16cid:durableId="1736197871">
    <w:abstractNumId w:val="84"/>
  </w:num>
  <w:num w:numId="27" w16cid:durableId="383257478">
    <w:abstractNumId w:val="78"/>
  </w:num>
  <w:num w:numId="28" w16cid:durableId="411053613">
    <w:abstractNumId w:val="41"/>
  </w:num>
  <w:num w:numId="29" w16cid:durableId="1028532093">
    <w:abstractNumId w:val="43"/>
  </w:num>
  <w:num w:numId="30" w16cid:durableId="1175801815">
    <w:abstractNumId w:val="52"/>
  </w:num>
  <w:num w:numId="31" w16cid:durableId="778835662">
    <w:abstractNumId w:val="11"/>
  </w:num>
  <w:num w:numId="32" w16cid:durableId="1951011200">
    <w:abstractNumId w:val="99"/>
  </w:num>
  <w:num w:numId="33" w16cid:durableId="405494800">
    <w:abstractNumId w:val="118"/>
  </w:num>
  <w:num w:numId="34" w16cid:durableId="14505881">
    <w:abstractNumId w:val="97"/>
  </w:num>
  <w:num w:numId="35" w16cid:durableId="1868640475">
    <w:abstractNumId w:val="62"/>
  </w:num>
  <w:num w:numId="36" w16cid:durableId="1025180821">
    <w:abstractNumId w:val="12"/>
  </w:num>
  <w:num w:numId="37" w16cid:durableId="1154613827">
    <w:abstractNumId w:val="28"/>
  </w:num>
  <w:num w:numId="38" w16cid:durableId="1660036992">
    <w:abstractNumId w:val="25"/>
  </w:num>
  <w:num w:numId="39" w16cid:durableId="133261228">
    <w:abstractNumId w:val="8"/>
  </w:num>
  <w:num w:numId="40" w16cid:durableId="385759328">
    <w:abstractNumId w:val="54"/>
  </w:num>
  <w:num w:numId="41" w16cid:durableId="2041130407">
    <w:abstractNumId w:val="19"/>
  </w:num>
  <w:num w:numId="42" w16cid:durableId="369189740">
    <w:abstractNumId w:val="96"/>
  </w:num>
  <w:num w:numId="43" w16cid:durableId="2023586856">
    <w:abstractNumId w:val="100"/>
  </w:num>
  <w:num w:numId="44" w16cid:durableId="1945840725">
    <w:abstractNumId w:val="102"/>
  </w:num>
  <w:num w:numId="45" w16cid:durableId="1871065786">
    <w:abstractNumId w:val="79"/>
  </w:num>
  <w:num w:numId="46" w16cid:durableId="1706327663">
    <w:abstractNumId w:val="49"/>
  </w:num>
  <w:num w:numId="47" w16cid:durableId="134683812">
    <w:abstractNumId w:val="115"/>
  </w:num>
  <w:num w:numId="48" w16cid:durableId="1843859735">
    <w:abstractNumId w:val="63"/>
  </w:num>
  <w:num w:numId="49" w16cid:durableId="60568568">
    <w:abstractNumId w:val="114"/>
  </w:num>
  <w:num w:numId="50" w16cid:durableId="777405210">
    <w:abstractNumId w:val="112"/>
  </w:num>
  <w:num w:numId="51" w16cid:durableId="955716382">
    <w:abstractNumId w:val="34"/>
  </w:num>
  <w:num w:numId="52" w16cid:durableId="1512573764">
    <w:abstractNumId w:val="105"/>
  </w:num>
  <w:num w:numId="53" w16cid:durableId="1885828709">
    <w:abstractNumId w:val="87"/>
  </w:num>
  <w:num w:numId="54" w16cid:durableId="1244099578">
    <w:abstractNumId w:val="10"/>
  </w:num>
  <w:num w:numId="55" w16cid:durableId="477191217">
    <w:abstractNumId w:val="4"/>
  </w:num>
  <w:num w:numId="56" w16cid:durableId="1983847972">
    <w:abstractNumId w:val="48"/>
  </w:num>
  <w:num w:numId="57" w16cid:durableId="1473524358">
    <w:abstractNumId w:val="23"/>
  </w:num>
  <w:num w:numId="58" w16cid:durableId="853494241">
    <w:abstractNumId w:val="104"/>
  </w:num>
  <w:num w:numId="59" w16cid:durableId="1588345265">
    <w:abstractNumId w:val="9"/>
  </w:num>
  <w:num w:numId="60" w16cid:durableId="551578899">
    <w:abstractNumId w:val="26"/>
  </w:num>
  <w:num w:numId="61" w16cid:durableId="67656715">
    <w:abstractNumId w:val="81"/>
  </w:num>
  <w:num w:numId="62" w16cid:durableId="1061052299">
    <w:abstractNumId w:val="117"/>
  </w:num>
  <w:num w:numId="63" w16cid:durableId="366028488">
    <w:abstractNumId w:val="18"/>
  </w:num>
  <w:num w:numId="64" w16cid:durableId="414940656">
    <w:abstractNumId w:val="31"/>
  </w:num>
  <w:num w:numId="65" w16cid:durableId="2065979224">
    <w:abstractNumId w:val="21"/>
    <w:lvlOverride w:ilvl="0">
      <w:startOverride w:val="1"/>
    </w:lvlOverride>
  </w:num>
  <w:num w:numId="66" w16cid:durableId="1951474026">
    <w:abstractNumId w:val="116"/>
  </w:num>
  <w:num w:numId="67" w16cid:durableId="702219246">
    <w:abstractNumId w:val="108"/>
  </w:num>
  <w:num w:numId="68" w16cid:durableId="2055617320">
    <w:abstractNumId w:val="55"/>
  </w:num>
  <w:num w:numId="69" w16cid:durableId="1315793397">
    <w:abstractNumId w:val="107"/>
  </w:num>
  <w:num w:numId="70" w16cid:durableId="764420512">
    <w:abstractNumId w:val="69"/>
  </w:num>
  <w:num w:numId="71" w16cid:durableId="75370610">
    <w:abstractNumId w:val="110"/>
  </w:num>
  <w:num w:numId="72" w16cid:durableId="725908018">
    <w:abstractNumId w:val="83"/>
  </w:num>
  <w:num w:numId="73" w16cid:durableId="1687947481">
    <w:abstractNumId w:val="7"/>
  </w:num>
  <w:num w:numId="74" w16cid:durableId="803889014">
    <w:abstractNumId w:val="44"/>
  </w:num>
  <w:num w:numId="75" w16cid:durableId="1118376244">
    <w:abstractNumId w:val="14"/>
  </w:num>
  <w:num w:numId="76" w16cid:durableId="1316495767">
    <w:abstractNumId w:val="113"/>
  </w:num>
  <w:num w:numId="77" w16cid:durableId="320818685">
    <w:abstractNumId w:val="36"/>
  </w:num>
  <w:num w:numId="78" w16cid:durableId="787164777">
    <w:abstractNumId w:val="30"/>
  </w:num>
  <w:num w:numId="79" w16cid:durableId="1089811915">
    <w:abstractNumId w:val="73"/>
  </w:num>
  <w:num w:numId="80" w16cid:durableId="1695303588">
    <w:abstractNumId w:val="92"/>
  </w:num>
  <w:num w:numId="81" w16cid:durableId="2128740883">
    <w:abstractNumId w:val="37"/>
  </w:num>
  <w:num w:numId="82" w16cid:durableId="176575748">
    <w:abstractNumId w:val="75"/>
  </w:num>
  <w:num w:numId="83" w16cid:durableId="435246574">
    <w:abstractNumId w:val="64"/>
  </w:num>
  <w:num w:numId="84" w16cid:durableId="791948245">
    <w:abstractNumId w:val="51"/>
  </w:num>
  <w:num w:numId="85" w16cid:durableId="337276309">
    <w:abstractNumId w:val="109"/>
  </w:num>
  <w:num w:numId="86" w16cid:durableId="1083723064">
    <w:abstractNumId w:val="24"/>
  </w:num>
  <w:num w:numId="87" w16cid:durableId="1492939092">
    <w:abstractNumId w:val="98"/>
  </w:num>
  <w:num w:numId="88" w16cid:durableId="144009113">
    <w:abstractNumId w:val="70"/>
  </w:num>
  <w:num w:numId="89" w16cid:durableId="1942908577">
    <w:abstractNumId w:val="103"/>
  </w:num>
  <w:num w:numId="90" w16cid:durableId="12001978">
    <w:abstractNumId w:val="93"/>
  </w:num>
  <w:num w:numId="91" w16cid:durableId="829715533">
    <w:abstractNumId w:val="65"/>
  </w:num>
  <w:num w:numId="92" w16cid:durableId="2001886468">
    <w:abstractNumId w:val="77"/>
  </w:num>
  <w:num w:numId="93" w16cid:durableId="679893987">
    <w:abstractNumId w:val="95"/>
  </w:num>
  <w:num w:numId="94" w16cid:durableId="1044601562">
    <w:abstractNumId w:val="38"/>
  </w:num>
  <w:num w:numId="95" w16cid:durableId="708191027">
    <w:abstractNumId w:val="13"/>
  </w:num>
  <w:num w:numId="96" w16cid:durableId="1798058962">
    <w:abstractNumId w:val="39"/>
  </w:num>
  <w:num w:numId="97" w16cid:durableId="1229078429">
    <w:abstractNumId w:val="47"/>
  </w:num>
  <w:num w:numId="98" w16cid:durableId="737943831">
    <w:abstractNumId w:val="46"/>
  </w:num>
  <w:num w:numId="99" w16cid:durableId="1803696977">
    <w:abstractNumId w:val="89"/>
  </w:num>
  <w:num w:numId="100" w16cid:durableId="1172988712">
    <w:abstractNumId w:val="60"/>
  </w:num>
  <w:num w:numId="101" w16cid:durableId="1274021559">
    <w:abstractNumId w:val="68"/>
  </w:num>
  <w:num w:numId="102" w16cid:durableId="2049180582">
    <w:abstractNumId w:val="42"/>
  </w:num>
  <w:num w:numId="103" w16cid:durableId="807476028">
    <w:abstractNumId w:val="16"/>
  </w:num>
  <w:num w:numId="104" w16cid:durableId="851723148">
    <w:abstractNumId w:val="6"/>
  </w:num>
  <w:num w:numId="105" w16cid:durableId="483199071">
    <w:abstractNumId w:val="82"/>
  </w:num>
  <w:num w:numId="106" w16cid:durableId="363873800">
    <w:abstractNumId w:val="67"/>
  </w:num>
  <w:num w:numId="107" w16cid:durableId="956647032">
    <w:abstractNumId w:val="22"/>
  </w:num>
  <w:num w:numId="108" w16cid:durableId="1880239094">
    <w:abstractNumId w:val="40"/>
  </w:num>
  <w:num w:numId="109" w16cid:durableId="1811560321">
    <w:abstractNumId w:val="17"/>
  </w:num>
  <w:num w:numId="110" w16cid:durableId="1839424621">
    <w:abstractNumId w:val="15"/>
  </w:num>
  <w:num w:numId="111" w16cid:durableId="1168062168">
    <w:abstractNumId w:val="111"/>
  </w:num>
  <w:num w:numId="112" w16cid:durableId="449055471">
    <w:abstractNumId w:val="27"/>
  </w:num>
  <w:num w:numId="113" w16cid:durableId="162162051">
    <w:abstractNumId w:val="106"/>
  </w:num>
  <w:num w:numId="114" w16cid:durableId="1110080519">
    <w:abstractNumId w:val="91"/>
  </w:num>
  <w:num w:numId="115" w16cid:durableId="1552570058">
    <w:abstractNumId w:val="66"/>
  </w:num>
  <w:num w:numId="116" w16cid:durableId="2029135802">
    <w:abstractNumId w:val="80"/>
  </w:num>
  <w:num w:numId="117" w16cid:durableId="233204637">
    <w:abstractNumId w:val="71"/>
  </w:num>
  <w:num w:numId="118" w16cid:durableId="395323199">
    <w:abstractNumId w:val="86"/>
  </w:num>
  <w:num w:numId="119" w16cid:durableId="1089499894">
    <w:abstractNumId w:val="101"/>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FD"/>
    <w:rsid w:val="000002B8"/>
    <w:rsid w:val="00000571"/>
    <w:rsid w:val="00000BAF"/>
    <w:rsid w:val="00000D9D"/>
    <w:rsid w:val="00000EA5"/>
    <w:rsid w:val="00001099"/>
    <w:rsid w:val="000010D6"/>
    <w:rsid w:val="000015FF"/>
    <w:rsid w:val="00001801"/>
    <w:rsid w:val="000018BC"/>
    <w:rsid w:val="000018C1"/>
    <w:rsid w:val="00001B1F"/>
    <w:rsid w:val="00001CEA"/>
    <w:rsid w:val="00001DF1"/>
    <w:rsid w:val="0000213B"/>
    <w:rsid w:val="000021AB"/>
    <w:rsid w:val="000027E2"/>
    <w:rsid w:val="00002996"/>
    <w:rsid w:val="000035B5"/>
    <w:rsid w:val="00003694"/>
    <w:rsid w:val="00003785"/>
    <w:rsid w:val="00003A66"/>
    <w:rsid w:val="00003AC5"/>
    <w:rsid w:val="00003BDD"/>
    <w:rsid w:val="00003D95"/>
    <w:rsid w:val="00003E87"/>
    <w:rsid w:val="00004166"/>
    <w:rsid w:val="0000416B"/>
    <w:rsid w:val="000043CE"/>
    <w:rsid w:val="00004627"/>
    <w:rsid w:val="00004DD3"/>
    <w:rsid w:val="00005328"/>
    <w:rsid w:val="00005341"/>
    <w:rsid w:val="00005599"/>
    <w:rsid w:val="00005898"/>
    <w:rsid w:val="00005DFA"/>
    <w:rsid w:val="00005EA6"/>
    <w:rsid w:val="00005FB9"/>
    <w:rsid w:val="0000620E"/>
    <w:rsid w:val="000062A8"/>
    <w:rsid w:val="000065D6"/>
    <w:rsid w:val="00006728"/>
    <w:rsid w:val="0000703D"/>
    <w:rsid w:val="000073D0"/>
    <w:rsid w:val="00007565"/>
    <w:rsid w:val="000075AA"/>
    <w:rsid w:val="000100B6"/>
    <w:rsid w:val="00010489"/>
    <w:rsid w:val="000104D1"/>
    <w:rsid w:val="000106A2"/>
    <w:rsid w:val="00010C15"/>
    <w:rsid w:val="000111CE"/>
    <w:rsid w:val="000114A6"/>
    <w:rsid w:val="000115EA"/>
    <w:rsid w:val="000116F1"/>
    <w:rsid w:val="0001182C"/>
    <w:rsid w:val="000118B6"/>
    <w:rsid w:val="00011DFC"/>
    <w:rsid w:val="000123B5"/>
    <w:rsid w:val="000123F1"/>
    <w:rsid w:val="0001280F"/>
    <w:rsid w:val="00012CCB"/>
    <w:rsid w:val="00012EEB"/>
    <w:rsid w:val="00012F55"/>
    <w:rsid w:val="000132C6"/>
    <w:rsid w:val="000138DD"/>
    <w:rsid w:val="00013B52"/>
    <w:rsid w:val="00013BB7"/>
    <w:rsid w:val="00013D36"/>
    <w:rsid w:val="00014014"/>
    <w:rsid w:val="000140E6"/>
    <w:rsid w:val="000142AF"/>
    <w:rsid w:val="00014348"/>
    <w:rsid w:val="0001499A"/>
    <w:rsid w:val="00014C5B"/>
    <w:rsid w:val="00014FB2"/>
    <w:rsid w:val="000152F2"/>
    <w:rsid w:val="0001558B"/>
    <w:rsid w:val="00015900"/>
    <w:rsid w:val="00015E9A"/>
    <w:rsid w:val="00016042"/>
    <w:rsid w:val="00017000"/>
    <w:rsid w:val="00017229"/>
    <w:rsid w:val="0001756F"/>
    <w:rsid w:val="0001789C"/>
    <w:rsid w:val="00017917"/>
    <w:rsid w:val="00017928"/>
    <w:rsid w:val="00017C60"/>
    <w:rsid w:val="00017D8E"/>
    <w:rsid w:val="000200BF"/>
    <w:rsid w:val="000200F2"/>
    <w:rsid w:val="00020278"/>
    <w:rsid w:val="00020651"/>
    <w:rsid w:val="000207E6"/>
    <w:rsid w:val="0002085E"/>
    <w:rsid w:val="000208AC"/>
    <w:rsid w:val="00020A4B"/>
    <w:rsid w:val="00020AB3"/>
    <w:rsid w:val="00020B21"/>
    <w:rsid w:val="00020FC3"/>
    <w:rsid w:val="00020FF6"/>
    <w:rsid w:val="000214E2"/>
    <w:rsid w:val="00021572"/>
    <w:rsid w:val="00021912"/>
    <w:rsid w:val="000219AA"/>
    <w:rsid w:val="00021BF3"/>
    <w:rsid w:val="00022296"/>
    <w:rsid w:val="000225E6"/>
    <w:rsid w:val="00022904"/>
    <w:rsid w:val="00023074"/>
    <w:rsid w:val="00023407"/>
    <w:rsid w:val="00023711"/>
    <w:rsid w:val="000238A4"/>
    <w:rsid w:val="000239EF"/>
    <w:rsid w:val="00023C5F"/>
    <w:rsid w:val="00023F91"/>
    <w:rsid w:val="00024CB4"/>
    <w:rsid w:val="00025060"/>
    <w:rsid w:val="00025106"/>
    <w:rsid w:val="0002517D"/>
    <w:rsid w:val="000252DC"/>
    <w:rsid w:val="0002561F"/>
    <w:rsid w:val="00025672"/>
    <w:rsid w:val="00025EF4"/>
    <w:rsid w:val="00026425"/>
    <w:rsid w:val="00026755"/>
    <w:rsid w:val="0002698B"/>
    <w:rsid w:val="00026AC3"/>
    <w:rsid w:val="00026CEB"/>
    <w:rsid w:val="00027066"/>
    <w:rsid w:val="00027433"/>
    <w:rsid w:val="0002787F"/>
    <w:rsid w:val="000279BA"/>
    <w:rsid w:val="00027B06"/>
    <w:rsid w:val="00027D66"/>
    <w:rsid w:val="00027E7F"/>
    <w:rsid w:val="00027EE6"/>
    <w:rsid w:val="00030149"/>
    <w:rsid w:val="000304AF"/>
    <w:rsid w:val="00030B1A"/>
    <w:rsid w:val="00030DA7"/>
    <w:rsid w:val="00031296"/>
    <w:rsid w:val="000314C5"/>
    <w:rsid w:val="000314CA"/>
    <w:rsid w:val="0003150E"/>
    <w:rsid w:val="00031CC5"/>
    <w:rsid w:val="00031E7A"/>
    <w:rsid w:val="0003221D"/>
    <w:rsid w:val="000329DD"/>
    <w:rsid w:val="00032D10"/>
    <w:rsid w:val="00032F81"/>
    <w:rsid w:val="00032F9D"/>
    <w:rsid w:val="0003302E"/>
    <w:rsid w:val="00033481"/>
    <w:rsid w:val="00033872"/>
    <w:rsid w:val="00033935"/>
    <w:rsid w:val="00033B30"/>
    <w:rsid w:val="00033C57"/>
    <w:rsid w:val="0003403E"/>
    <w:rsid w:val="000341CB"/>
    <w:rsid w:val="00034285"/>
    <w:rsid w:val="0003435F"/>
    <w:rsid w:val="00034E53"/>
    <w:rsid w:val="00034E76"/>
    <w:rsid w:val="00035096"/>
    <w:rsid w:val="0003532E"/>
    <w:rsid w:val="0003554F"/>
    <w:rsid w:val="000358D0"/>
    <w:rsid w:val="00035C10"/>
    <w:rsid w:val="00035C80"/>
    <w:rsid w:val="00036098"/>
    <w:rsid w:val="000361D4"/>
    <w:rsid w:val="0003667A"/>
    <w:rsid w:val="00036766"/>
    <w:rsid w:val="00036F25"/>
    <w:rsid w:val="0003706A"/>
    <w:rsid w:val="00037117"/>
    <w:rsid w:val="00037131"/>
    <w:rsid w:val="00037247"/>
    <w:rsid w:val="0003746A"/>
    <w:rsid w:val="0003776D"/>
    <w:rsid w:val="00037C09"/>
    <w:rsid w:val="00037E1E"/>
    <w:rsid w:val="000400C0"/>
    <w:rsid w:val="00040340"/>
    <w:rsid w:val="000406DE"/>
    <w:rsid w:val="000409B4"/>
    <w:rsid w:val="00040A08"/>
    <w:rsid w:val="00041775"/>
    <w:rsid w:val="00041B6B"/>
    <w:rsid w:val="000421E1"/>
    <w:rsid w:val="000423E3"/>
    <w:rsid w:val="000428ED"/>
    <w:rsid w:val="00042910"/>
    <w:rsid w:val="00042DBE"/>
    <w:rsid w:val="000431E6"/>
    <w:rsid w:val="000436C0"/>
    <w:rsid w:val="00043CA4"/>
    <w:rsid w:val="0004439B"/>
    <w:rsid w:val="000443B0"/>
    <w:rsid w:val="00044A6A"/>
    <w:rsid w:val="00045C35"/>
    <w:rsid w:val="00046EBF"/>
    <w:rsid w:val="000470FA"/>
    <w:rsid w:val="00047241"/>
    <w:rsid w:val="00047457"/>
    <w:rsid w:val="000475AC"/>
    <w:rsid w:val="00047797"/>
    <w:rsid w:val="000500CD"/>
    <w:rsid w:val="0005070B"/>
    <w:rsid w:val="00050DD6"/>
    <w:rsid w:val="000517D8"/>
    <w:rsid w:val="000517DF"/>
    <w:rsid w:val="00051AE4"/>
    <w:rsid w:val="00052A39"/>
    <w:rsid w:val="0005311E"/>
    <w:rsid w:val="00053521"/>
    <w:rsid w:val="000535C0"/>
    <w:rsid w:val="000536B2"/>
    <w:rsid w:val="00053CDF"/>
    <w:rsid w:val="00053F1D"/>
    <w:rsid w:val="00054448"/>
    <w:rsid w:val="00054EC2"/>
    <w:rsid w:val="00054F07"/>
    <w:rsid w:val="000552C2"/>
    <w:rsid w:val="000552E2"/>
    <w:rsid w:val="000553DD"/>
    <w:rsid w:val="00055513"/>
    <w:rsid w:val="000559E1"/>
    <w:rsid w:val="00056209"/>
    <w:rsid w:val="000563E2"/>
    <w:rsid w:val="000564A1"/>
    <w:rsid w:val="00056576"/>
    <w:rsid w:val="0005692A"/>
    <w:rsid w:val="00056B4B"/>
    <w:rsid w:val="00056C80"/>
    <w:rsid w:val="00056FC3"/>
    <w:rsid w:val="0005719D"/>
    <w:rsid w:val="00057546"/>
    <w:rsid w:val="00057754"/>
    <w:rsid w:val="00057BE5"/>
    <w:rsid w:val="00057DEE"/>
    <w:rsid w:val="00057ED6"/>
    <w:rsid w:val="000602AC"/>
    <w:rsid w:val="00060591"/>
    <w:rsid w:val="00060671"/>
    <w:rsid w:val="000606B2"/>
    <w:rsid w:val="00060A38"/>
    <w:rsid w:val="00061090"/>
    <w:rsid w:val="000610BA"/>
    <w:rsid w:val="000616CB"/>
    <w:rsid w:val="0006194D"/>
    <w:rsid w:val="00061AA5"/>
    <w:rsid w:val="00061AC4"/>
    <w:rsid w:val="0006246E"/>
    <w:rsid w:val="000624E8"/>
    <w:rsid w:val="00062C19"/>
    <w:rsid w:val="00062D30"/>
    <w:rsid w:val="0006324C"/>
    <w:rsid w:val="00063824"/>
    <w:rsid w:val="00063C9B"/>
    <w:rsid w:val="00063E41"/>
    <w:rsid w:val="000647F0"/>
    <w:rsid w:val="000650A5"/>
    <w:rsid w:val="0006518F"/>
    <w:rsid w:val="000651CA"/>
    <w:rsid w:val="000655AC"/>
    <w:rsid w:val="00065992"/>
    <w:rsid w:val="00065B30"/>
    <w:rsid w:val="00065BF7"/>
    <w:rsid w:val="00065CBF"/>
    <w:rsid w:val="00066698"/>
    <w:rsid w:val="00066A27"/>
    <w:rsid w:val="00066C65"/>
    <w:rsid w:val="000671A8"/>
    <w:rsid w:val="000672FD"/>
    <w:rsid w:val="0006743F"/>
    <w:rsid w:val="00067973"/>
    <w:rsid w:val="00067F99"/>
    <w:rsid w:val="000702E3"/>
    <w:rsid w:val="000708B0"/>
    <w:rsid w:val="000708B3"/>
    <w:rsid w:val="000708CA"/>
    <w:rsid w:val="00070B10"/>
    <w:rsid w:val="000712FB"/>
    <w:rsid w:val="00071712"/>
    <w:rsid w:val="00071827"/>
    <w:rsid w:val="000718AE"/>
    <w:rsid w:val="00071CC8"/>
    <w:rsid w:val="00072687"/>
    <w:rsid w:val="00072945"/>
    <w:rsid w:val="00072DBF"/>
    <w:rsid w:val="000736EB"/>
    <w:rsid w:val="000736FA"/>
    <w:rsid w:val="000737D5"/>
    <w:rsid w:val="0007393E"/>
    <w:rsid w:val="000739F8"/>
    <w:rsid w:val="00073B8A"/>
    <w:rsid w:val="00073D38"/>
    <w:rsid w:val="00073FD1"/>
    <w:rsid w:val="000743DC"/>
    <w:rsid w:val="0007447A"/>
    <w:rsid w:val="000744AF"/>
    <w:rsid w:val="00074782"/>
    <w:rsid w:val="00074B7F"/>
    <w:rsid w:val="00074F63"/>
    <w:rsid w:val="0007525E"/>
    <w:rsid w:val="0007552C"/>
    <w:rsid w:val="00075547"/>
    <w:rsid w:val="0007573D"/>
    <w:rsid w:val="00075B9C"/>
    <w:rsid w:val="00075C6A"/>
    <w:rsid w:val="00075EAB"/>
    <w:rsid w:val="00075F13"/>
    <w:rsid w:val="00075F20"/>
    <w:rsid w:val="000762BF"/>
    <w:rsid w:val="000763C7"/>
    <w:rsid w:val="00076449"/>
    <w:rsid w:val="00076716"/>
    <w:rsid w:val="0007672C"/>
    <w:rsid w:val="000768FA"/>
    <w:rsid w:val="00076BBD"/>
    <w:rsid w:val="00076F04"/>
    <w:rsid w:val="00076FC9"/>
    <w:rsid w:val="00077566"/>
    <w:rsid w:val="000777C3"/>
    <w:rsid w:val="00077872"/>
    <w:rsid w:val="00077E2D"/>
    <w:rsid w:val="0008058F"/>
    <w:rsid w:val="0008059F"/>
    <w:rsid w:val="000807F6"/>
    <w:rsid w:val="00080964"/>
    <w:rsid w:val="000809D2"/>
    <w:rsid w:val="00080BB3"/>
    <w:rsid w:val="00080CD1"/>
    <w:rsid w:val="00081012"/>
    <w:rsid w:val="0008118B"/>
    <w:rsid w:val="0008141B"/>
    <w:rsid w:val="00081891"/>
    <w:rsid w:val="000828ED"/>
    <w:rsid w:val="00082943"/>
    <w:rsid w:val="000829D7"/>
    <w:rsid w:val="00082A5A"/>
    <w:rsid w:val="00082E4B"/>
    <w:rsid w:val="00082E7E"/>
    <w:rsid w:val="0008301D"/>
    <w:rsid w:val="00083323"/>
    <w:rsid w:val="000835EE"/>
    <w:rsid w:val="00083770"/>
    <w:rsid w:val="000837AA"/>
    <w:rsid w:val="000839A0"/>
    <w:rsid w:val="00083A88"/>
    <w:rsid w:val="00083ADA"/>
    <w:rsid w:val="00083DD9"/>
    <w:rsid w:val="00084071"/>
    <w:rsid w:val="000841D9"/>
    <w:rsid w:val="00084541"/>
    <w:rsid w:val="000845FC"/>
    <w:rsid w:val="00084739"/>
    <w:rsid w:val="00084872"/>
    <w:rsid w:val="0008524B"/>
    <w:rsid w:val="00085259"/>
    <w:rsid w:val="000859A5"/>
    <w:rsid w:val="00086795"/>
    <w:rsid w:val="00086A25"/>
    <w:rsid w:val="00086B3F"/>
    <w:rsid w:val="0008726E"/>
    <w:rsid w:val="0008731A"/>
    <w:rsid w:val="00087553"/>
    <w:rsid w:val="00087562"/>
    <w:rsid w:val="000875C6"/>
    <w:rsid w:val="000875D8"/>
    <w:rsid w:val="00087628"/>
    <w:rsid w:val="0008793E"/>
    <w:rsid w:val="00087AA0"/>
    <w:rsid w:val="00087B48"/>
    <w:rsid w:val="00087FBE"/>
    <w:rsid w:val="00090199"/>
    <w:rsid w:val="000904AE"/>
    <w:rsid w:val="000904F8"/>
    <w:rsid w:val="00090793"/>
    <w:rsid w:val="00090977"/>
    <w:rsid w:val="00090ADC"/>
    <w:rsid w:val="00090E86"/>
    <w:rsid w:val="000918D4"/>
    <w:rsid w:val="00091A58"/>
    <w:rsid w:val="00091F9C"/>
    <w:rsid w:val="00092028"/>
    <w:rsid w:val="00092BBD"/>
    <w:rsid w:val="00092C0C"/>
    <w:rsid w:val="00092E82"/>
    <w:rsid w:val="00092F01"/>
    <w:rsid w:val="00092F8F"/>
    <w:rsid w:val="00092FB3"/>
    <w:rsid w:val="00093289"/>
    <w:rsid w:val="000932E9"/>
    <w:rsid w:val="00093803"/>
    <w:rsid w:val="000939DA"/>
    <w:rsid w:val="000945DC"/>
    <w:rsid w:val="00094BCA"/>
    <w:rsid w:val="00094F20"/>
    <w:rsid w:val="00095963"/>
    <w:rsid w:val="00095AC7"/>
    <w:rsid w:val="00095D36"/>
    <w:rsid w:val="00095EFE"/>
    <w:rsid w:val="000963C7"/>
    <w:rsid w:val="000963CB"/>
    <w:rsid w:val="000963F7"/>
    <w:rsid w:val="000967C1"/>
    <w:rsid w:val="000967FA"/>
    <w:rsid w:val="00096B7E"/>
    <w:rsid w:val="00096E1D"/>
    <w:rsid w:val="000974EF"/>
    <w:rsid w:val="000A007F"/>
    <w:rsid w:val="000A012C"/>
    <w:rsid w:val="000A0257"/>
    <w:rsid w:val="000A0628"/>
    <w:rsid w:val="000A0663"/>
    <w:rsid w:val="000A077E"/>
    <w:rsid w:val="000A07DA"/>
    <w:rsid w:val="000A0EE0"/>
    <w:rsid w:val="000A0EEE"/>
    <w:rsid w:val="000A113E"/>
    <w:rsid w:val="000A11EC"/>
    <w:rsid w:val="000A12B4"/>
    <w:rsid w:val="000A1471"/>
    <w:rsid w:val="000A2836"/>
    <w:rsid w:val="000A2C34"/>
    <w:rsid w:val="000A2DC1"/>
    <w:rsid w:val="000A2E4A"/>
    <w:rsid w:val="000A3318"/>
    <w:rsid w:val="000A3495"/>
    <w:rsid w:val="000A3586"/>
    <w:rsid w:val="000A36C8"/>
    <w:rsid w:val="000A390A"/>
    <w:rsid w:val="000A3BC1"/>
    <w:rsid w:val="000A3D60"/>
    <w:rsid w:val="000A42CC"/>
    <w:rsid w:val="000A4372"/>
    <w:rsid w:val="000A44A0"/>
    <w:rsid w:val="000A4770"/>
    <w:rsid w:val="000A4D74"/>
    <w:rsid w:val="000A537A"/>
    <w:rsid w:val="000A5501"/>
    <w:rsid w:val="000A5507"/>
    <w:rsid w:val="000A5CC2"/>
    <w:rsid w:val="000A5E24"/>
    <w:rsid w:val="000A5F2F"/>
    <w:rsid w:val="000A6915"/>
    <w:rsid w:val="000A6F43"/>
    <w:rsid w:val="000A7251"/>
    <w:rsid w:val="000A7676"/>
    <w:rsid w:val="000B00B5"/>
    <w:rsid w:val="000B02FC"/>
    <w:rsid w:val="000B0476"/>
    <w:rsid w:val="000B0688"/>
    <w:rsid w:val="000B07C9"/>
    <w:rsid w:val="000B0B0E"/>
    <w:rsid w:val="000B12E4"/>
    <w:rsid w:val="000B1653"/>
    <w:rsid w:val="000B1685"/>
    <w:rsid w:val="000B18C7"/>
    <w:rsid w:val="000B1A05"/>
    <w:rsid w:val="000B1A73"/>
    <w:rsid w:val="000B1EE2"/>
    <w:rsid w:val="000B1F63"/>
    <w:rsid w:val="000B20E4"/>
    <w:rsid w:val="000B21A3"/>
    <w:rsid w:val="000B2640"/>
    <w:rsid w:val="000B27E1"/>
    <w:rsid w:val="000B2836"/>
    <w:rsid w:val="000B29F2"/>
    <w:rsid w:val="000B30AD"/>
    <w:rsid w:val="000B30CA"/>
    <w:rsid w:val="000B3349"/>
    <w:rsid w:val="000B33C3"/>
    <w:rsid w:val="000B344B"/>
    <w:rsid w:val="000B38BC"/>
    <w:rsid w:val="000B3A17"/>
    <w:rsid w:val="000B3CCD"/>
    <w:rsid w:val="000B3D35"/>
    <w:rsid w:val="000B3DC2"/>
    <w:rsid w:val="000B4022"/>
    <w:rsid w:val="000B44AA"/>
    <w:rsid w:val="000B45B7"/>
    <w:rsid w:val="000B4729"/>
    <w:rsid w:val="000B5084"/>
    <w:rsid w:val="000B542C"/>
    <w:rsid w:val="000B5566"/>
    <w:rsid w:val="000B5676"/>
    <w:rsid w:val="000B56FC"/>
    <w:rsid w:val="000B5E51"/>
    <w:rsid w:val="000B6003"/>
    <w:rsid w:val="000B6187"/>
    <w:rsid w:val="000B61C3"/>
    <w:rsid w:val="000B63C1"/>
    <w:rsid w:val="000B682F"/>
    <w:rsid w:val="000B6A65"/>
    <w:rsid w:val="000B6B3B"/>
    <w:rsid w:val="000B731D"/>
    <w:rsid w:val="000B73C7"/>
    <w:rsid w:val="000B764F"/>
    <w:rsid w:val="000B768C"/>
    <w:rsid w:val="000B7902"/>
    <w:rsid w:val="000B799B"/>
    <w:rsid w:val="000B7BBA"/>
    <w:rsid w:val="000B7BDE"/>
    <w:rsid w:val="000B7CD7"/>
    <w:rsid w:val="000B7E47"/>
    <w:rsid w:val="000B7F2E"/>
    <w:rsid w:val="000B7F41"/>
    <w:rsid w:val="000C01BD"/>
    <w:rsid w:val="000C01F2"/>
    <w:rsid w:val="000C053A"/>
    <w:rsid w:val="000C07F6"/>
    <w:rsid w:val="000C0AC3"/>
    <w:rsid w:val="000C10EB"/>
    <w:rsid w:val="000C1181"/>
    <w:rsid w:val="000C11C9"/>
    <w:rsid w:val="000C1428"/>
    <w:rsid w:val="000C14E3"/>
    <w:rsid w:val="000C168B"/>
    <w:rsid w:val="000C1D6A"/>
    <w:rsid w:val="000C23B5"/>
    <w:rsid w:val="000C2A08"/>
    <w:rsid w:val="000C2E90"/>
    <w:rsid w:val="000C3000"/>
    <w:rsid w:val="000C304B"/>
    <w:rsid w:val="000C32C2"/>
    <w:rsid w:val="000C36FF"/>
    <w:rsid w:val="000C3AD9"/>
    <w:rsid w:val="000C3F8D"/>
    <w:rsid w:val="000C3F91"/>
    <w:rsid w:val="000C40F8"/>
    <w:rsid w:val="000C4271"/>
    <w:rsid w:val="000C472D"/>
    <w:rsid w:val="000C4773"/>
    <w:rsid w:val="000C4CB8"/>
    <w:rsid w:val="000C4D14"/>
    <w:rsid w:val="000C5506"/>
    <w:rsid w:val="000C5727"/>
    <w:rsid w:val="000C5773"/>
    <w:rsid w:val="000C5797"/>
    <w:rsid w:val="000C5DA3"/>
    <w:rsid w:val="000C6307"/>
    <w:rsid w:val="000C6323"/>
    <w:rsid w:val="000C66A7"/>
    <w:rsid w:val="000C67D1"/>
    <w:rsid w:val="000C6BBA"/>
    <w:rsid w:val="000C6E72"/>
    <w:rsid w:val="000C6FCE"/>
    <w:rsid w:val="000C7371"/>
    <w:rsid w:val="000C7872"/>
    <w:rsid w:val="000C7A38"/>
    <w:rsid w:val="000C7D5B"/>
    <w:rsid w:val="000D0D04"/>
    <w:rsid w:val="000D190B"/>
    <w:rsid w:val="000D1C5F"/>
    <w:rsid w:val="000D1E59"/>
    <w:rsid w:val="000D2844"/>
    <w:rsid w:val="000D2D2A"/>
    <w:rsid w:val="000D2DAA"/>
    <w:rsid w:val="000D3212"/>
    <w:rsid w:val="000D3307"/>
    <w:rsid w:val="000D37DB"/>
    <w:rsid w:val="000D3B5F"/>
    <w:rsid w:val="000D3BDE"/>
    <w:rsid w:val="000D3E19"/>
    <w:rsid w:val="000D43A0"/>
    <w:rsid w:val="000D43B0"/>
    <w:rsid w:val="000D43E1"/>
    <w:rsid w:val="000D4689"/>
    <w:rsid w:val="000D4792"/>
    <w:rsid w:val="000D4D48"/>
    <w:rsid w:val="000D4D4B"/>
    <w:rsid w:val="000D4E8A"/>
    <w:rsid w:val="000D4F2D"/>
    <w:rsid w:val="000D509F"/>
    <w:rsid w:val="000D50FF"/>
    <w:rsid w:val="000D516A"/>
    <w:rsid w:val="000D5270"/>
    <w:rsid w:val="000D5282"/>
    <w:rsid w:val="000D5A99"/>
    <w:rsid w:val="000D5B63"/>
    <w:rsid w:val="000D5C0D"/>
    <w:rsid w:val="000D5C96"/>
    <w:rsid w:val="000D5E6E"/>
    <w:rsid w:val="000D6218"/>
    <w:rsid w:val="000D6414"/>
    <w:rsid w:val="000D647C"/>
    <w:rsid w:val="000D6870"/>
    <w:rsid w:val="000D6D91"/>
    <w:rsid w:val="000D6F3C"/>
    <w:rsid w:val="000D7121"/>
    <w:rsid w:val="000D72EE"/>
    <w:rsid w:val="000D7765"/>
    <w:rsid w:val="000E0129"/>
    <w:rsid w:val="000E0924"/>
    <w:rsid w:val="000E0C5D"/>
    <w:rsid w:val="000E0E16"/>
    <w:rsid w:val="000E0F46"/>
    <w:rsid w:val="000E1697"/>
    <w:rsid w:val="000E17B3"/>
    <w:rsid w:val="000E18B7"/>
    <w:rsid w:val="000E1EAB"/>
    <w:rsid w:val="000E20B7"/>
    <w:rsid w:val="000E25B6"/>
    <w:rsid w:val="000E28F9"/>
    <w:rsid w:val="000E30A9"/>
    <w:rsid w:val="000E34F2"/>
    <w:rsid w:val="000E3853"/>
    <w:rsid w:val="000E3A5F"/>
    <w:rsid w:val="000E3A98"/>
    <w:rsid w:val="000E3BC1"/>
    <w:rsid w:val="000E3CEC"/>
    <w:rsid w:val="000E3F5F"/>
    <w:rsid w:val="000E40C6"/>
    <w:rsid w:val="000E472A"/>
    <w:rsid w:val="000E4A7D"/>
    <w:rsid w:val="000E4BAE"/>
    <w:rsid w:val="000E4C49"/>
    <w:rsid w:val="000E4EAA"/>
    <w:rsid w:val="000E505C"/>
    <w:rsid w:val="000E57B0"/>
    <w:rsid w:val="000E645B"/>
    <w:rsid w:val="000E6587"/>
    <w:rsid w:val="000E65DD"/>
    <w:rsid w:val="000E6F59"/>
    <w:rsid w:val="000E6FD5"/>
    <w:rsid w:val="000E7338"/>
    <w:rsid w:val="000E73CA"/>
    <w:rsid w:val="000E7445"/>
    <w:rsid w:val="000E79E5"/>
    <w:rsid w:val="000E7A70"/>
    <w:rsid w:val="000E7AB7"/>
    <w:rsid w:val="000F0448"/>
    <w:rsid w:val="000F07FC"/>
    <w:rsid w:val="000F0F2C"/>
    <w:rsid w:val="000F0FA9"/>
    <w:rsid w:val="000F10EE"/>
    <w:rsid w:val="000F112E"/>
    <w:rsid w:val="000F1449"/>
    <w:rsid w:val="000F179B"/>
    <w:rsid w:val="000F1AAC"/>
    <w:rsid w:val="000F1B94"/>
    <w:rsid w:val="000F2043"/>
    <w:rsid w:val="000F20BE"/>
    <w:rsid w:val="000F2147"/>
    <w:rsid w:val="000F231F"/>
    <w:rsid w:val="000F2485"/>
    <w:rsid w:val="000F24EF"/>
    <w:rsid w:val="000F25EA"/>
    <w:rsid w:val="000F2A54"/>
    <w:rsid w:val="000F2A6A"/>
    <w:rsid w:val="000F32E3"/>
    <w:rsid w:val="000F3571"/>
    <w:rsid w:val="000F35DD"/>
    <w:rsid w:val="000F3742"/>
    <w:rsid w:val="000F390D"/>
    <w:rsid w:val="000F39B3"/>
    <w:rsid w:val="000F3E15"/>
    <w:rsid w:val="000F406C"/>
    <w:rsid w:val="000F4122"/>
    <w:rsid w:val="000F4393"/>
    <w:rsid w:val="000F43BD"/>
    <w:rsid w:val="000F488A"/>
    <w:rsid w:val="000F5941"/>
    <w:rsid w:val="000F5B72"/>
    <w:rsid w:val="000F6092"/>
    <w:rsid w:val="000F634A"/>
    <w:rsid w:val="000F638D"/>
    <w:rsid w:val="000F6572"/>
    <w:rsid w:val="000F65CD"/>
    <w:rsid w:val="000F69FB"/>
    <w:rsid w:val="000F6B41"/>
    <w:rsid w:val="000F6B7F"/>
    <w:rsid w:val="000F6CED"/>
    <w:rsid w:val="000F6F6D"/>
    <w:rsid w:val="000F7103"/>
    <w:rsid w:val="000F7661"/>
    <w:rsid w:val="000F7EA1"/>
    <w:rsid w:val="000F7ECE"/>
    <w:rsid w:val="000F7FB9"/>
    <w:rsid w:val="00100061"/>
    <w:rsid w:val="0010054D"/>
    <w:rsid w:val="0010082E"/>
    <w:rsid w:val="00100B9C"/>
    <w:rsid w:val="00100BA0"/>
    <w:rsid w:val="001013FF"/>
    <w:rsid w:val="001016CA"/>
    <w:rsid w:val="0010244C"/>
    <w:rsid w:val="001027C1"/>
    <w:rsid w:val="00102B97"/>
    <w:rsid w:val="0010343D"/>
    <w:rsid w:val="001035B3"/>
    <w:rsid w:val="00103797"/>
    <w:rsid w:val="00104093"/>
    <w:rsid w:val="00104114"/>
    <w:rsid w:val="001042AD"/>
    <w:rsid w:val="0010434C"/>
    <w:rsid w:val="00104362"/>
    <w:rsid w:val="00104828"/>
    <w:rsid w:val="00104829"/>
    <w:rsid w:val="001048E2"/>
    <w:rsid w:val="00104B66"/>
    <w:rsid w:val="00104C5B"/>
    <w:rsid w:val="0010520D"/>
    <w:rsid w:val="001054AE"/>
    <w:rsid w:val="0010568D"/>
    <w:rsid w:val="00105780"/>
    <w:rsid w:val="00105821"/>
    <w:rsid w:val="00105F54"/>
    <w:rsid w:val="00105FE8"/>
    <w:rsid w:val="00106515"/>
    <w:rsid w:val="0010683C"/>
    <w:rsid w:val="001068D1"/>
    <w:rsid w:val="001069CE"/>
    <w:rsid w:val="00106DCF"/>
    <w:rsid w:val="00107048"/>
    <w:rsid w:val="0010704C"/>
    <w:rsid w:val="0010708D"/>
    <w:rsid w:val="00107415"/>
    <w:rsid w:val="00107AF1"/>
    <w:rsid w:val="00107B4E"/>
    <w:rsid w:val="00107B65"/>
    <w:rsid w:val="00107DB7"/>
    <w:rsid w:val="00110162"/>
    <w:rsid w:val="00110688"/>
    <w:rsid w:val="0011086A"/>
    <w:rsid w:val="00110B24"/>
    <w:rsid w:val="00110E61"/>
    <w:rsid w:val="001110CC"/>
    <w:rsid w:val="00111277"/>
    <w:rsid w:val="00111298"/>
    <w:rsid w:val="001112B8"/>
    <w:rsid w:val="00111528"/>
    <w:rsid w:val="001115AB"/>
    <w:rsid w:val="00111E83"/>
    <w:rsid w:val="00112040"/>
    <w:rsid w:val="001123CE"/>
    <w:rsid w:val="001124EC"/>
    <w:rsid w:val="001127DF"/>
    <w:rsid w:val="00112801"/>
    <w:rsid w:val="00112C79"/>
    <w:rsid w:val="00112DD8"/>
    <w:rsid w:val="00113354"/>
    <w:rsid w:val="0011353C"/>
    <w:rsid w:val="00113781"/>
    <w:rsid w:val="00113860"/>
    <w:rsid w:val="0011386B"/>
    <w:rsid w:val="001139CD"/>
    <w:rsid w:val="00113A11"/>
    <w:rsid w:val="00113B60"/>
    <w:rsid w:val="00114024"/>
    <w:rsid w:val="001141B9"/>
    <w:rsid w:val="00114460"/>
    <w:rsid w:val="00114989"/>
    <w:rsid w:val="0011521D"/>
    <w:rsid w:val="001154AD"/>
    <w:rsid w:val="00115575"/>
    <w:rsid w:val="00115869"/>
    <w:rsid w:val="00115E96"/>
    <w:rsid w:val="001160DE"/>
    <w:rsid w:val="001165D5"/>
    <w:rsid w:val="001167A7"/>
    <w:rsid w:val="00116957"/>
    <w:rsid w:val="00116ACB"/>
    <w:rsid w:val="00116AF4"/>
    <w:rsid w:val="00116AF6"/>
    <w:rsid w:val="00116C03"/>
    <w:rsid w:val="001172C5"/>
    <w:rsid w:val="00117E2A"/>
    <w:rsid w:val="00117EC8"/>
    <w:rsid w:val="001201E8"/>
    <w:rsid w:val="0012057F"/>
    <w:rsid w:val="0012092C"/>
    <w:rsid w:val="0012097F"/>
    <w:rsid w:val="00120E49"/>
    <w:rsid w:val="00120F47"/>
    <w:rsid w:val="001215DC"/>
    <w:rsid w:val="00121760"/>
    <w:rsid w:val="0012209E"/>
    <w:rsid w:val="001221C6"/>
    <w:rsid w:val="001222F8"/>
    <w:rsid w:val="00122533"/>
    <w:rsid w:val="00122538"/>
    <w:rsid w:val="00122AEF"/>
    <w:rsid w:val="00122B26"/>
    <w:rsid w:val="00122B8F"/>
    <w:rsid w:val="0012382E"/>
    <w:rsid w:val="00123900"/>
    <w:rsid w:val="00123BC4"/>
    <w:rsid w:val="00123BFD"/>
    <w:rsid w:val="00123E7F"/>
    <w:rsid w:val="00123EDC"/>
    <w:rsid w:val="00124EAA"/>
    <w:rsid w:val="00125123"/>
    <w:rsid w:val="001254E0"/>
    <w:rsid w:val="00125CE8"/>
    <w:rsid w:val="00126172"/>
    <w:rsid w:val="0012627B"/>
    <w:rsid w:val="0012675D"/>
    <w:rsid w:val="00126CCD"/>
    <w:rsid w:val="00126CED"/>
    <w:rsid w:val="00126F02"/>
    <w:rsid w:val="0012758D"/>
    <w:rsid w:val="00127F5B"/>
    <w:rsid w:val="0013005F"/>
    <w:rsid w:val="001301BA"/>
    <w:rsid w:val="0013091E"/>
    <w:rsid w:val="00130DB9"/>
    <w:rsid w:val="00130ED9"/>
    <w:rsid w:val="00130F4A"/>
    <w:rsid w:val="001310CC"/>
    <w:rsid w:val="0013118F"/>
    <w:rsid w:val="00131646"/>
    <w:rsid w:val="00132069"/>
    <w:rsid w:val="001320A5"/>
    <w:rsid w:val="0013241A"/>
    <w:rsid w:val="00132730"/>
    <w:rsid w:val="00132A90"/>
    <w:rsid w:val="00132FB0"/>
    <w:rsid w:val="00132FB4"/>
    <w:rsid w:val="0013348F"/>
    <w:rsid w:val="0013360A"/>
    <w:rsid w:val="00133727"/>
    <w:rsid w:val="0013384C"/>
    <w:rsid w:val="0013394A"/>
    <w:rsid w:val="00133C8B"/>
    <w:rsid w:val="0013433F"/>
    <w:rsid w:val="00134501"/>
    <w:rsid w:val="00134875"/>
    <w:rsid w:val="00134BFD"/>
    <w:rsid w:val="001352EA"/>
    <w:rsid w:val="0013542A"/>
    <w:rsid w:val="00135439"/>
    <w:rsid w:val="0013594B"/>
    <w:rsid w:val="00135BBE"/>
    <w:rsid w:val="00137295"/>
    <w:rsid w:val="001373E5"/>
    <w:rsid w:val="0013746C"/>
    <w:rsid w:val="001375A2"/>
    <w:rsid w:val="0013773F"/>
    <w:rsid w:val="00137C4B"/>
    <w:rsid w:val="00137CDB"/>
    <w:rsid w:val="00137DA8"/>
    <w:rsid w:val="00137DFA"/>
    <w:rsid w:val="00137F60"/>
    <w:rsid w:val="001401AA"/>
    <w:rsid w:val="00140639"/>
    <w:rsid w:val="0014093E"/>
    <w:rsid w:val="00140D7A"/>
    <w:rsid w:val="0014147D"/>
    <w:rsid w:val="001415EA"/>
    <w:rsid w:val="001415FC"/>
    <w:rsid w:val="001422C8"/>
    <w:rsid w:val="0014241B"/>
    <w:rsid w:val="0014246B"/>
    <w:rsid w:val="00142475"/>
    <w:rsid w:val="00142554"/>
    <w:rsid w:val="00142587"/>
    <w:rsid w:val="00142618"/>
    <w:rsid w:val="001427DF"/>
    <w:rsid w:val="0014287A"/>
    <w:rsid w:val="00142C11"/>
    <w:rsid w:val="00142C27"/>
    <w:rsid w:val="001431B3"/>
    <w:rsid w:val="0014358D"/>
    <w:rsid w:val="00143ABF"/>
    <w:rsid w:val="00143B37"/>
    <w:rsid w:val="00144141"/>
    <w:rsid w:val="00144267"/>
    <w:rsid w:val="001443E8"/>
    <w:rsid w:val="00144B82"/>
    <w:rsid w:val="00144D26"/>
    <w:rsid w:val="00145405"/>
    <w:rsid w:val="001455F4"/>
    <w:rsid w:val="0014595D"/>
    <w:rsid w:val="001459F5"/>
    <w:rsid w:val="00145D75"/>
    <w:rsid w:val="0014613C"/>
    <w:rsid w:val="0014678E"/>
    <w:rsid w:val="00146879"/>
    <w:rsid w:val="0014758A"/>
    <w:rsid w:val="00147713"/>
    <w:rsid w:val="00147837"/>
    <w:rsid w:val="00147A22"/>
    <w:rsid w:val="00147B37"/>
    <w:rsid w:val="00147B8A"/>
    <w:rsid w:val="001505DA"/>
    <w:rsid w:val="0015065C"/>
    <w:rsid w:val="00150AFD"/>
    <w:rsid w:val="00150BE9"/>
    <w:rsid w:val="00150D8F"/>
    <w:rsid w:val="00150E45"/>
    <w:rsid w:val="00150F8F"/>
    <w:rsid w:val="00151155"/>
    <w:rsid w:val="00151748"/>
    <w:rsid w:val="001517AB"/>
    <w:rsid w:val="00151849"/>
    <w:rsid w:val="00151961"/>
    <w:rsid w:val="00151A07"/>
    <w:rsid w:val="00151C71"/>
    <w:rsid w:val="0015234D"/>
    <w:rsid w:val="00152531"/>
    <w:rsid w:val="00152E47"/>
    <w:rsid w:val="00152FCD"/>
    <w:rsid w:val="00153333"/>
    <w:rsid w:val="0015380E"/>
    <w:rsid w:val="00153BBE"/>
    <w:rsid w:val="00153C67"/>
    <w:rsid w:val="00153F3B"/>
    <w:rsid w:val="0015410A"/>
    <w:rsid w:val="00154383"/>
    <w:rsid w:val="0015492D"/>
    <w:rsid w:val="00154DC6"/>
    <w:rsid w:val="001554A4"/>
    <w:rsid w:val="0015561D"/>
    <w:rsid w:val="0015565C"/>
    <w:rsid w:val="00155C25"/>
    <w:rsid w:val="00155FEC"/>
    <w:rsid w:val="001560AF"/>
    <w:rsid w:val="001566CF"/>
    <w:rsid w:val="00156935"/>
    <w:rsid w:val="00156A37"/>
    <w:rsid w:val="00156ACA"/>
    <w:rsid w:val="00156DB0"/>
    <w:rsid w:val="00156E1A"/>
    <w:rsid w:val="00157CEA"/>
    <w:rsid w:val="0015DB4F"/>
    <w:rsid w:val="001600CF"/>
    <w:rsid w:val="00160BC7"/>
    <w:rsid w:val="00160C8E"/>
    <w:rsid w:val="00160F84"/>
    <w:rsid w:val="00161299"/>
    <w:rsid w:val="0016141C"/>
    <w:rsid w:val="0016157A"/>
    <w:rsid w:val="001617C6"/>
    <w:rsid w:val="00161AFD"/>
    <w:rsid w:val="00161F6E"/>
    <w:rsid w:val="00162176"/>
    <w:rsid w:val="001623DF"/>
    <w:rsid w:val="00162559"/>
    <w:rsid w:val="001625A2"/>
    <w:rsid w:val="001625CE"/>
    <w:rsid w:val="00162879"/>
    <w:rsid w:val="00162A10"/>
    <w:rsid w:val="00162A2F"/>
    <w:rsid w:val="00162A42"/>
    <w:rsid w:val="00162BD6"/>
    <w:rsid w:val="00163087"/>
    <w:rsid w:val="001634A9"/>
    <w:rsid w:val="00163553"/>
    <w:rsid w:val="00163C58"/>
    <w:rsid w:val="00164594"/>
    <w:rsid w:val="00164C21"/>
    <w:rsid w:val="0016503F"/>
    <w:rsid w:val="00165141"/>
    <w:rsid w:val="001652A2"/>
    <w:rsid w:val="0016575C"/>
    <w:rsid w:val="0016581A"/>
    <w:rsid w:val="00165837"/>
    <w:rsid w:val="00165A88"/>
    <w:rsid w:val="00165C92"/>
    <w:rsid w:val="001660C2"/>
    <w:rsid w:val="0016631D"/>
    <w:rsid w:val="00166579"/>
    <w:rsid w:val="00166870"/>
    <w:rsid w:val="001668D6"/>
    <w:rsid w:val="00167360"/>
    <w:rsid w:val="0016792B"/>
    <w:rsid w:val="00167B2D"/>
    <w:rsid w:val="00167CCF"/>
    <w:rsid w:val="0017017E"/>
    <w:rsid w:val="0017039D"/>
    <w:rsid w:val="0017048C"/>
    <w:rsid w:val="0017147F"/>
    <w:rsid w:val="00171AD6"/>
    <w:rsid w:val="00172477"/>
    <w:rsid w:val="00172789"/>
    <w:rsid w:val="001727CB"/>
    <w:rsid w:val="0017291B"/>
    <w:rsid w:val="00173104"/>
    <w:rsid w:val="001734D6"/>
    <w:rsid w:val="00173A32"/>
    <w:rsid w:val="00173BC1"/>
    <w:rsid w:val="00173BDA"/>
    <w:rsid w:val="00173BE4"/>
    <w:rsid w:val="00173D38"/>
    <w:rsid w:val="001741CC"/>
    <w:rsid w:val="00174A8F"/>
    <w:rsid w:val="00174BEB"/>
    <w:rsid w:val="001756CD"/>
    <w:rsid w:val="0017576D"/>
    <w:rsid w:val="00175DD2"/>
    <w:rsid w:val="0017641D"/>
    <w:rsid w:val="001764BF"/>
    <w:rsid w:val="001765CD"/>
    <w:rsid w:val="00176804"/>
    <w:rsid w:val="00176990"/>
    <w:rsid w:val="00176A10"/>
    <w:rsid w:val="00177264"/>
    <w:rsid w:val="00177363"/>
    <w:rsid w:val="00177418"/>
    <w:rsid w:val="001774ED"/>
    <w:rsid w:val="00177659"/>
    <w:rsid w:val="001777D8"/>
    <w:rsid w:val="0017788D"/>
    <w:rsid w:val="001802C8"/>
    <w:rsid w:val="00180535"/>
    <w:rsid w:val="0018054C"/>
    <w:rsid w:val="001808AD"/>
    <w:rsid w:val="00180B55"/>
    <w:rsid w:val="00181024"/>
    <w:rsid w:val="00181733"/>
    <w:rsid w:val="001817E1"/>
    <w:rsid w:val="00181A92"/>
    <w:rsid w:val="00181AB4"/>
    <w:rsid w:val="00181CCA"/>
    <w:rsid w:val="001825F3"/>
    <w:rsid w:val="001826A0"/>
    <w:rsid w:val="0018297D"/>
    <w:rsid w:val="00182B11"/>
    <w:rsid w:val="00182C57"/>
    <w:rsid w:val="00182ED1"/>
    <w:rsid w:val="00182EE2"/>
    <w:rsid w:val="00183232"/>
    <w:rsid w:val="00183596"/>
    <w:rsid w:val="001835E1"/>
    <w:rsid w:val="00183611"/>
    <w:rsid w:val="00183985"/>
    <w:rsid w:val="00184297"/>
    <w:rsid w:val="001842DA"/>
    <w:rsid w:val="0018433B"/>
    <w:rsid w:val="001843E5"/>
    <w:rsid w:val="00184723"/>
    <w:rsid w:val="00184783"/>
    <w:rsid w:val="001849D4"/>
    <w:rsid w:val="00184E45"/>
    <w:rsid w:val="001853BE"/>
    <w:rsid w:val="001855E3"/>
    <w:rsid w:val="001856D9"/>
    <w:rsid w:val="0018586D"/>
    <w:rsid w:val="00185E0B"/>
    <w:rsid w:val="001860AF"/>
    <w:rsid w:val="0018641E"/>
    <w:rsid w:val="001868ED"/>
    <w:rsid w:val="00186C8D"/>
    <w:rsid w:val="00186D33"/>
    <w:rsid w:val="00186D7F"/>
    <w:rsid w:val="00186DF3"/>
    <w:rsid w:val="001870B1"/>
    <w:rsid w:val="00187252"/>
    <w:rsid w:val="001873E5"/>
    <w:rsid w:val="001876B8"/>
    <w:rsid w:val="001877A0"/>
    <w:rsid w:val="001877A2"/>
    <w:rsid w:val="00187B34"/>
    <w:rsid w:val="00187CE2"/>
    <w:rsid w:val="00187D2B"/>
    <w:rsid w:val="001902B0"/>
    <w:rsid w:val="00190E68"/>
    <w:rsid w:val="00190FE6"/>
    <w:rsid w:val="0019107E"/>
    <w:rsid w:val="00191084"/>
    <w:rsid w:val="0019108A"/>
    <w:rsid w:val="00191F9D"/>
    <w:rsid w:val="001927CA"/>
    <w:rsid w:val="0019293B"/>
    <w:rsid w:val="00192E77"/>
    <w:rsid w:val="00192EC0"/>
    <w:rsid w:val="001934B4"/>
    <w:rsid w:val="0019387E"/>
    <w:rsid w:val="00193D79"/>
    <w:rsid w:val="00193EF5"/>
    <w:rsid w:val="001941B9"/>
    <w:rsid w:val="00194515"/>
    <w:rsid w:val="00194601"/>
    <w:rsid w:val="00194625"/>
    <w:rsid w:val="001951CE"/>
    <w:rsid w:val="0019544D"/>
    <w:rsid w:val="00195623"/>
    <w:rsid w:val="0019567E"/>
    <w:rsid w:val="00195E79"/>
    <w:rsid w:val="001966C6"/>
    <w:rsid w:val="00196A76"/>
    <w:rsid w:val="00196E8C"/>
    <w:rsid w:val="00197B41"/>
    <w:rsid w:val="001A027D"/>
    <w:rsid w:val="001A0286"/>
    <w:rsid w:val="001A036E"/>
    <w:rsid w:val="001A07C1"/>
    <w:rsid w:val="001A07FA"/>
    <w:rsid w:val="001A0D56"/>
    <w:rsid w:val="001A0E18"/>
    <w:rsid w:val="001A184D"/>
    <w:rsid w:val="001A1B48"/>
    <w:rsid w:val="001A2098"/>
    <w:rsid w:val="001A20C0"/>
    <w:rsid w:val="001A210B"/>
    <w:rsid w:val="001A27E6"/>
    <w:rsid w:val="001A2BA5"/>
    <w:rsid w:val="001A2FDA"/>
    <w:rsid w:val="001A3041"/>
    <w:rsid w:val="001A316A"/>
    <w:rsid w:val="001A35BA"/>
    <w:rsid w:val="001A3783"/>
    <w:rsid w:val="001A3870"/>
    <w:rsid w:val="001A3904"/>
    <w:rsid w:val="001A3999"/>
    <w:rsid w:val="001A3A5F"/>
    <w:rsid w:val="001A40EC"/>
    <w:rsid w:val="001A4451"/>
    <w:rsid w:val="001A453A"/>
    <w:rsid w:val="001A4596"/>
    <w:rsid w:val="001A463E"/>
    <w:rsid w:val="001A477D"/>
    <w:rsid w:val="001A5139"/>
    <w:rsid w:val="001A558E"/>
    <w:rsid w:val="001A5A6D"/>
    <w:rsid w:val="001A5EE6"/>
    <w:rsid w:val="001A6603"/>
    <w:rsid w:val="001A6AD4"/>
    <w:rsid w:val="001A6BA4"/>
    <w:rsid w:val="001A6C86"/>
    <w:rsid w:val="001A6ECC"/>
    <w:rsid w:val="001A71EF"/>
    <w:rsid w:val="001A726A"/>
    <w:rsid w:val="001A748C"/>
    <w:rsid w:val="001A7521"/>
    <w:rsid w:val="001A7659"/>
    <w:rsid w:val="001A7704"/>
    <w:rsid w:val="001A7B17"/>
    <w:rsid w:val="001A7B32"/>
    <w:rsid w:val="001A7B7B"/>
    <w:rsid w:val="001A7BDF"/>
    <w:rsid w:val="001A7CD1"/>
    <w:rsid w:val="001B02B8"/>
    <w:rsid w:val="001B0E75"/>
    <w:rsid w:val="001B15B6"/>
    <w:rsid w:val="001B1685"/>
    <w:rsid w:val="001B1843"/>
    <w:rsid w:val="001B1B3E"/>
    <w:rsid w:val="001B1C92"/>
    <w:rsid w:val="001B2967"/>
    <w:rsid w:val="001B29FF"/>
    <w:rsid w:val="001B2C89"/>
    <w:rsid w:val="001B2CE0"/>
    <w:rsid w:val="001B2E6A"/>
    <w:rsid w:val="001B2F0B"/>
    <w:rsid w:val="001B2F9A"/>
    <w:rsid w:val="001B31EA"/>
    <w:rsid w:val="001B35E0"/>
    <w:rsid w:val="001B3985"/>
    <w:rsid w:val="001B3C4C"/>
    <w:rsid w:val="001B3D7B"/>
    <w:rsid w:val="001B44C2"/>
    <w:rsid w:val="001B474E"/>
    <w:rsid w:val="001B48CF"/>
    <w:rsid w:val="001B498D"/>
    <w:rsid w:val="001B4AEE"/>
    <w:rsid w:val="001B4C67"/>
    <w:rsid w:val="001B53DB"/>
    <w:rsid w:val="001B5566"/>
    <w:rsid w:val="001B5AD4"/>
    <w:rsid w:val="001B5B91"/>
    <w:rsid w:val="001B5DBA"/>
    <w:rsid w:val="001B5E71"/>
    <w:rsid w:val="001B5F6F"/>
    <w:rsid w:val="001B63B3"/>
    <w:rsid w:val="001B6646"/>
    <w:rsid w:val="001B6928"/>
    <w:rsid w:val="001B6A26"/>
    <w:rsid w:val="001B6DD7"/>
    <w:rsid w:val="001B7479"/>
    <w:rsid w:val="001B7484"/>
    <w:rsid w:val="001B786B"/>
    <w:rsid w:val="001B7B5A"/>
    <w:rsid w:val="001B7DF2"/>
    <w:rsid w:val="001C00D1"/>
    <w:rsid w:val="001C08DD"/>
    <w:rsid w:val="001C08E4"/>
    <w:rsid w:val="001C0B08"/>
    <w:rsid w:val="001C0EA7"/>
    <w:rsid w:val="001C11D9"/>
    <w:rsid w:val="001C1709"/>
    <w:rsid w:val="001C1874"/>
    <w:rsid w:val="001C213C"/>
    <w:rsid w:val="001C255D"/>
    <w:rsid w:val="001C28D5"/>
    <w:rsid w:val="001C2B93"/>
    <w:rsid w:val="001C301F"/>
    <w:rsid w:val="001C31C6"/>
    <w:rsid w:val="001C3326"/>
    <w:rsid w:val="001C3416"/>
    <w:rsid w:val="001C3BFB"/>
    <w:rsid w:val="001C3D9F"/>
    <w:rsid w:val="001C3ECB"/>
    <w:rsid w:val="001C3F20"/>
    <w:rsid w:val="001C4620"/>
    <w:rsid w:val="001C486E"/>
    <w:rsid w:val="001C4F67"/>
    <w:rsid w:val="001C501B"/>
    <w:rsid w:val="001C5175"/>
    <w:rsid w:val="001C5177"/>
    <w:rsid w:val="001C54D5"/>
    <w:rsid w:val="001C59D9"/>
    <w:rsid w:val="001C5BB4"/>
    <w:rsid w:val="001C5CF8"/>
    <w:rsid w:val="001C5F34"/>
    <w:rsid w:val="001C5FB7"/>
    <w:rsid w:val="001C63F1"/>
    <w:rsid w:val="001C6620"/>
    <w:rsid w:val="001C6BD1"/>
    <w:rsid w:val="001C71D4"/>
    <w:rsid w:val="001C71D7"/>
    <w:rsid w:val="001C7296"/>
    <w:rsid w:val="001C782A"/>
    <w:rsid w:val="001C7AB0"/>
    <w:rsid w:val="001C7BD5"/>
    <w:rsid w:val="001C7CDB"/>
    <w:rsid w:val="001C7EFF"/>
    <w:rsid w:val="001D00CF"/>
    <w:rsid w:val="001D00E6"/>
    <w:rsid w:val="001D0706"/>
    <w:rsid w:val="001D0BD8"/>
    <w:rsid w:val="001D138B"/>
    <w:rsid w:val="001D14A8"/>
    <w:rsid w:val="001D1DC9"/>
    <w:rsid w:val="001D20A4"/>
    <w:rsid w:val="001D22E9"/>
    <w:rsid w:val="001D2827"/>
    <w:rsid w:val="001D2A6A"/>
    <w:rsid w:val="001D2D84"/>
    <w:rsid w:val="001D2FD1"/>
    <w:rsid w:val="001D3410"/>
    <w:rsid w:val="001D3512"/>
    <w:rsid w:val="001D362C"/>
    <w:rsid w:val="001D3790"/>
    <w:rsid w:val="001D37B9"/>
    <w:rsid w:val="001D3CBC"/>
    <w:rsid w:val="001D3D8A"/>
    <w:rsid w:val="001D4407"/>
    <w:rsid w:val="001D4754"/>
    <w:rsid w:val="001D47C8"/>
    <w:rsid w:val="001D4854"/>
    <w:rsid w:val="001D4BE4"/>
    <w:rsid w:val="001D4C78"/>
    <w:rsid w:val="001D4C89"/>
    <w:rsid w:val="001D4C9D"/>
    <w:rsid w:val="001D4CE0"/>
    <w:rsid w:val="001D52A6"/>
    <w:rsid w:val="001D53A6"/>
    <w:rsid w:val="001D581C"/>
    <w:rsid w:val="001D5A24"/>
    <w:rsid w:val="001D5AB0"/>
    <w:rsid w:val="001D5DAC"/>
    <w:rsid w:val="001D61A5"/>
    <w:rsid w:val="001D62D3"/>
    <w:rsid w:val="001D6560"/>
    <w:rsid w:val="001D6FD6"/>
    <w:rsid w:val="001D70FB"/>
    <w:rsid w:val="001D7276"/>
    <w:rsid w:val="001D74AE"/>
    <w:rsid w:val="001D7642"/>
    <w:rsid w:val="001D78BF"/>
    <w:rsid w:val="001D7912"/>
    <w:rsid w:val="001D7DDD"/>
    <w:rsid w:val="001E01F9"/>
    <w:rsid w:val="001E0A65"/>
    <w:rsid w:val="001E0AD9"/>
    <w:rsid w:val="001E0BDA"/>
    <w:rsid w:val="001E13F7"/>
    <w:rsid w:val="001E1448"/>
    <w:rsid w:val="001E1D45"/>
    <w:rsid w:val="001E2002"/>
    <w:rsid w:val="001E2009"/>
    <w:rsid w:val="001E2085"/>
    <w:rsid w:val="001E21B9"/>
    <w:rsid w:val="001E246E"/>
    <w:rsid w:val="001E2C02"/>
    <w:rsid w:val="001E325B"/>
    <w:rsid w:val="001E34F8"/>
    <w:rsid w:val="001E36E9"/>
    <w:rsid w:val="001E387B"/>
    <w:rsid w:val="001E399C"/>
    <w:rsid w:val="001E3BE3"/>
    <w:rsid w:val="001E405D"/>
    <w:rsid w:val="001E41FD"/>
    <w:rsid w:val="001E44BD"/>
    <w:rsid w:val="001E4E9E"/>
    <w:rsid w:val="001E4ECB"/>
    <w:rsid w:val="001E509A"/>
    <w:rsid w:val="001E5440"/>
    <w:rsid w:val="001E5613"/>
    <w:rsid w:val="001E58A5"/>
    <w:rsid w:val="001E595F"/>
    <w:rsid w:val="001E5E22"/>
    <w:rsid w:val="001E6484"/>
    <w:rsid w:val="001E6536"/>
    <w:rsid w:val="001E6577"/>
    <w:rsid w:val="001E6610"/>
    <w:rsid w:val="001E666D"/>
    <w:rsid w:val="001E67F1"/>
    <w:rsid w:val="001E6A03"/>
    <w:rsid w:val="001E6AFC"/>
    <w:rsid w:val="001E6C23"/>
    <w:rsid w:val="001E6E25"/>
    <w:rsid w:val="001E7509"/>
    <w:rsid w:val="001E7A66"/>
    <w:rsid w:val="001E7D1A"/>
    <w:rsid w:val="001F0278"/>
    <w:rsid w:val="001F03EA"/>
    <w:rsid w:val="001F0B09"/>
    <w:rsid w:val="001F1BCB"/>
    <w:rsid w:val="001F1F50"/>
    <w:rsid w:val="001F1F7F"/>
    <w:rsid w:val="001F2047"/>
    <w:rsid w:val="001F204D"/>
    <w:rsid w:val="001F26F2"/>
    <w:rsid w:val="001F2772"/>
    <w:rsid w:val="001F2DAD"/>
    <w:rsid w:val="001F3354"/>
    <w:rsid w:val="001F3591"/>
    <w:rsid w:val="001F3B53"/>
    <w:rsid w:val="001F4BDA"/>
    <w:rsid w:val="001F4CE5"/>
    <w:rsid w:val="001F4EF3"/>
    <w:rsid w:val="001F549E"/>
    <w:rsid w:val="001F5F21"/>
    <w:rsid w:val="001F5F8B"/>
    <w:rsid w:val="001F61A7"/>
    <w:rsid w:val="001F62E7"/>
    <w:rsid w:val="001F6715"/>
    <w:rsid w:val="001F6811"/>
    <w:rsid w:val="001F72AE"/>
    <w:rsid w:val="001F73D4"/>
    <w:rsid w:val="001F74B1"/>
    <w:rsid w:val="001F75AD"/>
    <w:rsid w:val="001F76FC"/>
    <w:rsid w:val="001F7901"/>
    <w:rsid w:val="001F79A9"/>
    <w:rsid w:val="001F7B33"/>
    <w:rsid w:val="001F7B86"/>
    <w:rsid w:val="001F7D66"/>
    <w:rsid w:val="00200097"/>
    <w:rsid w:val="002002DF"/>
    <w:rsid w:val="00200453"/>
    <w:rsid w:val="0020066C"/>
    <w:rsid w:val="0020105F"/>
    <w:rsid w:val="002012B4"/>
    <w:rsid w:val="00201380"/>
    <w:rsid w:val="00201800"/>
    <w:rsid w:val="00201838"/>
    <w:rsid w:val="0020183A"/>
    <w:rsid w:val="00201D44"/>
    <w:rsid w:val="00201EF1"/>
    <w:rsid w:val="002025CD"/>
    <w:rsid w:val="0020269D"/>
    <w:rsid w:val="0020279C"/>
    <w:rsid w:val="00202959"/>
    <w:rsid w:val="00202A35"/>
    <w:rsid w:val="00202B75"/>
    <w:rsid w:val="00202D1E"/>
    <w:rsid w:val="00202E6B"/>
    <w:rsid w:val="00203144"/>
    <w:rsid w:val="002033AF"/>
    <w:rsid w:val="0020371A"/>
    <w:rsid w:val="00203C34"/>
    <w:rsid w:val="002043FB"/>
    <w:rsid w:val="002044A8"/>
    <w:rsid w:val="00204588"/>
    <w:rsid w:val="00204840"/>
    <w:rsid w:val="00204981"/>
    <w:rsid w:val="00204E96"/>
    <w:rsid w:val="00205393"/>
    <w:rsid w:val="002057E5"/>
    <w:rsid w:val="00205CBE"/>
    <w:rsid w:val="00205DAA"/>
    <w:rsid w:val="00205DFC"/>
    <w:rsid w:val="00205FB7"/>
    <w:rsid w:val="0020609F"/>
    <w:rsid w:val="00206633"/>
    <w:rsid w:val="002071E5"/>
    <w:rsid w:val="002072F4"/>
    <w:rsid w:val="0020760B"/>
    <w:rsid w:val="0021013A"/>
    <w:rsid w:val="0021016F"/>
    <w:rsid w:val="002103A2"/>
    <w:rsid w:val="002104B0"/>
    <w:rsid w:val="00210690"/>
    <w:rsid w:val="00210C77"/>
    <w:rsid w:val="00210D5A"/>
    <w:rsid w:val="00210EC8"/>
    <w:rsid w:val="0021112E"/>
    <w:rsid w:val="00211160"/>
    <w:rsid w:val="0021141A"/>
    <w:rsid w:val="00212053"/>
    <w:rsid w:val="0021207F"/>
    <w:rsid w:val="002124D5"/>
    <w:rsid w:val="00212A1D"/>
    <w:rsid w:val="00212BB3"/>
    <w:rsid w:val="00212D97"/>
    <w:rsid w:val="00212DC6"/>
    <w:rsid w:val="00212E26"/>
    <w:rsid w:val="0021316B"/>
    <w:rsid w:val="0021346E"/>
    <w:rsid w:val="002135D5"/>
    <w:rsid w:val="002136AC"/>
    <w:rsid w:val="00213795"/>
    <w:rsid w:val="0021391C"/>
    <w:rsid w:val="0021396C"/>
    <w:rsid w:val="00213AB9"/>
    <w:rsid w:val="002144D5"/>
    <w:rsid w:val="00214B56"/>
    <w:rsid w:val="00215102"/>
    <w:rsid w:val="0021560C"/>
    <w:rsid w:val="00215B91"/>
    <w:rsid w:val="00215D77"/>
    <w:rsid w:val="00215DB5"/>
    <w:rsid w:val="002168EE"/>
    <w:rsid w:val="002169D9"/>
    <w:rsid w:val="00216AD4"/>
    <w:rsid w:val="00216E8B"/>
    <w:rsid w:val="00217066"/>
    <w:rsid w:val="0021725A"/>
    <w:rsid w:val="0021785A"/>
    <w:rsid w:val="00217862"/>
    <w:rsid w:val="00217AD8"/>
    <w:rsid w:val="00217B00"/>
    <w:rsid w:val="00217E85"/>
    <w:rsid w:val="00217ED5"/>
    <w:rsid w:val="00217EE5"/>
    <w:rsid w:val="00217F61"/>
    <w:rsid w:val="0022046F"/>
    <w:rsid w:val="00220A06"/>
    <w:rsid w:val="00220B4C"/>
    <w:rsid w:val="00220EF8"/>
    <w:rsid w:val="0022119C"/>
    <w:rsid w:val="002217C3"/>
    <w:rsid w:val="002217D9"/>
    <w:rsid w:val="00221B00"/>
    <w:rsid w:val="00221B42"/>
    <w:rsid w:val="00221CE6"/>
    <w:rsid w:val="00221E78"/>
    <w:rsid w:val="00222268"/>
    <w:rsid w:val="0022236C"/>
    <w:rsid w:val="002223C2"/>
    <w:rsid w:val="002223D6"/>
    <w:rsid w:val="002225CC"/>
    <w:rsid w:val="002229CE"/>
    <w:rsid w:val="00222B35"/>
    <w:rsid w:val="0022325E"/>
    <w:rsid w:val="002235FD"/>
    <w:rsid w:val="002238D7"/>
    <w:rsid w:val="00223A87"/>
    <w:rsid w:val="00223B52"/>
    <w:rsid w:val="00224218"/>
    <w:rsid w:val="002243F2"/>
    <w:rsid w:val="00225738"/>
    <w:rsid w:val="00225B70"/>
    <w:rsid w:val="00225BA9"/>
    <w:rsid w:val="00225FC2"/>
    <w:rsid w:val="0022635A"/>
    <w:rsid w:val="00226DA7"/>
    <w:rsid w:val="002274A4"/>
    <w:rsid w:val="00227787"/>
    <w:rsid w:val="0022791D"/>
    <w:rsid w:val="0022793D"/>
    <w:rsid w:val="00230168"/>
    <w:rsid w:val="002302E7"/>
    <w:rsid w:val="002308D6"/>
    <w:rsid w:val="002308E5"/>
    <w:rsid w:val="00230DAE"/>
    <w:rsid w:val="00231430"/>
    <w:rsid w:val="0023164E"/>
    <w:rsid w:val="00231A6C"/>
    <w:rsid w:val="00231BD7"/>
    <w:rsid w:val="00232154"/>
    <w:rsid w:val="002323BF"/>
    <w:rsid w:val="002324CF"/>
    <w:rsid w:val="00232C70"/>
    <w:rsid w:val="00232DC3"/>
    <w:rsid w:val="00232F36"/>
    <w:rsid w:val="00232FD5"/>
    <w:rsid w:val="0023304F"/>
    <w:rsid w:val="0023369B"/>
    <w:rsid w:val="00233982"/>
    <w:rsid w:val="00233B9A"/>
    <w:rsid w:val="00233CF3"/>
    <w:rsid w:val="0023429E"/>
    <w:rsid w:val="00234705"/>
    <w:rsid w:val="00234B41"/>
    <w:rsid w:val="00234EB0"/>
    <w:rsid w:val="002352AC"/>
    <w:rsid w:val="00235596"/>
    <w:rsid w:val="002358F7"/>
    <w:rsid w:val="002358FA"/>
    <w:rsid w:val="00235C78"/>
    <w:rsid w:val="00236670"/>
    <w:rsid w:val="0023676D"/>
    <w:rsid w:val="00236BA3"/>
    <w:rsid w:val="00236DE1"/>
    <w:rsid w:val="00236E97"/>
    <w:rsid w:val="00236EC1"/>
    <w:rsid w:val="002401ED"/>
    <w:rsid w:val="0024076E"/>
    <w:rsid w:val="00240C86"/>
    <w:rsid w:val="0024102B"/>
    <w:rsid w:val="002412DC"/>
    <w:rsid w:val="002414AA"/>
    <w:rsid w:val="002419CF"/>
    <w:rsid w:val="00241B02"/>
    <w:rsid w:val="00241B37"/>
    <w:rsid w:val="00242044"/>
    <w:rsid w:val="00242117"/>
    <w:rsid w:val="00242608"/>
    <w:rsid w:val="0024291D"/>
    <w:rsid w:val="00242A80"/>
    <w:rsid w:val="00242A90"/>
    <w:rsid w:val="00242B59"/>
    <w:rsid w:val="00242C04"/>
    <w:rsid w:val="002434D6"/>
    <w:rsid w:val="0024355D"/>
    <w:rsid w:val="00243ED8"/>
    <w:rsid w:val="0024434C"/>
    <w:rsid w:val="002447FC"/>
    <w:rsid w:val="00244CD9"/>
    <w:rsid w:val="00244E02"/>
    <w:rsid w:val="00244FF1"/>
    <w:rsid w:val="002453C6"/>
    <w:rsid w:val="002455F3"/>
    <w:rsid w:val="0024595F"/>
    <w:rsid w:val="00245A43"/>
    <w:rsid w:val="00245A7C"/>
    <w:rsid w:val="00245D27"/>
    <w:rsid w:val="00245F31"/>
    <w:rsid w:val="002461AE"/>
    <w:rsid w:val="00246787"/>
    <w:rsid w:val="0024684B"/>
    <w:rsid w:val="0024686F"/>
    <w:rsid w:val="002469C2"/>
    <w:rsid w:val="00246C32"/>
    <w:rsid w:val="002471BE"/>
    <w:rsid w:val="002472DE"/>
    <w:rsid w:val="00247770"/>
    <w:rsid w:val="00247ABD"/>
    <w:rsid w:val="00247F06"/>
    <w:rsid w:val="00250254"/>
    <w:rsid w:val="00250296"/>
    <w:rsid w:val="00250985"/>
    <w:rsid w:val="00250ADD"/>
    <w:rsid w:val="00250BE5"/>
    <w:rsid w:val="00250EB9"/>
    <w:rsid w:val="0025109E"/>
    <w:rsid w:val="00251190"/>
    <w:rsid w:val="0025169B"/>
    <w:rsid w:val="00251A73"/>
    <w:rsid w:val="002520D3"/>
    <w:rsid w:val="00252189"/>
    <w:rsid w:val="002525B8"/>
    <w:rsid w:val="0025270C"/>
    <w:rsid w:val="0025309B"/>
    <w:rsid w:val="002536ED"/>
    <w:rsid w:val="002537BD"/>
    <w:rsid w:val="00253930"/>
    <w:rsid w:val="002540E2"/>
    <w:rsid w:val="0025447E"/>
    <w:rsid w:val="002549FB"/>
    <w:rsid w:val="00254A76"/>
    <w:rsid w:val="00254BBF"/>
    <w:rsid w:val="00254BF0"/>
    <w:rsid w:val="0025504E"/>
    <w:rsid w:val="00255457"/>
    <w:rsid w:val="0025551A"/>
    <w:rsid w:val="0025561B"/>
    <w:rsid w:val="002559C1"/>
    <w:rsid w:val="002561F3"/>
    <w:rsid w:val="00256684"/>
    <w:rsid w:val="00256723"/>
    <w:rsid w:val="00256BB8"/>
    <w:rsid w:val="00256BD5"/>
    <w:rsid w:val="00256E83"/>
    <w:rsid w:val="002573F6"/>
    <w:rsid w:val="0025760D"/>
    <w:rsid w:val="002576CF"/>
    <w:rsid w:val="00257803"/>
    <w:rsid w:val="00257878"/>
    <w:rsid w:val="0025797A"/>
    <w:rsid w:val="00257E80"/>
    <w:rsid w:val="002601E4"/>
    <w:rsid w:val="00260321"/>
    <w:rsid w:val="00260389"/>
    <w:rsid w:val="002603E9"/>
    <w:rsid w:val="002607FB"/>
    <w:rsid w:val="00260CDF"/>
    <w:rsid w:val="002611D5"/>
    <w:rsid w:val="00261568"/>
    <w:rsid w:val="002615B9"/>
    <w:rsid w:val="0026185B"/>
    <w:rsid w:val="00261C04"/>
    <w:rsid w:val="00261C91"/>
    <w:rsid w:val="002622A0"/>
    <w:rsid w:val="00262358"/>
    <w:rsid w:val="00262657"/>
    <w:rsid w:val="0026339D"/>
    <w:rsid w:val="002634D2"/>
    <w:rsid w:val="002634E6"/>
    <w:rsid w:val="00263853"/>
    <w:rsid w:val="00263976"/>
    <w:rsid w:val="00263977"/>
    <w:rsid w:val="00263C91"/>
    <w:rsid w:val="00263F14"/>
    <w:rsid w:val="0026409B"/>
    <w:rsid w:val="00264CDD"/>
    <w:rsid w:val="00265047"/>
    <w:rsid w:val="002650ED"/>
    <w:rsid w:val="002654D6"/>
    <w:rsid w:val="00265A45"/>
    <w:rsid w:val="00265D90"/>
    <w:rsid w:val="00265DF4"/>
    <w:rsid w:val="00265FA3"/>
    <w:rsid w:val="0026640F"/>
    <w:rsid w:val="002665EC"/>
    <w:rsid w:val="00266745"/>
    <w:rsid w:val="00266911"/>
    <w:rsid w:val="00266B15"/>
    <w:rsid w:val="00266DC6"/>
    <w:rsid w:val="002672DA"/>
    <w:rsid w:val="00267322"/>
    <w:rsid w:val="002676FC"/>
    <w:rsid w:val="002708E2"/>
    <w:rsid w:val="00270B0E"/>
    <w:rsid w:val="00270D9C"/>
    <w:rsid w:val="00271290"/>
    <w:rsid w:val="002715C0"/>
    <w:rsid w:val="002716D0"/>
    <w:rsid w:val="00271957"/>
    <w:rsid w:val="00271965"/>
    <w:rsid w:val="002724BA"/>
    <w:rsid w:val="00272665"/>
    <w:rsid w:val="002727BA"/>
    <w:rsid w:val="00272AC5"/>
    <w:rsid w:val="00272B98"/>
    <w:rsid w:val="00273386"/>
    <w:rsid w:val="0027343A"/>
    <w:rsid w:val="002739B1"/>
    <w:rsid w:val="00273CF9"/>
    <w:rsid w:val="00273E02"/>
    <w:rsid w:val="00274E33"/>
    <w:rsid w:val="00275173"/>
    <w:rsid w:val="0027533C"/>
    <w:rsid w:val="00275402"/>
    <w:rsid w:val="00275509"/>
    <w:rsid w:val="0027616C"/>
    <w:rsid w:val="002764C8"/>
    <w:rsid w:val="002764E6"/>
    <w:rsid w:val="002768B4"/>
    <w:rsid w:val="002768D0"/>
    <w:rsid w:val="00276A73"/>
    <w:rsid w:val="00276EC5"/>
    <w:rsid w:val="00276ED2"/>
    <w:rsid w:val="002777B3"/>
    <w:rsid w:val="00277C0C"/>
    <w:rsid w:val="0028016D"/>
    <w:rsid w:val="00280311"/>
    <w:rsid w:val="002803C1"/>
    <w:rsid w:val="0028049D"/>
    <w:rsid w:val="00281185"/>
    <w:rsid w:val="002811C8"/>
    <w:rsid w:val="002811F6"/>
    <w:rsid w:val="0028138F"/>
    <w:rsid w:val="002816D6"/>
    <w:rsid w:val="002819F5"/>
    <w:rsid w:val="00281A22"/>
    <w:rsid w:val="00281DD0"/>
    <w:rsid w:val="00281E18"/>
    <w:rsid w:val="00282165"/>
    <w:rsid w:val="00282366"/>
    <w:rsid w:val="00282889"/>
    <w:rsid w:val="0028293C"/>
    <w:rsid w:val="00282C26"/>
    <w:rsid w:val="00282F94"/>
    <w:rsid w:val="0028321A"/>
    <w:rsid w:val="00283A87"/>
    <w:rsid w:val="00283ABB"/>
    <w:rsid w:val="00283EA5"/>
    <w:rsid w:val="00283F1C"/>
    <w:rsid w:val="0028408C"/>
    <w:rsid w:val="00284D03"/>
    <w:rsid w:val="00284F0D"/>
    <w:rsid w:val="00284FC3"/>
    <w:rsid w:val="0028557E"/>
    <w:rsid w:val="002856B0"/>
    <w:rsid w:val="002866F9"/>
    <w:rsid w:val="0028785F"/>
    <w:rsid w:val="00287A2C"/>
    <w:rsid w:val="00287B76"/>
    <w:rsid w:val="00287BAA"/>
    <w:rsid w:val="00290305"/>
    <w:rsid w:val="00290572"/>
    <w:rsid w:val="0029077F"/>
    <w:rsid w:val="00290BED"/>
    <w:rsid w:val="00291194"/>
    <w:rsid w:val="0029136A"/>
    <w:rsid w:val="00292266"/>
    <w:rsid w:val="0029269D"/>
    <w:rsid w:val="002927F4"/>
    <w:rsid w:val="002929EB"/>
    <w:rsid w:val="00292E72"/>
    <w:rsid w:val="00294AEB"/>
    <w:rsid w:val="002953D8"/>
    <w:rsid w:val="002955B3"/>
    <w:rsid w:val="002957AC"/>
    <w:rsid w:val="00295F64"/>
    <w:rsid w:val="002973A0"/>
    <w:rsid w:val="00297F03"/>
    <w:rsid w:val="002A00F4"/>
    <w:rsid w:val="002A03A7"/>
    <w:rsid w:val="002A04B2"/>
    <w:rsid w:val="002A08FB"/>
    <w:rsid w:val="002A0A1B"/>
    <w:rsid w:val="002A0AE6"/>
    <w:rsid w:val="002A0BA6"/>
    <w:rsid w:val="002A0F73"/>
    <w:rsid w:val="002A0FFD"/>
    <w:rsid w:val="002A10FF"/>
    <w:rsid w:val="002A110D"/>
    <w:rsid w:val="002A1131"/>
    <w:rsid w:val="002A1500"/>
    <w:rsid w:val="002A1B67"/>
    <w:rsid w:val="002A2964"/>
    <w:rsid w:val="002A2C1C"/>
    <w:rsid w:val="002A2F30"/>
    <w:rsid w:val="002A2F85"/>
    <w:rsid w:val="002A3671"/>
    <w:rsid w:val="002A3750"/>
    <w:rsid w:val="002A3855"/>
    <w:rsid w:val="002A3AAE"/>
    <w:rsid w:val="002A4B05"/>
    <w:rsid w:val="002A52A4"/>
    <w:rsid w:val="002A5B1D"/>
    <w:rsid w:val="002A5DCB"/>
    <w:rsid w:val="002A5EFE"/>
    <w:rsid w:val="002A6725"/>
    <w:rsid w:val="002A6A12"/>
    <w:rsid w:val="002A7F87"/>
    <w:rsid w:val="002B069B"/>
    <w:rsid w:val="002B0D84"/>
    <w:rsid w:val="002B0F1D"/>
    <w:rsid w:val="002B122D"/>
    <w:rsid w:val="002B1FAE"/>
    <w:rsid w:val="002B23F4"/>
    <w:rsid w:val="002B2789"/>
    <w:rsid w:val="002B28AD"/>
    <w:rsid w:val="002B3043"/>
    <w:rsid w:val="002B308A"/>
    <w:rsid w:val="002B30F1"/>
    <w:rsid w:val="002B32AF"/>
    <w:rsid w:val="002B3301"/>
    <w:rsid w:val="002B339F"/>
    <w:rsid w:val="002B34BE"/>
    <w:rsid w:val="002B3C23"/>
    <w:rsid w:val="002B3F23"/>
    <w:rsid w:val="002B42D1"/>
    <w:rsid w:val="002B4730"/>
    <w:rsid w:val="002B4817"/>
    <w:rsid w:val="002B4ACD"/>
    <w:rsid w:val="002B4D17"/>
    <w:rsid w:val="002B4E33"/>
    <w:rsid w:val="002B4F0E"/>
    <w:rsid w:val="002B5154"/>
    <w:rsid w:val="002B5166"/>
    <w:rsid w:val="002B5346"/>
    <w:rsid w:val="002B578A"/>
    <w:rsid w:val="002B588D"/>
    <w:rsid w:val="002B59CB"/>
    <w:rsid w:val="002B5CD5"/>
    <w:rsid w:val="002B5D02"/>
    <w:rsid w:val="002B5E21"/>
    <w:rsid w:val="002B5E29"/>
    <w:rsid w:val="002B5E5D"/>
    <w:rsid w:val="002B654F"/>
    <w:rsid w:val="002B65AF"/>
    <w:rsid w:val="002B69C6"/>
    <w:rsid w:val="002B6AA0"/>
    <w:rsid w:val="002B75AB"/>
    <w:rsid w:val="002B7717"/>
    <w:rsid w:val="002B79DC"/>
    <w:rsid w:val="002B7C18"/>
    <w:rsid w:val="002B7E12"/>
    <w:rsid w:val="002C0138"/>
    <w:rsid w:val="002C0148"/>
    <w:rsid w:val="002C03B1"/>
    <w:rsid w:val="002C0478"/>
    <w:rsid w:val="002C0597"/>
    <w:rsid w:val="002C092E"/>
    <w:rsid w:val="002C0A67"/>
    <w:rsid w:val="002C0B62"/>
    <w:rsid w:val="002C0CBA"/>
    <w:rsid w:val="002C0DEA"/>
    <w:rsid w:val="002C0E5B"/>
    <w:rsid w:val="002C1177"/>
    <w:rsid w:val="002C13EC"/>
    <w:rsid w:val="002C1487"/>
    <w:rsid w:val="002C1735"/>
    <w:rsid w:val="002C1D6A"/>
    <w:rsid w:val="002C20C7"/>
    <w:rsid w:val="002C2106"/>
    <w:rsid w:val="002C21A4"/>
    <w:rsid w:val="002C25D6"/>
    <w:rsid w:val="002C27D9"/>
    <w:rsid w:val="002C2CE6"/>
    <w:rsid w:val="002C2DC4"/>
    <w:rsid w:val="002C2EBE"/>
    <w:rsid w:val="002C316D"/>
    <w:rsid w:val="002C3472"/>
    <w:rsid w:val="002C375E"/>
    <w:rsid w:val="002C3930"/>
    <w:rsid w:val="002C3BFF"/>
    <w:rsid w:val="002C3C9F"/>
    <w:rsid w:val="002C4262"/>
    <w:rsid w:val="002C42BE"/>
    <w:rsid w:val="002C45B1"/>
    <w:rsid w:val="002C473A"/>
    <w:rsid w:val="002C491C"/>
    <w:rsid w:val="002C4944"/>
    <w:rsid w:val="002C5A22"/>
    <w:rsid w:val="002C5B6D"/>
    <w:rsid w:val="002C5D98"/>
    <w:rsid w:val="002C5DCB"/>
    <w:rsid w:val="002C5F3D"/>
    <w:rsid w:val="002C621B"/>
    <w:rsid w:val="002C625C"/>
    <w:rsid w:val="002C6366"/>
    <w:rsid w:val="002C654C"/>
    <w:rsid w:val="002C65BA"/>
    <w:rsid w:val="002C69FD"/>
    <w:rsid w:val="002C6B6A"/>
    <w:rsid w:val="002C6D2F"/>
    <w:rsid w:val="002C6FD7"/>
    <w:rsid w:val="002C75D6"/>
    <w:rsid w:val="002C7EDA"/>
    <w:rsid w:val="002D03B6"/>
    <w:rsid w:val="002D06BF"/>
    <w:rsid w:val="002D079A"/>
    <w:rsid w:val="002D07EB"/>
    <w:rsid w:val="002D0934"/>
    <w:rsid w:val="002D09B2"/>
    <w:rsid w:val="002D0F0C"/>
    <w:rsid w:val="002D1484"/>
    <w:rsid w:val="002D1916"/>
    <w:rsid w:val="002D212F"/>
    <w:rsid w:val="002D232B"/>
    <w:rsid w:val="002D2554"/>
    <w:rsid w:val="002D2765"/>
    <w:rsid w:val="002D2956"/>
    <w:rsid w:val="002D32C4"/>
    <w:rsid w:val="002D37ED"/>
    <w:rsid w:val="002D38F2"/>
    <w:rsid w:val="002D4366"/>
    <w:rsid w:val="002D45F1"/>
    <w:rsid w:val="002D484E"/>
    <w:rsid w:val="002D4C41"/>
    <w:rsid w:val="002D4DD7"/>
    <w:rsid w:val="002D4EC0"/>
    <w:rsid w:val="002D4F66"/>
    <w:rsid w:val="002D53FD"/>
    <w:rsid w:val="002D5693"/>
    <w:rsid w:val="002D5F15"/>
    <w:rsid w:val="002D5FFF"/>
    <w:rsid w:val="002D638F"/>
    <w:rsid w:val="002D64ED"/>
    <w:rsid w:val="002D65FF"/>
    <w:rsid w:val="002D67B1"/>
    <w:rsid w:val="002D6B9A"/>
    <w:rsid w:val="002D6CB6"/>
    <w:rsid w:val="002D6D83"/>
    <w:rsid w:val="002D71AB"/>
    <w:rsid w:val="002D74B0"/>
    <w:rsid w:val="002D750B"/>
    <w:rsid w:val="002D755D"/>
    <w:rsid w:val="002D7824"/>
    <w:rsid w:val="002D7A12"/>
    <w:rsid w:val="002E00EF"/>
    <w:rsid w:val="002E03B0"/>
    <w:rsid w:val="002E0A2D"/>
    <w:rsid w:val="002E0B95"/>
    <w:rsid w:val="002E0F14"/>
    <w:rsid w:val="002E1164"/>
    <w:rsid w:val="002E1775"/>
    <w:rsid w:val="002E182B"/>
    <w:rsid w:val="002E19A6"/>
    <w:rsid w:val="002E23DA"/>
    <w:rsid w:val="002E26D0"/>
    <w:rsid w:val="002E290A"/>
    <w:rsid w:val="002E29C5"/>
    <w:rsid w:val="002E35CF"/>
    <w:rsid w:val="002E3E79"/>
    <w:rsid w:val="002E3F95"/>
    <w:rsid w:val="002E40F7"/>
    <w:rsid w:val="002E43A6"/>
    <w:rsid w:val="002E4667"/>
    <w:rsid w:val="002E4762"/>
    <w:rsid w:val="002E47CF"/>
    <w:rsid w:val="002E4C54"/>
    <w:rsid w:val="002E4C67"/>
    <w:rsid w:val="002E4E3E"/>
    <w:rsid w:val="002E53A2"/>
    <w:rsid w:val="002E5615"/>
    <w:rsid w:val="002E5FB3"/>
    <w:rsid w:val="002E6419"/>
    <w:rsid w:val="002E660C"/>
    <w:rsid w:val="002E6A7B"/>
    <w:rsid w:val="002E735F"/>
    <w:rsid w:val="002E73B2"/>
    <w:rsid w:val="002E760D"/>
    <w:rsid w:val="002E7794"/>
    <w:rsid w:val="002E7A60"/>
    <w:rsid w:val="002E7C8C"/>
    <w:rsid w:val="002E7ED4"/>
    <w:rsid w:val="002F045A"/>
    <w:rsid w:val="002F048B"/>
    <w:rsid w:val="002F04D7"/>
    <w:rsid w:val="002F0720"/>
    <w:rsid w:val="002F131D"/>
    <w:rsid w:val="002F13A6"/>
    <w:rsid w:val="002F1516"/>
    <w:rsid w:val="002F1805"/>
    <w:rsid w:val="002F1CD3"/>
    <w:rsid w:val="002F1FE0"/>
    <w:rsid w:val="002F2068"/>
    <w:rsid w:val="002F245A"/>
    <w:rsid w:val="002F25CF"/>
    <w:rsid w:val="002F2B10"/>
    <w:rsid w:val="002F2CAB"/>
    <w:rsid w:val="002F32B8"/>
    <w:rsid w:val="002F3DA7"/>
    <w:rsid w:val="002F40EE"/>
    <w:rsid w:val="002F493F"/>
    <w:rsid w:val="002F4C35"/>
    <w:rsid w:val="002F4E32"/>
    <w:rsid w:val="002F50B2"/>
    <w:rsid w:val="002F54C3"/>
    <w:rsid w:val="002F5620"/>
    <w:rsid w:val="002F5BD4"/>
    <w:rsid w:val="002F5C2D"/>
    <w:rsid w:val="002F5F74"/>
    <w:rsid w:val="002F6101"/>
    <w:rsid w:val="002F6373"/>
    <w:rsid w:val="002F6625"/>
    <w:rsid w:val="002F6F03"/>
    <w:rsid w:val="002F73C8"/>
    <w:rsid w:val="002F7881"/>
    <w:rsid w:val="003007FA"/>
    <w:rsid w:val="00300811"/>
    <w:rsid w:val="00300852"/>
    <w:rsid w:val="003009B2"/>
    <w:rsid w:val="00301111"/>
    <w:rsid w:val="00301205"/>
    <w:rsid w:val="00301253"/>
    <w:rsid w:val="00301532"/>
    <w:rsid w:val="00301597"/>
    <w:rsid w:val="0030159B"/>
    <w:rsid w:val="003019DC"/>
    <w:rsid w:val="00301D25"/>
    <w:rsid w:val="00301E84"/>
    <w:rsid w:val="0030204D"/>
    <w:rsid w:val="003020A2"/>
    <w:rsid w:val="00302ADA"/>
    <w:rsid w:val="00302B36"/>
    <w:rsid w:val="00302C1D"/>
    <w:rsid w:val="00302E82"/>
    <w:rsid w:val="00302F9E"/>
    <w:rsid w:val="0030307A"/>
    <w:rsid w:val="00303A78"/>
    <w:rsid w:val="00303EC8"/>
    <w:rsid w:val="0030430A"/>
    <w:rsid w:val="0030458E"/>
    <w:rsid w:val="0030472C"/>
    <w:rsid w:val="00304868"/>
    <w:rsid w:val="00304FA1"/>
    <w:rsid w:val="00305150"/>
    <w:rsid w:val="00305614"/>
    <w:rsid w:val="00305897"/>
    <w:rsid w:val="003059F1"/>
    <w:rsid w:val="00305A3B"/>
    <w:rsid w:val="00305BBB"/>
    <w:rsid w:val="0030626C"/>
    <w:rsid w:val="003062E1"/>
    <w:rsid w:val="00306623"/>
    <w:rsid w:val="003067BB"/>
    <w:rsid w:val="003071FA"/>
    <w:rsid w:val="003073F6"/>
    <w:rsid w:val="00307F29"/>
    <w:rsid w:val="0031013E"/>
    <w:rsid w:val="003106E6"/>
    <w:rsid w:val="0031094F"/>
    <w:rsid w:val="0031099F"/>
    <w:rsid w:val="00310AD7"/>
    <w:rsid w:val="00310B1C"/>
    <w:rsid w:val="00310D8D"/>
    <w:rsid w:val="0031127B"/>
    <w:rsid w:val="003112D8"/>
    <w:rsid w:val="003116EC"/>
    <w:rsid w:val="00311929"/>
    <w:rsid w:val="00311B3E"/>
    <w:rsid w:val="00311B8B"/>
    <w:rsid w:val="00311C98"/>
    <w:rsid w:val="00311CA2"/>
    <w:rsid w:val="0031226D"/>
    <w:rsid w:val="003127A7"/>
    <w:rsid w:val="00312867"/>
    <w:rsid w:val="00313011"/>
    <w:rsid w:val="003130AE"/>
    <w:rsid w:val="00313100"/>
    <w:rsid w:val="00313431"/>
    <w:rsid w:val="00313518"/>
    <w:rsid w:val="0031363C"/>
    <w:rsid w:val="0031398D"/>
    <w:rsid w:val="00313BFB"/>
    <w:rsid w:val="00313ED0"/>
    <w:rsid w:val="00313FCF"/>
    <w:rsid w:val="00313FD4"/>
    <w:rsid w:val="003142EF"/>
    <w:rsid w:val="003143F0"/>
    <w:rsid w:val="00314636"/>
    <w:rsid w:val="003146A2"/>
    <w:rsid w:val="00314A33"/>
    <w:rsid w:val="00314E02"/>
    <w:rsid w:val="00314F10"/>
    <w:rsid w:val="00315156"/>
    <w:rsid w:val="003156BD"/>
    <w:rsid w:val="00316007"/>
    <w:rsid w:val="00316037"/>
    <w:rsid w:val="00316280"/>
    <w:rsid w:val="00316853"/>
    <w:rsid w:val="00316B93"/>
    <w:rsid w:val="00316CCE"/>
    <w:rsid w:val="0031718D"/>
    <w:rsid w:val="00317903"/>
    <w:rsid w:val="00317CA0"/>
    <w:rsid w:val="0032068E"/>
    <w:rsid w:val="003209ED"/>
    <w:rsid w:val="003212BD"/>
    <w:rsid w:val="0032181F"/>
    <w:rsid w:val="00321C99"/>
    <w:rsid w:val="00321E81"/>
    <w:rsid w:val="003220F5"/>
    <w:rsid w:val="00322854"/>
    <w:rsid w:val="00322D28"/>
    <w:rsid w:val="0032310A"/>
    <w:rsid w:val="003236E9"/>
    <w:rsid w:val="00323722"/>
    <w:rsid w:val="00323A6B"/>
    <w:rsid w:val="00323BE5"/>
    <w:rsid w:val="00323D08"/>
    <w:rsid w:val="0032407A"/>
    <w:rsid w:val="00324395"/>
    <w:rsid w:val="00324CA9"/>
    <w:rsid w:val="00325770"/>
    <w:rsid w:val="00325A51"/>
    <w:rsid w:val="00325CC8"/>
    <w:rsid w:val="00325CCF"/>
    <w:rsid w:val="0032631F"/>
    <w:rsid w:val="0032633A"/>
    <w:rsid w:val="0032661A"/>
    <w:rsid w:val="003267BC"/>
    <w:rsid w:val="003267D2"/>
    <w:rsid w:val="00326F11"/>
    <w:rsid w:val="003271AB"/>
    <w:rsid w:val="0032724E"/>
    <w:rsid w:val="00327485"/>
    <w:rsid w:val="0032756F"/>
    <w:rsid w:val="00327571"/>
    <w:rsid w:val="003277B8"/>
    <w:rsid w:val="003278AD"/>
    <w:rsid w:val="003278DA"/>
    <w:rsid w:val="0033045F"/>
    <w:rsid w:val="0033054F"/>
    <w:rsid w:val="00330677"/>
    <w:rsid w:val="00330F14"/>
    <w:rsid w:val="00330FBA"/>
    <w:rsid w:val="003312D8"/>
    <w:rsid w:val="00331323"/>
    <w:rsid w:val="00331577"/>
    <w:rsid w:val="003316CE"/>
    <w:rsid w:val="00331765"/>
    <w:rsid w:val="00331804"/>
    <w:rsid w:val="00331B20"/>
    <w:rsid w:val="00331ECB"/>
    <w:rsid w:val="00332403"/>
    <w:rsid w:val="0033247E"/>
    <w:rsid w:val="00332AD4"/>
    <w:rsid w:val="00332ADB"/>
    <w:rsid w:val="00332FB8"/>
    <w:rsid w:val="003331A6"/>
    <w:rsid w:val="00333244"/>
    <w:rsid w:val="0033396E"/>
    <w:rsid w:val="00333CC9"/>
    <w:rsid w:val="00333D44"/>
    <w:rsid w:val="00333D98"/>
    <w:rsid w:val="003343E9"/>
    <w:rsid w:val="0033457F"/>
    <w:rsid w:val="00334660"/>
    <w:rsid w:val="00334B74"/>
    <w:rsid w:val="00334E69"/>
    <w:rsid w:val="00334FFF"/>
    <w:rsid w:val="00335230"/>
    <w:rsid w:val="00335967"/>
    <w:rsid w:val="00336212"/>
    <w:rsid w:val="00336627"/>
    <w:rsid w:val="0033665A"/>
    <w:rsid w:val="0033670A"/>
    <w:rsid w:val="0033681C"/>
    <w:rsid w:val="00337587"/>
    <w:rsid w:val="00337C27"/>
    <w:rsid w:val="00337F0F"/>
    <w:rsid w:val="00340312"/>
    <w:rsid w:val="003403D6"/>
    <w:rsid w:val="00340440"/>
    <w:rsid w:val="00340562"/>
    <w:rsid w:val="003405FC"/>
    <w:rsid w:val="003406EB"/>
    <w:rsid w:val="00340D4C"/>
    <w:rsid w:val="00340F20"/>
    <w:rsid w:val="00341462"/>
    <w:rsid w:val="00341479"/>
    <w:rsid w:val="0034218D"/>
    <w:rsid w:val="0034239C"/>
    <w:rsid w:val="0034248D"/>
    <w:rsid w:val="00342773"/>
    <w:rsid w:val="003433B9"/>
    <w:rsid w:val="003435BD"/>
    <w:rsid w:val="003436F6"/>
    <w:rsid w:val="00343746"/>
    <w:rsid w:val="00343C00"/>
    <w:rsid w:val="003440C2"/>
    <w:rsid w:val="003441A8"/>
    <w:rsid w:val="003444F5"/>
    <w:rsid w:val="003444FB"/>
    <w:rsid w:val="00344817"/>
    <w:rsid w:val="00344B1B"/>
    <w:rsid w:val="00344FFD"/>
    <w:rsid w:val="0034502D"/>
    <w:rsid w:val="0034531E"/>
    <w:rsid w:val="0034557D"/>
    <w:rsid w:val="00345B1F"/>
    <w:rsid w:val="00345D1F"/>
    <w:rsid w:val="00345D43"/>
    <w:rsid w:val="0034608B"/>
    <w:rsid w:val="003460C5"/>
    <w:rsid w:val="003460DA"/>
    <w:rsid w:val="0034612F"/>
    <w:rsid w:val="003463E8"/>
    <w:rsid w:val="0034652C"/>
    <w:rsid w:val="0034675D"/>
    <w:rsid w:val="0034679C"/>
    <w:rsid w:val="0034684A"/>
    <w:rsid w:val="00346C2C"/>
    <w:rsid w:val="00346C4A"/>
    <w:rsid w:val="00346ED6"/>
    <w:rsid w:val="0034700D"/>
    <w:rsid w:val="00347795"/>
    <w:rsid w:val="00347FA2"/>
    <w:rsid w:val="00350032"/>
    <w:rsid w:val="00350081"/>
    <w:rsid w:val="003504F1"/>
    <w:rsid w:val="003505E9"/>
    <w:rsid w:val="00350774"/>
    <w:rsid w:val="00350F4A"/>
    <w:rsid w:val="00351132"/>
    <w:rsid w:val="00351273"/>
    <w:rsid w:val="00351467"/>
    <w:rsid w:val="00351626"/>
    <w:rsid w:val="0035167F"/>
    <w:rsid w:val="003519F3"/>
    <w:rsid w:val="00351A22"/>
    <w:rsid w:val="00351F09"/>
    <w:rsid w:val="0035211E"/>
    <w:rsid w:val="003521B2"/>
    <w:rsid w:val="00352468"/>
    <w:rsid w:val="00352680"/>
    <w:rsid w:val="00352819"/>
    <w:rsid w:val="00352EBC"/>
    <w:rsid w:val="0035308E"/>
    <w:rsid w:val="003530D8"/>
    <w:rsid w:val="003536D6"/>
    <w:rsid w:val="003537EC"/>
    <w:rsid w:val="00353846"/>
    <w:rsid w:val="003539C3"/>
    <w:rsid w:val="00353B40"/>
    <w:rsid w:val="00353C95"/>
    <w:rsid w:val="00353E0B"/>
    <w:rsid w:val="00353FB5"/>
    <w:rsid w:val="0035404F"/>
    <w:rsid w:val="003540D2"/>
    <w:rsid w:val="003541B7"/>
    <w:rsid w:val="00354618"/>
    <w:rsid w:val="00354687"/>
    <w:rsid w:val="003547B6"/>
    <w:rsid w:val="00354858"/>
    <w:rsid w:val="00354DC5"/>
    <w:rsid w:val="003550D6"/>
    <w:rsid w:val="00355134"/>
    <w:rsid w:val="003556DB"/>
    <w:rsid w:val="0035580E"/>
    <w:rsid w:val="00355BB6"/>
    <w:rsid w:val="00355E26"/>
    <w:rsid w:val="003562D7"/>
    <w:rsid w:val="003567C3"/>
    <w:rsid w:val="00356C0A"/>
    <w:rsid w:val="0035712B"/>
    <w:rsid w:val="00357A09"/>
    <w:rsid w:val="00357BCC"/>
    <w:rsid w:val="00357C0B"/>
    <w:rsid w:val="0036024E"/>
    <w:rsid w:val="00360351"/>
    <w:rsid w:val="003605B1"/>
    <w:rsid w:val="00360829"/>
    <w:rsid w:val="0036125A"/>
    <w:rsid w:val="00361616"/>
    <w:rsid w:val="00361873"/>
    <w:rsid w:val="00361B83"/>
    <w:rsid w:val="00361C4A"/>
    <w:rsid w:val="00361E3A"/>
    <w:rsid w:val="003624A7"/>
    <w:rsid w:val="003625CC"/>
    <w:rsid w:val="00362E8E"/>
    <w:rsid w:val="00362F6D"/>
    <w:rsid w:val="00363375"/>
    <w:rsid w:val="003634D4"/>
    <w:rsid w:val="00363938"/>
    <w:rsid w:val="0036396D"/>
    <w:rsid w:val="00364170"/>
    <w:rsid w:val="0036441B"/>
    <w:rsid w:val="003644FB"/>
    <w:rsid w:val="0036546E"/>
    <w:rsid w:val="0036554F"/>
    <w:rsid w:val="003655A3"/>
    <w:rsid w:val="003658EA"/>
    <w:rsid w:val="00365C20"/>
    <w:rsid w:val="0036680A"/>
    <w:rsid w:val="00366C35"/>
    <w:rsid w:val="00367230"/>
    <w:rsid w:val="0036F998"/>
    <w:rsid w:val="00370F4D"/>
    <w:rsid w:val="00371156"/>
    <w:rsid w:val="00371265"/>
    <w:rsid w:val="00371422"/>
    <w:rsid w:val="003714BE"/>
    <w:rsid w:val="0037184B"/>
    <w:rsid w:val="00371C3A"/>
    <w:rsid w:val="00371C58"/>
    <w:rsid w:val="00372099"/>
    <w:rsid w:val="00372238"/>
    <w:rsid w:val="00372463"/>
    <w:rsid w:val="00372E57"/>
    <w:rsid w:val="003732C3"/>
    <w:rsid w:val="00373387"/>
    <w:rsid w:val="00373668"/>
    <w:rsid w:val="003736E5"/>
    <w:rsid w:val="0037373F"/>
    <w:rsid w:val="00373B63"/>
    <w:rsid w:val="00373CCB"/>
    <w:rsid w:val="00373CEF"/>
    <w:rsid w:val="00373D0D"/>
    <w:rsid w:val="00373DC1"/>
    <w:rsid w:val="00373DC6"/>
    <w:rsid w:val="0037401D"/>
    <w:rsid w:val="0037425F"/>
    <w:rsid w:val="0037460D"/>
    <w:rsid w:val="003746C3"/>
    <w:rsid w:val="00374A7C"/>
    <w:rsid w:val="00374AFB"/>
    <w:rsid w:val="00374B69"/>
    <w:rsid w:val="0037506C"/>
    <w:rsid w:val="0037507E"/>
    <w:rsid w:val="003752AD"/>
    <w:rsid w:val="003753EC"/>
    <w:rsid w:val="003756A4"/>
    <w:rsid w:val="00375919"/>
    <w:rsid w:val="00375B54"/>
    <w:rsid w:val="00375BFA"/>
    <w:rsid w:val="00376154"/>
    <w:rsid w:val="00376497"/>
    <w:rsid w:val="0037688F"/>
    <w:rsid w:val="00376FE1"/>
    <w:rsid w:val="0037762C"/>
    <w:rsid w:val="00377C09"/>
    <w:rsid w:val="00380126"/>
    <w:rsid w:val="00380171"/>
    <w:rsid w:val="0038047B"/>
    <w:rsid w:val="0038053E"/>
    <w:rsid w:val="003806EC"/>
    <w:rsid w:val="00380E25"/>
    <w:rsid w:val="00380E74"/>
    <w:rsid w:val="0038109D"/>
    <w:rsid w:val="00381B2D"/>
    <w:rsid w:val="00381CC1"/>
    <w:rsid w:val="00381D45"/>
    <w:rsid w:val="00381DA9"/>
    <w:rsid w:val="0038201F"/>
    <w:rsid w:val="003821BF"/>
    <w:rsid w:val="00382413"/>
    <w:rsid w:val="003827F3"/>
    <w:rsid w:val="0038294F"/>
    <w:rsid w:val="00382A2A"/>
    <w:rsid w:val="00382BF6"/>
    <w:rsid w:val="00382D1E"/>
    <w:rsid w:val="00382EE8"/>
    <w:rsid w:val="00383104"/>
    <w:rsid w:val="0038356D"/>
    <w:rsid w:val="003838D0"/>
    <w:rsid w:val="00383A21"/>
    <w:rsid w:val="00383E6C"/>
    <w:rsid w:val="0038471B"/>
    <w:rsid w:val="00384792"/>
    <w:rsid w:val="00384797"/>
    <w:rsid w:val="00384998"/>
    <w:rsid w:val="00384ADA"/>
    <w:rsid w:val="00384C6B"/>
    <w:rsid w:val="0038531A"/>
    <w:rsid w:val="00385B65"/>
    <w:rsid w:val="00385FD4"/>
    <w:rsid w:val="00385FFD"/>
    <w:rsid w:val="0038661F"/>
    <w:rsid w:val="00386A3E"/>
    <w:rsid w:val="00386A7B"/>
    <w:rsid w:val="00386C0A"/>
    <w:rsid w:val="00387151"/>
    <w:rsid w:val="00387480"/>
    <w:rsid w:val="003877B1"/>
    <w:rsid w:val="00387F5F"/>
    <w:rsid w:val="00390046"/>
    <w:rsid w:val="003901EC"/>
    <w:rsid w:val="00390983"/>
    <w:rsid w:val="00390A43"/>
    <w:rsid w:val="00390D93"/>
    <w:rsid w:val="00390EFD"/>
    <w:rsid w:val="00391292"/>
    <w:rsid w:val="00391468"/>
    <w:rsid w:val="0039149E"/>
    <w:rsid w:val="0039178C"/>
    <w:rsid w:val="00391B29"/>
    <w:rsid w:val="00392005"/>
    <w:rsid w:val="00392101"/>
    <w:rsid w:val="00392270"/>
    <w:rsid w:val="00392D5E"/>
    <w:rsid w:val="00393385"/>
    <w:rsid w:val="00393A14"/>
    <w:rsid w:val="00393BF3"/>
    <w:rsid w:val="00394260"/>
    <w:rsid w:val="003942C5"/>
    <w:rsid w:val="00394676"/>
    <w:rsid w:val="00394CE9"/>
    <w:rsid w:val="003955DE"/>
    <w:rsid w:val="003959B4"/>
    <w:rsid w:val="00395AFF"/>
    <w:rsid w:val="00395C9F"/>
    <w:rsid w:val="00395F63"/>
    <w:rsid w:val="003967CD"/>
    <w:rsid w:val="00396881"/>
    <w:rsid w:val="00396934"/>
    <w:rsid w:val="003969F5"/>
    <w:rsid w:val="00396BEA"/>
    <w:rsid w:val="00396C67"/>
    <w:rsid w:val="00396DCB"/>
    <w:rsid w:val="00396EE7"/>
    <w:rsid w:val="003970AA"/>
    <w:rsid w:val="00397144"/>
    <w:rsid w:val="00397575"/>
    <w:rsid w:val="003975F6"/>
    <w:rsid w:val="00397A87"/>
    <w:rsid w:val="00397B9A"/>
    <w:rsid w:val="00397E77"/>
    <w:rsid w:val="00397F03"/>
    <w:rsid w:val="003A0443"/>
    <w:rsid w:val="003A047F"/>
    <w:rsid w:val="003A05EE"/>
    <w:rsid w:val="003A0C26"/>
    <w:rsid w:val="003A0DB3"/>
    <w:rsid w:val="003A0E5C"/>
    <w:rsid w:val="003A1DC1"/>
    <w:rsid w:val="003A1F3D"/>
    <w:rsid w:val="003A2252"/>
    <w:rsid w:val="003A260E"/>
    <w:rsid w:val="003A274B"/>
    <w:rsid w:val="003A2869"/>
    <w:rsid w:val="003A2A65"/>
    <w:rsid w:val="003A2F67"/>
    <w:rsid w:val="003A3275"/>
    <w:rsid w:val="003A328D"/>
    <w:rsid w:val="003A38CD"/>
    <w:rsid w:val="003A4A8F"/>
    <w:rsid w:val="003A4B41"/>
    <w:rsid w:val="003A4B9C"/>
    <w:rsid w:val="003A4CC9"/>
    <w:rsid w:val="003A4CD9"/>
    <w:rsid w:val="003A4EB5"/>
    <w:rsid w:val="003A50D1"/>
    <w:rsid w:val="003A50ED"/>
    <w:rsid w:val="003A51AD"/>
    <w:rsid w:val="003A5260"/>
    <w:rsid w:val="003A5603"/>
    <w:rsid w:val="003A5C04"/>
    <w:rsid w:val="003A5DEB"/>
    <w:rsid w:val="003A5E28"/>
    <w:rsid w:val="003A5F31"/>
    <w:rsid w:val="003A64D5"/>
    <w:rsid w:val="003A64EF"/>
    <w:rsid w:val="003A668B"/>
    <w:rsid w:val="003A72FA"/>
    <w:rsid w:val="003A79F0"/>
    <w:rsid w:val="003A7C33"/>
    <w:rsid w:val="003A7FC7"/>
    <w:rsid w:val="003B00A0"/>
    <w:rsid w:val="003B0253"/>
    <w:rsid w:val="003B064D"/>
    <w:rsid w:val="003B0CD1"/>
    <w:rsid w:val="003B0F27"/>
    <w:rsid w:val="003B0FCF"/>
    <w:rsid w:val="003B10A3"/>
    <w:rsid w:val="003B10C1"/>
    <w:rsid w:val="003B17A3"/>
    <w:rsid w:val="003B1B82"/>
    <w:rsid w:val="003B1D16"/>
    <w:rsid w:val="003B206E"/>
    <w:rsid w:val="003B237D"/>
    <w:rsid w:val="003B254D"/>
    <w:rsid w:val="003B278C"/>
    <w:rsid w:val="003B2C34"/>
    <w:rsid w:val="003B30B0"/>
    <w:rsid w:val="003B3850"/>
    <w:rsid w:val="003B39F9"/>
    <w:rsid w:val="003B3F1F"/>
    <w:rsid w:val="003B4297"/>
    <w:rsid w:val="003B431F"/>
    <w:rsid w:val="003B4405"/>
    <w:rsid w:val="003B444E"/>
    <w:rsid w:val="003B4580"/>
    <w:rsid w:val="003B46B0"/>
    <w:rsid w:val="003B47EC"/>
    <w:rsid w:val="003B4EC4"/>
    <w:rsid w:val="003B4FB6"/>
    <w:rsid w:val="003B5B44"/>
    <w:rsid w:val="003B5CCB"/>
    <w:rsid w:val="003B5E6B"/>
    <w:rsid w:val="003B6E98"/>
    <w:rsid w:val="003B7136"/>
    <w:rsid w:val="003B713E"/>
    <w:rsid w:val="003B721D"/>
    <w:rsid w:val="003B727E"/>
    <w:rsid w:val="003B72F8"/>
    <w:rsid w:val="003B74B2"/>
    <w:rsid w:val="003B74F6"/>
    <w:rsid w:val="003B7584"/>
    <w:rsid w:val="003B7823"/>
    <w:rsid w:val="003B793E"/>
    <w:rsid w:val="003B795D"/>
    <w:rsid w:val="003B798F"/>
    <w:rsid w:val="003B79BD"/>
    <w:rsid w:val="003B7F9C"/>
    <w:rsid w:val="003B7FEA"/>
    <w:rsid w:val="003C01C3"/>
    <w:rsid w:val="003C02BB"/>
    <w:rsid w:val="003C0341"/>
    <w:rsid w:val="003C0492"/>
    <w:rsid w:val="003C0890"/>
    <w:rsid w:val="003C1166"/>
    <w:rsid w:val="003C15E6"/>
    <w:rsid w:val="003C1650"/>
    <w:rsid w:val="003C1CB7"/>
    <w:rsid w:val="003C1D9D"/>
    <w:rsid w:val="003C240C"/>
    <w:rsid w:val="003C2492"/>
    <w:rsid w:val="003C268E"/>
    <w:rsid w:val="003C2769"/>
    <w:rsid w:val="003C2BE4"/>
    <w:rsid w:val="003C2BF3"/>
    <w:rsid w:val="003C2C6D"/>
    <w:rsid w:val="003C2D15"/>
    <w:rsid w:val="003C2E01"/>
    <w:rsid w:val="003C2E88"/>
    <w:rsid w:val="003C3307"/>
    <w:rsid w:val="003C3CD8"/>
    <w:rsid w:val="003C3CFC"/>
    <w:rsid w:val="003C3E98"/>
    <w:rsid w:val="003C455F"/>
    <w:rsid w:val="003C462F"/>
    <w:rsid w:val="003C49A5"/>
    <w:rsid w:val="003C4C0B"/>
    <w:rsid w:val="003C4D35"/>
    <w:rsid w:val="003C4FF5"/>
    <w:rsid w:val="003C5225"/>
    <w:rsid w:val="003C540B"/>
    <w:rsid w:val="003C555B"/>
    <w:rsid w:val="003C582D"/>
    <w:rsid w:val="003C5983"/>
    <w:rsid w:val="003C5BB9"/>
    <w:rsid w:val="003C61BD"/>
    <w:rsid w:val="003C61E4"/>
    <w:rsid w:val="003C68D1"/>
    <w:rsid w:val="003C7364"/>
    <w:rsid w:val="003C7F38"/>
    <w:rsid w:val="003D00C8"/>
    <w:rsid w:val="003D01BD"/>
    <w:rsid w:val="003D0A36"/>
    <w:rsid w:val="003D0B5A"/>
    <w:rsid w:val="003D0C70"/>
    <w:rsid w:val="003D0E70"/>
    <w:rsid w:val="003D0F81"/>
    <w:rsid w:val="003D104A"/>
    <w:rsid w:val="003D15E4"/>
    <w:rsid w:val="003D18DE"/>
    <w:rsid w:val="003D1962"/>
    <w:rsid w:val="003D1979"/>
    <w:rsid w:val="003D19AE"/>
    <w:rsid w:val="003D1AF9"/>
    <w:rsid w:val="003D1B4D"/>
    <w:rsid w:val="003D1B8E"/>
    <w:rsid w:val="003D1B9D"/>
    <w:rsid w:val="003D1D38"/>
    <w:rsid w:val="003D1DB6"/>
    <w:rsid w:val="003D1E5D"/>
    <w:rsid w:val="003D2178"/>
    <w:rsid w:val="003D21E0"/>
    <w:rsid w:val="003D22D4"/>
    <w:rsid w:val="003D26EC"/>
    <w:rsid w:val="003D2C34"/>
    <w:rsid w:val="003D31EE"/>
    <w:rsid w:val="003D3C3F"/>
    <w:rsid w:val="003D3CF4"/>
    <w:rsid w:val="003D3E2C"/>
    <w:rsid w:val="003D3EFD"/>
    <w:rsid w:val="003D40D5"/>
    <w:rsid w:val="003D431C"/>
    <w:rsid w:val="003D435A"/>
    <w:rsid w:val="003D47DC"/>
    <w:rsid w:val="003D4DBD"/>
    <w:rsid w:val="003D4E77"/>
    <w:rsid w:val="003D51E5"/>
    <w:rsid w:val="003D52A1"/>
    <w:rsid w:val="003D54C1"/>
    <w:rsid w:val="003D5B07"/>
    <w:rsid w:val="003D5B9C"/>
    <w:rsid w:val="003D6030"/>
    <w:rsid w:val="003D61B0"/>
    <w:rsid w:val="003D69DA"/>
    <w:rsid w:val="003D6B3A"/>
    <w:rsid w:val="003D6F29"/>
    <w:rsid w:val="003D7036"/>
    <w:rsid w:val="003D7124"/>
    <w:rsid w:val="003D7160"/>
    <w:rsid w:val="003D71A5"/>
    <w:rsid w:val="003D75E8"/>
    <w:rsid w:val="003D7A19"/>
    <w:rsid w:val="003D7AE0"/>
    <w:rsid w:val="003D7CBC"/>
    <w:rsid w:val="003E0133"/>
    <w:rsid w:val="003E0550"/>
    <w:rsid w:val="003E05B3"/>
    <w:rsid w:val="003E07EF"/>
    <w:rsid w:val="003E0992"/>
    <w:rsid w:val="003E09D2"/>
    <w:rsid w:val="003E0A26"/>
    <w:rsid w:val="003E0BD6"/>
    <w:rsid w:val="003E0F7C"/>
    <w:rsid w:val="003E1031"/>
    <w:rsid w:val="003E10DA"/>
    <w:rsid w:val="003E1258"/>
    <w:rsid w:val="003E136C"/>
    <w:rsid w:val="003E1782"/>
    <w:rsid w:val="003E1DE7"/>
    <w:rsid w:val="003E1E0A"/>
    <w:rsid w:val="003E2015"/>
    <w:rsid w:val="003E20C7"/>
    <w:rsid w:val="003E287D"/>
    <w:rsid w:val="003E29A3"/>
    <w:rsid w:val="003E2CB7"/>
    <w:rsid w:val="003E2E48"/>
    <w:rsid w:val="003E32B2"/>
    <w:rsid w:val="003E36CF"/>
    <w:rsid w:val="003E37B5"/>
    <w:rsid w:val="003E38B7"/>
    <w:rsid w:val="003E39DA"/>
    <w:rsid w:val="003E3ABE"/>
    <w:rsid w:val="003E3AD9"/>
    <w:rsid w:val="003E3AF9"/>
    <w:rsid w:val="003E3B60"/>
    <w:rsid w:val="003E3CE3"/>
    <w:rsid w:val="003E3DA8"/>
    <w:rsid w:val="003E407C"/>
    <w:rsid w:val="003E482C"/>
    <w:rsid w:val="003E4BD8"/>
    <w:rsid w:val="003E4DB9"/>
    <w:rsid w:val="003E5149"/>
    <w:rsid w:val="003E518F"/>
    <w:rsid w:val="003E520C"/>
    <w:rsid w:val="003E5510"/>
    <w:rsid w:val="003E5544"/>
    <w:rsid w:val="003E57F2"/>
    <w:rsid w:val="003E5864"/>
    <w:rsid w:val="003E58CF"/>
    <w:rsid w:val="003E5B2F"/>
    <w:rsid w:val="003E5FA5"/>
    <w:rsid w:val="003E5FAA"/>
    <w:rsid w:val="003E6172"/>
    <w:rsid w:val="003E633D"/>
    <w:rsid w:val="003E64BD"/>
    <w:rsid w:val="003E6633"/>
    <w:rsid w:val="003E68A6"/>
    <w:rsid w:val="003E6920"/>
    <w:rsid w:val="003E6BCE"/>
    <w:rsid w:val="003E6DBE"/>
    <w:rsid w:val="003E7712"/>
    <w:rsid w:val="003E776D"/>
    <w:rsid w:val="003F0278"/>
    <w:rsid w:val="003F03F0"/>
    <w:rsid w:val="003F11F9"/>
    <w:rsid w:val="003F13AC"/>
    <w:rsid w:val="003F13B4"/>
    <w:rsid w:val="003F1A4B"/>
    <w:rsid w:val="003F219D"/>
    <w:rsid w:val="003F22CF"/>
    <w:rsid w:val="003F2A0F"/>
    <w:rsid w:val="003F2A33"/>
    <w:rsid w:val="003F2B42"/>
    <w:rsid w:val="003F2B88"/>
    <w:rsid w:val="003F2DDA"/>
    <w:rsid w:val="003F33C0"/>
    <w:rsid w:val="003F347E"/>
    <w:rsid w:val="003F395B"/>
    <w:rsid w:val="003F40ED"/>
    <w:rsid w:val="003F4169"/>
    <w:rsid w:val="003F41BC"/>
    <w:rsid w:val="003F47D0"/>
    <w:rsid w:val="003F48E8"/>
    <w:rsid w:val="003F4C7F"/>
    <w:rsid w:val="003F4D61"/>
    <w:rsid w:val="003F4DFA"/>
    <w:rsid w:val="003F50D0"/>
    <w:rsid w:val="003F53ED"/>
    <w:rsid w:val="003F58A6"/>
    <w:rsid w:val="003F5914"/>
    <w:rsid w:val="003F5A87"/>
    <w:rsid w:val="003F5B4C"/>
    <w:rsid w:val="003F5DC8"/>
    <w:rsid w:val="003F6673"/>
    <w:rsid w:val="003F6767"/>
    <w:rsid w:val="003F68C1"/>
    <w:rsid w:val="003F6C48"/>
    <w:rsid w:val="003F6E42"/>
    <w:rsid w:val="003F7338"/>
    <w:rsid w:val="003F7619"/>
    <w:rsid w:val="004002E0"/>
    <w:rsid w:val="004007C4"/>
    <w:rsid w:val="00400A52"/>
    <w:rsid w:val="00400B1A"/>
    <w:rsid w:val="00400D8F"/>
    <w:rsid w:val="00400EAF"/>
    <w:rsid w:val="00400EC6"/>
    <w:rsid w:val="00400FF4"/>
    <w:rsid w:val="0040110C"/>
    <w:rsid w:val="00401622"/>
    <w:rsid w:val="0040176B"/>
    <w:rsid w:val="00401AD6"/>
    <w:rsid w:val="00401C44"/>
    <w:rsid w:val="00401CF0"/>
    <w:rsid w:val="0040200E"/>
    <w:rsid w:val="00402070"/>
    <w:rsid w:val="004028AE"/>
    <w:rsid w:val="00402D4E"/>
    <w:rsid w:val="00402D98"/>
    <w:rsid w:val="00402E53"/>
    <w:rsid w:val="0040315F"/>
    <w:rsid w:val="0040316B"/>
    <w:rsid w:val="00403216"/>
    <w:rsid w:val="0040328D"/>
    <w:rsid w:val="00403330"/>
    <w:rsid w:val="00403456"/>
    <w:rsid w:val="004036FD"/>
    <w:rsid w:val="00403922"/>
    <w:rsid w:val="00403D2E"/>
    <w:rsid w:val="00404027"/>
    <w:rsid w:val="00404519"/>
    <w:rsid w:val="00404873"/>
    <w:rsid w:val="004049AB"/>
    <w:rsid w:val="00404AFA"/>
    <w:rsid w:val="00404F90"/>
    <w:rsid w:val="00405080"/>
    <w:rsid w:val="0040514B"/>
    <w:rsid w:val="004051CD"/>
    <w:rsid w:val="00405506"/>
    <w:rsid w:val="004067F9"/>
    <w:rsid w:val="00406DBD"/>
    <w:rsid w:val="00407913"/>
    <w:rsid w:val="00407918"/>
    <w:rsid w:val="00407CEB"/>
    <w:rsid w:val="00407D6A"/>
    <w:rsid w:val="00410675"/>
    <w:rsid w:val="004106C8"/>
    <w:rsid w:val="004109E2"/>
    <w:rsid w:val="00410A9D"/>
    <w:rsid w:val="00410E21"/>
    <w:rsid w:val="00410EE3"/>
    <w:rsid w:val="0041141A"/>
    <w:rsid w:val="004118FC"/>
    <w:rsid w:val="00411983"/>
    <w:rsid w:val="00411A56"/>
    <w:rsid w:val="00412120"/>
    <w:rsid w:val="004124C5"/>
    <w:rsid w:val="00412573"/>
    <w:rsid w:val="0041293D"/>
    <w:rsid w:val="00412E5C"/>
    <w:rsid w:val="00413036"/>
    <w:rsid w:val="00413080"/>
    <w:rsid w:val="004131FA"/>
    <w:rsid w:val="00413A76"/>
    <w:rsid w:val="004140BC"/>
    <w:rsid w:val="00414199"/>
    <w:rsid w:val="004143A3"/>
    <w:rsid w:val="00414512"/>
    <w:rsid w:val="00414612"/>
    <w:rsid w:val="00414724"/>
    <w:rsid w:val="0041491D"/>
    <w:rsid w:val="0041504B"/>
    <w:rsid w:val="00415693"/>
    <w:rsid w:val="00415C3E"/>
    <w:rsid w:val="00415CDC"/>
    <w:rsid w:val="0041634A"/>
    <w:rsid w:val="00416524"/>
    <w:rsid w:val="00416752"/>
    <w:rsid w:val="00416882"/>
    <w:rsid w:val="00416A86"/>
    <w:rsid w:val="00416EDC"/>
    <w:rsid w:val="00417241"/>
    <w:rsid w:val="004177FE"/>
    <w:rsid w:val="00417ADB"/>
    <w:rsid w:val="00420029"/>
    <w:rsid w:val="004202C3"/>
    <w:rsid w:val="004204AB"/>
    <w:rsid w:val="0042056B"/>
    <w:rsid w:val="004208E9"/>
    <w:rsid w:val="004208EB"/>
    <w:rsid w:val="00420A6E"/>
    <w:rsid w:val="004214A8"/>
    <w:rsid w:val="004214D9"/>
    <w:rsid w:val="004215E9"/>
    <w:rsid w:val="00421786"/>
    <w:rsid w:val="004219AD"/>
    <w:rsid w:val="00421EE1"/>
    <w:rsid w:val="00422741"/>
    <w:rsid w:val="004227BF"/>
    <w:rsid w:val="00422A24"/>
    <w:rsid w:val="00422CD1"/>
    <w:rsid w:val="00423234"/>
    <w:rsid w:val="004232B1"/>
    <w:rsid w:val="004232D8"/>
    <w:rsid w:val="00423398"/>
    <w:rsid w:val="00423B4F"/>
    <w:rsid w:val="00423C09"/>
    <w:rsid w:val="00423C19"/>
    <w:rsid w:val="00423C66"/>
    <w:rsid w:val="00424853"/>
    <w:rsid w:val="004248D0"/>
    <w:rsid w:val="00424B1A"/>
    <w:rsid w:val="00424B77"/>
    <w:rsid w:val="004259EE"/>
    <w:rsid w:val="00425CF0"/>
    <w:rsid w:val="00425F19"/>
    <w:rsid w:val="004262A5"/>
    <w:rsid w:val="00426B9D"/>
    <w:rsid w:val="00426F4F"/>
    <w:rsid w:val="00427748"/>
    <w:rsid w:val="00427C00"/>
    <w:rsid w:val="00430226"/>
    <w:rsid w:val="0043062A"/>
    <w:rsid w:val="00431114"/>
    <w:rsid w:val="004312D1"/>
    <w:rsid w:val="0043222C"/>
    <w:rsid w:val="004324E5"/>
    <w:rsid w:val="0043263F"/>
    <w:rsid w:val="00432685"/>
    <w:rsid w:val="004327BF"/>
    <w:rsid w:val="004328C0"/>
    <w:rsid w:val="00432B3E"/>
    <w:rsid w:val="0043345F"/>
    <w:rsid w:val="0043346A"/>
    <w:rsid w:val="0043354A"/>
    <w:rsid w:val="00433834"/>
    <w:rsid w:val="00433B0F"/>
    <w:rsid w:val="00433E86"/>
    <w:rsid w:val="00433FD8"/>
    <w:rsid w:val="00434173"/>
    <w:rsid w:val="004342F7"/>
    <w:rsid w:val="00434702"/>
    <w:rsid w:val="00434732"/>
    <w:rsid w:val="00434A31"/>
    <w:rsid w:val="00434F01"/>
    <w:rsid w:val="0043507A"/>
    <w:rsid w:val="00435129"/>
    <w:rsid w:val="00435704"/>
    <w:rsid w:val="0043573F"/>
    <w:rsid w:val="0043578B"/>
    <w:rsid w:val="00435A55"/>
    <w:rsid w:val="00435B81"/>
    <w:rsid w:val="00435CC6"/>
    <w:rsid w:val="00435E07"/>
    <w:rsid w:val="004365AA"/>
    <w:rsid w:val="00436E85"/>
    <w:rsid w:val="00436F34"/>
    <w:rsid w:val="00437376"/>
    <w:rsid w:val="004374EB"/>
    <w:rsid w:val="0043754C"/>
    <w:rsid w:val="00437832"/>
    <w:rsid w:val="0043797E"/>
    <w:rsid w:val="00437B4B"/>
    <w:rsid w:val="00437D59"/>
    <w:rsid w:val="0044000E"/>
    <w:rsid w:val="00440118"/>
    <w:rsid w:val="0044051B"/>
    <w:rsid w:val="004406A5"/>
    <w:rsid w:val="0044082F"/>
    <w:rsid w:val="0044095B"/>
    <w:rsid w:val="00440A32"/>
    <w:rsid w:val="00440C0A"/>
    <w:rsid w:val="00441189"/>
    <w:rsid w:val="004412FD"/>
    <w:rsid w:val="004417B3"/>
    <w:rsid w:val="00441964"/>
    <w:rsid w:val="00441E19"/>
    <w:rsid w:val="0044213B"/>
    <w:rsid w:val="0044296C"/>
    <w:rsid w:val="00443224"/>
    <w:rsid w:val="0044365F"/>
    <w:rsid w:val="00443759"/>
    <w:rsid w:val="004437F6"/>
    <w:rsid w:val="004439A9"/>
    <w:rsid w:val="00443EA4"/>
    <w:rsid w:val="00443F75"/>
    <w:rsid w:val="004440A2"/>
    <w:rsid w:val="00444379"/>
    <w:rsid w:val="00444923"/>
    <w:rsid w:val="00444BAD"/>
    <w:rsid w:val="00444BF0"/>
    <w:rsid w:val="00444E08"/>
    <w:rsid w:val="00444F3F"/>
    <w:rsid w:val="0044514F"/>
    <w:rsid w:val="00445300"/>
    <w:rsid w:val="0044550B"/>
    <w:rsid w:val="0044551A"/>
    <w:rsid w:val="00445EFC"/>
    <w:rsid w:val="004465BE"/>
    <w:rsid w:val="0044664B"/>
    <w:rsid w:val="004468A0"/>
    <w:rsid w:val="00446958"/>
    <w:rsid w:val="00446C67"/>
    <w:rsid w:val="00447762"/>
    <w:rsid w:val="004478E1"/>
    <w:rsid w:val="0045004C"/>
    <w:rsid w:val="0045026B"/>
    <w:rsid w:val="004503EE"/>
    <w:rsid w:val="00450752"/>
    <w:rsid w:val="00450A02"/>
    <w:rsid w:val="00451260"/>
    <w:rsid w:val="00451409"/>
    <w:rsid w:val="00451E49"/>
    <w:rsid w:val="00452310"/>
    <w:rsid w:val="004525BA"/>
    <w:rsid w:val="004526A7"/>
    <w:rsid w:val="00452A6B"/>
    <w:rsid w:val="00452FF0"/>
    <w:rsid w:val="00453279"/>
    <w:rsid w:val="00453631"/>
    <w:rsid w:val="00453A4B"/>
    <w:rsid w:val="00453B0D"/>
    <w:rsid w:val="00453BA7"/>
    <w:rsid w:val="00453C1F"/>
    <w:rsid w:val="00453E76"/>
    <w:rsid w:val="00453FF6"/>
    <w:rsid w:val="00454126"/>
    <w:rsid w:val="004545CF"/>
    <w:rsid w:val="00454B0A"/>
    <w:rsid w:val="00454B94"/>
    <w:rsid w:val="00454BFB"/>
    <w:rsid w:val="00454EA4"/>
    <w:rsid w:val="00454EB1"/>
    <w:rsid w:val="00455483"/>
    <w:rsid w:val="004554C2"/>
    <w:rsid w:val="004557A5"/>
    <w:rsid w:val="00455A84"/>
    <w:rsid w:val="00455A89"/>
    <w:rsid w:val="00455D60"/>
    <w:rsid w:val="00456260"/>
    <w:rsid w:val="00456588"/>
    <w:rsid w:val="004565A6"/>
    <w:rsid w:val="00456A94"/>
    <w:rsid w:val="00457397"/>
    <w:rsid w:val="00457401"/>
    <w:rsid w:val="00457453"/>
    <w:rsid w:val="004577C4"/>
    <w:rsid w:val="00457818"/>
    <w:rsid w:val="00457EAB"/>
    <w:rsid w:val="00460190"/>
    <w:rsid w:val="00460667"/>
    <w:rsid w:val="0046097D"/>
    <w:rsid w:val="00460A0D"/>
    <w:rsid w:val="00460C29"/>
    <w:rsid w:val="00460C5C"/>
    <w:rsid w:val="00460CE5"/>
    <w:rsid w:val="00460DE4"/>
    <w:rsid w:val="00461267"/>
    <w:rsid w:val="0046126D"/>
    <w:rsid w:val="004618E4"/>
    <w:rsid w:val="00461A21"/>
    <w:rsid w:val="00461AB2"/>
    <w:rsid w:val="0046279A"/>
    <w:rsid w:val="00462CEC"/>
    <w:rsid w:val="00462E4B"/>
    <w:rsid w:val="004636D2"/>
    <w:rsid w:val="0046387D"/>
    <w:rsid w:val="004638BD"/>
    <w:rsid w:val="00463BE7"/>
    <w:rsid w:val="00464429"/>
    <w:rsid w:val="004645DE"/>
    <w:rsid w:val="00464BD9"/>
    <w:rsid w:val="00464D78"/>
    <w:rsid w:val="00465112"/>
    <w:rsid w:val="00465149"/>
    <w:rsid w:val="00465807"/>
    <w:rsid w:val="004658E1"/>
    <w:rsid w:val="00465F60"/>
    <w:rsid w:val="00465FB4"/>
    <w:rsid w:val="004662A3"/>
    <w:rsid w:val="004667E2"/>
    <w:rsid w:val="00466A45"/>
    <w:rsid w:val="00466B32"/>
    <w:rsid w:val="00466D8D"/>
    <w:rsid w:val="00466E6C"/>
    <w:rsid w:val="00466F6A"/>
    <w:rsid w:val="0046708F"/>
    <w:rsid w:val="00467597"/>
    <w:rsid w:val="00467B82"/>
    <w:rsid w:val="00467CFE"/>
    <w:rsid w:val="0047059D"/>
    <w:rsid w:val="00470819"/>
    <w:rsid w:val="00470A13"/>
    <w:rsid w:val="00470AAE"/>
    <w:rsid w:val="00470ECA"/>
    <w:rsid w:val="00470F1B"/>
    <w:rsid w:val="00471222"/>
    <w:rsid w:val="00471351"/>
    <w:rsid w:val="00471534"/>
    <w:rsid w:val="00471890"/>
    <w:rsid w:val="0047225E"/>
    <w:rsid w:val="0047266F"/>
    <w:rsid w:val="004729D1"/>
    <w:rsid w:val="00472BAB"/>
    <w:rsid w:val="00472F6A"/>
    <w:rsid w:val="004732A9"/>
    <w:rsid w:val="0047375E"/>
    <w:rsid w:val="004737E2"/>
    <w:rsid w:val="004738AA"/>
    <w:rsid w:val="00473A8F"/>
    <w:rsid w:val="0047406F"/>
    <w:rsid w:val="00474308"/>
    <w:rsid w:val="004749CC"/>
    <w:rsid w:val="00474C8B"/>
    <w:rsid w:val="00474D78"/>
    <w:rsid w:val="00475A2D"/>
    <w:rsid w:val="00475BD5"/>
    <w:rsid w:val="00475BE9"/>
    <w:rsid w:val="00475D6C"/>
    <w:rsid w:val="004766D8"/>
    <w:rsid w:val="00476A9C"/>
    <w:rsid w:val="00476F40"/>
    <w:rsid w:val="00477538"/>
    <w:rsid w:val="004802CB"/>
    <w:rsid w:val="00480394"/>
    <w:rsid w:val="0048077E"/>
    <w:rsid w:val="00480A01"/>
    <w:rsid w:val="00480D7A"/>
    <w:rsid w:val="00480F4A"/>
    <w:rsid w:val="00480F4B"/>
    <w:rsid w:val="004815BA"/>
    <w:rsid w:val="004815C7"/>
    <w:rsid w:val="004815DE"/>
    <w:rsid w:val="00481874"/>
    <w:rsid w:val="004818C2"/>
    <w:rsid w:val="00481AFC"/>
    <w:rsid w:val="00481DF6"/>
    <w:rsid w:val="00482125"/>
    <w:rsid w:val="0048286B"/>
    <w:rsid w:val="00482C9C"/>
    <w:rsid w:val="00482E0F"/>
    <w:rsid w:val="004831F6"/>
    <w:rsid w:val="004832EF"/>
    <w:rsid w:val="00483334"/>
    <w:rsid w:val="0048377B"/>
    <w:rsid w:val="004838C0"/>
    <w:rsid w:val="0048393F"/>
    <w:rsid w:val="00483CC5"/>
    <w:rsid w:val="00483E15"/>
    <w:rsid w:val="00483E76"/>
    <w:rsid w:val="00484410"/>
    <w:rsid w:val="00484416"/>
    <w:rsid w:val="004844B1"/>
    <w:rsid w:val="004845CB"/>
    <w:rsid w:val="004847FD"/>
    <w:rsid w:val="00484900"/>
    <w:rsid w:val="0048491C"/>
    <w:rsid w:val="00484A6F"/>
    <w:rsid w:val="00484D86"/>
    <w:rsid w:val="00484EF7"/>
    <w:rsid w:val="004851B2"/>
    <w:rsid w:val="00485B94"/>
    <w:rsid w:val="00485C92"/>
    <w:rsid w:val="00485EBF"/>
    <w:rsid w:val="00486582"/>
    <w:rsid w:val="004866AE"/>
    <w:rsid w:val="004867B0"/>
    <w:rsid w:val="00486C69"/>
    <w:rsid w:val="00487110"/>
    <w:rsid w:val="004879D5"/>
    <w:rsid w:val="00487C85"/>
    <w:rsid w:val="00487E51"/>
    <w:rsid w:val="0049000D"/>
    <w:rsid w:val="00490536"/>
    <w:rsid w:val="00490568"/>
    <w:rsid w:val="00490787"/>
    <w:rsid w:val="00490BD3"/>
    <w:rsid w:val="00490C02"/>
    <w:rsid w:val="00490E73"/>
    <w:rsid w:val="00490F6A"/>
    <w:rsid w:val="0049113F"/>
    <w:rsid w:val="00491618"/>
    <w:rsid w:val="0049210C"/>
    <w:rsid w:val="004924B9"/>
    <w:rsid w:val="0049283F"/>
    <w:rsid w:val="00492976"/>
    <w:rsid w:val="0049297B"/>
    <w:rsid w:val="00492C30"/>
    <w:rsid w:val="00492D8E"/>
    <w:rsid w:val="004935E1"/>
    <w:rsid w:val="00493856"/>
    <w:rsid w:val="00493A50"/>
    <w:rsid w:val="00493F8D"/>
    <w:rsid w:val="00494234"/>
    <w:rsid w:val="0049489E"/>
    <w:rsid w:val="0049493A"/>
    <w:rsid w:val="00494B41"/>
    <w:rsid w:val="00494C04"/>
    <w:rsid w:val="00494C40"/>
    <w:rsid w:val="00494CAA"/>
    <w:rsid w:val="004951BF"/>
    <w:rsid w:val="004956F7"/>
    <w:rsid w:val="004957CA"/>
    <w:rsid w:val="004959A0"/>
    <w:rsid w:val="00495C40"/>
    <w:rsid w:val="00496A2F"/>
    <w:rsid w:val="00496B42"/>
    <w:rsid w:val="00496CAA"/>
    <w:rsid w:val="0049706E"/>
    <w:rsid w:val="004972CB"/>
    <w:rsid w:val="004978AA"/>
    <w:rsid w:val="00497A06"/>
    <w:rsid w:val="004A08DC"/>
    <w:rsid w:val="004A0A1A"/>
    <w:rsid w:val="004A0E6D"/>
    <w:rsid w:val="004A1221"/>
    <w:rsid w:val="004A12FF"/>
    <w:rsid w:val="004A1FEF"/>
    <w:rsid w:val="004A207D"/>
    <w:rsid w:val="004A215E"/>
    <w:rsid w:val="004A2A69"/>
    <w:rsid w:val="004A2EA4"/>
    <w:rsid w:val="004A2EAD"/>
    <w:rsid w:val="004A3227"/>
    <w:rsid w:val="004A33D4"/>
    <w:rsid w:val="004A3862"/>
    <w:rsid w:val="004A38B7"/>
    <w:rsid w:val="004A3C61"/>
    <w:rsid w:val="004A3DB7"/>
    <w:rsid w:val="004A3E62"/>
    <w:rsid w:val="004A3FEF"/>
    <w:rsid w:val="004A4141"/>
    <w:rsid w:val="004A41BA"/>
    <w:rsid w:val="004A4604"/>
    <w:rsid w:val="004A4873"/>
    <w:rsid w:val="004A49B2"/>
    <w:rsid w:val="004A54F0"/>
    <w:rsid w:val="004A5E3D"/>
    <w:rsid w:val="004A5FF2"/>
    <w:rsid w:val="004A5FFE"/>
    <w:rsid w:val="004A6B7C"/>
    <w:rsid w:val="004A6C51"/>
    <w:rsid w:val="004A7813"/>
    <w:rsid w:val="004A7840"/>
    <w:rsid w:val="004A7B13"/>
    <w:rsid w:val="004B0218"/>
    <w:rsid w:val="004B0B62"/>
    <w:rsid w:val="004B0E19"/>
    <w:rsid w:val="004B0E87"/>
    <w:rsid w:val="004B0FF1"/>
    <w:rsid w:val="004B12F4"/>
    <w:rsid w:val="004B13E0"/>
    <w:rsid w:val="004B1469"/>
    <w:rsid w:val="004B17B0"/>
    <w:rsid w:val="004B17B5"/>
    <w:rsid w:val="004B17C6"/>
    <w:rsid w:val="004B190E"/>
    <w:rsid w:val="004B1A06"/>
    <w:rsid w:val="004B1FCA"/>
    <w:rsid w:val="004B2015"/>
    <w:rsid w:val="004B2021"/>
    <w:rsid w:val="004B20C6"/>
    <w:rsid w:val="004B285B"/>
    <w:rsid w:val="004B2B09"/>
    <w:rsid w:val="004B2B84"/>
    <w:rsid w:val="004B2C47"/>
    <w:rsid w:val="004B2CD9"/>
    <w:rsid w:val="004B2E4C"/>
    <w:rsid w:val="004B303B"/>
    <w:rsid w:val="004B378E"/>
    <w:rsid w:val="004B3923"/>
    <w:rsid w:val="004B3B8C"/>
    <w:rsid w:val="004B42A6"/>
    <w:rsid w:val="004B4356"/>
    <w:rsid w:val="004B46D2"/>
    <w:rsid w:val="004B476B"/>
    <w:rsid w:val="004B4E63"/>
    <w:rsid w:val="004B4F02"/>
    <w:rsid w:val="004B598B"/>
    <w:rsid w:val="004B5A00"/>
    <w:rsid w:val="004B5A74"/>
    <w:rsid w:val="004B6052"/>
    <w:rsid w:val="004B63F7"/>
    <w:rsid w:val="004B65D6"/>
    <w:rsid w:val="004B65DA"/>
    <w:rsid w:val="004B679B"/>
    <w:rsid w:val="004B6B0C"/>
    <w:rsid w:val="004B72DD"/>
    <w:rsid w:val="004B7FDA"/>
    <w:rsid w:val="004C0926"/>
    <w:rsid w:val="004C0B50"/>
    <w:rsid w:val="004C0B8C"/>
    <w:rsid w:val="004C0D5B"/>
    <w:rsid w:val="004C1371"/>
    <w:rsid w:val="004C1B97"/>
    <w:rsid w:val="004C1C10"/>
    <w:rsid w:val="004C1F53"/>
    <w:rsid w:val="004C2065"/>
    <w:rsid w:val="004C2196"/>
    <w:rsid w:val="004C2576"/>
    <w:rsid w:val="004C26C9"/>
    <w:rsid w:val="004C3168"/>
    <w:rsid w:val="004C33F5"/>
    <w:rsid w:val="004C356F"/>
    <w:rsid w:val="004C3B70"/>
    <w:rsid w:val="004C43D4"/>
    <w:rsid w:val="004C4935"/>
    <w:rsid w:val="004C4DC2"/>
    <w:rsid w:val="004C515F"/>
    <w:rsid w:val="004C55B0"/>
    <w:rsid w:val="004C5685"/>
    <w:rsid w:val="004C5757"/>
    <w:rsid w:val="004C5960"/>
    <w:rsid w:val="004C630A"/>
    <w:rsid w:val="004C65BC"/>
    <w:rsid w:val="004C65EB"/>
    <w:rsid w:val="004C6B5D"/>
    <w:rsid w:val="004C7050"/>
    <w:rsid w:val="004C7250"/>
    <w:rsid w:val="004C736B"/>
    <w:rsid w:val="004C7380"/>
    <w:rsid w:val="004C762D"/>
    <w:rsid w:val="004C764D"/>
    <w:rsid w:val="004C7C02"/>
    <w:rsid w:val="004C7C8B"/>
    <w:rsid w:val="004C7CF0"/>
    <w:rsid w:val="004C7FA1"/>
    <w:rsid w:val="004D01F0"/>
    <w:rsid w:val="004D024A"/>
    <w:rsid w:val="004D06F2"/>
    <w:rsid w:val="004D13A1"/>
    <w:rsid w:val="004D16EA"/>
    <w:rsid w:val="004D177A"/>
    <w:rsid w:val="004D202F"/>
    <w:rsid w:val="004D2395"/>
    <w:rsid w:val="004D265C"/>
    <w:rsid w:val="004D28AC"/>
    <w:rsid w:val="004D2A49"/>
    <w:rsid w:val="004D2B75"/>
    <w:rsid w:val="004D2C16"/>
    <w:rsid w:val="004D2FF8"/>
    <w:rsid w:val="004D37E2"/>
    <w:rsid w:val="004D39EB"/>
    <w:rsid w:val="004D3A8D"/>
    <w:rsid w:val="004D3F8A"/>
    <w:rsid w:val="004D43DC"/>
    <w:rsid w:val="004D451D"/>
    <w:rsid w:val="004D4975"/>
    <w:rsid w:val="004D49DE"/>
    <w:rsid w:val="004D4C1B"/>
    <w:rsid w:val="004D4D60"/>
    <w:rsid w:val="004D4DD6"/>
    <w:rsid w:val="004D4F28"/>
    <w:rsid w:val="004D4F4F"/>
    <w:rsid w:val="004D5045"/>
    <w:rsid w:val="004D53B0"/>
    <w:rsid w:val="004D5634"/>
    <w:rsid w:val="004D56DC"/>
    <w:rsid w:val="004D5D4A"/>
    <w:rsid w:val="004D67BF"/>
    <w:rsid w:val="004D67F1"/>
    <w:rsid w:val="004D6857"/>
    <w:rsid w:val="004D6930"/>
    <w:rsid w:val="004D6C3B"/>
    <w:rsid w:val="004D7703"/>
    <w:rsid w:val="004E0687"/>
    <w:rsid w:val="004E0B24"/>
    <w:rsid w:val="004E1593"/>
    <w:rsid w:val="004E1690"/>
    <w:rsid w:val="004E1706"/>
    <w:rsid w:val="004E18C2"/>
    <w:rsid w:val="004E1B02"/>
    <w:rsid w:val="004E1BC0"/>
    <w:rsid w:val="004E216E"/>
    <w:rsid w:val="004E21CA"/>
    <w:rsid w:val="004E2D17"/>
    <w:rsid w:val="004E306A"/>
    <w:rsid w:val="004E3274"/>
    <w:rsid w:val="004E3368"/>
    <w:rsid w:val="004E356F"/>
    <w:rsid w:val="004E358D"/>
    <w:rsid w:val="004E4058"/>
    <w:rsid w:val="004E4514"/>
    <w:rsid w:val="004E4617"/>
    <w:rsid w:val="004E4C72"/>
    <w:rsid w:val="004E5066"/>
    <w:rsid w:val="004E5675"/>
    <w:rsid w:val="004E57AE"/>
    <w:rsid w:val="004E59E5"/>
    <w:rsid w:val="004E5D75"/>
    <w:rsid w:val="004E5EEA"/>
    <w:rsid w:val="004E5FA3"/>
    <w:rsid w:val="004E6271"/>
    <w:rsid w:val="004E65CF"/>
    <w:rsid w:val="004E6690"/>
    <w:rsid w:val="004E7143"/>
    <w:rsid w:val="004E715F"/>
    <w:rsid w:val="004E742D"/>
    <w:rsid w:val="004E7899"/>
    <w:rsid w:val="004E7F68"/>
    <w:rsid w:val="004F02D2"/>
    <w:rsid w:val="004F02F3"/>
    <w:rsid w:val="004F0A8C"/>
    <w:rsid w:val="004F0D6A"/>
    <w:rsid w:val="004F0DB6"/>
    <w:rsid w:val="004F0F8D"/>
    <w:rsid w:val="004F107E"/>
    <w:rsid w:val="004F118C"/>
    <w:rsid w:val="004F1717"/>
    <w:rsid w:val="004F1851"/>
    <w:rsid w:val="004F18C5"/>
    <w:rsid w:val="004F1ED8"/>
    <w:rsid w:val="004F2602"/>
    <w:rsid w:val="004F26BD"/>
    <w:rsid w:val="004F2829"/>
    <w:rsid w:val="004F2A5C"/>
    <w:rsid w:val="004F2AB8"/>
    <w:rsid w:val="004F2B96"/>
    <w:rsid w:val="004F2BEE"/>
    <w:rsid w:val="004F2FF0"/>
    <w:rsid w:val="004F38BB"/>
    <w:rsid w:val="004F3A29"/>
    <w:rsid w:val="004F3ABF"/>
    <w:rsid w:val="004F3CEB"/>
    <w:rsid w:val="004F3EC6"/>
    <w:rsid w:val="004F404A"/>
    <w:rsid w:val="004F405C"/>
    <w:rsid w:val="004F4446"/>
    <w:rsid w:val="004F45EB"/>
    <w:rsid w:val="004F4AAD"/>
    <w:rsid w:val="004F4EFD"/>
    <w:rsid w:val="004F5168"/>
    <w:rsid w:val="004F52A1"/>
    <w:rsid w:val="004F5310"/>
    <w:rsid w:val="004F5504"/>
    <w:rsid w:val="004F552F"/>
    <w:rsid w:val="004F5786"/>
    <w:rsid w:val="004F5D9F"/>
    <w:rsid w:val="004F5E51"/>
    <w:rsid w:val="004F6627"/>
    <w:rsid w:val="004F663F"/>
    <w:rsid w:val="004F6748"/>
    <w:rsid w:val="004F69EF"/>
    <w:rsid w:val="004F6ACC"/>
    <w:rsid w:val="004F6C63"/>
    <w:rsid w:val="004F6D14"/>
    <w:rsid w:val="004F6D6D"/>
    <w:rsid w:val="004F70A7"/>
    <w:rsid w:val="004F7453"/>
    <w:rsid w:val="004F76A4"/>
    <w:rsid w:val="004F76D3"/>
    <w:rsid w:val="004F7CB6"/>
    <w:rsid w:val="004F7F73"/>
    <w:rsid w:val="00500474"/>
    <w:rsid w:val="00500B72"/>
    <w:rsid w:val="00500C44"/>
    <w:rsid w:val="005013D3"/>
    <w:rsid w:val="0050152C"/>
    <w:rsid w:val="0050153E"/>
    <w:rsid w:val="00501679"/>
    <w:rsid w:val="00501837"/>
    <w:rsid w:val="0050245E"/>
    <w:rsid w:val="00502666"/>
    <w:rsid w:val="00502686"/>
    <w:rsid w:val="00502722"/>
    <w:rsid w:val="00502961"/>
    <w:rsid w:val="005031C6"/>
    <w:rsid w:val="00503847"/>
    <w:rsid w:val="0050397B"/>
    <w:rsid w:val="00503A83"/>
    <w:rsid w:val="00503CDE"/>
    <w:rsid w:val="00503E2C"/>
    <w:rsid w:val="00503E4B"/>
    <w:rsid w:val="0050419E"/>
    <w:rsid w:val="005048C5"/>
    <w:rsid w:val="00504B6F"/>
    <w:rsid w:val="00505137"/>
    <w:rsid w:val="00505344"/>
    <w:rsid w:val="005055D4"/>
    <w:rsid w:val="00505AE6"/>
    <w:rsid w:val="00505AF9"/>
    <w:rsid w:val="005060D5"/>
    <w:rsid w:val="0050631B"/>
    <w:rsid w:val="0050665D"/>
    <w:rsid w:val="00506829"/>
    <w:rsid w:val="00506A6D"/>
    <w:rsid w:val="00506BB6"/>
    <w:rsid w:val="00506D0E"/>
    <w:rsid w:val="00506FD3"/>
    <w:rsid w:val="00507190"/>
    <w:rsid w:val="0050760A"/>
    <w:rsid w:val="005076AA"/>
    <w:rsid w:val="00507CB3"/>
    <w:rsid w:val="005100AC"/>
    <w:rsid w:val="005105E1"/>
    <w:rsid w:val="00510AFF"/>
    <w:rsid w:val="00510C61"/>
    <w:rsid w:val="00510E64"/>
    <w:rsid w:val="005113A2"/>
    <w:rsid w:val="00511526"/>
    <w:rsid w:val="00511C14"/>
    <w:rsid w:val="00511FF5"/>
    <w:rsid w:val="0051204B"/>
    <w:rsid w:val="00512271"/>
    <w:rsid w:val="005123EF"/>
    <w:rsid w:val="0051246A"/>
    <w:rsid w:val="00512D76"/>
    <w:rsid w:val="005134FB"/>
    <w:rsid w:val="00513A1E"/>
    <w:rsid w:val="00513B3E"/>
    <w:rsid w:val="00513D11"/>
    <w:rsid w:val="0051445F"/>
    <w:rsid w:val="0051456A"/>
    <w:rsid w:val="0051458E"/>
    <w:rsid w:val="00514897"/>
    <w:rsid w:val="00514A14"/>
    <w:rsid w:val="00514ADB"/>
    <w:rsid w:val="005158F5"/>
    <w:rsid w:val="005159E5"/>
    <w:rsid w:val="00515DA8"/>
    <w:rsid w:val="00515E0D"/>
    <w:rsid w:val="0051604C"/>
    <w:rsid w:val="00516369"/>
    <w:rsid w:val="005166F7"/>
    <w:rsid w:val="00516B1C"/>
    <w:rsid w:val="00516B5E"/>
    <w:rsid w:val="00516BE3"/>
    <w:rsid w:val="00516DD6"/>
    <w:rsid w:val="00517317"/>
    <w:rsid w:val="0051765F"/>
    <w:rsid w:val="0051768F"/>
    <w:rsid w:val="005176BC"/>
    <w:rsid w:val="00517769"/>
    <w:rsid w:val="005178C4"/>
    <w:rsid w:val="005179F5"/>
    <w:rsid w:val="00517D89"/>
    <w:rsid w:val="005200C7"/>
    <w:rsid w:val="005202B8"/>
    <w:rsid w:val="005202F4"/>
    <w:rsid w:val="00520A40"/>
    <w:rsid w:val="00520C97"/>
    <w:rsid w:val="00520DB3"/>
    <w:rsid w:val="0052123D"/>
    <w:rsid w:val="005215AD"/>
    <w:rsid w:val="005219BB"/>
    <w:rsid w:val="00521A1F"/>
    <w:rsid w:val="00521E4F"/>
    <w:rsid w:val="005220AD"/>
    <w:rsid w:val="005225A1"/>
    <w:rsid w:val="00522684"/>
    <w:rsid w:val="00522770"/>
    <w:rsid w:val="005227A5"/>
    <w:rsid w:val="00522851"/>
    <w:rsid w:val="00522BF8"/>
    <w:rsid w:val="00523006"/>
    <w:rsid w:val="0052300F"/>
    <w:rsid w:val="0052312E"/>
    <w:rsid w:val="00523927"/>
    <w:rsid w:val="005239DD"/>
    <w:rsid w:val="00523AB0"/>
    <w:rsid w:val="00523B61"/>
    <w:rsid w:val="00523D6D"/>
    <w:rsid w:val="00524198"/>
    <w:rsid w:val="005244B1"/>
    <w:rsid w:val="00524602"/>
    <w:rsid w:val="00524B0F"/>
    <w:rsid w:val="00524BEC"/>
    <w:rsid w:val="00524D63"/>
    <w:rsid w:val="00524F99"/>
    <w:rsid w:val="005255BA"/>
    <w:rsid w:val="00525824"/>
    <w:rsid w:val="00525F6E"/>
    <w:rsid w:val="0052691E"/>
    <w:rsid w:val="00526AE8"/>
    <w:rsid w:val="00526C82"/>
    <w:rsid w:val="005274DA"/>
    <w:rsid w:val="00527709"/>
    <w:rsid w:val="005301D5"/>
    <w:rsid w:val="0053044D"/>
    <w:rsid w:val="00530E0D"/>
    <w:rsid w:val="00530E98"/>
    <w:rsid w:val="0053180F"/>
    <w:rsid w:val="00531A60"/>
    <w:rsid w:val="00531AD7"/>
    <w:rsid w:val="00531E7C"/>
    <w:rsid w:val="00532057"/>
    <w:rsid w:val="00532270"/>
    <w:rsid w:val="00532476"/>
    <w:rsid w:val="005326BC"/>
    <w:rsid w:val="005326DA"/>
    <w:rsid w:val="00532767"/>
    <w:rsid w:val="00532C42"/>
    <w:rsid w:val="0053342D"/>
    <w:rsid w:val="00533548"/>
    <w:rsid w:val="005338A3"/>
    <w:rsid w:val="00533984"/>
    <w:rsid w:val="005339E1"/>
    <w:rsid w:val="00534136"/>
    <w:rsid w:val="0053413C"/>
    <w:rsid w:val="00534535"/>
    <w:rsid w:val="00534578"/>
    <w:rsid w:val="00534579"/>
    <w:rsid w:val="00534932"/>
    <w:rsid w:val="00534ECC"/>
    <w:rsid w:val="0053514C"/>
    <w:rsid w:val="00535FB6"/>
    <w:rsid w:val="00535FEE"/>
    <w:rsid w:val="00536021"/>
    <w:rsid w:val="00536154"/>
    <w:rsid w:val="00536A34"/>
    <w:rsid w:val="00536AB4"/>
    <w:rsid w:val="00536C09"/>
    <w:rsid w:val="00536DC0"/>
    <w:rsid w:val="00537066"/>
    <w:rsid w:val="0053721E"/>
    <w:rsid w:val="00537447"/>
    <w:rsid w:val="0053747D"/>
    <w:rsid w:val="00537EC7"/>
    <w:rsid w:val="0054008C"/>
    <w:rsid w:val="005401DF"/>
    <w:rsid w:val="005403BC"/>
    <w:rsid w:val="005404BF"/>
    <w:rsid w:val="005406E8"/>
    <w:rsid w:val="00540719"/>
    <w:rsid w:val="0054196D"/>
    <w:rsid w:val="00541BAA"/>
    <w:rsid w:val="00541E06"/>
    <w:rsid w:val="00541ECB"/>
    <w:rsid w:val="00542A14"/>
    <w:rsid w:val="00542B88"/>
    <w:rsid w:val="00542E43"/>
    <w:rsid w:val="0054346D"/>
    <w:rsid w:val="0054359D"/>
    <w:rsid w:val="00543768"/>
    <w:rsid w:val="0054395D"/>
    <w:rsid w:val="005439C8"/>
    <w:rsid w:val="00544D4D"/>
    <w:rsid w:val="00544E93"/>
    <w:rsid w:val="00544EEF"/>
    <w:rsid w:val="005450CC"/>
    <w:rsid w:val="00545616"/>
    <w:rsid w:val="005459FD"/>
    <w:rsid w:val="00545BDF"/>
    <w:rsid w:val="00545C9C"/>
    <w:rsid w:val="00545DCA"/>
    <w:rsid w:val="0054621F"/>
    <w:rsid w:val="00546784"/>
    <w:rsid w:val="005469EE"/>
    <w:rsid w:val="00546D10"/>
    <w:rsid w:val="00546F89"/>
    <w:rsid w:val="005470ED"/>
    <w:rsid w:val="00547332"/>
    <w:rsid w:val="00547F87"/>
    <w:rsid w:val="005501F2"/>
    <w:rsid w:val="005505EB"/>
    <w:rsid w:val="00550C7C"/>
    <w:rsid w:val="0055102F"/>
    <w:rsid w:val="0055133B"/>
    <w:rsid w:val="005513A2"/>
    <w:rsid w:val="00551669"/>
    <w:rsid w:val="00551BA8"/>
    <w:rsid w:val="0055214D"/>
    <w:rsid w:val="0055218F"/>
    <w:rsid w:val="005525C3"/>
    <w:rsid w:val="00552C8D"/>
    <w:rsid w:val="00552DC4"/>
    <w:rsid w:val="00552F45"/>
    <w:rsid w:val="005533B9"/>
    <w:rsid w:val="00553482"/>
    <w:rsid w:val="005534F6"/>
    <w:rsid w:val="00553AAA"/>
    <w:rsid w:val="005544DA"/>
    <w:rsid w:val="005545F0"/>
    <w:rsid w:val="00554732"/>
    <w:rsid w:val="00554A32"/>
    <w:rsid w:val="00554C79"/>
    <w:rsid w:val="00554C8A"/>
    <w:rsid w:val="00554E0D"/>
    <w:rsid w:val="0055515B"/>
    <w:rsid w:val="005554BD"/>
    <w:rsid w:val="00555703"/>
    <w:rsid w:val="0055632A"/>
    <w:rsid w:val="00556609"/>
    <w:rsid w:val="005569CE"/>
    <w:rsid w:val="00556AB9"/>
    <w:rsid w:val="00556BCA"/>
    <w:rsid w:val="0055704E"/>
    <w:rsid w:val="005571CE"/>
    <w:rsid w:val="00557255"/>
    <w:rsid w:val="0055759D"/>
    <w:rsid w:val="00557E4F"/>
    <w:rsid w:val="00557F1F"/>
    <w:rsid w:val="00560145"/>
    <w:rsid w:val="00560A2B"/>
    <w:rsid w:val="00560C52"/>
    <w:rsid w:val="00560CCF"/>
    <w:rsid w:val="00561100"/>
    <w:rsid w:val="00561271"/>
    <w:rsid w:val="005614A6"/>
    <w:rsid w:val="0056155B"/>
    <w:rsid w:val="00561AFB"/>
    <w:rsid w:val="00561C86"/>
    <w:rsid w:val="00561D2D"/>
    <w:rsid w:val="005622F4"/>
    <w:rsid w:val="00562445"/>
    <w:rsid w:val="005624D1"/>
    <w:rsid w:val="0056259B"/>
    <w:rsid w:val="00562732"/>
    <w:rsid w:val="00562D4C"/>
    <w:rsid w:val="0056393C"/>
    <w:rsid w:val="00563F24"/>
    <w:rsid w:val="0056410F"/>
    <w:rsid w:val="005642E9"/>
    <w:rsid w:val="00564304"/>
    <w:rsid w:val="00564386"/>
    <w:rsid w:val="0056455E"/>
    <w:rsid w:val="00564620"/>
    <w:rsid w:val="00564983"/>
    <w:rsid w:val="00564A79"/>
    <w:rsid w:val="00565440"/>
    <w:rsid w:val="005655F6"/>
    <w:rsid w:val="0056566A"/>
    <w:rsid w:val="005656E6"/>
    <w:rsid w:val="005657C5"/>
    <w:rsid w:val="00565A14"/>
    <w:rsid w:val="00565DA2"/>
    <w:rsid w:val="00566036"/>
    <w:rsid w:val="005662D8"/>
    <w:rsid w:val="005666C7"/>
    <w:rsid w:val="0056686C"/>
    <w:rsid w:val="005668E9"/>
    <w:rsid w:val="005668FE"/>
    <w:rsid w:val="00566A06"/>
    <w:rsid w:val="00566A62"/>
    <w:rsid w:val="005670BC"/>
    <w:rsid w:val="005671A6"/>
    <w:rsid w:val="00567272"/>
    <w:rsid w:val="005673C4"/>
    <w:rsid w:val="00567597"/>
    <w:rsid w:val="005678C1"/>
    <w:rsid w:val="00567BBC"/>
    <w:rsid w:val="00567BE5"/>
    <w:rsid w:val="00567F31"/>
    <w:rsid w:val="0057040C"/>
    <w:rsid w:val="005708A7"/>
    <w:rsid w:val="00570A8A"/>
    <w:rsid w:val="005710CF"/>
    <w:rsid w:val="00571A1C"/>
    <w:rsid w:val="00571A80"/>
    <w:rsid w:val="00571DF0"/>
    <w:rsid w:val="00571EBD"/>
    <w:rsid w:val="0057209C"/>
    <w:rsid w:val="00572340"/>
    <w:rsid w:val="00572408"/>
    <w:rsid w:val="00572526"/>
    <w:rsid w:val="005727D7"/>
    <w:rsid w:val="00572830"/>
    <w:rsid w:val="0057286D"/>
    <w:rsid w:val="00572961"/>
    <w:rsid w:val="00572EF2"/>
    <w:rsid w:val="00573601"/>
    <w:rsid w:val="00573837"/>
    <w:rsid w:val="0057387E"/>
    <w:rsid w:val="00573CEC"/>
    <w:rsid w:val="00573D01"/>
    <w:rsid w:val="00573E5F"/>
    <w:rsid w:val="00573FD9"/>
    <w:rsid w:val="00574174"/>
    <w:rsid w:val="00574571"/>
    <w:rsid w:val="00574857"/>
    <w:rsid w:val="005749ED"/>
    <w:rsid w:val="00574AAD"/>
    <w:rsid w:val="00574FD9"/>
    <w:rsid w:val="00575128"/>
    <w:rsid w:val="005760A5"/>
    <w:rsid w:val="00576313"/>
    <w:rsid w:val="005764AB"/>
    <w:rsid w:val="00576779"/>
    <w:rsid w:val="00576822"/>
    <w:rsid w:val="0057682F"/>
    <w:rsid w:val="00576D49"/>
    <w:rsid w:val="00576EB9"/>
    <w:rsid w:val="00576F32"/>
    <w:rsid w:val="00577015"/>
    <w:rsid w:val="0057734D"/>
    <w:rsid w:val="005775AE"/>
    <w:rsid w:val="005778D2"/>
    <w:rsid w:val="00577B3B"/>
    <w:rsid w:val="00577D5D"/>
    <w:rsid w:val="0058025F"/>
    <w:rsid w:val="00580308"/>
    <w:rsid w:val="00580A16"/>
    <w:rsid w:val="00580D28"/>
    <w:rsid w:val="00580DB6"/>
    <w:rsid w:val="00580E9E"/>
    <w:rsid w:val="0058171E"/>
    <w:rsid w:val="005817D3"/>
    <w:rsid w:val="005817FC"/>
    <w:rsid w:val="00581E36"/>
    <w:rsid w:val="005820D2"/>
    <w:rsid w:val="005827AF"/>
    <w:rsid w:val="00582A5F"/>
    <w:rsid w:val="00582B97"/>
    <w:rsid w:val="00582BF4"/>
    <w:rsid w:val="00582D88"/>
    <w:rsid w:val="005831E9"/>
    <w:rsid w:val="00583477"/>
    <w:rsid w:val="0058355D"/>
    <w:rsid w:val="005835D9"/>
    <w:rsid w:val="005837B5"/>
    <w:rsid w:val="00583A4D"/>
    <w:rsid w:val="00584186"/>
    <w:rsid w:val="0058421D"/>
    <w:rsid w:val="0058488D"/>
    <w:rsid w:val="00584B83"/>
    <w:rsid w:val="00584DAB"/>
    <w:rsid w:val="00584F6B"/>
    <w:rsid w:val="0058514B"/>
    <w:rsid w:val="00585403"/>
    <w:rsid w:val="00585748"/>
    <w:rsid w:val="005858FD"/>
    <w:rsid w:val="00585A35"/>
    <w:rsid w:val="00585C5F"/>
    <w:rsid w:val="00586101"/>
    <w:rsid w:val="005866FF"/>
    <w:rsid w:val="00586803"/>
    <w:rsid w:val="0058684A"/>
    <w:rsid w:val="00586953"/>
    <w:rsid w:val="00586DB8"/>
    <w:rsid w:val="00586FC4"/>
    <w:rsid w:val="0058715F"/>
    <w:rsid w:val="0058755A"/>
    <w:rsid w:val="005876F9"/>
    <w:rsid w:val="00587903"/>
    <w:rsid w:val="00587BF6"/>
    <w:rsid w:val="00587CC8"/>
    <w:rsid w:val="00587DCD"/>
    <w:rsid w:val="00587DEB"/>
    <w:rsid w:val="005901B6"/>
    <w:rsid w:val="005901DC"/>
    <w:rsid w:val="0059038B"/>
    <w:rsid w:val="0059076F"/>
    <w:rsid w:val="00591037"/>
    <w:rsid w:val="005910DD"/>
    <w:rsid w:val="005912F6"/>
    <w:rsid w:val="00591720"/>
    <w:rsid w:val="0059195C"/>
    <w:rsid w:val="00592230"/>
    <w:rsid w:val="0059232B"/>
    <w:rsid w:val="00592655"/>
    <w:rsid w:val="0059298A"/>
    <w:rsid w:val="0059299B"/>
    <w:rsid w:val="00592ADD"/>
    <w:rsid w:val="00592C48"/>
    <w:rsid w:val="00592E85"/>
    <w:rsid w:val="00592EFD"/>
    <w:rsid w:val="00593435"/>
    <w:rsid w:val="00593696"/>
    <w:rsid w:val="00593763"/>
    <w:rsid w:val="0059393A"/>
    <w:rsid w:val="005939A8"/>
    <w:rsid w:val="00593E51"/>
    <w:rsid w:val="00593FEE"/>
    <w:rsid w:val="0059409E"/>
    <w:rsid w:val="00594583"/>
    <w:rsid w:val="00594900"/>
    <w:rsid w:val="00594F60"/>
    <w:rsid w:val="00594FCC"/>
    <w:rsid w:val="0059556D"/>
    <w:rsid w:val="00595761"/>
    <w:rsid w:val="00595C39"/>
    <w:rsid w:val="00595DB2"/>
    <w:rsid w:val="00595E06"/>
    <w:rsid w:val="00595E65"/>
    <w:rsid w:val="00595E83"/>
    <w:rsid w:val="00596295"/>
    <w:rsid w:val="0059639F"/>
    <w:rsid w:val="00596428"/>
    <w:rsid w:val="005965B3"/>
    <w:rsid w:val="005965C4"/>
    <w:rsid w:val="00596A52"/>
    <w:rsid w:val="00596E41"/>
    <w:rsid w:val="0059712B"/>
    <w:rsid w:val="0059714D"/>
    <w:rsid w:val="00597865"/>
    <w:rsid w:val="005A05DA"/>
    <w:rsid w:val="005A097D"/>
    <w:rsid w:val="005A1128"/>
    <w:rsid w:val="005A124F"/>
    <w:rsid w:val="005A139B"/>
    <w:rsid w:val="005A1466"/>
    <w:rsid w:val="005A153F"/>
    <w:rsid w:val="005A184B"/>
    <w:rsid w:val="005A1E11"/>
    <w:rsid w:val="005A200C"/>
    <w:rsid w:val="005A28FC"/>
    <w:rsid w:val="005A2A03"/>
    <w:rsid w:val="005A3545"/>
    <w:rsid w:val="005A371B"/>
    <w:rsid w:val="005A3D53"/>
    <w:rsid w:val="005A4038"/>
    <w:rsid w:val="005A4408"/>
    <w:rsid w:val="005A45A6"/>
    <w:rsid w:val="005A45D9"/>
    <w:rsid w:val="005A550D"/>
    <w:rsid w:val="005A558C"/>
    <w:rsid w:val="005A59B2"/>
    <w:rsid w:val="005A69D1"/>
    <w:rsid w:val="005A6B39"/>
    <w:rsid w:val="005A6C12"/>
    <w:rsid w:val="005A718D"/>
    <w:rsid w:val="005A7273"/>
    <w:rsid w:val="005A77FB"/>
    <w:rsid w:val="005A7B9E"/>
    <w:rsid w:val="005A7D31"/>
    <w:rsid w:val="005A7E45"/>
    <w:rsid w:val="005A7FEF"/>
    <w:rsid w:val="005B02CE"/>
    <w:rsid w:val="005B059C"/>
    <w:rsid w:val="005B1044"/>
    <w:rsid w:val="005B15D1"/>
    <w:rsid w:val="005B17CB"/>
    <w:rsid w:val="005B190D"/>
    <w:rsid w:val="005B27B1"/>
    <w:rsid w:val="005B2C91"/>
    <w:rsid w:val="005B34CE"/>
    <w:rsid w:val="005B3967"/>
    <w:rsid w:val="005B3F01"/>
    <w:rsid w:val="005B3F28"/>
    <w:rsid w:val="005B4455"/>
    <w:rsid w:val="005B44D9"/>
    <w:rsid w:val="005B46B0"/>
    <w:rsid w:val="005B48C1"/>
    <w:rsid w:val="005B5245"/>
    <w:rsid w:val="005B532A"/>
    <w:rsid w:val="005B5373"/>
    <w:rsid w:val="005B552E"/>
    <w:rsid w:val="005B5CDE"/>
    <w:rsid w:val="005B6300"/>
    <w:rsid w:val="005B6519"/>
    <w:rsid w:val="005B6860"/>
    <w:rsid w:val="005B6D92"/>
    <w:rsid w:val="005B6DC4"/>
    <w:rsid w:val="005B6E6D"/>
    <w:rsid w:val="005B71AF"/>
    <w:rsid w:val="005B7312"/>
    <w:rsid w:val="005B7386"/>
    <w:rsid w:val="005B7395"/>
    <w:rsid w:val="005B773F"/>
    <w:rsid w:val="005B77D0"/>
    <w:rsid w:val="005B78C6"/>
    <w:rsid w:val="005B7A89"/>
    <w:rsid w:val="005B7CF1"/>
    <w:rsid w:val="005B7E2A"/>
    <w:rsid w:val="005B7E34"/>
    <w:rsid w:val="005B7E3C"/>
    <w:rsid w:val="005B7F57"/>
    <w:rsid w:val="005BF595"/>
    <w:rsid w:val="005C0140"/>
    <w:rsid w:val="005C06D2"/>
    <w:rsid w:val="005C097D"/>
    <w:rsid w:val="005C0B35"/>
    <w:rsid w:val="005C11B0"/>
    <w:rsid w:val="005C143C"/>
    <w:rsid w:val="005C1699"/>
    <w:rsid w:val="005C1D20"/>
    <w:rsid w:val="005C1DEF"/>
    <w:rsid w:val="005C1E0E"/>
    <w:rsid w:val="005C1F97"/>
    <w:rsid w:val="005C22EA"/>
    <w:rsid w:val="005C23E5"/>
    <w:rsid w:val="005C2694"/>
    <w:rsid w:val="005C2A83"/>
    <w:rsid w:val="005C3123"/>
    <w:rsid w:val="005C31E0"/>
    <w:rsid w:val="005C3F1D"/>
    <w:rsid w:val="005C4181"/>
    <w:rsid w:val="005C446C"/>
    <w:rsid w:val="005C49FB"/>
    <w:rsid w:val="005C51AC"/>
    <w:rsid w:val="005C51BA"/>
    <w:rsid w:val="005C5409"/>
    <w:rsid w:val="005C57E7"/>
    <w:rsid w:val="005C58BF"/>
    <w:rsid w:val="005C5ABC"/>
    <w:rsid w:val="005C5CFB"/>
    <w:rsid w:val="005C6184"/>
    <w:rsid w:val="005C6292"/>
    <w:rsid w:val="005C66A7"/>
    <w:rsid w:val="005C69B1"/>
    <w:rsid w:val="005C7101"/>
    <w:rsid w:val="005C71E7"/>
    <w:rsid w:val="005C72F6"/>
    <w:rsid w:val="005C75CA"/>
    <w:rsid w:val="005D0001"/>
    <w:rsid w:val="005D00DE"/>
    <w:rsid w:val="005D026E"/>
    <w:rsid w:val="005D02CD"/>
    <w:rsid w:val="005D02CF"/>
    <w:rsid w:val="005D0913"/>
    <w:rsid w:val="005D1719"/>
    <w:rsid w:val="005D17E2"/>
    <w:rsid w:val="005D1887"/>
    <w:rsid w:val="005D228F"/>
    <w:rsid w:val="005D2392"/>
    <w:rsid w:val="005D290E"/>
    <w:rsid w:val="005D2ADB"/>
    <w:rsid w:val="005D2D07"/>
    <w:rsid w:val="005D2E34"/>
    <w:rsid w:val="005D2FE2"/>
    <w:rsid w:val="005D3032"/>
    <w:rsid w:val="005D332C"/>
    <w:rsid w:val="005D335F"/>
    <w:rsid w:val="005D34A5"/>
    <w:rsid w:val="005D3A37"/>
    <w:rsid w:val="005D3B34"/>
    <w:rsid w:val="005D3CC0"/>
    <w:rsid w:val="005D3E38"/>
    <w:rsid w:val="005D40DF"/>
    <w:rsid w:val="005D4602"/>
    <w:rsid w:val="005D46AB"/>
    <w:rsid w:val="005D474D"/>
    <w:rsid w:val="005D4CB8"/>
    <w:rsid w:val="005D52E1"/>
    <w:rsid w:val="005D5373"/>
    <w:rsid w:val="005D537D"/>
    <w:rsid w:val="005D56F4"/>
    <w:rsid w:val="005D60E4"/>
    <w:rsid w:val="005D6116"/>
    <w:rsid w:val="005D6337"/>
    <w:rsid w:val="005D66D1"/>
    <w:rsid w:val="005D6776"/>
    <w:rsid w:val="005D6787"/>
    <w:rsid w:val="005D67FC"/>
    <w:rsid w:val="005D6ADF"/>
    <w:rsid w:val="005D6C01"/>
    <w:rsid w:val="005D790F"/>
    <w:rsid w:val="005D7C93"/>
    <w:rsid w:val="005D7CD8"/>
    <w:rsid w:val="005D7EDA"/>
    <w:rsid w:val="005D7EF9"/>
    <w:rsid w:val="005E0518"/>
    <w:rsid w:val="005E05E9"/>
    <w:rsid w:val="005E08F1"/>
    <w:rsid w:val="005E0DDF"/>
    <w:rsid w:val="005E0E7A"/>
    <w:rsid w:val="005E11F3"/>
    <w:rsid w:val="005E1219"/>
    <w:rsid w:val="005E129C"/>
    <w:rsid w:val="005E13B7"/>
    <w:rsid w:val="005E1AFE"/>
    <w:rsid w:val="005E1C68"/>
    <w:rsid w:val="005E263C"/>
    <w:rsid w:val="005E27F2"/>
    <w:rsid w:val="005E2BF2"/>
    <w:rsid w:val="005E2FA1"/>
    <w:rsid w:val="005E3474"/>
    <w:rsid w:val="005E3687"/>
    <w:rsid w:val="005E36AD"/>
    <w:rsid w:val="005E3977"/>
    <w:rsid w:val="005E3F91"/>
    <w:rsid w:val="005E48D3"/>
    <w:rsid w:val="005E4A3E"/>
    <w:rsid w:val="005E4D19"/>
    <w:rsid w:val="005E4E3B"/>
    <w:rsid w:val="005E4ED2"/>
    <w:rsid w:val="005E52CD"/>
    <w:rsid w:val="005E559E"/>
    <w:rsid w:val="005E59C0"/>
    <w:rsid w:val="005E5E1E"/>
    <w:rsid w:val="005E648A"/>
    <w:rsid w:val="005E6602"/>
    <w:rsid w:val="005E66B0"/>
    <w:rsid w:val="005E75DB"/>
    <w:rsid w:val="005E7875"/>
    <w:rsid w:val="005E78B8"/>
    <w:rsid w:val="005E7D0B"/>
    <w:rsid w:val="005E7E8C"/>
    <w:rsid w:val="005E7FE2"/>
    <w:rsid w:val="005F0127"/>
    <w:rsid w:val="005F09A2"/>
    <w:rsid w:val="005F0BFC"/>
    <w:rsid w:val="005F0C91"/>
    <w:rsid w:val="005F0C9E"/>
    <w:rsid w:val="005F11CE"/>
    <w:rsid w:val="005F1451"/>
    <w:rsid w:val="005F1620"/>
    <w:rsid w:val="005F1922"/>
    <w:rsid w:val="005F194B"/>
    <w:rsid w:val="005F1B5F"/>
    <w:rsid w:val="005F208D"/>
    <w:rsid w:val="005F2181"/>
    <w:rsid w:val="005F2343"/>
    <w:rsid w:val="005F250A"/>
    <w:rsid w:val="005F2640"/>
    <w:rsid w:val="005F2816"/>
    <w:rsid w:val="005F2CE0"/>
    <w:rsid w:val="005F2DF4"/>
    <w:rsid w:val="005F313E"/>
    <w:rsid w:val="005F31CB"/>
    <w:rsid w:val="005F3391"/>
    <w:rsid w:val="005F348A"/>
    <w:rsid w:val="005F3526"/>
    <w:rsid w:val="005F3F8F"/>
    <w:rsid w:val="005F454F"/>
    <w:rsid w:val="005F4836"/>
    <w:rsid w:val="005F4A55"/>
    <w:rsid w:val="005F4C07"/>
    <w:rsid w:val="005F4D05"/>
    <w:rsid w:val="005F4F89"/>
    <w:rsid w:val="005F5102"/>
    <w:rsid w:val="005F510B"/>
    <w:rsid w:val="005F52CD"/>
    <w:rsid w:val="005F56C0"/>
    <w:rsid w:val="005F58FA"/>
    <w:rsid w:val="005F5D48"/>
    <w:rsid w:val="005F63E4"/>
    <w:rsid w:val="005F6449"/>
    <w:rsid w:val="005F6BFB"/>
    <w:rsid w:val="005F6C95"/>
    <w:rsid w:val="005F703C"/>
    <w:rsid w:val="005F7642"/>
    <w:rsid w:val="005F76E2"/>
    <w:rsid w:val="005F7CBE"/>
    <w:rsid w:val="005F7CCD"/>
    <w:rsid w:val="005F7FE9"/>
    <w:rsid w:val="00600689"/>
    <w:rsid w:val="006006B4"/>
    <w:rsid w:val="0060115B"/>
    <w:rsid w:val="006011D6"/>
    <w:rsid w:val="00601328"/>
    <w:rsid w:val="00601648"/>
    <w:rsid w:val="0060193B"/>
    <w:rsid w:val="00601ACD"/>
    <w:rsid w:val="006020CE"/>
    <w:rsid w:val="006021F6"/>
    <w:rsid w:val="00602390"/>
    <w:rsid w:val="006024DB"/>
    <w:rsid w:val="00602801"/>
    <w:rsid w:val="00602857"/>
    <w:rsid w:val="006028AF"/>
    <w:rsid w:val="00602A93"/>
    <w:rsid w:val="00602BA3"/>
    <w:rsid w:val="00602BFD"/>
    <w:rsid w:val="00602E32"/>
    <w:rsid w:val="00602FA0"/>
    <w:rsid w:val="006032B1"/>
    <w:rsid w:val="00603301"/>
    <w:rsid w:val="00603345"/>
    <w:rsid w:val="0060377D"/>
    <w:rsid w:val="00603955"/>
    <w:rsid w:val="00603E74"/>
    <w:rsid w:val="00603EC8"/>
    <w:rsid w:val="006041DF"/>
    <w:rsid w:val="006041E7"/>
    <w:rsid w:val="006043D1"/>
    <w:rsid w:val="006046BB"/>
    <w:rsid w:val="006048AD"/>
    <w:rsid w:val="00604976"/>
    <w:rsid w:val="00604B1B"/>
    <w:rsid w:val="00604CAA"/>
    <w:rsid w:val="006050D5"/>
    <w:rsid w:val="006053DE"/>
    <w:rsid w:val="0060563A"/>
    <w:rsid w:val="006056FB"/>
    <w:rsid w:val="00605BDD"/>
    <w:rsid w:val="00605D8A"/>
    <w:rsid w:val="00605DDE"/>
    <w:rsid w:val="0060603C"/>
    <w:rsid w:val="00606518"/>
    <w:rsid w:val="00606578"/>
    <w:rsid w:val="0060670E"/>
    <w:rsid w:val="00606877"/>
    <w:rsid w:val="00606940"/>
    <w:rsid w:val="00606B81"/>
    <w:rsid w:val="00606DB2"/>
    <w:rsid w:val="00606EFD"/>
    <w:rsid w:val="006070B2"/>
    <w:rsid w:val="0060727F"/>
    <w:rsid w:val="006073BC"/>
    <w:rsid w:val="00607469"/>
    <w:rsid w:val="00607BAE"/>
    <w:rsid w:val="006101E1"/>
    <w:rsid w:val="00610253"/>
    <w:rsid w:val="00610313"/>
    <w:rsid w:val="0061040A"/>
    <w:rsid w:val="006104F2"/>
    <w:rsid w:val="0061062C"/>
    <w:rsid w:val="0061092A"/>
    <w:rsid w:val="00610CCC"/>
    <w:rsid w:val="00610DC0"/>
    <w:rsid w:val="00610E26"/>
    <w:rsid w:val="00611021"/>
    <w:rsid w:val="006110B5"/>
    <w:rsid w:val="006110C0"/>
    <w:rsid w:val="0061150B"/>
    <w:rsid w:val="006115B0"/>
    <w:rsid w:val="0061223F"/>
    <w:rsid w:val="00612393"/>
    <w:rsid w:val="006124AA"/>
    <w:rsid w:val="0061254F"/>
    <w:rsid w:val="00612676"/>
    <w:rsid w:val="006126E4"/>
    <w:rsid w:val="0061288E"/>
    <w:rsid w:val="0061291F"/>
    <w:rsid w:val="006129B4"/>
    <w:rsid w:val="00612A89"/>
    <w:rsid w:val="00612C51"/>
    <w:rsid w:val="00613147"/>
    <w:rsid w:val="00613348"/>
    <w:rsid w:val="006134C4"/>
    <w:rsid w:val="006137B2"/>
    <w:rsid w:val="00613948"/>
    <w:rsid w:val="00613ABF"/>
    <w:rsid w:val="00613D44"/>
    <w:rsid w:val="006141CC"/>
    <w:rsid w:val="00614DDA"/>
    <w:rsid w:val="00615066"/>
    <w:rsid w:val="00615330"/>
    <w:rsid w:val="006154AB"/>
    <w:rsid w:val="006156E9"/>
    <w:rsid w:val="00615A6A"/>
    <w:rsid w:val="00615A6C"/>
    <w:rsid w:val="00616089"/>
    <w:rsid w:val="00616316"/>
    <w:rsid w:val="006163B0"/>
    <w:rsid w:val="006167EB"/>
    <w:rsid w:val="006168A0"/>
    <w:rsid w:val="00616C30"/>
    <w:rsid w:val="00616CD1"/>
    <w:rsid w:val="00617589"/>
    <w:rsid w:val="00617D7F"/>
    <w:rsid w:val="00617EF7"/>
    <w:rsid w:val="006203EC"/>
    <w:rsid w:val="0062072F"/>
    <w:rsid w:val="00620E47"/>
    <w:rsid w:val="006210AB"/>
    <w:rsid w:val="006216F3"/>
    <w:rsid w:val="00621B84"/>
    <w:rsid w:val="00621D33"/>
    <w:rsid w:val="00621E88"/>
    <w:rsid w:val="00621ECF"/>
    <w:rsid w:val="0062215B"/>
    <w:rsid w:val="006227EF"/>
    <w:rsid w:val="0062281C"/>
    <w:rsid w:val="006228B4"/>
    <w:rsid w:val="00622B8B"/>
    <w:rsid w:val="00622B9B"/>
    <w:rsid w:val="00622D79"/>
    <w:rsid w:val="00622D85"/>
    <w:rsid w:val="00622EA3"/>
    <w:rsid w:val="00622F18"/>
    <w:rsid w:val="00622FF1"/>
    <w:rsid w:val="0062309A"/>
    <w:rsid w:val="00623353"/>
    <w:rsid w:val="006238B8"/>
    <w:rsid w:val="00623A5C"/>
    <w:rsid w:val="00624092"/>
    <w:rsid w:val="0062424A"/>
    <w:rsid w:val="0062426F"/>
    <w:rsid w:val="006243BD"/>
    <w:rsid w:val="00624729"/>
    <w:rsid w:val="0062488B"/>
    <w:rsid w:val="0062494B"/>
    <w:rsid w:val="00624F51"/>
    <w:rsid w:val="0062500A"/>
    <w:rsid w:val="006250FB"/>
    <w:rsid w:val="006255F0"/>
    <w:rsid w:val="00625BE3"/>
    <w:rsid w:val="00625C16"/>
    <w:rsid w:val="00625FAC"/>
    <w:rsid w:val="006260C1"/>
    <w:rsid w:val="00626855"/>
    <w:rsid w:val="00626887"/>
    <w:rsid w:val="0062719B"/>
    <w:rsid w:val="006272CF"/>
    <w:rsid w:val="006273CF"/>
    <w:rsid w:val="00627745"/>
    <w:rsid w:val="0062786D"/>
    <w:rsid w:val="0062794B"/>
    <w:rsid w:val="00627A51"/>
    <w:rsid w:val="00627BA9"/>
    <w:rsid w:val="00627C25"/>
    <w:rsid w:val="00627F00"/>
    <w:rsid w:val="006301F1"/>
    <w:rsid w:val="0063048D"/>
    <w:rsid w:val="00630609"/>
    <w:rsid w:val="0063068B"/>
    <w:rsid w:val="00630A2E"/>
    <w:rsid w:val="00630B5C"/>
    <w:rsid w:val="00630BC7"/>
    <w:rsid w:val="00630DBD"/>
    <w:rsid w:val="006310E4"/>
    <w:rsid w:val="006318F7"/>
    <w:rsid w:val="00631C06"/>
    <w:rsid w:val="00631D5F"/>
    <w:rsid w:val="006321F3"/>
    <w:rsid w:val="00632CC8"/>
    <w:rsid w:val="00632D94"/>
    <w:rsid w:val="00633418"/>
    <w:rsid w:val="00633615"/>
    <w:rsid w:val="0063366F"/>
    <w:rsid w:val="006339BD"/>
    <w:rsid w:val="00633C75"/>
    <w:rsid w:val="00633E9D"/>
    <w:rsid w:val="0063446A"/>
    <w:rsid w:val="006345A1"/>
    <w:rsid w:val="00634799"/>
    <w:rsid w:val="00634B66"/>
    <w:rsid w:val="00634BB2"/>
    <w:rsid w:val="00635065"/>
    <w:rsid w:val="006352DA"/>
    <w:rsid w:val="0063551D"/>
    <w:rsid w:val="00635901"/>
    <w:rsid w:val="0063611D"/>
    <w:rsid w:val="006362EE"/>
    <w:rsid w:val="0063644F"/>
    <w:rsid w:val="00636A88"/>
    <w:rsid w:val="00636A9C"/>
    <w:rsid w:val="00636BB6"/>
    <w:rsid w:val="0063785D"/>
    <w:rsid w:val="00637A5C"/>
    <w:rsid w:val="00637D0F"/>
    <w:rsid w:val="00637E60"/>
    <w:rsid w:val="00637F4E"/>
    <w:rsid w:val="00640124"/>
    <w:rsid w:val="00640157"/>
    <w:rsid w:val="0064030B"/>
    <w:rsid w:val="00640379"/>
    <w:rsid w:val="006404E8"/>
    <w:rsid w:val="0064063A"/>
    <w:rsid w:val="00640AC2"/>
    <w:rsid w:val="00640B5F"/>
    <w:rsid w:val="00641006"/>
    <w:rsid w:val="00641114"/>
    <w:rsid w:val="006411E3"/>
    <w:rsid w:val="0064120E"/>
    <w:rsid w:val="006417A9"/>
    <w:rsid w:val="0064245F"/>
    <w:rsid w:val="00642C08"/>
    <w:rsid w:val="00642F73"/>
    <w:rsid w:val="00643141"/>
    <w:rsid w:val="006432C3"/>
    <w:rsid w:val="006436A8"/>
    <w:rsid w:val="0064382A"/>
    <w:rsid w:val="006439CD"/>
    <w:rsid w:val="00643AC7"/>
    <w:rsid w:val="00643F9E"/>
    <w:rsid w:val="00644140"/>
    <w:rsid w:val="00644313"/>
    <w:rsid w:val="0064439B"/>
    <w:rsid w:val="0064441C"/>
    <w:rsid w:val="00645460"/>
    <w:rsid w:val="006454EB"/>
    <w:rsid w:val="0064571E"/>
    <w:rsid w:val="0064595F"/>
    <w:rsid w:val="006462AF"/>
    <w:rsid w:val="006462CC"/>
    <w:rsid w:val="0064644A"/>
    <w:rsid w:val="006466A3"/>
    <w:rsid w:val="006467EA"/>
    <w:rsid w:val="00646877"/>
    <w:rsid w:val="00646894"/>
    <w:rsid w:val="00646A13"/>
    <w:rsid w:val="00646EB6"/>
    <w:rsid w:val="006473B8"/>
    <w:rsid w:val="006473C5"/>
    <w:rsid w:val="00647488"/>
    <w:rsid w:val="00647B51"/>
    <w:rsid w:val="00647BDD"/>
    <w:rsid w:val="00647F22"/>
    <w:rsid w:val="006500D6"/>
    <w:rsid w:val="0065014E"/>
    <w:rsid w:val="006501E8"/>
    <w:rsid w:val="006502DF"/>
    <w:rsid w:val="0065078F"/>
    <w:rsid w:val="00650F9F"/>
    <w:rsid w:val="00650FDF"/>
    <w:rsid w:val="00651633"/>
    <w:rsid w:val="006518D7"/>
    <w:rsid w:val="00651915"/>
    <w:rsid w:val="00651D03"/>
    <w:rsid w:val="00651FCE"/>
    <w:rsid w:val="006527A3"/>
    <w:rsid w:val="00652947"/>
    <w:rsid w:val="006529DE"/>
    <w:rsid w:val="00652B6D"/>
    <w:rsid w:val="00652C0F"/>
    <w:rsid w:val="00652C10"/>
    <w:rsid w:val="00652C54"/>
    <w:rsid w:val="00652E01"/>
    <w:rsid w:val="006538D3"/>
    <w:rsid w:val="00653F57"/>
    <w:rsid w:val="00654D92"/>
    <w:rsid w:val="00654E10"/>
    <w:rsid w:val="006553D4"/>
    <w:rsid w:val="0065581B"/>
    <w:rsid w:val="00655A02"/>
    <w:rsid w:val="00655BC9"/>
    <w:rsid w:val="00655E59"/>
    <w:rsid w:val="006564BA"/>
    <w:rsid w:val="00656C4D"/>
    <w:rsid w:val="00656C77"/>
    <w:rsid w:val="00656F34"/>
    <w:rsid w:val="00657313"/>
    <w:rsid w:val="00657830"/>
    <w:rsid w:val="006579FF"/>
    <w:rsid w:val="006602E0"/>
    <w:rsid w:val="006603D9"/>
    <w:rsid w:val="006611AB"/>
    <w:rsid w:val="006612F5"/>
    <w:rsid w:val="006615C9"/>
    <w:rsid w:val="00661A1B"/>
    <w:rsid w:val="00661EBE"/>
    <w:rsid w:val="00662493"/>
    <w:rsid w:val="00662CEF"/>
    <w:rsid w:val="00662DBF"/>
    <w:rsid w:val="006632EF"/>
    <w:rsid w:val="00663724"/>
    <w:rsid w:val="0066386C"/>
    <w:rsid w:val="00663D06"/>
    <w:rsid w:val="00663E68"/>
    <w:rsid w:val="00663EAA"/>
    <w:rsid w:val="006641B3"/>
    <w:rsid w:val="00664799"/>
    <w:rsid w:val="0066499B"/>
    <w:rsid w:val="00664A75"/>
    <w:rsid w:val="00664F3A"/>
    <w:rsid w:val="00665290"/>
    <w:rsid w:val="00665583"/>
    <w:rsid w:val="0066570D"/>
    <w:rsid w:val="00665923"/>
    <w:rsid w:val="00665F0E"/>
    <w:rsid w:val="006660E3"/>
    <w:rsid w:val="006662A0"/>
    <w:rsid w:val="006664DA"/>
    <w:rsid w:val="006665D4"/>
    <w:rsid w:val="0066673B"/>
    <w:rsid w:val="0066693E"/>
    <w:rsid w:val="00666C00"/>
    <w:rsid w:val="00666E16"/>
    <w:rsid w:val="00666F35"/>
    <w:rsid w:val="00666F3F"/>
    <w:rsid w:val="00666F58"/>
    <w:rsid w:val="0066764E"/>
    <w:rsid w:val="0066766D"/>
    <w:rsid w:val="006678E3"/>
    <w:rsid w:val="0066798A"/>
    <w:rsid w:val="0066798F"/>
    <w:rsid w:val="00667D22"/>
    <w:rsid w:val="00667E64"/>
    <w:rsid w:val="00667F8F"/>
    <w:rsid w:val="00667FC9"/>
    <w:rsid w:val="00670523"/>
    <w:rsid w:val="0067076B"/>
    <w:rsid w:val="006707D9"/>
    <w:rsid w:val="006708D3"/>
    <w:rsid w:val="00671417"/>
    <w:rsid w:val="00671710"/>
    <w:rsid w:val="00671780"/>
    <w:rsid w:val="00671806"/>
    <w:rsid w:val="00671CDB"/>
    <w:rsid w:val="00671E96"/>
    <w:rsid w:val="00672001"/>
    <w:rsid w:val="00672092"/>
    <w:rsid w:val="00672379"/>
    <w:rsid w:val="00672795"/>
    <w:rsid w:val="00672D45"/>
    <w:rsid w:val="00672DB5"/>
    <w:rsid w:val="00673126"/>
    <w:rsid w:val="006733C4"/>
    <w:rsid w:val="0067351E"/>
    <w:rsid w:val="00673C0D"/>
    <w:rsid w:val="00673EA1"/>
    <w:rsid w:val="00673F2B"/>
    <w:rsid w:val="006742A7"/>
    <w:rsid w:val="0067474C"/>
    <w:rsid w:val="00674882"/>
    <w:rsid w:val="006749F1"/>
    <w:rsid w:val="006753D1"/>
    <w:rsid w:val="006754A7"/>
    <w:rsid w:val="0067554D"/>
    <w:rsid w:val="0067555A"/>
    <w:rsid w:val="006758F5"/>
    <w:rsid w:val="00675D35"/>
    <w:rsid w:val="00675E4B"/>
    <w:rsid w:val="00675FA5"/>
    <w:rsid w:val="00676714"/>
    <w:rsid w:val="006767CA"/>
    <w:rsid w:val="00676E52"/>
    <w:rsid w:val="00677739"/>
    <w:rsid w:val="0067775D"/>
    <w:rsid w:val="00677819"/>
    <w:rsid w:val="00677DB9"/>
    <w:rsid w:val="00680425"/>
    <w:rsid w:val="0068050E"/>
    <w:rsid w:val="006809FF"/>
    <w:rsid w:val="00680B3D"/>
    <w:rsid w:val="00681202"/>
    <w:rsid w:val="0068128A"/>
    <w:rsid w:val="006813B5"/>
    <w:rsid w:val="00681592"/>
    <w:rsid w:val="00681AC3"/>
    <w:rsid w:val="00681CB7"/>
    <w:rsid w:val="00681F33"/>
    <w:rsid w:val="006820C5"/>
    <w:rsid w:val="006821D8"/>
    <w:rsid w:val="006824DA"/>
    <w:rsid w:val="00682582"/>
    <w:rsid w:val="006827DA"/>
    <w:rsid w:val="0068286A"/>
    <w:rsid w:val="006828D4"/>
    <w:rsid w:val="00682AC4"/>
    <w:rsid w:val="00682B10"/>
    <w:rsid w:val="0068305F"/>
    <w:rsid w:val="00683369"/>
    <w:rsid w:val="00683479"/>
    <w:rsid w:val="006835F9"/>
    <w:rsid w:val="00683967"/>
    <w:rsid w:val="00683C21"/>
    <w:rsid w:val="00683C6F"/>
    <w:rsid w:val="00683CB7"/>
    <w:rsid w:val="006840DE"/>
    <w:rsid w:val="0068415C"/>
    <w:rsid w:val="006842F3"/>
    <w:rsid w:val="0068436A"/>
    <w:rsid w:val="006850B6"/>
    <w:rsid w:val="0068519F"/>
    <w:rsid w:val="0068566F"/>
    <w:rsid w:val="006856B9"/>
    <w:rsid w:val="0068592F"/>
    <w:rsid w:val="0068597F"/>
    <w:rsid w:val="00685F01"/>
    <w:rsid w:val="00686381"/>
    <w:rsid w:val="0068638C"/>
    <w:rsid w:val="0068642E"/>
    <w:rsid w:val="00686730"/>
    <w:rsid w:val="006867F1"/>
    <w:rsid w:val="0068684B"/>
    <w:rsid w:val="0068686F"/>
    <w:rsid w:val="00686932"/>
    <w:rsid w:val="00686969"/>
    <w:rsid w:val="00686A6C"/>
    <w:rsid w:val="00686A9F"/>
    <w:rsid w:val="00686D99"/>
    <w:rsid w:val="006871A0"/>
    <w:rsid w:val="006871AC"/>
    <w:rsid w:val="00687669"/>
    <w:rsid w:val="00687702"/>
    <w:rsid w:val="00687809"/>
    <w:rsid w:val="006879F7"/>
    <w:rsid w:val="00687AD6"/>
    <w:rsid w:val="00687C2A"/>
    <w:rsid w:val="00687E1B"/>
    <w:rsid w:val="00690377"/>
    <w:rsid w:val="006903C1"/>
    <w:rsid w:val="0069046C"/>
    <w:rsid w:val="006904A6"/>
    <w:rsid w:val="00690B67"/>
    <w:rsid w:val="00690F96"/>
    <w:rsid w:val="00691124"/>
    <w:rsid w:val="006912DA"/>
    <w:rsid w:val="00691D2C"/>
    <w:rsid w:val="00691D86"/>
    <w:rsid w:val="00691ED9"/>
    <w:rsid w:val="00692040"/>
    <w:rsid w:val="00692774"/>
    <w:rsid w:val="00692A12"/>
    <w:rsid w:val="00692B83"/>
    <w:rsid w:val="00692C1B"/>
    <w:rsid w:val="00692DF9"/>
    <w:rsid w:val="0069358C"/>
    <w:rsid w:val="00693AB3"/>
    <w:rsid w:val="00694016"/>
    <w:rsid w:val="0069401B"/>
    <w:rsid w:val="00694740"/>
    <w:rsid w:val="0069474D"/>
    <w:rsid w:val="0069489D"/>
    <w:rsid w:val="006949E8"/>
    <w:rsid w:val="00694B9F"/>
    <w:rsid w:val="00694C60"/>
    <w:rsid w:val="00694D93"/>
    <w:rsid w:val="00694EFC"/>
    <w:rsid w:val="00694F55"/>
    <w:rsid w:val="00695078"/>
    <w:rsid w:val="00695240"/>
    <w:rsid w:val="006953C3"/>
    <w:rsid w:val="00695633"/>
    <w:rsid w:val="006956E0"/>
    <w:rsid w:val="006959B7"/>
    <w:rsid w:val="00695EE1"/>
    <w:rsid w:val="00695F24"/>
    <w:rsid w:val="00695F8D"/>
    <w:rsid w:val="00696155"/>
    <w:rsid w:val="00696FF7"/>
    <w:rsid w:val="00697059"/>
    <w:rsid w:val="0069743A"/>
    <w:rsid w:val="006975BF"/>
    <w:rsid w:val="00697969"/>
    <w:rsid w:val="006A0275"/>
    <w:rsid w:val="006A03AC"/>
    <w:rsid w:val="006A057C"/>
    <w:rsid w:val="006A0875"/>
    <w:rsid w:val="006A0911"/>
    <w:rsid w:val="006A0F91"/>
    <w:rsid w:val="006A10FB"/>
    <w:rsid w:val="006A1181"/>
    <w:rsid w:val="006A122E"/>
    <w:rsid w:val="006A163D"/>
    <w:rsid w:val="006A1C84"/>
    <w:rsid w:val="006A1D50"/>
    <w:rsid w:val="006A1F49"/>
    <w:rsid w:val="006A26AE"/>
    <w:rsid w:val="006A2805"/>
    <w:rsid w:val="006A294B"/>
    <w:rsid w:val="006A2AB2"/>
    <w:rsid w:val="006A2B18"/>
    <w:rsid w:val="006A2C2A"/>
    <w:rsid w:val="006A2EFC"/>
    <w:rsid w:val="006A31DF"/>
    <w:rsid w:val="006A3304"/>
    <w:rsid w:val="006A3415"/>
    <w:rsid w:val="006A40B0"/>
    <w:rsid w:val="006A41A7"/>
    <w:rsid w:val="006A44AA"/>
    <w:rsid w:val="006A4694"/>
    <w:rsid w:val="006A4EF4"/>
    <w:rsid w:val="006A4F23"/>
    <w:rsid w:val="006A52D4"/>
    <w:rsid w:val="006A55DB"/>
    <w:rsid w:val="006A5890"/>
    <w:rsid w:val="006A5C27"/>
    <w:rsid w:val="006A6116"/>
    <w:rsid w:val="006A6164"/>
    <w:rsid w:val="006A7121"/>
    <w:rsid w:val="006A7182"/>
    <w:rsid w:val="006A7256"/>
    <w:rsid w:val="006A7C8E"/>
    <w:rsid w:val="006A7DA6"/>
    <w:rsid w:val="006A7F71"/>
    <w:rsid w:val="006B00F3"/>
    <w:rsid w:val="006B0975"/>
    <w:rsid w:val="006B0CF9"/>
    <w:rsid w:val="006B13B8"/>
    <w:rsid w:val="006B17D9"/>
    <w:rsid w:val="006B18AB"/>
    <w:rsid w:val="006B1A71"/>
    <w:rsid w:val="006B1CE7"/>
    <w:rsid w:val="006B24DC"/>
    <w:rsid w:val="006B24EB"/>
    <w:rsid w:val="006B2E8D"/>
    <w:rsid w:val="006B2E8F"/>
    <w:rsid w:val="006B2F48"/>
    <w:rsid w:val="006B31D1"/>
    <w:rsid w:val="006B3364"/>
    <w:rsid w:val="006B3501"/>
    <w:rsid w:val="006B353E"/>
    <w:rsid w:val="006B35B1"/>
    <w:rsid w:val="006B390E"/>
    <w:rsid w:val="006B39E8"/>
    <w:rsid w:val="006B3DB6"/>
    <w:rsid w:val="006B3ECB"/>
    <w:rsid w:val="006B3F58"/>
    <w:rsid w:val="006B40E8"/>
    <w:rsid w:val="006B4181"/>
    <w:rsid w:val="006B44D7"/>
    <w:rsid w:val="006B488C"/>
    <w:rsid w:val="006B4970"/>
    <w:rsid w:val="006B49ED"/>
    <w:rsid w:val="006B4A39"/>
    <w:rsid w:val="006B4CA0"/>
    <w:rsid w:val="006B4D81"/>
    <w:rsid w:val="006B4E45"/>
    <w:rsid w:val="006B4EF6"/>
    <w:rsid w:val="006B5CFB"/>
    <w:rsid w:val="006B6058"/>
    <w:rsid w:val="006B658D"/>
    <w:rsid w:val="006B66D8"/>
    <w:rsid w:val="006B6719"/>
    <w:rsid w:val="006B683D"/>
    <w:rsid w:val="006B6907"/>
    <w:rsid w:val="006B6CAB"/>
    <w:rsid w:val="006B701F"/>
    <w:rsid w:val="006B7074"/>
    <w:rsid w:val="006B7544"/>
    <w:rsid w:val="006B7B01"/>
    <w:rsid w:val="006B7C2E"/>
    <w:rsid w:val="006C01A1"/>
    <w:rsid w:val="006C0239"/>
    <w:rsid w:val="006C0CC1"/>
    <w:rsid w:val="006C0D2E"/>
    <w:rsid w:val="006C0E9C"/>
    <w:rsid w:val="006C0F94"/>
    <w:rsid w:val="006C12FE"/>
    <w:rsid w:val="006C1427"/>
    <w:rsid w:val="006C169D"/>
    <w:rsid w:val="006C1803"/>
    <w:rsid w:val="006C19EC"/>
    <w:rsid w:val="006C1C5F"/>
    <w:rsid w:val="006C1CB0"/>
    <w:rsid w:val="006C1F4C"/>
    <w:rsid w:val="006C1F87"/>
    <w:rsid w:val="006C20FF"/>
    <w:rsid w:val="006C254D"/>
    <w:rsid w:val="006C27C7"/>
    <w:rsid w:val="006C2BC4"/>
    <w:rsid w:val="006C2FE4"/>
    <w:rsid w:val="006C3088"/>
    <w:rsid w:val="006C309F"/>
    <w:rsid w:val="006C3784"/>
    <w:rsid w:val="006C39B5"/>
    <w:rsid w:val="006C3B2E"/>
    <w:rsid w:val="006C3B8F"/>
    <w:rsid w:val="006C3EA8"/>
    <w:rsid w:val="006C3EF5"/>
    <w:rsid w:val="006C44E9"/>
    <w:rsid w:val="006C45E4"/>
    <w:rsid w:val="006C4AAD"/>
    <w:rsid w:val="006C4C2A"/>
    <w:rsid w:val="006C4D60"/>
    <w:rsid w:val="006C4E2E"/>
    <w:rsid w:val="006C5111"/>
    <w:rsid w:val="006C5149"/>
    <w:rsid w:val="006C563F"/>
    <w:rsid w:val="006C6811"/>
    <w:rsid w:val="006C6A61"/>
    <w:rsid w:val="006C6EAB"/>
    <w:rsid w:val="006C7B6C"/>
    <w:rsid w:val="006C7D10"/>
    <w:rsid w:val="006C7D62"/>
    <w:rsid w:val="006D0279"/>
    <w:rsid w:val="006D044E"/>
    <w:rsid w:val="006D0E42"/>
    <w:rsid w:val="006D0E84"/>
    <w:rsid w:val="006D149B"/>
    <w:rsid w:val="006D1983"/>
    <w:rsid w:val="006D1F0B"/>
    <w:rsid w:val="006D23D0"/>
    <w:rsid w:val="006D2ABF"/>
    <w:rsid w:val="006D2E5D"/>
    <w:rsid w:val="006D308C"/>
    <w:rsid w:val="006D30A2"/>
    <w:rsid w:val="006D3195"/>
    <w:rsid w:val="006D322A"/>
    <w:rsid w:val="006D4186"/>
    <w:rsid w:val="006D4786"/>
    <w:rsid w:val="006D49F1"/>
    <w:rsid w:val="006D4BB9"/>
    <w:rsid w:val="006D4EA7"/>
    <w:rsid w:val="006D4FC0"/>
    <w:rsid w:val="006D510D"/>
    <w:rsid w:val="006D547D"/>
    <w:rsid w:val="006D5791"/>
    <w:rsid w:val="006D58C6"/>
    <w:rsid w:val="006D5B0C"/>
    <w:rsid w:val="006D5C98"/>
    <w:rsid w:val="006D5DFD"/>
    <w:rsid w:val="006D60A7"/>
    <w:rsid w:val="006D650E"/>
    <w:rsid w:val="006D6918"/>
    <w:rsid w:val="006D6A11"/>
    <w:rsid w:val="006D6E02"/>
    <w:rsid w:val="006D6E99"/>
    <w:rsid w:val="006D738C"/>
    <w:rsid w:val="006D7422"/>
    <w:rsid w:val="006D779E"/>
    <w:rsid w:val="006D7E8C"/>
    <w:rsid w:val="006E0131"/>
    <w:rsid w:val="006E02BC"/>
    <w:rsid w:val="006E09CB"/>
    <w:rsid w:val="006E0BCF"/>
    <w:rsid w:val="006E0F42"/>
    <w:rsid w:val="006E1555"/>
    <w:rsid w:val="006E1677"/>
    <w:rsid w:val="006E16CD"/>
    <w:rsid w:val="006E171C"/>
    <w:rsid w:val="006E1998"/>
    <w:rsid w:val="006E1C5B"/>
    <w:rsid w:val="006E2752"/>
    <w:rsid w:val="006E2CE4"/>
    <w:rsid w:val="006E2CE8"/>
    <w:rsid w:val="006E314D"/>
    <w:rsid w:val="006E316E"/>
    <w:rsid w:val="006E321A"/>
    <w:rsid w:val="006E33C6"/>
    <w:rsid w:val="006E3588"/>
    <w:rsid w:val="006E3B69"/>
    <w:rsid w:val="006E3FB3"/>
    <w:rsid w:val="006E4060"/>
    <w:rsid w:val="006E423F"/>
    <w:rsid w:val="006E4342"/>
    <w:rsid w:val="006E4686"/>
    <w:rsid w:val="006E47C4"/>
    <w:rsid w:val="006E4A27"/>
    <w:rsid w:val="006E4BCD"/>
    <w:rsid w:val="006E4BE7"/>
    <w:rsid w:val="006E5390"/>
    <w:rsid w:val="006E57B1"/>
    <w:rsid w:val="006E5BBC"/>
    <w:rsid w:val="006E5F65"/>
    <w:rsid w:val="006E63FF"/>
    <w:rsid w:val="006E66C7"/>
    <w:rsid w:val="006E6B13"/>
    <w:rsid w:val="006E6B9B"/>
    <w:rsid w:val="006E7171"/>
    <w:rsid w:val="006E7993"/>
    <w:rsid w:val="006F0568"/>
    <w:rsid w:val="006F0673"/>
    <w:rsid w:val="006F0A5E"/>
    <w:rsid w:val="006F0BDD"/>
    <w:rsid w:val="006F1307"/>
    <w:rsid w:val="006F16E6"/>
    <w:rsid w:val="006F1B38"/>
    <w:rsid w:val="006F1C7B"/>
    <w:rsid w:val="006F1DF5"/>
    <w:rsid w:val="006F1F39"/>
    <w:rsid w:val="006F1F75"/>
    <w:rsid w:val="006F2363"/>
    <w:rsid w:val="006F2629"/>
    <w:rsid w:val="006F2B35"/>
    <w:rsid w:val="006F309C"/>
    <w:rsid w:val="006F32E8"/>
    <w:rsid w:val="006F33CE"/>
    <w:rsid w:val="006F36B4"/>
    <w:rsid w:val="006F3905"/>
    <w:rsid w:val="006F3978"/>
    <w:rsid w:val="006F3A9A"/>
    <w:rsid w:val="006F3F1A"/>
    <w:rsid w:val="006F484F"/>
    <w:rsid w:val="006F4ADF"/>
    <w:rsid w:val="006F4BF6"/>
    <w:rsid w:val="006F5A23"/>
    <w:rsid w:val="006F5AC1"/>
    <w:rsid w:val="006F5B05"/>
    <w:rsid w:val="006F5D88"/>
    <w:rsid w:val="006F5D9C"/>
    <w:rsid w:val="006F61F6"/>
    <w:rsid w:val="006F68E1"/>
    <w:rsid w:val="006F6E39"/>
    <w:rsid w:val="006F6E88"/>
    <w:rsid w:val="006F6FAD"/>
    <w:rsid w:val="006F6FD4"/>
    <w:rsid w:val="006F708A"/>
    <w:rsid w:val="006F711B"/>
    <w:rsid w:val="006F7399"/>
    <w:rsid w:val="006F741F"/>
    <w:rsid w:val="006F7D47"/>
    <w:rsid w:val="006F7E72"/>
    <w:rsid w:val="00700309"/>
    <w:rsid w:val="007006EB"/>
    <w:rsid w:val="007012FB"/>
    <w:rsid w:val="007016AE"/>
    <w:rsid w:val="00701CB6"/>
    <w:rsid w:val="00701F9A"/>
    <w:rsid w:val="0070277F"/>
    <w:rsid w:val="00702916"/>
    <w:rsid w:val="007032E0"/>
    <w:rsid w:val="007034B7"/>
    <w:rsid w:val="00703D8C"/>
    <w:rsid w:val="0070414B"/>
    <w:rsid w:val="007044C4"/>
    <w:rsid w:val="007046E9"/>
    <w:rsid w:val="0070499A"/>
    <w:rsid w:val="007049EF"/>
    <w:rsid w:val="00704B6A"/>
    <w:rsid w:val="00705068"/>
    <w:rsid w:val="0070558D"/>
    <w:rsid w:val="007057FC"/>
    <w:rsid w:val="0070581D"/>
    <w:rsid w:val="00705A62"/>
    <w:rsid w:val="00706237"/>
    <w:rsid w:val="007065B4"/>
    <w:rsid w:val="007067E5"/>
    <w:rsid w:val="007068DE"/>
    <w:rsid w:val="00707086"/>
    <w:rsid w:val="0070765F"/>
    <w:rsid w:val="00707875"/>
    <w:rsid w:val="00707BD9"/>
    <w:rsid w:val="00707CC3"/>
    <w:rsid w:val="0071035C"/>
    <w:rsid w:val="007104F8"/>
    <w:rsid w:val="00710613"/>
    <w:rsid w:val="0071069F"/>
    <w:rsid w:val="007108B7"/>
    <w:rsid w:val="00710B24"/>
    <w:rsid w:val="00710C26"/>
    <w:rsid w:val="00710DB9"/>
    <w:rsid w:val="0071102B"/>
    <w:rsid w:val="007119CA"/>
    <w:rsid w:val="00711ABC"/>
    <w:rsid w:val="00711B33"/>
    <w:rsid w:val="00711BEF"/>
    <w:rsid w:val="00711BF5"/>
    <w:rsid w:val="00711D88"/>
    <w:rsid w:val="00711ED4"/>
    <w:rsid w:val="00712125"/>
    <w:rsid w:val="00712233"/>
    <w:rsid w:val="00712851"/>
    <w:rsid w:val="00712CD3"/>
    <w:rsid w:val="00712E6C"/>
    <w:rsid w:val="00712EF2"/>
    <w:rsid w:val="00713038"/>
    <w:rsid w:val="007132CE"/>
    <w:rsid w:val="007133D9"/>
    <w:rsid w:val="0071353A"/>
    <w:rsid w:val="0071380C"/>
    <w:rsid w:val="00713830"/>
    <w:rsid w:val="007139D4"/>
    <w:rsid w:val="00713C5E"/>
    <w:rsid w:val="0071469B"/>
    <w:rsid w:val="00714812"/>
    <w:rsid w:val="00714B05"/>
    <w:rsid w:val="0071512B"/>
    <w:rsid w:val="007152D0"/>
    <w:rsid w:val="0071563B"/>
    <w:rsid w:val="00715965"/>
    <w:rsid w:val="00715C88"/>
    <w:rsid w:val="007160BE"/>
    <w:rsid w:val="007161D6"/>
    <w:rsid w:val="007164EE"/>
    <w:rsid w:val="00716866"/>
    <w:rsid w:val="00716A23"/>
    <w:rsid w:val="00716EA3"/>
    <w:rsid w:val="00716EDA"/>
    <w:rsid w:val="00716EDF"/>
    <w:rsid w:val="00716FD1"/>
    <w:rsid w:val="007171C2"/>
    <w:rsid w:val="0071730F"/>
    <w:rsid w:val="007176F0"/>
    <w:rsid w:val="00717788"/>
    <w:rsid w:val="00717B04"/>
    <w:rsid w:val="00720104"/>
    <w:rsid w:val="007202D3"/>
    <w:rsid w:val="007202EB"/>
    <w:rsid w:val="007202F0"/>
    <w:rsid w:val="00720527"/>
    <w:rsid w:val="0072078A"/>
    <w:rsid w:val="00720925"/>
    <w:rsid w:val="007209EC"/>
    <w:rsid w:val="00720B62"/>
    <w:rsid w:val="00720CE2"/>
    <w:rsid w:val="00720D2E"/>
    <w:rsid w:val="007216FB"/>
    <w:rsid w:val="0072187A"/>
    <w:rsid w:val="0072194D"/>
    <w:rsid w:val="007219E4"/>
    <w:rsid w:val="00721A46"/>
    <w:rsid w:val="00721BE8"/>
    <w:rsid w:val="00721C32"/>
    <w:rsid w:val="00721DB5"/>
    <w:rsid w:val="00721E9C"/>
    <w:rsid w:val="00722054"/>
    <w:rsid w:val="007223B4"/>
    <w:rsid w:val="007231A5"/>
    <w:rsid w:val="0072330D"/>
    <w:rsid w:val="00723A65"/>
    <w:rsid w:val="00723D17"/>
    <w:rsid w:val="00723D25"/>
    <w:rsid w:val="00723D2C"/>
    <w:rsid w:val="0072492A"/>
    <w:rsid w:val="007262AA"/>
    <w:rsid w:val="007263DB"/>
    <w:rsid w:val="007267CD"/>
    <w:rsid w:val="007268DD"/>
    <w:rsid w:val="007268EC"/>
    <w:rsid w:val="00726BB1"/>
    <w:rsid w:val="007272AC"/>
    <w:rsid w:val="00727329"/>
    <w:rsid w:val="0072791C"/>
    <w:rsid w:val="00727D57"/>
    <w:rsid w:val="007300F8"/>
    <w:rsid w:val="00730897"/>
    <w:rsid w:val="00731033"/>
    <w:rsid w:val="0073126B"/>
    <w:rsid w:val="00731D9E"/>
    <w:rsid w:val="0073226A"/>
    <w:rsid w:val="0073262D"/>
    <w:rsid w:val="00732B3F"/>
    <w:rsid w:val="00732B98"/>
    <w:rsid w:val="00733024"/>
    <w:rsid w:val="00733494"/>
    <w:rsid w:val="00733640"/>
    <w:rsid w:val="0073383A"/>
    <w:rsid w:val="0073399F"/>
    <w:rsid w:val="00733A3D"/>
    <w:rsid w:val="00733C99"/>
    <w:rsid w:val="00734469"/>
    <w:rsid w:val="007344E7"/>
    <w:rsid w:val="00734EF2"/>
    <w:rsid w:val="00735000"/>
    <w:rsid w:val="007352BF"/>
    <w:rsid w:val="007353B7"/>
    <w:rsid w:val="007356D4"/>
    <w:rsid w:val="00735AB5"/>
    <w:rsid w:val="00735CEF"/>
    <w:rsid w:val="007365BD"/>
    <w:rsid w:val="007365FB"/>
    <w:rsid w:val="0073667A"/>
    <w:rsid w:val="00736766"/>
    <w:rsid w:val="007367AD"/>
    <w:rsid w:val="007368F5"/>
    <w:rsid w:val="0073710E"/>
    <w:rsid w:val="0073732D"/>
    <w:rsid w:val="00737875"/>
    <w:rsid w:val="00737AE3"/>
    <w:rsid w:val="00737BAB"/>
    <w:rsid w:val="00737D00"/>
    <w:rsid w:val="0074011C"/>
    <w:rsid w:val="0074139D"/>
    <w:rsid w:val="007414FF"/>
    <w:rsid w:val="00741F10"/>
    <w:rsid w:val="0074215C"/>
    <w:rsid w:val="007425D2"/>
    <w:rsid w:val="00742C59"/>
    <w:rsid w:val="00742DE9"/>
    <w:rsid w:val="00743363"/>
    <w:rsid w:val="00743481"/>
    <w:rsid w:val="0074366D"/>
    <w:rsid w:val="00743C04"/>
    <w:rsid w:val="00743F37"/>
    <w:rsid w:val="00744347"/>
    <w:rsid w:val="00744353"/>
    <w:rsid w:val="00744377"/>
    <w:rsid w:val="00744794"/>
    <w:rsid w:val="00744923"/>
    <w:rsid w:val="00744C79"/>
    <w:rsid w:val="00745502"/>
    <w:rsid w:val="00745B1A"/>
    <w:rsid w:val="0074616C"/>
    <w:rsid w:val="00746207"/>
    <w:rsid w:val="00746405"/>
    <w:rsid w:val="00746676"/>
    <w:rsid w:val="00746A2A"/>
    <w:rsid w:val="00746C35"/>
    <w:rsid w:val="00746CB2"/>
    <w:rsid w:val="00746F46"/>
    <w:rsid w:val="00747335"/>
    <w:rsid w:val="00747672"/>
    <w:rsid w:val="007479EB"/>
    <w:rsid w:val="00747E9C"/>
    <w:rsid w:val="007503A3"/>
    <w:rsid w:val="00750488"/>
    <w:rsid w:val="007504D5"/>
    <w:rsid w:val="00750778"/>
    <w:rsid w:val="007507AC"/>
    <w:rsid w:val="007507AE"/>
    <w:rsid w:val="0075086C"/>
    <w:rsid w:val="007508BE"/>
    <w:rsid w:val="007513D9"/>
    <w:rsid w:val="0075141F"/>
    <w:rsid w:val="007514BA"/>
    <w:rsid w:val="0075166C"/>
    <w:rsid w:val="00751880"/>
    <w:rsid w:val="00751C12"/>
    <w:rsid w:val="00751C6B"/>
    <w:rsid w:val="00752148"/>
    <w:rsid w:val="007529FE"/>
    <w:rsid w:val="00752A87"/>
    <w:rsid w:val="00752E05"/>
    <w:rsid w:val="00752EE2"/>
    <w:rsid w:val="0075341E"/>
    <w:rsid w:val="0075366B"/>
    <w:rsid w:val="00753C52"/>
    <w:rsid w:val="007541C1"/>
    <w:rsid w:val="0075425F"/>
    <w:rsid w:val="00754343"/>
    <w:rsid w:val="007548AD"/>
    <w:rsid w:val="00754D0B"/>
    <w:rsid w:val="00755073"/>
    <w:rsid w:val="0075512F"/>
    <w:rsid w:val="0075538A"/>
    <w:rsid w:val="0075563E"/>
    <w:rsid w:val="00755C99"/>
    <w:rsid w:val="00756419"/>
    <w:rsid w:val="007567D8"/>
    <w:rsid w:val="00756952"/>
    <w:rsid w:val="00756B19"/>
    <w:rsid w:val="00756C5E"/>
    <w:rsid w:val="00756CFE"/>
    <w:rsid w:val="00756D84"/>
    <w:rsid w:val="00757071"/>
    <w:rsid w:val="007570B4"/>
    <w:rsid w:val="007603BC"/>
    <w:rsid w:val="0076058C"/>
    <w:rsid w:val="00760B55"/>
    <w:rsid w:val="00760D0B"/>
    <w:rsid w:val="007613FE"/>
    <w:rsid w:val="00761C2D"/>
    <w:rsid w:val="00761F58"/>
    <w:rsid w:val="00761FE2"/>
    <w:rsid w:val="007625F4"/>
    <w:rsid w:val="00762AE2"/>
    <w:rsid w:val="00762D9C"/>
    <w:rsid w:val="0076317C"/>
    <w:rsid w:val="007631BC"/>
    <w:rsid w:val="007631BD"/>
    <w:rsid w:val="0076334A"/>
    <w:rsid w:val="00763874"/>
    <w:rsid w:val="00763A71"/>
    <w:rsid w:val="00763B28"/>
    <w:rsid w:val="00763B8C"/>
    <w:rsid w:val="00763F54"/>
    <w:rsid w:val="0076405D"/>
    <w:rsid w:val="0076418E"/>
    <w:rsid w:val="007644BB"/>
    <w:rsid w:val="0076457A"/>
    <w:rsid w:val="007646EF"/>
    <w:rsid w:val="00764AB3"/>
    <w:rsid w:val="007652F4"/>
    <w:rsid w:val="00765617"/>
    <w:rsid w:val="00765776"/>
    <w:rsid w:val="0076623E"/>
    <w:rsid w:val="0076735A"/>
    <w:rsid w:val="00767B4A"/>
    <w:rsid w:val="00767DA7"/>
    <w:rsid w:val="00770298"/>
    <w:rsid w:val="007702A8"/>
    <w:rsid w:val="007702C1"/>
    <w:rsid w:val="00770876"/>
    <w:rsid w:val="00770AF4"/>
    <w:rsid w:val="00770B15"/>
    <w:rsid w:val="00770BB1"/>
    <w:rsid w:val="00770CA5"/>
    <w:rsid w:val="00770E19"/>
    <w:rsid w:val="007715B1"/>
    <w:rsid w:val="00772148"/>
    <w:rsid w:val="00772755"/>
    <w:rsid w:val="00772DD3"/>
    <w:rsid w:val="00772E5B"/>
    <w:rsid w:val="00773691"/>
    <w:rsid w:val="00773A38"/>
    <w:rsid w:val="00773B82"/>
    <w:rsid w:val="00773B91"/>
    <w:rsid w:val="00774458"/>
    <w:rsid w:val="00774494"/>
    <w:rsid w:val="007748B1"/>
    <w:rsid w:val="00774A75"/>
    <w:rsid w:val="00775502"/>
    <w:rsid w:val="00775EF3"/>
    <w:rsid w:val="0077604C"/>
    <w:rsid w:val="007773F0"/>
    <w:rsid w:val="007773FC"/>
    <w:rsid w:val="007774FE"/>
    <w:rsid w:val="0077779F"/>
    <w:rsid w:val="00777814"/>
    <w:rsid w:val="00777843"/>
    <w:rsid w:val="0077794B"/>
    <w:rsid w:val="00777A62"/>
    <w:rsid w:val="00777D93"/>
    <w:rsid w:val="00780047"/>
    <w:rsid w:val="00780065"/>
    <w:rsid w:val="00780240"/>
    <w:rsid w:val="0078043E"/>
    <w:rsid w:val="007804D3"/>
    <w:rsid w:val="00780589"/>
    <w:rsid w:val="00780C5B"/>
    <w:rsid w:val="00780D68"/>
    <w:rsid w:val="00781218"/>
    <w:rsid w:val="00781596"/>
    <w:rsid w:val="00781861"/>
    <w:rsid w:val="00781C73"/>
    <w:rsid w:val="00781E0E"/>
    <w:rsid w:val="00781E47"/>
    <w:rsid w:val="00782756"/>
    <w:rsid w:val="00782BB9"/>
    <w:rsid w:val="007833C4"/>
    <w:rsid w:val="007834D9"/>
    <w:rsid w:val="007837C9"/>
    <w:rsid w:val="00783CA7"/>
    <w:rsid w:val="00783DAC"/>
    <w:rsid w:val="00784880"/>
    <w:rsid w:val="00784D6C"/>
    <w:rsid w:val="00785025"/>
    <w:rsid w:val="007850BD"/>
    <w:rsid w:val="00785361"/>
    <w:rsid w:val="00785788"/>
    <w:rsid w:val="00785991"/>
    <w:rsid w:val="00787343"/>
    <w:rsid w:val="007875FE"/>
    <w:rsid w:val="007878F3"/>
    <w:rsid w:val="00787949"/>
    <w:rsid w:val="007879F2"/>
    <w:rsid w:val="007900C3"/>
    <w:rsid w:val="0079049C"/>
    <w:rsid w:val="00790CE4"/>
    <w:rsid w:val="00791174"/>
    <w:rsid w:val="007911E5"/>
    <w:rsid w:val="00791B2D"/>
    <w:rsid w:val="00791C48"/>
    <w:rsid w:val="00791E17"/>
    <w:rsid w:val="00791E8A"/>
    <w:rsid w:val="007920C1"/>
    <w:rsid w:val="00792162"/>
    <w:rsid w:val="0079283D"/>
    <w:rsid w:val="00792A69"/>
    <w:rsid w:val="00792AE9"/>
    <w:rsid w:val="00792DB8"/>
    <w:rsid w:val="0079333F"/>
    <w:rsid w:val="00793519"/>
    <w:rsid w:val="00793ABE"/>
    <w:rsid w:val="00793CCF"/>
    <w:rsid w:val="00793CE1"/>
    <w:rsid w:val="00793D47"/>
    <w:rsid w:val="00793F58"/>
    <w:rsid w:val="0079415B"/>
    <w:rsid w:val="007946EA"/>
    <w:rsid w:val="00794976"/>
    <w:rsid w:val="00794C47"/>
    <w:rsid w:val="00794DA6"/>
    <w:rsid w:val="00794EB2"/>
    <w:rsid w:val="007956B0"/>
    <w:rsid w:val="007956CC"/>
    <w:rsid w:val="00795C96"/>
    <w:rsid w:val="007966CC"/>
    <w:rsid w:val="007967C4"/>
    <w:rsid w:val="0079684A"/>
    <w:rsid w:val="0079687A"/>
    <w:rsid w:val="00796CA5"/>
    <w:rsid w:val="007973F4"/>
    <w:rsid w:val="007978D1"/>
    <w:rsid w:val="00797CCD"/>
    <w:rsid w:val="00797F2B"/>
    <w:rsid w:val="00797F37"/>
    <w:rsid w:val="007A0028"/>
    <w:rsid w:val="007A0227"/>
    <w:rsid w:val="007A034C"/>
    <w:rsid w:val="007A03E9"/>
    <w:rsid w:val="007A06B0"/>
    <w:rsid w:val="007A078A"/>
    <w:rsid w:val="007A0808"/>
    <w:rsid w:val="007A0863"/>
    <w:rsid w:val="007A1090"/>
    <w:rsid w:val="007A1290"/>
    <w:rsid w:val="007A13A6"/>
    <w:rsid w:val="007A1970"/>
    <w:rsid w:val="007A1A4D"/>
    <w:rsid w:val="007A1B22"/>
    <w:rsid w:val="007A1F14"/>
    <w:rsid w:val="007A207A"/>
    <w:rsid w:val="007A26F2"/>
    <w:rsid w:val="007A29AA"/>
    <w:rsid w:val="007A29D7"/>
    <w:rsid w:val="007A2C06"/>
    <w:rsid w:val="007A2CA7"/>
    <w:rsid w:val="007A329A"/>
    <w:rsid w:val="007A3319"/>
    <w:rsid w:val="007A348B"/>
    <w:rsid w:val="007A3645"/>
    <w:rsid w:val="007A377E"/>
    <w:rsid w:val="007A3E96"/>
    <w:rsid w:val="007A3EF5"/>
    <w:rsid w:val="007A40A0"/>
    <w:rsid w:val="007A41C2"/>
    <w:rsid w:val="007A41E8"/>
    <w:rsid w:val="007A4405"/>
    <w:rsid w:val="007A46A0"/>
    <w:rsid w:val="007A46B8"/>
    <w:rsid w:val="007A4786"/>
    <w:rsid w:val="007A4DF8"/>
    <w:rsid w:val="007A5277"/>
    <w:rsid w:val="007A52A4"/>
    <w:rsid w:val="007A547B"/>
    <w:rsid w:val="007A5671"/>
    <w:rsid w:val="007A582F"/>
    <w:rsid w:val="007A5A6B"/>
    <w:rsid w:val="007A5CB7"/>
    <w:rsid w:val="007A6113"/>
    <w:rsid w:val="007A6425"/>
    <w:rsid w:val="007A66EF"/>
    <w:rsid w:val="007A6DBF"/>
    <w:rsid w:val="007A714E"/>
    <w:rsid w:val="007A7A43"/>
    <w:rsid w:val="007A7B39"/>
    <w:rsid w:val="007A7D79"/>
    <w:rsid w:val="007B0082"/>
    <w:rsid w:val="007B087E"/>
    <w:rsid w:val="007B0B35"/>
    <w:rsid w:val="007B0DA7"/>
    <w:rsid w:val="007B0F49"/>
    <w:rsid w:val="007B13B1"/>
    <w:rsid w:val="007B171E"/>
    <w:rsid w:val="007B1838"/>
    <w:rsid w:val="007B1856"/>
    <w:rsid w:val="007B1911"/>
    <w:rsid w:val="007B1BFE"/>
    <w:rsid w:val="007B1D9E"/>
    <w:rsid w:val="007B27C0"/>
    <w:rsid w:val="007B2ABF"/>
    <w:rsid w:val="007B2B04"/>
    <w:rsid w:val="007B2ED6"/>
    <w:rsid w:val="007B2F0C"/>
    <w:rsid w:val="007B3CC2"/>
    <w:rsid w:val="007B3FC7"/>
    <w:rsid w:val="007B4004"/>
    <w:rsid w:val="007B4257"/>
    <w:rsid w:val="007B42B4"/>
    <w:rsid w:val="007B4B72"/>
    <w:rsid w:val="007B4E51"/>
    <w:rsid w:val="007B52C2"/>
    <w:rsid w:val="007B535A"/>
    <w:rsid w:val="007B5A0F"/>
    <w:rsid w:val="007B5B35"/>
    <w:rsid w:val="007B5D8C"/>
    <w:rsid w:val="007B61DD"/>
    <w:rsid w:val="007B6604"/>
    <w:rsid w:val="007B67C8"/>
    <w:rsid w:val="007B6C08"/>
    <w:rsid w:val="007B6D9D"/>
    <w:rsid w:val="007B6E51"/>
    <w:rsid w:val="007B6FE1"/>
    <w:rsid w:val="007B7525"/>
    <w:rsid w:val="007B7659"/>
    <w:rsid w:val="007B7B37"/>
    <w:rsid w:val="007B7DF4"/>
    <w:rsid w:val="007C0164"/>
    <w:rsid w:val="007C0415"/>
    <w:rsid w:val="007C0A1B"/>
    <w:rsid w:val="007C0CB6"/>
    <w:rsid w:val="007C0DC8"/>
    <w:rsid w:val="007C0FC4"/>
    <w:rsid w:val="007C10E9"/>
    <w:rsid w:val="007C1492"/>
    <w:rsid w:val="007C1654"/>
    <w:rsid w:val="007C1A0D"/>
    <w:rsid w:val="007C1F78"/>
    <w:rsid w:val="007C1F83"/>
    <w:rsid w:val="007C23E3"/>
    <w:rsid w:val="007C241D"/>
    <w:rsid w:val="007C2554"/>
    <w:rsid w:val="007C26A0"/>
    <w:rsid w:val="007C2731"/>
    <w:rsid w:val="007C2889"/>
    <w:rsid w:val="007C2A8F"/>
    <w:rsid w:val="007C2F5E"/>
    <w:rsid w:val="007C32D0"/>
    <w:rsid w:val="007C3378"/>
    <w:rsid w:val="007C4257"/>
    <w:rsid w:val="007C4666"/>
    <w:rsid w:val="007C4919"/>
    <w:rsid w:val="007C5462"/>
    <w:rsid w:val="007C5A27"/>
    <w:rsid w:val="007C5EF6"/>
    <w:rsid w:val="007C69FD"/>
    <w:rsid w:val="007C72EA"/>
    <w:rsid w:val="007C7426"/>
    <w:rsid w:val="007C760D"/>
    <w:rsid w:val="007C7858"/>
    <w:rsid w:val="007C7B42"/>
    <w:rsid w:val="007C7C0A"/>
    <w:rsid w:val="007C7D82"/>
    <w:rsid w:val="007D00D9"/>
    <w:rsid w:val="007D0101"/>
    <w:rsid w:val="007D0143"/>
    <w:rsid w:val="007D02AE"/>
    <w:rsid w:val="007D0610"/>
    <w:rsid w:val="007D06D3"/>
    <w:rsid w:val="007D07C1"/>
    <w:rsid w:val="007D0B73"/>
    <w:rsid w:val="007D1200"/>
    <w:rsid w:val="007D167F"/>
    <w:rsid w:val="007D18FC"/>
    <w:rsid w:val="007D1B24"/>
    <w:rsid w:val="007D1D7D"/>
    <w:rsid w:val="007D2348"/>
    <w:rsid w:val="007D2457"/>
    <w:rsid w:val="007D24BB"/>
    <w:rsid w:val="007D2716"/>
    <w:rsid w:val="007D2753"/>
    <w:rsid w:val="007D28C8"/>
    <w:rsid w:val="007D2947"/>
    <w:rsid w:val="007D2B12"/>
    <w:rsid w:val="007D2D8D"/>
    <w:rsid w:val="007D2EE5"/>
    <w:rsid w:val="007D31F5"/>
    <w:rsid w:val="007D329B"/>
    <w:rsid w:val="007D348E"/>
    <w:rsid w:val="007D351C"/>
    <w:rsid w:val="007D3644"/>
    <w:rsid w:val="007D36C5"/>
    <w:rsid w:val="007D36DA"/>
    <w:rsid w:val="007D38C3"/>
    <w:rsid w:val="007D440E"/>
    <w:rsid w:val="007D4EA0"/>
    <w:rsid w:val="007D5BEF"/>
    <w:rsid w:val="007D653E"/>
    <w:rsid w:val="007D65FD"/>
    <w:rsid w:val="007D6734"/>
    <w:rsid w:val="007D6E9B"/>
    <w:rsid w:val="007D740E"/>
    <w:rsid w:val="007D74AD"/>
    <w:rsid w:val="007D74F1"/>
    <w:rsid w:val="007D770C"/>
    <w:rsid w:val="007D781B"/>
    <w:rsid w:val="007D7BF9"/>
    <w:rsid w:val="007E0363"/>
    <w:rsid w:val="007E0957"/>
    <w:rsid w:val="007E09B2"/>
    <w:rsid w:val="007E0AC6"/>
    <w:rsid w:val="007E0BAC"/>
    <w:rsid w:val="007E0C22"/>
    <w:rsid w:val="007E1156"/>
    <w:rsid w:val="007E11E3"/>
    <w:rsid w:val="007E1486"/>
    <w:rsid w:val="007E1637"/>
    <w:rsid w:val="007E1916"/>
    <w:rsid w:val="007E19BD"/>
    <w:rsid w:val="007E1BE6"/>
    <w:rsid w:val="007E20A7"/>
    <w:rsid w:val="007E2108"/>
    <w:rsid w:val="007E2112"/>
    <w:rsid w:val="007E2708"/>
    <w:rsid w:val="007E293C"/>
    <w:rsid w:val="007E2A78"/>
    <w:rsid w:val="007E2F1D"/>
    <w:rsid w:val="007E3006"/>
    <w:rsid w:val="007E3113"/>
    <w:rsid w:val="007E3621"/>
    <w:rsid w:val="007E385E"/>
    <w:rsid w:val="007E3ADE"/>
    <w:rsid w:val="007E3B30"/>
    <w:rsid w:val="007E3C9D"/>
    <w:rsid w:val="007E3DB6"/>
    <w:rsid w:val="007E3E7B"/>
    <w:rsid w:val="007E3FE6"/>
    <w:rsid w:val="007E412F"/>
    <w:rsid w:val="007E45A8"/>
    <w:rsid w:val="007E48E9"/>
    <w:rsid w:val="007E4B70"/>
    <w:rsid w:val="007E4F23"/>
    <w:rsid w:val="007E4F82"/>
    <w:rsid w:val="007E5CDF"/>
    <w:rsid w:val="007E636B"/>
    <w:rsid w:val="007E63BE"/>
    <w:rsid w:val="007E6698"/>
    <w:rsid w:val="007E67AB"/>
    <w:rsid w:val="007E6956"/>
    <w:rsid w:val="007E6BDD"/>
    <w:rsid w:val="007E6EC5"/>
    <w:rsid w:val="007E7230"/>
    <w:rsid w:val="007E72E0"/>
    <w:rsid w:val="007E764A"/>
    <w:rsid w:val="007E76D2"/>
    <w:rsid w:val="007E78B0"/>
    <w:rsid w:val="007F030A"/>
    <w:rsid w:val="007F087E"/>
    <w:rsid w:val="007F0960"/>
    <w:rsid w:val="007F0C04"/>
    <w:rsid w:val="007F1023"/>
    <w:rsid w:val="007F15F5"/>
    <w:rsid w:val="007F1635"/>
    <w:rsid w:val="007F16EC"/>
    <w:rsid w:val="007F25B4"/>
    <w:rsid w:val="007F28A4"/>
    <w:rsid w:val="007F2F36"/>
    <w:rsid w:val="007F32E9"/>
    <w:rsid w:val="007F3AF9"/>
    <w:rsid w:val="007F3E06"/>
    <w:rsid w:val="007F41C7"/>
    <w:rsid w:val="007F4894"/>
    <w:rsid w:val="007F4B18"/>
    <w:rsid w:val="007F4CC1"/>
    <w:rsid w:val="007F50EF"/>
    <w:rsid w:val="007F5649"/>
    <w:rsid w:val="007F56B3"/>
    <w:rsid w:val="007F61B6"/>
    <w:rsid w:val="007F66EF"/>
    <w:rsid w:val="007F6A0D"/>
    <w:rsid w:val="007F7027"/>
    <w:rsid w:val="007F713E"/>
    <w:rsid w:val="007F7343"/>
    <w:rsid w:val="007F78BE"/>
    <w:rsid w:val="007F795B"/>
    <w:rsid w:val="008001D7"/>
    <w:rsid w:val="00800AAC"/>
    <w:rsid w:val="00801525"/>
    <w:rsid w:val="0080166D"/>
    <w:rsid w:val="008016ED"/>
    <w:rsid w:val="00801969"/>
    <w:rsid w:val="00801B82"/>
    <w:rsid w:val="00801F76"/>
    <w:rsid w:val="00802255"/>
    <w:rsid w:val="00802493"/>
    <w:rsid w:val="00802781"/>
    <w:rsid w:val="00802D70"/>
    <w:rsid w:val="00803D56"/>
    <w:rsid w:val="00803DC6"/>
    <w:rsid w:val="0080421F"/>
    <w:rsid w:val="008042E3"/>
    <w:rsid w:val="0080462C"/>
    <w:rsid w:val="008047BF"/>
    <w:rsid w:val="00804D65"/>
    <w:rsid w:val="00805036"/>
    <w:rsid w:val="0080526D"/>
    <w:rsid w:val="008053A8"/>
    <w:rsid w:val="0080549B"/>
    <w:rsid w:val="0080554B"/>
    <w:rsid w:val="00805882"/>
    <w:rsid w:val="00805C1E"/>
    <w:rsid w:val="00805FB4"/>
    <w:rsid w:val="00806113"/>
    <w:rsid w:val="00806148"/>
    <w:rsid w:val="0080661A"/>
    <w:rsid w:val="00806676"/>
    <w:rsid w:val="008067EF"/>
    <w:rsid w:val="00806E37"/>
    <w:rsid w:val="0080762C"/>
    <w:rsid w:val="00807CC3"/>
    <w:rsid w:val="00807E52"/>
    <w:rsid w:val="00807EC8"/>
    <w:rsid w:val="00810314"/>
    <w:rsid w:val="008108BB"/>
    <w:rsid w:val="008109B6"/>
    <w:rsid w:val="00811659"/>
    <w:rsid w:val="00811861"/>
    <w:rsid w:val="008118A7"/>
    <w:rsid w:val="00811BB5"/>
    <w:rsid w:val="00811CC3"/>
    <w:rsid w:val="0081251F"/>
    <w:rsid w:val="008128FC"/>
    <w:rsid w:val="008129F8"/>
    <w:rsid w:val="00812DA0"/>
    <w:rsid w:val="00812ECA"/>
    <w:rsid w:val="00812F8A"/>
    <w:rsid w:val="008130E2"/>
    <w:rsid w:val="008136A4"/>
    <w:rsid w:val="00813815"/>
    <w:rsid w:val="00813872"/>
    <w:rsid w:val="008139BE"/>
    <w:rsid w:val="00813B1F"/>
    <w:rsid w:val="00813C4C"/>
    <w:rsid w:val="00813D07"/>
    <w:rsid w:val="00814B13"/>
    <w:rsid w:val="00814EA0"/>
    <w:rsid w:val="00814EED"/>
    <w:rsid w:val="0081575A"/>
    <w:rsid w:val="008158F5"/>
    <w:rsid w:val="00816003"/>
    <w:rsid w:val="008168E2"/>
    <w:rsid w:val="00816A1B"/>
    <w:rsid w:val="00816A5F"/>
    <w:rsid w:val="00816B6D"/>
    <w:rsid w:val="00816D77"/>
    <w:rsid w:val="00817192"/>
    <w:rsid w:val="00817774"/>
    <w:rsid w:val="008178D2"/>
    <w:rsid w:val="00817B80"/>
    <w:rsid w:val="00817FB8"/>
    <w:rsid w:val="008202F2"/>
    <w:rsid w:val="00820398"/>
    <w:rsid w:val="0082068E"/>
    <w:rsid w:val="00820B37"/>
    <w:rsid w:val="00820BBF"/>
    <w:rsid w:val="00820D7F"/>
    <w:rsid w:val="0082168C"/>
    <w:rsid w:val="0082178D"/>
    <w:rsid w:val="0082194B"/>
    <w:rsid w:val="008219BA"/>
    <w:rsid w:val="00821A22"/>
    <w:rsid w:val="00821FA2"/>
    <w:rsid w:val="008226A0"/>
    <w:rsid w:val="00822A54"/>
    <w:rsid w:val="00822C0B"/>
    <w:rsid w:val="00822FDE"/>
    <w:rsid w:val="00823383"/>
    <w:rsid w:val="00823793"/>
    <w:rsid w:val="0082399D"/>
    <w:rsid w:val="00824729"/>
    <w:rsid w:val="0082482C"/>
    <w:rsid w:val="008248A1"/>
    <w:rsid w:val="008249C3"/>
    <w:rsid w:val="00825132"/>
    <w:rsid w:val="00825160"/>
    <w:rsid w:val="00825408"/>
    <w:rsid w:val="008254D2"/>
    <w:rsid w:val="00825B27"/>
    <w:rsid w:val="00826239"/>
    <w:rsid w:val="008264E2"/>
    <w:rsid w:val="00826502"/>
    <w:rsid w:val="0082664F"/>
    <w:rsid w:val="008267AD"/>
    <w:rsid w:val="008269DF"/>
    <w:rsid w:val="00826E14"/>
    <w:rsid w:val="00826F19"/>
    <w:rsid w:val="0082746D"/>
    <w:rsid w:val="00827CBC"/>
    <w:rsid w:val="00827E46"/>
    <w:rsid w:val="00827E5C"/>
    <w:rsid w:val="00827FCE"/>
    <w:rsid w:val="0083013F"/>
    <w:rsid w:val="00830147"/>
    <w:rsid w:val="008301B2"/>
    <w:rsid w:val="008304AC"/>
    <w:rsid w:val="0083062C"/>
    <w:rsid w:val="00830A2E"/>
    <w:rsid w:val="00830FD7"/>
    <w:rsid w:val="0083127B"/>
    <w:rsid w:val="00831F33"/>
    <w:rsid w:val="008320AE"/>
    <w:rsid w:val="008328ED"/>
    <w:rsid w:val="00832A18"/>
    <w:rsid w:val="00832A2A"/>
    <w:rsid w:val="00832AAD"/>
    <w:rsid w:val="00832FB2"/>
    <w:rsid w:val="00833643"/>
    <w:rsid w:val="0083364F"/>
    <w:rsid w:val="00833F44"/>
    <w:rsid w:val="008340A1"/>
    <w:rsid w:val="008342E0"/>
    <w:rsid w:val="00834B9D"/>
    <w:rsid w:val="00834D3E"/>
    <w:rsid w:val="008353A7"/>
    <w:rsid w:val="008357CE"/>
    <w:rsid w:val="008358FA"/>
    <w:rsid w:val="00835AA7"/>
    <w:rsid w:val="00835FCF"/>
    <w:rsid w:val="00836302"/>
    <w:rsid w:val="0083631A"/>
    <w:rsid w:val="0083649D"/>
    <w:rsid w:val="008367C7"/>
    <w:rsid w:val="008367EE"/>
    <w:rsid w:val="008368EE"/>
    <w:rsid w:val="008368F4"/>
    <w:rsid w:val="00836B73"/>
    <w:rsid w:val="00836BCC"/>
    <w:rsid w:val="00836C1A"/>
    <w:rsid w:val="00836EA8"/>
    <w:rsid w:val="00836FCB"/>
    <w:rsid w:val="00837626"/>
    <w:rsid w:val="008401B5"/>
    <w:rsid w:val="0084022C"/>
    <w:rsid w:val="0084060E"/>
    <w:rsid w:val="00840959"/>
    <w:rsid w:val="00840A66"/>
    <w:rsid w:val="00840FB7"/>
    <w:rsid w:val="00841314"/>
    <w:rsid w:val="008413AC"/>
    <w:rsid w:val="0084147A"/>
    <w:rsid w:val="0084186E"/>
    <w:rsid w:val="00841B6C"/>
    <w:rsid w:val="00841D6F"/>
    <w:rsid w:val="00842071"/>
    <w:rsid w:val="008424C5"/>
    <w:rsid w:val="00842BFC"/>
    <w:rsid w:val="00842D48"/>
    <w:rsid w:val="00842FE6"/>
    <w:rsid w:val="00843226"/>
    <w:rsid w:val="0084362C"/>
    <w:rsid w:val="00843BD3"/>
    <w:rsid w:val="00843D52"/>
    <w:rsid w:val="008441B2"/>
    <w:rsid w:val="008441FF"/>
    <w:rsid w:val="0084446F"/>
    <w:rsid w:val="00844726"/>
    <w:rsid w:val="00844772"/>
    <w:rsid w:val="008447E7"/>
    <w:rsid w:val="00844903"/>
    <w:rsid w:val="00844DC4"/>
    <w:rsid w:val="00844F39"/>
    <w:rsid w:val="0084531D"/>
    <w:rsid w:val="008455C9"/>
    <w:rsid w:val="008455D5"/>
    <w:rsid w:val="008456D0"/>
    <w:rsid w:val="00845A2C"/>
    <w:rsid w:val="00845A64"/>
    <w:rsid w:val="00845A88"/>
    <w:rsid w:val="00845C25"/>
    <w:rsid w:val="00845DA4"/>
    <w:rsid w:val="0084621E"/>
    <w:rsid w:val="0084697F"/>
    <w:rsid w:val="00846DE3"/>
    <w:rsid w:val="0084746F"/>
    <w:rsid w:val="00847499"/>
    <w:rsid w:val="00847611"/>
    <w:rsid w:val="00847823"/>
    <w:rsid w:val="008478C7"/>
    <w:rsid w:val="00847BB7"/>
    <w:rsid w:val="00847F41"/>
    <w:rsid w:val="00850016"/>
    <w:rsid w:val="008503A7"/>
    <w:rsid w:val="00850C15"/>
    <w:rsid w:val="00850D27"/>
    <w:rsid w:val="00851059"/>
    <w:rsid w:val="0085146C"/>
    <w:rsid w:val="008518E0"/>
    <w:rsid w:val="008519ED"/>
    <w:rsid w:val="00851A7C"/>
    <w:rsid w:val="00851C5A"/>
    <w:rsid w:val="008520EF"/>
    <w:rsid w:val="00852268"/>
    <w:rsid w:val="008522C2"/>
    <w:rsid w:val="00852309"/>
    <w:rsid w:val="008525F8"/>
    <w:rsid w:val="00852795"/>
    <w:rsid w:val="00852CB8"/>
    <w:rsid w:val="00852CF3"/>
    <w:rsid w:val="00853237"/>
    <w:rsid w:val="00853310"/>
    <w:rsid w:val="00853543"/>
    <w:rsid w:val="00853662"/>
    <w:rsid w:val="008538DF"/>
    <w:rsid w:val="00853983"/>
    <w:rsid w:val="00853A80"/>
    <w:rsid w:val="00853C46"/>
    <w:rsid w:val="00853F25"/>
    <w:rsid w:val="00854AD2"/>
    <w:rsid w:val="00854DED"/>
    <w:rsid w:val="008550DE"/>
    <w:rsid w:val="0085535E"/>
    <w:rsid w:val="00855608"/>
    <w:rsid w:val="008557E8"/>
    <w:rsid w:val="00855A45"/>
    <w:rsid w:val="00855B36"/>
    <w:rsid w:val="00855BF3"/>
    <w:rsid w:val="008563F7"/>
    <w:rsid w:val="00856496"/>
    <w:rsid w:val="00856861"/>
    <w:rsid w:val="00856B4A"/>
    <w:rsid w:val="00856DA0"/>
    <w:rsid w:val="00856ECF"/>
    <w:rsid w:val="00857290"/>
    <w:rsid w:val="008573A7"/>
    <w:rsid w:val="00857409"/>
    <w:rsid w:val="008575AC"/>
    <w:rsid w:val="00857714"/>
    <w:rsid w:val="00857ACD"/>
    <w:rsid w:val="00857C4C"/>
    <w:rsid w:val="00860499"/>
    <w:rsid w:val="0086061E"/>
    <w:rsid w:val="00860BBB"/>
    <w:rsid w:val="00860D0F"/>
    <w:rsid w:val="00861077"/>
    <w:rsid w:val="00861127"/>
    <w:rsid w:val="0086129A"/>
    <w:rsid w:val="008617F8"/>
    <w:rsid w:val="00861867"/>
    <w:rsid w:val="00861954"/>
    <w:rsid w:val="00862E1B"/>
    <w:rsid w:val="00862E7C"/>
    <w:rsid w:val="008632C9"/>
    <w:rsid w:val="00863FFE"/>
    <w:rsid w:val="00864046"/>
    <w:rsid w:val="008641F0"/>
    <w:rsid w:val="0086420C"/>
    <w:rsid w:val="00864632"/>
    <w:rsid w:val="008648C8"/>
    <w:rsid w:val="00864D35"/>
    <w:rsid w:val="00864F28"/>
    <w:rsid w:val="00865BE3"/>
    <w:rsid w:val="00865BE8"/>
    <w:rsid w:val="00865D12"/>
    <w:rsid w:val="0086616E"/>
    <w:rsid w:val="00866738"/>
    <w:rsid w:val="008669E4"/>
    <w:rsid w:val="00867172"/>
    <w:rsid w:val="00867369"/>
    <w:rsid w:val="008675AA"/>
    <w:rsid w:val="00867A20"/>
    <w:rsid w:val="008701C0"/>
    <w:rsid w:val="00870263"/>
    <w:rsid w:val="00870487"/>
    <w:rsid w:val="008715C0"/>
    <w:rsid w:val="00871C97"/>
    <w:rsid w:val="00872021"/>
    <w:rsid w:val="0087220E"/>
    <w:rsid w:val="008726DB"/>
    <w:rsid w:val="00872817"/>
    <w:rsid w:val="008728D4"/>
    <w:rsid w:val="00872AC3"/>
    <w:rsid w:val="00872C3D"/>
    <w:rsid w:val="00872CBE"/>
    <w:rsid w:val="00872D24"/>
    <w:rsid w:val="00872E2C"/>
    <w:rsid w:val="008735C9"/>
    <w:rsid w:val="00873B9D"/>
    <w:rsid w:val="00873E9E"/>
    <w:rsid w:val="00874409"/>
    <w:rsid w:val="008744C8"/>
    <w:rsid w:val="0087488F"/>
    <w:rsid w:val="00874C0B"/>
    <w:rsid w:val="00874C0C"/>
    <w:rsid w:val="00874D98"/>
    <w:rsid w:val="00874E76"/>
    <w:rsid w:val="00875311"/>
    <w:rsid w:val="008753D9"/>
    <w:rsid w:val="00875454"/>
    <w:rsid w:val="00875697"/>
    <w:rsid w:val="00875A5D"/>
    <w:rsid w:val="00875B7A"/>
    <w:rsid w:val="008763A5"/>
    <w:rsid w:val="008767FD"/>
    <w:rsid w:val="00876919"/>
    <w:rsid w:val="00876D3C"/>
    <w:rsid w:val="00877044"/>
    <w:rsid w:val="0087705E"/>
    <w:rsid w:val="00877084"/>
    <w:rsid w:val="00877265"/>
    <w:rsid w:val="00877507"/>
    <w:rsid w:val="00877748"/>
    <w:rsid w:val="00877959"/>
    <w:rsid w:val="00877B36"/>
    <w:rsid w:val="008802FF"/>
    <w:rsid w:val="008803C3"/>
    <w:rsid w:val="00880403"/>
    <w:rsid w:val="008808F1"/>
    <w:rsid w:val="0088094A"/>
    <w:rsid w:val="0088099D"/>
    <w:rsid w:val="00880AB5"/>
    <w:rsid w:val="00880DFA"/>
    <w:rsid w:val="008810E8"/>
    <w:rsid w:val="008815A0"/>
    <w:rsid w:val="008818C4"/>
    <w:rsid w:val="00881A40"/>
    <w:rsid w:val="00881EF7"/>
    <w:rsid w:val="00881EFD"/>
    <w:rsid w:val="008820CE"/>
    <w:rsid w:val="0088246A"/>
    <w:rsid w:val="008824EE"/>
    <w:rsid w:val="008827FF"/>
    <w:rsid w:val="008828F3"/>
    <w:rsid w:val="00882E99"/>
    <w:rsid w:val="00883059"/>
    <w:rsid w:val="00883089"/>
    <w:rsid w:val="00883948"/>
    <w:rsid w:val="008839CC"/>
    <w:rsid w:val="00883E8C"/>
    <w:rsid w:val="008840BE"/>
    <w:rsid w:val="0088430E"/>
    <w:rsid w:val="00884320"/>
    <w:rsid w:val="0088437D"/>
    <w:rsid w:val="00884526"/>
    <w:rsid w:val="0088482D"/>
    <w:rsid w:val="0088493A"/>
    <w:rsid w:val="00884DAA"/>
    <w:rsid w:val="00885125"/>
    <w:rsid w:val="00885926"/>
    <w:rsid w:val="00885BDF"/>
    <w:rsid w:val="00885D50"/>
    <w:rsid w:val="00885D8A"/>
    <w:rsid w:val="00886643"/>
    <w:rsid w:val="00886859"/>
    <w:rsid w:val="00886EED"/>
    <w:rsid w:val="00887113"/>
    <w:rsid w:val="0088771E"/>
    <w:rsid w:val="00887846"/>
    <w:rsid w:val="00887C41"/>
    <w:rsid w:val="00887F2F"/>
    <w:rsid w:val="00887FF9"/>
    <w:rsid w:val="008901B4"/>
    <w:rsid w:val="00890208"/>
    <w:rsid w:val="0089096A"/>
    <w:rsid w:val="00890A76"/>
    <w:rsid w:val="00890BA1"/>
    <w:rsid w:val="00890C69"/>
    <w:rsid w:val="00890F0B"/>
    <w:rsid w:val="00891285"/>
    <w:rsid w:val="00891356"/>
    <w:rsid w:val="008913BE"/>
    <w:rsid w:val="00891C2C"/>
    <w:rsid w:val="00891CFD"/>
    <w:rsid w:val="00892091"/>
    <w:rsid w:val="0089218C"/>
    <w:rsid w:val="008921A0"/>
    <w:rsid w:val="008926DA"/>
    <w:rsid w:val="008928AD"/>
    <w:rsid w:val="00892A2A"/>
    <w:rsid w:val="00893303"/>
    <w:rsid w:val="00893341"/>
    <w:rsid w:val="00893349"/>
    <w:rsid w:val="0089371E"/>
    <w:rsid w:val="00893900"/>
    <w:rsid w:val="00893B4A"/>
    <w:rsid w:val="0089439C"/>
    <w:rsid w:val="008943A3"/>
    <w:rsid w:val="0089487C"/>
    <w:rsid w:val="008948FA"/>
    <w:rsid w:val="00894AE4"/>
    <w:rsid w:val="00895685"/>
    <w:rsid w:val="008956E2"/>
    <w:rsid w:val="00895780"/>
    <w:rsid w:val="00895BF1"/>
    <w:rsid w:val="00895CC4"/>
    <w:rsid w:val="0089617A"/>
    <w:rsid w:val="008961C8"/>
    <w:rsid w:val="00896738"/>
    <w:rsid w:val="008967F2"/>
    <w:rsid w:val="00896807"/>
    <w:rsid w:val="00896AE9"/>
    <w:rsid w:val="00896E5E"/>
    <w:rsid w:val="00896ECA"/>
    <w:rsid w:val="008973ED"/>
    <w:rsid w:val="0089757F"/>
    <w:rsid w:val="00897647"/>
    <w:rsid w:val="008978BB"/>
    <w:rsid w:val="00897D50"/>
    <w:rsid w:val="00897E22"/>
    <w:rsid w:val="008A00CA"/>
    <w:rsid w:val="008A0169"/>
    <w:rsid w:val="008A0170"/>
    <w:rsid w:val="008A0177"/>
    <w:rsid w:val="008A0265"/>
    <w:rsid w:val="008A0A96"/>
    <w:rsid w:val="008A13BC"/>
    <w:rsid w:val="008A15D3"/>
    <w:rsid w:val="008A182A"/>
    <w:rsid w:val="008A2264"/>
    <w:rsid w:val="008A2766"/>
    <w:rsid w:val="008A2957"/>
    <w:rsid w:val="008A2ED5"/>
    <w:rsid w:val="008A3015"/>
    <w:rsid w:val="008A32E0"/>
    <w:rsid w:val="008A342B"/>
    <w:rsid w:val="008A395A"/>
    <w:rsid w:val="008A3A28"/>
    <w:rsid w:val="008A3C17"/>
    <w:rsid w:val="008A3D8A"/>
    <w:rsid w:val="008A3EAB"/>
    <w:rsid w:val="008A417A"/>
    <w:rsid w:val="008A41B0"/>
    <w:rsid w:val="008A43AB"/>
    <w:rsid w:val="008A43F7"/>
    <w:rsid w:val="008A493E"/>
    <w:rsid w:val="008A4A2C"/>
    <w:rsid w:val="008A4D83"/>
    <w:rsid w:val="008A5523"/>
    <w:rsid w:val="008A55F3"/>
    <w:rsid w:val="008A566D"/>
    <w:rsid w:val="008A5B9B"/>
    <w:rsid w:val="008A5BFF"/>
    <w:rsid w:val="008A6491"/>
    <w:rsid w:val="008A70AE"/>
    <w:rsid w:val="008A7114"/>
    <w:rsid w:val="008A72C3"/>
    <w:rsid w:val="008A7806"/>
    <w:rsid w:val="008A7BDC"/>
    <w:rsid w:val="008B0572"/>
    <w:rsid w:val="008B0654"/>
    <w:rsid w:val="008B06AA"/>
    <w:rsid w:val="008B0820"/>
    <w:rsid w:val="008B0ACE"/>
    <w:rsid w:val="008B0BED"/>
    <w:rsid w:val="008B1085"/>
    <w:rsid w:val="008B10F4"/>
    <w:rsid w:val="008B1220"/>
    <w:rsid w:val="008B1329"/>
    <w:rsid w:val="008B17E0"/>
    <w:rsid w:val="008B1826"/>
    <w:rsid w:val="008B1ADA"/>
    <w:rsid w:val="008B1FFC"/>
    <w:rsid w:val="008B2613"/>
    <w:rsid w:val="008B29F1"/>
    <w:rsid w:val="008B2BFE"/>
    <w:rsid w:val="008B2C9B"/>
    <w:rsid w:val="008B2EE2"/>
    <w:rsid w:val="008B3050"/>
    <w:rsid w:val="008B317B"/>
    <w:rsid w:val="008B3381"/>
    <w:rsid w:val="008B33E0"/>
    <w:rsid w:val="008B377E"/>
    <w:rsid w:val="008B441B"/>
    <w:rsid w:val="008B4610"/>
    <w:rsid w:val="008B483B"/>
    <w:rsid w:val="008B4C1F"/>
    <w:rsid w:val="008B5046"/>
    <w:rsid w:val="008B5436"/>
    <w:rsid w:val="008B549E"/>
    <w:rsid w:val="008B5778"/>
    <w:rsid w:val="008B58E9"/>
    <w:rsid w:val="008B5B2F"/>
    <w:rsid w:val="008B6199"/>
    <w:rsid w:val="008B6382"/>
    <w:rsid w:val="008B6418"/>
    <w:rsid w:val="008B673D"/>
    <w:rsid w:val="008B69DE"/>
    <w:rsid w:val="008B6BC6"/>
    <w:rsid w:val="008B6E1A"/>
    <w:rsid w:val="008B6F41"/>
    <w:rsid w:val="008B7257"/>
    <w:rsid w:val="008B7358"/>
    <w:rsid w:val="008B7697"/>
    <w:rsid w:val="008B79A6"/>
    <w:rsid w:val="008B7BB1"/>
    <w:rsid w:val="008B7DB2"/>
    <w:rsid w:val="008B7DF0"/>
    <w:rsid w:val="008B7FEC"/>
    <w:rsid w:val="008C009F"/>
    <w:rsid w:val="008C01D3"/>
    <w:rsid w:val="008C0442"/>
    <w:rsid w:val="008C0764"/>
    <w:rsid w:val="008C07B1"/>
    <w:rsid w:val="008C0806"/>
    <w:rsid w:val="008C0C79"/>
    <w:rsid w:val="008C0CE1"/>
    <w:rsid w:val="008C1602"/>
    <w:rsid w:val="008C1865"/>
    <w:rsid w:val="008C1882"/>
    <w:rsid w:val="008C1965"/>
    <w:rsid w:val="008C1ABD"/>
    <w:rsid w:val="008C2A48"/>
    <w:rsid w:val="008C3287"/>
    <w:rsid w:val="008C372C"/>
    <w:rsid w:val="008C38FF"/>
    <w:rsid w:val="008C3B2D"/>
    <w:rsid w:val="008C3C6C"/>
    <w:rsid w:val="008C3CC9"/>
    <w:rsid w:val="008C3D3C"/>
    <w:rsid w:val="008C3D79"/>
    <w:rsid w:val="008C3DE0"/>
    <w:rsid w:val="008C403C"/>
    <w:rsid w:val="008C4722"/>
    <w:rsid w:val="008C4793"/>
    <w:rsid w:val="008C4DC3"/>
    <w:rsid w:val="008C4E99"/>
    <w:rsid w:val="008C5149"/>
    <w:rsid w:val="008C53B6"/>
    <w:rsid w:val="008C5821"/>
    <w:rsid w:val="008C6198"/>
    <w:rsid w:val="008C62CE"/>
    <w:rsid w:val="008C638C"/>
    <w:rsid w:val="008C6488"/>
    <w:rsid w:val="008C6777"/>
    <w:rsid w:val="008C714A"/>
    <w:rsid w:val="008C7350"/>
    <w:rsid w:val="008C742F"/>
    <w:rsid w:val="008C7CC0"/>
    <w:rsid w:val="008D00A3"/>
    <w:rsid w:val="008D0906"/>
    <w:rsid w:val="008D0C48"/>
    <w:rsid w:val="008D0E07"/>
    <w:rsid w:val="008D10FB"/>
    <w:rsid w:val="008D1249"/>
    <w:rsid w:val="008D1F78"/>
    <w:rsid w:val="008D22A4"/>
    <w:rsid w:val="008D26B7"/>
    <w:rsid w:val="008D2D4C"/>
    <w:rsid w:val="008D30AE"/>
    <w:rsid w:val="008D326B"/>
    <w:rsid w:val="008D3271"/>
    <w:rsid w:val="008D328A"/>
    <w:rsid w:val="008D3337"/>
    <w:rsid w:val="008D35EB"/>
    <w:rsid w:val="008D3704"/>
    <w:rsid w:val="008D3A2D"/>
    <w:rsid w:val="008D42AA"/>
    <w:rsid w:val="008D4661"/>
    <w:rsid w:val="008D4887"/>
    <w:rsid w:val="008D4B5D"/>
    <w:rsid w:val="008D57B9"/>
    <w:rsid w:val="008D5800"/>
    <w:rsid w:val="008D58E3"/>
    <w:rsid w:val="008D595F"/>
    <w:rsid w:val="008D5D18"/>
    <w:rsid w:val="008D5DE4"/>
    <w:rsid w:val="008D601D"/>
    <w:rsid w:val="008D6188"/>
    <w:rsid w:val="008D61E3"/>
    <w:rsid w:val="008D61E5"/>
    <w:rsid w:val="008D6220"/>
    <w:rsid w:val="008D625D"/>
    <w:rsid w:val="008D64F7"/>
    <w:rsid w:val="008D6CA0"/>
    <w:rsid w:val="008D7321"/>
    <w:rsid w:val="008D74B8"/>
    <w:rsid w:val="008D77A9"/>
    <w:rsid w:val="008D78E7"/>
    <w:rsid w:val="008D7A53"/>
    <w:rsid w:val="008D7B35"/>
    <w:rsid w:val="008E02CD"/>
    <w:rsid w:val="008E051C"/>
    <w:rsid w:val="008E0C5B"/>
    <w:rsid w:val="008E0CA7"/>
    <w:rsid w:val="008E0DAE"/>
    <w:rsid w:val="008E10D1"/>
    <w:rsid w:val="008E1301"/>
    <w:rsid w:val="008E13E5"/>
    <w:rsid w:val="008E1699"/>
    <w:rsid w:val="008E17A0"/>
    <w:rsid w:val="008E1D8F"/>
    <w:rsid w:val="008E2079"/>
    <w:rsid w:val="008E2116"/>
    <w:rsid w:val="008E2824"/>
    <w:rsid w:val="008E2C66"/>
    <w:rsid w:val="008E2F0B"/>
    <w:rsid w:val="008E3C6D"/>
    <w:rsid w:val="008E3CA2"/>
    <w:rsid w:val="008E47E3"/>
    <w:rsid w:val="008E515F"/>
    <w:rsid w:val="008E5645"/>
    <w:rsid w:val="008E5904"/>
    <w:rsid w:val="008E6313"/>
    <w:rsid w:val="008E67EF"/>
    <w:rsid w:val="008E69BC"/>
    <w:rsid w:val="008E6B7C"/>
    <w:rsid w:val="008E6BE9"/>
    <w:rsid w:val="008E7085"/>
    <w:rsid w:val="008E7298"/>
    <w:rsid w:val="008E7591"/>
    <w:rsid w:val="008E76D3"/>
    <w:rsid w:val="008E7A4D"/>
    <w:rsid w:val="008E7B3E"/>
    <w:rsid w:val="008F05F1"/>
    <w:rsid w:val="008F0739"/>
    <w:rsid w:val="008F0796"/>
    <w:rsid w:val="008F0FD0"/>
    <w:rsid w:val="008F1054"/>
    <w:rsid w:val="008F1468"/>
    <w:rsid w:val="008F155C"/>
    <w:rsid w:val="008F15EC"/>
    <w:rsid w:val="008F16AD"/>
    <w:rsid w:val="008F184C"/>
    <w:rsid w:val="008F2125"/>
    <w:rsid w:val="008F27A1"/>
    <w:rsid w:val="008F2A3A"/>
    <w:rsid w:val="008F2D19"/>
    <w:rsid w:val="008F3319"/>
    <w:rsid w:val="008F34DE"/>
    <w:rsid w:val="008F3744"/>
    <w:rsid w:val="008F3770"/>
    <w:rsid w:val="008F3C4D"/>
    <w:rsid w:val="008F4014"/>
    <w:rsid w:val="008F4563"/>
    <w:rsid w:val="008F464C"/>
    <w:rsid w:val="008F4E74"/>
    <w:rsid w:val="008F4EB6"/>
    <w:rsid w:val="008F5A6F"/>
    <w:rsid w:val="008F6052"/>
    <w:rsid w:val="008F6287"/>
    <w:rsid w:val="008F6534"/>
    <w:rsid w:val="008F654E"/>
    <w:rsid w:val="008F6D4E"/>
    <w:rsid w:val="008F6D5B"/>
    <w:rsid w:val="008F6DBD"/>
    <w:rsid w:val="008F76D8"/>
    <w:rsid w:val="008F774A"/>
    <w:rsid w:val="008F7891"/>
    <w:rsid w:val="008F7C3E"/>
    <w:rsid w:val="0090016B"/>
    <w:rsid w:val="009003B3"/>
    <w:rsid w:val="0090064C"/>
    <w:rsid w:val="00900948"/>
    <w:rsid w:val="00900C83"/>
    <w:rsid w:val="00900F8D"/>
    <w:rsid w:val="009010D0"/>
    <w:rsid w:val="00901184"/>
    <w:rsid w:val="00901277"/>
    <w:rsid w:val="009013D5"/>
    <w:rsid w:val="0090145D"/>
    <w:rsid w:val="009014DD"/>
    <w:rsid w:val="00901701"/>
    <w:rsid w:val="0090171B"/>
    <w:rsid w:val="009018B7"/>
    <w:rsid w:val="009019A0"/>
    <w:rsid w:val="00901BBE"/>
    <w:rsid w:val="00901CC9"/>
    <w:rsid w:val="00902416"/>
    <w:rsid w:val="009026FF"/>
    <w:rsid w:val="0090289A"/>
    <w:rsid w:val="0090291B"/>
    <w:rsid w:val="00902F55"/>
    <w:rsid w:val="00903010"/>
    <w:rsid w:val="009030AD"/>
    <w:rsid w:val="00903253"/>
    <w:rsid w:val="009032FC"/>
    <w:rsid w:val="009034EC"/>
    <w:rsid w:val="00903F77"/>
    <w:rsid w:val="00903FC1"/>
    <w:rsid w:val="0090492F"/>
    <w:rsid w:val="00904B4D"/>
    <w:rsid w:val="00904BF3"/>
    <w:rsid w:val="00904D2D"/>
    <w:rsid w:val="00905395"/>
    <w:rsid w:val="009059F3"/>
    <w:rsid w:val="00905D41"/>
    <w:rsid w:val="00905FD7"/>
    <w:rsid w:val="00906D71"/>
    <w:rsid w:val="00906E96"/>
    <w:rsid w:val="009070E2"/>
    <w:rsid w:val="0090785B"/>
    <w:rsid w:val="00907A66"/>
    <w:rsid w:val="00907D54"/>
    <w:rsid w:val="00907D5E"/>
    <w:rsid w:val="00907DC7"/>
    <w:rsid w:val="00907E53"/>
    <w:rsid w:val="00910270"/>
    <w:rsid w:val="00910442"/>
    <w:rsid w:val="009106CE"/>
    <w:rsid w:val="00910938"/>
    <w:rsid w:val="0091094C"/>
    <w:rsid w:val="00910BE9"/>
    <w:rsid w:val="0091111E"/>
    <w:rsid w:val="00911170"/>
    <w:rsid w:val="00911630"/>
    <w:rsid w:val="00911AD8"/>
    <w:rsid w:val="009122F6"/>
    <w:rsid w:val="009122F9"/>
    <w:rsid w:val="00912525"/>
    <w:rsid w:val="0091269B"/>
    <w:rsid w:val="00912954"/>
    <w:rsid w:val="00912BE6"/>
    <w:rsid w:val="00912DC4"/>
    <w:rsid w:val="00912E90"/>
    <w:rsid w:val="009131AC"/>
    <w:rsid w:val="00913283"/>
    <w:rsid w:val="00913354"/>
    <w:rsid w:val="009137AE"/>
    <w:rsid w:val="00913AC9"/>
    <w:rsid w:val="00913FBC"/>
    <w:rsid w:val="00914049"/>
    <w:rsid w:val="00914732"/>
    <w:rsid w:val="009149CE"/>
    <w:rsid w:val="00914A23"/>
    <w:rsid w:val="00914BA0"/>
    <w:rsid w:val="00914C5E"/>
    <w:rsid w:val="00914D39"/>
    <w:rsid w:val="00914E85"/>
    <w:rsid w:val="00915234"/>
    <w:rsid w:val="009152B1"/>
    <w:rsid w:val="0091551A"/>
    <w:rsid w:val="00915625"/>
    <w:rsid w:val="009157C9"/>
    <w:rsid w:val="009160F3"/>
    <w:rsid w:val="009169C6"/>
    <w:rsid w:val="00916BD0"/>
    <w:rsid w:val="00916C8B"/>
    <w:rsid w:val="0091719D"/>
    <w:rsid w:val="009175C2"/>
    <w:rsid w:val="00917649"/>
    <w:rsid w:val="009177D5"/>
    <w:rsid w:val="00917AD9"/>
    <w:rsid w:val="00920388"/>
    <w:rsid w:val="0092074E"/>
    <w:rsid w:val="00920886"/>
    <w:rsid w:val="00920E1A"/>
    <w:rsid w:val="00921169"/>
    <w:rsid w:val="00921D1A"/>
    <w:rsid w:val="00921E87"/>
    <w:rsid w:val="00921F0C"/>
    <w:rsid w:val="009220E0"/>
    <w:rsid w:val="0092223F"/>
    <w:rsid w:val="0092232E"/>
    <w:rsid w:val="009224AD"/>
    <w:rsid w:val="00922F7F"/>
    <w:rsid w:val="0092308A"/>
    <w:rsid w:val="00923397"/>
    <w:rsid w:val="0092356D"/>
    <w:rsid w:val="00923CAC"/>
    <w:rsid w:val="00923CB9"/>
    <w:rsid w:val="00923DD5"/>
    <w:rsid w:val="00923E40"/>
    <w:rsid w:val="00923F18"/>
    <w:rsid w:val="00924426"/>
    <w:rsid w:val="0092446B"/>
    <w:rsid w:val="00924653"/>
    <w:rsid w:val="00924830"/>
    <w:rsid w:val="00924876"/>
    <w:rsid w:val="009248BF"/>
    <w:rsid w:val="00924A31"/>
    <w:rsid w:val="00924A8D"/>
    <w:rsid w:val="00924BBE"/>
    <w:rsid w:val="00924C1B"/>
    <w:rsid w:val="00925143"/>
    <w:rsid w:val="009251FE"/>
    <w:rsid w:val="0092525D"/>
    <w:rsid w:val="009254DB"/>
    <w:rsid w:val="009257C3"/>
    <w:rsid w:val="00925901"/>
    <w:rsid w:val="00925ABE"/>
    <w:rsid w:val="00925DED"/>
    <w:rsid w:val="00925ECC"/>
    <w:rsid w:val="00926204"/>
    <w:rsid w:val="00926236"/>
    <w:rsid w:val="0092661A"/>
    <w:rsid w:val="00926C53"/>
    <w:rsid w:val="0092711C"/>
    <w:rsid w:val="0092729D"/>
    <w:rsid w:val="0092758B"/>
    <w:rsid w:val="00927AD8"/>
    <w:rsid w:val="00927C73"/>
    <w:rsid w:val="00927CDE"/>
    <w:rsid w:val="00927CF9"/>
    <w:rsid w:val="00927DD9"/>
    <w:rsid w:val="00930037"/>
    <w:rsid w:val="00930444"/>
    <w:rsid w:val="00930720"/>
    <w:rsid w:val="00930869"/>
    <w:rsid w:val="009309BC"/>
    <w:rsid w:val="009317EF"/>
    <w:rsid w:val="00931A85"/>
    <w:rsid w:val="00931ADE"/>
    <w:rsid w:val="00931C9B"/>
    <w:rsid w:val="0093279C"/>
    <w:rsid w:val="00932B7A"/>
    <w:rsid w:val="00932E28"/>
    <w:rsid w:val="00932F0D"/>
    <w:rsid w:val="00933025"/>
    <w:rsid w:val="0093327E"/>
    <w:rsid w:val="0093335C"/>
    <w:rsid w:val="0093347E"/>
    <w:rsid w:val="00933FB5"/>
    <w:rsid w:val="009345D6"/>
    <w:rsid w:val="00934DA4"/>
    <w:rsid w:val="00935032"/>
    <w:rsid w:val="00935072"/>
    <w:rsid w:val="0093519F"/>
    <w:rsid w:val="009353A4"/>
    <w:rsid w:val="009353BA"/>
    <w:rsid w:val="00935AC5"/>
    <w:rsid w:val="00935FF0"/>
    <w:rsid w:val="0093607A"/>
    <w:rsid w:val="00936289"/>
    <w:rsid w:val="00936D51"/>
    <w:rsid w:val="00937033"/>
    <w:rsid w:val="00937913"/>
    <w:rsid w:val="0094023A"/>
    <w:rsid w:val="00940919"/>
    <w:rsid w:val="00940AB0"/>
    <w:rsid w:val="00940E7F"/>
    <w:rsid w:val="009410E0"/>
    <w:rsid w:val="009419D0"/>
    <w:rsid w:val="00941A3C"/>
    <w:rsid w:val="00941C94"/>
    <w:rsid w:val="00941D58"/>
    <w:rsid w:val="009420B8"/>
    <w:rsid w:val="00942148"/>
    <w:rsid w:val="0094239B"/>
    <w:rsid w:val="009426BA"/>
    <w:rsid w:val="00942703"/>
    <w:rsid w:val="009427F9"/>
    <w:rsid w:val="00943C07"/>
    <w:rsid w:val="00943D1F"/>
    <w:rsid w:val="009440F9"/>
    <w:rsid w:val="009441C8"/>
    <w:rsid w:val="0094471A"/>
    <w:rsid w:val="00944790"/>
    <w:rsid w:val="00944914"/>
    <w:rsid w:val="00944E40"/>
    <w:rsid w:val="00945341"/>
    <w:rsid w:val="0094557C"/>
    <w:rsid w:val="009455D2"/>
    <w:rsid w:val="009457DD"/>
    <w:rsid w:val="00945C4C"/>
    <w:rsid w:val="00945CF1"/>
    <w:rsid w:val="00946215"/>
    <w:rsid w:val="00946432"/>
    <w:rsid w:val="00946610"/>
    <w:rsid w:val="00946A5E"/>
    <w:rsid w:val="00946ACB"/>
    <w:rsid w:val="0094710B"/>
    <w:rsid w:val="00947781"/>
    <w:rsid w:val="00947A21"/>
    <w:rsid w:val="00947C3D"/>
    <w:rsid w:val="00947C81"/>
    <w:rsid w:val="00947CE7"/>
    <w:rsid w:val="00947D4E"/>
    <w:rsid w:val="00947DFA"/>
    <w:rsid w:val="00947F37"/>
    <w:rsid w:val="00947F5C"/>
    <w:rsid w:val="00950710"/>
    <w:rsid w:val="00950ACC"/>
    <w:rsid w:val="00950B31"/>
    <w:rsid w:val="0095147F"/>
    <w:rsid w:val="00951612"/>
    <w:rsid w:val="0095174E"/>
    <w:rsid w:val="0095177C"/>
    <w:rsid w:val="00951926"/>
    <w:rsid w:val="009519B3"/>
    <w:rsid w:val="00951A80"/>
    <w:rsid w:val="00951BE1"/>
    <w:rsid w:val="009522E0"/>
    <w:rsid w:val="00952611"/>
    <w:rsid w:val="00952711"/>
    <w:rsid w:val="009527A7"/>
    <w:rsid w:val="00952815"/>
    <w:rsid w:val="00952B6A"/>
    <w:rsid w:val="00952DA2"/>
    <w:rsid w:val="00952F49"/>
    <w:rsid w:val="00953312"/>
    <w:rsid w:val="009536F4"/>
    <w:rsid w:val="00953C5B"/>
    <w:rsid w:val="0095437F"/>
    <w:rsid w:val="00954C1E"/>
    <w:rsid w:val="00954C24"/>
    <w:rsid w:val="00954EDE"/>
    <w:rsid w:val="00954FDA"/>
    <w:rsid w:val="00955674"/>
    <w:rsid w:val="009559F3"/>
    <w:rsid w:val="00955AA1"/>
    <w:rsid w:val="00955DC1"/>
    <w:rsid w:val="00956464"/>
    <w:rsid w:val="00956CB8"/>
    <w:rsid w:val="00957B07"/>
    <w:rsid w:val="00957ED6"/>
    <w:rsid w:val="00957F92"/>
    <w:rsid w:val="009605CE"/>
    <w:rsid w:val="00960DBC"/>
    <w:rsid w:val="00960E45"/>
    <w:rsid w:val="00961069"/>
    <w:rsid w:val="009617E8"/>
    <w:rsid w:val="009617F1"/>
    <w:rsid w:val="00961D84"/>
    <w:rsid w:val="00962359"/>
    <w:rsid w:val="0096256D"/>
    <w:rsid w:val="009625EF"/>
    <w:rsid w:val="00962719"/>
    <w:rsid w:val="0096274E"/>
    <w:rsid w:val="009627A0"/>
    <w:rsid w:val="00962DC3"/>
    <w:rsid w:val="009632C0"/>
    <w:rsid w:val="00963310"/>
    <w:rsid w:val="00963525"/>
    <w:rsid w:val="00963810"/>
    <w:rsid w:val="0096385A"/>
    <w:rsid w:val="00963876"/>
    <w:rsid w:val="00963FE0"/>
    <w:rsid w:val="00964063"/>
    <w:rsid w:val="009641B6"/>
    <w:rsid w:val="00964B8C"/>
    <w:rsid w:val="0096534C"/>
    <w:rsid w:val="00965AE4"/>
    <w:rsid w:val="00965C2F"/>
    <w:rsid w:val="00965EC0"/>
    <w:rsid w:val="0096694D"/>
    <w:rsid w:val="00966AEC"/>
    <w:rsid w:val="00967C71"/>
    <w:rsid w:val="00967E63"/>
    <w:rsid w:val="00967FDB"/>
    <w:rsid w:val="00970303"/>
    <w:rsid w:val="00970367"/>
    <w:rsid w:val="0097044E"/>
    <w:rsid w:val="00970504"/>
    <w:rsid w:val="0097056B"/>
    <w:rsid w:val="009706FB"/>
    <w:rsid w:val="00970DFF"/>
    <w:rsid w:val="009715EE"/>
    <w:rsid w:val="009717E3"/>
    <w:rsid w:val="00971AA5"/>
    <w:rsid w:val="00971C57"/>
    <w:rsid w:val="00971CD4"/>
    <w:rsid w:val="009720EB"/>
    <w:rsid w:val="00972402"/>
    <w:rsid w:val="0097274E"/>
    <w:rsid w:val="00972865"/>
    <w:rsid w:val="0097288E"/>
    <w:rsid w:val="009728D4"/>
    <w:rsid w:val="00972962"/>
    <w:rsid w:val="00972CA6"/>
    <w:rsid w:val="009736A4"/>
    <w:rsid w:val="00973955"/>
    <w:rsid w:val="00973E8A"/>
    <w:rsid w:val="009741CF"/>
    <w:rsid w:val="00974548"/>
    <w:rsid w:val="00974783"/>
    <w:rsid w:val="009747E2"/>
    <w:rsid w:val="009748EF"/>
    <w:rsid w:val="00974AA1"/>
    <w:rsid w:val="00974C2C"/>
    <w:rsid w:val="00975015"/>
    <w:rsid w:val="0097540A"/>
    <w:rsid w:val="0097577C"/>
    <w:rsid w:val="00975A07"/>
    <w:rsid w:val="00975B6D"/>
    <w:rsid w:val="0097602F"/>
    <w:rsid w:val="0097637D"/>
    <w:rsid w:val="00976A45"/>
    <w:rsid w:val="00976A5A"/>
    <w:rsid w:val="00976C1F"/>
    <w:rsid w:val="00976D09"/>
    <w:rsid w:val="009771DF"/>
    <w:rsid w:val="00977CF2"/>
    <w:rsid w:val="009800A1"/>
    <w:rsid w:val="009802B2"/>
    <w:rsid w:val="009806C6"/>
    <w:rsid w:val="00980E32"/>
    <w:rsid w:val="00981438"/>
    <w:rsid w:val="0098149E"/>
    <w:rsid w:val="0098169D"/>
    <w:rsid w:val="00981E4C"/>
    <w:rsid w:val="00981E91"/>
    <w:rsid w:val="00982A92"/>
    <w:rsid w:val="009830E0"/>
    <w:rsid w:val="009831E2"/>
    <w:rsid w:val="009834B0"/>
    <w:rsid w:val="009834CC"/>
    <w:rsid w:val="009841F1"/>
    <w:rsid w:val="009841F7"/>
    <w:rsid w:val="00984215"/>
    <w:rsid w:val="00984237"/>
    <w:rsid w:val="009842F0"/>
    <w:rsid w:val="00984310"/>
    <w:rsid w:val="00984F4D"/>
    <w:rsid w:val="009850A3"/>
    <w:rsid w:val="009856B3"/>
    <w:rsid w:val="00986056"/>
    <w:rsid w:val="0098655B"/>
    <w:rsid w:val="009868E1"/>
    <w:rsid w:val="00986AA0"/>
    <w:rsid w:val="00986CEB"/>
    <w:rsid w:val="00986EC3"/>
    <w:rsid w:val="00986F5A"/>
    <w:rsid w:val="00986FDB"/>
    <w:rsid w:val="009872BA"/>
    <w:rsid w:val="00990429"/>
    <w:rsid w:val="00990491"/>
    <w:rsid w:val="009904D4"/>
    <w:rsid w:val="009904DF"/>
    <w:rsid w:val="009906FD"/>
    <w:rsid w:val="0099082B"/>
    <w:rsid w:val="009908FF"/>
    <w:rsid w:val="00990A8E"/>
    <w:rsid w:val="0099131B"/>
    <w:rsid w:val="00991375"/>
    <w:rsid w:val="009916DF"/>
    <w:rsid w:val="009919DC"/>
    <w:rsid w:val="00991F3F"/>
    <w:rsid w:val="009921E6"/>
    <w:rsid w:val="00992410"/>
    <w:rsid w:val="009926D2"/>
    <w:rsid w:val="00992726"/>
    <w:rsid w:val="00992C25"/>
    <w:rsid w:val="009931A0"/>
    <w:rsid w:val="0099322F"/>
    <w:rsid w:val="00993A46"/>
    <w:rsid w:val="00994A86"/>
    <w:rsid w:val="00995114"/>
    <w:rsid w:val="00995424"/>
    <w:rsid w:val="00995B26"/>
    <w:rsid w:val="00995C32"/>
    <w:rsid w:val="00996428"/>
    <w:rsid w:val="00996B61"/>
    <w:rsid w:val="00997165"/>
    <w:rsid w:val="00997332"/>
    <w:rsid w:val="00997AB1"/>
    <w:rsid w:val="00997CBA"/>
    <w:rsid w:val="009A02C0"/>
    <w:rsid w:val="009A082A"/>
    <w:rsid w:val="009A0904"/>
    <w:rsid w:val="009A097E"/>
    <w:rsid w:val="009A0E12"/>
    <w:rsid w:val="009A17D2"/>
    <w:rsid w:val="009A1911"/>
    <w:rsid w:val="009A19DA"/>
    <w:rsid w:val="009A1B97"/>
    <w:rsid w:val="009A20FA"/>
    <w:rsid w:val="009A256D"/>
    <w:rsid w:val="009A25D8"/>
    <w:rsid w:val="009A2DA0"/>
    <w:rsid w:val="009A2ED0"/>
    <w:rsid w:val="009A3151"/>
    <w:rsid w:val="009A3407"/>
    <w:rsid w:val="009A36D1"/>
    <w:rsid w:val="009A37F8"/>
    <w:rsid w:val="009A399A"/>
    <w:rsid w:val="009A39BE"/>
    <w:rsid w:val="009A3A14"/>
    <w:rsid w:val="009A4331"/>
    <w:rsid w:val="009A4569"/>
    <w:rsid w:val="009A474F"/>
    <w:rsid w:val="009A4A46"/>
    <w:rsid w:val="009A4F06"/>
    <w:rsid w:val="009A5C48"/>
    <w:rsid w:val="009A5C6C"/>
    <w:rsid w:val="009A5CA9"/>
    <w:rsid w:val="009A6055"/>
    <w:rsid w:val="009A6081"/>
    <w:rsid w:val="009A6295"/>
    <w:rsid w:val="009A6297"/>
    <w:rsid w:val="009A64CF"/>
    <w:rsid w:val="009A6551"/>
    <w:rsid w:val="009A688B"/>
    <w:rsid w:val="009A6A61"/>
    <w:rsid w:val="009A6D63"/>
    <w:rsid w:val="009A6E6C"/>
    <w:rsid w:val="009A7661"/>
    <w:rsid w:val="009A7BCB"/>
    <w:rsid w:val="009A7FB4"/>
    <w:rsid w:val="009B008D"/>
    <w:rsid w:val="009B0300"/>
    <w:rsid w:val="009B043F"/>
    <w:rsid w:val="009B0552"/>
    <w:rsid w:val="009B05BB"/>
    <w:rsid w:val="009B06B6"/>
    <w:rsid w:val="009B07AA"/>
    <w:rsid w:val="009B0920"/>
    <w:rsid w:val="009B1445"/>
    <w:rsid w:val="009B148B"/>
    <w:rsid w:val="009B16E3"/>
    <w:rsid w:val="009B1F00"/>
    <w:rsid w:val="009B241C"/>
    <w:rsid w:val="009B246A"/>
    <w:rsid w:val="009B26E5"/>
    <w:rsid w:val="009B2704"/>
    <w:rsid w:val="009B287A"/>
    <w:rsid w:val="009B29B5"/>
    <w:rsid w:val="009B2B5E"/>
    <w:rsid w:val="009B317F"/>
    <w:rsid w:val="009B328D"/>
    <w:rsid w:val="009B365D"/>
    <w:rsid w:val="009B36FB"/>
    <w:rsid w:val="009B3EA2"/>
    <w:rsid w:val="009B408D"/>
    <w:rsid w:val="009B444A"/>
    <w:rsid w:val="009B45C6"/>
    <w:rsid w:val="009B4737"/>
    <w:rsid w:val="009B482B"/>
    <w:rsid w:val="009B48F9"/>
    <w:rsid w:val="009B579F"/>
    <w:rsid w:val="009B58EB"/>
    <w:rsid w:val="009B5921"/>
    <w:rsid w:val="009B5E59"/>
    <w:rsid w:val="009B69AA"/>
    <w:rsid w:val="009B6DBE"/>
    <w:rsid w:val="009B7A9F"/>
    <w:rsid w:val="009C0037"/>
    <w:rsid w:val="009C07E5"/>
    <w:rsid w:val="009C09A8"/>
    <w:rsid w:val="009C0E44"/>
    <w:rsid w:val="009C0E5C"/>
    <w:rsid w:val="009C0F32"/>
    <w:rsid w:val="009C1009"/>
    <w:rsid w:val="009C14CF"/>
    <w:rsid w:val="009C155F"/>
    <w:rsid w:val="009C1579"/>
    <w:rsid w:val="009C15C5"/>
    <w:rsid w:val="009C15E2"/>
    <w:rsid w:val="009C1758"/>
    <w:rsid w:val="009C1DAF"/>
    <w:rsid w:val="009C1F7F"/>
    <w:rsid w:val="009C2144"/>
    <w:rsid w:val="009C245F"/>
    <w:rsid w:val="009C2C75"/>
    <w:rsid w:val="009C2EC2"/>
    <w:rsid w:val="009C2F35"/>
    <w:rsid w:val="009C30E8"/>
    <w:rsid w:val="009C331C"/>
    <w:rsid w:val="009C3345"/>
    <w:rsid w:val="009C362C"/>
    <w:rsid w:val="009C3AD7"/>
    <w:rsid w:val="009C3FA0"/>
    <w:rsid w:val="009C444A"/>
    <w:rsid w:val="009C44B1"/>
    <w:rsid w:val="009C45A7"/>
    <w:rsid w:val="009C498D"/>
    <w:rsid w:val="009C49DE"/>
    <w:rsid w:val="009C4B5F"/>
    <w:rsid w:val="009C4DB6"/>
    <w:rsid w:val="009C4F52"/>
    <w:rsid w:val="009C51A3"/>
    <w:rsid w:val="009C5574"/>
    <w:rsid w:val="009C56C4"/>
    <w:rsid w:val="009C5F8E"/>
    <w:rsid w:val="009C604F"/>
    <w:rsid w:val="009C60E4"/>
    <w:rsid w:val="009C61F2"/>
    <w:rsid w:val="009C6217"/>
    <w:rsid w:val="009C64DE"/>
    <w:rsid w:val="009C64E7"/>
    <w:rsid w:val="009C693A"/>
    <w:rsid w:val="009C6AE4"/>
    <w:rsid w:val="009C6FB2"/>
    <w:rsid w:val="009C7287"/>
    <w:rsid w:val="009C73A0"/>
    <w:rsid w:val="009C7567"/>
    <w:rsid w:val="009C75F6"/>
    <w:rsid w:val="009C7BBF"/>
    <w:rsid w:val="009C7F35"/>
    <w:rsid w:val="009C7F4D"/>
    <w:rsid w:val="009C7FF9"/>
    <w:rsid w:val="009D05C2"/>
    <w:rsid w:val="009D062A"/>
    <w:rsid w:val="009D0EFC"/>
    <w:rsid w:val="009D1372"/>
    <w:rsid w:val="009D1611"/>
    <w:rsid w:val="009D1862"/>
    <w:rsid w:val="009D1A86"/>
    <w:rsid w:val="009D1DAD"/>
    <w:rsid w:val="009D1E6D"/>
    <w:rsid w:val="009D1F73"/>
    <w:rsid w:val="009D1FD6"/>
    <w:rsid w:val="009D2078"/>
    <w:rsid w:val="009D2383"/>
    <w:rsid w:val="009D25D7"/>
    <w:rsid w:val="009D269F"/>
    <w:rsid w:val="009D2751"/>
    <w:rsid w:val="009D2BF4"/>
    <w:rsid w:val="009D2D6B"/>
    <w:rsid w:val="009D3104"/>
    <w:rsid w:val="009D316E"/>
    <w:rsid w:val="009D32E9"/>
    <w:rsid w:val="009D3480"/>
    <w:rsid w:val="009D3637"/>
    <w:rsid w:val="009D38DE"/>
    <w:rsid w:val="009D3A73"/>
    <w:rsid w:val="009D3B05"/>
    <w:rsid w:val="009D430A"/>
    <w:rsid w:val="009D44D6"/>
    <w:rsid w:val="009D45B4"/>
    <w:rsid w:val="009D4700"/>
    <w:rsid w:val="009D4E28"/>
    <w:rsid w:val="009D4E45"/>
    <w:rsid w:val="009D5509"/>
    <w:rsid w:val="009D5981"/>
    <w:rsid w:val="009D5C7E"/>
    <w:rsid w:val="009D60F8"/>
    <w:rsid w:val="009D6439"/>
    <w:rsid w:val="009D65B6"/>
    <w:rsid w:val="009D68F8"/>
    <w:rsid w:val="009D6B61"/>
    <w:rsid w:val="009D6D50"/>
    <w:rsid w:val="009D6F27"/>
    <w:rsid w:val="009D751A"/>
    <w:rsid w:val="009D76F4"/>
    <w:rsid w:val="009D780F"/>
    <w:rsid w:val="009D78FB"/>
    <w:rsid w:val="009D7AF7"/>
    <w:rsid w:val="009D7CD0"/>
    <w:rsid w:val="009E0206"/>
    <w:rsid w:val="009E0698"/>
    <w:rsid w:val="009E088D"/>
    <w:rsid w:val="009E1452"/>
    <w:rsid w:val="009E163E"/>
    <w:rsid w:val="009E1A80"/>
    <w:rsid w:val="009E1CC7"/>
    <w:rsid w:val="009E1F11"/>
    <w:rsid w:val="009E2023"/>
    <w:rsid w:val="009E24BD"/>
    <w:rsid w:val="009E266F"/>
    <w:rsid w:val="009E296F"/>
    <w:rsid w:val="009E2A0E"/>
    <w:rsid w:val="009E2A7E"/>
    <w:rsid w:val="009E2DA4"/>
    <w:rsid w:val="009E2E0C"/>
    <w:rsid w:val="009E2ED1"/>
    <w:rsid w:val="009E2FEA"/>
    <w:rsid w:val="009E343C"/>
    <w:rsid w:val="009E3BCA"/>
    <w:rsid w:val="009E3E34"/>
    <w:rsid w:val="009E4F37"/>
    <w:rsid w:val="009E51F5"/>
    <w:rsid w:val="009E561A"/>
    <w:rsid w:val="009E57E2"/>
    <w:rsid w:val="009E6545"/>
    <w:rsid w:val="009E65E6"/>
    <w:rsid w:val="009E6605"/>
    <w:rsid w:val="009E6607"/>
    <w:rsid w:val="009E66F4"/>
    <w:rsid w:val="009E679D"/>
    <w:rsid w:val="009E6B32"/>
    <w:rsid w:val="009E71B5"/>
    <w:rsid w:val="009E73D3"/>
    <w:rsid w:val="009E75D8"/>
    <w:rsid w:val="009E7691"/>
    <w:rsid w:val="009E7986"/>
    <w:rsid w:val="009E7A60"/>
    <w:rsid w:val="009E7CDA"/>
    <w:rsid w:val="009F0038"/>
    <w:rsid w:val="009F0134"/>
    <w:rsid w:val="009F041C"/>
    <w:rsid w:val="009F08E1"/>
    <w:rsid w:val="009F0AEA"/>
    <w:rsid w:val="009F0D09"/>
    <w:rsid w:val="009F0E5C"/>
    <w:rsid w:val="009F1453"/>
    <w:rsid w:val="009F163E"/>
    <w:rsid w:val="009F1726"/>
    <w:rsid w:val="009F1907"/>
    <w:rsid w:val="009F1A56"/>
    <w:rsid w:val="009F1A64"/>
    <w:rsid w:val="009F1AC1"/>
    <w:rsid w:val="009F1C0C"/>
    <w:rsid w:val="009F1CCB"/>
    <w:rsid w:val="009F23CA"/>
    <w:rsid w:val="009F25CB"/>
    <w:rsid w:val="009F25F8"/>
    <w:rsid w:val="009F2A00"/>
    <w:rsid w:val="009F2ADE"/>
    <w:rsid w:val="009F2E1C"/>
    <w:rsid w:val="009F32A3"/>
    <w:rsid w:val="009F37BB"/>
    <w:rsid w:val="009F37DD"/>
    <w:rsid w:val="009F3ED0"/>
    <w:rsid w:val="009F43ED"/>
    <w:rsid w:val="009F4937"/>
    <w:rsid w:val="009F4C13"/>
    <w:rsid w:val="009F50C2"/>
    <w:rsid w:val="009F5280"/>
    <w:rsid w:val="009F53FB"/>
    <w:rsid w:val="009F540D"/>
    <w:rsid w:val="009F6076"/>
    <w:rsid w:val="009F6810"/>
    <w:rsid w:val="009F687D"/>
    <w:rsid w:val="009F6A51"/>
    <w:rsid w:val="009F6B89"/>
    <w:rsid w:val="009F6CBE"/>
    <w:rsid w:val="009F6FAC"/>
    <w:rsid w:val="009F7197"/>
    <w:rsid w:val="009F72C4"/>
    <w:rsid w:val="009F739B"/>
    <w:rsid w:val="009F78F6"/>
    <w:rsid w:val="009F7B8B"/>
    <w:rsid w:val="009F7E42"/>
    <w:rsid w:val="009F7E79"/>
    <w:rsid w:val="009F7FBB"/>
    <w:rsid w:val="009F7FEB"/>
    <w:rsid w:val="00A002D4"/>
    <w:rsid w:val="00A004B6"/>
    <w:rsid w:val="00A00951"/>
    <w:rsid w:val="00A012BB"/>
    <w:rsid w:val="00A013D0"/>
    <w:rsid w:val="00A017ED"/>
    <w:rsid w:val="00A018AE"/>
    <w:rsid w:val="00A01977"/>
    <w:rsid w:val="00A01F45"/>
    <w:rsid w:val="00A01F7A"/>
    <w:rsid w:val="00A01FEA"/>
    <w:rsid w:val="00A028F1"/>
    <w:rsid w:val="00A029F0"/>
    <w:rsid w:val="00A02E68"/>
    <w:rsid w:val="00A03201"/>
    <w:rsid w:val="00A03207"/>
    <w:rsid w:val="00A032E7"/>
    <w:rsid w:val="00A036B7"/>
    <w:rsid w:val="00A039C4"/>
    <w:rsid w:val="00A03BB2"/>
    <w:rsid w:val="00A03F84"/>
    <w:rsid w:val="00A04087"/>
    <w:rsid w:val="00A040E7"/>
    <w:rsid w:val="00A0442D"/>
    <w:rsid w:val="00A0496D"/>
    <w:rsid w:val="00A0561F"/>
    <w:rsid w:val="00A05681"/>
    <w:rsid w:val="00A05861"/>
    <w:rsid w:val="00A058E8"/>
    <w:rsid w:val="00A064AC"/>
    <w:rsid w:val="00A065C3"/>
    <w:rsid w:val="00A067BD"/>
    <w:rsid w:val="00A067F3"/>
    <w:rsid w:val="00A06902"/>
    <w:rsid w:val="00A070B8"/>
    <w:rsid w:val="00A072CD"/>
    <w:rsid w:val="00A0771F"/>
    <w:rsid w:val="00A10661"/>
    <w:rsid w:val="00A10CAE"/>
    <w:rsid w:val="00A10D2A"/>
    <w:rsid w:val="00A11EE2"/>
    <w:rsid w:val="00A12540"/>
    <w:rsid w:val="00A13509"/>
    <w:rsid w:val="00A13B56"/>
    <w:rsid w:val="00A13B7D"/>
    <w:rsid w:val="00A14326"/>
    <w:rsid w:val="00A14AD8"/>
    <w:rsid w:val="00A14CA8"/>
    <w:rsid w:val="00A150CB"/>
    <w:rsid w:val="00A151DD"/>
    <w:rsid w:val="00A155ED"/>
    <w:rsid w:val="00A156C6"/>
    <w:rsid w:val="00A15A2B"/>
    <w:rsid w:val="00A15CB4"/>
    <w:rsid w:val="00A16267"/>
    <w:rsid w:val="00A16446"/>
    <w:rsid w:val="00A16C43"/>
    <w:rsid w:val="00A16D14"/>
    <w:rsid w:val="00A16D38"/>
    <w:rsid w:val="00A16D95"/>
    <w:rsid w:val="00A16DAE"/>
    <w:rsid w:val="00A17054"/>
    <w:rsid w:val="00A17281"/>
    <w:rsid w:val="00A178ED"/>
    <w:rsid w:val="00A17A87"/>
    <w:rsid w:val="00A200EA"/>
    <w:rsid w:val="00A2040F"/>
    <w:rsid w:val="00A2073C"/>
    <w:rsid w:val="00A21EC7"/>
    <w:rsid w:val="00A2226C"/>
    <w:rsid w:val="00A2274E"/>
    <w:rsid w:val="00A227A0"/>
    <w:rsid w:val="00A22D1C"/>
    <w:rsid w:val="00A22D47"/>
    <w:rsid w:val="00A22E64"/>
    <w:rsid w:val="00A2351D"/>
    <w:rsid w:val="00A2366D"/>
    <w:rsid w:val="00A24204"/>
    <w:rsid w:val="00A2446E"/>
    <w:rsid w:val="00A245E3"/>
    <w:rsid w:val="00A2473A"/>
    <w:rsid w:val="00A24871"/>
    <w:rsid w:val="00A24A54"/>
    <w:rsid w:val="00A24AA1"/>
    <w:rsid w:val="00A252EE"/>
    <w:rsid w:val="00A259AD"/>
    <w:rsid w:val="00A25AE3"/>
    <w:rsid w:val="00A25BC6"/>
    <w:rsid w:val="00A25C48"/>
    <w:rsid w:val="00A26019"/>
    <w:rsid w:val="00A26333"/>
    <w:rsid w:val="00A2677D"/>
    <w:rsid w:val="00A269A5"/>
    <w:rsid w:val="00A26A10"/>
    <w:rsid w:val="00A26A60"/>
    <w:rsid w:val="00A26C03"/>
    <w:rsid w:val="00A26D79"/>
    <w:rsid w:val="00A26DD5"/>
    <w:rsid w:val="00A272BE"/>
    <w:rsid w:val="00A2736E"/>
    <w:rsid w:val="00A2766B"/>
    <w:rsid w:val="00A278DC"/>
    <w:rsid w:val="00A27B85"/>
    <w:rsid w:val="00A27B8A"/>
    <w:rsid w:val="00A27DF3"/>
    <w:rsid w:val="00A27E17"/>
    <w:rsid w:val="00A30092"/>
    <w:rsid w:val="00A30293"/>
    <w:rsid w:val="00A30317"/>
    <w:rsid w:val="00A303D9"/>
    <w:rsid w:val="00A3045C"/>
    <w:rsid w:val="00A306C1"/>
    <w:rsid w:val="00A3076A"/>
    <w:rsid w:val="00A30845"/>
    <w:rsid w:val="00A309B0"/>
    <w:rsid w:val="00A30A37"/>
    <w:rsid w:val="00A310B6"/>
    <w:rsid w:val="00A31192"/>
    <w:rsid w:val="00A31702"/>
    <w:rsid w:val="00A32323"/>
    <w:rsid w:val="00A323AC"/>
    <w:rsid w:val="00A32475"/>
    <w:rsid w:val="00A32996"/>
    <w:rsid w:val="00A32B7D"/>
    <w:rsid w:val="00A330AE"/>
    <w:rsid w:val="00A332A8"/>
    <w:rsid w:val="00A33B6B"/>
    <w:rsid w:val="00A33BA6"/>
    <w:rsid w:val="00A33CB9"/>
    <w:rsid w:val="00A33E32"/>
    <w:rsid w:val="00A34018"/>
    <w:rsid w:val="00A340CE"/>
    <w:rsid w:val="00A341F5"/>
    <w:rsid w:val="00A34249"/>
    <w:rsid w:val="00A3428F"/>
    <w:rsid w:val="00A3543A"/>
    <w:rsid w:val="00A357E9"/>
    <w:rsid w:val="00A35E0F"/>
    <w:rsid w:val="00A35F81"/>
    <w:rsid w:val="00A36033"/>
    <w:rsid w:val="00A36043"/>
    <w:rsid w:val="00A362DA"/>
    <w:rsid w:val="00A3635F"/>
    <w:rsid w:val="00A366D7"/>
    <w:rsid w:val="00A3682B"/>
    <w:rsid w:val="00A37702"/>
    <w:rsid w:val="00A37BF0"/>
    <w:rsid w:val="00A4032B"/>
    <w:rsid w:val="00A404F1"/>
    <w:rsid w:val="00A406B6"/>
    <w:rsid w:val="00A41215"/>
    <w:rsid w:val="00A414C3"/>
    <w:rsid w:val="00A418A5"/>
    <w:rsid w:val="00A41D58"/>
    <w:rsid w:val="00A41EBD"/>
    <w:rsid w:val="00A421DB"/>
    <w:rsid w:val="00A4234D"/>
    <w:rsid w:val="00A42413"/>
    <w:rsid w:val="00A42B42"/>
    <w:rsid w:val="00A4345A"/>
    <w:rsid w:val="00A4396A"/>
    <w:rsid w:val="00A43C50"/>
    <w:rsid w:val="00A44743"/>
    <w:rsid w:val="00A454AB"/>
    <w:rsid w:val="00A4557F"/>
    <w:rsid w:val="00A45B8F"/>
    <w:rsid w:val="00A46228"/>
    <w:rsid w:val="00A466C9"/>
    <w:rsid w:val="00A4719D"/>
    <w:rsid w:val="00A475DD"/>
    <w:rsid w:val="00A4770C"/>
    <w:rsid w:val="00A47804"/>
    <w:rsid w:val="00A47981"/>
    <w:rsid w:val="00A47FAC"/>
    <w:rsid w:val="00A50558"/>
    <w:rsid w:val="00A50621"/>
    <w:rsid w:val="00A50C4D"/>
    <w:rsid w:val="00A50E28"/>
    <w:rsid w:val="00A51219"/>
    <w:rsid w:val="00A512FC"/>
    <w:rsid w:val="00A51525"/>
    <w:rsid w:val="00A51803"/>
    <w:rsid w:val="00A51C65"/>
    <w:rsid w:val="00A523DA"/>
    <w:rsid w:val="00A53242"/>
    <w:rsid w:val="00A535BD"/>
    <w:rsid w:val="00A53691"/>
    <w:rsid w:val="00A536C1"/>
    <w:rsid w:val="00A53760"/>
    <w:rsid w:val="00A53B49"/>
    <w:rsid w:val="00A540C8"/>
    <w:rsid w:val="00A54C1B"/>
    <w:rsid w:val="00A54D8F"/>
    <w:rsid w:val="00A54E9B"/>
    <w:rsid w:val="00A5501C"/>
    <w:rsid w:val="00A55631"/>
    <w:rsid w:val="00A558A9"/>
    <w:rsid w:val="00A55E02"/>
    <w:rsid w:val="00A55FD9"/>
    <w:rsid w:val="00A56016"/>
    <w:rsid w:val="00A563D2"/>
    <w:rsid w:val="00A566A2"/>
    <w:rsid w:val="00A56A03"/>
    <w:rsid w:val="00A56C50"/>
    <w:rsid w:val="00A572A0"/>
    <w:rsid w:val="00A57848"/>
    <w:rsid w:val="00A57BAC"/>
    <w:rsid w:val="00A57D2E"/>
    <w:rsid w:val="00A6048E"/>
    <w:rsid w:val="00A606BD"/>
    <w:rsid w:val="00A60763"/>
    <w:rsid w:val="00A60ADD"/>
    <w:rsid w:val="00A60BDC"/>
    <w:rsid w:val="00A6143E"/>
    <w:rsid w:val="00A6170B"/>
    <w:rsid w:val="00A619CA"/>
    <w:rsid w:val="00A61ACF"/>
    <w:rsid w:val="00A6296D"/>
    <w:rsid w:val="00A629FE"/>
    <w:rsid w:val="00A62A0A"/>
    <w:rsid w:val="00A62A91"/>
    <w:rsid w:val="00A62C5E"/>
    <w:rsid w:val="00A62E7F"/>
    <w:rsid w:val="00A6333B"/>
    <w:rsid w:val="00A63660"/>
    <w:rsid w:val="00A638C2"/>
    <w:rsid w:val="00A63B4C"/>
    <w:rsid w:val="00A63F75"/>
    <w:rsid w:val="00A64246"/>
    <w:rsid w:val="00A64281"/>
    <w:rsid w:val="00A6442D"/>
    <w:rsid w:val="00A644F0"/>
    <w:rsid w:val="00A64652"/>
    <w:rsid w:val="00A6497F"/>
    <w:rsid w:val="00A64D0B"/>
    <w:rsid w:val="00A65547"/>
    <w:rsid w:val="00A65790"/>
    <w:rsid w:val="00A65B61"/>
    <w:rsid w:val="00A65C68"/>
    <w:rsid w:val="00A65D1F"/>
    <w:rsid w:val="00A669CB"/>
    <w:rsid w:val="00A66E2E"/>
    <w:rsid w:val="00A66E8F"/>
    <w:rsid w:val="00A67363"/>
    <w:rsid w:val="00A67592"/>
    <w:rsid w:val="00A6798A"/>
    <w:rsid w:val="00A67E71"/>
    <w:rsid w:val="00A704BB"/>
    <w:rsid w:val="00A70E13"/>
    <w:rsid w:val="00A710DA"/>
    <w:rsid w:val="00A71292"/>
    <w:rsid w:val="00A718B5"/>
    <w:rsid w:val="00A719E8"/>
    <w:rsid w:val="00A71CD8"/>
    <w:rsid w:val="00A71E72"/>
    <w:rsid w:val="00A725EA"/>
    <w:rsid w:val="00A72DD9"/>
    <w:rsid w:val="00A73018"/>
    <w:rsid w:val="00A731F1"/>
    <w:rsid w:val="00A734A2"/>
    <w:rsid w:val="00A73782"/>
    <w:rsid w:val="00A737D4"/>
    <w:rsid w:val="00A74099"/>
    <w:rsid w:val="00A741C6"/>
    <w:rsid w:val="00A746AA"/>
    <w:rsid w:val="00A74B62"/>
    <w:rsid w:val="00A74E35"/>
    <w:rsid w:val="00A752D6"/>
    <w:rsid w:val="00A75618"/>
    <w:rsid w:val="00A7563F"/>
    <w:rsid w:val="00A75D1E"/>
    <w:rsid w:val="00A75DAB"/>
    <w:rsid w:val="00A75F7C"/>
    <w:rsid w:val="00A761FD"/>
    <w:rsid w:val="00A76A8D"/>
    <w:rsid w:val="00A76BFD"/>
    <w:rsid w:val="00A771E6"/>
    <w:rsid w:val="00A77468"/>
    <w:rsid w:val="00A774CE"/>
    <w:rsid w:val="00A775CF"/>
    <w:rsid w:val="00A7787B"/>
    <w:rsid w:val="00A8004F"/>
    <w:rsid w:val="00A801FB"/>
    <w:rsid w:val="00A807B1"/>
    <w:rsid w:val="00A80AA1"/>
    <w:rsid w:val="00A80B9C"/>
    <w:rsid w:val="00A80C29"/>
    <w:rsid w:val="00A8133D"/>
    <w:rsid w:val="00A81491"/>
    <w:rsid w:val="00A814DB"/>
    <w:rsid w:val="00A815C4"/>
    <w:rsid w:val="00A8237F"/>
    <w:rsid w:val="00A829E8"/>
    <w:rsid w:val="00A82C66"/>
    <w:rsid w:val="00A830B7"/>
    <w:rsid w:val="00A83257"/>
    <w:rsid w:val="00A836D6"/>
    <w:rsid w:val="00A8397F"/>
    <w:rsid w:val="00A83DF8"/>
    <w:rsid w:val="00A8421C"/>
    <w:rsid w:val="00A844E2"/>
    <w:rsid w:val="00A84634"/>
    <w:rsid w:val="00A849E0"/>
    <w:rsid w:val="00A85056"/>
    <w:rsid w:val="00A8555D"/>
    <w:rsid w:val="00A8561F"/>
    <w:rsid w:val="00A857DE"/>
    <w:rsid w:val="00A85888"/>
    <w:rsid w:val="00A85B65"/>
    <w:rsid w:val="00A85E0E"/>
    <w:rsid w:val="00A868F1"/>
    <w:rsid w:val="00A869FF"/>
    <w:rsid w:val="00A86A89"/>
    <w:rsid w:val="00A86BDE"/>
    <w:rsid w:val="00A86DE5"/>
    <w:rsid w:val="00A87214"/>
    <w:rsid w:val="00A873AF"/>
    <w:rsid w:val="00A876F3"/>
    <w:rsid w:val="00A87848"/>
    <w:rsid w:val="00A87FA1"/>
    <w:rsid w:val="00A9006B"/>
    <w:rsid w:val="00A9026A"/>
    <w:rsid w:val="00A90845"/>
    <w:rsid w:val="00A90A10"/>
    <w:rsid w:val="00A90B27"/>
    <w:rsid w:val="00A90C27"/>
    <w:rsid w:val="00A90FAB"/>
    <w:rsid w:val="00A91084"/>
    <w:rsid w:val="00A9174D"/>
    <w:rsid w:val="00A91829"/>
    <w:rsid w:val="00A92014"/>
    <w:rsid w:val="00A92259"/>
    <w:rsid w:val="00A9227A"/>
    <w:rsid w:val="00A924CB"/>
    <w:rsid w:val="00A929A4"/>
    <w:rsid w:val="00A92B7D"/>
    <w:rsid w:val="00A92D3E"/>
    <w:rsid w:val="00A92E0C"/>
    <w:rsid w:val="00A92E25"/>
    <w:rsid w:val="00A930E2"/>
    <w:rsid w:val="00A93319"/>
    <w:rsid w:val="00A93737"/>
    <w:rsid w:val="00A93DCE"/>
    <w:rsid w:val="00A93EB9"/>
    <w:rsid w:val="00A93EE2"/>
    <w:rsid w:val="00A94256"/>
    <w:rsid w:val="00A94298"/>
    <w:rsid w:val="00A94332"/>
    <w:rsid w:val="00A94357"/>
    <w:rsid w:val="00A9436C"/>
    <w:rsid w:val="00A944D5"/>
    <w:rsid w:val="00A948D9"/>
    <w:rsid w:val="00A94CA3"/>
    <w:rsid w:val="00A94FDA"/>
    <w:rsid w:val="00A9575A"/>
    <w:rsid w:val="00A95828"/>
    <w:rsid w:val="00A9587A"/>
    <w:rsid w:val="00A95A5E"/>
    <w:rsid w:val="00A95FB1"/>
    <w:rsid w:val="00A961B6"/>
    <w:rsid w:val="00A96C37"/>
    <w:rsid w:val="00A96D57"/>
    <w:rsid w:val="00A97B0F"/>
    <w:rsid w:val="00A97B15"/>
    <w:rsid w:val="00AA0039"/>
    <w:rsid w:val="00AA0200"/>
    <w:rsid w:val="00AA040A"/>
    <w:rsid w:val="00AA0492"/>
    <w:rsid w:val="00AA0E6B"/>
    <w:rsid w:val="00AA1560"/>
    <w:rsid w:val="00AA17F2"/>
    <w:rsid w:val="00AA1D9A"/>
    <w:rsid w:val="00AA2659"/>
    <w:rsid w:val="00AA2D59"/>
    <w:rsid w:val="00AA3782"/>
    <w:rsid w:val="00AA3915"/>
    <w:rsid w:val="00AA3EFE"/>
    <w:rsid w:val="00AA43D9"/>
    <w:rsid w:val="00AA4783"/>
    <w:rsid w:val="00AA480B"/>
    <w:rsid w:val="00AA48A0"/>
    <w:rsid w:val="00AA5395"/>
    <w:rsid w:val="00AA5E09"/>
    <w:rsid w:val="00AA646B"/>
    <w:rsid w:val="00AA67C0"/>
    <w:rsid w:val="00AA68A8"/>
    <w:rsid w:val="00AA6BB7"/>
    <w:rsid w:val="00AA6CEF"/>
    <w:rsid w:val="00AA744D"/>
    <w:rsid w:val="00AA7585"/>
    <w:rsid w:val="00AA797F"/>
    <w:rsid w:val="00AA7A0A"/>
    <w:rsid w:val="00AA7BAC"/>
    <w:rsid w:val="00AA7BF1"/>
    <w:rsid w:val="00AA7C79"/>
    <w:rsid w:val="00AA7D48"/>
    <w:rsid w:val="00AA7FB0"/>
    <w:rsid w:val="00AB00A3"/>
    <w:rsid w:val="00AB03AF"/>
    <w:rsid w:val="00AB08E7"/>
    <w:rsid w:val="00AB1039"/>
    <w:rsid w:val="00AB113A"/>
    <w:rsid w:val="00AB115E"/>
    <w:rsid w:val="00AB1293"/>
    <w:rsid w:val="00AB13DD"/>
    <w:rsid w:val="00AB149F"/>
    <w:rsid w:val="00AB14DF"/>
    <w:rsid w:val="00AB1CCC"/>
    <w:rsid w:val="00AB1DA2"/>
    <w:rsid w:val="00AB20B3"/>
    <w:rsid w:val="00AB2455"/>
    <w:rsid w:val="00AB27D0"/>
    <w:rsid w:val="00AB2A01"/>
    <w:rsid w:val="00AB2FB2"/>
    <w:rsid w:val="00AB30B3"/>
    <w:rsid w:val="00AB3144"/>
    <w:rsid w:val="00AB3552"/>
    <w:rsid w:val="00AB3582"/>
    <w:rsid w:val="00AB3714"/>
    <w:rsid w:val="00AB37C2"/>
    <w:rsid w:val="00AB39EE"/>
    <w:rsid w:val="00AB3C94"/>
    <w:rsid w:val="00AB3E05"/>
    <w:rsid w:val="00AB402E"/>
    <w:rsid w:val="00AB403D"/>
    <w:rsid w:val="00AB4AB9"/>
    <w:rsid w:val="00AB5402"/>
    <w:rsid w:val="00AB5C44"/>
    <w:rsid w:val="00AB5D06"/>
    <w:rsid w:val="00AB617E"/>
    <w:rsid w:val="00AB645B"/>
    <w:rsid w:val="00AB663E"/>
    <w:rsid w:val="00AB6877"/>
    <w:rsid w:val="00AB6A12"/>
    <w:rsid w:val="00AB6E1A"/>
    <w:rsid w:val="00AB6E1F"/>
    <w:rsid w:val="00AB6F19"/>
    <w:rsid w:val="00AB7418"/>
    <w:rsid w:val="00AB7462"/>
    <w:rsid w:val="00AB7907"/>
    <w:rsid w:val="00AB7CB0"/>
    <w:rsid w:val="00AB7DBB"/>
    <w:rsid w:val="00AC028A"/>
    <w:rsid w:val="00AC066E"/>
    <w:rsid w:val="00AC0674"/>
    <w:rsid w:val="00AC0696"/>
    <w:rsid w:val="00AC09A6"/>
    <w:rsid w:val="00AC09F9"/>
    <w:rsid w:val="00AC0AFE"/>
    <w:rsid w:val="00AC0F00"/>
    <w:rsid w:val="00AC1335"/>
    <w:rsid w:val="00AC15DF"/>
    <w:rsid w:val="00AC16CF"/>
    <w:rsid w:val="00AC17D3"/>
    <w:rsid w:val="00AC1864"/>
    <w:rsid w:val="00AC192C"/>
    <w:rsid w:val="00AC19CA"/>
    <w:rsid w:val="00AC1A9E"/>
    <w:rsid w:val="00AC1C2E"/>
    <w:rsid w:val="00AC2102"/>
    <w:rsid w:val="00AC21CF"/>
    <w:rsid w:val="00AC220A"/>
    <w:rsid w:val="00AC24D9"/>
    <w:rsid w:val="00AC2581"/>
    <w:rsid w:val="00AC2CD2"/>
    <w:rsid w:val="00AC3039"/>
    <w:rsid w:val="00AC311A"/>
    <w:rsid w:val="00AC33F0"/>
    <w:rsid w:val="00AC3469"/>
    <w:rsid w:val="00AC3589"/>
    <w:rsid w:val="00AC35BD"/>
    <w:rsid w:val="00AC37BC"/>
    <w:rsid w:val="00AC385A"/>
    <w:rsid w:val="00AC3A81"/>
    <w:rsid w:val="00AC3E00"/>
    <w:rsid w:val="00AC3F85"/>
    <w:rsid w:val="00AC4158"/>
    <w:rsid w:val="00AC4335"/>
    <w:rsid w:val="00AC461C"/>
    <w:rsid w:val="00AC4625"/>
    <w:rsid w:val="00AC4A04"/>
    <w:rsid w:val="00AC4AB2"/>
    <w:rsid w:val="00AC552E"/>
    <w:rsid w:val="00AC565D"/>
    <w:rsid w:val="00AC5B23"/>
    <w:rsid w:val="00AC5B2D"/>
    <w:rsid w:val="00AC5EF3"/>
    <w:rsid w:val="00AC636B"/>
    <w:rsid w:val="00AC6595"/>
    <w:rsid w:val="00AC6619"/>
    <w:rsid w:val="00AC6CA0"/>
    <w:rsid w:val="00AC707A"/>
    <w:rsid w:val="00AC720D"/>
    <w:rsid w:val="00AC7EFB"/>
    <w:rsid w:val="00AC7F55"/>
    <w:rsid w:val="00AD00C1"/>
    <w:rsid w:val="00AD02BE"/>
    <w:rsid w:val="00AD09CF"/>
    <w:rsid w:val="00AD0A7E"/>
    <w:rsid w:val="00AD0C65"/>
    <w:rsid w:val="00AD0EE6"/>
    <w:rsid w:val="00AD1687"/>
    <w:rsid w:val="00AD210A"/>
    <w:rsid w:val="00AD28F3"/>
    <w:rsid w:val="00AD2BF5"/>
    <w:rsid w:val="00AD2CFB"/>
    <w:rsid w:val="00AD2D24"/>
    <w:rsid w:val="00AD2E60"/>
    <w:rsid w:val="00AD2ECA"/>
    <w:rsid w:val="00AD31C1"/>
    <w:rsid w:val="00AD3978"/>
    <w:rsid w:val="00AD39AC"/>
    <w:rsid w:val="00AD3A6C"/>
    <w:rsid w:val="00AD3BA9"/>
    <w:rsid w:val="00AD3CE7"/>
    <w:rsid w:val="00AD405C"/>
    <w:rsid w:val="00AD42E3"/>
    <w:rsid w:val="00AD4480"/>
    <w:rsid w:val="00AD4533"/>
    <w:rsid w:val="00AD4715"/>
    <w:rsid w:val="00AD47A0"/>
    <w:rsid w:val="00AD4BA6"/>
    <w:rsid w:val="00AD4C5A"/>
    <w:rsid w:val="00AD4CD2"/>
    <w:rsid w:val="00AD51D6"/>
    <w:rsid w:val="00AD55FC"/>
    <w:rsid w:val="00AD565C"/>
    <w:rsid w:val="00AD5981"/>
    <w:rsid w:val="00AD5A85"/>
    <w:rsid w:val="00AD5B03"/>
    <w:rsid w:val="00AD5E9F"/>
    <w:rsid w:val="00AD6133"/>
    <w:rsid w:val="00AD6832"/>
    <w:rsid w:val="00AD6C3B"/>
    <w:rsid w:val="00AD6E09"/>
    <w:rsid w:val="00AD713A"/>
    <w:rsid w:val="00AD73C2"/>
    <w:rsid w:val="00AD75E6"/>
    <w:rsid w:val="00AD7D2A"/>
    <w:rsid w:val="00AD7D74"/>
    <w:rsid w:val="00AD7E9D"/>
    <w:rsid w:val="00AE072E"/>
    <w:rsid w:val="00AE088C"/>
    <w:rsid w:val="00AE0AD2"/>
    <w:rsid w:val="00AE0BC3"/>
    <w:rsid w:val="00AE0F86"/>
    <w:rsid w:val="00AE135B"/>
    <w:rsid w:val="00AE139D"/>
    <w:rsid w:val="00AE146B"/>
    <w:rsid w:val="00AE1530"/>
    <w:rsid w:val="00AE1607"/>
    <w:rsid w:val="00AE1748"/>
    <w:rsid w:val="00AE1968"/>
    <w:rsid w:val="00AE1A02"/>
    <w:rsid w:val="00AE1BFB"/>
    <w:rsid w:val="00AE1E07"/>
    <w:rsid w:val="00AE1E95"/>
    <w:rsid w:val="00AE212D"/>
    <w:rsid w:val="00AE21FA"/>
    <w:rsid w:val="00AE25CE"/>
    <w:rsid w:val="00AE262C"/>
    <w:rsid w:val="00AE2761"/>
    <w:rsid w:val="00AE2796"/>
    <w:rsid w:val="00AE2CD4"/>
    <w:rsid w:val="00AE359D"/>
    <w:rsid w:val="00AE3686"/>
    <w:rsid w:val="00AE3702"/>
    <w:rsid w:val="00AE38F3"/>
    <w:rsid w:val="00AE4159"/>
    <w:rsid w:val="00AE434D"/>
    <w:rsid w:val="00AE4A73"/>
    <w:rsid w:val="00AE4B0F"/>
    <w:rsid w:val="00AE4CAC"/>
    <w:rsid w:val="00AE50BF"/>
    <w:rsid w:val="00AE5120"/>
    <w:rsid w:val="00AE5264"/>
    <w:rsid w:val="00AE5917"/>
    <w:rsid w:val="00AE5CC1"/>
    <w:rsid w:val="00AE5FC0"/>
    <w:rsid w:val="00AE65F5"/>
    <w:rsid w:val="00AE688F"/>
    <w:rsid w:val="00AE696D"/>
    <w:rsid w:val="00AE6A6F"/>
    <w:rsid w:val="00AE6CA2"/>
    <w:rsid w:val="00AE6E25"/>
    <w:rsid w:val="00AE716C"/>
    <w:rsid w:val="00AE7314"/>
    <w:rsid w:val="00AE74DF"/>
    <w:rsid w:val="00AE7645"/>
    <w:rsid w:val="00AE771F"/>
    <w:rsid w:val="00AE77FB"/>
    <w:rsid w:val="00AE7DAA"/>
    <w:rsid w:val="00AE7DD1"/>
    <w:rsid w:val="00AE7E91"/>
    <w:rsid w:val="00AE7EB5"/>
    <w:rsid w:val="00AE7F2D"/>
    <w:rsid w:val="00AF00DA"/>
    <w:rsid w:val="00AF0207"/>
    <w:rsid w:val="00AF03D0"/>
    <w:rsid w:val="00AF060B"/>
    <w:rsid w:val="00AF08FB"/>
    <w:rsid w:val="00AF09E1"/>
    <w:rsid w:val="00AF1259"/>
    <w:rsid w:val="00AF132C"/>
    <w:rsid w:val="00AF1364"/>
    <w:rsid w:val="00AF1614"/>
    <w:rsid w:val="00AF183A"/>
    <w:rsid w:val="00AF19E8"/>
    <w:rsid w:val="00AF1E93"/>
    <w:rsid w:val="00AF1FA5"/>
    <w:rsid w:val="00AF24EC"/>
    <w:rsid w:val="00AF26E2"/>
    <w:rsid w:val="00AF274F"/>
    <w:rsid w:val="00AF2C07"/>
    <w:rsid w:val="00AF2C90"/>
    <w:rsid w:val="00AF2CB8"/>
    <w:rsid w:val="00AF2FC3"/>
    <w:rsid w:val="00AF3215"/>
    <w:rsid w:val="00AF322F"/>
    <w:rsid w:val="00AF3577"/>
    <w:rsid w:val="00AF39D0"/>
    <w:rsid w:val="00AF3A6D"/>
    <w:rsid w:val="00AF4220"/>
    <w:rsid w:val="00AF4C8C"/>
    <w:rsid w:val="00AF4EFF"/>
    <w:rsid w:val="00AF50E5"/>
    <w:rsid w:val="00AF53B4"/>
    <w:rsid w:val="00AF5E5E"/>
    <w:rsid w:val="00AF5E86"/>
    <w:rsid w:val="00AF676A"/>
    <w:rsid w:val="00AF6C8D"/>
    <w:rsid w:val="00AF6DD3"/>
    <w:rsid w:val="00AF71D5"/>
    <w:rsid w:val="00AF74C2"/>
    <w:rsid w:val="00AF79B0"/>
    <w:rsid w:val="00AF7D53"/>
    <w:rsid w:val="00B00DD3"/>
    <w:rsid w:val="00B00E54"/>
    <w:rsid w:val="00B00F4E"/>
    <w:rsid w:val="00B01504"/>
    <w:rsid w:val="00B01682"/>
    <w:rsid w:val="00B0196D"/>
    <w:rsid w:val="00B01D58"/>
    <w:rsid w:val="00B02084"/>
    <w:rsid w:val="00B02AD1"/>
    <w:rsid w:val="00B02BCD"/>
    <w:rsid w:val="00B02C73"/>
    <w:rsid w:val="00B030D1"/>
    <w:rsid w:val="00B031D2"/>
    <w:rsid w:val="00B0324F"/>
    <w:rsid w:val="00B032AE"/>
    <w:rsid w:val="00B03315"/>
    <w:rsid w:val="00B03324"/>
    <w:rsid w:val="00B033F7"/>
    <w:rsid w:val="00B03722"/>
    <w:rsid w:val="00B03774"/>
    <w:rsid w:val="00B03CD2"/>
    <w:rsid w:val="00B044B4"/>
    <w:rsid w:val="00B0486B"/>
    <w:rsid w:val="00B04B84"/>
    <w:rsid w:val="00B054BF"/>
    <w:rsid w:val="00B05A26"/>
    <w:rsid w:val="00B05A64"/>
    <w:rsid w:val="00B05BD4"/>
    <w:rsid w:val="00B0661C"/>
    <w:rsid w:val="00B06629"/>
    <w:rsid w:val="00B067B5"/>
    <w:rsid w:val="00B0687A"/>
    <w:rsid w:val="00B06C0F"/>
    <w:rsid w:val="00B06F7C"/>
    <w:rsid w:val="00B071D8"/>
    <w:rsid w:val="00B07933"/>
    <w:rsid w:val="00B07954"/>
    <w:rsid w:val="00B079CE"/>
    <w:rsid w:val="00B07AC3"/>
    <w:rsid w:val="00B07B35"/>
    <w:rsid w:val="00B07D10"/>
    <w:rsid w:val="00B07E03"/>
    <w:rsid w:val="00B07FED"/>
    <w:rsid w:val="00B10801"/>
    <w:rsid w:val="00B10882"/>
    <w:rsid w:val="00B10ED6"/>
    <w:rsid w:val="00B11178"/>
    <w:rsid w:val="00B1119A"/>
    <w:rsid w:val="00B11457"/>
    <w:rsid w:val="00B11750"/>
    <w:rsid w:val="00B117C6"/>
    <w:rsid w:val="00B11D78"/>
    <w:rsid w:val="00B125A8"/>
    <w:rsid w:val="00B125AD"/>
    <w:rsid w:val="00B12659"/>
    <w:rsid w:val="00B12838"/>
    <w:rsid w:val="00B129AE"/>
    <w:rsid w:val="00B12A9E"/>
    <w:rsid w:val="00B12CC8"/>
    <w:rsid w:val="00B12E8D"/>
    <w:rsid w:val="00B13145"/>
    <w:rsid w:val="00B13303"/>
    <w:rsid w:val="00B13329"/>
    <w:rsid w:val="00B1384A"/>
    <w:rsid w:val="00B13897"/>
    <w:rsid w:val="00B13C04"/>
    <w:rsid w:val="00B13ECC"/>
    <w:rsid w:val="00B13EFF"/>
    <w:rsid w:val="00B148E1"/>
    <w:rsid w:val="00B14D55"/>
    <w:rsid w:val="00B1599D"/>
    <w:rsid w:val="00B15AF1"/>
    <w:rsid w:val="00B160C3"/>
    <w:rsid w:val="00B162C2"/>
    <w:rsid w:val="00B1651B"/>
    <w:rsid w:val="00B168E7"/>
    <w:rsid w:val="00B16E9A"/>
    <w:rsid w:val="00B16EB7"/>
    <w:rsid w:val="00B17658"/>
    <w:rsid w:val="00B17696"/>
    <w:rsid w:val="00B176EF"/>
    <w:rsid w:val="00B17C2C"/>
    <w:rsid w:val="00B17E90"/>
    <w:rsid w:val="00B203D3"/>
    <w:rsid w:val="00B205EB"/>
    <w:rsid w:val="00B20601"/>
    <w:rsid w:val="00B20783"/>
    <w:rsid w:val="00B20A78"/>
    <w:rsid w:val="00B20B25"/>
    <w:rsid w:val="00B20B5E"/>
    <w:rsid w:val="00B20E07"/>
    <w:rsid w:val="00B20E4E"/>
    <w:rsid w:val="00B20E66"/>
    <w:rsid w:val="00B21134"/>
    <w:rsid w:val="00B2158D"/>
    <w:rsid w:val="00B21F7A"/>
    <w:rsid w:val="00B21FE8"/>
    <w:rsid w:val="00B225DB"/>
    <w:rsid w:val="00B229A9"/>
    <w:rsid w:val="00B22DED"/>
    <w:rsid w:val="00B22F17"/>
    <w:rsid w:val="00B23122"/>
    <w:rsid w:val="00B233D3"/>
    <w:rsid w:val="00B23A5D"/>
    <w:rsid w:val="00B23BDC"/>
    <w:rsid w:val="00B23ED2"/>
    <w:rsid w:val="00B2405D"/>
    <w:rsid w:val="00B247AF"/>
    <w:rsid w:val="00B24F08"/>
    <w:rsid w:val="00B24F1D"/>
    <w:rsid w:val="00B250F9"/>
    <w:rsid w:val="00B25216"/>
    <w:rsid w:val="00B25B28"/>
    <w:rsid w:val="00B2601E"/>
    <w:rsid w:val="00B264E0"/>
    <w:rsid w:val="00B264E7"/>
    <w:rsid w:val="00B26576"/>
    <w:rsid w:val="00B267FF"/>
    <w:rsid w:val="00B26864"/>
    <w:rsid w:val="00B26EF8"/>
    <w:rsid w:val="00B2717E"/>
    <w:rsid w:val="00B27748"/>
    <w:rsid w:val="00B27A83"/>
    <w:rsid w:val="00B27AAF"/>
    <w:rsid w:val="00B27B83"/>
    <w:rsid w:val="00B27BAB"/>
    <w:rsid w:val="00B27F33"/>
    <w:rsid w:val="00B30286"/>
    <w:rsid w:val="00B30820"/>
    <w:rsid w:val="00B30909"/>
    <w:rsid w:val="00B30927"/>
    <w:rsid w:val="00B30979"/>
    <w:rsid w:val="00B30C50"/>
    <w:rsid w:val="00B30EAB"/>
    <w:rsid w:val="00B30EF1"/>
    <w:rsid w:val="00B30F5A"/>
    <w:rsid w:val="00B3101C"/>
    <w:rsid w:val="00B3179F"/>
    <w:rsid w:val="00B319A2"/>
    <w:rsid w:val="00B319C8"/>
    <w:rsid w:val="00B31B0E"/>
    <w:rsid w:val="00B32017"/>
    <w:rsid w:val="00B32150"/>
    <w:rsid w:val="00B325F0"/>
    <w:rsid w:val="00B32F74"/>
    <w:rsid w:val="00B3362C"/>
    <w:rsid w:val="00B343CB"/>
    <w:rsid w:val="00B34C59"/>
    <w:rsid w:val="00B350DD"/>
    <w:rsid w:val="00B35217"/>
    <w:rsid w:val="00B35404"/>
    <w:rsid w:val="00B3579D"/>
    <w:rsid w:val="00B35BD4"/>
    <w:rsid w:val="00B35C66"/>
    <w:rsid w:val="00B35D73"/>
    <w:rsid w:val="00B35DB7"/>
    <w:rsid w:val="00B36176"/>
    <w:rsid w:val="00B36918"/>
    <w:rsid w:val="00B369AC"/>
    <w:rsid w:val="00B36B11"/>
    <w:rsid w:val="00B37023"/>
    <w:rsid w:val="00B3733F"/>
    <w:rsid w:val="00B379B0"/>
    <w:rsid w:val="00B379E9"/>
    <w:rsid w:val="00B37C19"/>
    <w:rsid w:val="00B37F6A"/>
    <w:rsid w:val="00B4014E"/>
    <w:rsid w:val="00B4020B"/>
    <w:rsid w:val="00B408B0"/>
    <w:rsid w:val="00B40F72"/>
    <w:rsid w:val="00B413BE"/>
    <w:rsid w:val="00B416C1"/>
    <w:rsid w:val="00B41A8B"/>
    <w:rsid w:val="00B41C7E"/>
    <w:rsid w:val="00B41E3A"/>
    <w:rsid w:val="00B4239F"/>
    <w:rsid w:val="00B424DB"/>
    <w:rsid w:val="00B42BD0"/>
    <w:rsid w:val="00B42CD8"/>
    <w:rsid w:val="00B42EBD"/>
    <w:rsid w:val="00B42FBE"/>
    <w:rsid w:val="00B43050"/>
    <w:rsid w:val="00B4328A"/>
    <w:rsid w:val="00B43692"/>
    <w:rsid w:val="00B43A9D"/>
    <w:rsid w:val="00B44053"/>
    <w:rsid w:val="00B4480A"/>
    <w:rsid w:val="00B44FB0"/>
    <w:rsid w:val="00B456AB"/>
    <w:rsid w:val="00B45840"/>
    <w:rsid w:val="00B458A7"/>
    <w:rsid w:val="00B45ACC"/>
    <w:rsid w:val="00B45BEE"/>
    <w:rsid w:val="00B45ECE"/>
    <w:rsid w:val="00B4689F"/>
    <w:rsid w:val="00B46BBB"/>
    <w:rsid w:val="00B46C2A"/>
    <w:rsid w:val="00B473CB"/>
    <w:rsid w:val="00B473F8"/>
    <w:rsid w:val="00B474A7"/>
    <w:rsid w:val="00B476D7"/>
    <w:rsid w:val="00B47946"/>
    <w:rsid w:val="00B4799E"/>
    <w:rsid w:val="00B47F3C"/>
    <w:rsid w:val="00B50059"/>
    <w:rsid w:val="00B505AD"/>
    <w:rsid w:val="00B505FE"/>
    <w:rsid w:val="00B5068B"/>
    <w:rsid w:val="00B5075E"/>
    <w:rsid w:val="00B50869"/>
    <w:rsid w:val="00B51031"/>
    <w:rsid w:val="00B519DF"/>
    <w:rsid w:val="00B51B4F"/>
    <w:rsid w:val="00B51BAF"/>
    <w:rsid w:val="00B52378"/>
    <w:rsid w:val="00B52383"/>
    <w:rsid w:val="00B524FF"/>
    <w:rsid w:val="00B52671"/>
    <w:rsid w:val="00B52DE0"/>
    <w:rsid w:val="00B53216"/>
    <w:rsid w:val="00B5380D"/>
    <w:rsid w:val="00B5383F"/>
    <w:rsid w:val="00B538F4"/>
    <w:rsid w:val="00B53913"/>
    <w:rsid w:val="00B5391E"/>
    <w:rsid w:val="00B53AF2"/>
    <w:rsid w:val="00B54266"/>
    <w:rsid w:val="00B54C73"/>
    <w:rsid w:val="00B54D28"/>
    <w:rsid w:val="00B54E1B"/>
    <w:rsid w:val="00B550D7"/>
    <w:rsid w:val="00B5527D"/>
    <w:rsid w:val="00B552EB"/>
    <w:rsid w:val="00B55462"/>
    <w:rsid w:val="00B55ABE"/>
    <w:rsid w:val="00B55F34"/>
    <w:rsid w:val="00B5654C"/>
    <w:rsid w:val="00B56E13"/>
    <w:rsid w:val="00B572F3"/>
    <w:rsid w:val="00B5751C"/>
    <w:rsid w:val="00B575F8"/>
    <w:rsid w:val="00B60025"/>
    <w:rsid w:val="00B608D2"/>
    <w:rsid w:val="00B60CE2"/>
    <w:rsid w:val="00B60DCF"/>
    <w:rsid w:val="00B60EB3"/>
    <w:rsid w:val="00B611A2"/>
    <w:rsid w:val="00B61460"/>
    <w:rsid w:val="00B6192B"/>
    <w:rsid w:val="00B61BFE"/>
    <w:rsid w:val="00B61DF0"/>
    <w:rsid w:val="00B61E44"/>
    <w:rsid w:val="00B6222D"/>
    <w:rsid w:val="00B62308"/>
    <w:rsid w:val="00B623CF"/>
    <w:rsid w:val="00B629D6"/>
    <w:rsid w:val="00B62AEB"/>
    <w:rsid w:val="00B62D1A"/>
    <w:rsid w:val="00B62EBE"/>
    <w:rsid w:val="00B632B8"/>
    <w:rsid w:val="00B63814"/>
    <w:rsid w:val="00B63823"/>
    <w:rsid w:val="00B639DF"/>
    <w:rsid w:val="00B642BC"/>
    <w:rsid w:val="00B643E6"/>
    <w:rsid w:val="00B64996"/>
    <w:rsid w:val="00B64BAF"/>
    <w:rsid w:val="00B65385"/>
    <w:rsid w:val="00B6591F"/>
    <w:rsid w:val="00B65BCF"/>
    <w:rsid w:val="00B65DED"/>
    <w:rsid w:val="00B6606C"/>
    <w:rsid w:val="00B66264"/>
    <w:rsid w:val="00B66462"/>
    <w:rsid w:val="00B66712"/>
    <w:rsid w:val="00B6685D"/>
    <w:rsid w:val="00B66894"/>
    <w:rsid w:val="00B6741B"/>
    <w:rsid w:val="00B6775E"/>
    <w:rsid w:val="00B67B66"/>
    <w:rsid w:val="00B67DF4"/>
    <w:rsid w:val="00B67F1E"/>
    <w:rsid w:val="00B700E1"/>
    <w:rsid w:val="00B70366"/>
    <w:rsid w:val="00B70609"/>
    <w:rsid w:val="00B7066B"/>
    <w:rsid w:val="00B7091C"/>
    <w:rsid w:val="00B70D8D"/>
    <w:rsid w:val="00B710F7"/>
    <w:rsid w:val="00B71148"/>
    <w:rsid w:val="00B71437"/>
    <w:rsid w:val="00B716DE"/>
    <w:rsid w:val="00B721FC"/>
    <w:rsid w:val="00B7225E"/>
    <w:rsid w:val="00B72314"/>
    <w:rsid w:val="00B727E9"/>
    <w:rsid w:val="00B72FCB"/>
    <w:rsid w:val="00B735E3"/>
    <w:rsid w:val="00B73D66"/>
    <w:rsid w:val="00B7447D"/>
    <w:rsid w:val="00B745B3"/>
    <w:rsid w:val="00B7467A"/>
    <w:rsid w:val="00B74B18"/>
    <w:rsid w:val="00B74D61"/>
    <w:rsid w:val="00B75160"/>
    <w:rsid w:val="00B752DF"/>
    <w:rsid w:val="00B756DE"/>
    <w:rsid w:val="00B75E1A"/>
    <w:rsid w:val="00B75FCC"/>
    <w:rsid w:val="00B769D9"/>
    <w:rsid w:val="00B76B53"/>
    <w:rsid w:val="00B76D56"/>
    <w:rsid w:val="00B772A3"/>
    <w:rsid w:val="00B7750D"/>
    <w:rsid w:val="00B77C01"/>
    <w:rsid w:val="00B77D68"/>
    <w:rsid w:val="00B77FF5"/>
    <w:rsid w:val="00B8039D"/>
    <w:rsid w:val="00B80BEA"/>
    <w:rsid w:val="00B80FE6"/>
    <w:rsid w:val="00B8124F"/>
    <w:rsid w:val="00B81805"/>
    <w:rsid w:val="00B81A13"/>
    <w:rsid w:val="00B81C3D"/>
    <w:rsid w:val="00B81F35"/>
    <w:rsid w:val="00B822F9"/>
    <w:rsid w:val="00B824DD"/>
    <w:rsid w:val="00B82895"/>
    <w:rsid w:val="00B82C02"/>
    <w:rsid w:val="00B833C0"/>
    <w:rsid w:val="00B83429"/>
    <w:rsid w:val="00B83723"/>
    <w:rsid w:val="00B837CA"/>
    <w:rsid w:val="00B8488D"/>
    <w:rsid w:val="00B85033"/>
    <w:rsid w:val="00B85A81"/>
    <w:rsid w:val="00B85DEB"/>
    <w:rsid w:val="00B862EF"/>
    <w:rsid w:val="00B86416"/>
    <w:rsid w:val="00B8656D"/>
    <w:rsid w:val="00B869B7"/>
    <w:rsid w:val="00B86AA3"/>
    <w:rsid w:val="00B86B50"/>
    <w:rsid w:val="00B87240"/>
    <w:rsid w:val="00B87D87"/>
    <w:rsid w:val="00B87E1F"/>
    <w:rsid w:val="00B9000B"/>
    <w:rsid w:val="00B902A3"/>
    <w:rsid w:val="00B90754"/>
    <w:rsid w:val="00B90778"/>
    <w:rsid w:val="00B90ED6"/>
    <w:rsid w:val="00B90F7A"/>
    <w:rsid w:val="00B90FBC"/>
    <w:rsid w:val="00B91C21"/>
    <w:rsid w:val="00B91D07"/>
    <w:rsid w:val="00B91DED"/>
    <w:rsid w:val="00B92148"/>
    <w:rsid w:val="00B92398"/>
    <w:rsid w:val="00B92C18"/>
    <w:rsid w:val="00B92E22"/>
    <w:rsid w:val="00B930A1"/>
    <w:rsid w:val="00B9320C"/>
    <w:rsid w:val="00B93773"/>
    <w:rsid w:val="00B93BD0"/>
    <w:rsid w:val="00B93FFF"/>
    <w:rsid w:val="00B944DC"/>
    <w:rsid w:val="00B94E3A"/>
    <w:rsid w:val="00B94FE4"/>
    <w:rsid w:val="00B950E3"/>
    <w:rsid w:val="00B95772"/>
    <w:rsid w:val="00B95B1F"/>
    <w:rsid w:val="00B960D8"/>
    <w:rsid w:val="00B9640B"/>
    <w:rsid w:val="00B964E6"/>
    <w:rsid w:val="00B966DA"/>
    <w:rsid w:val="00B9691B"/>
    <w:rsid w:val="00B96D68"/>
    <w:rsid w:val="00B96F4D"/>
    <w:rsid w:val="00B975AF"/>
    <w:rsid w:val="00B9764D"/>
    <w:rsid w:val="00B97725"/>
    <w:rsid w:val="00B97B01"/>
    <w:rsid w:val="00B97FF7"/>
    <w:rsid w:val="00BA002D"/>
    <w:rsid w:val="00BA03E5"/>
    <w:rsid w:val="00BA0B37"/>
    <w:rsid w:val="00BA1064"/>
    <w:rsid w:val="00BA130C"/>
    <w:rsid w:val="00BA15F2"/>
    <w:rsid w:val="00BA195C"/>
    <w:rsid w:val="00BA1CA5"/>
    <w:rsid w:val="00BA1E7F"/>
    <w:rsid w:val="00BA201C"/>
    <w:rsid w:val="00BA2381"/>
    <w:rsid w:val="00BA296D"/>
    <w:rsid w:val="00BA2BBB"/>
    <w:rsid w:val="00BA2C05"/>
    <w:rsid w:val="00BA2D8B"/>
    <w:rsid w:val="00BA30F3"/>
    <w:rsid w:val="00BA337D"/>
    <w:rsid w:val="00BA3485"/>
    <w:rsid w:val="00BA36D9"/>
    <w:rsid w:val="00BA3A4E"/>
    <w:rsid w:val="00BA3EFE"/>
    <w:rsid w:val="00BA42FE"/>
    <w:rsid w:val="00BA4416"/>
    <w:rsid w:val="00BA4558"/>
    <w:rsid w:val="00BA498B"/>
    <w:rsid w:val="00BA49D4"/>
    <w:rsid w:val="00BA4A75"/>
    <w:rsid w:val="00BA5033"/>
    <w:rsid w:val="00BA5402"/>
    <w:rsid w:val="00BA5418"/>
    <w:rsid w:val="00BA5AAA"/>
    <w:rsid w:val="00BA5C51"/>
    <w:rsid w:val="00BA6504"/>
    <w:rsid w:val="00BA6804"/>
    <w:rsid w:val="00BA6AC3"/>
    <w:rsid w:val="00BA6E0B"/>
    <w:rsid w:val="00BA7DC7"/>
    <w:rsid w:val="00BB00A7"/>
    <w:rsid w:val="00BB0390"/>
    <w:rsid w:val="00BB03EB"/>
    <w:rsid w:val="00BB0789"/>
    <w:rsid w:val="00BB0F3E"/>
    <w:rsid w:val="00BB14A5"/>
    <w:rsid w:val="00BB16D9"/>
    <w:rsid w:val="00BB172E"/>
    <w:rsid w:val="00BB1B78"/>
    <w:rsid w:val="00BB1DBC"/>
    <w:rsid w:val="00BB1F1D"/>
    <w:rsid w:val="00BB221D"/>
    <w:rsid w:val="00BB244E"/>
    <w:rsid w:val="00BB2659"/>
    <w:rsid w:val="00BB2A18"/>
    <w:rsid w:val="00BB2C13"/>
    <w:rsid w:val="00BB2CED"/>
    <w:rsid w:val="00BB2FF2"/>
    <w:rsid w:val="00BB31D4"/>
    <w:rsid w:val="00BB338A"/>
    <w:rsid w:val="00BB388F"/>
    <w:rsid w:val="00BB3E67"/>
    <w:rsid w:val="00BB400B"/>
    <w:rsid w:val="00BB403A"/>
    <w:rsid w:val="00BB4505"/>
    <w:rsid w:val="00BB469E"/>
    <w:rsid w:val="00BB48AB"/>
    <w:rsid w:val="00BB4E1D"/>
    <w:rsid w:val="00BB50CA"/>
    <w:rsid w:val="00BB5512"/>
    <w:rsid w:val="00BB5E2E"/>
    <w:rsid w:val="00BB61F3"/>
    <w:rsid w:val="00BB636C"/>
    <w:rsid w:val="00BB67D8"/>
    <w:rsid w:val="00BB695A"/>
    <w:rsid w:val="00BB696B"/>
    <w:rsid w:val="00BB6AB9"/>
    <w:rsid w:val="00BB6B3E"/>
    <w:rsid w:val="00BB6BC5"/>
    <w:rsid w:val="00BB6C56"/>
    <w:rsid w:val="00BB7360"/>
    <w:rsid w:val="00BB758C"/>
    <w:rsid w:val="00BB78CF"/>
    <w:rsid w:val="00BC0093"/>
    <w:rsid w:val="00BC07DB"/>
    <w:rsid w:val="00BC11A3"/>
    <w:rsid w:val="00BC1C66"/>
    <w:rsid w:val="00BC20B2"/>
    <w:rsid w:val="00BC21B0"/>
    <w:rsid w:val="00BC2539"/>
    <w:rsid w:val="00BC2638"/>
    <w:rsid w:val="00BC289B"/>
    <w:rsid w:val="00BC2982"/>
    <w:rsid w:val="00BC2B7D"/>
    <w:rsid w:val="00BC2CA8"/>
    <w:rsid w:val="00BC3AE6"/>
    <w:rsid w:val="00BC3EFE"/>
    <w:rsid w:val="00BC3F88"/>
    <w:rsid w:val="00BC4447"/>
    <w:rsid w:val="00BC483B"/>
    <w:rsid w:val="00BC4B34"/>
    <w:rsid w:val="00BC4C2B"/>
    <w:rsid w:val="00BC50E8"/>
    <w:rsid w:val="00BC51C9"/>
    <w:rsid w:val="00BC540C"/>
    <w:rsid w:val="00BC54F6"/>
    <w:rsid w:val="00BC5CD7"/>
    <w:rsid w:val="00BC5F8C"/>
    <w:rsid w:val="00BC621D"/>
    <w:rsid w:val="00BC692D"/>
    <w:rsid w:val="00BC6CC7"/>
    <w:rsid w:val="00BC6DF2"/>
    <w:rsid w:val="00BC6E59"/>
    <w:rsid w:val="00BC6FDE"/>
    <w:rsid w:val="00BC7485"/>
    <w:rsid w:val="00BC759D"/>
    <w:rsid w:val="00BC77EA"/>
    <w:rsid w:val="00BC7B35"/>
    <w:rsid w:val="00BC7C7B"/>
    <w:rsid w:val="00BC7F6A"/>
    <w:rsid w:val="00BD0611"/>
    <w:rsid w:val="00BD0FBC"/>
    <w:rsid w:val="00BD154A"/>
    <w:rsid w:val="00BD1676"/>
    <w:rsid w:val="00BD1716"/>
    <w:rsid w:val="00BD171E"/>
    <w:rsid w:val="00BD2506"/>
    <w:rsid w:val="00BD2706"/>
    <w:rsid w:val="00BD2AEE"/>
    <w:rsid w:val="00BD3549"/>
    <w:rsid w:val="00BD35DD"/>
    <w:rsid w:val="00BD3755"/>
    <w:rsid w:val="00BD3880"/>
    <w:rsid w:val="00BD3AB5"/>
    <w:rsid w:val="00BD4482"/>
    <w:rsid w:val="00BD4657"/>
    <w:rsid w:val="00BD470E"/>
    <w:rsid w:val="00BD4753"/>
    <w:rsid w:val="00BD4768"/>
    <w:rsid w:val="00BD48C8"/>
    <w:rsid w:val="00BD4C05"/>
    <w:rsid w:val="00BD4D71"/>
    <w:rsid w:val="00BD4E7E"/>
    <w:rsid w:val="00BD5667"/>
    <w:rsid w:val="00BD569F"/>
    <w:rsid w:val="00BD5BBC"/>
    <w:rsid w:val="00BD5FD5"/>
    <w:rsid w:val="00BD66E0"/>
    <w:rsid w:val="00BD6953"/>
    <w:rsid w:val="00BD6BEC"/>
    <w:rsid w:val="00BD6D14"/>
    <w:rsid w:val="00BD6E17"/>
    <w:rsid w:val="00BD6F8E"/>
    <w:rsid w:val="00BD7439"/>
    <w:rsid w:val="00BD7478"/>
    <w:rsid w:val="00BD780F"/>
    <w:rsid w:val="00BE01B5"/>
    <w:rsid w:val="00BE04BA"/>
    <w:rsid w:val="00BE0868"/>
    <w:rsid w:val="00BE0BAF"/>
    <w:rsid w:val="00BE0BBF"/>
    <w:rsid w:val="00BE0E74"/>
    <w:rsid w:val="00BE0FCB"/>
    <w:rsid w:val="00BE1235"/>
    <w:rsid w:val="00BE14AF"/>
    <w:rsid w:val="00BE1881"/>
    <w:rsid w:val="00BE18A5"/>
    <w:rsid w:val="00BE1A72"/>
    <w:rsid w:val="00BE1A82"/>
    <w:rsid w:val="00BE2B3A"/>
    <w:rsid w:val="00BE2F8B"/>
    <w:rsid w:val="00BE2FC9"/>
    <w:rsid w:val="00BE3004"/>
    <w:rsid w:val="00BE3040"/>
    <w:rsid w:val="00BE30FE"/>
    <w:rsid w:val="00BE31C7"/>
    <w:rsid w:val="00BE379F"/>
    <w:rsid w:val="00BE396D"/>
    <w:rsid w:val="00BE3B52"/>
    <w:rsid w:val="00BE3BD7"/>
    <w:rsid w:val="00BE4004"/>
    <w:rsid w:val="00BE4052"/>
    <w:rsid w:val="00BE4071"/>
    <w:rsid w:val="00BE4842"/>
    <w:rsid w:val="00BE4D27"/>
    <w:rsid w:val="00BE4EC4"/>
    <w:rsid w:val="00BE4F2C"/>
    <w:rsid w:val="00BE51FF"/>
    <w:rsid w:val="00BE536B"/>
    <w:rsid w:val="00BE5433"/>
    <w:rsid w:val="00BE55DF"/>
    <w:rsid w:val="00BE5BA1"/>
    <w:rsid w:val="00BE5D04"/>
    <w:rsid w:val="00BE5DC5"/>
    <w:rsid w:val="00BE5E09"/>
    <w:rsid w:val="00BE656C"/>
    <w:rsid w:val="00BE660B"/>
    <w:rsid w:val="00BE6817"/>
    <w:rsid w:val="00BE685B"/>
    <w:rsid w:val="00BE6A06"/>
    <w:rsid w:val="00BE6E09"/>
    <w:rsid w:val="00BE739F"/>
    <w:rsid w:val="00BE743D"/>
    <w:rsid w:val="00BE7736"/>
    <w:rsid w:val="00BE77AF"/>
    <w:rsid w:val="00BE7DB6"/>
    <w:rsid w:val="00BF0034"/>
    <w:rsid w:val="00BF02A3"/>
    <w:rsid w:val="00BF070E"/>
    <w:rsid w:val="00BF0A82"/>
    <w:rsid w:val="00BF0C5A"/>
    <w:rsid w:val="00BF0E29"/>
    <w:rsid w:val="00BF0F75"/>
    <w:rsid w:val="00BF1087"/>
    <w:rsid w:val="00BF12CB"/>
    <w:rsid w:val="00BF169F"/>
    <w:rsid w:val="00BF1CDA"/>
    <w:rsid w:val="00BF2402"/>
    <w:rsid w:val="00BF2563"/>
    <w:rsid w:val="00BF2903"/>
    <w:rsid w:val="00BF2CFA"/>
    <w:rsid w:val="00BF2F1B"/>
    <w:rsid w:val="00BF300C"/>
    <w:rsid w:val="00BF36E8"/>
    <w:rsid w:val="00BF3981"/>
    <w:rsid w:val="00BF3BA0"/>
    <w:rsid w:val="00BF3C8B"/>
    <w:rsid w:val="00BF3F9A"/>
    <w:rsid w:val="00BF3FC6"/>
    <w:rsid w:val="00BF42A6"/>
    <w:rsid w:val="00BF447C"/>
    <w:rsid w:val="00BF4640"/>
    <w:rsid w:val="00BF4784"/>
    <w:rsid w:val="00BF4BCC"/>
    <w:rsid w:val="00BF53CA"/>
    <w:rsid w:val="00BF53CB"/>
    <w:rsid w:val="00BF53E1"/>
    <w:rsid w:val="00BF5A0B"/>
    <w:rsid w:val="00BF6036"/>
    <w:rsid w:val="00BF6284"/>
    <w:rsid w:val="00BF6488"/>
    <w:rsid w:val="00BF64F5"/>
    <w:rsid w:val="00BF66BA"/>
    <w:rsid w:val="00BF66BB"/>
    <w:rsid w:val="00BF6757"/>
    <w:rsid w:val="00BF67A2"/>
    <w:rsid w:val="00BF6B6E"/>
    <w:rsid w:val="00BF6DEB"/>
    <w:rsid w:val="00BF6E9B"/>
    <w:rsid w:val="00BF7194"/>
    <w:rsid w:val="00BF776A"/>
    <w:rsid w:val="00BF7857"/>
    <w:rsid w:val="00BF78B5"/>
    <w:rsid w:val="00BF7E98"/>
    <w:rsid w:val="00C001E7"/>
    <w:rsid w:val="00C00677"/>
    <w:rsid w:val="00C006B3"/>
    <w:rsid w:val="00C00CD1"/>
    <w:rsid w:val="00C016ED"/>
    <w:rsid w:val="00C0184C"/>
    <w:rsid w:val="00C01CEE"/>
    <w:rsid w:val="00C01D2E"/>
    <w:rsid w:val="00C0225A"/>
    <w:rsid w:val="00C0275C"/>
    <w:rsid w:val="00C02A2D"/>
    <w:rsid w:val="00C02DCB"/>
    <w:rsid w:val="00C03034"/>
    <w:rsid w:val="00C0311A"/>
    <w:rsid w:val="00C03681"/>
    <w:rsid w:val="00C03AF5"/>
    <w:rsid w:val="00C03CE7"/>
    <w:rsid w:val="00C03E54"/>
    <w:rsid w:val="00C03F24"/>
    <w:rsid w:val="00C04193"/>
    <w:rsid w:val="00C049BE"/>
    <w:rsid w:val="00C049EF"/>
    <w:rsid w:val="00C04AE6"/>
    <w:rsid w:val="00C04B29"/>
    <w:rsid w:val="00C04B55"/>
    <w:rsid w:val="00C05196"/>
    <w:rsid w:val="00C05297"/>
    <w:rsid w:val="00C052D3"/>
    <w:rsid w:val="00C055D8"/>
    <w:rsid w:val="00C056ED"/>
    <w:rsid w:val="00C05898"/>
    <w:rsid w:val="00C058D7"/>
    <w:rsid w:val="00C05A4A"/>
    <w:rsid w:val="00C05C87"/>
    <w:rsid w:val="00C06097"/>
    <w:rsid w:val="00C061CE"/>
    <w:rsid w:val="00C06255"/>
    <w:rsid w:val="00C063A6"/>
    <w:rsid w:val="00C065A6"/>
    <w:rsid w:val="00C06615"/>
    <w:rsid w:val="00C06C75"/>
    <w:rsid w:val="00C07447"/>
    <w:rsid w:val="00C0752D"/>
    <w:rsid w:val="00C0759F"/>
    <w:rsid w:val="00C075E9"/>
    <w:rsid w:val="00C07670"/>
    <w:rsid w:val="00C079FC"/>
    <w:rsid w:val="00C07D64"/>
    <w:rsid w:val="00C07EB9"/>
    <w:rsid w:val="00C10965"/>
    <w:rsid w:val="00C10BD3"/>
    <w:rsid w:val="00C10C3B"/>
    <w:rsid w:val="00C111BC"/>
    <w:rsid w:val="00C113CA"/>
    <w:rsid w:val="00C114F8"/>
    <w:rsid w:val="00C11BB7"/>
    <w:rsid w:val="00C11D05"/>
    <w:rsid w:val="00C11F3B"/>
    <w:rsid w:val="00C1217C"/>
    <w:rsid w:val="00C127C6"/>
    <w:rsid w:val="00C12D07"/>
    <w:rsid w:val="00C13000"/>
    <w:rsid w:val="00C130B9"/>
    <w:rsid w:val="00C133A3"/>
    <w:rsid w:val="00C1340D"/>
    <w:rsid w:val="00C13782"/>
    <w:rsid w:val="00C13957"/>
    <w:rsid w:val="00C13A1C"/>
    <w:rsid w:val="00C1418F"/>
    <w:rsid w:val="00C1451E"/>
    <w:rsid w:val="00C1459C"/>
    <w:rsid w:val="00C14756"/>
    <w:rsid w:val="00C14861"/>
    <w:rsid w:val="00C14946"/>
    <w:rsid w:val="00C1547C"/>
    <w:rsid w:val="00C156C7"/>
    <w:rsid w:val="00C1575A"/>
    <w:rsid w:val="00C15798"/>
    <w:rsid w:val="00C15A10"/>
    <w:rsid w:val="00C15B02"/>
    <w:rsid w:val="00C15C30"/>
    <w:rsid w:val="00C1623F"/>
    <w:rsid w:val="00C16390"/>
    <w:rsid w:val="00C1666A"/>
    <w:rsid w:val="00C16B20"/>
    <w:rsid w:val="00C16F87"/>
    <w:rsid w:val="00C17DB4"/>
    <w:rsid w:val="00C17F39"/>
    <w:rsid w:val="00C2005E"/>
    <w:rsid w:val="00C207B5"/>
    <w:rsid w:val="00C20BEB"/>
    <w:rsid w:val="00C20F36"/>
    <w:rsid w:val="00C212DE"/>
    <w:rsid w:val="00C21448"/>
    <w:rsid w:val="00C22819"/>
    <w:rsid w:val="00C22E63"/>
    <w:rsid w:val="00C232A1"/>
    <w:rsid w:val="00C234D6"/>
    <w:rsid w:val="00C23882"/>
    <w:rsid w:val="00C23BDB"/>
    <w:rsid w:val="00C23E84"/>
    <w:rsid w:val="00C241F2"/>
    <w:rsid w:val="00C242CD"/>
    <w:rsid w:val="00C24411"/>
    <w:rsid w:val="00C244A6"/>
    <w:rsid w:val="00C24DAC"/>
    <w:rsid w:val="00C24FB3"/>
    <w:rsid w:val="00C25143"/>
    <w:rsid w:val="00C2537B"/>
    <w:rsid w:val="00C25469"/>
    <w:rsid w:val="00C25479"/>
    <w:rsid w:val="00C259E2"/>
    <w:rsid w:val="00C25C16"/>
    <w:rsid w:val="00C25F4E"/>
    <w:rsid w:val="00C26004"/>
    <w:rsid w:val="00C2671D"/>
    <w:rsid w:val="00C268E7"/>
    <w:rsid w:val="00C26A5F"/>
    <w:rsid w:val="00C26E5D"/>
    <w:rsid w:val="00C27F3E"/>
    <w:rsid w:val="00C301BF"/>
    <w:rsid w:val="00C301FC"/>
    <w:rsid w:val="00C30A3F"/>
    <w:rsid w:val="00C31189"/>
    <w:rsid w:val="00C317F5"/>
    <w:rsid w:val="00C3184F"/>
    <w:rsid w:val="00C31889"/>
    <w:rsid w:val="00C31AB8"/>
    <w:rsid w:val="00C31C94"/>
    <w:rsid w:val="00C31DAA"/>
    <w:rsid w:val="00C3200C"/>
    <w:rsid w:val="00C32071"/>
    <w:rsid w:val="00C32160"/>
    <w:rsid w:val="00C32356"/>
    <w:rsid w:val="00C323A2"/>
    <w:rsid w:val="00C324AE"/>
    <w:rsid w:val="00C3263A"/>
    <w:rsid w:val="00C32750"/>
    <w:rsid w:val="00C32F50"/>
    <w:rsid w:val="00C330AD"/>
    <w:rsid w:val="00C33363"/>
    <w:rsid w:val="00C333B8"/>
    <w:rsid w:val="00C334AB"/>
    <w:rsid w:val="00C335E1"/>
    <w:rsid w:val="00C3364C"/>
    <w:rsid w:val="00C33674"/>
    <w:rsid w:val="00C33728"/>
    <w:rsid w:val="00C337BD"/>
    <w:rsid w:val="00C33AD6"/>
    <w:rsid w:val="00C33E04"/>
    <w:rsid w:val="00C33EA7"/>
    <w:rsid w:val="00C34452"/>
    <w:rsid w:val="00C34659"/>
    <w:rsid w:val="00C34F2F"/>
    <w:rsid w:val="00C351FF"/>
    <w:rsid w:val="00C3565D"/>
    <w:rsid w:val="00C35B87"/>
    <w:rsid w:val="00C35D7D"/>
    <w:rsid w:val="00C36220"/>
    <w:rsid w:val="00C36DAA"/>
    <w:rsid w:val="00C370DC"/>
    <w:rsid w:val="00C374D7"/>
    <w:rsid w:val="00C3778A"/>
    <w:rsid w:val="00C37863"/>
    <w:rsid w:val="00C37FFB"/>
    <w:rsid w:val="00C40110"/>
    <w:rsid w:val="00C40121"/>
    <w:rsid w:val="00C40243"/>
    <w:rsid w:val="00C403A8"/>
    <w:rsid w:val="00C40419"/>
    <w:rsid w:val="00C40980"/>
    <w:rsid w:val="00C409C0"/>
    <w:rsid w:val="00C40A5A"/>
    <w:rsid w:val="00C40B2D"/>
    <w:rsid w:val="00C40DF8"/>
    <w:rsid w:val="00C410C1"/>
    <w:rsid w:val="00C41EB0"/>
    <w:rsid w:val="00C41F9A"/>
    <w:rsid w:val="00C4241D"/>
    <w:rsid w:val="00C425DE"/>
    <w:rsid w:val="00C428FF"/>
    <w:rsid w:val="00C4290F"/>
    <w:rsid w:val="00C42F15"/>
    <w:rsid w:val="00C42F75"/>
    <w:rsid w:val="00C4318F"/>
    <w:rsid w:val="00C43C28"/>
    <w:rsid w:val="00C43EAF"/>
    <w:rsid w:val="00C443CA"/>
    <w:rsid w:val="00C44400"/>
    <w:rsid w:val="00C445F7"/>
    <w:rsid w:val="00C44681"/>
    <w:rsid w:val="00C446A6"/>
    <w:rsid w:val="00C44B71"/>
    <w:rsid w:val="00C44BED"/>
    <w:rsid w:val="00C44C67"/>
    <w:rsid w:val="00C451B4"/>
    <w:rsid w:val="00C454ED"/>
    <w:rsid w:val="00C45526"/>
    <w:rsid w:val="00C458AE"/>
    <w:rsid w:val="00C45BD0"/>
    <w:rsid w:val="00C45CB4"/>
    <w:rsid w:val="00C45EFC"/>
    <w:rsid w:val="00C4658F"/>
    <w:rsid w:val="00C46CC2"/>
    <w:rsid w:val="00C47213"/>
    <w:rsid w:val="00C474E7"/>
    <w:rsid w:val="00C4752C"/>
    <w:rsid w:val="00C47625"/>
    <w:rsid w:val="00C4763E"/>
    <w:rsid w:val="00C4772E"/>
    <w:rsid w:val="00C478D7"/>
    <w:rsid w:val="00C5006B"/>
    <w:rsid w:val="00C5018F"/>
    <w:rsid w:val="00C5034E"/>
    <w:rsid w:val="00C504AA"/>
    <w:rsid w:val="00C504F6"/>
    <w:rsid w:val="00C50502"/>
    <w:rsid w:val="00C50C3E"/>
    <w:rsid w:val="00C50DCD"/>
    <w:rsid w:val="00C50DFC"/>
    <w:rsid w:val="00C510FA"/>
    <w:rsid w:val="00C512D7"/>
    <w:rsid w:val="00C51608"/>
    <w:rsid w:val="00C51BE1"/>
    <w:rsid w:val="00C522B3"/>
    <w:rsid w:val="00C5231B"/>
    <w:rsid w:val="00C52886"/>
    <w:rsid w:val="00C52E4F"/>
    <w:rsid w:val="00C52E50"/>
    <w:rsid w:val="00C52F69"/>
    <w:rsid w:val="00C53024"/>
    <w:rsid w:val="00C5333B"/>
    <w:rsid w:val="00C53623"/>
    <w:rsid w:val="00C53685"/>
    <w:rsid w:val="00C53727"/>
    <w:rsid w:val="00C537D2"/>
    <w:rsid w:val="00C538FE"/>
    <w:rsid w:val="00C53CFA"/>
    <w:rsid w:val="00C54061"/>
    <w:rsid w:val="00C54CA8"/>
    <w:rsid w:val="00C54F62"/>
    <w:rsid w:val="00C55345"/>
    <w:rsid w:val="00C554F0"/>
    <w:rsid w:val="00C5568D"/>
    <w:rsid w:val="00C55981"/>
    <w:rsid w:val="00C55984"/>
    <w:rsid w:val="00C55D24"/>
    <w:rsid w:val="00C55E06"/>
    <w:rsid w:val="00C5600C"/>
    <w:rsid w:val="00C56AF4"/>
    <w:rsid w:val="00C56B94"/>
    <w:rsid w:val="00C56E12"/>
    <w:rsid w:val="00C570C6"/>
    <w:rsid w:val="00C57710"/>
    <w:rsid w:val="00C57FD3"/>
    <w:rsid w:val="00C60145"/>
    <w:rsid w:val="00C60484"/>
    <w:rsid w:val="00C60EB2"/>
    <w:rsid w:val="00C61297"/>
    <w:rsid w:val="00C613FA"/>
    <w:rsid w:val="00C61408"/>
    <w:rsid w:val="00C6145C"/>
    <w:rsid w:val="00C617E2"/>
    <w:rsid w:val="00C61867"/>
    <w:rsid w:val="00C61888"/>
    <w:rsid w:val="00C61982"/>
    <w:rsid w:val="00C61B48"/>
    <w:rsid w:val="00C61DEB"/>
    <w:rsid w:val="00C61F0F"/>
    <w:rsid w:val="00C62308"/>
    <w:rsid w:val="00C62AAF"/>
    <w:rsid w:val="00C62C02"/>
    <w:rsid w:val="00C62F05"/>
    <w:rsid w:val="00C63264"/>
    <w:rsid w:val="00C63462"/>
    <w:rsid w:val="00C636E1"/>
    <w:rsid w:val="00C63893"/>
    <w:rsid w:val="00C63A1B"/>
    <w:rsid w:val="00C6419B"/>
    <w:rsid w:val="00C64357"/>
    <w:rsid w:val="00C644DD"/>
    <w:rsid w:val="00C6453A"/>
    <w:rsid w:val="00C645C3"/>
    <w:rsid w:val="00C646F5"/>
    <w:rsid w:val="00C649B7"/>
    <w:rsid w:val="00C64BF5"/>
    <w:rsid w:val="00C64C57"/>
    <w:rsid w:val="00C64D95"/>
    <w:rsid w:val="00C64F50"/>
    <w:rsid w:val="00C652DD"/>
    <w:rsid w:val="00C65344"/>
    <w:rsid w:val="00C6547E"/>
    <w:rsid w:val="00C658B5"/>
    <w:rsid w:val="00C659DE"/>
    <w:rsid w:val="00C65B7E"/>
    <w:rsid w:val="00C65EB3"/>
    <w:rsid w:val="00C662DD"/>
    <w:rsid w:val="00C66330"/>
    <w:rsid w:val="00C667EF"/>
    <w:rsid w:val="00C67083"/>
    <w:rsid w:val="00C671E8"/>
    <w:rsid w:val="00C678D5"/>
    <w:rsid w:val="00C67930"/>
    <w:rsid w:val="00C707F9"/>
    <w:rsid w:val="00C708E3"/>
    <w:rsid w:val="00C70A6D"/>
    <w:rsid w:val="00C70D56"/>
    <w:rsid w:val="00C70E16"/>
    <w:rsid w:val="00C70ED7"/>
    <w:rsid w:val="00C7134F"/>
    <w:rsid w:val="00C714E4"/>
    <w:rsid w:val="00C71730"/>
    <w:rsid w:val="00C71937"/>
    <w:rsid w:val="00C71C46"/>
    <w:rsid w:val="00C71EAA"/>
    <w:rsid w:val="00C71FF0"/>
    <w:rsid w:val="00C72631"/>
    <w:rsid w:val="00C72C59"/>
    <w:rsid w:val="00C72CA8"/>
    <w:rsid w:val="00C72EA2"/>
    <w:rsid w:val="00C72FF1"/>
    <w:rsid w:val="00C73103"/>
    <w:rsid w:val="00C7356A"/>
    <w:rsid w:val="00C736CD"/>
    <w:rsid w:val="00C73780"/>
    <w:rsid w:val="00C738E9"/>
    <w:rsid w:val="00C7397F"/>
    <w:rsid w:val="00C73B6F"/>
    <w:rsid w:val="00C73DA4"/>
    <w:rsid w:val="00C741FC"/>
    <w:rsid w:val="00C74833"/>
    <w:rsid w:val="00C74A86"/>
    <w:rsid w:val="00C74D0B"/>
    <w:rsid w:val="00C750D8"/>
    <w:rsid w:val="00C7582B"/>
    <w:rsid w:val="00C75C63"/>
    <w:rsid w:val="00C762EE"/>
    <w:rsid w:val="00C764E6"/>
    <w:rsid w:val="00C76711"/>
    <w:rsid w:val="00C769E2"/>
    <w:rsid w:val="00C76DCD"/>
    <w:rsid w:val="00C772B0"/>
    <w:rsid w:val="00C7777D"/>
    <w:rsid w:val="00C77857"/>
    <w:rsid w:val="00C77B91"/>
    <w:rsid w:val="00C77C7D"/>
    <w:rsid w:val="00C77ECC"/>
    <w:rsid w:val="00C77F05"/>
    <w:rsid w:val="00C80134"/>
    <w:rsid w:val="00C80B77"/>
    <w:rsid w:val="00C80C6E"/>
    <w:rsid w:val="00C80CF6"/>
    <w:rsid w:val="00C80EE5"/>
    <w:rsid w:val="00C8114B"/>
    <w:rsid w:val="00C8117B"/>
    <w:rsid w:val="00C81495"/>
    <w:rsid w:val="00C8157E"/>
    <w:rsid w:val="00C818E4"/>
    <w:rsid w:val="00C81C50"/>
    <w:rsid w:val="00C81CB6"/>
    <w:rsid w:val="00C81D79"/>
    <w:rsid w:val="00C826C5"/>
    <w:rsid w:val="00C82756"/>
    <w:rsid w:val="00C82B26"/>
    <w:rsid w:val="00C8300E"/>
    <w:rsid w:val="00C83878"/>
    <w:rsid w:val="00C83AA9"/>
    <w:rsid w:val="00C83BAF"/>
    <w:rsid w:val="00C83DF3"/>
    <w:rsid w:val="00C844DF"/>
    <w:rsid w:val="00C846BC"/>
    <w:rsid w:val="00C84B92"/>
    <w:rsid w:val="00C85113"/>
    <w:rsid w:val="00C853B8"/>
    <w:rsid w:val="00C854EE"/>
    <w:rsid w:val="00C85AD1"/>
    <w:rsid w:val="00C85D4D"/>
    <w:rsid w:val="00C8662F"/>
    <w:rsid w:val="00C86E3F"/>
    <w:rsid w:val="00C87B53"/>
    <w:rsid w:val="00C87CD6"/>
    <w:rsid w:val="00C87F66"/>
    <w:rsid w:val="00C87FAF"/>
    <w:rsid w:val="00C901CA"/>
    <w:rsid w:val="00C9071E"/>
    <w:rsid w:val="00C90EA8"/>
    <w:rsid w:val="00C90FD6"/>
    <w:rsid w:val="00C917FB"/>
    <w:rsid w:val="00C91905"/>
    <w:rsid w:val="00C91A97"/>
    <w:rsid w:val="00C92267"/>
    <w:rsid w:val="00C922E6"/>
    <w:rsid w:val="00C9293A"/>
    <w:rsid w:val="00C92B20"/>
    <w:rsid w:val="00C92F03"/>
    <w:rsid w:val="00C93019"/>
    <w:rsid w:val="00C93204"/>
    <w:rsid w:val="00C9320D"/>
    <w:rsid w:val="00C94120"/>
    <w:rsid w:val="00C945DF"/>
    <w:rsid w:val="00C94BA5"/>
    <w:rsid w:val="00C94BD6"/>
    <w:rsid w:val="00C9525E"/>
    <w:rsid w:val="00C95364"/>
    <w:rsid w:val="00C9540E"/>
    <w:rsid w:val="00C95C91"/>
    <w:rsid w:val="00C95D6B"/>
    <w:rsid w:val="00C95E39"/>
    <w:rsid w:val="00C9616E"/>
    <w:rsid w:val="00C96176"/>
    <w:rsid w:val="00C96698"/>
    <w:rsid w:val="00C96905"/>
    <w:rsid w:val="00C96B82"/>
    <w:rsid w:val="00C96D79"/>
    <w:rsid w:val="00C96DC4"/>
    <w:rsid w:val="00C97287"/>
    <w:rsid w:val="00C9733F"/>
    <w:rsid w:val="00C97418"/>
    <w:rsid w:val="00C97761"/>
    <w:rsid w:val="00C97C3A"/>
    <w:rsid w:val="00C97CE6"/>
    <w:rsid w:val="00C97DB8"/>
    <w:rsid w:val="00CA000C"/>
    <w:rsid w:val="00CA0D02"/>
    <w:rsid w:val="00CA14D6"/>
    <w:rsid w:val="00CA1993"/>
    <w:rsid w:val="00CA1A0D"/>
    <w:rsid w:val="00CA2379"/>
    <w:rsid w:val="00CA261F"/>
    <w:rsid w:val="00CA265C"/>
    <w:rsid w:val="00CA278D"/>
    <w:rsid w:val="00CA28E9"/>
    <w:rsid w:val="00CA2C96"/>
    <w:rsid w:val="00CA2EB6"/>
    <w:rsid w:val="00CA2FA2"/>
    <w:rsid w:val="00CA30EB"/>
    <w:rsid w:val="00CA33AE"/>
    <w:rsid w:val="00CA34AB"/>
    <w:rsid w:val="00CA4343"/>
    <w:rsid w:val="00CA4762"/>
    <w:rsid w:val="00CA5777"/>
    <w:rsid w:val="00CA5D24"/>
    <w:rsid w:val="00CA5F9B"/>
    <w:rsid w:val="00CA61FD"/>
    <w:rsid w:val="00CA63CA"/>
    <w:rsid w:val="00CA65D8"/>
    <w:rsid w:val="00CA790A"/>
    <w:rsid w:val="00CA7D10"/>
    <w:rsid w:val="00CA7F8F"/>
    <w:rsid w:val="00CB0016"/>
    <w:rsid w:val="00CB036E"/>
    <w:rsid w:val="00CB0473"/>
    <w:rsid w:val="00CB0889"/>
    <w:rsid w:val="00CB09F8"/>
    <w:rsid w:val="00CB0B9C"/>
    <w:rsid w:val="00CB0DEE"/>
    <w:rsid w:val="00CB0DFD"/>
    <w:rsid w:val="00CB130F"/>
    <w:rsid w:val="00CB14E0"/>
    <w:rsid w:val="00CB1DAD"/>
    <w:rsid w:val="00CB1EB5"/>
    <w:rsid w:val="00CB25E7"/>
    <w:rsid w:val="00CB281F"/>
    <w:rsid w:val="00CB3064"/>
    <w:rsid w:val="00CB3AB6"/>
    <w:rsid w:val="00CB3B5D"/>
    <w:rsid w:val="00CB3EF3"/>
    <w:rsid w:val="00CB43F2"/>
    <w:rsid w:val="00CB4467"/>
    <w:rsid w:val="00CB4573"/>
    <w:rsid w:val="00CB4599"/>
    <w:rsid w:val="00CB4B7D"/>
    <w:rsid w:val="00CB4EED"/>
    <w:rsid w:val="00CB507E"/>
    <w:rsid w:val="00CB5264"/>
    <w:rsid w:val="00CB576E"/>
    <w:rsid w:val="00CB5C1D"/>
    <w:rsid w:val="00CB6061"/>
    <w:rsid w:val="00CB6439"/>
    <w:rsid w:val="00CB6605"/>
    <w:rsid w:val="00CB66F6"/>
    <w:rsid w:val="00CB72E7"/>
    <w:rsid w:val="00CB73DD"/>
    <w:rsid w:val="00CB789D"/>
    <w:rsid w:val="00CB7CB8"/>
    <w:rsid w:val="00CB7F24"/>
    <w:rsid w:val="00CC0192"/>
    <w:rsid w:val="00CC09CE"/>
    <w:rsid w:val="00CC0BFD"/>
    <w:rsid w:val="00CC109B"/>
    <w:rsid w:val="00CC137B"/>
    <w:rsid w:val="00CC1622"/>
    <w:rsid w:val="00CC1D58"/>
    <w:rsid w:val="00CC1E25"/>
    <w:rsid w:val="00CC1FF4"/>
    <w:rsid w:val="00CC214D"/>
    <w:rsid w:val="00CC2369"/>
    <w:rsid w:val="00CC23A7"/>
    <w:rsid w:val="00CC23C6"/>
    <w:rsid w:val="00CC250D"/>
    <w:rsid w:val="00CC2674"/>
    <w:rsid w:val="00CC3094"/>
    <w:rsid w:val="00CC3273"/>
    <w:rsid w:val="00CC35EC"/>
    <w:rsid w:val="00CC3766"/>
    <w:rsid w:val="00CC39AA"/>
    <w:rsid w:val="00CC3A45"/>
    <w:rsid w:val="00CC4C26"/>
    <w:rsid w:val="00CC4C91"/>
    <w:rsid w:val="00CC56DC"/>
    <w:rsid w:val="00CC5AC9"/>
    <w:rsid w:val="00CC64E0"/>
    <w:rsid w:val="00CC7210"/>
    <w:rsid w:val="00CC72E5"/>
    <w:rsid w:val="00CC741A"/>
    <w:rsid w:val="00CC742F"/>
    <w:rsid w:val="00CC7CDF"/>
    <w:rsid w:val="00CC7EE0"/>
    <w:rsid w:val="00CD0016"/>
    <w:rsid w:val="00CD012D"/>
    <w:rsid w:val="00CD039E"/>
    <w:rsid w:val="00CD045D"/>
    <w:rsid w:val="00CD08B9"/>
    <w:rsid w:val="00CD137E"/>
    <w:rsid w:val="00CD13CF"/>
    <w:rsid w:val="00CD2091"/>
    <w:rsid w:val="00CD21C9"/>
    <w:rsid w:val="00CD22CA"/>
    <w:rsid w:val="00CD2734"/>
    <w:rsid w:val="00CD2815"/>
    <w:rsid w:val="00CD2A5E"/>
    <w:rsid w:val="00CD3127"/>
    <w:rsid w:val="00CD32AF"/>
    <w:rsid w:val="00CD3787"/>
    <w:rsid w:val="00CD3863"/>
    <w:rsid w:val="00CD39B3"/>
    <w:rsid w:val="00CD3E0A"/>
    <w:rsid w:val="00CD435A"/>
    <w:rsid w:val="00CD44F2"/>
    <w:rsid w:val="00CD4D77"/>
    <w:rsid w:val="00CD4E9B"/>
    <w:rsid w:val="00CD4FCB"/>
    <w:rsid w:val="00CD506E"/>
    <w:rsid w:val="00CD5090"/>
    <w:rsid w:val="00CD517E"/>
    <w:rsid w:val="00CD5306"/>
    <w:rsid w:val="00CD5678"/>
    <w:rsid w:val="00CD5A44"/>
    <w:rsid w:val="00CD5E30"/>
    <w:rsid w:val="00CD5FC8"/>
    <w:rsid w:val="00CD6024"/>
    <w:rsid w:val="00CD611D"/>
    <w:rsid w:val="00CD61A5"/>
    <w:rsid w:val="00CD6248"/>
    <w:rsid w:val="00CD6964"/>
    <w:rsid w:val="00CD6B75"/>
    <w:rsid w:val="00CD6C8D"/>
    <w:rsid w:val="00CD7095"/>
    <w:rsid w:val="00CD7505"/>
    <w:rsid w:val="00CD7E1C"/>
    <w:rsid w:val="00CD7F15"/>
    <w:rsid w:val="00CE0201"/>
    <w:rsid w:val="00CE08CA"/>
    <w:rsid w:val="00CE0C83"/>
    <w:rsid w:val="00CE0E85"/>
    <w:rsid w:val="00CE0F8E"/>
    <w:rsid w:val="00CE17CA"/>
    <w:rsid w:val="00CE1CE8"/>
    <w:rsid w:val="00CE1DF6"/>
    <w:rsid w:val="00CE1FE4"/>
    <w:rsid w:val="00CE20BD"/>
    <w:rsid w:val="00CE2220"/>
    <w:rsid w:val="00CE2F4B"/>
    <w:rsid w:val="00CE3567"/>
    <w:rsid w:val="00CE3752"/>
    <w:rsid w:val="00CE389B"/>
    <w:rsid w:val="00CE43DE"/>
    <w:rsid w:val="00CE4468"/>
    <w:rsid w:val="00CE450A"/>
    <w:rsid w:val="00CE45E0"/>
    <w:rsid w:val="00CE4AC9"/>
    <w:rsid w:val="00CE57ED"/>
    <w:rsid w:val="00CE5918"/>
    <w:rsid w:val="00CE64D4"/>
    <w:rsid w:val="00CE67C5"/>
    <w:rsid w:val="00CE6819"/>
    <w:rsid w:val="00CE6B23"/>
    <w:rsid w:val="00CE6E38"/>
    <w:rsid w:val="00CE6F8F"/>
    <w:rsid w:val="00CE7B08"/>
    <w:rsid w:val="00CF0551"/>
    <w:rsid w:val="00CF05EE"/>
    <w:rsid w:val="00CF07A2"/>
    <w:rsid w:val="00CF0985"/>
    <w:rsid w:val="00CF112A"/>
    <w:rsid w:val="00CF1227"/>
    <w:rsid w:val="00CF19C0"/>
    <w:rsid w:val="00CF1A91"/>
    <w:rsid w:val="00CF20BD"/>
    <w:rsid w:val="00CF2220"/>
    <w:rsid w:val="00CF2855"/>
    <w:rsid w:val="00CF33F5"/>
    <w:rsid w:val="00CF3506"/>
    <w:rsid w:val="00CF3723"/>
    <w:rsid w:val="00CF39E2"/>
    <w:rsid w:val="00CF39F3"/>
    <w:rsid w:val="00CF39F4"/>
    <w:rsid w:val="00CF3B41"/>
    <w:rsid w:val="00CF3B7F"/>
    <w:rsid w:val="00CF3C7F"/>
    <w:rsid w:val="00CF3E61"/>
    <w:rsid w:val="00CF403B"/>
    <w:rsid w:val="00CF44C2"/>
    <w:rsid w:val="00CF44F0"/>
    <w:rsid w:val="00CF6187"/>
    <w:rsid w:val="00CF628F"/>
    <w:rsid w:val="00CF6350"/>
    <w:rsid w:val="00CF638A"/>
    <w:rsid w:val="00CF70D9"/>
    <w:rsid w:val="00CF7301"/>
    <w:rsid w:val="00CF74F4"/>
    <w:rsid w:val="00CF7645"/>
    <w:rsid w:val="00CF7707"/>
    <w:rsid w:val="00CF7C10"/>
    <w:rsid w:val="00CF7C52"/>
    <w:rsid w:val="00CF7E83"/>
    <w:rsid w:val="00D00172"/>
    <w:rsid w:val="00D0096C"/>
    <w:rsid w:val="00D00FA8"/>
    <w:rsid w:val="00D01321"/>
    <w:rsid w:val="00D015C9"/>
    <w:rsid w:val="00D01758"/>
    <w:rsid w:val="00D01792"/>
    <w:rsid w:val="00D01D81"/>
    <w:rsid w:val="00D01DBE"/>
    <w:rsid w:val="00D029A3"/>
    <w:rsid w:val="00D029D3"/>
    <w:rsid w:val="00D02BA3"/>
    <w:rsid w:val="00D02EA0"/>
    <w:rsid w:val="00D0316E"/>
    <w:rsid w:val="00D0323F"/>
    <w:rsid w:val="00D03480"/>
    <w:rsid w:val="00D035B3"/>
    <w:rsid w:val="00D0373D"/>
    <w:rsid w:val="00D038B9"/>
    <w:rsid w:val="00D039EC"/>
    <w:rsid w:val="00D03A2F"/>
    <w:rsid w:val="00D03C7A"/>
    <w:rsid w:val="00D046E5"/>
    <w:rsid w:val="00D04A54"/>
    <w:rsid w:val="00D04C2F"/>
    <w:rsid w:val="00D04F6E"/>
    <w:rsid w:val="00D05371"/>
    <w:rsid w:val="00D05848"/>
    <w:rsid w:val="00D05934"/>
    <w:rsid w:val="00D05BD0"/>
    <w:rsid w:val="00D05DE4"/>
    <w:rsid w:val="00D05E9D"/>
    <w:rsid w:val="00D05FF8"/>
    <w:rsid w:val="00D066E0"/>
    <w:rsid w:val="00D06A5E"/>
    <w:rsid w:val="00D06AA2"/>
    <w:rsid w:val="00D06C02"/>
    <w:rsid w:val="00D07136"/>
    <w:rsid w:val="00D07907"/>
    <w:rsid w:val="00D07912"/>
    <w:rsid w:val="00D07DE1"/>
    <w:rsid w:val="00D10069"/>
    <w:rsid w:val="00D1023C"/>
    <w:rsid w:val="00D10C9E"/>
    <w:rsid w:val="00D10E29"/>
    <w:rsid w:val="00D110EF"/>
    <w:rsid w:val="00D11496"/>
    <w:rsid w:val="00D11EA2"/>
    <w:rsid w:val="00D11EF5"/>
    <w:rsid w:val="00D11FAF"/>
    <w:rsid w:val="00D120F9"/>
    <w:rsid w:val="00D123DA"/>
    <w:rsid w:val="00D12A21"/>
    <w:rsid w:val="00D12B39"/>
    <w:rsid w:val="00D13AC1"/>
    <w:rsid w:val="00D14166"/>
    <w:rsid w:val="00D14288"/>
    <w:rsid w:val="00D1430B"/>
    <w:rsid w:val="00D14355"/>
    <w:rsid w:val="00D14543"/>
    <w:rsid w:val="00D1494F"/>
    <w:rsid w:val="00D14BF9"/>
    <w:rsid w:val="00D14C08"/>
    <w:rsid w:val="00D14C11"/>
    <w:rsid w:val="00D15963"/>
    <w:rsid w:val="00D15AD5"/>
    <w:rsid w:val="00D15D60"/>
    <w:rsid w:val="00D160FC"/>
    <w:rsid w:val="00D16210"/>
    <w:rsid w:val="00D164DD"/>
    <w:rsid w:val="00D16719"/>
    <w:rsid w:val="00D16A2C"/>
    <w:rsid w:val="00D16A77"/>
    <w:rsid w:val="00D16E60"/>
    <w:rsid w:val="00D1725A"/>
    <w:rsid w:val="00D172FF"/>
    <w:rsid w:val="00D1746C"/>
    <w:rsid w:val="00D17995"/>
    <w:rsid w:val="00D17E33"/>
    <w:rsid w:val="00D20454"/>
    <w:rsid w:val="00D20F8B"/>
    <w:rsid w:val="00D21120"/>
    <w:rsid w:val="00D211D0"/>
    <w:rsid w:val="00D21736"/>
    <w:rsid w:val="00D21B39"/>
    <w:rsid w:val="00D22461"/>
    <w:rsid w:val="00D22571"/>
    <w:rsid w:val="00D226F1"/>
    <w:rsid w:val="00D2294E"/>
    <w:rsid w:val="00D2298C"/>
    <w:rsid w:val="00D22AD6"/>
    <w:rsid w:val="00D22E59"/>
    <w:rsid w:val="00D233A9"/>
    <w:rsid w:val="00D234B6"/>
    <w:rsid w:val="00D2359C"/>
    <w:rsid w:val="00D23852"/>
    <w:rsid w:val="00D23A8D"/>
    <w:rsid w:val="00D23BF1"/>
    <w:rsid w:val="00D24085"/>
    <w:rsid w:val="00D24127"/>
    <w:rsid w:val="00D243E3"/>
    <w:rsid w:val="00D2470A"/>
    <w:rsid w:val="00D2492F"/>
    <w:rsid w:val="00D24BC9"/>
    <w:rsid w:val="00D252A0"/>
    <w:rsid w:val="00D25392"/>
    <w:rsid w:val="00D258A6"/>
    <w:rsid w:val="00D25AB7"/>
    <w:rsid w:val="00D25AD1"/>
    <w:rsid w:val="00D25DB9"/>
    <w:rsid w:val="00D25FB6"/>
    <w:rsid w:val="00D26033"/>
    <w:rsid w:val="00D2607E"/>
    <w:rsid w:val="00D263BB"/>
    <w:rsid w:val="00D26D87"/>
    <w:rsid w:val="00D27220"/>
    <w:rsid w:val="00D273E7"/>
    <w:rsid w:val="00D276FD"/>
    <w:rsid w:val="00D27AC7"/>
    <w:rsid w:val="00D27EB9"/>
    <w:rsid w:val="00D301DC"/>
    <w:rsid w:val="00D30314"/>
    <w:rsid w:val="00D304A1"/>
    <w:rsid w:val="00D308B3"/>
    <w:rsid w:val="00D30BBF"/>
    <w:rsid w:val="00D30D59"/>
    <w:rsid w:val="00D31264"/>
    <w:rsid w:val="00D316D7"/>
    <w:rsid w:val="00D3181C"/>
    <w:rsid w:val="00D31889"/>
    <w:rsid w:val="00D31D49"/>
    <w:rsid w:val="00D32B04"/>
    <w:rsid w:val="00D32B68"/>
    <w:rsid w:val="00D32B87"/>
    <w:rsid w:val="00D32FAE"/>
    <w:rsid w:val="00D3307D"/>
    <w:rsid w:val="00D33661"/>
    <w:rsid w:val="00D336B2"/>
    <w:rsid w:val="00D33C52"/>
    <w:rsid w:val="00D33D74"/>
    <w:rsid w:val="00D33E6A"/>
    <w:rsid w:val="00D342CF"/>
    <w:rsid w:val="00D3433E"/>
    <w:rsid w:val="00D3455D"/>
    <w:rsid w:val="00D34CA8"/>
    <w:rsid w:val="00D35322"/>
    <w:rsid w:val="00D354AF"/>
    <w:rsid w:val="00D357F9"/>
    <w:rsid w:val="00D35879"/>
    <w:rsid w:val="00D35D1C"/>
    <w:rsid w:val="00D35EFB"/>
    <w:rsid w:val="00D36161"/>
    <w:rsid w:val="00D36179"/>
    <w:rsid w:val="00D36491"/>
    <w:rsid w:val="00D366B2"/>
    <w:rsid w:val="00D3676F"/>
    <w:rsid w:val="00D36D83"/>
    <w:rsid w:val="00D3776B"/>
    <w:rsid w:val="00D37789"/>
    <w:rsid w:val="00D37BB6"/>
    <w:rsid w:val="00D400FC"/>
    <w:rsid w:val="00D40D33"/>
    <w:rsid w:val="00D410E4"/>
    <w:rsid w:val="00D41950"/>
    <w:rsid w:val="00D41C99"/>
    <w:rsid w:val="00D422FB"/>
    <w:rsid w:val="00D4270C"/>
    <w:rsid w:val="00D4280B"/>
    <w:rsid w:val="00D42D18"/>
    <w:rsid w:val="00D4300E"/>
    <w:rsid w:val="00D432A4"/>
    <w:rsid w:val="00D433A0"/>
    <w:rsid w:val="00D43437"/>
    <w:rsid w:val="00D43595"/>
    <w:rsid w:val="00D43665"/>
    <w:rsid w:val="00D43CEC"/>
    <w:rsid w:val="00D43DFF"/>
    <w:rsid w:val="00D43EAB"/>
    <w:rsid w:val="00D444BD"/>
    <w:rsid w:val="00D44624"/>
    <w:rsid w:val="00D44F3D"/>
    <w:rsid w:val="00D45170"/>
    <w:rsid w:val="00D452CF"/>
    <w:rsid w:val="00D453D7"/>
    <w:rsid w:val="00D45A1B"/>
    <w:rsid w:val="00D45A20"/>
    <w:rsid w:val="00D45DD5"/>
    <w:rsid w:val="00D464CF"/>
    <w:rsid w:val="00D465FD"/>
    <w:rsid w:val="00D46804"/>
    <w:rsid w:val="00D46A52"/>
    <w:rsid w:val="00D46BF8"/>
    <w:rsid w:val="00D46E19"/>
    <w:rsid w:val="00D4706D"/>
    <w:rsid w:val="00D47309"/>
    <w:rsid w:val="00D476B1"/>
    <w:rsid w:val="00D478ED"/>
    <w:rsid w:val="00D50589"/>
    <w:rsid w:val="00D50657"/>
    <w:rsid w:val="00D50E0D"/>
    <w:rsid w:val="00D50EEC"/>
    <w:rsid w:val="00D51337"/>
    <w:rsid w:val="00D51546"/>
    <w:rsid w:val="00D515C3"/>
    <w:rsid w:val="00D5199F"/>
    <w:rsid w:val="00D51EE3"/>
    <w:rsid w:val="00D51FB3"/>
    <w:rsid w:val="00D52337"/>
    <w:rsid w:val="00D526EB"/>
    <w:rsid w:val="00D52801"/>
    <w:rsid w:val="00D528C4"/>
    <w:rsid w:val="00D528EE"/>
    <w:rsid w:val="00D52904"/>
    <w:rsid w:val="00D53335"/>
    <w:rsid w:val="00D5362B"/>
    <w:rsid w:val="00D5365B"/>
    <w:rsid w:val="00D5389B"/>
    <w:rsid w:val="00D53A7C"/>
    <w:rsid w:val="00D53D21"/>
    <w:rsid w:val="00D53ED6"/>
    <w:rsid w:val="00D53F10"/>
    <w:rsid w:val="00D53FBD"/>
    <w:rsid w:val="00D53FF5"/>
    <w:rsid w:val="00D54696"/>
    <w:rsid w:val="00D5492E"/>
    <w:rsid w:val="00D54986"/>
    <w:rsid w:val="00D54AC1"/>
    <w:rsid w:val="00D54B68"/>
    <w:rsid w:val="00D54DAA"/>
    <w:rsid w:val="00D54FBB"/>
    <w:rsid w:val="00D553CE"/>
    <w:rsid w:val="00D5572A"/>
    <w:rsid w:val="00D557A9"/>
    <w:rsid w:val="00D558D0"/>
    <w:rsid w:val="00D55996"/>
    <w:rsid w:val="00D55B78"/>
    <w:rsid w:val="00D55C5F"/>
    <w:rsid w:val="00D55E2F"/>
    <w:rsid w:val="00D55EA8"/>
    <w:rsid w:val="00D565F1"/>
    <w:rsid w:val="00D56649"/>
    <w:rsid w:val="00D56911"/>
    <w:rsid w:val="00D5704D"/>
    <w:rsid w:val="00D570F5"/>
    <w:rsid w:val="00D57BFA"/>
    <w:rsid w:val="00D57CA1"/>
    <w:rsid w:val="00D57DDF"/>
    <w:rsid w:val="00D6010B"/>
    <w:rsid w:val="00D60308"/>
    <w:rsid w:val="00D60A1E"/>
    <w:rsid w:val="00D60A50"/>
    <w:rsid w:val="00D612E4"/>
    <w:rsid w:val="00D616F2"/>
    <w:rsid w:val="00D61A76"/>
    <w:rsid w:val="00D624AB"/>
    <w:rsid w:val="00D6286A"/>
    <w:rsid w:val="00D629D0"/>
    <w:rsid w:val="00D62F00"/>
    <w:rsid w:val="00D62FBF"/>
    <w:rsid w:val="00D63052"/>
    <w:rsid w:val="00D632C3"/>
    <w:rsid w:val="00D632F2"/>
    <w:rsid w:val="00D63519"/>
    <w:rsid w:val="00D6353C"/>
    <w:rsid w:val="00D6360C"/>
    <w:rsid w:val="00D6362B"/>
    <w:rsid w:val="00D6368E"/>
    <w:rsid w:val="00D638E9"/>
    <w:rsid w:val="00D63C48"/>
    <w:rsid w:val="00D63D03"/>
    <w:rsid w:val="00D63F9B"/>
    <w:rsid w:val="00D64256"/>
    <w:rsid w:val="00D642F6"/>
    <w:rsid w:val="00D6481A"/>
    <w:rsid w:val="00D64D92"/>
    <w:rsid w:val="00D64DED"/>
    <w:rsid w:val="00D64EE6"/>
    <w:rsid w:val="00D657C7"/>
    <w:rsid w:val="00D659A7"/>
    <w:rsid w:val="00D65CD4"/>
    <w:rsid w:val="00D65D19"/>
    <w:rsid w:val="00D65D53"/>
    <w:rsid w:val="00D66015"/>
    <w:rsid w:val="00D669BD"/>
    <w:rsid w:val="00D66CD2"/>
    <w:rsid w:val="00D66E55"/>
    <w:rsid w:val="00D673C8"/>
    <w:rsid w:val="00D7036D"/>
    <w:rsid w:val="00D70498"/>
    <w:rsid w:val="00D708D8"/>
    <w:rsid w:val="00D70943"/>
    <w:rsid w:val="00D71919"/>
    <w:rsid w:val="00D71A75"/>
    <w:rsid w:val="00D71A7F"/>
    <w:rsid w:val="00D71C43"/>
    <w:rsid w:val="00D71CB5"/>
    <w:rsid w:val="00D71CCB"/>
    <w:rsid w:val="00D71F1B"/>
    <w:rsid w:val="00D7228F"/>
    <w:rsid w:val="00D722B5"/>
    <w:rsid w:val="00D72761"/>
    <w:rsid w:val="00D72813"/>
    <w:rsid w:val="00D734D0"/>
    <w:rsid w:val="00D734D1"/>
    <w:rsid w:val="00D736DB"/>
    <w:rsid w:val="00D73F62"/>
    <w:rsid w:val="00D74354"/>
    <w:rsid w:val="00D74958"/>
    <w:rsid w:val="00D74DAF"/>
    <w:rsid w:val="00D74F84"/>
    <w:rsid w:val="00D74F9C"/>
    <w:rsid w:val="00D75080"/>
    <w:rsid w:val="00D7539A"/>
    <w:rsid w:val="00D755AA"/>
    <w:rsid w:val="00D75AA4"/>
    <w:rsid w:val="00D75CC5"/>
    <w:rsid w:val="00D75E37"/>
    <w:rsid w:val="00D75E83"/>
    <w:rsid w:val="00D76577"/>
    <w:rsid w:val="00D765F0"/>
    <w:rsid w:val="00D76679"/>
    <w:rsid w:val="00D766CA"/>
    <w:rsid w:val="00D769D3"/>
    <w:rsid w:val="00D769E0"/>
    <w:rsid w:val="00D76DFB"/>
    <w:rsid w:val="00D7709E"/>
    <w:rsid w:val="00D774C5"/>
    <w:rsid w:val="00D776B1"/>
    <w:rsid w:val="00D77989"/>
    <w:rsid w:val="00D77ADE"/>
    <w:rsid w:val="00D77E75"/>
    <w:rsid w:val="00D77F11"/>
    <w:rsid w:val="00D804CC"/>
    <w:rsid w:val="00D806AC"/>
    <w:rsid w:val="00D80AFF"/>
    <w:rsid w:val="00D81469"/>
    <w:rsid w:val="00D819E7"/>
    <w:rsid w:val="00D81B35"/>
    <w:rsid w:val="00D81C5E"/>
    <w:rsid w:val="00D81F7A"/>
    <w:rsid w:val="00D821A3"/>
    <w:rsid w:val="00D82273"/>
    <w:rsid w:val="00D82805"/>
    <w:rsid w:val="00D82C69"/>
    <w:rsid w:val="00D82EEF"/>
    <w:rsid w:val="00D8300C"/>
    <w:rsid w:val="00D834E5"/>
    <w:rsid w:val="00D835BF"/>
    <w:rsid w:val="00D83A9D"/>
    <w:rsid w:val="00D83E81"/>
    <w:rsid w:val="00D840D1"/>
    <w:rsid w:val="00D840E4"/>
    <w:rsid w:val="00D8413C"/>
    <w:rsid w:val="00D84246"/>
    <w:rsid w:val="00D8464B"/>
    <w:rsid w:val="00D84970"/>
    <w:rsid w:val="00D84A60"/>
    <w:rsid w:val="00D84B06"/>
    <w:rsid w:val="00D84D07"/>
    <w:rsid w:val="00D84D3D"/>
    <w:rsid w:val="00D8501C"/>
    <w:rsid w:val="00D8519D"/>
    <w:rsid w:val="00D852B2"/>
    <w:rsid w:val="00D8582B"/>
    <w:rsid w:val="00D85B7C"/>
    <w:rsid w:val="00D85E03"/>
    <w:rsid w:val="00D85EF7"/>
    <w:rsid w:val="00D86136"/>
    <w:rsid w:val="00D865A2"/>
    <w:rsid w:val="00D866FA"/>
    <w:rsid w:val="00D86786"/>
    <w:rsid w:val="00D86B0A"/>
    <w:rsid w:val="00D86F62"/>
    <w:rsid w:val="00D87099"/>
    <w:rsid w:val="00D87829"/>
    <w:rsid w:val="00D878C2"/>
    <w:rsid w:val="00D87943"/>
    <w:rsid w:val="00D87D89"/>
    <w:rsid w:val="00D90409"/>
    <w:rsid w:val="00D906BD"/>
    <w:rsid w:val="00D90772"/>
    <w:rsid w:val="00D90908"/>
    <w:rsid w:val="00D90989"/>
    <w:rsid w:val="00D909F7"/>
    <w:rsid w:val="00D90C94"/>
    <w:rsid w:val="00D911B2"/>
    <w:rsid w:val="00D911B4"/>
    <w:rsid w:val="00D91226"/>
    <w:rsid w:val="00D916C2"/>
    <w:rsid w:val="00D916E6"/>
    <w:rsid w:val="00D92173"/>
    <w:rsid w:val="00D92327"/>
    <w:rsid w:val="00D9239F"/>
    <w:rsid w:val="00D92503"/>
    <w:rsid w:val="00D9290E"/>
    <w:rsid w:val="00D931D9"/>
    <w:rsid w:val="00D93288"/>
    <w:rsid w:val="00D9350E"/>
    <w:rsid w:val="00D93A05"/>
    <w:rsid w:val="00D93C88"/>
    <w:rsid w:val="00D940BD"/>
    <w:rsid w:val="00D94261"/>
    <w:rsid w:val="00D94506"/>
    <w:rsid w:val="00D94692"/>
    <w:rsid w:val="00D949BD"/>
    <w:rsid w:val="00D94CE3"/>
    <w:rsid w:val="00D94DC7"/>
    <w:rsid w:val="00D94EF1"/>
    <w:rsid w:val="00D9562D"/>
    <w:rsid w:val="00D9598B"/>
    <w:rsid w:val="00D959ED"/>
    <w:rsid w:val="00D9643D"/>
    <w:rsid w:val="00D96488"/>
    <w:rsid w:val="00D9685C"/>
    <w:rsid w:val="00D96C1D"/>
    <w:rsid w:val="00D976C3"/>
    <w:rsid w:val="00D97726"/>
    <w:rsid w:val="00D979C2"/>
    <w:rsid w:val="00D97BF4"/>
    <w:rsid w:val="00D97CD5"/>
    <w:rsid w:val="00D97E0D"/>
    <w:rsid w:val="00DA0EA6"/>
    <w:rsid w:val="00DA0F30"/>
    <w:rsid w:val="00DA10A5"/>
    <w:rsid w:val="00DA10F3"/>
    <w:rsid w:val="00DA1143"/>
    <w:rsid w:val="00DA1710"/>
    <w:rsid w:val="00DA189D"/>
    <w:rsid w:val="00DA1AED"/>
    <w:rsid w:val="00DA1BB9"/>
    <w:rsid w:val="00DA1D9E"/>
    <w:rsid w:val="00DA1E6A"/>
    <w:rsid w:val="00DA218A"/>
    <w:rsid w:val="00DA21C9"/>
    <w:rsid w:val="00DA22E6"/>
    <w:rsid w:val="00DA266C"/>
    <w:rsid w:val="00DA2937"/>
    <w:rsid w:val="00DA2941"/>
    <w:rsid w:val="00DA2ABD"/>
    <w:rsid w:val="00DA2F3D"/>
    <w:rsid w:val="00DA3027"/>
    <w:rsid w:val="00DA32F0"/>
    <w:rsid w:val="00DA33FC"/>
    <w:rsid w:val="00DA3825"/>
    <w:rsid w:val="00DA3AFF"/>
    <w:rsid w:val="00DA3C1D"/>
    <w:rsid w:val="00DA4090"/>
    <w:rsid w:val="00DA416C"/>
    <w:rsid w:val="00DA4603"/>
    <w:rsid w:val="00DA4613"/>
    <w:rsid w:val="00DA4818"/>
    <w:rsid w:val="00DA4854"/>
    <w:rsid w:val="00DA48E5"/>
    <w:rsid w:val="00DA4A18"/>
    <w:rsid w:val="00DA4B71"/>
    <w:rsid w:val="00DA564A"/>
    <w:rsid w:val="00DA579B"/>
    <w:rsid w:val="00DA5AB2"/>
    <w:rsid w:val="00DA60C0"/>
    <w:rsid w:val="00DA642E"/>
    <w:rsid w:val="00DA6532"/>
    <w:rsid w:val="00DA684C"/>
    <w:rsid w:val="00DA6BE0"/>
    <w:rsid w:val="00DA70A8"/>
    <w:rsid w:val="00DA72C6"/>
    <w:rsid w:val="00DA7611"/>
    <w:rsid w:val="00DB00E3"/>
    <w:rsid w:val="00DB0255"/>
    <w:rsid w:val="00DB0329"/>
    <w:rsid w:val="00DB0382"/>
    <w:rsid w:val="00DB042B"/>
    <w:rsid w:val="00DB0480"/>
    <w:rsid w:val="00DB05E5"/>
    <w:rsid w:val="00DB09FD"/>
    <w:rsid w:val="00DB0D68"/>
    <w:rsid w:val="00DB0D8F"/>
    <w:rsid w:val="00DB0E78"/>
    <w:rsid w:val="00DB12AD"/>
    <w:rsid w:val="00DB1547"/>
    <w:rsid w:val="00DB181F"/>
    <w:rsid w:val="00DB2285"/>
    <w:rsid w:val="00DB22E5"/>
    <w:rsid w:val="00DB264C"/>
    <w:rsid w:val="00DB2E11"/>
    <w:rsid w:val="00DB2FFE"/>
    <w:rsid w:val="00DB306F"/>
    <w:rsid w:val="00DB3655"/>
    <w:rsid w:val="00DB36FE"/>
    <w:rsid w:val="00DB3753"/>
    <w:rsid w:val="00DB3967"/>
    <w:rsid w:val="00DB3BBE"/>
    <w:rsid w:val="00DB3FA0"/>
    <w:rsid w:val="00DB40B5"/>
    <w:rsid w:val="00DB46CB"/>
    <w:rsid w:val="00DB46E0"/>
    <w:rsid w:val="00DB47FC"/>
    <w:rsid w:val="00DB49A5"/>
    <w:rsid w:val="00DB4E70"/>
    <w:rsid w:val="00DB4EA0"/>
    <w:rsid w:val="00DB530E"/>
    <w:rsid w:val="00DB5619"/>
    <w:rsid w:val="00DB5C00"/>
    <w:rsid w:val="00DB5E25"/>
    <w:rsid w:val="00DB6130"/>
    <w:rsid w:val="00DB622E"/>
    <w:rsid w:val="00DB62E8"/>
    <w:rsid w:val="00DB6518"/>
    <w:rsid w:val="00DB6543"/>
    <w:rsid w:val="00DB659A"/>
    <w:rsid w:val="00DB6744"/>
    <w:rsid w:val="00DB6CE7"/>
    <w:rsid w:val="00DB6D3A"/>
    <w:rsid w:val="00DB6E7A"/>
    <w:rsid w:val="00DB6F59"/>
    <w:rsid w:val="00DB6FAF"/>
    <w:rsid w:val="00DB7E19"/>
    <w:rsid w:val="00DC001C"/>
    <w:rsid w:val="00DC023B"/>
    <w:rsid w:val="00DC024D"/>
    <w:rsid w:val="00DC094F"/>
    <w:rsid w:val="00DC0972"/>
    <w:rsid w:val="00DC15A2"/>
    <w:rsid w:val="00DC1A0C"/>
    <w:rsid w:val="00DC1A9E"/>
    <w:rsid w:val="00DC1C18"/>
    <w:rsid w:val="00DC1E80"/>
    <w:rsid w:val="00DC1EBD"/>
    <w:rsid w:val="00DC1FCA"/>
    <w:rsid w:val="00DC25DA"/>
    <w:rsid w:val="00DC29A8"/>
    <w:rsid w:val="00DC2A7E"/>
    <w:rsid w:val="00DC2E21"/>
    <w:rsid w:val="00DC2FEE"/>
    <w:rsid w:val="00DC30EF"/>
    <w:rsid w:val="00DC4437"/>
    <w:rsid w:val="00DC45A5"/>
    <w:rsid w:val="00DC4F14"/>
    <w:rsid w:val="00DC50F0"/>
    <w:rsid w:val="00DC5514"/>
    <w:rsid w:val="00DC58F8"/>
    <w:rsid w:val="00DC5B47"/>
    <w:rsid w:val="00DC607B"/>
    <w:rsid w:val="00DC6377"/>
    <w:rsid w:val="00DC6466"/>
    <w:rsid w:val="00DC6522"/>
    <w:rsid w:val="00DC6CB1"/>
    <w:rsid w:val="00DD0130"/>
    <w:rsid w:val="00DD021F"/>
    <w:rsid w:val="00DD0398"/>
    <w:rsid w:val="00DD0632"/>
    <w:rsid w:val="00DD07DD"/>
    <w:rsid w:val="00DD0B06"/>
    <w:rsid w:val="00DD0DC0"/>
    <w:rsid w:val="00DD125B"/>
    <w:rsid w:val="00DD138F"/>
    <w:rsid w:val="00DD195A"/>
    <w:rsid w:val="00DD1AAC"/>
    <w:rsid w:val="00DD1B56"/>
    <w:rsid w:val="00DD1B5F"/>
    <w:rsid w:val="00DD1C20"/>
    <w:rsid w:val="00DD1F47"/>
    <w:rsid w:val="00DD2102"/>
    <w:rsid w:val="00DD2339"/>
    <w:rsid w:val="00DD2479"/>
    <w:rsid w:val="00DD26A1"/>
    <w:rsid w:val="00DD2B08"/>
    <w:rsid w:val="00DD2BBB"/>
    <w:rsid w:val="00DD3329"/>
    <w:rsid w:val="00DD34A2"/>
    <w:rsid w:val="00DD362A"/>
    <w:rsid w:val="00DD3934"/>
    <w:rsid w:val="00DD3A2F"/>
    <w:rsid w:val="00DD42B2"/>
    <w:rsid w:val="00DD430F"/>
    <w:rsid w:val="00DD44EA"/>
    <w:rsid w:val="00DD49A7"/>
    <w:rsid w:val="00DD4DC6"/>
    <w:rsid w:val="00DD536A"/>
    <w:rsid w:val="00DD536E"/>
    <w:rsid w:val="00DD557B"/>
    <w:rsid w:val="00DD5A21"/>
    <w:rsid w:val="00DD6038"/>
    <w:rsid w:val="00DD638E"/>
    <w:rsid w:val="00DD647B"/>
    <w:rsid w:val="00DD648E"/>
    <w:rsid w:val="00DD64D3"/>
    <w:rsid w:val="00DD6514"/>
    <w:rsid w:val="00DD65B9"/>
    <w:rsid w:val="00DD671E"/>
    <w:rsid w:val="00DD6CCB"/>
    <w:rsid w:val="00DD7220"/>
    <w:rsid w:val="00DD753D"/>
    <w:rsid w:val="00DD75E7"/>
    <w:rsid w:val="00DD77A0"/>
    <w:rsid w:val="00DD7A49"/>
    <w:rsid w:val="00DE043F"/>
    <w:rsid w:val="00DE04F1"/>
    <w:rsid w:val="00DE07C5"/>
    <w:rsid w:val="00DE08D9"/>
    <w:rsid w:val="00DE09A9"/>
    <w:rsid w:val="00DE0F89"/>
    <w:rsid w:val="00DE1003"/>
    <w:rsid w:val="00DE11D0"/>
    <w:rsid w:val="00DE1203"/>
    <w:rsid w:val="00DE1630"/>
    <w:rsid w:val="00DE1B49"/>
    <w:rsid w:val="00DE1B73"/>
    <w:rsid w:val="00DE1DEB"/>
    <w:rsid w:val="00DE25CA"/>
    <w:rsid w:val="00DE2658"/>
    <w:rsid w:val="00DE26B9"/>
    <w:rsid w:val="00DE27A4"/>
    <w:rsid w:val="00DE2A19"/>
    <w:rsid w:val="00DE2B22"/>
    <w:rsid w:val="00DE30A3"/>
    <w:rsid w:val="00DE3165"/>
    <w:rsid w:val="00DE3418"/>
    <w:rsid w:val="00DE3CC7"/>
    <w:rsid w:val="00DE3EE8"/>
    <w:rsid w:val="00DE3FA2"/>
    <w:rsid w:val="00DE401C"/>
    <w:rsid w:val="00DE4147"/>
    <w:rsid w:val="00DE4244"/>
    <w:rsid w:val="00DE4A92"/>
    <w:rsid w:val="00DE4AA3"/>
    <w:rsid w:val="00DE4C26"/>
    <w:rsid w:val="00DE4D2F"/>
    <w:rsid w:val="00DE4D90"/>
    <w:rsid w:val="00DE4E0A"/>
    <w:rsid w:val="00DE5018"/>
    <w:rsid w:val="00DE5421"/>
    <w:rsid w:val="00DE5C1A"/>
    <w:rsid w:val="00DE5D3A"/>
    <w:rsid w:val="00DE6086"/>
    <w:rsid w:val="00DE6439"/>
    <w:rsid w:val="00DE6513"/>
    <w:rsid w:val="00DE6D3E"/>
    <w:rsid w:val="00DE6EAC"/>
    <w:rsid w:val="00DE7052"/>
    <w:rsid w:val="00DE7A86"/>
    <w:rsid w:val="00DE7E0E"/>
    <w:rsid w:val="00DF008C"/>
    <w:rsid w:val="00DF0839"/>
    <w:rsid w:val="00DF0F61"/>
    <w:rsid w:val="00DF1054"/>
    <w:rsid w:val="00DF10E2"/>
    <w:rsid w:val="00DF141C"/>
    <w:rsid w:val="00DF1892"/>
    <w:rsid w:val="00DF195E"/>
    <w:rsid w:val="00DF1AE8"/>
    <w:rsid w:val="00DF1CB8"/>
    <w:rsid w:val="00DF215B"/>
    <w:rsid w:val="00DF2417"/>
    <w:rsid w:val="00DF2A04"/>
    <w:rsid w:val="00DF2F45"/>
    <w:rsid w:val="00DF3293"/>
    <w:rsid w:val="00DF3602"/>
    <w:rsid w:val="00DF380D"/>
    <w:rsid w:val="00DF3AA6"/>
    <w:rsid w:val="00DF3AA7"/>
    <w:rsid w:val="00DF3CDA"/>
    <w:rsid w:val="00DF459A"/>
    <w:rsid w:val="00DF45D5"/>
    <w:rsid w:val="00DF51FD"/>
    <w:rsid w:val="00DF56C4"/>
    <w:rsid w:val="00DF58E2"/>
    <w:rsid w:val="00DF5A7F"/>
    <w:rsid w:val="00DF5D2E"/>
    <w:rsid w:val="00DF6258"/>
    <w:rsid w:val="00DF6379"/>
    <w:rsid w:val="00DF67F8"/>
    <w:rsid w:val="00DF690E"/>
    <w:rsid w:val="00DF693C"/>
    <w:rsid w:val="00DF6A57"/>
    <w:rsid w:val="00DF6DDA"/>
    <w:rsid w:val="00DF707A"/>
    <w:rsid w:val="00DF70E7"/>
    <w:rsid w:val="00DF7197"/>
    <w:rsid w:val="00DF7355"/>
    <w:rsid w:val="00DF73FA"/>
    <w:rsid w:val="00DF78A6"/>
    <w:rsid w:val="00DF791B"/>
    <w:rsid w:val="00DF79DA"/>
    <w:rsid w:val="00DF7C07"/>
    <w:rsid w:val="00DF7DB6"/>
    <w:rsid w:val="00DF7FFE"/>
    <w:rsid w:val="00E00216"/>
    <w:rsid w:val="00E006DE"/>
    <w:rsid w:val="00E007DD"/>
    <w:rsid w:val="00E00C71"/>
    <w:rsid w:val="00E00D1B"/>
    <w:rsid w:val="00E00E11"/>
    <w:rsid w:val="00E01A73"/>
    <w:rsid w:val="00E01DB9"/>
    <w:rsid w:val="00E01E08"/>
    <w:rsid w:val="00E01E48"/>
    <w:rsid w:val="00E01EB7"/>
    <w:rsid w:val="00E022B0"/>
    <w:rsid w:val="00E02576"/>
    <w:rsid w:val="00E0270E"/>
    <w:rsid w:val="00E02FEF"/>
    <w:rsid w:val="00E0327D"/>
    <w:rsid w:val="00E039C2"/>
    <w:rsid w:val="00E041DF"/>
    <w:rsid w:val="00E0429B"/>
    <w:rsid w:val="00E04480"/>
    <w:rsid w:val="00E04C0C"/>
    <w:rsid w:val="00E04DB0"/>
    <w:rsid w:val="00E0516F"/>
    <w:rsid w:val="00E052FC"/>
    <w:rsid w:val="00E0539F"/>
    <w:rsid w:val="00E05462"/>
    <w:rsid w:val="00E0552E"/>
    <w:rsid w:val="00E0556C"/>
    <w:rsid w:val="00E05595"/>
    <w:rsid w:val="00E05F66"/>
    <w:rsid w:val="00E06010"/>
    <w:rsid w:val="00E06071"/>
    <w:rsid w:val="00E06176"/>
    <w:rsid w:val="00E0637E"/>
    <w:rsid w:val="00E06B26"/>
    <w:rsid w:val="00E06E53"/>
    <w:rsid w:val="00E073A2"/>
    <w:rsid w:val="00E073E7"/>
    <w:rsid w:val="00E07625"/>
    <w:rsid w:val="00E101AC"/>
    <w:rsid w:val="00E1076A"/>
    <w:rsid w:val="00E10CAF"/>
    <w:rsid w:val="00E110EC"/>
    <w:rsid w:val="00E111DA"/>
    <w:rsid w:val="00E112A2"/>
    <w:rsid w:val="00E11474"/>
    <w:rsid w:val="00E121B3"/>
    <w:rsid w:val="00E12271"/>
    <w:rsid w:val="00E127E3"/>
    <w:rsid w:val="00E128E9"/>
    <w:rsid w:val="00E12944"/>
    <w:rsid w:val="00E132F1"/>
    <w:rsid w:val="00E133BF"/>
    <w:rsid w:val="00E133DF"/>
    <w:rsid w:val="00E1346B"/>
    <w:rsid w:val="00E1354A"/>
    <w:rsid w:val="00E135E2"/>
    <w:rsid w:val="00E14313"/>
    <w:rsid w:val="00E1438E"/>
    <w:rsid w:val="00E14499"/>
    <w:rsid w:val="00E14AD7"/>
    <w:rsid w:val="00E14C00"/>
    <w:rsid w:val="00E14C52"/>
    <w:rsid w:val="00E1517D"/>
    <w:rsid w:val="00E1554D"/>
    <w:rsid w:val="00E1555D"/>
    <w:rsid w:val="00E1563C"/>
    <w:rsid w:val="00E15BAC"/>
    <w:rsid w:val="00E15BDB"/>
    <w:rsid w:val="00E15E37"/>
    <w:rsid w:val="00E16348"/>
    <w:rsid w:val="00E163F8"/>
    <w:rsid w:val="00E16613"/>
    <w:rsid w:val="00E168C8"/>
    <w:rsid w:val="00E16D6C"/>
    <w:rsid w:val="00E16DDD"/>
    <w:rsid w:val="00E170B4"/>
    <w:rsid w:val="00E17156"/>
    <w:rsid w:val="00E171B5"/>
    <w:rsid w:val="00E17486"/>
    <w:rsid w:val="00E178FE"/>
    <w:rsid w:val="00E17E24"/>
    <w:rsid w:val="00E17F3C"/>
    <w:rsid w:val="00E2007B"/>
    <w:rsid w:val="00E203ED"/>
    <w:rsid w:val="00E20449"/>
    <w:rsid w:val="00E204CB"/>
    <w:rsid w:val="00E2096F"/>
    <w:rsid w:val="00E20A77"/>
    <w:rsid w:val="00E20AB3"/>
    <w:rsid w:val="00E20C70"/>
    <w:rsid w:val="00E20DB3"/>
    <w:rsid w:val="00E20F2C"/>
    <w:rsid w:val="00E2148E"/>
    <w:rsid w:val="00E21886"/>
    <w:rsid w:val="00E219B3"/>
    <w:rsid w:val="00E21BFA"/>
    <w:rsid w:val="00E21F2D"/>
    <w:rsid w:val="00E22159"/>
    <w:rsid w:val="00E22645"/>
    <w:rsid w:val="00E22832"/>
    <w:rsid w:val="00E22A36"/>
    <w:rsid w:val="00E232FE"/>
    <w:rsid w:val="00E235C5"/>
    <w:rsid w:val="00E23AC3"/>
    <w:rsid w:val="00E23B77"/>
    <w:rsid w:val="00E23BD1"/>
    <w:rsid w:val="00E23C9E"/>
    <w:rsid w:val="00E23DE2"/>
    <w:rsid w:val="00E242B2"/>
    <w:rsid w:val="00E24437"/>
    <w:rsid w:val="00E247BC"/>
    <w:rsid w:val="00E24AE0"/>
    <w:rsid w:val="00E24E4D"/>
    <w:rsid w:val="00E2519B"/>
    <w:rsid w:val="00E25460"/>
    <w:rsid w:val="00E26140"/>
    <w:rsid w:val="00E265C3"/>
    <w:rsid w:val="00E269F0"/>
    <w:rsid w:val="00E26B37"/>
    <w:rsid w:val="00E2749E"/>
    <w:rsid w:val="00E27652"/>
    <w:rsid w:val="00E27CA1"/>
    <w:rsid w:val="00E300D2"/>
    <w:rsid w:val="00E30143"/>
    <w:rsid w:val="00E31483"/>
    <w:rsid w:val="00E318FA"/>
    <w:rsid w:val="00E31A43"/>
    <w:rsid w:val="00E31AFC"/>
    <w:rsid w:val="00E31DFF"/>
    <w:rsid w:val="00E31F5A"/>
    <w:rsid w:val="00E32A00"/>
    <w:rsid w:val="00E32CDE"/>
    <w:rsid w:val="00E336CF"/>
    <w:rsid w:val="00E33847"/>
    <w:rsid w:val="00E339B7"/>
    <w:rsid w:val="00E34474"/>
    <w:rsid w:val="00E34607"/>
    <w:rsid w:val="00E34683"/>
    <w:rsid w:val="00E34945"/>
    <w:rsid w:val="00E34B34"/>
    <w:rsid w:val="00E34DAD"/>
    <w:rsid w:val="00E34F78"/>
    <w:rsid w:val="00E34F94"/>
    <w:rsid w:val="00E35275"/>
    <w:rsid w:val="00E354CA"/>
    <w:rsid w:val="00E35526"/>
    <w:rsid w:val="00E35721"/>
    <w:rsid w:val="00E3599D"/>
    <w:rsid w:val="00E35A58"/>
    <w:rsid w:val="00E35ED5"/>
    <w:rsid w:val="00E36215"/>
    <w:rsid w:val="00E363CC"/>
    <w:rsid w:val="00E36431"/>
    <w:rsid w:val="00E364A2"/>
    <w:rsid w:val="00E36A0A"/>
    <w:rsid w:val="00E36C2F"/>
    <w:rsid w:val="00E36EFF"/>
    <w:rsid w:val="00E36F25"/>
    <w:rsid w:val="00E372B0"/>
    <w:rsid w:val="00E37337"/>
    <w:rsid w:val="00E3743E"/>
    <w:rsid w:val="00E3780D"/>
    <w:rsid w:val="00E37AEA"/>
    <w:rsid w:val="00E37ED4"/>
    <w:rsid w:val="00E40120"/>
    <w:rsid w:val="00E40E70"/>
    <w:rsid w:val="00E40EF2"/>
    <w:rsid w:val="00E40FF0"/>
    <w:rsid w:val="00E41171"/>
    <w:rsid w:val="00E417EA"/>
    <w:rsid w:val="00E41BD7"/>
    <w:rsid w:val="00E41E54"/>
    <w:rsid w:val="00E41F15"/>
    <w:rsid w:val="00E42051"/>
    <w:rsid w:val="00E4215A"/>
    <w:rsid w:val="00E428C7"/>
    <w:rsid w:val="00E4294A"/>
    <w:rsid w:val="00E42D09"/>
    <w:rsid w:val="00E42DA7"/>
    <w:rsid w:val="00E431F0"/>
    <w:rsid w:val="00E434AB"/>
    <w:rsid w:val="00E43A02"/>
    <w:rsid w:val="00E43BB4"/>
    <w:rsid w:val="00E43C8E"/>
    <w:rsid w:val="00E43CC5"/>
    <w:rsid w:val="00E43F5E"/>
    <w:rsid w:val="00E43FEE"/>
    <w:rsid w:val="00E4488D"/>
    <w:rsid w:val="00E448DA"/>
    <w:rsid w:val="00E44C46"/>
    <w:rsid w:val="00E44C6E"/>
    <w:rsid w:val="00E44DB4"/>
    <w:rsid w:val="00E44F91"/>
    <w:rsid w:val="00E4546E"/>
    <w:rsid w:val="00E4621C"/>
    <w:rsid w:val="00E46562"/>
    <w:rsid w:val="00E465ED"/>
    <w:rsid w:val="00E467B5"/>
    <w:rsid w:val="00E46F32"/>
    <w:rsid w:val="00E47696"/>
    <w:rsid w:val="00E47B5B"/>
    <w:rsid w:val="00E47EBD"/>
    <w:rsid w:val="00E503D2"/>
    <w:rsid w:val="00E50CD2"/>
    <w:rsid w:val="00E50F0F"/>
    <w:rsid w:val="00E50F9F"/>
    <w:rsid w:val="00E516B1"/>
    <w:rsid w:val="00E51AD8"/>
    <w:rsid w:val="00E51B3B"/>
    <w:rsid w:val="00E51BE7"/>
    <w:rsid w:val="00E51F51"/>
    <w:rsid w:val="00E52881"/>
    <w:rsid w:val="00E528F3"/>
    <w:rsid w:val="00E529E2"/>
    <w:rsid w:val="00E52D21"/>
    <w:rsid w:val="00E52F7C"/>
    <w:rsid w:val="00E5314E"/>
    <w:rsid w:val="00E53202"/>
    <w:rsid w:val="00E53601"/>
    <w:rsid w:val="00E53834"/>
    <w:rsid w:val="00E53A7C"/>
    <w:rsid w:val="00E53AF3"/>
    <w:rsid w:val="00E53C81"/>
    <w:rsid w:val="00E53F4B"/>
    <w:rsid w:val="00E53FCB"/>
    <w:rsid w:val="00E53FF1"/>
    <w:rsid w:val="00E54447"/>
    <w:rsid w:val="00E549F3"/>
    <w:rsid w:val="00E54B5A"/>
    <w:rsid w:val="00E54F92"/>
    <w:rsid w:val="00E5509E"/>
    <w:rsid w:val="00E55418"/>
    <w:rsid w:val="00E555A7"/>
    <w:rsid w:val="00E55BF8"/>
    <w:rsid w:val="00E55D88"/>
    <w:rsid w:val="00E5610F"/>
    <w:rsid w:val="00E56494"/>
    <w:rsid w:val="00E56521"/>
    <w:rsid w:val="00E569A0"/>
    <w:rsid w:val="00E5719F"/>
    <w:rsid w:val="00E57D46"/>
    <w:rsid w:val="00E57D54"/>
    <w:rsid w:val="00E57D75"/>
    <w:rsid w:val="00E57E10"/>
    <w:rsid w:val="00E607A4"/>
    <w:rsid w:val="00E60CA7"/>
    <w:rsid w:val="00E60F70"/>
    <w:rsid w:val="00E61181"/>
    <w:rsid w:val="00E61522"/>
    <w:rsid w:val="00E618D0"/>
    <w:rsid w:val="00E61988"/>
    <w:rsid w:val="00E619F0"/>
    <w:rsid w:val="00E6226F"/>
    <w:rsid w:val="00E622EA"/>
    <w:rsid w:val="00E628B1"/>
    <w:rsid w:val="00E62CBE"/>
    <w:rsid w:val="00E62DB6"/>
    <w:rsid w:val="00E633CB"/>
    <w:rsid w:val="00E636F0"/>
    <w:rsid w:val="00E63835"/>
    <w:rsid w:val="00E63889"/>
    <w:rsid w:val="00E6399F"/>
    <w:rsid w:val="00E639A2"/>
    <w:rsid w:val="00E63BD5"/>
    <w:rsid w:val="00E63F76"/>
    <w:rsid w:val="00E64A5D"/>
    <w:rsid w:val="00E64BEB"/>
    <w:rsid w:val="00E650CA"/>
    <w:rsid w:val="00E650CF"/>
    <w:rsid w:val="00E658EE"/>
    <w:rsid w:val="00E659AE"/>
    <w:rsid w:val="00E659C0"/>
    <w:rsid w:val="00E659CD"/>
    <w:rsid w:val="00E65B2D"/>
    <w:rsid w:val="00E65BD6"/>
    <w:rsid w:val="00E65D69"/>
    <w:rsid w:val="00E6622C"/>
    <w:rsid w:val="00E66777"/>
    <w:rsid w:val="00E66C69"/>
    <w:rsid w:val="00E66C84"/>
    <w:rsid w:val="00E66CB2"/>
    <w:rsid w:val="00E6725B"/>
    <w:rsid w:val="00E6747F"/>
    <w:rsid w:val="00E675DF"/>
    <w:rsid w:val="00E6796D"/>
    <w:rsid w:val="00E67A03"/>
    <w:rsid w:val="00E67A37"/>
    <w:rsid w:val="00E67F10"/>
    <w:rsid w:val="00E702BE"/>
    <w:rsid w:val="00E7074D"/>
    <w:rsid w:val="00E70AF6"/>
    <w:rsid w:val="00E70B1E"/>
    <w:rsid w:val="00E715EC"/>
    <w:rsid w:val="00E71898"/>
    <w:rsid w:val="00E7212C"/>
    <w:rsid w:val="00E72554"/>
    <w:rsid w:val="00E7299D"/>
    <w:rsid w:val="00E72B1D"/>
    <w:rsid w:val="00E72FF6"/>
    <w:rsid w:val="00E73C1D"/>
    <w:rsid w:val="00E73E8F"/>
    <w:rsid w:val="00E7412A"/>
    <w:rsid w:val="00E74462"/>
    <w:rsid w:val="00E7462E"/>
    <w:rsid w:val="00E74F80"/>
    <w:rsid w:val="00E74F94"/>
    <w:rsid w:val="00E75091"/>
    <w:rsid w:val="00E7549B"/>
    <w:rsid w:val="00E75513"/>
    <w:rsid w:val="00E7571E"/>
    <w:rsid w:val="00E75922"/>
    <w:rsid w:val="00E75956"/>
    <w:rsid w:val="00E759C7"/>
    <w:rsid w:val="00E75A1B"/>
    <w:rsid w:val="00E75A45"/>
    <w:rsid w:val="00E75C26"/>
    <w:rsid w:val="00E76659"/>
    <w:rsid w:val="00E7687F"/>
    <w:rsid w:val="00E76C93"/>
    <w:rsid w:val="00E773CA"/>
    <w:rsid w:val="00E77609"/>
    <w:rsid w:val="00E77C20"/>
    <w:rsid w:val="00E77C96"/>
    <w:rsid w:val="00E80065"/>
    <w:rsid w:val="00E802F7"/>
    <w:rsid w:val="00E80A7F"/>
    <w:rsid w:val="00E80CB0"/>
    <w:rsid w:val="00E80CF8"/>
    <w:rsid w:val="00E81C18"/>
    <w:rsid w:val="00E81C71"/>
    <w:rsid w:val="00E8243A"/>
    <w:rsid w:val="00E824D1"/>
    <w:rsid w:val="00E830CB"/>
    <w:rsid w:val="00E832AC"/>
    <w:rsid w:val="00E8343F"/>
    <w:rsid w:val="00E83844"/>
    <w:rsid w:val="00E83C3C"/>
    <w:rsid w:val="00E84164"/>
    <w:rsid w:val="00E8417C"/>
    <w:rsid w:val="00E84305"/>
    <w:rsid w:val="00E84443"/>
    <w:rsid w:val="00E8461E"/>
    <w:rsid w:val="00E848F3"/>
    <w:rsid w:val="00E8512A"/>
    <w:rsid w:val="00E8520B"/>
    <w:rsid w:val="00E852E5"/>
    <w:rsid w:val="00E85697"/>
    <w:rsid w:val="00E85B34"/>
    <w:rsid w:val="00E862E9"/>
    <w:rsid w:val="00E86809"/>
    <w:rsid w:val="00E86D9F"/>
    <w:rsid w:val="00E86DF8"/>
    <w:rsid w:val="00E86F37"/>
    <w:rsid w:val="00E86FA1"/>
    <w:rsid w:val="00E870D5"/>
    <w:rsid w:val="00E87242"/>
    <w:rsid w:val="00E873A1"/>
    <w:rsid w:val="00E87D45"/>
    <w:rsid w:val="00E9035A"/>
    <w:rsid w:val="00E903BB"/>
    <w:rsid w:val="00E90635"/>
    <w:rsid w:val="00E910B6"/>
    <w:rsid w:val="00E910E0"/>
    <w:rsid w:val="00E91DD8"/>
    <w:rsid w:val="00E91E46"/>
    <w:rsid w:val="00E9209C"/>
    <w:rsid w:val="00E9221B"/>
    <w:rsid w:val="00E923BF"/>
    <w:rsid w:val="00E92428"/>
    <w:rsid w:val="00E9274A"/>
    <w:rsid w:val="00E9275A"/>
    <w:rsid w:val="00E92CD7"/>
    <w:rsid w:val="00E93136"/>
    <w:rsid w:val="00E936FC"/>
    <w:rsid w:val="00E937D1"/>
    <w:rsid w:val="00E948F2"/>
    <w:rsid w:val="00E94BBC"/>
    <w:rsid w:val="00E94F27"/>
    <w:rsid w:val="00E94F28"/>
    <w:rsid w:val="00E94F99"/>
    <w:rsid w:val="00E95073"/>
    <w:rsid w:val="00E95672"/>
    <w:rsid w:val="00E958BA"/>
    <w:rsid w:val="00E958C3"/>
    <w:rsid w:val="00E959D5"/>
    <w:rsid w:val="00E95E41"/>
    <w:rsid w:val="00E95EB2"/>
    <w:rsid w:val="00E95EEB"/>
    <w:rsid w:val="00E95F4E"/>
    <w:rsid w:val="00E960E7"/>
    <w:rsid w:val="00E96185"/>
    <w:rsid w:val="00E963C2"/>
    <w:rsid w:val="00E96CF3"/>
    <w:rsid w:val="00E96E00"/>
    <w:rsid w:val="00E96E5E"/>
    <w:rsid w:val="00E96F52"/>
    <w:rsid w:val="00E97820"/>
    <w:rsid w:val="00E97E4E"/>
    <w:rsid w:val="00E97FB5"/>
    <w:rsid w:val="00EA004C"/>
    <w:rsid w:val="00EA005F"/>
    <w:rsid w:val="00EA105C"/>
    <w:rsid w:val="00EA14D8"/>
    <w:rsid w:val="00EA1825"/>
    <w:rsid w:val="00EA222C"/>
    <w:rsid w:val="00EA2774"/>
    <w:rsid w:val="00EA38FA"/>
    <w:rsid w:val="00EA39D4"/>
    <w:rsid w:val="00EA3DF0"/>
    <w:rsid w:val="00EA3F54"/>
    <w:rsid w:val="00EA4356"/>
    <w:rsid w:val="00EA480A"/>
    <w:rsid w:val="00EA4EA2"/>
    <w:rsid w:val="00EA5538"/>
    <w:rsid w:val="00EA5797"/>
    <w:rsid w:val="00EA589A"/>
    <w:rsid w:val="00EA5902"/>
    <w:rsid w:val="00EA5C36"/>
    <w:rsid w:val="00EA63E0"/>
    <w:rsid w:val="00EA6C93"/>
    <w:rsid w:val="00EA6FC7"/>
    <w:rsid w:val="00EA721F"/>
    <w:rsid w:val="00EA72D0"/>
    <w:rsid w:val="00EA7343"/>
    <w:rsid w:val="00EA75DD"/>
    <w:rsid w:val="00EA78CD"/>
    <w:rsid w:val="00EA7AB1"/>
    <w:rsid w:val="00EA7D5C"/>
    <w:rsid w:val="00EA7E22"/>
    <w:rsid w:val="00EB07E4"/>
    <w:rsid w:val="00EB07E7"/>
    <w:rsid w:val="00EB09C4"/>
    <w:rsid w:val="00EB0DB3"/>
    <w:rsid w:val="00EB101F"/>
    <w:rsid w:val="00EB10D1"/>
    <w:rsid w:val="00EB1306"/>
    <w:rsid w:val="00EB140B"/>
    <w:rsid w:val="00EB20FA"/>
    <w:rsid w:val="00EB21B0"/>
    <w:rsid w:val="00EB23B2"/>
    <w:rsid w:val="00EB2704"/>
    <w:rsid w:val="00EB2A07"/>
    <w:rsid w:val="00EB2C5D"/>
    <w:rsid w:val="00EB2D67"/>
    <w:rsid w:val="00EB310D"/>
    <w:rsid w:val="00EB3453"/>
    <w:rsid w:val="00EB34D1"/>
    <w:rsid w:val="00EB3988"/>
    <w:rsid w:val="00EB39D6"/>
    <w:rsid w:val="00EB3E12"/>
    <w:rsid w:val="00EB4156"/>
    <w:rsid w:val="00EB4254"/>
    <w:rsid w:val="00EB44F9"/>
    <w:rsid w:val="00EB491A"/>
    <w:rsid w:val="00EB49A1"/>
    <w:rsid w:val="00EB4CBE"/>
    <w:rsid w:val="00EB4DEE"/>
    <w:rsid w:val="00EB53DB"/>
    <w:rsid w:val="00EB5B65"/>
    <w:rsid w:val="00EB63AF"/>
    <w:rsid w:val="00EB673F"/>
    <w:rsid w:val="00EB6800"/>
    <w:rsid w:val="00EB6DE2"/>
    <w:rsid w:val="00EB738E"/>
    <w:rsid w:val="00EB77A9"/>
    <w:rsid w:val="00EB7938"/>
    <w:rsid w:val="00EB7D6C"/>
    <w:rsid w:val="00EB7EDB"/>
    <w:rsid w:val="00EB7FB7"/>
    <w:rsid w:val="00EC0089"/>
    <w:rsid w:val="00EC032A"/>
    <w:rsid w:val="00EC0579"/>
    <w:rsid w:val="00EC0E50"/>
    <w:rsid w:val="00EC19A2"/>
    <w:rsid w:val="00EC1AA7"/>
    <w:rsid w:val="00EC1EED"/>
    <w:rsid w:val="00EC2003"/>
    <w:rsid w:val="00EC2540"/>
    <w:rsid w:val="00EC287F"/>
    <w:rsid w:val="00EC2DBA"/>
    <w:rsid w:val="00EC2EEF"/>
    <w:rsid w:val="00EC30E5"/>
    <w:rsid w:val="00EC323F"/>
    <w:rsid w:val="00EC33CE"/>
    <w:rsid w:val="00EC368B"/>
    <w:rsid w:val="00EC3697"/>
    <w:rsid w:val="00EC3811"/>
    <w:rsid w:val="00EC39C7"/>
    <w:rsid w:val="00EC3AA7"/>
    <w:rsid w:val="00EC40B7"/>
    <w:rsid w:val="00EC41FA"/>
    <w:rsid w:val="00EC4326"/>
    <w:rsid w:val="00EC4435"/>
    <w:rsid w:val="00EC4525"/>
    <w:rsid w:val="00EC4C94"/>
    <w:rsid w:val="00EC4D62"/>
    <w:rsid w:val="00EC4F16"/>
    <w:rsid w:val="00EC5248"/>
    <w:rsid w:val="00EC541B"/>
    <w:rsid w:val="00EC56A2"/>
    <w:rsid w:val="00EC5E37"/>
    <w:rsid w:val="00EC5E81"/>
    <w:rsid w:val="00EC5F42"/>
    <w:rsid w:val="00EC60AD"/>
    <w:rsid w:val="00EC6972"/>
    <w:rsid w:val="00EC6AC5"/>
    <w:rsid w:val="00EC6D08"/>
    <w:rsid w:val="00EC6D94"/>
    <w:rsid w:val="00EC720B"/>
    <w:rsid w:val="00EC7718"/>
    <w:rsid w:val="00EC795F"/>
    <w:rsid w:val="00EC7E1D"/>
    <w:rsid w:val="00EC7E56"/>
    <w:rsid w:val="00EC7FBB"/>
    <w:rsid w:val="00ED0093"/>
    <w:rsid w:val="00ED053B"/>
    <w:rsid w:val="00ED05FD"/>
    <w:rsid w:val="00ED0757"/>
    <w:rsid w:val="00ED0ADD"/>
    <w:rsid w:val="00ED0DF7"/>
    <w:rsid w:val="00ED0E9C"/>
    <w:rsid w:val="00ED105E"/>
    <w:rsid w:val="00ED11BE"/>
    <w:rsid w:val="00ED1218"/>
    <w:rsid w:val="00ED1F8D"/>
    <w:rsid w:val="00ED1FAC"/>
    <w:rsid w:val="00ED2179"/>
    <w:rsid w:val="00ED2195"/>
    <w:rsid w:val="00ED238F"/>
    <w:rsid w:val="00ED2463"/>
    <w:rsid w:val="00ED24B2"/>
    <w:rsid w:val="00ED24ED"/>
    <w:rsid w:val="00ED26FC"/>
    <w:rsid w:val="00ED2FB6"/>
    <w:rsid w:val="00ED328D"/>
    <w:rsid w:val="00ED3542"/>
    <w:rsid w:val="00ED3560"/>
    <w:rsid w:val="00ED366A"/>
    <w:rsid w:val="00ED3789"/>
    <w:rsid w:val="00ED3A44"/>
    <w:rsid w:val="00ED3A86"/>
    <w:rsid w:val="00ED3AD0"/>
    <w:rsid w:val="00ED3CDA"/>
    <w:rsid w:val="00ED3CEF"/>
    <w:rsid w:val="00ED4024"/>
    <w:rsid w:val="00ED435F"/>
    <w:rsid w:val="00ED4508"/>
    <w:rsid w:val="00ED56A5"/>
    <w:rsid w:val="00ED58A5"/>
    <w:rsid w:val="00ED5AA2"/>
    <w:rsid w:val="00ED5B32"/>
    <w:rsid w:val="00ED5B44"/>
    <w:rsid w:val="00ED5BC0"/>
    <w:rsid w:val="00ED611D"/>
    <w:rsid w:val="00ED63BA"/>
    <w:rsid w:val="00ED6ACE"/>
    <w:rsid w:val="00ED706C"/>
    <w:rsid w:val="00ED71EE"/>
    <w:rsid w:val="00ED76FF"/>
    <w:rsid w:val="00ED778F"/>
    <w:rsid w:val="00ED7B5A"/>
    <w:rsid w:val="00ED7CBC"/>
    <w:rsid w:val="00ED7E22"/>
    <w:rsid w:val="00ED7FA9"/>
    <w:rsid w:val="00EE001E"/>
    <w:rsid w:val="00EE00AD"/>
    <w:rsid w:val="00EE0506"/>
    <w:rsid w:val="00EE09A6"/>
    <w:rsid w:val="00EE13C6"/>
    <w:rsid w:val="00EE1F19"/>
    <w:rsid w:val="00EE221C"/>
    <w:rsid w:val="00EE2BE4"/>
    <w:rsid w:val="00EE2C5E"/>
    <w:rsid w:val="00EE330C"/>
    <w:rsid w:val="00EE331A"/>
    <w:rsid w:val="00EE33D8"/>
    <w:rsid w:val="00EE3A4B"/>
    <w:rsid w:val="00EE3A4F"/>
    <w:rsid w:val="00EE3C06"/>
    <w:rsid w:val="00EE3DC4"/>
    <w:rsid w:val="00EE4424"/>
    <w:rsid w:val="00EE4521"/>
    <w:rsid w:val="00EE4CED"/>
    <w:rsid w:val="00EE4D01"/>
    <w:rsid w:val="00EE4E1C"/>
    <w:rsid w:val="00EE55BD"/>
    <w:rsid w:val="00EE5623"/>
    <w:rsid w:val="00EE5950"/>
    <w:rsid w:val="00EE6062"/>
    <w:rsid w:val="00EE615F"/>
    <w:rsid w:val="00EE6182"/>
    <w:rsid w:val="00EE6276"/>
    <w:rsid w:val="00EE66EC"/>
    <w:rsid w:val="00EE674E"/>
    <w:rsid w:val="00EE6B37"/>
    <w:rsid w:val="00EE6D1C"/>
    <w:rsid w:val="00EE6D70"/>
    <w:rsid w:val="00EE6D83"/>
    <w:rsid w:val="00EE7165"/>
    <w:rsid w:val="00EE7260"/>
    <w:rsid w:val="00EE753B"/>
    <w:rsid w:val="00EE75EC"/>
    <w:rsid w:val="00EE76DE"/>
    <w:rsid w:val="00EE77D8"/>
    <w:rsid w:val="00EE7929"/>
    <w:rsid w:val="00EF0091"/>
    <w:rsid w:val="00EF089F"/>
    <w:rsid w:val="00EF09D1"/>
    <w:rsid w:val="00EF09F6"/>
    <w:rsid w:val="00EF0FBB"/>
    <w:rsid w:val="00EF1025"/>
    <w:rsid w:val="00EF1079"/>
    <w:rsid w:val="00EF10E3"/>
    <w:rsid w:val="00EF1103"/>
    <w:rsid w:val="00EF1353"/>
    <w:rsid w:val="00EF1562"/>
    <w:rsid w:val="00EF15BB"/>
    <w:rsid w:val="00EF16ED"/>
    <w:rsid w:val="00EF1945"/>
    <w:rsid w:val="00EF1AD0"/>
    <w:rsid w:val="00EF2111"/>
    <w:rsid w:val="00EF2BE7"/>
    <w:rsid w:val="00EF2F5B"/>
    <w:rsid w:val="00EF355E"/>
    <w:rsid w:val="00EF3976"/>
    <w:rsid w:val="00EF3B21"/>
    <w:rsid w:val="00EF3BAD"/>
    <w:rsid w:val="00EF3D53"/>
    <w:rsid w:val="00EF3ECA"/>
    <w:rsid w:val="00EF3F29"/>
    <w:rsid w:val="00EF3F57"/>
    <w:rsid w:val="00EF422C"/>
    <w:rsid w:val="00EF4313"/>
    <w:rsid w:val="00EF4460"/>
    <w:rsid w:val="00EF47B4"/>
    <w:rsid w:val="00EF4BE5"/>
    <w:rsid w:val="00EF4D36"/>
    <w:rsid w:val="00EF4F33"/>
    <w:rsid w:val="00EF5392"/>
    <w:rsid w:val="00EF5677"/>
    <w:rsid w:val="00EF590D"/>
    <w:rsid w:val="00EF5D3E"/>
    <w:rsid w:val="00EF67FE"/>
    <w:rsid w:val="00EF6ED8"/>
    <w:rsid w:val="00EF7024"/>
    <w:rsid w:val="00EF7267"/>
    <w:rsid w:val="00EF72A6"/>
    <w:rsid w:val="00EF74A7"/>
    <w:rsid w:val="00EF7776"/>
    <w:rsid w:val="00EF77B9"/>
    <w:rsid w:val="00EF7996"/>
    <w:rsid w:val="00EF7C5D"/>
    <w:rsid w:val="00F004A5"/>
    <w:rsid w:val="00F005B2"/>
    <w:rsid w:val="00F009B9"/>
    <w:rsid w:val="00F00C18"/>
    <w:rsid w:val="00F00EE6"/>
    <w:rsid w:val="00F0110D"/>
    <w:rsid w:val="00F014A3"/>
    <w:rsid w:val="00F01657"/>
    <w:rsid w:val="00F01A3E"/>
    <w:rsid w:val="00F01AE9"/>
    <w:rsid w:val="00F02192"/>
    <w:rsid w:val="00F022F7"/>
    <w:rsid w:val="00F0267F"/>
    <w:rsid w:val="00F0273A"/>
    <w:rsid w:val="00F02C36"/>
    <w:rsid w:val="00F03239"/>
    <w:rsid w:val="00F0332B"/>
    <w:rsid w:val="00F03B22"/>
    <w:rsid w:val="00F04200"/>
    <w:rsid w:val="00F04204"/>
    <w:rsid w:val="00F04326"/>
    <w:rsid w:val="00F047BC"/>
    <w:rsid w:val="00F04B55"/>
    <w:rsid w:val="00F04BB0"/>
    <w:rsid w:val="00F04DAB"/>
    <w:rsid w:val="00F0535F"/>
    <w:rsid w:val="00F054C7"/>
    <w:rsid w:val="00F05536"/>
    <w:rsid w:val="00F0568F"/>
    <w:rsid w:val="00F05ACF"/>
    <w:rsid w:val="00F0644C"/>
    <w:rsid w:val="00F0661D"/>
    <w:rsid w:val="00F0681C"/>
    <w:rsid w:val="00F06B01"/>
    <w:rsid w:val="00F06C3E"/>
    <w:rsid w:val="00F06E5F"/>
    <w:rsid w:val="00F06FB8"/>
    <w:rsid w:val="00F07289"/>
    <w:rsid w:val="00F07AA1"/>
    <w:rsid w:val="00F07F8D"/>
    <w:rsid w:val="00F1018A"/>
    <w:rsid w:val="00F10510"/>
    <w:rsid w:val="00F105D5"/>
    <w:rsid w:val="00F10B11"/>
    <w:rsid w:val="00F10DDC"/>
    <w:rsid w:val="00F112E1"/>
    <w:rsid w:val="00F119F9"/>
    <w:rsid w:val="00F11E18"/>
    <w:rsid w:val="00F12C48"/>
    <w:rsid w:val="00F12CBC"/>
    <w:rsid w:val="00F12CF8"/>
    <w:rsid w:val="00F132FD"/>
    <w:rsid w:val="00F134E2"/>
    <w:rsid w:val="00F13915"/>
    <w:rsid w:val="00F139E9"/>
    <w:rsid w:val="00F13B4E"/>
    <w:rsid w:val="00F13BED"/>
    <w:rsid w:val="00F14211"/>
    <w:rsid w:val="00F14418"/>
    <w:rsid w:val="00F14A27"/>
    <w:rsid w:val="00F15253"/>
    <w:rsid w:val="00F1526C"/>
    <w:rsid w:val="00F15D8B"/>
    <w:rsid w:val="00F1612A"/>
    <w:rsid w:val="00F163B7"/>
    <w:rsid w:val="00F166C5"/>
    <w:rsid w:val="00F168EC"/>
    <w:rsid w:val="00F16CC0"/>
    <w:rsid w:val="00F16FF8"/>
    <w:rsid w:val="00F17019"/>
    <w:rsid w:val="00F17781"/>
    <w:rsid w:val="00F17791"/>
    <w:rsid w:val="00F177A7"/>
    <w:rsid w:val="00F177D1"/>
    <w:rsid w:val="00F17B52"/>
    <w:rsid w:val="00F17BCE"/>
    <w:rsid w:val="00F20235"/>
    <w:rsid w:val="00F202C0"/>
    <w:rsid w:val="00F2078E"/>
    <w:rsid w:val="00F20790"/>
    <w:rsid w:val="00F207A8"/>
    <w:rsid w:val="00F20CB2"/>
    <w:rsid w:val="00F20CD8"/>
    <w:rsid w:val="00F2106C"/>
    <w:rsid w:val="00F211B0"/>
    <w:rsid w:val="00F2133D"/>
    <w:rsid w:val="00F21577"/>
    <w:rsid w:val="00F21AE6"/>
    <w:rsid w:val="00F222D6"/>
    <w:rsid w:val="00F2232D"/>
    <w:rsid w:val="00F22D1F"/>
    <w:rsid w:val="00F22D73"/>
    <w:rsid w:val="00F23978"/>
    <w:rsid w:val="00F23D40"/>
    <w:rsid w:val="00F23D8A"/>
    <w:rsid w:val="00F23E76"/>
    <w:rsid w:val="00F242A8"/>
    <w:rsid w:val="00F247D2"/>
    <w:rsid w:val="00F247F8"/>
    <w:rsid w:val="00F24D31"/>
    <w:rsid w:val="00F25273"/>
    <w:rsid w:val="00F25455"/>
    <w:rsid w:val="00F25810"/>
    <w:rsid w:val="00F25AA7"/>
    <w:rsid w:val="00F25C84"/>
    <w:rsid w:val="00F25EBB"/>
    <w:rsid w:val="00F260F1"/>
    <w:rsid w:val="00F261B7"/>
    <w:rsid w:val="00F262B0"/>
    <w:rsid w:val="00F2647F"/>
    <w:rsid w:val="00F268B9"/>
    <w:rsid w:val="00F26C9D"/>
    <w:rsid w:val="00F27A8E"/>
    <w:rsid w:val="00F27C8F"/>
    <w:rsid w:val="00F3000E"/>
    <w:rsid w:val="00F301AE"/>
    <w:rsid w:val="00F30850"/>
    <w:rsid w:val="00F30899"/>
    <w:rsid w:val="00F30A08"/>
    <w:rsid w:val="00F30B79"/>
    <w:rsid w:val="00F30F53"/>
    <w:rsid w:val="00F3106B"/>
    <w:rsid w:val="00F3121D"/>
    <w:rsid w:val="00F31328"/>
    <w:rsid w:val="00F31425"/>
    <w:rsid w:val="00F31AE4"/>
    <w:rsid w:val="00F31CED"/>
    <w:rsid w:val="00F31F0C"/>
    <w:rsid w:val="00F32200"/>
    <w:rsid w:val="00F32577"/>
    <w:rsid w:val="00F325E3"/>
    <w:rsid w:val="00F33076"/>
    <w:rsid w:val="00F330AF"/>
    <w:rsid w:val="00F334CC"/>
    <w:rsid w:val="00F34B8C"/>
    <w:rsid w:val="00F34E67"/>
    <w:rsid w:val="00F351D0"/>
    <w:rsid w:val="00F3551C"/>
    <w:rsid w:val="00F35610"/>
    <w:rsid w:val="00F35759"/>
    <w:rsid w:val="00F3577A"/>
    <w:rsid w:val="00F359C6"/>
    <w:rsid w:val="00F360FF"/>
    <w:rsid w:val="00F36295"/>
    <w:rsid w:val="00F36524"/>
    <w:rsid w:val="00F36541"/>
    <w:rsid w:val="00F36720"/>
    <w:rsid w:val="00F36789"/>
    <w:rsid w:val="00F36810"/>
    <w:rsid w:val="00F36C00"/>
    <w:rsid w:val="00F36C8A"/>
    <w:rsid w:val="00F36FBD"/>
    <w:rsid w:val="00F36FFA"/>
    <w:rsid w:val="00F370CB"/>
    <w:rsid w:val="00F37226"/>
    <w:rsid w:val="00F374ED"/>
    <w:rsid w:val="00F3762C"/>
    <w:rsid w:val="00F37C61"/>
    <w:rsid w:val="00F37EBE"/>
    <w:rsid w:val="00F40085"/>
    <w:rsid w:val="00F40535"/>
    <w:rsid w:val="00F40668"/>
    <w:rsid w:val="00F40D7D"/>
    <w:rsid w:val="00F40DFB"/>
    <w:rsid w:val="00F4117F"/>
    <w:rsid w:val="00F4159B"/>
    <w:rsid w:val="00F41836"/>
    <w:rsid w:val="00F41D74"/>
    <w:rsid w:val="00F41E2B"/>
    <w:rsid w:val="00F427FF"/>
    <w:rsid w:val="00F42B90"/>
    <w:rsid w:val="00F42E23"/>
    <w:rsid w:val="00F42F05"/>
    <w:rsid w:val="00F43B0B"/>
    <w:rsid w:val="00F44113"/>
    <w:rsid w:val="00F4416C"/>
    <w:rsid w:val="00F44608"/>
    <w:rsid w:val="00F44A74"/>
    <w:rsid w:val="00F44E49"/>
    <w:rsid w:val="00F4531B"/>
    <w:rsid w:val="00F45E5F"/>
    <w:rsid w:val="00F45F1A"/>
    <w:rsid w:val="00F4610B"/>
    <w:rsid w:val="00F4618D"/>
    <w:rsid w:val="00F46322"/>
    <w:rsid w:val="00F46567"/>
    <w:rsid w:val="00F46700"/>
    <w:rsid w:val="00F4682F"/>
    <w:rsid w:val="00F46984"/>
    <w:rsid w:val="00F46B6C"/>
    <w:rsid w:val="00F46C1F"/>
    <w:rsid w:val="00F46CFE"/>
    <w:rsid w:val="00F46EC0"/>
    <w:rsid w:val="00F46F03"/>
    <w:rsid w:val="00F47639"/>
    <w:rsid w:val="00F47921"/>
    <w:rsid w:val="00F4793D"/>
    <w:rsid w:val="00F47ACD"/>
    <w:rsid w:val="00F47EC6"/>
    <w:rsid w:val="00F50736"/>
    <w:rsid w:val="00F50AA3"/>
    <w:rsid w:val="00F50B6A"/>
    <w:rsid w:val="00F50BB1"/>
    <w:rsid w:val="00F50C2C"/>
    <w:rsid w:val="00F50D8B"/>
    <w:rsid w:val="00F5142D"/>
    <w:rsid w:val="00F516C5"/>
    <w:rsid w:val="00F51C2B"/>
    <w:rsid w:val="00F5282B"/>
    <w:rsid w:val="00F528B0"/>
    <w:rsid w:val="00F52ABC"/>
    <w:rsid w:val="00F52C48"/>
    <w:rsid w:val="00F52E4F"/>
    <w:rsid w:val="00F52EB9"/>
    <w:rsid w:val="00F52F69"/>
    <w:rsid w:val="00F5302B"/>
    <w:rsid w:val="00F53049"/>
    <w:rsid w:val="00F53C73"/>
    <w:rsid w:val="00F53C93"/>
    <w:rsid w:val="00F541D9"/>
    <w:rsid w:val="00F54461"/>
    <w:rsid w:val="00F55121"/>
    <w:rsid w:val="00F55507"/>
    <w:rsid w:val="00F55548"/>
    <w:rsid w:val="00F5581C"/>
    <w:rsid w:val="00F55967"/>
    <w:rsid w:val="00F55C85"/>
    <w:rsid w:val="00F55E1E"/>
    <w:rsid w:val="00F55ED2"/>
    <w:rsid w:val="00F55ED8"/>
    <w:rsid w:val="00F561C3"/>
    <w:rsid w:val="00F56933"/>
    <w:rsid w:val="00F569FC"/>
    <w:rsid w:val="00F56BA1"/>
    <w:rsid w:val="00F56BCF"/>
    <w:rsid w:val="00F56C1A"/>
    <w:rsid w:val="00F56D5C"/>
    <w:rsid w:val="00F570DD"/>
    <w:rsid w:val="00F57119"/>
    <w:rsid w:val="00F57222"/>
    <w:rsid w:val="00F57231"/>
    <w:rsid w:val="00F57244"/>
    <w:rsid w:val="00F5755E"/>
    <w:rsid w:val="00F576F2"/>
    <w:rsid w:val="00F578F9"/>
    <w:rsid w:val="00F57C4B"/>
    <w:rsid w:val="00F608FA"/>
    <w:rsid w:val="00F60B0E"/>
    <w:rsid w:val="00F60BD8"/>
    <w:rsid w:val="00F61314"/>
    <w:rsid w:val="00F61666"/>
    <w:rsid w:val="00F61DBA"/>
    <w:rsid w:val="00F62071"/>
    <w:rsid w:val="00F62DC2"/>
    <w:rsid w:val="00F62F79"/>
    <w:rsid w:val="00F63316"/>
    <w:rsid w:val="00F63856"/>
    <w:rsid w:val="00F638B9"/>
    <w:rsid w:val="00F63A95"/>
    <w:rsid w:val="00F63DF2"/>
    <w:rsid w:val="00F64482"/>
    <w:rsid w:val="00F64736"/>
    <w:rsid w:val="00F64944"/>
    <w:rsid w:val="00F64A2A"/>
    <w:rsid w:val="00F64A41"/>
    <w:rsid w:val="00F64D1F"/>
    <w:rsid w:val="00F64DE1"/>
    <w:rsid w:val="00F64F2E"/>
    <w:rsid w:val="00F64F38"/>
    <w:rsid w:val="00F64FD4"/>
    <w:rsid w:val="00F65166"/>
    <w:rsid w:val="00F654C9"/>
    <w:rsid w:val="00F65514"/>
    <w:rsid w:val="00F65531"/>
    <w:rsid w:val="00F65841"/>
    <w:rsid w:val="00F65C77"/>
    <w:rsid w:val="00F65FDC"/>
    <w:rsid w:val="00F664E7"/>
    <w:rsid w:val="00F66C30"/>
    <w:rsid w:val="00F66C71"/>
    <w:rsid w:val="00F66D2A"/>
    <w:rsid w:val="00F66D85"/>
    <w:rsid w:val="00F670CC"/>
    <w:rsid w:val="00F67167"/>
    <w:rsid w:val="00F67384"/>
    <w:rsid w:val="00F67686"/>
    <w:rsid w:val="00F678B3"/>
    <w:rsid w:val="00F679F5"/>
    <w:rsid w:val="00F67A86"/>
    <w:rsid w:val="00F67F56"/>
    <w:rsid w:val="00F67FB3"/>
    <w:rsid w:val="00F700BA"/>
    <w:rsid w:val="00F70279"/>
    <w:rsid w:val="00F70B3B"/>
    <w:rsid w:val="00F70C06"/>
    <w:rsid w:val="00F71028"/>
    <w:rsid w:val="00F7104F"/>
    <w:rsid w:val="00F7125B"/>
    <w:rsid w:val="00F714C4"/>
    <w:rsid w:val="00F7163D"/>
    <w:rsid w:val="00F71688"/>
    <w:rsid w:val="00F716F1"/>
    <w:rsid w:val="00F71A92"/>
    <w:rsid w:val="00F71BDB"/>
    <w:rsid w:val="00F71BF1"/>
    <w:rsid w:val="00F71C3A"/>
    <w:rsid w:val="00F71CC8"/>
    <w:rsid w:val="00F71FC4"/>
    <w:rsid w:val="00F72000"/>
    <w:rsid w:val="00F7209E"/>
    <w:rsid w:val="00F725C3"/>
    <w:rsid w:val="00F72A5D"/>
    <w:rsid w:val="00F72B2E"/>
    <w:rsid w:val="00F72CC3"/>
    <w:rsid w:val="00F72D69"/>
    <w:rsid w:val="00F73258"/>
    <w:rsid w:val="00F733A7"/>
    <w:rsid w:val="00F736C0"/>
    <w:rsid w:val="00F73D77"/>
    <w:rsid w:val="00F73EB8"/>
    <w:rsid w:val="00F740A7"/>
    <w:rsid w:val="00F744EE"/>
    <w:rsid w:val="00F7459A"/>
    <w:rsid w:val="00F7465E"/>
    <w:rsid w:val="00F74D95"/>
    <w:rsid w:val="00F750F5"/>
    <w:rsid w:val="00F7559C"/>
    <w:rsid w:val="00F75870"/>
    <w:rsid w:val="00F7595A"/>
    <w:rsid w:val="00F759F8"/>
    <w:rsid w:val="00F75B9D"/>
    <w:rsid w:val="00F75C34"/>
    <w:rsid w:val="00F75C52"/>
    <w:rsid w:val="00F75F02"/>
    <w:rsid w:val="00F7641E"/>
    <w:rsid w:val="00F7643B"/>
    <w:rsid w:val="00F76A08"/>
    <w:rsid w:val="00F76C49"/>
    <w:rsid w:val="00F7751A"/>
    <w:rsid w:val="00F7781B"/>
    <w:rsid w:val="00F77B9F"/>
    <w:rsid w:val="00F77E48"/>
    <w:rsid w:val="00F8019B"/>
    <w:rsid w:val="00F809FA"/>
    <w:rsid w:val="00F811AB"/>
    <w:rsid w:val="00F811D0"/>
    <w:rsid w:val="00F814D2"/>
    <w:rsid w:val="00F8156E"/>
    <w:rsid w:val="00F8183F"/>
    <w:rsid w:val="00F81959"/>
    <w:rsid w:val="00F81D01"/>
    <w:rsid w:val="00F82770"/>
    <w:rsid w:val="00F82E6B"/>
    <w:rsid w:val="00F830F5"/>
    <w:rsid w:val="00F837CC"/>
    <w:rsid w:val="00F8383B"/>
    <w:rsid w:val="00F83A89"/>
    <w:rsid w:val="00F83F1F"/>
    <w:rsid w:val="00F83F4A"/>
    <w:rsid w:val="00F84315"/>
    <w:rsid w:val="00F8462C"/>
    <w:rsid w:val="00F847EB"/>
    <w:rsid w:val="00F84FF9"/>
    <w:rsid w:val="00F851A5"/>
    <w:rsid w:val="00F85266"/>
    <w:rsid w:val="00F85442"/>
    <w:rsid w:val="00F858E0"/>
    <w:rsid w:val="00F85B3A"/>
    <w:rsid w:val="00F864B6"/>
    <w:rsid w:val="00F86CA8"/>
    <w:rsid w:val="00F86EF0"/>
    <w:rsid w:val="00F87276"/>
    <w:rsid w:val="00F876E4"/>
    <w:rsid w:val="00F87858"/>
    <w:rsid w:val="00F87975"/>
    <w:rsid w:val="00F87AA9"/>
    <w:rsid w:val="00F87C35"/>
    <w:rsid w:val="00F87F60"/>
    <w:rsid w:val="00F901E0"/>
    <w:rsid w:val="00F902F1"/>
    <w:rsid w:val="00F903FB"/>
    <w:rsid w:val="00F908E4"/>
    <w:rsid w:val="00F90A9D"/>
    <w:rsid w:val="00F90B25"/>
    <w:rsid w:val="00F91409"/>
    <w:rsid w:val="00F91B47"/>
    <w:rsid w:val="00F92203"/>
    <w:rsid w:val="00F923A6"/>
    <w:rsid w:val="00F92848"/>
    <w:rsid w:val="00F928CE"/>
    <w:rsid w:val="00F92B56"/>
    <w:rsid w:val="00F92E34"/>
    <w:rsid w:val="00F92FB3"/>
    <w:rsid w:val="00F931D8"/>
    <w:rsid w:val="00F93BBE"/>
    <w:rsid w:val="00F93CA0"/>
    <w:rsid w:val="00F93D9D"/>
    <w:rsid w:val="00F93DCC"/>
    <w:rsid w:val="00F944C1"/>
    <w:rsid w:val="00F948C9"/>
    <w:rsid w:val="00F94AB2"/>
    <w:rsid w:val="00F94DEB"/>
    <w:rsid w:val="00F95FDA"/>
    <w:rsid w:val="00F9605D"/>
    <w:rsid w:val="00F96BCE"/>
    <w:rsid w:val="00F974CA"/>
    <w:rsid w:val="00F978EA"/>
    <w:rsid w:val="00F97D78"/>
    <w:rsid w:val="00FA0486"/>
    <w:rsid w:val="00FA04FC"/>
    <w:rsid w:val="00FA0663"/>
    <w:rsid w:val="00FA0A98"/>
    <w:rsid w:val="00FA0CB1"/>
    <w:rsid w:val="00FA0E57"/>
    <w:rsid w:val="00FA1952"/>
    <w:rsid w:val="00FA1995"/>
    <w:rsid w:val="00FA1B15"/>
    <w:rsid w:val="00FA1BE4"/>
    <w:rsid w:val="00FA1EA9"/>
    <w:rsid w:val="00FA25D3"/>
    <w:rsid w:val="00FA2956"/>
    <w:rsid w:val="00FA2F17"/>
    <w:rsid w:val="00FA2F67"/>
    <w:rsid w:val="00FA2FB4"/>
    <w:rsid w:val="00FA33D7"/>
    <w:rsid w:val="00FA4C2E"/>
    <w:rsid w:val="00FA4FB4"/>
    <w:rsid w:val="00FA5013"/>
    <w:rsid w:val="00FA52FA"/>
    <w:rsid w:val="00FA555F"/>
    <w:rsid w:val="00FA562A"/>
    <w:rsid w:val="00FA56BA"/>
    <w:rsid w:val="00FA5DBB"/>
    <w:rsid w:val="00FA5E83"/>
    <w:rsid w:val="00FA613D"/>
    <w:rsid w:val="00FA628E"/>
    <w:rsid w:val="00FA67D7"/>
    <w:rsid w:val="00FA714C"/>
    <w:rsid w:val="00FA76E7"/>
    <w:rsid w:val="00FA7757"/>
    <w:rsid w:val="00FA7ACA"/>
    <w:rsid w:val="00FA7F43"/>
    <w:rsid w:val="00FA7FCC"/>
    <w:rsid w:val="00FB0A8B"/>
    <w:rsid w:val="00FB1229"/>
    <w:rsid w:val="00FB163E"/>
    <w:rsid w:val="00FB1AC4"/>
    <w:rsid w:val="00FB1B7D"/>
    <w:rsid w:val="00FB1DC0"/>
    <w:rsid w:val="00FB2019"/>
    <w:rsid w:val="00FB2189"/>
    <w:rsid w:val="00FB257F"/>
    <w:rsid w:val="00FB2882"/>
    <w:rsid w:val="00FB29AD"/>
    <w:rsid w:val="00FB29B0"/>
    <w:rsid w:val="00FB2A04"/>
    <w:rsid w:val="00FB2C06"/>
    <w:rsid w:val="00FB3085"/>
    <w:rsid w:val="00FB386C"/>
    <w:rsid w:val="00FB3AC7"/>
    <w:rsid w:val="00FB3F97"/>
    <w:rsid w:val="00FB3FA4"/>
    <w:rsid w:val="00FB43C2"/>
    <w:rsid w:val="00FB4C53"/>
    <w:rsid w:val="00FB4C7B"/>
    <w:rsid w:val="00FB4F30"/>
    <w:rsid w:val="00FB507F"/>
    <w:rsid w:val="00FB51CE"/>
    <w:rsid w:val="00FB54A3"/>
    <w:rsid w:val="00FB56B2"/>
    <w:rsid w:val="00FB5770"/>
    <w:rsid w:val="00FB5A02"/>
    <w:rsid w:val="00FB5AFF"/>
    <w:rsid w:val="00FB5C00"/>
    <w:rsid w:val="00FB5C9F"/>
    <w:rsid w:val="00FB5FB6"/>
    <w:rsid w:val="00FB603F"/>
    <w:rsid w:val="00FB608A"/>
    <w:rsid w:val="00FB61A7"/>
    <w:rsid w:val="00FB7231"/>
    <w:rsid w:val="00FB7639"/>
    <w:rsid w:val="00FB7900"/>
    <w:rsid w:val="00FB7E75"/>
    <w:rsid w:val="00FC020E"/>
    <w:rsid w:val="00FC02E4"/>
    <w:rsid w:val="00FC08EB"/>
    <w:rsid w:val="00FC09AF"/>
    <w:rsid w:val="00FC09DA"/>
    <w:rsid w:val="00FC0BA6"/>
    <w:rsid w:val="00FC0CDD"/>
    <w:rsid w:val="00FC1153"/>
    <w:rsid w:val="00FC1157"/>
    <w:rsid w:val="00FC167D"/>
    <w:rsid w:val="00FC187E"/>
    <w:rsid w:val="00FC1BE9"/>
    <w:rsid w:val="00FC1CB1"/>
    <w:rsid w:val="00FC244B"/>
    <w:rsid w:val="00FC288C"/>
    <w:rsid w:val="00FC293E"/>
    <w:rsid w:val="00FC2BC0"/>
    <w:rsid w:val="00FC3103"/>
    <w:rsid w:val="00FC371F"/>
    <w:rsid w:val="00FC3849"/>
    <w:rsid w:val="00FC3896"/>
    <w:rsid w:val="00FC3CC3"/>
    <w:rsid w:val="00FC3D58"/>
    <w:rsid w:val="00FC3E06"/>
    <w:rsid w:val="00FC3EAF"/>
    <w:rsid w:val="00FC40E0"/>
    <w:rsid w:val="00FC4309"/>
    <w:rsid w:val="00FC5133"/>
    <w:rsid w:val="00FC5177"/>
    <w:rsid w:val="00FC52DE"/>
    <w:rsid w:val="00FC531E"/>
    <w:rsid w:val="00FC535A"/>
    <w:rsid w:val="00FC56EF"/>
    <w:rsid w:val="00FC5986"/>
    <w:rsid w:val="00FC5A30"/>
    <w:rsid w:val="00FC5B4A"/>
    <w:rsid w:val="00FC5B9A"/>
    <w:rsid w:val="00FC5EB3"/>
    <w:rsid w:val="00FC5F10"/>
    <w:rsid w:val="00FC6331"/>
    <w:rsid w:val="00FC6415"/>
    <w:rsid w:val="00FC6418"/>
    <w:rsid w:val="00FC64AE"/>
    <w:rsid w:val="00FC677B"/>
    <w:rsid w:val="00FC6D1D"/>
    <w:rsid w:val="00FC7188"/>
    <w:rsid w:val="00FC767E"/>
    <w:rsid w:val="00FC773E"/>
    <w:rsid w:val="00FC779D"/>
    <w:rsid w:val="00FC7CE2"/>
    <w:rsid w:val="00FC7CEE"/>
    <w:rsid w:val="00FC7E17"/>
    <w:rsid w:val="00FC7E8E"/>
    <w:rsid w:val="00FC7F3B"/>
    <w:rsid w:val="00FD04F3"/>
    <w:rsid w:val="00FD06C2"/>
    <w:rsid w:val="00FD093A"/>
    <w:rsid w:val="00FD096C"/>
    <w:rsid w:val="00FD0B21"/>
    <w:rsid w:val="00FD0D2B"/>
    <w:rsid w:val="00FD1025"/>
    <w:rsid w:val="00FD12EE"/>
    <w:rsid w:val="00FD18FE"/>
    <w:rsid w:val="00FD1C1C"/>
    <w:rsid w:val="00FD1E81"/>
    <w:rsid w:val="00FD2771"/>
    <w:rsid w:val="00FD2DA2"/>
    <w:rsid w:val="00FD3069"/>
    <w:rsid w:val="00FD36CB"/>
    <w:rsid w:val="00FD3A03"/>
    <w:rsid w:val="00FD3EBC"/>
    <w:rsid w:val="00FD41AE"/>
    <w:rsid w:val="00FD43AC"/>
    <w:rsid w:val="00FD4543"/>
    <w:rsid w:val="00FD4EFA"/>
    <w:rsid w:val="00FD51A1"/>
    <w:rsid w:val="00FD5215"/>
    <w:rsid w:val="00FD52D7"/>
    <w:rsid w:val="00FD5416"/>
    <w:rsid w:val="00FD588F"/>
    <w:rsid w:val="00FD5B60"/>
    <w:rsid w:val="00FD5F55"/>
    <w:rsid w:val="00FD6368"/>
    <w:rsid w:val="00FD652F"/>
    <w:rsid w:val="00FD6AEB"/>
    <w:rsid w:val="00FD6D57"/>
    <w:rsid w:val="00FD70FE"/>
    <w:rsid w:val="00FD7198"/>
    <w:rsid w:val="00FD7A02"/>
    <w:rsid w:val="00FD7BF7"/>
    <w:rsid w:val="00FD7D90"/>
    <w:rsid w:val="00FE0283"/>
    <w:rsid w:val="00FE046B"/>
    <w:rsid w:val="00FE04B8"/>
    <w:rsid w:val="00FE07BC"/>
    <w:rsid w:val="00FE07EC"/>
    <w:rsid w:val="00FE17E8"/>
    <w:rsid w:val="00FE18C6"/>
    <w:rsid w:val="00FE1A7E"/>
    <w:rsid w:val="00FE1E09"/>
    <w:rsid w:val="00FE1E1A"/>
    <w:rsid w:val="00FE2245"/>
    <w:rsid w:val="00FE23A7"/>
    <w:rsid w:val="00FE2472"/>
    <w:rsid w:val="00FE248D"/>
    <w:rsid w:val="00FE276D"/>
    <w:rsid w:val="00FE2AAE"/>
    <w:rsid w:val="00FE2E4B"/>
    <w:rsid w:val="00FE2ED4"/>
    <w:rsid w:val="00FE3193"/>
    <w:rsid w:val="00FE3447"/>
    <w:rsid w:val="00FE3A63"/>
    <w:rsid w:val="00FE3FB5"/>
    <w:rsid w:val="00FE4B52"/>
    <w:rsid w:val="00FE4DDF"/>
    <w:rsid w:val="00FE557A"/>
    <w:rsid w:val="00FE5AA7"/>
    <w:rsid w:val="00FE5D91"/>
    <w:rsid w:val="00FE5DF1"/>
    <w:rsid w:val="00FE600C"/>
    <w:rsid w:val="00FE6471"/>
    <w:rsid w:val="00FE65FF"/>
    <w:rsid w:val="00FE71FA"/>
    <w:rsid w:val="00FE754D"/>
    <w:rsid w:val="00FE773F"/>
    <w:rsid w:val="00FE7A5B"/>
    <w:rsid w:val="00FF078D"/>
    <w:rsid w:val="00FF07D3"/>
    <w:rsid w:val="00FF0C15"/>
    <w:rsid w:val="00FF0D5F"/>
    <w:rsid w:val="00FF0DF8"/>
    <w:rsid w:val="00FF1083"/>
    <w:rsid w:val="00FF12E7"/>
    <w:rsid w:val="00FF1713"/>
    <w:rsid w:val="00FF1DF7"/>
    <w:rsid w:val="00FF20BB"/>
    <w:rsid w:val="00FF21CC"/>
    <w:rsid w:val="00FF229D"/>
    <w:rsid w:val="00FF2518"/>
    <w:rsid w:val="00FF260E"/>
    <w:rsid w:val="00FF26B3"/>
    <w:rsid w:val="00FF2A10"/>
    <w:rsid w:val="00FF301C"/>
    <w:rsid w:val="00FF3090"/>
    <w:rsid w:val="00FF30C1"/>
    <w:rsid w:val="00FF312A"/>
    <w:rsid w:val="00FF345C"/>
    <w:rsid w:val="00FF3515"/>
    <w:rsid w:val="00FF3589"/>
    <w:rsid w:val="00FF36C9"/>
    <w:rsid w:val="00FF3775"/>
    <w:rsid w:val="00FF39A5"/>
    <w:rsid w:val="00FF3CA2"/>
    <w:rsid w:val="00FF3E78"/>
    <w:rsid w:val="00FF3E7C"/>
    <w:rsid w:val="00FF42F8"/>
    <w:rsid w:val="00FF457C"/>
    <w:rsid w:val="00FF4A37"/>
    <w:rsid w:val="00FF4B5B"/>
    <w:rsid w:val="00FF4FEC"/>
    <w:rsid w:val="00FF566C"/>
    <w:rsid w:val="00FF5D6F"/>
    <w:rsid w:val="00FF5E65"/>
    <w:rsid w:val="00FF5F15"/>
    <w:rsid w:val="00FF5FBB"/>
    <w:rsid w:val="00FF6179"/>
    <w:rsid w:val="00FF638F"/>
    <w:rsid w:val="00FF641F"/>
    <w:rsid w:val="00FF671A"/>
    <w:rsid w:val="00FF6CD8"/>
    <w:rsid w:val="00FF7128"/>
    <w:rsid w:val="00FF71FA"/>
    <w:rsid w:val="00FF720D"/>
    <w:rsid w:val="00FF79C7"/>
    <w:rsid w:val="00FF7D34"/>
    <w:rsid w:val="012D8AFD"/>
    <w:rsid w:val="012F0BC0"/>
    <w:rsid w:val="01348BBE"/>
    <w:rsid w:val="0148D2D1"/>
    <w:rsid w:val="01B67A89"/>
    <w:rsid w:val="01C5AA91"/>
    <w:rsid w:val="01E02617"/>
    <w:rsid w:val="01E45A63"/>
    <w:rsid w:val="01FA242A"/>
    <w:rsid w:val="021D38D0"/>
    <w:rsid w:val="02238EB9"/>
    <w:rsid w:val="0237DBF8"/>
    <w:rsid w:val="023AD79B"/>
    <w:rsid w:val="0243A17E"/>
    <w:rsid w:val="0245883A"/>
    <w:rsid w:val="024C9E26"/>
    <w:rsid w:val="027120DF"/>
    <w:rsid w:val="028DA3DC"/>
    <w:rsid w:val="028FA2A6"/>
    <w:rsid w:val="02997D20"/>
    <w:rsid w:val="029D71B0"/>
    <w:rsid w:val="029E4A82"/>
    <w:rsid w:val="02A2E728"/>
    <w:rsid w:val="02C718AE"/>
    <w:rsid w:val="02D1A68F"/>
    <w:rsid w:val="02DDDA87"/>
    <w:rsid w:val="02FA6B91"/>
    <w:rsid w:val="030BC402"/>
    <w:rsid w:val="0320FF80"/>
    <w:rsid w:val="0325E880"/>
    <w:rsid w:val="032B27FA"/>
    <w:rsid w:val="033ABE8F"/>
    <w:rsid w:val="033F1A1A"/>
    <w:rsid w:val="03414BC0"/>
    <w:rsid w:val="0367CC41"/>
    <w:rsid w:val="0392F4A6"/>
    <w:rsid w:val="03B4D318"/>
    <w:rsid w:val="03D910C7"/>
    <w:rsid w:val="03E957CD"/>
    <w:rsid w:val="0423AB44"/>
    <w:rsid w:val="045E12E7"/>
    <w:rsid w:val="047DA6BC"/>
    <w:rsid w:val="04830FDF"/>
    <w:rsid w:val="04C84C71"/>
    <w:rsid w:val="04D6BC3F"/>
    <w:rsid w:val="04DCC752"/>
    <w:rsid w:val="04EA61D4"/>
    <w:rsid w:val="05033AF7"/>
    <w:rsid w:val="050AF5C9"/>
    <w:rsid w:val="05328AC0"/>
    <w:rsid w:val="054555EE"/>
    <w:rsid w:val="05AE628F"/>
    <w:rsid w:val="05BAF897"/>
    <w:rsid w:val="05E5B7DC"/>
    <w:rsid w:val="05FC274E"/>
    <w:rsid w:val="0615C1AB"/>
    <w:rsid w:val="061A3A0D"/>
    <w:rsid w:val="062C8548"/>
    <w:rsid w:val="0643F879"/>
    <w:rsid w:val="0666B4B0"/>
    <w:rsid w:val="067D1DBB"/>
    <w:rsid w:val="0681E5EB"/>
    <w:rsid w:val="069B7E61"/>
    <w:rsid w:val="071F188A"/>
    <w:rsid w:val="0750F86E"/>
    <w:rsid w:val="075D8F0F"/>
    <w:rsid w:val="0778C371"/>
    <w:rsid w:val="07925C9A"/>
    <w:rsid w:val="07949803"/>
    <w:rsid w:val="07E84888"/>
    <w:rsid w:val="07F532E8"/>
    <w:rsid w:val="082FE4C5"/>
    <w:rsid w:val="0841F843"/>
    <w:rsid w:val="0879F307"/>
    <w:rsid w:val="0880E7C0"/>
    <w:rsid w:val="08933E49"/>
    <w:rsid w:val="08965F12"/>
    <w:rsid w:val="08A9642B"/>
    <w:rsid w:val="08B299E9"/>
    <w:rsid w:val="08C06DFC"/>
    <w:rsid w:val="08EF10DC"/>
    <w:rsid w:val="0924FAFC"/>
    <w:rsid w:val="0932F095"/>
    <w:rsid w:val="097B275B"/>
    <w:rsid w:val="0991CA1C"/>
    <w:rsid w:val="0A2535F1"/>
    <w:rsid w:val="0A5B4064"/>
    <w:rsid w:val="0A5C4CFE"/>
    <w:rsid w:val="0A67B0CD"/>
    <w:rsid w:val="0A82A38D"/>
    <w:rsid w:val="0A93CD68"/>
    <w:rsid w:val="0A9B8EFE"/>
    <w:rsid w:val="0A9BE043"/>
    <w:rsid w:val="0A9E1E25"/>
    <w:rsid w:val="0AA54189"/>
    <w:rsid w:val="0ACEF6CD"/>
    <w:rsid w:val="0AE25154"/>
    <w:rsid w:val="0AE984C2"/>
    <w:rsid w:val="0AFF8779"/>
    <w:rsid w:val="0B1CCCCD"/>
    <w:rsid w:val="0B26D4F5"/>
    <w:rsid w:val="0B3CBAD0"/>
    <w:rsid w:val="0B44630B"/>
    <w:rsid w:val="0B458AAD"/>
    <w:rsid w:val="0B4CA9A2"/>
    <w:rsid w:val="0B72809A"/>
    <w:rsid w:val="0B7A14CF"/>
    <w:rsid w:val="0B8C6F1E"/>
    <w:rsid w:val="0B94484D"/>
    <w:rsid w:val="0B9B864E"/>
    <w:rsid w:val="0BA070B2"/>
    <w:rsid w:val="0BB1AC94"/>
    <w:rsid w:val="0BD57DBB"/>
    <w:rsid w:val="0BECBE20"/>
    <w:rsid w:val="0C135642"/>
    <w:rsid w:val="0C19DF25"/>
    <w:rsid w:val="0C322A1D"/>
    <w:rsid w:val="0C33B83F"/>
    <w:rsid w:val="0C7B92F0"/>
    <w:rsid w:val="0C844D52"/>
    <w:rsid w:val="0C89625C"/>
    <w:rsid w:val="0CAC09F0"/>
    <w:rsid w:val="0CDA53B0"/>
    <w:rsid w:val="0D073B76"/>
    <w:rsid w:val="0D0A3717"/>
    <w:rsid w:val="0D1570C5"/>
    <w:rsid w:val="0D1BCCA7"/>
    <w:rsid w:val="0D38A39B"/>
    <w:rsid w:val="0D514ED0"/>
    <w:rsid w:val="0D6AD42B"/>
    <w:rsid w:val="0D7CC19A"/>
    <w:rsid w:val="0D84787A"/>
    <w:rsid w:val="0D85859A"/>
    <w:rsid w:val="0D8D380A"/>
    <w:rsid w:val="0D9556AA"/>
    <w:rsid w:val="0DCEABCB"/>
    <w:rsid w:val="0DD3B81D"/>
    <w:rsid w:val="0DD4005F"/>
    <w:rsid w:val="0DE5BC92"/>
    <w:rsid w:val="0DFF236E"/>
    <w:rsid w:val="0EA31511"/>
    <w:rsid w:val="0EA5E0B9"/>
    <w:rsid w:val="0EB7D2B6"/>
    <w:rsid w:val="0F1D251F"/>
    <w:rsid w:val="0F594D3F"/>
    <w:rsid w:val="0F6C18B0"/>
    <w:rsid w:val="0F9132B3"/>
    <w:rsid w:val="0F94F4A7"/>
    <w:rsid w:val="0FA6989B"/>
    <w:rsid w:val="0FBD571F"/>
    <w:rsid w:val="0FCB6E60"/>
    <w:rsid w:val="0FE8B48E"/>
    <w:rsid w:val="0FF2411D"/>
    <w:rsid w:val="1001DDFE"/>
    <w:rsid w:val="10314867"/>
    <w:rsid w:val="103C1810"/>
    <w:rsid w:val="10981FEA"/>
    <w:rsid w:val="10C78241"/>
    <w:rsid w:val="10F5C1C9"/>
    <w:rsid w:val="114035D4"/>
    <w:rsid w:val="114D13A1"/>
    <w:rsid w:val="11524E72"/>
    <w:rsid w:val="11526518"/>
    <w:rsid w:val="1172AEDE"/>
    <w:rsid w:val="11846EB8"/>
    <w:rsid w:val="11E12472"/>
    <w:rsid w:val="121F1594"/>
    <w:rsid w:val="12377E2C"/>
    <w:rsid w:val="124BE81F"/>
    <w:rsid w:val="125378BF"/>
    <w:rsid w:val="125A2218"/>
    <w:rsid w:val="125F03FB"/>
    <w:rsid w:val="127F48B4"/>
    <w:rsid w:val="1290BD9C"/>
    <w:rsid w:val="12914DF2"/>
    <w:rsid w:val="12C8E044"/>
    <w:rsid w:val="12E4CE4D"/>
    <w:rsid w:val="12EAA583"/>
    <w:rsid w:val="12F4B0D0"/>
    <w:rsid w:val="13202CA0"/>
    <w:rsid w:val="1322F3CC"/>
    <w:rsid w:val="13366FA2"/>
    <w:rsid w:val="13763239"/>
    <w:rsid w:val="137DD4B3"/>
    <w:rsid w:val="1396514C"/>
    <w:rsid w:val="13D9F7FA"/>
    <w:rsid w:val="140432E6"/>
    <w:rsid w:val="141625C6"/>
    <w:rsid w:val="1416F356"/>
    <w:rsid w:val="141EB615"/>
    <w:rsid w:val="14275A11"/>
    <w:rsid w:val="14593D12"/>
    <w:rsid w:val="146FEBBA"/>
    <w:rsid w:val="148C6DF2"/>
    <w:rsid w:val="14D62EE6"/>
    <w:rsid w:val="14DF23DA"/>
    <w:rsid w:val="151CA07A"/>
    <w:rsid w:val="15296FFE"/>
    <w:rsid w:val="158B06BF"/>
    <w:rsid w:val="15BA14C6"/>
    <w:rsid w:val="162BCADA"/>
    <w:rsid w:val="16315F0F"/>
    <w:rsid w:val="1670A4E3"/>
    <w:rsid w:val="169550F1"/>
    <w:rsid w:val="16ABBE56"/>
    <w:rsid w:val="16B61062"/>
    <w:rsid w:val="16BD2242"/>
    <w:rsid w:val="17030112"/>
    <w:rsid w:val="171D15C5"/>
    <w:rsid w:val="1721E822"/>
    <w:rsid w:val="172BE3EE"/>
    <w:rsid w:val="177220C7"/>
    <w:rsid w:val="178DE1B2"/>
    <w:rsid w:val="17BFFCA7"/>
    <w:rsid w:val="17DECB08"/>
    <w:rsid w:val="17FD9395"/>
    <w:rsid w:val="1841DA46"/>
    <w:rsid w:val="18A1B7A2"/>
    <w:rsid w:val="18DF5B03"/>
    <w:rsid w:val="18F1B030"/>
    <w:rsid w:val="190FABD7"/>
    <w:rsid w:val="1948E388"/>
    <w:rsid w:val="19788896"/>
    <w:rsid w:val="197906C7"/>
    <w:rsid w:val="197F18EA"/>
    <w:rsid w:val="199F8992"/>
    <w:rsid w:val="19BA78B3"/>
    <w:rsid w:val="19BE9634"/>
    <w:rsid w:val="19D58C79"/>
    <w:rsid w:val="19D6AFB5"/>
    <w:rsid w:val="19F7415A"/>
    <w:rsid w:val="1A4B754C"/>
    <w:rsid w:val="1A952D8A"/>
    <w:rsid w:val="1AC91819"/>
    <w:rsid w:val="1AEB2C3B"/>
    <w:rsid w:val="1AF7EA15"/>
    <w:rsid w:val="1B01406A"/>
    <w:rsid w:val="1B2B69EA"/>
    <w:rsid w:val="1B30BD55"/>
    <w:rsid w:val="1B4BB23D"/>
    <w:rsid w:val="1B7FF72E"/>
    <w:rsid w:val="1B82873B"/>
    <w:rsid w:val="1B9CCB16"/>
    <w:rsid w:val="1BB1E932"/>
    <w:rsid w:val="1BBDBF15"/>
    <w:rsid w:val="1BE9569C"/>
    <w:rsid w:val="1BEADDF4"/>
    <w:rsid w:val="1C124652"/>
    <w:rsid w:val="1C5F5942"/>
    <w:rsid w:val="1C82D6AE"/>
    <w:rsid w:val="1C8FD9BE"/>
    <w:rsid w:val="1CA166EE"/>
    <w:rsid w:val="1CC3A00A"/>
    <w:rsid w:val="1CD00AB9"/>
    <w:rsid w:val="1CD9CD16"/>
    <w:rsid w:val="1D03EE60"/>
    <w:rsid w:val="1D18F70A"/>
    <w:rsid w:val="1D1E31E2"/>
    <w:rsid w:val="1D2BB987"/>
    <w:rsid w:val="1D395536"/>
    <w:rsid w:val="1D48DE55"/>
    <w:rsid w:val="1D67BB97"/>
    <w:rsid w:val="1D7DCB24"/>
    <w:rsid w:val="1D9347D9"/>
    <w:rsid w:val="1DA04DC1"/>
    <w:rsid w:val="1DB55B90"/>
    <w:rsid w:val="1DC968E3"/>
    <w:rsid w:val="1E1E046A"/>
    <w:rsid w:val="1E353648"/>
    <w:rsid w:val="1E399A6A"/>
    <w:rsid w:val="1E4F508E"/>
    <w:rsid w:val="1E6DEFDE"/>
    <w:rsid w:val="1E84A498"/>
    <w:rsid w:val="1E8FB1FA"/>
    <w:rsid w:val="1ED1ABDE"/>
    <w:rsid w:val="1EE0866F"/>
    <w:rsid w:val="1F1C7EF3"/>
    <w:rsid w:val="1F374ECC"/>
    <w:rsid w:val="1F4581FF"/>
    <w:rsid w:val="1FB3E8C3"/>
    <w:rsid w:val="1FB9A82D"/>
    <w:rsid w:val="1FBAF297"/>
    <w:rsid w:val="1FDC152E"/>
    <w:rsid w:val="1FEF79FC"/>
    <w:rsid w:val="20248FC2"/>
    <w:rsid w:val="204E81ED"/>
    <w:rsid w:val="208F9D9A"/>
    <w:rsid w:val="20CB7125"/>
    <w:rsid w:val="20EE0241"/>
    <w:rsid w:val="20FB0EA4"/>
    <w:rsid w:val="210D3242"/>
    <w:rsid w:val="21123B45"/>
    <w:rsid w:val="212FC6E3"/>
    <w:rsid w:val="215A220D"/>
    <w:rsid w:val="2164E7CE"/>
    <w:rsid w:val="216F94B2"/>
    <w:rsid w:val="2171C07C"/>
    <w:rsid w:val="217991FD"/>
    <w:rsid w:val="21D4FC93"/>
    <w:rsid w:val="21F7AC24"/>
    <w:rsid w:val="2211AE35"/>
    <w:rsid w:val="221A6AB0"/>
    <w:rsid w:val="2224569C"/>
    <w:rsid w:val="222816A6"/>
    <w:rsid w:val="2232AEA3"/>
    <w:rsid w:val="223D2B9B"/>
    <w:rsid w:val="22426BB7"/>
    <w:rsid w:val="228B842F"/>
    <w:rsid w:val="22B9715E"/>
    <w:rsid w:val="22C3D864"/>
    <w:rsid w:val="22E2BFC8"/>
    <w:rsid w:val="233DBF92"/>
    <w:rsid w:val="235BFFC4"/>
    <w:rsid w:val="2366EB4B"/>
    <w:rsid w:val="2394DF5E"/>
    <w:rsid w:val="2398C2D2"/>
    <w:rsid w:val="239B9E1C"/>
    <w:rsid w:val="23AE2B79"/>
    <w:rsid w:val="23BA632E"/>
    <w:rsid w:val="23D09C20"/>
    <w:rsid w:val="23D8C191"/>
    <w:rsid w:val="24167486"/>
    <w:rsid w:val="24297DDD"/>
    <w:rsid w:val="2433AF62"/>
    <w:rsid w:val="2434DE51"/>
    <w:rsid w:val="24766D2F"/>
    <w:rsid w:val="2494F297"/>
    <w:rsid w:val="24AC919C"/>
    <w:rsid w:val="24C7FCCC"/>
    <w:rsid w:val="24DD94CB"/>
    <w:rsid w:val="24F09E78"/>
    <w:rsid w:val="25090E02"/>
    <w:rsid w:val="25151BD9"/>
    <w:rsid w:val="2516E04F"/>
    <w:rsid w:val="252DB101"/>
    <w:rsid w:val="25348EF5"/>
    <w:rsid w:val="25607627"/>
    <w:rsid w:val="256ACF5A"/>
    <w:rsid w:val="25730525"/>
    <w:rsid w:val="257386E6"/>
    <w:rsid w:val="258F7333"/>
    <w:rsid w:val="2592F4D6"/>
    <w:rsid w:val="2634335C"/>
    <w:rsid w:val="263E0B34"/>
    <w:rsid w:val="26489C48"/>
    <w:rsid w:val="26A06214"/>
    <w:rsid w:val="26C64A7D"/>
    <w:rsid w:val="26C6BA2E"/>
    <w:rsid w:val="26D09DE0"/>
    <w:rsid w:val="26E1FC71"/>
    <w:rsid w:val="26ED6393"/>
    <w:rsid w:val="26F1A984"/>
    <w:rsid w:val="27167979"/>
    <w:rsid w:val="2736AA50"/>
    <w:rsid w:val="273810F1"/>
    <w:rsid w:val="27407EED"/>
    <w:rsid w:val="276639CF"/>
    <w:rsid w:val="278721D8"/>
    <w:rsid w:val="27912C51"/>
    <w:rsid w:val="27D07386"/>
    <w:rsid w:val="27DE9AD0"/>
    <w:rsid w:val="27E64E6B"/>
    <w:rsid w:val="27FBDB8B"/>
    <w:rsid w:val="282D6AC5"/>
    <w:rsid w:val="288DF3D0"/>
    <w:rsid w:val="28921063"/>
    <w:rsid w:val="28B43FA8"/>
    <w:rsid w:val="28D85189"/>
    <w:rsid w:val="28DEA3DE"/>
    <w:rsid w:val="2943AFE6"/>
    <w:rsid w:val="295CE3A6"/>
    <w:rsid w:val="296BA267"/>
    <w:rsid w:val="29749830"/>
    <w:rsid w:val="299A6881"/>
    <w:rsid w:val="29A31A6C"/>
    <w:rsid w:val="29B99E2C"/>
    <w:rsid w:val="29F74E14"/>
    <w:rsid w:val="2A10BD64"/>
    <w:rsid w:val="2A1A63FF"/>
    <w:rsid w:val="2A234DED"/>
    <w:rsid w:val="2A23E3D4"/>
    <w:rsid w:val="2A37D09B"/>
    <w:rsid w:val="2A6A6831"/>
    <w:rsid w:val="2AB60D37"/>
    <w:rsid w:val="2AD02DCC"/>
    <w:rsid w:val="2AD19D74"/>
    <w:rsid w:val="2AF9BF09"/>
    <w:rsid w:val="2B2866AF"/>
    <w:rsid w:val="2B41661C"/>
    <w:rsid w:val="2B53B929"/>
    <w:rsid w:val="2B6160F7"/>
    <w:rsid w:val="2B86684C"/>
    <w:rsid w:val="2B8875F5"/>
    <w:rsid w:val="2B8F4D6D"/>
    <w:rsid w:val="2BAED602"/>
    <w:rsid w:val="2C3CB037"/>
    <w:rsid w:val="2C4A2B53"/>
    <w:rsid w:val="2C53DA7F"/>
    <w:rsid w:val="2C5D7885"/>
    <w:rsid w:val="2CA4C518"/>
    <w:rsid w:val="2CB34C93"/>
    <w:rsid w:val="2CCA50AF"/>
    <w:rsid w:val="2CCCE141"/>
    <w:rsid w:val="2CDDDC7C"/>
    <w:rsid w:val="2D0DDE38"/>
    <w:rsid w:val="2D33EBE8"/>
    <w:rsid w:val="2D5159CB"/>
    <w:rsid w:val="2D66AF3E"/>
    <w:rsid w:val="2E0C6811"/>
    <w:rsid w:val="2E1B3DA6"/>
    <w:rsid w:val="2E23FF7D"/>
    <w:rsid w:val="2E2AFEED"/>
    <w:rsid w:val="2E386694"/>
    <w:rsid w:val="2E3B785A"/>
    <w:rsid w:val="2E4767E1"/>
    <w:rsid w:val="2E5C3E1A"/>
    <w:rsid w:val="2E7BD593"/>
    <w:rsid w:val="2E7C229A"/>
    <w:rsid w:val="2E8D63AB"/>
    <w:rsid w:val="2EC51DF9"/>
    <w:rsid w:val="2EE6254E"/>
    <w:rsid w:val="2EFDF56E"/>
    <w:rsid w:val="2F26F507"/>
    <w:rsid w:val="2F44BB10"/>
    <w:rsid w:val="2F541AB0"/>
    <w:rsid w:val="2F62F135"/>
    <w:rsid w:val="2F6D7E23"/>
    <w:rsid w:val="2F76614D"/>
    <w:rsid w:val="2F81A971"/>
    <w:rsid w:val="2F848C68"/>
    <w:rsid w:val="2FA7B685"/>
    <w:rsid w:val="2FBF56EF"/>
    <w:rsid w:val="2FF0402A"/>
    <w:rsid w:val="2FF8777B"/>
    <w:rsid w:val="2FFC5588"/>
    <w:rsid w:val="30016561"/>
    <w:rsid w:val="30354196"/>
    <w:rsid w:val="303B637A"/>
    <w:rsid w:val="3043E933"/>
    <w:rsid w:val="30504063"/>
    <w:rsid w:val="305CC821"/>
    <w:rsid w:val="30A232DF"/>
    <w:rsid w:val="30ADA57F"/>
    <w:rsid w:val="30BCC199"/>
    <w:rsid w:val="30C38812"/>
    <w:rsid w:val="30E96C6A"/>
    <w:rsid w:val="30EC05B9"/>
    <w:rsid w:val="3109C055"/>
    <w:rsid w:val="31125A2A"/>
    <w:rsid w:val="3118BF27"/>
    <w:rsid w:val="31603182"/>
    <w:rsid w:val="316A7819"/>
    <w:rsid w:val="31CA75CB"/>
    <w:rsid w:val="31CED557"/>
    <w:rsid w:val="31DA1C2C"/>
    <w:rsid w:val="31EB93BA"/>
    <w:rsid w:val="32041266"/>
    <w:rsid w:val="32292320"/>
    <w:rsid w:val="3245DFB6"/>
    <w:rsid w:val="3263C06E"/>
    <w:rsid w:val="3295350E"/>
    <w:rsid w:val="32ADE145"/>
    <w:rsid w:val="32BCEBCF"/>
    <w:rsid w:val="32C22BEE"/>
    <w:rsid w:val="33531176"/>
    <w:rsid w:val="33597E28"/>
    <w:rsid w:val="335BB73B"/>
    <w:rsid w:val="3373460E"/>
    <w:rsid w:val="339DC401"/>
    <w:rsid w:val="33C3005A"/>
    <w:rsid w:val="33EEA0FB"/>
    <w:rsid w:val="33F70C7E"/>
    <w:rsid w:val="3426FE6C"/>
    <w:rsid w:val="34581FFC"/>
    <w:rsid w:val="345CD875"/>
    <w:rsid w:val="348000D2"/>
    <w:rsid w:val="34D2ED0F"/>
    <w:rsid w:val="35116375"/>
    <w:rsid w:val="35293441"/>
    <w:rsid w:val="353792C0"/>
    <w:rsid w:val="3557AA5B"/>
    <w:rsid w:val="357C1355"/>
    <w:rsid w:val="35FB0777"/>
    <w:rsid w:val="360CE6F4"/>
    <w:rsid w:val="3619CA6B"/>
    <w:rsid w:val="361D4173"/>
    <w:rsid w:val="362FFA0D"/>
    <w:rsid w:val="368D35D3"/>
    <w:rsid w:val="36A1C68B"/>
    <w:rsid w:val="36ACFDB6"/>
    <w:rsid w:val="36C0675B"/>
    <w:rsid w:val="36CAEB7E"/>
    <w:rsid w:val="36CFEBB9"/>
    <w:rsid w:val="36D206A7"/>
    <w:rsid w:val="36D69C90"/>
    <w:rsid w:val="36E616BD"/>
    <w:rsid w:val="36EADABA"/>
    <w:rsid w:val="36EE7DAB"/>
    <w:rsid w:val="3725F955"/>
    <w:rsid w:val="3737C7E2"/>
    <w:rsid w:val="3750FBC2"/>
    <w:rsid w:val="376BAC72"/>
    <w:rsid w:val="3773C731"/>
    <w:rsid w:val="37764A2D"/>
    <w:rsid w:val="3798CC00"/>
    <w:rsid w:val="37B07952"/>
    <w:rsid w:val="37B83CCE"/>
    <w:rsid w:val="37B9263F"/>
    <w:rsid w:val="37D67AC0"/>
    <w:rsid w:val="381A65F0"/>
    <w:rsid w:val="3831544B"/>
    <w:rsid w:val="384C6410"/>
    <w:rsid w:val="384DEAAC"/>
    <w:rsid w:val="3866C35D"/>
    <w:rsid w:val="387A2C05"/>
    <w:rsid w:val="389BCB39"/>
    <w:rsid w:val="38A1BC08"/>
    <w:rsid w:val="38D97FFE"/>
    <w:rsid w:val="3916208E"/>
    <w:rsid w:val="395E6CCF"/>
    <w:rsid w:val="3977A6C8"/>
    <w:rsid w:val="39CF9491"/>
    <w:rsid w:val="39D76205"/>
    <w:rsid w:val="39E56C09"/>
    <w:rsid w:val="39FE387C"/>
    <w:rsid w:val="3A429DD8"/>
    <w:rsid w:val="3A60A274"/>
    <w:rsid w:val="3A60CB1D"/>
    <w:rsid w:val="3A77F12F"/>
    <w:rsid w:val="3ADBDEBE"/>
    <w:rsid w:val="3AF41617"/>
    <w:rsid w:val="3AF70738"/>
    <w:rsid w:val="3B0B665B"/>
    <w:rsid w:val="3B4A6E40"/>
    <w:rsid w:val="3B4CDBB7"/>
    <w:rsid w:val="3B76D998"/>
    <w:rsid w:val="3B7B359D"/>
    <w:rsid w:val="3B9702DF"/>
    <w:rsid w:val="3BA4E3DF"/>
    <w:rsid w:val="3BA869C0"/>
    <w:rsid w:val="3BCD17DD"/>
    <w:rsid w:val="3BF5038F"/>
    <w:rsid w:val="3C192FA4"/>
    <w:rsid w:val="3C223AE4"/>
    <w:rsid w:val="3C3CCE81"/>
    <w:rsid w:val="3C5566A4"/>
    <w:rsid w:val="3C9E3DB3"/>
    <w:rsid w:val="3CA6A5A4"/>
    <w:rsid w:val="3CC23BD6"/>
    <w:rsid w:val="3D142D8A"/>
    <w:rsid w:val="3D1A9D77"/>
    <w:rsid w:val="3D67564A"/>
    <w:rsid w:val="3D82A4BD"/>
    <w:rsid w:val="3DFDDEAA"/>
    <w:rsid w:val="3E017D07"/>
    <w:rsid w:val="3E0E413A"/>
    <w:rsid w:val="3E733D00"/>
    <w:rsid w:val="3E7B17DD"/>
    <w:rsid w:val="3E8F34A5"/>
    <w:rsid w:val="3E9200B1"/>
    <w:rsid w:val="3E9E3ED2"/>
    <w:rsid w:val="3EEFB74D"/>
    <w:rsid w:val="3F38FE5A"/>
    <w:rsid w:val="3F45510C"/>
    <w:rsid w:val="3F57BD05"/>
    <w:rsid w:val="3F66E76F"/>
    <w:rsid w:val="3F821334"/>
    <w:rsid w:val="3F880D53"/>
    <w:rsid w:val="3F9B7EC0"/>
    <w:rsid w:val="3FEF79F3"/>
    <w:rsid w:val="4009F559"/>
    <w:rsid w:val="4016A860"/>
    <w:rsid w:val="403C8E7D"/>
    <w:rsid w:val="4062A843"/>
    <w:rsid w:val="407B756A"/>
    <w:rsid w:val="40894AA2"/>
    <w:rsid w:val="408D97DD"/>
    <w:rsid w:val="40D73E60"/>
    <w:rsid w:val="40DC9783"/>
    <w:rsid w:val="40DD862D"/>
    <w:rsid w:val="40E00A01"/>
    <w:rsid w:val="40FF929D"/>
    <w:rsid w:val="4104A4D4"/>
    <w:rsid w:val="4104DCB6"/>
    <w:rsid w:val="415F11DF"/>
    <w:rsid w:val="417CA7BE"/>
    <w:rsid w:val="418A1491"/>
    <w:rsid w:val="41A6845D"/>
    <w:rsid w:val="41EBD989"/>
    <w:rsid w:val="42167DDF"/>
    <w:rsid w:val="425AD3BC"/>
    <w:rsid w:val="427D96C4"/>
    <w:rsid w:val="427F72EA"/>
    <w:rsid w:val="42A89AA7"/>
    <w:rsid w:val="42CD1B4E"/>
    <w:rsid w:val="42CE4A92"/>
    <w:rsid w:val="42D5ABA5"/>
    <w:rsid w:val="42E5441B"/>
    <w:rsid w:val="431EA1A2"/>
    <w:rsid w:val="432062FD"/>
    <w:rsid w:val="434DEBC3"/>
    <w:rsid w:val="437A0556"/>
    <w:rsid w:val="4380FA8C"/>
    <w:rsid w:val="43B4A4F9"/>
    <w:rsid w:val="43E62AE4"/>
    <w:rsid w:val="44456B05"/>
    <w:rsid w:val="44AD0C11"/>
    <w:rsid w:val="44AFADE5"/>
    <w:rsid w:val="44C13B68"/>
    <w:rsid w:val="44C67B85"/>
    <w:rsid w:val="44D41F21"/>
    <w:rsid w:val="44D8995C"/>
    <w:rsid w:val="44EF0A16"/>
    <w:rsid w:val="44EFED23"/>
    <w:rsid w:val="4512569C"/>
    <w:rsid w:val="45293C67"/>
    <w:rsid w:val="4541C09D"/>
    <w:rsid w:val="458CF128"/>
    <w:rsid w:val="45924AB1"/>
    <w:rsid w:val="45B0ED42"/>
    <w:rsid w:val="45C0D78D"/>
    <w:rsid w:val="45C25836"/>
    <w:rsid w:val="45C8A92B"/>
    <w:rsid w:val="45DDE10B"/>
    <w:rsid w:val="460E7AED"/>
    <w:rsid w:val="46103555"/>
    <w:rsid w:val="46431E0B"/>
    <w:rsid w:val="466CB133"/>
    <w:rsid w:val="4686140E"/>
    <w:rsid w:val="469FC9CC"/>
    <w:rsid w:val="46D57833"/>
    <w:rsid w:val="4714DD18"/>
    <w:rsid w:val="4719C957"/>
    <w:rsid w:val="47200B08"/>
    <w:rsid w:val="473F9630"/>
    <w:rsid w:val="47657511"/>
    <w:rsid w:val="479653C7"/>
    <w:rsid w:val="47C99792"/>
    <w:rsid w:val="47EF535E"/>
    <w:rsid w:val="48251B08"/>
    <w:rsid w:val="484E6FCA"/>
    <w:rsid w:val="4862457F"/>
    <w:rsid w:val="48AC08DB"/>
    <w:rsid w:val="48AC42E6"/>
    <w:rsid w:val="48BB3CF7"/>
    <w:rsid w:val="48DC31DB"/>
    <w:rsid w:val="493C06AE"/>
    <w:rsid w:val="4963FB09"/>
    <w:rsid w:val="498BDA72"/>
    <w:rsid w:val="4991E68B"/>
    <w:rsid w:val="49A36888"/>
    <w:rsid w:val="49A84689"/>
    <w:rsid w:val="49AD0962"/>
    <w:rsid w:val="49B87D96"/>
    <w:rsid w:val="49D66A98"/>
    <w:rsid w:val="49DBD1A3"/>
    <w:rsid w:val="49FE1E5E"/>
    <w:rsid w:val="4A09BD27"/>
    <w:rsid w:val="4A0EFEC2"/>
    <w:rsid w:val="4A137080"/>
    <w:rsid w:val="4A207ED2"/>
    <w:rsid w:val="4A26D83E"/>
    <w:rsid w:val="4A551E55"/>
    <w:rsid w:val="4A5F550B"/>
    <w:rsid w:val="4A615CCB"/>
    <w:rsid w:val="4A6B9C1F"/>
    <w:rsid w:val="4A6E6071"/>
    <w:rsid w:val="4A78F1AE"/>
    <w:rsid w:val="4A9DD95D"/>
    <w:rsid w:val="4AAA1708"/>
    <w:rsid w:val="4AC65D67"/>
    <w:rsid w:val="4ACD8C82"/>
    <w:rsid w:val="4AE0D0D2"/>
    <w:rsid w:val="4AF01C84"/>
    <w:rsid w:val="4AF2E758"/>
    <w:rsid w:val="4B1F06E0"/>
    <w:rsid w:val="4B4697D6"/>
    <w:rsid w:val="4B63B1CC"/>
    <w:rsid w:val="4B7365C4"/>
    <w:rsid w:val="4B9BFA12"/>
    <w:rsid w:val="4BD814ED"/>
    <w:rsid w:val="4BE9FE03"/>
    <w:rsid w:val="4BEA75CB"/>
    <w:rsid w:val="4BF1EA79"/>
    <w:rsid w:val="4BF2E692"/>
    <w:rsid w:val="4C0CCE96"/>
    <w:rsid w:val="4C22A247"/>
    <w:rsid w:val="4C324BDD"/>
    <w:rsid w:val="4C58094D"/>
    <w:rsid w:val="4C5EA116"/>
    <w:rsid w:val="4C64A47D"/>
    <w:rsid w:val="4C681388"/>
    <w:rsid w:val="4C84A36E"/>
    <w:rsid w:val="4C8657C2"/>
    <w:rsid w:val="4C9C9844"/>
    <w:rsid w:val="4CCD4528"/>
    <w:rsid w:val="4CCD8168"/>
    <w:rsid w:val="4D1CA641"/>
    <w:rsid w:val="4D4F8923"/>
    <w:rsid w:val="4D511259"/>
    <w:rsid w:val="4D67AB92"/>
    <w:rsid w:val="4D6A5B58"/>
    <w:rsid w:val="4D763101"/>
    <w:rsid w:val="4D973319"/>
    <w:rsid w:val="4DC206E9"/>
    <w:rsid w:val="4DCB1FBA"/>
    <w:rsid w:val="4DF5DD0B"/>
    <w:rsid w:val="4E029E80"/>
    <w:rsid w:val="4E5A8F93"/>
    <w:rsid w:val="4E60F785"/>
    <w:rsid w:val="4E755916"/>
    <w:rsid w:val="4E92BC85"/>
    <w:rsid w:val="4ED84602"/>
    <w:rsid w:val="4EDFD9D5"/>
    <w:rsid w:val="4EE33A62"/>
    <w:rsid w:val="4F1D2B89"/>
    <w:rsid w:val="4F250E1E"/>
    <w:rsid w:val="4F2FB750"/>
    <w:rsid w:val="4F56582F"/>
    <w:rsid w:val="4FAD8189"/>
    <w:rsid w:val="4FE6C14E"/>
    <w:rsid w:val="50447974"/>
    <w:rsid w:val="50524775"/>
    <w:rsid w:val="5059DA53"/>
    <w:rsid w:val="50D56BD9"/>
    <w:rsid w:val="5100213F"/>
    <w:rsid w:val="5123BF0C"/>
    <w:rsid w:val="512B37E8"/>
    <w:rsid w:val="517F400E"/>
    <w:rsid w:val="5189EFB0"/>
    <w:rsid w:val="5190BBB8"/>
    <w:rsid w:val="5194DB15"/>
    <w:rsid w:val="51BF6113"/>
    <w:rsid w:val="520965DA"/>
    <w:rsid w:val="5211F494"/>
    <w:rsid w:val="522A4E3C"/>
    <w:rsid w:val="523DC1A9"/>
    <w:rsid w:val="527053B2"/>
    <w:rsid w:val="5273EB2D"/>
    <w:rsid w:val="52BAD10C"/>
    <w:rsid w:val="52D97012"/>
    <w:rsid w:val="52F31F9B"/>
    <w:rsid w:val="5315F1FC"/>
    <w:rsid w:val="533D8ECB"/>
    <w:rsid w:val="537DAC7A"/>
    <w:rsid w:val="538556ED"/>
    <w:rsid w:val="53A7AA1D"/>
    <w:rsid w:val="53D810FA"/>
    <w:rsid w:val="5400848C"/>
    <w:rsid w:val="540580C3"/>
    <w:rsid w:val="542D927A"/>
    <w:rsid w:val="543362A3"/>
    <w:rsid w:val="5450E797"/>
    <w:rsid w:val="54525A70"/>
    <w:rsid w:val="5464171B"/>
    <w:rsid w:val="54C7C7FB"/>
    <w:rsid w:val="54F46537"/>
    <w:rsid w:val="54F51314"/>
    <w:rsid w:val="54F91AA0"/>
    <w:rsid w:val="54F92628"/>
    <w:rsid w:val="55549124"/>
    <w:rsid w:val="5569152C"/>
    <w:rsid w:val="55AD4239"/>
    <w:rsid w:val="55B361BD"/>
    <w:rsid w:val="55CC4098"/>
    <w:rsid w:val="55DCBE2E"/>
    <w:rsid w:val="55DFCB63"/>
    <w:rsid w:val="5619F473"/>
    <w:rsid w:val="561D6D65"/>
    <w:rsid w:val="567122CE"/>
    <w:rsid w:val="56D88F9C"/>
    <w:rsid w:val="5741A613"/>
    <w:rsid w:val="574A160E"/>
    <w:rsid w:val="57B6CD88"/>
    <w:rsid w:val="57F2A076"/>
    <w:rsid w:val="57FFCB6B"/>
    <w:rsid w:val="581F9482"/>
    <w:rsid w:val="5830AAB3"/>
    <w:rsid w:val="58376518"/>
    <w:rsid w:val="58419C41"/>
    <w:rsid w:val="585982E8"/>
    <w:rsid w:val="585A22BC"/>
    <w:rsid w:val="588CBFD1"/>
    <w:rsid w:val="5894BCBE"/>
    <w:rsid w:val="58A22779"/>
    <w:rsid w:val="58C0FA59"/>
    <w:rsid w:val="58CFA118"/>
    <w:rsid w:val="58D539E0"/>
    <w:rsid w:val="58D7D530"/>
    <w:rsid w:val="58F60D6F"/>
    <w:rsid w:val="592426F9"/>
    <w:rsid w:val="593B2781"/>
    <w:rsid w:val="5940C3D6"/>
    <w:rsid w:val="5964F459"/>
    <w:rsid w:val="59705CC9"/>
    <w:rsid w:val="59874ECB"/>
    <w:rsid w:val="59A698BA"/>
    <w:rsid w:val="59A9FA55"/>
    <w:rsid w:val="59F26552"/>
    <w:rsid w:val="5A16097E"/>
    <w:rsid w:val="5A32340D"/>
    <w:rsid w:val="5A5FED50"/>
    <w:rsid w:val="5A70B731"/>
    <w:rsid w:val="5AA9E54D"/>
    <w:rsid w:val="5AAA9276"/>
    <w:rsid w:val="5AAD31B9"/>
    <w:rsid w:val="5ABACF89"/>
    <w:rsid w:val="5ABDFF7D"/>
    <w:rsid w:val="5ACC0D96"/>
    <w:rsid w:val="5AD7F694"/>
    <w:rsid w:val="5ADB5C68"/>
    <w:rsid w:val="5AEA83B1"/>
    <w:rsid w:val="5B007AA2"/>
    <w:rsid w:val="5B15E627"/>
    <w:rsid w:val="5B7F4488"/>
    <w:rsid w:val="5BB0FE5B"/>
    <w:rsid w:val="5BC3B14B"/>
    <w:rsid w:val="5C104BC8"/>
    <w:rsid w:val="5C3AF70C"/>
    <w:rsid w:val="5C3D4E66"/>
    <w:rsid w:val="5C53DEE5"/>
    <w:rsid w:val="5C6C6C61"/>
    <w:rsid w:val="5C9084F4"/>
    <w:rsid w:val="5CEA71FF"/>
    <w:rsid w:val="5CF9F997"/>
    <w:rsid w:val="5D12ED92"/>
    <w:rsid w:val="5D5139BE"/>
    <w:rsid w:val="5D5AA4F1"/>
    <w:rsid w:val="5DC1629D"/>
    <w:rsid w:val="5DCE9EEF"/>
    <w:rsid w:val="5E513D67"/>
    <w:rsid w:val="5E6B362F"/>
    <w:rsid w:val="5E6F98DC"/>
    <w:rsid w:val="5E776E25"/>
    <w:rsid w:val="5E93FF30"/>
    <w:rsid w:val="5E986848"/>
    <w:rsid w:val="5EEF1976"/>
    <w:rsid w:val="5EF28809"/>
    <w:rsid w:val="5F02C525"/>
    <w:rsid w:val="5F239379"/>
    <w:rsid w:val="5F25EC27"/>
    <w:rsid w:val="5F560616"/>
    <w:rsid w:val="5F68D9A5"/>
    <w:rsid w:val="5FAACB37"/>
    <w:rsid w:val="5FC56073"/>
    <w:rsid w:val="5FD77A03"/>
    <w:rsid w:val="5FFB6AB8"/>
    <w:rsid w:val="6003114A"/>
    <w:rsid w:val="603E3B82"/>
    <w:rsid w:val="6044D5E4"/>
    <w:rsid w:val="608E0987"/>
    <w:rsid w:val="6099F933"/>
    <w:rsid w:val="60E8F5F4"/>
    <w:rsid w:val="60F1CC08"/>
    <w:rsid w:val="613984FE"/>
    <w:rsid w:val="61835323"/>
    <w:rsid w:val="619CF058"/>
    <w:rsid w:val="61B17EDC"/>
    <w:rsid w:val="61C70B2B"/>
    <w:rsid w:val="61CA55E1"/>
    <w:rsid w:val="62026835"/>
    <w:rsid w:val="621024AF"/>
    <w:rsid w:val="6210CA6E"/>
    <w:rsid w:val="62134EA8"/>
    <w:rsid w:val="6239B7A4"/>
    <w:rsid w:val="62455817"/>
    <w:rsid w:val="626A4E80"/>
    <w:rsid w:val="6278C6F3"/>
    <w:rsid w:val="62832381"/>
    <w:rsid w:val="62E9AC3E"/>
    <w:rsid w:val="6341E704"/>
    <w:rsid w:val="63521610"/>
    <w:rsid w:val="635D88D6"/>
    <w:rsid w:val="636DBB19"/>
    <w:rsid w:val="637A0740"/>
    <w:rsid w:val="638B344A"/>
    <w:rsid w:val="63CB2D6F"/>
    <w:rsid w:val="63EC7E66"/>
    <w:rsid w:val="63F46B1C"/>
    <w:rsid w:val="6430402D"/>
    <w:rsid w:val="6464404F"/>
    <w:rsid w:val="647708A1"/>
    <w:rsid w:val="6497F6E3"/>
    <w:rsid w:val="64C60CF9"/>
    <w:rsid w:val="64EBDCDF"/>
    <w:rsid w:val="65242F5D"/>
    <w:rsid w:val="6561ACEE"/>
    <w:rsid w:val="6589B9DF"/>
    <w:rsid w:val="65B0E7FA"/>
    <w:rsid w:val="65EB1C2F"/>
    <w:rsid w:val="6604685F"/>
    <w:rsid w:val="663F014D"/>
    <w:rsid w:val="663F76E5"/>
    <w:rsid w:val="6645F892"/>
    <w:rsid w:val="664B7781"/>
    <w:rsid w:val="66534E78"/>
    <w:rsid w:val="665DD5E2"/>
    <w:rsid w:val="666B30D4"/>
    <w:rsid w:val="668D82E2"/>
    <w:rsid w:val="668F75CE"/>
    <w:rsid w:val="66A16D3D"/>
    <w:rsid w:val="66EE27E2"/>
    <w:rsid w:val="6708CC71"/>
    <w:rsid w:val="6727AF94"/>
    <w:rsid w:val="6732E434"/>
    <w:rsid w:val="6740C87A"/>
    <w:rsid w:val="67514996"/>
    <w:rsid w:val="6758C4A0"/>
    <w:rsid w:val="67815E99"/>
    <w:rsid w:val="678CEBE1"/>
    <w:rsid w:val="67B1BCC5"/>
    <w:rsid w:val="67C4596D"/>
    <w:rsid w:val="680EE75E"/>
    <w:rsid w:val="6815BC10"/>
    <w:rsid w:val="681A730B"/>
    <w:rsid w:val="682AF98C"/>
    <w:rsid w:val="68440D05"/>
    <w:rsid w:val="684DFACB"/>
    <w:rsid w:val="68693793"/>
    <w:rsid w:val="687DD5C5"/>
    <w:rsid w:val="68A5013F"/>
    <w:rsid w:val="68AB2325"/>
    <w:rsid w:val="68BB5804"/>
    <w:rsid w:val="68C568C5"/>
    <w:rsid w:val="68CC3FF7"/>
    <w:rsid w:val="68D88EFB"/>
    <w:rsid w:val="68E529C8"/>
    <w:rsid w:val="6901C7DA"/>
    <w:rsid w:val="6906E028"/>
    <w:rsid w:val="694B541B"/>
    <w:rsid w:val="6954DFBE"/>
    <w:rsid w:val="696CD732"/>
    <w:rsid w:val="697DE6EB"/>
    <w:rsid w:val="69D1E7EA"/>
    <w:rsid w:val="69DD906F"/>
    <w:rsid w:val="69E13B10"/>
    <w:rsid w:val="6A07ED4C"/>
    <w:rsid w:val="6A1BAF22"/>
    <w:rsid w:val="6A52AD5E"/>
    <w:rsid w:val="6A575E40"/>
    <w:rsid w:val="6A715F61"/>
    <w:rsid w:val="6AC6470D"/>
    <w:rsid w:val="6AD903DC"/>
    <w:rsid w:val="6AF3B643"/>
    <w:rsid w:val="6AF47FAC"/>
    <w:rsid w:val="6AF7FB79"/>
    <w:rsid w:val="6AF92B3B"/>
    <w:rsid w:val="6AFE844E"/>
    <w:rsid w:val="6B107B20"/>
    <w:rsid w:val="6B584F4F"/>
    <w:rsid w:val="6B72C2C5"/>
    <w:rsid w:val="6B80942B"/>
    <w:rsid w:val="6B8F1F93"/>
    <w:rsid w:val="6B93F6F7"/>
    <w:rsid w:val="6BC2E7E0"/>
    <w:rsid w:val="6C1EA7A5"/>
    <w:rsid w:val="6C2E14FE"/>
    <w:rsid w:val="6C3134BB"/>
    <w:rsid w:val="6C438FCB"/>
    <w:rsid w:val="6C5D5D40"/>
    <w:rsid w:val="6C636E16"/>
    <w:rsid w:val="6C83683E"/>
    <w:rsid w:val="6C94A2E5"/>
    <w:rsid w:val="6C981C70"/>
    <w:rsid w:val="6C9D374A"/>
    <w:rsid w:val="6CA6B8C4"/>
    <w:rsid w:val="6CCE8720"/>
    <w:rsid w:val="6CE4797A"/>
    <w:rsid w:val="6D154DA2"/>
    <w:rsid w:val="6D35A702"/>
    <w:rsid w:val="6D3C244A"/>
    <w:rsid w:val="6D3E0987"/>
    <w:rsid w:val="6D6542E6"/>
    <w:rsid w:val="6D9CFD7D"/>
    <w:rsid w:val="6DAE73FC"/>
    <w:rsid w:val="6DB45EE0"/>
    <w:rsid w:val="6DDB56F7"/>
    <w:rsid w:val="6DF1D422"/>
    <w:rsid w:val="6E1B7DEB"/>
    <w:rsid w:val="6E323D2B"/>
    <w:rsid w:val="6E88D491"/>
    <w:rsid w:val="6EA5E8F2"/>
    <w:rsid w:val="6EAF69BF"/>
    <w:rsid w:val="6EF1CF29"/>
    <w:rsid w:val="6F120F3E"/>
    <w:rsid w:val="6F44C326"/>
    <w:rsid w:val="6F602FCE"/>
    <w:rsid w:val="6F8690A8"/>
    <w:rsid w:val="6F89CBBE"/>
    <w:rsid w:val="6F8CFACE"/>
    <w:rsid w:val="6F97D4F8"/>
    <w:rsid w:val="6FCC2976"/>
    <w:rsid w:val="6FCDB6E1"/>
    <w:rsid w:val="70001859"/>
    <w:rsid w:val="70224AE5"/>
    <w:rsid w:val="703B7855"/>
    <w:rsid w:val="70C8AABC"/>
    <w:rsid w:val="70F59F94"/>
    <w:rsid w:val="70F70724"/>
    <w:rsid w:val="710EDBDB"/>
    <w:rsid w:val="7117936D"/>
    <w:rsid w:val="7139D6B4"/>
    <w:rsid w:val="714B7332"/>
    <w:rsid w:val="714EE174"/>
    <w:rsid w:val="71CA0164"/>
    <w:rsid w:val="71DD1FAB"/>
    <w:rsid w:val="71E87D9A"/>
    <w:rsid w:val="71FAC7EE"/>
    <w:rsid w:val="7200175C"/>
    <w:rsid w:val="72085810"/>
    <w:rsid w:val="720B9745"/>
    <w:rsid w:val="720D8F41"/>
    <w:rsid w:val="721129DC"/>
    <w:rsid w:val="7214EC30"/>
    <w:rsid w:val="7226D777"/>
    <w:rsid w:val="7262C67B"/>
    <w:rsid w:val="72A197C8"/>
    <w:rsid w:val="72AD5D70"/>
    <w:rsid w:val="72BAE506"/>
    <w:rsid w:val="72C1126B"/>
    <w:rsid w:val="72CD1417"/>
    <w:rsid w:val="72F1136D"/>
    <w:rsid w:val="730C17B7"/>
    <w:rsid w:val="730D2E28"/>
    <w:rsid w:val="731505F2"/>
    <w:rsid w:val="731D2B77"/>
    <w:rsid w:val="731D4DD0"/>
    <w:rsid w:val="73292A46"/>
    <w:rsid w:val="7394C628"/>
    <w:rsid w:val="73D07174"/>
    <w:rsid w:val="73DE77ED"/>
    <w:rsid w:val="73E3E0E8"/>
    <w:rsid w:val="73EEA3F9"/>
    <w:rsid w:val="7402A515"/>
    <w:rsid w:val="741042C3"/>
    <w:rsid w:val="7423E48B"/>
    <w:rsid w:val="74754212"/>
    <w:rsid w:val="74762405"/>
    <w:rsid w:val="74BD2B0D"/>
    <w:rsid w:val="74C4266D"/>
    <w:rsid w:val="7504FF20"/>
    <w:rsid w:val="7517E33F"/>
    <w:rsid w:val="7539153A"/>
    <w:rsid w:val="757196BE"/>
    <w:rsid w:val="759162FF"/>
    <w:rsid w:val="759CCE4C"/>
    <w:rsid w:val="75BEA783"/>
    <w:rsid w:val="75C4DCAC"/>
    <w:rsid w:val="75EE12A4"/>
    <w:rsid w:val="760C8696"/>
    <w:rsid w:val="76256599"/>
    <w:rsid w:val="7625969E"/>
    <w:rsid w:val="762ABC00"/>
    <w:rsid w:val="763A03AE"/>
    <w:rsid w:val="769BDF6C"/>
    <w:rsid w:val="76B0F7BC"/>
    <w:rsid w:val="76B61EB0"/>
    <w:rsid w:val="76C5614A"/>
    <w:rsid w:val="76C652D1"/>
    <w:rsid w:val="76CCFC27"/>
    <w:rsid w:val="76D3768D"/>
    <w:rsid w:val="76FDC352"/>
    <w:rsid w:val="774397AD"/>
    <w:rsid w:val="7763119D"/>
    <w:rsid w:val="77852A82"/>
    <w:rsid w:val="778CAAC6"/>
    <w:rsid w:val="77C574C1"/>
    <w:rsid w:val="77DACB3C"/>
    <w:rsid w:val="78079429"/>
    <w:rsid w:val="78442C13"/>
    <w:rsid w:val="78827131"/>
    <w:rsid w:val="78866E61"/>
    <w:rsid w:val="7897A182"/>
    <w:rsid w:val="78A3BAB0"/>
    <w:rsid w:val="78C7AC0A"/>
    <w:rsid w:val="78D06E58"/>
    <w:rsid w:val="78F68C83"/>
    <w:rsid w:val="790E3724"/>
    <w:rsid w:val="7911C177"/>
    <w:rsid w:val="7930C1A8"/>
    <w:rsid w:val="7933DD57"/>
    <w:rsid w:val="794288E2"/>
    <w:rsid w:val="7944F2FF"/>
    <w:rsid w:val="794C4EDB"/>
    <w:rsid w:val="795D7529"/>
    <w:rsid w:val="79670EBD"/>
    <w:rsid w:val="797B353B"/>
    <w:rsid w:val="7987BF6B"/>
    <w:rsid w:val="79BF7867"/>
    <w:rsid w:val="79D8DF06"/>
    <w:rsid w:val="7A1DC7CE"/>
    <w:rsid w:val="7A5F217B"/>
    <w:rsid w:val="7AA08274"/>
    <w:rsid w:val="7ADD0990"/>
    <w:rsid w:val="7AE8785D"/>
    <w:rsid w:val="7AE9C4A4"/>
    <w:rsid w:val="7AFE02C0"/>
    <w:rsid w:val="7B1C49D5"/>
    <w:rsid w:val="7B450D1A"/>
    <w:rsid w:val="7B47A816"/>
    <w:rsid w:val="7BDD288F"/>
    <w:rsid w:val="7BEF2005"/>
    <w:rsid w:val="7C19DB55"/>
    <w:rsid w:val="7C1D5AB9"/>
    <w:rsid w:val="7C2200E4"/>
    <w:rsid w:val="7C2259C5"/>
    <w:rsid w:val="7C28484E"/>
    <w:rsid w:val="7C2C7B3E"/>
    <w:rsid w:val="7C3365A0"/>
    <w:rsid w:val="7C694F3F"/>
    <w:rsid w:val="7C764B5C"/>
    <w:rsid w:val="7C770DD1"/>
    <w:rsid w:val="7C816969"/>
    <w:rsid w:val="7CBBA96C"/>
    <w:rsid w:val="7CDAC6B5"/>
    <w:rsid w:val="7CEB4C6E"/>
    <w:rsid w:val="7D0DEB2E"/>
    <w:rsid w:val="7D155594"/>
    <w:rsid w:val="7D477DE4"/>
    <w:rsid w:val="7D4C30F1"/>
    <w:rsid w:val="7D4C4916"/>
    <w:rsid w:val="7D67CAF9"/>
    <w:rsid w:val="7DBEDD2D"/>
    <w:rsid w:val="7DC2C900"/>
    <w:rsid w:val="7E4F8FAF"/>
    <w:rsid w:val="7E504316"/>
    <w:rsid w:val="7E5F1B98"/>
    <w:rsid w:val="7E811B43"/>
    <w:rsid w:val="7E8A5F96"/>
    <w:rsid w:val="7EC195C1"/>
    <w:rsid w:val="7EDEECF6"/>
    <w:rsid w:val="7EE57765"/>
    <w:rsid w:val="7EE97283"/>
    <w:rsid w:val="7EF3011D"/>
    <w:rsid w:val="7EFE0B40"/>
    <w:rsid w:val="7F12F23F"/>
    <w:rsid w:val="7F20EABD"/>
    <w:rsid w:val="7F5DACAA"/>
    <w:rsid w:val="7F60BB54"/>
    <w:rsid w:val="7F6AAA24"/>
    <w:rsid w:val="7F998177"/>
    <w:rsid w:val="7F9D522D"/>
    <w:rsid w:val="7FD2DACF"/>
    <w:rsid w:val="7FD500AF"/>
    <w:rsid w:val="7FF50E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70784"/>
  <w15:chartTrackingRefBased/>
  <w15:docId w15:val="{F05DBDE0-3188-4758-A2A0-7A4E333B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A6A"/>
    <w:pPr>
      <w:keepNext/>
      <w:keepLines/>
      <w:spacing w:before="360" w:after="80"/>
      <w:outlineLvl w:val="0"/>
    </w:pPr>
    <w:rPr>
      <w:rFonts w:eastAsiaTheme="majorEastAsia" w:cstheme="majorBidi"/>
      <w:b/>
      <w:color w:val="0F4761" w:themeColor="accent1" w:themeShade="BF"/>
      <w:sz w:val="28"/>
      <w:szCs w:val="40"/>
    </w:rPr>
  </w:style>
  <w:style w:type="paragraph" w:styleId="Heading2">
    <w:name w:val="heading 2"/>
    <w:aliases w:val="DOM 2"/>
    <w:basedOn w:val="Normal"/>
    <w:next w:val="Normal"/>
    <w:link w:val="Heading2Char"/>
    <w:uiPriority w:val="9"/>
    <w:unhideWhenUsed/>
    <w:qFormat/>
    <w:rsid w:val="00E57D75"/>
    <w:pPr>
      <w:keepNext/>
      <w:keepLines/>
      <w:spacing w:after="0" w:line="240" w:lineRule="auto"/>
      <w:outlineLvl w:val="1"/>
    </w:pPr>
    <w:rPr>
      <w:rFonts w:eastAsiaTheme="majorEastAsia" w:cstheme="majorBidi"/>
      <w:b/>
      <w:sz w:val="26"/>
      <w:szCs w:val="32"/>
    </w:rPr>
  </w:style>
  <w:style w:type="paragraph" w:styleId="Heading3">
    <w:name w:val="heading 3"/>
    <w:aliases w:val="DOM 3"/>
    <w:basedOn w:val="Normal"/>
    <w:next w:val="Normal"/>
    <w:link w:val="Heading3Char"/>
    <w:uiPriority w:val="9"/>
    <w:unhideWhenUsed/>
    <w:qFormat/>
    <w:rsid w:val="00022904"/>
    <w:pPr>
      <w:keepNext/>
      <w:keepLines/>
      <w:spacing w:after="0" w:line="240" w:lineRule="auto"/>
      <w:outlineLvl w:val="2"/>
    </w:pPr>
    <w:rPr>
      <w:rFonts w:eastAsiaTheme="majorEastAsia" w:cstheme="majorBidi"/>
      <w:b/>
      <w:szCs w:val="28"/>
    </w:rPr>
  </w:style>
  <w:style w:type="paragraph" w:styleId="Heading4">
    <w:name w:val="heading 4"/>
    <w:aliases w:val="Style 4,Heading 4 Char2,Heading 4 Char Char,Heading 4 Char1 Char Char,Heading 4 Char Char Char Char,Heading 4 Char2 Char Char Char Char,Heading 4 Char1 Char Char Char Char Char,Heading 4 Char Char Char Char Char Char Char,Heading 4 Char1 Char1"/>
    <w:basedOn w:val="Normal"/>
    <w:next w:val="Normal"/>
    <w:link w:val="Heading4Char"/>
    <w:unhideWhenUsed/>
    <w:qFormat/>
    <w:rsid w:val="00403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403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03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03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036FD"/>
    <w:pPr>
      <w:keepNext/>
      <w:keepLines/>
      <w:spacing w:after="0"/>
      <w:outlineLvl w:val="7"/>
    </w:pPr>
    <w:rPr>
      <w:rFonts w:eastAsiaTheme="majorEastAsia" w:cstheme="majorBidi"/>
      <w:i/>
      <w:iCs/>
      <w:color w:val="272727" w:themeColor="text1" w:themeTint="D8"/>
    </w:rPr>
  </w:style>
  <w:style w:type="paragraph" w:styleId="Heading9">
    <w:name w:val="heading 9"/>
    <w:aliases w:val="DOM 12,DOM 12 Bold"/>
    <w:basedOn w:val="Normal"/>
    <w:next w:val="Normal"/>
    <w:link w:val="Heading9Char"/>
    <w:unhideWhenUsed/>
    <w:qFormat/>
    <w:rsid w:val="009B408D"/>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A6A"/>
    <w:rPr>
      <w:rFonts w:eastAsiaTheme="majorEastAsia" w:cstheme="majorBidi"/>
      <w:b/>
      <w:color w:val="0F4761" w:themeColor="accent1" w:themeShade="BF"/>
      <w:sz w:val="28"/>
      <w:szCs w:val="40"/>
    </w:rPr>
  </w:style>
  <w:style w:type="character" w:customStyle="1" w:styleId="Heading2Char">
    <w:name w:val="Heading 2 Char"/>
    <w:aliases w:val="DOM 2 Char"/>
    <w:basedOn w:val="DefaultParagraphFont"/>
    <w:link w:val="Heading2"/>
    <w:uiPriority w:val="9"/>
    <w:rsid w:val="00E57D75"/>
    <w:rPr>
      <w:rFonts w:eastAsiaTheme="majorEastAsia" w:cstheme="majorBidi"/>
      <w:b/>
      <w:sz w:val="26"/>
      <w:szCs w:val="32"/>
    </w:rPr>
  </w:style>
  <w:style w:type="character" w:customStyle="1" w:styleId="Heading3Char">
    <w:name w:val="Heading 3 Char"/>
    <w:aliases w:val="DOM 3 Char"/>
    <w:basedOn w:val="DefaultParagraphFont"/>
    <w:link w:val="Heading3"/>
    <w:uiPriority w:val="9"/>
    <w:rsid w:val="00022904"/>
    <w:rPr>
      <w:rFonts w:eastAsiaTheme="majorEastAsia" w:cstheme="majorBidi"/>
      <w:b/>
      <w:szCs w:val="28"/>
    </w:rPr>
  </w:style>
  <w:style w:type="character" w:customStyle="1" w:styleId="Heading4Char">
    <w:name w:val="Heading 4 Char"/>
    <w:aliases w:val="Style 4 Char,Heading 4 Char2 Char,Heading 4 Char Char Char,Heading 4 Char1 Char Char Char,Heading 4 Char Char Char Char Char,Heading 4 Char2 Char Char Char Char Char,Heading 4 Char1 Char Char Char Char Char Char,Heading 4 Char1 Char1 Char"/>
    <w:basedOn w:val="DefaultParagraphFont"/>
    <w:link w:val="Heading4"/>
    <w:rsid w:val="004036FD"/>
    <w:rPr>
      <w:rFonts w:eastAsiaTheme="majorEastAsia" w:cstheme="majorBidi"/>
      <w:i/>
      <w:iCs/>
      <w:color w:val="0F4761" w:themeColor="accent1" w:themeShade="BF"/>
    </w:rPr>
  </w:style>
  <w:style w:type="character" w:customStyle="1" w:styleId="Heading5Char">
    <w:name w:val="Heading 5 Char"/>
    <w:basedOn w:val="DefaultParagraphFont"/>
    <w:link w:val="Heading5"/>
    <w:rsid w:val="004036FD"/>
    <w:rPr>
      <w:rFonts w:eastAsiaTheme="majorEastAsia" w:cstheme="majorBidi"/>
      <w:color w:val="0F4761" w:themeColor="accent1" w:themeShade="BF"/>
    </w:rPr>
  </w:style>
  <w:style w:type="character" w:customStyle="1" w:styleId="Heading6Char">
    <w:name w:val="Heading 6 Char"/>
    <w:basedOn w:val="DefaultParagraphFont"/>
    <w:link w:val="Heading6"/>
    <w:rsid w:val="004036FD"/>
    <w:rPr>
      <w:rFonts w:eastAsiaTheme="majorEastAsia" w:cstheme="majorBidi"/>
      <w:i/>
      <w:iCs/>
      <w:color w:val="595959" w:themeColor="text1" w:themeTint="A6"/>
    </w:rPr>
  </w:style>
  <w:style w:type="character" w:customStyle="1" w:styleId="Heading7Char">
    <w:name w:val="Heading 7 Char"/>
    <w:basedOn w:val="DefaultParagraphFont"/>
    <w:link w:val="Heading7"/>
    <w:rsid w:val="004036FD"/>
    <w:rPr>
      <w:rFonts w:eastAsiaTheme="majorEastAsia" w:cstheme="majorBidi"/>
      <w:color w:val="595959" w:themeColor="text1" w:themeTint="A6"/>
    </w:rPr>
  </w:style>
  <w:style w:type="character" w:customStyle="1" w:styleId="Heading8Char">
    <w:name w:val="Heading 8 Char"/>
    <w:basedOn w:val="DefaultParagraphFont"/>
    <w:link w:val="Heading8"/>
    <w:rsid w:val="004036FD"/>
    <w:rPr>
      <w:rFonts w:eastAsiaTheme="majorEastAsia" w:cstheme="majorBidi"/>
      <w:i/>
      <w:iCs/>
      <w:color w:val="272727" w:themeColor="text1" w:themeTint="D8"/>
    </w:rPr>
  </w:style>
  <w:style w:type="character" w:customStyle="1" w:styleId="Heading9Char">
    <w:name w:val="Heading 9 Char"/>
    <w:aliases w:val="DOM 12 Char,DOM 12 Bold Char"/>
    <w:basedOn w:val="DefaultParagraphFont"/>
    <w:link w:val="Heading9"/>
    <w:rsid w:val="009B408D"/>
    <w:rPr>
      <w:rFonts w:eastAsiaTheme="majorEastAsia" w:cstheme="majorBidi"/>
      <w:color w:val="272727" w:themeColor="text1" w:themeTint="D8"/>
    </w:rPr>
  </w:style>
  <w:style w:type="paragraph" w:styleId="Title">
    <w:name w:val="Title"/>
    <w:aliases w:val="Title 1"/>
    <w:basedOn w:val="Normal"/>
    <w:next w:val="Normal"/>
    <w:link w:val="TitleChar"/>
    <w:uiPriority w:val="10"/>
    <w:qFormat/>
    <w:rsid w:val="00403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1 Char"/>
    <w:basedOn w:val="DefaultParagraphFont"/>
    <w:link w:val="Title"/>
    <w:uiPriority w:val="10"/>
    <w:rsid w:val="00403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03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403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6FD"/>
    <w:pPr>
      <w:spacing w:before="160"/>
      <w:jc w:val="center"/>
    </w:pPr>
    <w:rPr>
      <w:i/>
      <w:iCs/>
      <w:color w:val="404040" w:themeColor="text1" w:themeTint="BF"/>
    </w:rPr>
  </w:style>
  <w:style w:type="character" w:customStyle="1" w:styleId="QuoteChar">
    <w:name w:val="Quote Char"/>
    <w:basedOn w:val="DefaultParagraphFont"/>
    <w:link w:val="Quote"/>
    <w:uiPriority w:val="29"/>
    <w:rsid w:val="004036FD"/>
    <w:rPr>
      <w:i/>
      <w:iCs/>
      <w:color w:val="404040" w:themeColor="text1" w:themeTint="BF"/>
    </w:rPr>
  </w:style>
  <w:style w:type="paragraph" w:styleId="ListParagraph">
    <w:name w:val="List Paragraph"/>
    <w:aliases w:val="Level 2 List,Response Bullets,Bullet Two,bullet list"/>
    <w:basedOn w:val="Normal"/>
    <w:link w:val="ListParagraphChar"/>
    <w:uiPriority w:val="34"/>
    <w:qFormat/>
    <w:rsid w:val="004036FD"/>
    <w:pPr>
      <w:ind w:left="720"/>
      <w:contextualSpacing/>
    </w:pPr>
  </w:style>
  <w:style w:type="character" w:styleId="IntenseEmphasis">
    <w:name w:val="Intense Emphasis"/>
    <w:basedOn w:val="DefaultParagraphFont"/>
    <w:uiPriority w:val="21"/>
    <w:qFormat/>
    <w:rsid w:val="004036FD"/>
    <w:rPr>
      <w:i/>
      <w:iCs/>
      <w:color w:val="0F4761" w:themeColor="accent1" w:themeShade="BF"/>
    </w:rPr>
  </w:style>
  <w:style w:type="paragraph" w:styleId="IntenseQuote">
    <w:name w:val="Intense Quote"/>
    <w:basedOn w:val="Normal"/>
    <w:next w:val="Normal"/>
    <w:link w:val="IntenseQuoteChar"/>
    <w:uiPriority w:val="30"/>
    <w:qFormat/>
    <w:rsid w:val="00403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6FD"/>
    <w:rPr>
      <w:i/>
      <w:iCs/>
      <w:color w:val="0F4761" w:themeColor="accent1" w:themeShade="BF"/>
    </w:rPr>
  </w:style>
  <w:style w:type="character" w:styleId="IntenseReference">
    <w:name w:val="Intense Reference"/>
    <w:basedOn w:val="DefaultParagraphFont"/>
    <w:uiPriority w:val="32"/>
    <w:qFormat/>
    <w:rsid w:val="004036FD"/>
    <w:rPr>
      <w:b/>
      <w:bCs/>
      <w:smallCaps/>
      <w:color w:val="0F4761" w:themeColor="accent1" w:themeShade="BF"/>
      <w:spacing w:val="5"/>
    </w:rPr>
  </w:style>
  <w:style w:type="table" w:styleId="TableGrid">
    <w:name w:val="Table Grid"/>
    <w:basedOn w:val="TableNormal"/>
    <w:uiPriority w:val="59"/>
    <w:rsid w:val="0040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036FD"/>
  </w:style>
  <w:style w:type="character" w:styleId="Hyperlink">
    <w:name w:val="Hyperlink"/>
    <w:basedOn w:val="DefaultParagraphFont"/>
    <w:uiPriority w:val="99"/>
    <w:unhideWhenUsed/>
    <w:rsid w:val="00DE4147"/>
    <w:rPr>
      <w:color w:val="467886" w:themeColor="hyperlink"/>
      <w:u w:val="single"/>
    </w:rPr>
  </w:style>
  <w:style w:type="character" w:customStyle="1" w:styleId="ListParagraphChar">
    <w:name w:val="List Paragraph Char"/>
    <w:aliases w:val="Level 2 List Char,Response Bullets Char,Bullet Two Char,bullet list Char"/>
    <w:basedOn w:val="DefaultParagraphFont"/>
    <w:link w:val="ListParagraph"/>
    <w:uiPriority w:val="34"/>
    <w:rsid w:val="00056FC3"/>
  </w:style>
  <w:style w:type="character" w:styleId="UnresolvedMention">
    <w:name w:val="Unresolved Mention"/>
    <w:basedOn w:val="DefaultParagraphFont"/>
    <w:uiPriority w:val="99"/>
    <w:unhideWhenUsed/>
    <w:rsid w:val="0000703D"/>
    <w:rPr>
      <w:color w:val="605E5C"/>
      <w:shd w:val="clear" w:color="auto" w:fill="E1DFDD"/>
    </w:rPr>
  </w:style>
  <w:style w:type="paragraph" w:customStyle="1" w:styleId="ParagraphText">
    <w:name w:val="Paragraph Text"/>
    <w:basedOn w:val="Normal"/>
    <w:link w:val="ParagraphTextChar"/>
    <w:qFormat/>
    <w:rsid w:val="00187252"/>
    <w:pPr>
      <w:spacing w:before="200" w:after="200" w:line="276" w:lineRule="auto"/>
      <w:jc w:val="both"/>
    </w:pPr>
    <w:rPr>
      <w:rFonts w:ascii="Times New Roman" w:eastAsia="Calibri" w:hAnsi="Times New Roman" w:cs="Times New Roman"/>
      <w:kern w:val="0"/>
      <w:sz w:val="22"/>
      <w:szCs w:val="22"/>
      <w14:ligatures w14:val="none"/>
    </w:rPr>
  </w:style>
  <w:style w:type="character" w:customStyle="1" w:styleId="ParagraphTextChar">
    <w:name w:val="Paragraph Text Char"/>
    <w:basedOn w:val="DefaultParagraphFont"/>
    <w:link w:val="ParagraphText"/>
    <w:rsid w:val="00187252"/>
    <w:rPr>
      <w:rFonts w:ascii="Times New Roman" w:eastAsia="Calibri" w:hAnsi="Times New Roman" w:cs="Times New Roman"/>
      <w:kern w:val="0"/>
      <w:sz w:val="22"/>
      <w:szCs w:val="22"/>
      <w14:ligatures w14:val="none"/>
    </w:rPr>
  </w:style>
  <w:style w:type="paragraph" w:customStyle="1" w:styleId="Heading31">
    <w:name w:val="Heading 31"/>
    <w:basedOn w:val="Normal"/>
    <w:next w:val="Normal"/>
    <w:link w:val="Heading31Char"/>
    <w:uiPriority w:val="9"/>
    <w:unhideWhenUsed/>
    <w:qFormat/>
    <w:rsid w:val="00107048"/>
    <w:pPr>
      <w:spacing w:before="240" w:after="200" w:line="276" w:lineRule="auto"/>
      <w:ind w:right="720"/>
      <w:jc w:val="both"/>
      <w:outlineLvl w:val="2"/>
    </w:pPr>
    <w:rPr>
      <w:rFonts w:ascii="Times New Roman" w:eastAsia="Times New Roman" w:hAnsi="Times New Roman" w:cs="Times New Roman"/>
      <w:b/>
      <w:bCs/>
      <w:color w:val="002060"/>
      <w:kern w:val="0"/>
      <w:sz w:val="28"/>
      <w:szCs w:val="28"/>
      <w14:ligatures w14:val="none"/>
    </w:rPr>
  </w:style>
  <w:style w:type="character" w:customStyle="1" w:styleId="Heading31Char">
    <w:name w:val="Heading 31 Char"/>
    <w:basedOn w:val="Heading3Char"/>
    <w:link w:val="Heading31"/>
    <w:rsid w:val="00107048"/>
    <w:rPr>
      <w:rFonts w:ascii="Times New Roman" w:eastAsia="Times New Roman" w:hAnsi="Times New Roman" w:cs="Times New Roman"/>
      <w:b w:val="0"/>
      <w:bCs/>
      <w:color w:val="002060"/>
      <w:kern w:val="0"/>
      <w:sz w:val="28"/>
      <w:szCs w:val="28"/>
      <w14:ligatures w14:val="none"/>
    </w:rPr>
  </w:style>
  <w:style w:type="paragraph" w:customStyle="1" w:styleId="Normaltext">
    <w:name w:val="Normal text"/>
    <w:basedOn w:val="Normal"/>
    <w:autoRedefine/>
    <w:qFormat/>
    <w:rsid w:val="00873B9D"/>
    <w:pPr>
      <w:suppressAutoHyphens/>
      <w:spacing w:after="0" w:line="276" w:lineRule="auto"/>
    </w:pPr>
    <w:rPr>
      <w:rFonts w:ascii="Times New Roman" w:eastAsia="Calibri" w:hAnsi="Times New Roman" w:cs="Times New Roman"/>
      <w:bCs/>
      <w:kern w:val="0"/>
      <w:shd w:val="clear" w:color="auto" w:fill="FFFFFF"/>
      <w14:ligatures w14:val="none"/>
    </w:rPr>
  </w:style>
  <w:style w:type="paragraph" w:styleId="BodyText">
    <w:name w:val="Body Text"/>
    <w:basedOn w:val="Normal"/>
    <w:link w:val="BodyTextChar"/>
    <w:uiPriority w:val="99"/>
    <w:qFormat/>
    <w:rsid w:val="002412DC"/>
    <w:pPr>
      <w:spacing w:before="120" w:after="120" w:line="276" w:lineRule="auto"/>
      <w:ind w:left="720"/>
      <w:jc w:val="both"/>
    </w:pPr>
    <w:rPr>
      <w:rFonts w:ascii="Arial" w:eastAsia="Times New Roman" w:hAnsi="Arial" w:cs="Times New Roman"/>
      <w:kern w:val="0"/>
      <w:szCs w:val="20"/>
      <w14:ligatures w14:val="none"/>
    </w:rPr>
  </w:style>
  <w:style w:type="character" w:customStyle="1" w:styleId="BodyTextChar">
    <w:name w:val="Body Text Char"/>
    <w:basedOn w:val="DefaultParagraphFont"/>
    <w:link w:val="BodyText"/>
    <w:uiPriority w:val="99"/>
    <w:rsid w:val="002412DC"/>
    <w:rPr>
      <w:rFonts w:ascii="Arial" w:eastAsia="Times New Roman" w:hAnsi="Arial" w:cs="Times New Roman"/>
      <w:kern w:val="0"/>
      <w:szCs w:val="20"/>
      <w14:ligatures w14:val="none"/>
    </w:rPr>
  </w:style>
  <w:style w:type="paragraph" w:styleId="BodyText3">
    <w:name w:val="Body Text 3"/>
    <w:basedOn w:val="Normal"/>
    <w:link w:val="BodyText3Char"/>
    <w:rsid w:val="002412DC"/>
    <w:pPr>
      <w:spacing w:before="120" w:after="120" w:line="276" w:lineRule="auto"/>
      <w:jc w:val="both"/>
    </w:pPr>
    <w:rPr>
      <w:rFonts w:ascii="Arial" w:eastAsia="Times New Roman" w:hAnsi="Arial" w:cs="Times New Roman"/>
      <w:kern w:val="0"/>
      <w:szCs w:val="20"/>
      <w14:ligatures w14:val="none"/>
    </w:rPr>
  </w:style>
  <w:style w:type="character" w:customStyle="1" w:styleId="BodyText3Char">
    <w:name w:val="Body Text 3 Char"/>
    <w:basedOn w:val="DefaultParagraphFont"/>
    <w:link w:val="BodyText3"/>
    <w:rsid w:val="002412DC"/>
    <w:rPr>
      <w:rFonts w:ascii="Arial" w:eastAsia="Times New Roman" w:hAnsi="Arial" w:cs="Times New Roman"/>
      <w:kern w:val="0"/>
      <w:szCs w:val="20"/>
      <w14:ligatures w14:val="none"/>
    </w:rPr>
  </w:style>
  <w:style w:type="paragraph" w:customStyle="1" w:styleId="Default">
    <w:name w:val="Default"/>
    <w:rsid w:val="002412DC"/>
    <w:pPr>
      <w:autoSpaceDE w:val="0"/>
      <w:autoSpaceDN w:val="0"/>
      <w:adjustRightInd w:val="0"/>
      <w:spacing w:after="120" w:line="276" w:lineRule="auto"/>
      <w:jc w:val="both"/>
    </w:pPr>
    <w:rPr>
      <w:rFonts w:ascii="Times New Roman" w:eastAsia="Times New Roman" w:hAnsi="Times New Roman" w:cs="Times New Roman"/>
      <w:color w:val="000000"/>
      <w:kern w:val="0"/>
      <w14:ligatures w14:val="none"/>
    </w:rPr>
  </w:style>
  <w:style w:type="character" w:styleId="CommentReference">
    <w:name w:val="annotation reference"/>
    <w:basedOn w:val="DefaultParagraphFont"/>
    <w:uiPriority w:val="99"/>
    <w:rsid w:val="002412DC"/>
    <w:rPr>
      <w:rFonts w:cs="Times New Roman"/>
      <w:sz w:val="16"/>
      <w:szCs w:val="16"/>
    </w:rPr>
  </w:style>
  <w:style w:type="paragraph" w:styleId="CommentText">
    <w:name w:val="annotation text"/>
    <w:basedOn w:val="Normal"/>
    <w:link w:val="CommentTextChar"/>
    <w:uiPriority w:val="99"/>
    <w:rsid w:val="002412DC"/>
    <w:pPr>
      <w:spacing w:before="120" w:after="120" w:line="276" w:lineRule="auto"/>
      <w:jc w:val="both"/>
    </w:pPr>
    <w:rPr>
      <w:rFonts w:ascii="Arial" w:eastAsia="Times New Roman" w:hAnsi="Arial" w:cs="Times New Roman"/>
      <w:kern w:val="0"/>
      <w:sz w:val="22"/>
      <w14:ligatures w14:val="none"/>
    </w:rPr>
  </w:style>
  <w:style w:type="character" w:customStyle="1" w:styleId="CommentTextChar">
    <w:name w:val="Comment Text Char"/>
    <w:basedOn w:val="DefaultParagraphFont"/>
    <w:link w:val="CommentText"/>
    <w:uiPriority w:val="99"/>
    <w:rsid w:val="002412DC"/>
    <w:rPr>
      <w:rFonts w:ascii="Arial" w:eastAsia="Times New Roman" w:hAnsi="Arial" w:cs="Times New Roman"/>
      <w:kern w:val="0"/>
      <w:sz w:val="22"/>
      <w14:ligatures w14:val="none"/>
    </w:rPr>
  </w:style>
  <w:style w:type="paragraph" w:customStyle="1" w:styleId="FOXBodyText">
    <w:name w:val="FOX Body Text"/>
    <w:basedOn w:val="Normal"/>
    <w:link w:val="FOXBodyTextChar"/>
    <w:qFormat/>
    <w:rsid w:val="002412DC"/>
    <w:pPr>
      <w:spacing w:before="120" w:after="200" w:line="276" w:lineRule="auto"/>
      <w:jc w:val="both"/>
    </w:pPr>
    <w:rPr>
      <w:rFonts w:ascii="Arial" w:eastAsia="Times New Roman" w:hAnsi="Arial" w:cs="Times New Roman"/>
      <w:kern w:val="0"/>
      <w:sz w:val="22"/>
      <w14:ligatures w14:val="none"/>
    </w:rPr>
  </w:style>
  <w:style w:type="paragraph" w:customStyle="1" w:styleId="FOXNumbers">
    <w:name w:val="FOX Numbers"/>
    <w:basedOn w:val="Normal"/>
    <w:qFormat/>
    <w:rsid w:val="002412DC"/>
    <w:pPr>
      <w:numPr>
        <w:numId w:val="21"/>
      </w:numPr>
      <w:spacing w:before="60" w:after="60" w:line="276" w:lineRule="auto"/>
      <w:jc w:val="both"/>
    </w:pPr>
    <w:rPr>
      <w:rFonts w:ascii="Times New Roman" w:eastAsia="Times New Roman" w:hAnsi="Times New Roman" w:cs="Times New Roman"/>
      <w:kern w:val="0"/>
      <w:sz w:val="22"/>
      <w14:ligatures w14:val="none"/>
    </w:rPr>
  </w:style>
  <w:style w:type="paragraph" w:styleId="BalloonText">
    <w:name w:val="Balloon Text"/>
    <w:basedOn w:val="Normal"/>
    <w:link w:val="BalloonTextChar"/>
    <w:uiPriority w:val="99"/>
    <w:semiHidden/>
    <w:unhideWhenUsed/>
    <w:rsid w:val="002412DC"/>
    <w:pPr>
      <w:spacing w:before="120" w:after="120" w:line="276" w:lineRule="auto"/>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2412DC"/>
    <w:rPr>
      <w:rFonts w:ascii="Tahoma" w:eastAsia="Times New Roman" w:hAnsi="Tahoma" w:cs="Tahoma"/>
      <w:kern w:val="0"/>
      <w:sz w:val="16"/>
      <w:szCs w:val="16"/>
      <w14:ligatures w14:val="none"/>
    </w:rPr>
  </w:style>
  <w:style w:type="paragraph" w:customStyle="1" w:styleId="FOXBullets">
    <w:name w:val="FOX Bullets"/>
    <w:basedOn w:val="Normal"/>
    <w:qFormat/>
    <w:rsid w:val="002412DC"/>
    <w:pPr>
      <w:numPr>
        <w:numId w:val="2"/>
      </w:numPr>
      <w:spacing w:before="60" w:after="60" w:line="276" w:lineRule="auto"/>
      <w:jc w:val="both"/>
    </w:pPr>
    <w:rPr>
      <w:rFonts w:ascii="Arial" w:eastAsia="Times New Roman" w:hAnsi="Arial" w:cs="Times New Roman"/>
      <w:kern w:val="0"/>
      <w:sz w:val="22"/>
      <w14:ligatures w14:val="none"/>
    </w:rPr>
  </w:style>
  <w:style w:type="paragraph" w:customStyle="1" w:styleId="Legal1">
    <w:name w:val="Legal 1"/>
    <w:basedOn w:val="Normal"/>
    <w:rsid w:val="002412DC"/>
    <w:pPr>
      <w:numPr>
        <w:numId w:val="3"/>
      </w:numPr>
      <w:autoSpaceDE w:val="0"/>
      <w:autoSpaceDN w:val="0"/>
      <w:adjustRightInd w:val="0"/>
      <w:spacing w:before="120" w:after="120" w:line="276" w:lineRule="auto"/>
      <w:jc w:val="both"/>
      <w:outlineLvl w:val="0"/>
    </w:pPr>
    <w:rPr>
      <w:rFonts w:ascii="Courier" w:eastAsia="Times New Roman" w:hAnsi="Courier" w:cs="Times New Roman"/>
      <w:kern w:val="0"/>
      <w14:ligatures w14:val="none"/>
    </w:rPr>
  </w:style>
  <w:style w:type="paragraph" w:customStyle="1" w:styleId="Level2">
    <w:name w:val="Level 2"/>
    <w:basedOn w:val="Normal"/>
    <w:rsid w:val="002412DC"/>
    <w:pPr>
      <w:numPr>
        <w:ilvl w:val="1"/>
        <w:numId w:val="4"/>
      </w:numPr>
      <w:autoSpaceDE w:val="0"/>
      <w:autoSpaceDN w:val="0"/>
      <w:adjustRightInd w:val="0"/>
      <w:spacing w:before="120" w:after="120" w:line="276" w:lineRule="auto"/>
      <w:jc w:val="both"/>
      <w:outlineLvl w:val="1"/>
    </w:pPr>
    <w:rPr>
      <w:rFonts w:ascii="Courier" w:eastAsia="Times New Roman" w:hAnsi="Courier" w:cs="Times New Roman"/>
      <w:kern w:val="0"/>
      <w14:ligatures w14:val="none"/>
    </w:rPr>
  </w:style>
  <w:style w:type="paragraph" w:customStyle="1" w:styleId="Level1">
    <w:name w:val="Level 1"/>
    <w:basedOn w:val="Normal"/>
    <w:link w:val="Level1Char"/>
    <w:rsid w:val="002412DC"/>
    <w:pPr>
      <w:numPr>
        <w:numId w:val="5"/>
      </w:numPr>
      <w:autoSpaceDE w:val="0"/>
      <w:autoSpaceDN w:val="0"/>
      <w:adjustRightInd w:val="0"/>
      <w:spacing w:before="120" w:after="120" w:line="276" w:lineRule="auto"/>
      <w:jc w:val="both"/>
      <w:outlineLvl w:val="0"/>
    </w:pPr>
    <w:rPr>
      <w:rFonts w:ascii="Courier" w:eastAsia="Times New Roman" w:hAnsi="Courier" w:cs="Times New Roman"/>
      <w:kern w:val="0"/>
      <w14:ligatures w14:val="none"/>
    </w:rPr>
  </w:style>
  <w:style w:type="paragraph" w:customStyle="1" w:styleId="a">
    <w:name w:val="_"/>
    <w:basedOn w:val="Normal"/>
    <w:rsid w:val="002412DC"/>
    <w:pPr>
      <w:autoSpaceDE w:val="0"/>
      <w:autoSpaceDN w:val="0"/>
      <w:adjustRightInd w:val="0"/>
      <w:spacing w:before="120" w:after="120" w:line="276" w:lineRule="auto"/>
      <w:ind w:left="1440" w:hanging="720"/>
      <w:jc w:val="both"/>
    </w:pPr>
    <w:rPr>
      <w:rFonts w:ascii="Courier" w:eastAsia="Times New Roman" w:hAnsi="Courier" w:cs="Times New Roman"/>
      <w:kern w:val="0"/>
      <w14:ligatures w14:val="none"/>
    </w:rPr>
  </w:style>
  <w:style w:type="paragraph" w:styleId="CommentSubject">
    <w:name w:val="annotation subject"/>
    <w:basedOn w:val="CommentText"/>
    <w:next w:val="CommentText"/>
    <w:link w:val="CommentSubjectChar"/>
    <w:uiPriority w:val="99"/>
    <w:unhideWhenUsed/>
    <w:rsid w:val="002412DC"/>
    <w:rPr>
      <w:rFonts w:ascii="Times New Roman" w:hAnsi="Times New Roman"/>
      <w:b/>
      <w:bCs/>
      <w:szCs w:val="20"/>
    </w:rPr>
  </w:style>
  <w:style w:type="character" w:customStyle="1" w:styleId="CommentSubjectChar">
    <w:name w:val="Comment Subject Char"/>
    <w:basedOn w:val="CommentTextChar"/>
    <w:link w:val="CommentSubject"/>
    <w:uiPriority w:val="99"/>
    <w:rsid w:val="002412DC"/>
    <w:rPr>
      <w:rFonts w:ascii="Times New Roman" w:eastAsia="Times New Roman" w:hAnsi="Times New Roman" w:cs="Times New Roman"/>
      <w:b/>
      <w:bCs/>
      <w:kern w:val="0"/>
      <w:sz w:val="22"/>
      <w:szCs w:val="20"/>
      <w14:ligatures w14:val="none"/>
    </w:rPr>
  </w:style>
  <w:style w:type="paragraph" w:styleId="TOC1">
    <w:name w:val="toc 1"/>
    <w:basedOn w:val="Normal"/>
    <w:next w:val="Normal"/>
    <w:autoRedefine/>
    <w:uiPriority w:val="39"/>
    <w:qFormat/>
    <w:rsid w:val="002412DC"/>
    <w:pPr>
      <w:tabs>
        <w:tab w:val="left" w:pos="450"/>
        <w:tab w:val="left" w:pos="900"/>
        <w:tab w:val="left" w:pos="990"/>
        <w:tab w:val="left" w:pos="1350"/>
        <w:tab w:val="left" w:pos="1620"/>
        <w:tab w:val="right" w:leader="dot" w:pos="9630"/>
      </w:tabs>
      <w:spacing w:before="120" w:after="120" w:line="276" w:lineRule="auto"/>
      <w:ind w:left="540" w:hanging="540"/>
      <w:jc w:val="both"/>
    </w:pPr>
    <w:rPr>
      <w:rFonts w:ascii="Times New Roman" w:eastAsia="Times New Roman" w:hAnsi="Times New Roman" w:cs="Times New Roman"/>
      <w:b/>
      <w:bCs/>
      <w:noProof/>
      <w:kern w:val="0"/>
      <w:sz w:val="22"/>
      <w:szCs w:val="22"/>
      <w14:ligatures w14:val="none"/>
    </w:rPr>
  </w:style>
  <w:style w:type="paragraph" w:customStyle="1" w:styleId="Level5">
    <w:name w:val="Level 5"/>
    <w:rsid w:val="002412DC"/>
    <w:pPr>
      <w:tabs>
        <w:tab w:val="num" w:pos="5040"/>
      </w:tabs>
      <w:spacing w:before="240" w:after="120" w:line="276" w:lineRule="auto"/>
      <w:ind w:left="5040" w:hanging="1080"/>
      <w:jc w:val="both"/>
    </w:pPr>
    <w:rPr>
      <w:rFonts w:ascii="Times New Roman" w:eastAsia="Times New Roman" w:hAnsi="Times New Roman" w:cs="Times New Roman"/>
      <w:kern w:val="0"/>
      <w:sz w:val="22"/>
      <w:szCs w:val="20"/>
      <w14:ligatures w14:val="none"/>
    </w:rPr>
  </w:style>
  <w:style w:type="paragraph" w:customStyle="1" w:styleId="Level6">
    <w:name w:val="Level 6"/>
    <w:rsid w:val="002412DC"/>
    <w:pPr>
      <w:tabs>
        <w:tab w:val="num" w:pos="6120"/>
        <w:tab w:val="left" w:pos="6480"/>
      </w:tabs>
      <w:spacing w:before="240" w:after="120" w:line="276" w:lineRule="auto"/>
      <w:ind w:left="6120" w:hanging="1080"/>
      <w:jc w:val="both"/>
    </w:pPr>
    <w:rPr>
      <w:rFonts w:ascii="Times New Roman" w:eastAsia="Times New Roman" w:hAnsi="Times New Roman" w:cs="Times New Roman"/>
      <w:kern w:val="0"/>
      <w:sz w:val="22"/>
      <w:szCs w:val="20"/>
      <w14:ligatures w14:val="none"/>
    </w:rPr>
  </w:style>
  <w:style w:type="paragraph" w:customStyle="1" w:styleId="Level3">
    <w:name w:val="Level 3"/>
    <w:link w:val="Level3Char"/>
    <w:rsid w:val="002412DC"/>
    <w:pPr>
      <w:tabs>
        <w:tab w:val="num" w:pos="2880"/>
      </w:tabs>
      <w:spacing w:before="240" w:after="120" w:line="276" w:lineRule="auto"/>
      <w:ind w:left="2880" w:hanging="1080"/>
      <w:jc w:val="both"/>
      <w:outlineLvl w:val="2"/>
    </w:pPr>
    <w:rPr>
      <w:rFonts w:ascii="Times New Roman" w:eastAsia="Times New Roman" w:hAnsi="Times New Roman" w:cs="Times New Roman"/>
      <w:kern w:val="0"/>
      <w:szCs w:val="20"/>
      <w14:ligatures w14:val="none"/>
    </w:rPr>
  </w:style>
  <w:style w:type="paragraph" w:customStyle="1" w:styleId="Level4">
    <w:name w:val="Level 4"/>
    <w:basedOn w:val="Level3"/>
    <w:rsid w:val="002412DC"/>
    <w:pPr>
      <w:tabs>
        <w:tab w:val="clear" w:pos="2880"/>
        <w:tab w:val="left" w:pos="3600"/>
        <w:tab w:val="num" w:pos="3960"/>
      </w:tabs>
      <w:ind w:left="3960"/>
    </w:pPr>
  </w:style>
  <w:style w:type="character" w:styleId="FollowedHyperlink">
    <w:name w:val="FollowedHyperlink"/>
    <w:basedOn w:val="DefaultParagraphFont"/>
    <w:uiPriority w:val="99"/>
    <w:unhideWhenUsed/>
    <w:rsid w:val="002412DC"/>
    <w:rPr>
      <w:color w:val="96607D" w:themeColor="followedHyperlink"/>
      <w:u w:val="single"/>
    </w:rPr>
  </w:style>
  <w:style w:type="character" w:customStyle="1" w:styleId="FOXBodyTextChar">
    <w:name w:val="FOX Body Text Char"/>
    <w:basedOn w:val="DefaultParagraphFont"/>
    <w:link w:val="FOXBodyText"/>
    <w:rsid w:val="002412DC"/>
    <w:rPr>
      <w:rFonts w:ascii="Arial" w:eastAsia="Times New Roman" w:hAnsi="Arial" w:cs="Times New Roman"/>
      <w:kern w:val="0"/>
      <w:sz w:val="22"/>
      <w14:ligatures w14:val="none"/>
    </w:rPr>
  </w:style>
  <w:style w:type="paragraph" w:styleId="Revision">
    <w:name w:val="Revision"/>
    <w:hidden/>
    <w:uiPriority w:val="99"/>
    <w:semiHidden/>
    <w:rsid w:val="002412DC"/>
    <w:pPr>
      <w:spacing w:after="120" w:line="276" w:lineRule="auto"/>
      <w:jc w:val="both"/>
    </w:pPr>
    <w:rPr>
      <w:rFonts w:ascii="Times New Roman" w:eastAsia="Times New Roman" w:hAnsi="Times New Roman" w:cs="Times New Roman"/>
      <w:kern w:val="0"/>
      <w:sz w:val="20"/>
      <w:szCs w:val="20"/>
      <w14:ligatures w14:val="none"/>
    </w:rPr>
  </w:style>
  <w:style w:type="paragraph" w:customStyle="1" w:styleId="Blockquote">
    <w:name w:val="Blockquote"/>
    <w:basedOn w:val="Normal"/>
    <w:rsid w:val="002412DC"/>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120" w:after="120" w:line="276" w:lineRule="auto"/>
      <w:ind w:left="360" w:right="360"/>
      <w:jc w:val="both"/>
    </w:pPr>
    <w:rPr>
      <w:rFonts w:ascii="Courier" w:eastAsia="Times New Roman" w:hAnsi="Courier" w:cs="Times New Roman"/>
      <w:kern w:val="0"/>
      <w14:ligatures w14:val="none"/>
    </w:rPr>
  </w:style>
  <w:style w:type="table" w:styleId="TableGrid5">
    <w:name w:val="Table Grid 5"/>
    <w:basedOn w:val="TableNormal"/>
    <w:rsid w:val="002412DC"/>
    <w:pPr>
      <w:spacing w:after="120" w:line="276" w:lineRule="auto"/>
      <w:jc w:val="both"/>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FOXAppendixHeading">
    <w:name w:val="FOX Appendix Heading"/>
    <w:basedOn w:val="Normal"/>
    <w:next w:val="Normal"/>
    <w:rsid w:val="002412DC"/>
    <w:pPr>
      <w:pageBreakBefore/>
      <w:spacing w:before="200" w:after="200" w:line="276" w:lineRule="auto"/>
      <w:jc w:val="both"/>
    </w:pPr>
    <w:rPr>
      <w:rFonts w:ascii="Arial Bold" w:eastAsia="Times New Roman" w:hAnsi="Arial Bold" w:cs="Times New Roman"/>
      <w:b/>
      <w:caps/>
      <w:color w:val="000080"/>
      <w:kern w:val="0"/>
      <w:sz w:val="28"/>
      <w14:ligatures w14:val="none"/>
    </w:rPr>
  </w:style>
  <w:style w:type="paragraph" w:styleId="BodyTextIndent">
    <w:name w:val="Body Text Indent"/>
    <w:basedOn w:val="Normal"/>
    <w:link w:val="BodyTextIndentChar"/>
    <w:unhideWhenUsed/>
    <w:rsid w:val="002412DC"/>
    <w:pPr>
      <w:spacing w:before="120" w:after="120" w:line="276" w:lineRule="auto"/>
      <w:ind w:left="360"/>
      <w:jc w:val="both"/>
    </w:pPr>
    <w:rPr>
      <w:rFonts w:ascii="Times New Roman" w:eastAsia="Times New Roman" w:hAnsi="Times New Roman" w:cs="Times New Roman"/>
      <w:kern w:val="0"/>
      <w:sz w:val="22"/>
      <w:szCs w:val="20"/>
      <w14:ligatures w14:val="none"/>
    </w:rPr>
  </w:style>
  <w:style w:type="character" w:customStyle="1" w:styleId="BodyTextIndentChar">
    <w:name w:val="Body Text Indent Char"/>
    <w:basedOn w:val="DefaultParagraphFont"/>
    <w:link w:val="BodyTextIndent"/>
    <w:rsid w:val="002412DC"/>
    <w:rPr>
      <w:rFonts w:ascii="Times New Roman" w:eastAsia="Times New Roman" w:hAnsi="Times New Roman" w:cs="Times New Roman"/>
      <w:kern w:val="0"/>
      <w:sz w:val="22"/>
      <w:szCs w:val="20"/>
      <w14:ligatures w14:val="none"/>
    </w:rPr>
  </w:style>
  <w:style w:type="paragraph" w:styleId="NormalWeb">
    <w:name w:val="Normal (Web)"/>
    <w:basedOn w:val="Normal"/>
    <w:uiPriority w:val="99"/>
    <w:rsid w:val="002412DC"/>
    <w:pPr>
      <w:spacing w:before="100" w:beforeAutospacing="1" w:after="100" w:afterAutospacing="1" w:line="276" w:lineRule="auto"/>
      <w:jc w:val="both"/>
    </w:pPr>
    <w:rPr>
      <w:rFonts w:ascii="Arial" w:eastAsia="Times New Roman" w:hAnsi="Arial" w:cs="Times New Roman"/>
      <w:kern w:val="0"/>
      <w:sz w:val="22"/>
      <w14:ligatures w14:val="none"/>
    </w:rPr>
  </w:style>
  <w:style w:type="paragraph" w:styleId="Header">
    <w:name w:val="header"/>
    <w:basedOn w:val="Normal"/>
    <w:link w:val="HeaderChar"/>
    <w:unhideWhenUsed/>
    <w:rsid w:val="002412DC"/>
    <w:pPr>
      <w:tabs>
        <w:tab w:val="center" w:pos="4680"/>
        <w:tab w:val="right" w:pos="9360"/>
      </w:tabs>
      <w:spacing w:before="120" w:after="120" w:line="276" w:lineRule="auto"/>
      <w:jc w:val="both"/>
    </w:pPr>
    <w:rPr>
      <w:rFonts w:ascii="Times New Roman" w:eastAsia="Times New Roman" w:hAnsi="Times New Roman" w:cs="Times New Roman"/>
      <w:kern w:val="0"/>
      <w:sz w:val="22"/>
      <w:szCs w:val="20"/>
      <w14:ligatures w14:val="none"/>
    </w:rPr>
  </w:style>
  <w:style w:type="character" w:customStyle="1" w:styleId="HeaderChar">
    <w:name w:val="Header Char"/>
    <w:basedOn w:val="DefaultParagraphFont"/>
    <w:link w:val="Header"/>
    <w:rsid w:val="002412DC"/>
    <w:rPr>
      <w:rFonts w:ascii="Times New Roman" w:eastAsia="Times New Roman" w:hAnsi="Times New Roman" w:cs="Times New Roman"/>
      <w:kern w:val="0"/>
      <w:sz w:val="22"/>
      <w:szCs w:val="20"/>
      <w14:ligatures w14:val="none"/>
    </w:rPr>
  </w:style>
  <w:style w:type="paragraph" w:styleId="Footer">
    <w:name w:val="footer"/>
    <w:basedOn w:val="Normal"/>
    <w:link w:val="FooterChar"/>
    <w:uiPriority w:val="99"/>
    <w:unhideWhenUsed/>
    <w:rsid w:val="002412DC"/>
    <w:pPr>
      <w:tabs>
        <w:tab w:val="center" w:pos="4680"/>
        <w:tab w:val="right" w:pos="9360"/>
      </w:tabs>
      <w:spacing w:before="120" w:after="120" w:line="276" w:lineRule="auto"/>
      <w:jc w:val="both"/>
    </w:pPr>
    <w:rPr>
      <w:rFonts w:ascii="Times New Roman" w:eastAsia="Times New Roman" w:hAnsi="Times New Roman" w:cs="Times New Roman"/>
      <w:kern w:val="0"/>
      <w:sz w:val="22"/>
      <w:szCs w:val="20"/>
      <w14:ligatures w14:val="none"/>
    </w:rPr>
  </w:style>
  <w:style w:type="character" w:customStyle="1" w:styleId="FooterChar">
    <w:name w:val="Footer Char"/>
    <w:basedOn w:val="DefaultParagraphFont"/>
    <w:link w:val="Footer"/>
    <w:uiPriority w:val="99"/>
    <w:rsid w:val="002412DC"/>
    <w:rPr>
      <w:rFonts w:ascii="Times New Roman" w:eastAsia="Times New Roman" w:hAnsi="Times New Roman" w:cs="Times New Roman"/>
      <w:kern w:val="0"/>
      <w:sz w:val="22"/>
      <w:szCs w:val="20"/>
      <w14:ligatures w14:val="none"/>
    </w:rPr>
  </w:style>
  <w:style w:type="paragraph" w:styleId="PlainText">
    <w:name w:val="Plain Text"/>
    <w:basedOn w:val="Normal"/>
    <w:link w:val="PlainTextChar"/>
    <w:uiPriority w:val="99"/>
    <w:unhideWhenUsed/>
    <w:rsid w:val="002412DC"/>
    <w:pPr>
      <w:spacing w:before="120" w:beforeAutospacing="1" w:after="120" w:afterAutospacing="1" w:line="276" w:lineRule="auto"/>
      <w:jc w:val="both"/>
    </w:pPr>
    <w:rPr>
      <w:rFonts w:ascii="Consolas" w:eastAsia="Calibri" w:hAnsi="Consolas" w:cs="Times New Roman"/>
      <w:kern w:val="0"/>
      <w:sz w:val="21"/>
      <w:szCs w:val="21"/>
      <w14:ligatures w14:val="none"/>
    </w:rPr>
  </w:style>
  <w:style w:type="character" w:customStyle="1" w:styleId="PlainTextChar">
    <w:name w:val="Plain Text Char"/>
    <w:basedOn w:val="DefaultParagraphFont"/>
    <w:link w:val="PlainText"/>
    <w:uiPriority w:val="99"/>
    <w:rsid w:val="002412DC"/>
    <w:rPr>
      <w:rFonts w:ascii="Consolas" w:eastAsia="Calibri" w:hAnsi="Consolas" w:cs="Times New Roman"/>
      <w:kern w:val="0"/>
      <w:sz w:val="21"/>
      <w:szCs w:val="21"/>
      <w14:ligatures w14:val="none"/>
    </w:rPr>
  </w:style>
  <w:style w:type="paragraph" w:customStyle="1" w:styleId="Body">
    <w:name w:val="Body"/>
    <w:basedOn w:val="Normal"/>
    <w:link w:val="BodyChar"/>
    <w:uiPriority w:val="99"/>
    <w:rsid w:val="002412DC"/>
    <w:pPr>
      <w:spacing w:before="120" w:after="120" w:line="276" w:lineRule="auto"/>
      <w:ind w:left="720"/>
      <w:jc w:val="both"/>
    </w:pPr>
    <w:rPr>
      <w:rFonts w:ascii="Arial" w:eastAsia="Times New Roman" w:hAnsi="Arial" w:cs="Times New Roman"/>
      <w:kern w:val="0"/>
      <w14:ligatures w14:val="none"/>
    </w:rPr>
  </w:style>
  <w:style w:type="character" w:customStyle="1" w:styleId="BodyChar">
    <w:name w:val="Body Char"/>
    <w:basedOn w:val="DefaultParagraphFont"/>
    <w:link w:val="Body"/>
    <w:uiPriority w:val="99"/>
    <w:rsid w:val="002412DC"/>
    <w:rPr>
      <w:rFonts w:ascii="Arial" w:eastAsia="Times New Roman" w:hAnsi="Arial" w:cs="Times New Roman"/>
      <w:kern w:val="0"/>
      <w14:ligatures w14:val="none"/>
    </w:rPr>
  </w:style>
  <w:style w:type="paragraph" w:styleId="TOC2">
    <w:name w:val="toc 2"/>
    <w:basedOn w:val="Normal"/>
    <w:next w:val="Normal"/>
    <w:autoRedefine/>
    <w:uiPriority w:val="39"/>
    <w:qFormat/>
    <w:rsid w:val="00857C4C"/>
    <w:pPr>
      <w:tabs>
        <w:tab w:val="left" w:pos="720"/>
        <w:tab w:val="left" w:pos="1080"/>
        <w:tab w:val="right" w:leader="dot" w:pos="9630"/>
        <w:tab w:val="left" w:pos="9720"/>
      </w:tabs>
      <w:spacing w:after="0" w:line="240" w:lineRule="auto"/>
      <w:ind w:left="806" w:right="-72" w:hanging="446"/>
      <w:jc w:val="both"/>
    </w:pPr>
    <w:rPr>
      <w:rFonts w:ascii="Times New Roman" w:eastAsia="Times New Roman" w:hAnsi="Times New Roman" w:cs="Times New Roman"/>
      <w:kern w:val="0"/>
      <w:sz w:val="22"/>
      <w:szCs w:val="20"/>
      <w14:ligatures w14:val="none"/>
    </w:rPr>
  </w:style>
  <w:style w:type="paragraph" w:styleId="TOC3">
    <w:name w:val="toc 3"/>
    <w:basedOn w:val="Normal"/>
    <w:next w:val="Normal"/>
    <w:autoRedefine/>
    <w:uiPriority w:val="39"/>
    <w:qFormat/>
    <w:rsid w:val="002412DC"/>
    <w:pPr>
      <w:tabs>
        <w:tab w:val="left" w:pos="0"/>
        <w:tab w:val="left" w:pos="450"/>
        <w:tab w:val="left" w:pos="2160"/>
        <w:tab w:val="right" w:leader="dot" w:pos="9630"/>
      </w:tabs>
      <w:spacing w:before="120" w:after="120" w:line="276" w:lineRule="auto"/>
      <w:ind w:left="1080" w:hanging="450"/>
      <w:jc w:val="both"/>
    </w:pPr>
    <w:rPr>
      <w:rFonts w:ascii="Times New Roman" w:eastAsiaTheme="majorEastAsia" w:hAnsi="Times New Roman" w:cs="Times New Roman"/>
      <w:bCs/>
      <w:i/>
      <w:iCs/>
      <w:noProof/>
      <w:kern w:val="0"/>
      <w:sz w:val="22"/>
      <w:szCs w:val="20"/>
      <w14:ligatures w14:val="none"/>
    </w:rPr>
  </w:style>
  <w:style w:type="paragraph" w:styleId="TOC4">
    <w:name w:val="toc 4"/>
    <w:basedOn w:val="Normal"/>
    <w:next w:val="Normal"/>
    <w:uiPriority w:val="39"/>
    <w:rsid w:val="002412DC"/>
    <w:pPr>
      <w:spacing w:before="120" w:after="120" w:line="276" w:lineRule="auto"/>
      <w:ind w:left="2160" w:hanging="720"/>
      <w:jc w:val="both"/>
    </w:pPr>
    <w:rPr>
      <w:rFonts w:ascii="Times New Roman" w:eastAsia="Times New Roman" w:hAnsi="Times New Roman" w:cs="Times New Roman"/>
      <w:kern w:val="0"/>
      <w:sz w:val="18"/>
      <w:szCs w:val="18"/>
      <w14:ligatures w14:val="none"/>
    </w:rPr>
  </w:style>
  <w:style w:type="paragraph" w:styleId="TOC5">
    <w:name w:val="toc 5"/>
    <w:basedOn w:val="Normal"/>
    <w:next w:val="Normal"/>
    <w:autoRedefine/>
    <w:uiPriority w:val="39"/>
    <w:rsid w:val="002412DC"/>
    <w:pPr>
      <w:tabs>
        <w:tab w:val="right" w:leader="dot" w:pos="9350"/>
      </w:tabs>
      <w:spacing w:before="120" w:after="120" w:line="276" w:lineRule="auto"/>
      <w:ind w:left="2592"/>
      <w:jc w:val="both"/>
    </w:pPr>
    <w:rPr>
      <w:rFonts w:ascii="Times New Roman" w:eastAsia="Times New Roman" w:hAnsi="Times New Roman" w:cs="Times New Roman"/>
      <w:kern w:val="0"/>
      <w:sz w:val="18"/>
      <w:szCs w:val="18"/>
      <w14:ligatures w14:val="none"/>
    </w:rPr>
  </w:style>
  <w:style w:type="paragraph" w:styleId="TOC6">
    <w:name w:val="toc 6"/>
    <w:basedOn w:val="Normal"/>
    <w:next w:val="Normal"/>
    <w:autoRedefine/>
    <w:uiPriority w:val="39"/>
    <w:rsid w:val="002412DC"/>
    <w:pPr>
      <w:spacing w:before="120" w:after="120" w:line="276" w:lineRule="auto"/>
      <w:ind w:left="3168"/>
      <w:jc w:val="both"/>
    </w:pPr>
    <w:rPr>
      <w:rFonts w:ascii="Times New Roman" w:eastAsia="Times New Roman" w:hAnsi="Times New Roman" w:cs="Times New Roman"/>
      <w:i/>
      <w:kern w:val="0"/>
      <w:sz w:val="18"/>
      <w:szCs w:val="18"/>
      <w14:ligatures w14:val="none"/>
    </w:rPr>
  </w:style>
  <w:style w:type="paragraph" w:customStyle="1" w:styleId="TableText-ItalicLeft">
    <w:name w:val="Table Text - Italic Left"/>
    <w:basedOn w:val="Normal"/>
    <w:semiHidden/>
    <w:rsid w:val="002412DC"/>
    <w:pPr>
      <w:spacing w:before="60" w:after="60" w:line="276" w:lineRule="auto"/>
      <w:jc w:val="both"/>
    </w:pPr>
    <w:rPr>
      <w:rFonts w:ascii="Arial" w:eastAsia="Times New Roman" w:hAnsi="Arial" w:cs="Times New Roman"/>
      <w:i/>
      <w:iCs/>
      <w:kern w:val="0"/>
      <w:sz w:val="22"/>
      <w:szCs w:val="20"/>
      <w14:ligatures w14:val="none"/>
    </w:rPr>
  </w:style>
  <w:style w:type="paragraph" w:customStyle="1" w:styleId="Bullet1">
    <w:name w:val="Bullet1"/>
    <w:basedOn w:val="Normal"/>
    <w:link w:val="Bullet1CharChar"/>
    <w:uiPriority w:val="99"/>
    <w:rsid w:val="002412DC"/>
    <w:pPr>
      <w:numPr>
        <w:numId w:val="10"/>
      </w:numPr>
      <w:spacing w:before="120" w:after="120" w:line="276" w:lineRule="auto"/>
      <w:jc w:val="both"/>
    </w:pPr>
    <w:rPr>
      <w:rFonts w:ascii="Arial" w:eastAsia="Times New Roman" w:hAnsi="Arial" w:cs="Times New Roman"/>
      <w:kern w:val="0"/>
      <w:szCs w:val="20"/>
      <w14:ligatures w14:val="none"/>
    </w:rPr>
  </w:style>
  <w:style w:type="character" w:customStyle="1" w:styleId="Bullet1CharChar">
    <w:name w:val="Bullet1 Char Char"/>
    <w:basedOn w:val="BodyChar"/>
    <w:link w:val="Bullet1"/>
    <w:uiPriority w:val="99"/>
    <w:rsid w:val="002412DC"/>
    <w:rPr>
      <w:rFonts w:ascii="Arial" w:eastAsia="Times New Roman" w:hAnsi="Arial" w:cs="Times New Roman"/>
      <w:kern w:val="0"/>
      <w:szCs w:val="20"/>
      <w14:ligatures w14:val="none"/>
    </w:rPr>
  </w:style>
  <w:style w:type="paragraph" w:styleId="TableofFigures">
    <w:name w:val="table of figures"/>
    <w:basedOn w:val="Normal"/>
    <w:next w:val="Normal"/>
    <w:autoRedefine/>
    <w:uiPriority w:val="99"/>
    <w:rsid w:val="002412DC"/>
    <w:pPr>
      <w:tabs>
        <w:tab w:val="left" w:pos="1440"/>
        <w:tab w:val="right" w:leader="dot" w:pos="9350"/>
      </w:tabs>
      <w:spacing w:before="120" w:after="120" w:line="276" w:lineRule="auto"/>
      <w:ind w:left="1440" w:hanging="1440"/>
      <w:jc w:val="both"/>
    </w:pPr>
    <w:rPr>
      <w:rFonts w:ascii="Times New Roman" w:eastAsia="Times New Roman" w:hAnsi="Times New Roman" w:cs="Times New Roman"/>
      <w:kern w:val="0"/>
      <w:sz w:val="22"/>
      <w:szCs w:val="20"/>
      <w14:ligatures w14:val="none"/>
    </w:rPr>
  </w:style>
  <w:style w:type="paragraph" w:styleId="TOCHeading">
    <w:name w:val="TOC Heading"/>
    <w:basedOn w:val="Normal"/>
    <w:uiPriority w:val="39"/>
    <w:qFormat/>
    <w:rsid w:val="002412DC"/>
    <w:pPr>
      <w:spacing w:before="120" w:after="360" w:line="276" w:lineRule="auto"/>
      <w:jc w:val="center"/>
    </w:pPr>
    <w:rPr>
      <w:rFonts w:ascii="Times New Roman" w:eastAsia="Times New Roman" w:hAnsi="Times New Roman" w:cs="Times New Roman"/>
      <w:b/>
      <w:bCs/>
      <w:color w:val="2C7FCE" w:themeColor="text2" w:themeTint="99"/>
      <w:kern w:val="0"/>
      <w:sz w:val="28"/>
      <w:szCs w:val="20"/>
      <w:u w:val="single"/>
      <w14:ligatures w14:val="none"/>
    </w:rPr>
  </w:style>
  <w:style w:type="paragraph" w:customStyle="1" w:styleId="BodyIndent">
    <w:name w:val="Body Indent"/>
    <w:basedOn w:val="Normal"/>
    <w:rsid w:val="002412DC"/>
    <w:pPr>
      <w:spacing w:before="120" w:after="120" w:line="276" w:lineRule="auto"/>
      <w:ind w:left="1440"/>
      <w:jc w:val="both"/>
    </w:pPr>
    <w:rPr>
      <w:rFonts w:ascii="Arial" w:eastAsia="Times New Roman" w:hAnsi="Arial" w:cs="Times New Roman"/>
      <w:kern w:val="0"/>
      <w:szCs w:val="20"/>
      <w14:ligatures w14:val="none"/>
    </w:rPr>
  </w:style>
  <w:style w:type="paragraph" w:customStyle="1" w:styleId="RequirementText">
    <w:name w:val="Requirement Text"/>
    <w:basedOn w:val="Normal"/>
    <w:rsid w:val="002412DC"/>
    <w:pPr>
      <w:spacing w:before="60" w:after="60" w:line="276" w:lineRule="auto"/>
      <w:ind w:left="4320"/>
      <w:jc w:val="both"/>
    </w:pPr>
    <w:rPr>
      <w:rFonts w:ascii="Arial" w:eastAsia="Times New Roman" w:hAnsi="Arial" w:cs="Times New Roman"/>
      <w:i/>
      <w:kern w:val="0"/>
      <w:sz w:val="22"/>
      <w14:ligatures w14:val="none"/>
    </w:rPr>
  </w:style>
  <w:style w:type="paragraph" w:customStyle="1" w:styleId="TableText-BoldCentered">
    <w:name w:val="Table Text - Bold Centered"/>
    <w:basedOn w:val="Normal"/>
    <w:link w:val="TableText-BoldCenteredChar"/>
    <w:semiHidden/>
    <w:rsid w:val="002412DC"/>
    <w:pPr>
      <w:spacing w:before="60" w:after="60" w:line="276" w:lineRule="auto"/>
      <w:jc w:val="center"/>
    </w:pPr>
    <w:rPr>
      <w:rFonts w:ascii="Arial" w:eastAsia="Times New Roman" w:hAnsi="Arial" w:cs="Times New Roman"/>
      <w:b/>
      <w:bCs/>
      <w:kern w:val="0"/>
      <w:sz w:val="22"/>
      <w:szCs w:val="20"/>
      <w14:ligatures w14:val="none"/>
    </w:rPr>
  </w:style>
  <w:style w:type="character" w:customStyle="1" w:styleId="TableText-BoldCenteredChar">
    <w:name w:val="Table Text - Bold Centered Char"/>
    <w:basedOn w:val="DefaultParagraphFont"/>
    <w:link w:val="TableText-BoldCentered"/>
    <w:semiHidden/>
    <w:rsid w:val="002412DC"/>
    <w:rPr>
      <w:rFonts w:ascii="Arial" w:eastAsia="Times New Roman" w:hAnsi="Arial" w:cs="Times New Roman"/>
      <w:b/>
      <w:bCs/>
      <w:kern w:val="0"/>
      <w:sz w:val="22"/>
      <w:szCs w:val="20"/>
      <w14:ligatures w14:val="none"/>
    </w:rPr>
  </w:style>
  <w:style w:type="paragraph" w:customStyle="1" w:styleId="TableText-BoldLeft">
    <w:name w:val="Table Text - Bold Left"/>
    <w:basedOn w:val="Normal"/>
    <w:link w:val="TableText-BoldLeftChar"/>
    <w:semiHidden/>
    <w:rsid w:val="002412DC"/>
    <w:pPr>
      <w:spacing w:before="60" w:after="60" w:line="276" w:lineRule="auto"/>
      <w:jc w:val="both"/>
    </w:pPr>
    <w:rPr>
      <w:rFonts w:ascii="Arial" w:eastAsia="Times New Roman" w:hAnsi="Arial" w:cs="Times New Roman"/>
      <w:b/>
      <w:bCs/>
      <w:kern w:val="0"/>
      <w:sz w:val="22"/>
      <w:szCs w:val="20"/>
      <w14:ligatures w14:val="none"/>
    </w:rPr>
  </w:style>
  <w:style w:type="character" w:customStyle="1" w:styleId="TableText-BoldLeftChar">
    <w:name w:val="Table Text - Bold Left Char"/>
    <w:basedOn w:val="DefaultParagraphFont"/>
    <w:link w:val="TableText-BoldLeft"/>
    <w:semiHidden/>
    <w:rsid w:val="002412DC"/>
    <w:rPr>
      <w:rFonts w:ascii="Arial" w:eastAsia="Times New Roman" w:hAnsi="Arial" w:cs="Times New Roman"/>
      <w:b/>
      <w:bCs/>
      <w:kern w:val="0"/>
      <w:sz w:val="22"/>
      <w:szCs w:val="20"/>
      <w14:ligatures w14:val="none"/>
    </w:rPr>
  </w:style>
  <w:style w:type="paragraph" w:customStyle="1" w:styleId="TableText-Centered">
    <w:name w:val="Table Text - Centered"/>
    <w:basedOn w:val="Normal"/>
    <w:semiHidden/>
    <w:rsid w:val="002412DC"/>
    <w:pPr>
      <w:spacing w:before="60" w:after="60" w:line="276" w:lineRule="auto"/>
      <w:jc w:val="center"/>
    </w:pPr>
    <w:rPr>
      <w:rFonts w:ascii="Arial" w:eastAsia="Times New Roman" w:hAnsi="Arial" w:cs="Times New Roman"/>
      <w:kern w:val="0"/>
      <w:sz w:val="22"/>
      <w:szCs w:val="20"/>
      <w14:ligatures w14:val="none"/>
    </w:rPr>
  </w:style>
  <w:style w:type="paragraph" w:customStyle="1" w:styleId="Bullet2">
    <w:name w:val="Bullet2"/>
    <w:basedOn w:val="Normal"/>
    <w:rsid w:val="002412DC"/>
    <w:pPr>
      <w:numPr>
        <w:numId w:val="8"/>
      </w:numPr>
      <w:tabs>
        <w:tab w:val="num" w:pos="360"/>
        <w:tab w:val="left" w:pos="1800"/>
      </w:tabs>
      <w:spacing w:before="60" w:after="60" w:line="276" w:lineRule="auto"/>
      <w:jc w:val="both"/>
    </w:pPr>
    <w:rPr>
      <w:rFonts w:ascii="Arial" w:eastAsia="Times New Roman" w:hAnsi="Arial" w:cs="Arial"/>
      <w:kern w:val="0"/>
      <w14:ligatures w14:val="none"/>
    </w:rPr>
  </w:style>
  <w:style w:type="paragraph" w:styleId="TOC7">
    <w:name w:val="toc 7"/>
    <w:basedOn w:val="Normal"/>
    <w:next w:val="Normal"/>
    <w:autoRedefine/>
    <w:uiPriority w:val="39"/>
    <w:rsid w:val="002412DC"/>
    <w:pPr>
      <w:spacing w:before="120" w:after="120" w:line="276" w:lineRule="auto"/>
      <w:ind w:left="1440"/>
      <w:jc w:val="both"/>
    </w:pPr>
    <w:rPr>
      <w:rFonts w:ascii="Times New Roman" w:eastAsia="Times New Roman" w:hAnsi="Times New Roman" w:cs="Times New Roman"/>
      <w:kern w:val="0"/>
      <w:sz w:val="18"/>
      <w:szCs w:val="18"/>
      <w14:ligatures w14:val="none"/>
    </w:rPr>
  </w:style>
  <w:style w:type="paragraph" w:styleId="TOC9">
    <w:name w:val="toc 9"/>
    <w:basedOn w:val="Normal"/>
    <w:next w:val="Normal"/>
    <w:autoRedefine/>
    <w:uiPriority w:val="39"/>
    <w:rsid w:val="002412DC"/>
    <w:pPr>
      <w:spacing w:before="120" w:after="120" w:line="276" w:lineRule="auto"/>
      <w:ind w:left="1920"/>
      <w:jc w:val="both"/>
    </w:pPr>
    <w:rPr>
      <w:rFonts w:ascii="Times New Roman" w:eastAsia="Times New Roman" w:hAnsi="Times New Roman" w:cs="Times New Roman"/>
      <w:kern w:val="0"/>
      <w:sz w:val="18"/>
      <w:szCs w:val="18"/>
      <w14:ligatures w14:val="none"/>
    </w:rPr>
  </w:style>
  <w:style w:type="paragraph" w:customStyle="1" w:styleId="TableBullet1">
    <w:name w:val="Table Bullet 1"/>
    <w:basedOn w:val="TableText"/>
    <w:rsid w:val="002412DC"/>
    <w:pPr>
      <w:numPr>
        <w:numId w:val="6"/>
      </w:numPr>
      <w:tabs>
        <w:tab w:val="num" w:pos="360"/>
        <w:tab w:val="left" w:pos="432"/>
      </w:tabs>
    </w:pPr>
    <w:rPr>
      <w:szCs w:val="22"/>
    </w:rPr>
  </w:style>
  <w:style w:type="paragraph" w:customStyle="1" w:styleId="TableText">
    <w:name w:val="Table Text"/>
    <w:aliases w:val="1,After:  0 pt,TT,TT + 10 pt,Table Body Text,Table Text1,Table text,Table text Char,TableText,TableText + 10 pt,t...,table Body Text,table Body Text Char Char,table Body Text1,table text Char Char Char,tabletext,tt,tt+1,tt1,tt2"/>
    <w:basedOn w:val="Normal"/>
    <w:link w:val="TableTextChar"/>
    <w:qFormat/>
    <w:rsid w:val="002412DC"/>
    <w:pPr>
      <w:spacing w:before="60" w:after="60" w:line="276" w:lineRule="auto"/>
      <w:jc w:val="both"/>
    </w:pPr>
    <w:rPr>
      <w:rFonts w:ascii="Arial" w:eastAsia="Times New Roman" w:hAnsi="Arial" w:cs="Times New Roman"/>
      <w:kern w:val="0"/>
      <w:sz w:val="22"/>
      <w14:ligatures w14:val="none"/>
    </w:rPr>
  </w:style>
  <w:style w:type="character" w:customStyle="1" w:styleId="TableTextChar">
    <w:name w:val="Table Text Char"/>
    <w:aliases w:val="TableText Char,1 Char,After:  0 pt Char,TT Char,Table Body Text Char,Table Text1 Char,TableText + 10 pt Char,t... Char,table Body Text Char,table Body Text Char Char Char,table Body Text1 Char,tabletext Char,tt Char,tt+1 Char,tt1 Char"/>
    <w:basedOn w:val="DefaultParagraphFont"/>
    <w:link w:val="TableText"/>
    <w:rsid w:val="002412DC"/>
    <w:rPr>
      <w:rFonts w:ascii="Arial" w:eastAsia="Times New Roman" w:hAnsi="Arial" w:cs="Times New Roman"/>
      <w:kern w:val="0"/>
      <w:sz w:val="22"/>
      <w14:ligatures w14:val="none"/>
    </w:rPr>
  </w:style>
  <w:style w:type="paragraph" w:customStyle="1" w:styleId="TableBullet2">
    <w:name w:val="Table Bullet 2"/>
    <w:basedOn w:val="TableText"/>
    <w:rsid w:val="002412DC"/>
    <w:pPr>
      <w:numPr>
        <w:numId w:val="7"/>
      </w:numPr>
      <w:tabs>
        <w:tab w:val="clear" w:pos="648"/>
        <w:tab w:val="num" w:pos="360"/>
        <w:tab w:val="num" w:pos="720"/>
      </w:tabs>
      <w:spacing w:before="0" w:after="0"/>
      <w:ind w:left="720" w:hanging="360"/>
    </w:pPr>
    <w:rPr>
      <w:szCs w:val="22"/>
    </w:rPr>
  </w:style>
  <w:style w:type="paragraph" w:customStyle="1" w:styleId="EclipseCaption">
    <w:name w:val="Eclipse Caption"/>
    <w:basedOn w:val="Normal"/>
    <w:next w:val="Normal"/>
    <w:rsid w:val="002412DC"/>
    <w:pPr>
      <w:spacing w:before="120" w:after="120" w:line="276" w:lineRule="auto"/>
      <w:jc w:val="center"/>
    </w:pPr>
    <w:rPr>
      <w:rFonts w:ascii="Arial" w:eastAsia="Times New Roman" w:hAnsi="Arial" w:cs="Times New Roman"/>
      <w:b/>
      <w:bCs/>
      <w:kern w:val="0"/>
      <w:sz w:val="22"/>
      <w:szCs w:val="20"/>
      <w14:ligatures w14:val="none"/>
    </w:rPr>
  </w:style>
  <w:style w:type="table" w:customStyle="1" w:styleId="EclipseTable">
    <w:name w:val="Eclipse Table"/>
    <w:basedOn w:val="TableNormal"/>
    <w:rsid w:val="002412DC"/>
    <w:pPr>
      <w:spacing w:after="60" w:line="276" w:lineRule="auto"/>
      <w:jc w:val="both"/>
    </w:pPr>
    <w:rPr>
      <w:rFonts w:ascii="Arial" w:eastAsia="Times New Roman" w:hAnsi="Arial" w:cs="Times New Roman"/>
      <w:kern w:val="0"/>
      <w:sz w:val="19"/>
      <w:szCs w:val="19"/>
      <w14:ligatures w14:val="none"/>
    </w:rPr>
    <w:tblPr>
      <w:jc w:val="center"/>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CellMar>
        <w:left w:w="115" w:type="dxa"/>
        <w:right w:w="115" w:type="dxa"/>
      </w:tblCellMar>
    </w:tblPr>
    <w:trPr>
      <w:jc w:val="center"/>
    </w:trPr>
    <w:tcPr>
      <w:vAlign w:val="center"/>
    </w:tcPr>
    <w:tblStylePr w:type="firstRow">
      <w:rPr>
        <w:rFonts w:ascii="Arial" w:hAnsi="Arial"/>
        <w:b/>
        <w:color w:val="FFFFFF"/>
        <w:sz w:val="22"/>
      </w:rPr>
      <w:tblPr/>
      <w:trPr>
        <w:tblHeader/>
      </w:trPr>
      <w:tcPr>
        <w:tcBorders>
          <w:insideV w:val="single" w:sz="4" w:space="0" w:color="FFFFFF"/>
        </w:tcBorders>
        <w:shd w:val="clear" w:color="auto" w:fill="24485B"/>
      </w:tcPr>
    </w:tblStylePr>
  </w:style>
  <w:style w:type="paragraph" w:customStyle="1" w:styleId="CoverText">
    <w:name w:val="Cover Text"/>
    <w:basedOn w:val="Normal"/>
    <w:rsid w:val="002412DC"/>
    <w:pPr>
      <w:spacing w:before="120" w:after="120" w:line="276" w:lineRule="auto"/>
      <w:ind w:left="2880"/>
      <w:jc w:val="both"/>
    </w:pPr>
    <w:rPr>
      <w:rFonts w:ascii="Arial" w:eastAsia="Times New Roman" w:hAnsi="Arial" w:cs="Times New Roman"/>
      <w:b/>
      <w:color w:val="24485B"/>
      <w:kern w:val="0"/>
      <w:sz w:val="44"/>
      <w:szCs w:val="44"/>
      <w14:ligatures w14:val="none"/>
    </w:rPr>
  </w:style>
  <w:style w:type="paragraph" w:customStyle="1" w:styleId="Bullet3">
    <w:name w:val="Bullet3"/>
    <w:basedOn w:val="Normal"/>
    <w:rsid w:val="002412DC"/>
    <w:pPr>
      <w:numPr>
        <w:numId w:val="9"/>
      </w:numPr>
      <w:spacing w:before="120" w:after="120" w:line="276" w:lineRule="auto"/>
      <w:jc w:val="both"/>
    </w:pPr>
    <w:rPr>
      <w:rFonts w:ascii="Arial" w:eastAsia="Times New Roman" w:hAnsi="Arial" w:cs="Times New Roman"/>
      <w:kern w:val="0"/>
      <w14:ligatures w14:val="none"/>
    </w:rPr>
  </w:style>
  <w:style w:type="character" w:styleId="PageNumber">
    <w:name w:val="page number"/>
    <w:basedOn w:val="DefaultParagraphFont"/>
    <w:rsid w:val="002412DC"/>
  </w:style>
  <w:style w:type="paragraph" w:customStyle="1" w:styleId="NormalText-3-3L1">
    <w:name w:val="Normal Text-3-3 L1"/>
    <w:basedOn w:val="Normal"/>
    <w:rsid w:val="002412DC"/>
    <w:pPr>
      <w:numPr>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2">
    <w:name w:val="Normal Text-3-3 L2"/>
    <w:basedOn w:val="Normal"/>
    <w:rsid w:val="002412DC"/>
    <w:pPr>
      <w:numPr>
        <w:ilvl w:val="1"/>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3">
    <w:name w:val="Normal Text-3-3 L3"/>
    <w:basedOn w:val="Normal"/>
    <w:rsid w:val="002412DC"/>
    <w:pPr>
      <w:numPr>
        <w:ilvl w:val="2"/>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4">
    <w:name w:val="Normal Text-3-3 L4"/>
    <w:basedOn w:val="Normal"/>
    <w:rsid w:val="002412DC"/>
    <w:pPr>
      <w:numPr>
        <w:ilvl w:val="3"/>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5">
    <w:name w:val="Normal Text-3-3 L5"/>
    <w:basedOn w:val="Normal"/>
    <w:rsid w:val="002412DC"/>
    <w:pPr>
      <w:numPr>
        <w:ilvl w:val="4"/>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6">
    <w:name w:val="Normal Text-3-3 L6"/>
    <w:basedOn w:val="Normal"/>
    <w:rsid w:val="002412DC"/>
    <w:pPr>
      <w:numPr>
        <w:ilvl w:val="5"/>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7">
    <w:name w:val="Normal Text-3-3 L7"/>
    <w:basedOn w:val="Normal"/>
    <w:rsid w:val="002412DC"/>
    <w:pPr>
      <w:numPr>
        <w:ilvl w:val="6"/>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8">
    <w:name w:val="Normal Text-3-3 L8"/>
    <w:basedOn w:val="Normal"/>
    <w:rsid w:val="002412DC"/>
    <w:pPr>
      <w:numPr>
        <w:ilvl w:val="7"/>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3-3L9">
    <w:name w:val="Normal Text-3-3 L9"/>
    <w:basedOn w:val="Normal"/>
    <w:rsid w:val="002412DC"/>
    <w:pPr>
      <w:numPr>
        <w:ilvl w:val="8"/>
        <w:numId w:val="11"/>
      </w:numPr>
      <w:spacing w:before="60" w:after="60" w:line="276" w:lineRule="auto"/>
      <w:jc w:val="both"/>
    </w:pPr>
    <w:rPr>
      <w:rFonts w:ascii="Times New Roman" w:eastAsia="Times New Roman" w:hAnsi="Times New Roman" w:cs="Times New Roman"/>
      <w:kern w:val="0"/>
      <w:szCs w:val="20"/>
      <w14:ligatures w14:val="none"/>
    </w:rPr>
  </w:style>
  <w:style w:type="paragraph" w:customStyle="1" w:styleId="NormalText-0-0L2">
    <w:name w:val="Normal Text-0-0 L2"/>
    <w:basedOn w:val="Normal"/>
    <w:rsid w:val="002412DC"/>
    <w:pPr>
      <w:numPr>
        <w:ilvl w:val="1"/>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3">
    <w:name w:val="Normal Text-0-0 L3"/>
    <w:basedOn w:val="Normal"/>
    <w:rsid w:val="002412DC"/>
    <w:pPr>
      <w:numPr>
        <w:ilvl w:val="2"/>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4">
    <w:name w:val="Normal Text-0-0 L4"/>
    <w:basedOn w:val="Normal"/>
    <w:rsid w:val="002412DC"/>
    <w:pPr>
      <w:numPr>
        <w:ilvl w:val="3"/>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5">
    <w:name w:val="Normal Text-0-0 L5"/>
    <w:basedOn w:val="Normal"/>
    <w:rsid w:val="002412DC"/>
    <w:pPr>
      <w:numPr>
        <w:ilvl w:val="4"/>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6">
    <w:name w:val="Normal Text-0-0 L6"/>
    <w:basedOn w:val="Normal"/>
    <w:rsid w:val="002412DC"/>
    <w:pPr>
      <w:numPr>
        <w:ilvl w:val="5"/>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7">
    <w:name w:val="Normal Text-0-0 L7"/>
    <w:basedOn w:val="Normal"/>
    <w:next w:val="Normal"/>
    <w:rsid w:val="002412DC"/>
    <w:pPr>
      <w:numPr>
        <w:ilvl w:val="6"/>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8">
    <w:name w:val="Normal Text-0-0 L8"/>
    <w:basedOn w:val="Normal"/>
    <w:rsid w:val="002412DC"/>
    <w:pPr>
      <w:numPr>
        <w:ilvl w:val="7"/>
        <w:numId w:val="12"/>
      </w:numPr>
      <w:spacing w:before="120" w:after="120" w:line="276" w:lineRule="auto"/>
      <w:jc w:val="both"/>
    </w:pPr>
    <w:rPr>
      <w:rFonts w:ascii="Times New Roman" w:eastAsia="Times New Roman" w:hAnsi="Times New Roman" w:cs="Times New Roman"/>
      <w:kern w:val="0"/>
      <w:szCs w:val="20"/>
      <w14:ligatures w14:val="none"/>
    </w:rPr>
  </w:style>
  <w:style w:type="paragraph" w:customStyle="1" w:styleId="NormalText-0-0L9">
    <w:name w:val="Normal Text-0-0 L9"/>
    <w:basedOn w:val="Normal"/>
    <w:rsid w:val="002412DC"/>
    <w:pPr>
      <w:numPr>
        <w:ilvl w:val="8"/>
        <w:numId w:val="12"/>
      </w:numPr>
      <w:spacing w:before="120" w:after="120" w:line="276" w:lineRule="auto"/>
      <w:jc w:val="both"/>
    </w:pPr>
    <w:rPr>
      <w:rFonts w:ascii="Times New Roman" w:eastAsia="Times New Roman" w:hAnsi="Times New Roman" w:cs="Times New Roman"/>
      <w:kern w:val="0"/>
      <w:szCs w:val="20"/>
      <w14:ligatures w14:val="none"/>
    </w:rPr>
  </w:style>
  <w:style w:type="character" w:styleId="FootnoteReference">
    <w:name w:val="footnote reference"/>
    <w:basedOn w:val="DefaultParagraphFont"/>
    <w:rsid w:val="002412DC"/>
    <w:rPr>
      <w:vertAlign w:val="superscript"/>
    </w:rPr>
  </w:style>
  <w:style w:type="paragraph" w:styleId="Caption">
    <w:name w:val="caption"/>
    <w:basedOn w:val="Normal"/>
    <w:next w:val="Normal"/>
    <w:uiPriority w:val="35"/>
    <w:unhideWhenUsed/>
    <w:qFormat/>
    <w:rsid w:val="002412DC"/>
    <w:pPr>
      <w:spacing w:before="120" w:after="120" w:line="276" w:lineRule="auto"/>
      <w:jc w:val="center"/>
    </w:pPr>
    <w:rPr>
      <w:rFonts w:ascii="Times New Roman" w:eastAsia="Times New Roman" w:hAnsi="Times New Roman" w:cs="Times New Roman"/>
      <w:b/>
      <w:bCs/>
      <w:kern w:val="0"/>
      <w:sz w:val="22"/>
      <w:szCs w:val="20"/>
      <w14:ligatures w14:val="none"/>
    </w:rPr>
  </w:style>
  <w:style w:type="table" w:styleId="TableClassic2">
    <w:name w:val="Table Classic 2"/>
    <w:basedOn w:val="TableNormal"/>
    <w:rsid w:val="002412DC"/>
    <w:pPr>
      <w:spacing w:before="120" w:after="120" w:line="276" w:lineRule="auto"/>
      <w:jc w:val="both"/>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2412DC"/>
    <w:pPr>
      <w:spacing w:before="120" w:after="120" w:line="276" w:lineRule="auto"/>
      <w:jc w:val="both"/>
    </w:pPr>
    <w:rPr>
      <w:rFonts w:ascii="Arial" w:eastAsia="Times New Roman" w:hAnsi="Arial" w:cs="Times New Roman"/>
      <w:kern w:val="0"/>
      <w:sz w:val="22"/>
      <w:szCs w:val="20"/>
      <w14:ligatures w14:val="none"/>
    </w:rPr>
  </w:style>
  <w:style w:type="character" w:customStyle="1" w:styleId="FootnoteTextChar">
    <w:name w:val="Footnote Text Char"/>
    <w:basedOn w:val="DefaultParagraphFont"/>
    <w:link w:val="FootnoteText"/>
    <w:uiPriority w:val="99"/>
    <w:rsid w:val="002412DC"/>
    <w:rPr>
      <w:rFonts w:ascii="Arial" w:eastAsia="Times New Roman" w:hAnsi="Arial" w:cs="Times New Roman"/>
      <w:kern w:val="0"/>
      <w:sz w:val="22"/>
      <w:szCs w:val="20"/>
      <w14:ligatures w14:val="none"/>
    </w:rPr>
  </w:style>
  <w:style w:type="paragraph" w:customStyle="1" w:styleId="ProjConnbulletitem">
    <w:name w:val="ProjConn bullet item"/>
    <w:basedOn w:val="Normal"/>
    <w:rsid w:val="002412DC"/>
    <w:pPr>
      <w:numPr>
        <w:numId w:val="13"/>
      </w:numPr>
      <w:tabs>
        <w:tab w:val="left" w:pos="360"/>
      </w:tabs>
      <w:spacing w:before="120" w:after="120" w:line="276" w:lineRule="auto"/>
      <w:jc w:val="both"/>
    </w:pPr>
    <w:rPr>
      <w:rFonts w:ascii="Arial" w:eastAsia="Times New Roman" w:hAnsi="Arial" w:cs="Arial"/>
      <w:kern w:val="0"/>
      <w:sz w:val="22"/>
      <w:szCs w:val="22"/>
      <w:lang w:eastAsia="ja-JP"/>
      <w14:ligatures w14:val="none"/>
    </w:rPr>
  </w:style>
  <w:style w:type="paragraph" w:customStyle="1" w:styleId="Quotation">
    <w:name w:val="Quotation"/>
    <w:basedOn w:val="Normal"/>
    <w:next w:val="Normal"/>
    <w:rsid w:val="002412DC"/>
    <w:pPr>
      <w:spacing w:before="120" w:after="240" w:line="276" w:lineRule="auto"/>
      <w:ind w:left="720" w:right="720"/>
      <w:jc w:val="both"/>
    </w:pPr>
    <w:rPr>
      <w:rFonts w:ascii="Times New Roman" w:eastAsia="Times New Roman" w:hAnsi="Times New Roman" w:cs="Times New Roman"/>
      <w:kern w:val="0"/>
      <w:sz w:val="22"/>
      <w:szCs w:val="20"/>
      <w14:ligatures w14:val="none"/>
    </w:rPr>
  </w:style>
  <w:style w:type="character" w:styleId="Strong">
    <w:name w:val="Strong"/>
    <w:basedOn w:val="DefaultParagraphFont"/>
    <w:qFormat/>
    <w:rsid w:val="002412DC"/>
    <w:rPr>
      <w:b/>
      <w:bCs/>
    </w:rPr>
  </w:style>
  <w:style w:type="paragraph" w:customStyle="1" w:styleId="Paragraph">
    <w:name w:val="Paragraph"/>
    <w:basedOn w:val="Body"/>
    <w:link w:val="ParagraphChar"/>
    <w:rsid w:val="002412DC"/>
    <w:pPr>
      <w:spacing w:before="200" w:after="200"/>
      <w:ind w:left="0"/>
    </w:pPr>
    <w:rPr>
      <w:rFonts w:cstheme="minorHAnsi"/>
    </w:rPr>
  </w:style>
  <w:style w:type="paragraph" w:customStyle="1" w:styleId="Bullets1">
    <w:name w:val="Bullets 1"/>
    <w:basedOn w:val="Body"/>
    <w:link w:val="Bullets1Char"/>
    <w:rsid w:val="002412DC"/>
    <w:pPr>
      <w:numPr>
        <w:numId w:val="14"/>
      </w:numPr>
      <w:ind w:right="720"/>
    </w:pPr>
    <w:rPr>
      <w:rFonts w:ascii="Times New Roman" w:hAnsi="Times New Roman"/>
    </w:rPr>
  </w:style>
  <w:style w:type="character" w:customStyle="1" w:styleId="ParagraphChar">
    <w:name w:val="Paragraph Char"/>
    <w:basedOn w:val="BodyChar"/>
    <w:link w:val="Paragraph"/>
    <w:rsid w:val="002412DC"/>
    <w:rPr>
      <w:rFonts w:ascii="Arial" w:eastAsia="Times New Roman" w:hAnsi="Arial" w:cstheme="minorHAnsi"/>
      <w:kern w:val="0"/>
      <w14:ligatures w14:val="none"/>
    </w:rPr>
  </w:style>
  <w:style w:type="paragraph" w:customStyle="1" w:styleId="Bullets1indent">
    <w:name w:val="Bullets 1 indent"/>
    <w:basedOn w:val="Body"/>
    <w:link w:val="Bullets1indentChar"/>
    <w:qFormat/>
    <w:rsid w:val="002412DC"/>
    <w:pPr>
      <w:numPr>
        <w:ilvl w:val="1"/>
        <w:numId w:val="15"/>
      </w:numPr>
      <w:ind w:right="720"/>
    </w:pPr>
    <w:rPr>
      <w:rFonts w:ascii="Times New Roman" w:hAnsi="Times New Roman"/>
      <w:iCs/>
    </w:rPr>
  </w:style>
  <w:style w:type="character" w:customStyle="1" w:styleId="Bullets1Char">
    <w:name w:val="Bullets 1 Char"/>
    <w:basedOn w:val="BodyChar"/>
    <w:link w:val="Bullets1"/>
    <w:rsid w:val="002412DC"/>
    <w:rPr>
      <w:rFonts w:ascii="Times New Roman" w:eastAsia="Times New Roman" w:hAnsi="Times New Roman" w:cs="Times New Roman"/>
      <w:kern w:val="0"/>
      <w14:ligatures w14:val="none"/>
    </w:rPr>
  </w:style>
  <w:style w:type="paragraph" w:customStyle="1" w:styleId="Heading51">
    <w:name w:val="Heading 5.1"/>
    <w:basedOn w:val="Heading5"/>
    <w:link w:val="Heading51Char"/>
    <w:rsid w:val="002412DC"/>
    <w:pPr>
      <w:keepNext w:val="0"/>
      <w:keepLines w:val="0"/>
      <w:spacing w:before="200" w:after="200" w:line="276" w:lineRule="auto"/>
      <w:ind w:right="720"/>
      <w:jc w:val="both"/>
    </w:pPr>
    <w:rPr>
      <w:rFonts w:ascii="Times New Roman" w:eastAsia="Calibri" w:hAnsi="Times New Roman" w:cs="Times New Roman"/>
      <w:color w:val="2C7FCE" w:themeColor="text2" w:themeTint="99"/>
      <w:kern w:val="0"/>
      <w:u w:val="single"/>
      <w14:ligatures w14:val="none"/>
    </w:rPr>
  </w:style>
  <w:style w:type="character" w:customStyle="1" w:styleId="Bullets1indentChar">
    <w:name w:val="Bullets 1 indent Char"/>
    <w:basedOn w:val="BodyChar"/>
    <w:link w:val="Bullets1indent"/>
    <w:rsid w:val="002412DC"/>
    <w:rPr>
      <w:rFonts w:ascii="Times New Roman" w:eastAsia="Times New Roman" w:hAnsi="Times New Roman" w:cs="Times New Roman"/>
      <w:iCs/>
      <w:kern w:val="0"/>
      <w14:ligatures w14:val="none"/>
    </w:rPr>
  </w:style>
  <w:style w:type="character" w:customStyle="1" w:styleId="Heading51Char">
    <w:name w:val="Heading 5.1 Char"/>
    <w:basedOn w:val="Heading5Char"/>
    <w:link w:val="Heading51"/>
    <w:rsid w:val="002412DC"/>
    <w:rPr>
      <w:rFonts w:ascii="Times New Roman" w:eastAsia="Calibri" w:hAnsi="Times New Roman" w:cs="Times New Roman"/>
      <w:color w:val="2C7FCE" w:themeColor="text2" w:themeTint="99"/>
      <w:kern w:val="0"/>
      <w:u w:val="single"/>
      <w14:ligatures w14:val="none"/>
    </w:rPr>
  </w:style>
  <w:style w:type="paragraph" w:styleId="NoSpacing">
    <w:name w:val="No Spacing"/>
    <w:link w:val="NoSpacingChar"/>
    <w:uiPriority w:val="1"/>
    <w:qFormat/>
    <w:rsid w:val="002412DC"/>
    <w:pPr>
      <w:spacing w:after="120" w:line="276" w:lineRule="auto"/>
      <w:jc w:val="both"/>
    </w:pPr>
    <w:rPr>
      <w:rFonts w:eastAsia="Calibri" w:cs="Times New Roman"/>
      <w:kern w:val="0"/>
      <w:sz w:val="22"/>
      <w:szCs w:val="22"/>
      <w14:ligatures w14:val="none"/>
    </w:rPr>
  </w:style>
  <w:style w:type="paragraph" w:customStyle="1" w:styleId="Title2">
    <w:name w:val="Title 2"/>
    <w:basedOn w:val="NoSpacing"/>
    <w:rsid w:val="002412DC"/>
    <w:pPr>
      <w:jc w:val="right"/>
    </w:pPr>
    <w:rPr>
      <w:rFonts w:ascii="Arial" w:hAnsi="Arial" w:cs="Arial"/>
      <w:i/>
      <w:color w:val="2C7FCE" w:themeColor="text2" w:themeTint="99"/>
      <w:sz w:val="48"/>
      <w:szCs w:val="48"/>
    </w:rPr>
  </w:style>
  <w:style w:type="character" w:customStyle="1" w:styleId="NoSpacingChar">
    <w:name w:val="No Spacing Char"/>
    <w:basedOn w:val="DefaultParagraphFont"/>
    <w:link w:val="NoSpacing"/>
    <w:uiPriority w:val="1"/>
    <w:rsid w:val="002412DC"/>
    <w:rPr>
      <w:rFonts w:eastAsia="Calibri" w:cs="Times New Roman"/>
      <w:kern w:val="0"/>
      <w:sz w:val="22"/>
      <w:szCs w:val="22"/>
      <w14:ligatures w14:val="none"/>
    </w:rPr>
  </w:style>
  <w:style w:type="character" w:styleId="SubtleEmphasis">
    <w:name w:val="Subtle Emphasis"/>
    <w:basedOn w:val="DefaultParagraphFont"/>
    <w:uiPriority w:val="99"/>
    <w:rsid w:val="002412DC"/>
    <w:rPr>
      <w:rFonts w:cs="Times New Roman"/>
      <w:i/>
      <w:iCs/>
      <w:color w:val="808080"/>
    </w:rPr>
  </w:style>
  <w:style w:type="paragraph" w:customStyle="1" w:styleId="TableTextLeft">
    <w:name w:val="TableTextLeft"/>
    <w:basedOn w:val="Normal"/>
    <w:rsid w:val="002412DC"/>
    <w:pPr>
      <w:tabs>
        <w:tab w:val="left" w:pos="720"/>
        <w:tab w:val="left" w:pos="1440"/>
      </w:tabs>
      <w:spacing w:before="20" w:after="20" w:line="276" w:lineRule="auto"/>
      <w:jc w:val="both"/>
    </w:pPr>
    <w:rPr>
      <w:rFonts w:ascii="Arial" w:eastAsia="Times New Roman" w:hAnsi="Arial" w:cs="Times New Roman"/>
      <w:kern w:val="0"/>
      <w:sz w:val="22"/>
      <w:szCs w:val="20"/>
      <w14:ligatures w14:val="none"/>
    </w:rPr>
  </w:style>
  <w:style w:type="paragraph" w:customStyle="1" w:styleId="TableTextCenter">
    <w:name w:val="TableTextCenter"/>
    <w:basedOn w:val="TableTextLeft"/>
    <w:rsid w:val="002412DC"/>
    <w:pPr>
      <w:jc w:val="center"/>
    </w:pPr>
  </w:style>
  <w:style w:type="paragraph" w:customStyle="1" w:styleId="TableHeader">
    <w:name w:val="TableHeader"/>
    <w:basedOn w:val="TableTextCenter"/>
    <w:rsid w:val="002412DC"/>
    <w:pPr>
      <w:tabs>
        <w:tab w:val="left" w:pos="1800"/>
      </w:tabs>
    </w:pPr>
    <w:rPr>
      <w:b/>
      <w:smallCaps/>
    </w:rPr>
  </w:style>
  <w:style w:type="paragraph" w:customStyle="1" w:styleId="ListParagraph1">
    <w:name w:val="List Paragraph+1"/>
    <w:basedOn w:val="Default"/>
    <w:next w:val="Default"/>
    <w:uiPriority w:val="99"/>
    <w:rsid w:val="002412DC"/>
    <w:rPr>
      <w:rFonts w:ascii="Arial" w:eastAsiaTheme="minorHAnsi" w:hAnsi="Arial" w:cs="Arial"/>
      <w:color w:val="auto"/>
    </w:rPr>
  </w:style>
  <w:style w:type="paragraph" w:styleId="BodyText2">
    <w:name w:val="Body Text 2"/>
    <w:basedOn w:val="Default"/>
    <w:next w:val="Default"/>
    <w:link w:val="BodyText2Char"/>
    <w:uiPriority w:val="99"/>
    <w:rsid w:val="002412DC"/>
    <w:rPr>
      <w:rFonts w:ascii="Arial" w:eastAsiaTheme="minorHAnsi" w:hAnsi="Arial" w:cs="Arial"/>
      <w:color w:val="auto"/>
    </w:rPr>
  </w:style>
  <w:style w:type="character" w:customStyle="1" w:styleId="BodyText2Char">
    <w:name w:val="Body Text 2 Char"/>
    <w:basedOn w:val="DefaultParagraphFont"/>
    <w:link w:val="BodyText2"/>
    <w:uiPriority w:val="99"/>
    <w:rsid w:val="002412DC"/>
    <w:rPr>
      <w:rFonts w:ascii="Arial" w:hAnsi="Arial" w:cs="Arial"/>
      <w:kern w:val="0"/>
      <w14:ligatures w14:val="none"/>
    </w:rPr>
  </w:style>
  <w:style w:type="paragraph" w:customStyle="1" w:styleId="Normal4">
    <w:name w:val="Normal+4"/>
    <w:basedOn w:val="Default"/>
    <w:next w:val="Default"/>
    <w:uiPriority w:val="99"/>
    <w:rsid w:val="002412DC"/>
    <w:rPr>
      <w:rFonts w:ascii="Arial" w:eastAsiaTheme="minorHAnsi" w:hAnsi="Arial" w:cs="Arial"/>
      <w:color w:val="auto"/>
    </w:rPr>
  </w:style>
  <w:style w:type="paragraph" w:customStyle="1" w:styleId="HeadingA">
    <w:name w:val="Heading A"/>
    <w:aliases w:val="B,C"/>
    <w:basedOn w:val="Heading4"/>
    <w:link w:val="HeadingAChar"/>
    <w:rsid w:val="002412DC"/>
    <w:pPr>
      <w:keepNext w:val="0"/>
      <w:keepLines w:val="0"/>
      <w:numPr>
        <w:ilvl w:val="3"/>
        <w:numId w:val="16"/>
      </w:numPr>
      <w:tabs>
        <w:tab w:val="left" w:pos="1980"/>
      </w:tabs>
      <w:spacing w:before="240" w:after="200" w:line="276" w:lineRule="auto"/>
      <w:ind w:right="720"/>
      <w:jc w:val="both"/>
    </w:pPr>
    <w:rPr>
      <w:rFonts w:ascii="Times New Roman" w:eastAsia="Times New Roman" w:hAnsi="Times New Roman" w:cstheme="minorHAnsi"/>
      <w:b/>
      <w:iCs w:val="0"/>
      <w:noProof/>
      <w:color w:val="3A7DCE"/>
      <w:kern w:val="32"/>
      <w:sz w:val="22"/>
      <w:szCs w:val="22"/>
      <w14:ligatures w14:val="none"/>
    </w:rPr>
  </w:style>
  <w:style w:type="paragraph" w:customStyle="1" w:styleId="NumberA">
    <w:name w:val="Number A"/>
    <w:basedOn w:val="HeadingA"/>
    <w:link w:val="NumberAChar"/>
    <w:qFormat/>
    <w:rsid w:val="002412DC"/>
    <w:pPr>
      <w:numPr>
        <w:ilvl w:val="0"/>
        <w:numId w:val="19"/>
      </w:numPr>
    </w:pPr>
    <w:rPr>
      <w:b w:val="0"/>
      <w:i w:val="0"/>
      <w:color w:val="000000" w:themeColor="text1"/>
    </w:rPr>
  </w:style>
  <w:style w:type="character" w:customStyle="1" w:styleId="HeadingAChar">
    <w:name w:val="Heading A Char"/>
    <w:aliases w:val="B Char,C Char"/>
    <w:basedOn w:val="Heading4Char"/>
    <w:link w:val="HeadingA"/>
    <w:rsid w:val="002412DC"/>
    <w:rPr>
      <w:rFonts w:ascii="Times New Roman" w:eastAsia="Times New Roman" w:hAnsi="Times New Roman" w:cstheme="minorHAnsi"/>
      <w:b/>
      <w:i/>
      <w:iCs w:val="0"/>
      <w:noProof/>
      <w:color w:val="3A7DCE"/>
      <w:kern w:val="32"/>
      <w:sz w:val="22"/>
      <w:szCs w:val="22"/>
      <w14:ligatures w14:val="none"/>
    </w:rPr>
  </w:style>
  <w:style w:type="character" w:customStyle="1" w:styleId="NumberAChar">
    <w:name w:val="Number A Char"/>
    <w:basedOn w:val="HeadingAChar"/>
    <w:link w:val="NumberA"/>
    <w:rsid w:val="002412DC"/>
    <w:rPr>
      <w:rFonts w:ascii="Times New Roman" w:eastAsia="Times New Roman" w:hAnsi="Times New Roman" w:cstheme="minorHAnsi"/>
      <w:b w:val="0"/>
      <w:i w:val="0"/>
      <w:iCs w:val="0"/>
      <w:noProof/>
      <w:color w:val="000000" w:themeColor="text1"/>
      <w:kern w:val="32"/>
      <w:sz w:val="22"/>
      <w:szCs w:val="22"/>
      <w14:ligatures w14:val="none"/>
    </w:rPr>
  </w:style>
  <w:style w:type="paragraph" w:styleId="ListContinue3">
    <w:name w:val="List Continue 3"/>
    <w:basedOn w:val="Normal"/>
    <w:rsid w:val="002412DC"/>
    <w:pPr>
      <w:autoSpaceDE w:val="0"/>
      <w:autoSpaceDN w:val="0"/>
      <w:adjustRightInd w:val="0"/>
      <w:spacing w:before="120" w:after="120" w:line="276" w:lineRule="auto"/>
      <w:ind w:left="1080"/>
      <w:jc w:val="both"/>
    </w:pPr>
    <w:rPr>
      <w:rFonts w:ascii="Courier" w:eastAsia="Times New Roman" w:hAnsi="Courier" w:cs="Times New Roman"/>
      <w:kern w:val="0"/>
      <w:sz w:val="22"/>
      <w14:ligatures w14:val="none"/>
    </w:rPr>
  </w:style>
  <w:style w:type="paragraph" w:customStyle="1" w:styleId="Heading11">
    <w:name w:val="Heading 11"/>
    <w:basedOn w:val="Normal"/>
    <w:next w:val="Normal"/>
    <w:uiPriority w:val="9"/>
    <w:qFormat/>
    <w:rsid w:val="002412DC"/>
    <w:pPr>
      <w:spacing w:before="480" w:after="120" w:line="276" w:lineRule="auto"/>
      <w:jc w:val="both"/>
      <w:outlineLvl w:val="0"/>
    </w:pPr>
    <w:rPr>
      <w:rFonts w:ascii="Times New Roman" w:eastAsia="Times New Roman" w:hAnsi="Times New Roman" w:cs="Times New Roman"/>
      <w:b/>
      <w:bCs/>
      <w:color w:val="002060"/>
      <w:kern w:val="0"/>
      <w:sz w:val="28"/>
      <w:szCs w:val="28"/>
      <w14:ligatures w14:val="none"/>
    </w:rPr>
  </w:style>
  <w:style w:type="paragraph" w:customStyle="1" w:styleId="d1">
    <w:name w:val="d1"/>
    <w:basedOn w:val="Normal"/>
    <w:next w:val="Normal"/>
    <w:unhideWhenUsed/>
    <w:qFormat/>
    <w:rsid w:val="002412DC"/>
    <w:pPr>
      <w:spacing w:before="120" w:after="120" w:line="276" w:lineRule="auto"/>
      <w:jc w:val="both"/>
      <w:outlineLvl w:val="3"/>
    </w:pPr>
    <w:rPr>
      <w:rFonts w:ascii="Times New Roman" w:eastAsia="Times New Roman" w:hAnsi="Times New Roman" w:cs="Times New Roman"/>
      <w:bCs/>
      <w:iCs/>
      <w:kern w:val="0"/>
      <w:sz w:val="22"/>
      <w:szCs w:val="22"/>
      <w14:ligatures w14:val="none"/>
    </w:rPr>
  </w:style>
  <w:style w:type="paragraph" w:customStyle="1" w:styleId="Heading510">
    <w:name w:val="Heading 51"/>
    <w:basedOn w:val="Bullets1"/>
    <w:next w:val="Normal"/>
    <w:qFormat/>
    <w:rsid w:val="002412DC"/>
    <w:pPr>
      <w:numPr>
        <w:numId w:val="0"/>
      </w:numPr>
      <w:spacing w:before="200" w:after="200"/>
      <w:outlineLvl w:val="4"/>
    </w:pPr>
    <w:rPr>
      <w:rFonts w:eastAsia="Calibri"/>
      <w:b/>
      <w:color w:val="548DD4"/>
      <w:u w:val="single"/>
    </w:rPr>
  </w:style>
  <w:style w:type="paragraph" w:customStyle="1" w:styleId="Heading61">
    <w:name w:val="Heading 61"/>
    <w:basedOn w:val="Normal"/>
    <w:next w:val="Normal"/>
    <w:unhideWhenUsed/>
    <w:rsid w:val="002412DC"/>
    <w:pPr>
      <w:spacing w:before="200" w:after="200" w:line="276" w:lineRule="auto"/>
      <w:jc w:val="both"/>
      <w:outlineLvl w:val="5"/>
    </w:pPr>
    <w:rPr>
      <w:rFonts w:ascii="Times New Roman" w:eastAsia="Times New Roman" w:hAnsi="Times New Roman" w:cs="Times New Roman"/>
      <w:b/>
      <w:i/>
      <w:iCs/>
      <w:color w:val="548DD4"/>
      <w:kern w:val="0"/>
      <w14:ligatures w14:val="none"/>
    </w:rPr>
  </w:style>
  <w:style w:type="character" w:styleId="Mention">
    <w:name w:val="Mention"/>
    <w:basedOn w:val="DefaultParagraphFont"/>
    <w:uiPriority w:val="99"/>
    <w:unhideWhenUsed/>
    <w:rsid w:val="002412DC"/>
    <w:rPr>
      <w:color w:val="2B579A"/>
      <w:shd w:val="clear" w:color="auto" w:fill="E1DFDD"/>
    </w:rPr>
  </w:style>
  <w:style w:type="character" w:customStyle="1" w:styleId="FollowedHyperlink1">
    <w:name w:val="FollowedHyperlink1"/>
    <w:basedOn w:val="DefaultParagraphFont"/>
    <w:uiPriority w:val="99"/>
    <w:semiHidden/>
    <w:unhideWhenUsed/>
    <w:rsid w:val="002412DC"/>
    <w:rPr>
      <w:color w:val="800080"/>
      <w:u w:val="single"/>
    </w:rPr>
  </w:style>
  <w:style w:type="paragraph" w:customStyle="1" w:styleId="TOCHeading1">
    <w:name w:val="TOC Heading1"/>
    <w:basedOn w:val="Normal"/>
    <w:next w:val="TOCHeading"/>
    <w:uiPriority w:val="39"/>
    <w:qFormat/>
    <w:rsid w:val="002412DC"/>
    <w:pPr>
      <w:spacing w:before="120" w:after="360" w:line="276" w:lineRule="auto"/>
      <w:jc w:val="center"/>
    </w:pPr>
    <w:rPr>
      <w:rFonts w:ascii="Times New Roman" w:eastAsia="Times New Roman" w:hAnsi="Times New Roman" w:cs="Times New Roman"/>
      <w:b/>
      <w:bCs/>
      <w:color w:val="548DD4"/>
      <w:kern w:val="0"/>
      <w:sz w:val="28"/>
      <w:szCs w:val="20"/>
      <w:u w:val="single"/>
      <w14:ligatures w14:val="none"/>
    </w:rPr>
  </w:style>
  <w:style w:type="paragraph" w:customStyle="1" w:styleId="Title11">
    <w:name w:val="Title 11"/>
    <w:basedOn w:val="NoSpacing"/>
    <w:next w:val="Normal"/>
    <w:uiPriority w:val="10"/>
    <w:rsid w:val="002412DC"/>
    <w:pPr>
      <w:pBdr>
        <w:bottom w:val="single" w:sz="4" w:space="1" w:color="auto"/>
      </w:pBdr>
      <w:jc w:val="right"/>
    </w:pPr>
    <w:rPr>
      <w:rFonts w:ascii="Arial" w:hAnsi="Arial" w:cs="Arial"/>
      <w:color w:val="365F91"/>
      <w:sz w:val="48"/>
      <w:szCs w:val="48"/>
    </w:rPr>
  </w:style>
  <w:style w:type="paragraph" w:customStyle="1" w:styleId="BodyText21">
    <w:name w:val="Body Text 21"/>
    <w:basedOn w:val="Default"/>
    <w:next w:val="Default"/>
    <w:uiPriority w:val="99"/>
    <w:rsid w:val="002412DC"/>
    <w:rPr>
      <w:rFonts w:ascii="Arial" w:eastAsia="Calibri" w:hAnsi="Arial" w:cs="Arial"/>
      <w:color w:val="auto"/>
    </w:rPr>
  </w:style>
  <w:style w:type="character" w:customStyle="1" w:styleId="Heading4Char1">
    <w:name w:val="Heading 4 Char1"/>
    <w:basedOn w:val="DefaultParagraphFont"/>
    <w:uiPriority w:val="9"/>
    <w:semiHidden/>
    <w:rsid w:val="002412DC"/>
    <w:rPr>
      <w:rFonts w:asciiTheme="majorHAnsi" w:eastAsiaTheme="majorEastAsia" w:hAnsiTheme="majorHAnsi" w:cstheme="majorBidi"/>
      <w:b/>
      <w:bCs/>
      <w:i/>
      <w:iCs/>
      <w:color w:val="156082" w:themeColor="accent1"/>
    </w:rPr>
  </w:style>
  <w:style w:type="character" w:customStyle="1" w:styleId="Heading1Char1">
    <w:name w:val="Heading 1 Char1"/>
    <w:basedOn w:val="DefaultParagraphFont"/>
    <w:uiPriority w:val="9"/>
    <w:rsid w:val="002412DC"/>
    <w:rPr>
      <w:rFonts w:asciiTheme="majorHAnsi" w:eastAsiaTheme="majorEastAsia" w:hAnsiTheme="majorHAnsi" w:cstheme="majorBidi"/>
      <w:b/>
      <w:bCs/>
      <w:color w:val="0F4761" w:themeColor="accent1" w:themeShade="BF"/>
      <w:sz w:val="28"/>
      <w:szCs w:val="28"/>
    </w:rPr>
  </w:style>
  <w:style w:type="character" w:customStyle="1" w:styleId="Heading3Char1">
    <w:name w:val="Heading 3 Char1"/>
    <w:basedOn w:val="DefaultParagraphFont"/>
    <w:uiPriority w:val="9"/>
    <w:semiHidden/>
    <w:rsid w:val="002412DC"/>
    <w:rPr>
      <w:rFonts w:asciiTheme="majorHAnsi" w:eastAsiaTheme="majorEastAsia" w:hAnsiTheme="majorHAnsi" w:cstheme="majorBidi"/>
      <w:b/>
      <w:bCs/>
      <w:color w:val="156082" w:themeColor="accent1"/>
    </w:rPr>
  </w:style>
  <w:style w:type="character" w:customStyle="1" w:styleId="Heading5Char1">
    <w:name w:val="Heading 5 Char1"/>
    <w:basedOn w:val="DefaultParagraphFont"/>
    <w:uiPriority w:val="9"/>
    <w:semiHidden/>
    <w:rsid w:val="002412DC"/>
    <w:rPr>
      <w:rFonts w:asciiTheme="majorHAnsi" w:eastAsiaTheme="majorEastAsia" w:hAnsiTheme="majorHAnsi" w:cstheme="majorBidi"/>
      <w:color w:val="0A2F40" w:themeColor="accent1" w:themeShade="7F"/>
    </w:rPr>
  </w:style>
  <w:style w:type="character" w:customStyle="1" w:styleId="Heading6Char1">
    <w:name w:val="Heading 6 Char1"/>
    <w:basedOn w:val="DefaultParagraphFont"/>
    <w:uiPriority w:val="9"/>
    <w:semiHidden/>
    <w:rsid w:val="002412DC"/>
    <w:rPr>
      <w:rFonts w:asciiTheme="majorHAnsi" w:eastAsiaTheme="majorEastAsia" w:hAnsiTheme="majorHAnsi" w:cstheme="majorBidi"/>
      <w:i/>
      <w:iCs/>
      <w:color w:val="0A2F40" w:themeColor="accent1" w:themeShade="7F"/>
    </w:rPr>
  </w:style>
  <w:style w:type="character" w:customStyle="1" w:styleId="TitleChar1">
    <w:name w:val="Title Char1"/>
    <w:basedOn w:val="DefaultParagraphFont"/>
    <w:uiPriority w:val="10"/>
    <w:rsid w:val="002412DC"/>
    <w:rPr>
      <w:rFonts w:asciiTheme="majorHAnsi" w:eastAsiaTheme="majorEastAsia" w:hAnsiTheme="majorHAnsi" w:cstheme="majorBidi"/>
      <w:color w:val="0A1D30" w:themeColor="text2" w:themeShade="BF"/>
      <w:spacing w:val="5"/>
      <w:kern w:val="28"/>
      <w:sz w:val="52"/>
      <w:szCs w:val="52"/>
    </w:rPr>
  </w:style>
  <w:style w:type="character" w:customStyle="1" w:styleId="BodyText2Char1">
    <w:name w:val="Body Text 2 Char1"/>
    <w:basedOn w:val="DefaultParagraphFont"/>
    <w:uiPriority w:val="99"/>
    <w:semiHidden/>
    <w:rsid w:val="002412DC"/>
  </w:style>
  <w:style w:type="character" w:customStyle="1" w:styleId="Level1Char">
    <w:name w:val="Level 1 Char"/>
    <w:link w:val="Level1"/>
    <w:rsid w:val="002412DC"/>
    <w:rPr>
      <w:rFonts w:ascii="Courier" w:eastAsia="Times New Roman" w:hAnsi="Courier" w:cs="Times New Roman"/>
      <w:kern w:val="0"/>
      <w14:ligatures w14:val="none"/>
    </w:rPr>
  </w:style>
  <w:style w:type="paragraph" w:customStyle="1" w:styleId="AGReg1">
    <w:name w:val="AG Reg 1"/>
    <w:basedOn w:val="Normal"/>
    <w:link w:val="AGReg1Char1"/>
    <w:rsid w:val="002412DC"/>
    <w:pPr>
      <w:spacing w:before="120" w:after="120" w:line="276" w:lineRule="auto"/>
      <w:jc w:val="both"/>
    </w:pPr>
    <w:rPr>
      <w:rFonts w:ascii="Arial" w:eastAsia="Times" w:hAnsi="Arial" w:cs="Times New Roman"/>
      <w:kern w:val="0"/>
      <w:sz w:val="22"/>
      <w:szCs w:val="20"/>
      <w14:ligatures w14:val="none"/>
    </w:rPr>
  </w:style>
  <w:style w:type="character" w:customStyle="1" w:styleId="AGReg1Char1">
    <w:name w:val="AG Reg 1 Char1"/>
    <w:basedOn w:val="DefaultParagraphFont"/>
    <w:link w:val="AGReg1"/>
    <w:rsid w:val="002412DC"/>
    <w:rPr>
      <w:rFonts w:ascii="Arial" w:eastAsia="Times" w:hAnsi="Arial" w:cs="Times New Roman"/>
      <w:kern w:val="0"/>
      <w:sz w:val="22"/>
      <w:szCs w:val="20"/>
      <w14:ligatures w14:val="none"/>
    </w:rPr>
  </w:style>
  <w:style w:type="paragraph" w:customStyle="1" w:styleId="1AutoList1">
    <w:name w:val="1AutoList1"/>
    <w:rsid w:val="002412DC"/>
    <w:pPr>
      <w:tabs>
        <w:tab w:val="left" w:pos="720"/>
      </w:tabs>
      <w:spacing w:after="120" w:line="276" w:lineRule="auto"/>
      <w:ind w:left="720" w:hanging="720"/>
      <w:jc w:val="both"/>
    </w:pPr>
    <w:rPr>
      <w:rFonts w:ascii="Times New Roman" w:eastAsia="Times New Roman" w:hAnsi="Times New Roman" w:cs="Times New Roman"/>
      <w:kern w:val="0"/>
      <w:szCs w:val="20"/>
      <w14:ligatures w14:val="none"/>
    </w:rPr>
  </w:style>
  <w:style w:type="paragraph" w:styleId="BodyTextIndent2">
    <w:name w:val="Body Text Indent 2"/>
    <w:basedOn w:val="Normal"/>
    <w:link w:val="BodyTextIndent2Char"/>
    <w:uiPriority w:val="99"/>
    <w:rsid w:val="002412DC"/>
    <w:pPr>
      <w:spacing w:before="120" w:after="120" w:line="276" w:lineRule="auto"/>
      <w:ind w:left="360"/>
      <w:jc w:val="center"/>
    </w:pPr>
    <w:rPr>
      <w:rFonts w:ascii="Arial" w:eastAsia="Times New Roman" w:hAnsi="Arial" w:cs="Times New Roman"/>
      <w:kern w:val="0"/>
      <w:szCs w:val="20"/>
      <w14:ligatures w14:val="none"/>
    </w:rPr>
  </w:style>
  <w:style w:type="character" w:customStyle="1" w:styleId="BodyTextIndent2Char">
    <w:name w:val="Body Text Indent 2 Char"/>
    <w:basedOn w:val="DefaultParagraphFont"/>
    <w:link w:val="BodyTextIndent2"/>
    <w:uiPriority w:val="99"/>
    <w:rsid w:val="002412DC"/>
    <w:rPr>
      <w:rFonts w:ascii="Arial" w:eastAsia="Times New Roman" w:hAnsi="Arial" w:cs="Times New Roman"/>
      <w:kern w:val="0"/>
      <w:szCs w:val="20"/>
      <w14:ligatures w14:val="none"/>
    </w:rPr>
  </w:style>
  <w:style w:type="paragraph" w:styleId="BodyTextIndent3">
    <w:name w:val="Body Text Indent 3"/>
    <w:basedOn w:val="Normal"/>
    <w:link w:val="BodyTextIndent3Char"/>
    <w:rsid w:val="002412DC"/>
    <w:pPr>
      <w:tabs>
        <w:tab w:val="left" w:pos="0"/>
      </w:tabs>
      <w:spacing w:before="120" w:after="120" w:line="240" w:lineRule="atLeast"/>
      <w:ind w:left="720"/>
      <w:jc w:val="both"/>
    </w:pPr>
    <w:rPr>
      <w:rFonts w:ascii="Arial" w:eastAsia="Times New Roman" w:hAnsi="Arial" w:cs="Times New Roman"/>
      <w:color w:val="000000"/>
      <w:kern w:val="0"/>
      <w:szCs w:val="20"/>
      <w14:ligatures w14:val="none"/>
    </w:rPr>
  </w:style>
  <w:style w:type="character" w:customStyle="1" w:styleId="BodyTextIndent3Char">
    <w:name w:val="Body Text Indent 3 Char"/>
    <w:basedOn w:val="DefaultParagraphFont"/>
    <w:link w:val="BodyTextIndent3"/>
    <w:rsid w:val="002412DC"/>
    <w:rPr>
      <w:rFonts w:ascii="Arial" w:eastAsia="Times New Roman" w:hAnsi="Arial" w:cs="Times New Roman"/>
      <w:color w:val="000000"/>
      <w:kern w:val="0"/>
      <w:szCs w:val="20"/>
      <w14:ligatures w14:val="none"/>
    </w:rPr>
  </w:style>
  <w:style w:type="paragraph" w:styleId="DocumentMap">
    <w:name w:val="Document Map"/>
    <w:basedOn w:val="Normal"/>
    <w:link w:val="DocumentMapChar"/>
    <w:semiHidden/>
    <w:rsid w:val="002412DC"/>
    <w:pPr>
      <w:shd w:val="clear" w:color="auto" w:fill="000080"/>
      <w:spacing w:before="120" w:after="120" w:line="276" w:lineRule="auto"/>
      <w:jc w:val="both"/>
    </w:pPr>
    <w:rPr>
      <w:rFonts w:ascii="Tahoma" w:eastAsia="Times New Roman" w:hAnsi="Tahoma" w:cs="Times New Roman"/>
      <w:kern w:val="0"/>
      <w:sz w:val="22"/>
      <w:szCs w:val="20"/>
      <w14:ligatures w14:val="none"/>
    </w:rPr>
  </w:style>
  <w:style w:type="character" w:customStyle="1" w:styleId="DocumentMapChar">
    <w:name w:val="Document Map Char"/>
    <w:basedOn w:val="DefaultParagraphFont"/>
    <w:link w:val="DocumentMap"/>
    <w:semiHidden/>
    <w:rsid w:val="002412DC"/>
    <w:rPr>
      <w:rFonts w:ascii="Tahoma" w:eastAsia="Times New Roman" w:hAnsi="Tahoma" w:cs="Times New Roman"/>
      <w:kern w:val="0"/>
      <w:sz w:val="22"/>
      <w:szCs w:val="20"/>
      <w:shd w:val="clear" w:color="auto" w:fill="000080"/>
      <w14:ligatures w14:val="none"/>
    </w:rPr>
  </w:style>
  <w:style w:type="character" w:styleId="LineNumber">
    <w:name w:val="line number"/>
    <w:basedOn w:val="DefaultParagraphFont"/>
    <w:rsid w:val="002412DC"/>
  </w:style>
  <w:style w:type="character" w:customStyle="1" w:styleId="Hypertext">
    <w:name w:val="Hypertext"/>
    <w:rsid w:val="002412DC"/>
    <w:rPr>
      <w:color w:val="0000FF"/>
      <w:u w:val="single"/>
    </w:rPr>
  </w:style>
  <w:style w:type="paragraph" w:customStyle="1" w:styleId="CM97">
    <w:name w:val="CM97"/>
    <w:basedOn w:val="Normal"/>
    <w:next w:val="Normal"/>
    <w:rsid w:val="002412DC"/>
    <w:pPr>
      <w:autoSpaceDE w:val="0"/>
      <w:autoSpaceDN w:val="0"/>
      <w:adjustRightInd w:val="0"/>
      <w:spacing w:before="120" w:after="110" w:line="276" w:lineRule="auto"/>
      <w:jc w:val="both"/>
    </w:pPr>
    <w:rPr>
      <w:rFonts w:ascii="Arial" w:eastAsia="Times New Roman" w:hAnsi="Arial" w:cs="Arial"/>
      <w:kern w:val="0"/>
      <w14:ligatures w14:val="none"/>
    </w:rPr>
  </w:style>
  <w:style w:type="paragraph" w:customStyle="1" w:styleId="CM98">
    <w:name w:val="CM98"/>
    <w:basedOn w:val="Default"/>
    <w:next w:val="Default"/>
    <w:rsid w:val="002412DC"/>
    <w:pPr>
      <w:widowControl w:val="0"/>
      <w:spacing w:after="245"/>
    </w:pPr>
    <w:rPr>
      <w:rFonts w:ascii="Arial" w:hAnsi="Arial" w:cs="Arial"/>
      <w:color w:val="auto"/>
    </w:rPr>
  </w:style>
  <w:style w:type="paragraph" w:customStyle="1" w:styleId="CM13">
    <w:name w:val="CM13"/>
    <w:basedOn w:val="Default"/>
    <w:next w:val="Default"/>
    <w:rsid w:val="002412DC"/>
    <w:pPr>
      <w:widowControl w:val="0"/>
      <w:spacing w:after="363"/>
    </w:pPr>
    <w:rPr>
      <w:rFonts w:ascii="FGJPB A+ Baskerville BT" w:hAnsi="FGJPB A+ Baskerville BT"/>
      <w:color w:val="auto"/>
    </w:rPr>
  </w:style>
  <w:style w:type="paragraph" w:customStyle="1" w:styleId="CM14">
    <w:name w:val="CM14"/>
    <w:basedOn w:val="Default"/>
    <w:next w:val="Default"/>
    <w:rsid w:val="002412DC"/>
    <w:rPr>
      <w:color w:val="auto"/>
    </w:rPr>
  </w:style>
  <w:style w:type="paragraph" w:customStyle="1" w:styleId="CM4">
    <w:name w:val="CM4"/>
    <w:basedOn w:val="Default"/>
    <w:next w:val="Default"/>
    <w:uiPriority w:val="99"/>
    <w:rsid w:val="002412DC"/>
    <w:pPr>
      <w:spacing w:line="276" w:lineRule="atLeast"/>
    </w:pPr>
    <w:rPr>
      <w:color w:val="auto"/>
    </w:rPr>
  </w:style>
  <w:style w:type="paragraph" w:customStyle="1" w:styleId="CM7">
    <w:name w:val="CM7"/>
    <w:basedOn w:val="Default"/>
    <w:next w:val="Default"/>
    <w:uiPriority w:val="99"/>
    <w:rsid w:val="002412DC"/>
    <w:pPr>
      <w:spacing w:line="273" w:lineRule="atLeast"/>
    </w:pPr>
    <w:rPr>
      <w:color w:val="auto"/>
    </w:rPr>
  </w:style>
  <w:style w:type="paragraph" w:customStyle="1" w:styleId="BodyText1">
    <w:name w:val="Body Text1"/>
    <w:basedOn w:val="Normal"/>
    <w:rsid w:val="002412DC"/>
    <w:pPr>
      <w:spacing w:before="120" w:after="240" w:line="276" w:lineRule="auto"/>
      <w:jc w:val="both"/>
    </w:pPr>
    <w:rPr>
      <w:rFonts w:ascii="Times New Roman" w:eastAsia="Times New Roman" w:hAnsi="Times New Roman" w:cs="Times New Roman"/>
      <w:kern w:val="0"/>
      <w14:ligatures w14:val="none"/>
    </w:rPr>
  </w:style>
  <w:style w:type="paragraph" w:customStyle="1" w:styleId="Bullet">
    <w:name w:val="Bullet"/>
    <w:basedOn w:val="BodyText1"/>
    <w:rsid w:val="002412DC"/>
    <w:pPr>
      <w:numPr>
        <w:numId w:val="17"/>
      </w:numPr>
    </w:pPr>
  </w:style>
  <w:style w:type="paragraph" w:customStyle="1" w:styleId="CM12">
    <w:name w:val="CM12"/>
    <w:basedOn w:val="Default"/>
    <w:next w:val="Default"/>
    <w:rsid w:val="002412DC"/>
    <w:pPr>
      <w:widowControl w:val="0"/>
      <w:spacing w:line="260" w:lineRule="atLeast"/>
    </w:pPr>
    <w:rPr>
      <w:rFonts w:ascii="Arial" w:hAnsi="Arial"/>
      <w:color w:val="auto"/>
      <w:szCs w:val="20"/>
    </w:rPr>
  </w:style>
  <w:style w:type="paragraph" w:customStyle="1" w:styleId="CM31">
    <w:name w:val="CM31"/>
    <w:basedOn w:val="Default"/>
    <w:next w:val="Default"/>
    <w:rsid w:val="002412DC"/>
    <w:pPr>
      <w:widowControl w:val="0"/>
      <w:spacing w:line="258" w:lineRule="atLeast"/>
    </w:pPr>
    <w:rPr>
      <w:rFonts w:ascii="Arial" w:hAnsi="Arial"/>
      <w:color w:val="auto"/>
      <w:szCs w:val="20"/>
    </w:rPr>
  </w:style>
  <w:style w:type="paragraph" w:customStyle="1" w:styleId="CM23">
    <w:name w:val="CM23"/>
    <w:basedOn w:val="Default"/>
    <w:next w:val="Default"/>
    <w:rsid w:val="002412DC"/>
    <w:pPr>
      <w:widowControl w:val="0"/>
      <w:spacing w:line="256" w:lineRule="atLeast"/>
    </w:pPr>
    <w:rPr>
      <w:rFonts w:ascii="Arial" w:hAnsi="Arial"/>
      <w:color w:val="auto"/>
      <w:szCs w:val="20"/>
    </w:rPr>
  </w:style>
  <w:style w:type="paragraph" w:customStyle="1" w:styleId="CM38">
    <w:name w:val="CM38"/>
    <w:basedOn w:val="Default"/>
    <w:next w:val="Default"/>
    <w:rsid w:val="002412DC"/>
    <w:pPr>
      <w:widowControl w:val="0"/>
    </w:pPr>
    <w:rPr>
      <w:rFonts w:ascii="Arial" w:hAnsi="Arial"/>
      <w:color w:val="auto"/>
      <w:szCs w:val="20"/>
    </w:rPr>
  </w:style>
  <w:style w:type="paragraph" w:customStyle="1" w:styleId="CM1">
    <w:name w:val="CM1"/>
    <w:basedOn w:val="Default"/>
    <w:next w:val="Default"/>
    <w:rsid w:val="002412DC"/>
    <w:pPr>
      <w:widowControl w:val="0"/>
    </w:pPr>
    <w:rPr>
      <w:rFonts w:ascii="Arial" w:hAnsi="Arial"/>
      <w:color w:val="auto"/>
      <w:szCs w:val="20"/>
    </w:rPr>
  </w:style>
  <w:style w:type="paragraph" w:customStyle="1" w:styleId="CM32">
    <w:name w:val="CM32"/>
    <w:basedOn w:val="Default"/>
    <w:next w:val="Default"/>
    <w:rsid w:val="002412DC"/>
    <w:pPr>
      <w:widowControl w:val="0"/>
      <w:spacing w:line="256" w:lineRule="atLeast"/>
    </w:pPr>
    <w:rPr>
      <w:rFonts w:ascii="Arial" w:hAnsi="Arial"/>
      <w:color w:val="auto"/>
      <w:szCs w:val="20"/>
    </w:rPr>
  </w:style>
  <w:style w:type="paragraph" w:customStyle="1" w:styleId="CM105">
    <w:name w:val="CM105"/>
    <w:basedOn w:val="Default"/>
    <w:next w:val="Default"/>
    <w:rsid w:val="002412DC"/>
    <w:pPr>
      <w:widowControl w:val="0"/>
      <w:spacing w:after="505"/>
    </w:pPr>
    <w:rPr>
      <w:rFonts w:ascii="Arial" w:hAnsi="Arial"/>
      <w:color w:val="auto"/>
      <w:szCs w:val="20"/>
    </w:rPr>
  </w:style>
  <w:style w:type="paragraph" w:customStyle="1" w:styleId="CM52">
    <w:name w:val="CM52"/>
    <w:basedOn w:val="Default"/>
    <w:next w:val="Default"/>
    <w:rsid w:val="002412DC"/>
    <w:pPr>
      <w:widowControl w:val="0"/>
      <w:spacing w:line="258" w:lineRule="atLeast"/>
    </w:pPr>
    <w:rPr>
      <w:rFonts w:ascii="Arial" w:hAnsi="Arial"/>
      <w:color w:val="auto"/>
      <w:szCs w:val="20"/>
    </w:rPr>
  </w:style>
  <w:style w:type="paragraph" w:customStyle="1" w:styleId="CM33">
    <w:name w:val="CM33"/>
    <w:basedOn w:val="Default"/>
    <w:next w:val="Default"/>
    <w:rsid w:val="002412DC"/>
    <w:pPr>
      <w:widowControl w:val="0"/>
      <w:spacing w:line="253" w:lineRule="atLeast"/>
    </w:pPr>
    <w:rPr>
      <w:rFonts w:ascii="Arial" w:hAnsi="Arial"/>
      <w:color w:val="auto"/>
      <w:szCs w:val="20"/>
    </w:rPr>
  </w:style>
  <w:style w:type="paragraph" w:customStyle="1" w:styleId="CM55">
    <w:name w:val="CM55"/>
    <w:basedOn w:val="Default"/>
    <w:next w:val="Default"/>
    <w:rsid w:val="002412DC"/>
    <w:pPr>
      <w:widowControl w:val="0"/>
      <w:spacing w:line="256" w:lineRule="atLeast"/>
    </w:pPr>
    <w:rPr>
      <w:rFonts w:ascii="Arial" w:hAnsi="Arial"/>
      <w:color w:val="auto"/>
      <w:szCs w:val="20"/>
    </w:rPr>
  </w:style>
  <w:style w:type="paragraph" w:customStyle="1" w:styleId="CM29">
    <w:name w:val="CM29"/>
    <w:basedOn w:val="Default"/>
    <w:next w:val="Default"/>
    <w:rsid w:val="002412DC"/>
    <w:pPr>
      <w:widowControl w:val="0"/>
      <w:spacing w:line="253" w:lineRule="atLeast"/>
    </w:pPr>
    <w:rPr>
      <w:rFonts w:ascii="Arial" w:hAnsi="Arial"/>
      <w:color w:val="auto"/>
      <w:szCs w:val="20"/>
    </w:rPr>
  </w:style>
  <w:style w:type="paragraph" w:customStyle="1" w:styleId="CM59">
    <w:name w:val="CM59"/>
    <w:basedOn w:val="Default"/>
    <w:next w:val="Default"/>
    <w:rsid w:val="002412DC"/>
    <w:pPr>
      <w:widowControl w:val="0"/>
    </w:pPr>
    <w:rPr>
      <w:rFonts w:ascii="Arial" w:hAnsi="Arial"/>
      <w:color w:val="auto"/>
      <w:szCs w:val="20"/>
    </w:rPr>
  </w:style>
  <w:style w:type="paragraph" w:customStyle="1" w:styleId="CM49">
    <w:name w:val="CM49"/>
    <w:basedOn w:val="Default"/>
    <w:next w:val="Default"/>
    <w:rsid w:val="002412DC"/>
    <w:pPr>
      <w:widowControl w:val="0"/>
      <w:spacing w:line="256" w:lineRule="atLeast"/>
    </w:pPr>
    <w:rPr>
      <w:rFonts w:ascii="Arial" w:hAnsi="Arial"/>
      <w:color w:val="auto"/>
      <w:szCs w:val="20"/>
    </w:rPr>
  </w:style>
  <w:style w:type="paragraph" w:customStyle="1" w:styleId="CM110">
    <w:name w:val="CM110"/>
    <w:basedOn w:val="Default"/>
    <w:next w:val="Default"/>
    <w:rsid w:val="002412DC"/>
    <w:pPr>
      <w:widowControl w:val="0"/>
      <w:spacing w:after="708"/>
    </w:pPr>
    <w:rPr>
      <w:rFonts w:ascii="Arial" w:hAnsi="Arial"/>
      <w:color w:val="auto"/>
      <w:szCs w:val="20"/>
    </w:rPr>
  </w:style>
  <w:style w:type="paragraph" w:customStyle="1" w:styleId="legal10">
    <w:name w:val="legal1"/>
    <w:basedOn w:val="Normal"/>
    <w:rsid w:val="002412DC"/>
    <w:pPr>
      <w:tabs>
        <w:tab w:val="num" w:pos="360"/>
      </w:tabs>
      <w:autoSpaceDE w:val="0"/>
      <w:autoSpaceDN w:val="0"/>
      <w:spacing w:before="120" w:after="120" w:line="276" w:lineRule="auto"/>
      <w:ind w:left="360" w:hanging="360"/>
      <w:jc w:val="both"/>
    </w:pPr>
    <w:rPr>
      <w:rFonts w:ascii="Courier" w:eastAsia="Times New Roman" w:hAnsi="Courier" w:cs="Times New Roman"/>
      <w:kern w:val="0"/>
      <w14:ligatures w14:val="none"/>
    </w:rPr>
  </w:style>
  <w:style w:type="table" w:customStyle="1" w:styleId="TableGrid1">
    <w:name w:val="Table Grid1"/>
    <w:basedOn w:val="TableNormal"/>
    <w:next w:val="TableGrid"/>
    <w:rsid w:val="002412DC"/>
    <w:pPr>
      <w:spacing w:after="120" w:line="276"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17">
    <w:name w:val="urtxtstd17"/>
    <w:basedOn w:val="DefaultParagraphFont"/>
    <w:rsid w:val="002412DC"/>
    <w:rPr>
      <w:rFonts w:ascii="Arial" w:hAnsi="Arial" w:cs="Arial" w:hint="default"/>
      <w:b w:val="0"/>
      <w:bCs w:val="0"/>
      <w:i w:val="0"/>
      <w:iCs w:val="0"/>
      <w:sz w:val="17"/>
      <w:szCs w:val="17"/>
    </w:rPr>
  </w:style>
  <w:style w:type="paragraph" w:customStyle="1" w:styleId="TableParagraph">
    <w:name w:val="Table Paragraph"/>
    <w:basedOn w:val="Normal"/>
    <w:uiPriority w:val="1"/>
    <w:qFormat/>
    <w:rsid w:val="002412DC"/>
    <w:pPr>
      <w:spacing w:before="120" w:after="120" w:line="276" w:lineRule="auto"/>
      <w:jc w:val="both"/>
    </w:pPr>
    <w:rPr>
      <w:rFonts w:asciiTheme="minorHAnsi" w:hAnsiTheme="minorHAnsi" w:cstheme="minorBidi"/>
      <w:kern w:val="0"/>
      <w:sz w:val="22"/>
      <w:szCs w:val="22"/>
      <w14:ligatures w14:val="none"/>
    </w:rPr>
  </w:style>
  <w:style w:type="paragraph" w:styleId="BlockText">
    <w:name w:val="Block Text"/>
    <w:basedOn w:val="Normal"/>
    <w:uiPriority w:val="99"/>
    <w:unhideWhenUsed/>
    <w:rsid w:val="002412DC"/>
    <w:pPr>
      <w:spacing w:before="240" w:after="120" w:line="276" w:lineRule="auto"/>
      <w:ind w:left="720" w:right="720" w:hanging="720"/>
      <w:jc w:val="both"/>
      <w:outlineLvl w:val="1"/>
    </w:pPr>
    <w:rPr>
      <w:rFonts w:ascii="Times New Roman" w:eastAsia="Times New Roman" w:hAnsi="Times New Roman" w:cs="Times New Roman"/>
      <w:b/>
      <w:bCs/>
      <w:iCs/>
      <w:color w:val="002060"/>
      <w:kern w:val="0"/>
      <w:sz w:val="26"/>
      <w:szCs w:val="26"/>
      <w14:ligatures w14:val="none"/>
    </w:rPr>
  </w:style>
  <w:style w:type="character" w:styleId="PlaceholderText">
    <w:name w:val="Placeholder Text"/>
    <w:basedOn w:val="DefaultParagraphFont"/>
    <w:uiPriority w:val="99"/>
    <w:semiHidden/>
    <w:rsid w:val="002412DC"/>
    <w:rPr>
      <w:color w:val="808080"/>
    </w:rPr>
  </w:style>
  <w:style w:type="table" w:customStyle="1" w:styleId="TableGrid0">
    <w:name w:val="TableGrid"/>
    <w:rsid w:val="002412DC"/>
    <w:pPr>
      <w:spacing w:after="120" w:line="276" w:lineRule="auto"/>
      <w:jc w:val="both"/>
    </w:pPr>
    <w:rPr>
      <w:rFonts w:asciiTheme="minorHAnsi" w:eastAsiaTheme="minorEastAsia" w:hAnsiTheme="minorHAnsi" w:cstheme="minorBidi"/>
      <w:kern w:val="0"/>
      <w:sz w:val="22"/>
      <w:szCs w:val="22"/>
      <w14:ligatures w14:val="none"/>
    </w:rPr>
    <w:tblPr>
      <w:tblCellMar>
        <w:top w:w="0" w:type="dxa"/>
        <w:left w:w="0" w:type="dxa"/>
        <w:bottom w:w="0" w:type="dxa"/>
        <w:right w:w="0" w:type="dxa"/>
      </w:tblCellMar>
    </w:tblPr>
  </w:style>
  <w:style w:type="paragraph" w:customStyle="1" w:styleId="tabletext0">
    <w:name w:val="table text"/>
    <w:qFormat/>
    <w:rsid w:val="002412DC"/>
    <w:pPr>
      <w:spacing w:after="120" w:line="276" w:lineRule="auto"/>
      <w:jc w:val="both"/>
    </w:pPr>
    <w:rPr>
      <w:rFonts w:ascii="Times New Roman" w:eastAsia="Times New Roman" w:hAnsi="Times New Roman" w:cs="Times New Roman"/>
      <w:kern w:val="0"/>
      <w:sz w:val="20"/>
      <w14:ligatures w14:val="none"/>
    </w:rPr>
  </w:style>
  <w:style w:type="paragraph" w:customStyle="1" w:styleId="tabletextCharChar">
    <w:name w:val="table text Char Char"/>
    <w:rsid w:val="002412DC"/>
    <w:pPr>
      <w:spacing w:after="120" w:line="276" w:lineRule="auto"/>
      <w:jc w:val="both"/>
    </w:pPr>
    <w:rPr>
      <w:rFonts w:ascii="Arial" w:eastAsia="Times New Roman" w:hAnsi="Arial" w:cs="Times New Roman"/>
      <w:kern w:val="0"/>
      <w:sz w:val="18"/>
      <w:szCs w:val="20"/>
      <w14:ligatures w14:val="none"/>
    </w:rPr>
  </w:style>
  <w:style w:type="paragraph" w:customStyle="1" w:styleId="TableHeading">
    <w:name w:val="Table Heading"/>
    <w:basedOn w:val="Normal"/>
    <w:link w:val="TableHeadingChar"/>
    <w:qFormat/>
    <w:rsid w:val="002412DC"/>
    <w:pPr>
      <w:spacing w:before="40" w:after="40" w:line="276" w:lineRule="auto"/>
      <w:jc w:val="both"/>
    </w:pPr>
    <w:rPr>
      <w:rFonts w:ascii="Arial" w:eastAsia="Times New Roman" w:hAnsi="Arial" w:cs="Arial"/>
      <w:b/>
      <w:bCs/>
      <w:color w:val="000000" w:themeColor="text1"/>
      <w:kern w:val="0"/>
      <w:sz w:val="22"/>
      <w:szCs w:val="18"/>
      <w14:ligatures w14:val="none"/>
    </w:rPr>
  </w:style>
  <w:style w:type="character" w:customStyle="1" w:styleId="TableHeadingChar">
    <w:name w:val="Table Heading Char"/>
    <w:link w:val="TableHeading"/>
    <w:locked/>
    <w:rsid w:val="002412DC"/>
    <w:rPr>
      <w:rFonts w:ascii="Arial" w:eastAsia="Times New Roman" w:hAnsi="Arial" w:cs="Arial"/>
      <w:b/>
      <w:bCs/>
      <w:color w:val="000000" w:themeColor="text1"/>
      <w:kern w:val="0"/>
      <w:sz w:val="22"/>
      <w:szCs w:val="18"/>
      <w14:ligatures w14:val="none"/>
    </w:rPr>
  </w:style>
  <w:style w:type="paragraph" w:customStyle="1" w:styleId="SOHeader2">
    <w:name w:val="SO Header 2"/>
    <w:basedOn w:val="Normal"/>
    <w:link w:val="SOHeader2Char"/>
    <w:qFormat/>
    <w:rsid w:val="002412DC"/>
    <w:pPr>
      <w:spacing w:before="120" w:after="120" w:line="276" w:lineRule="auto"/>
      <w:contextualSpacing/>
      <w:jc w:val="both"/>
    </w:pPr>
    <w:rPr>
      <w:rFonts w:ascii="Arial" w:hAnsi="Arial" w:cs="Arial"/>
      <w:b/>
      <w:kern w:val="0"/>
      <w14:ligatures w14:val="none"/>
    </w:rPr>
  </w:style>
  <w:style w:type="character" w:customStyle="1" w:styleId="SOHeader2Char">
    <w:name w:val="SO Header 2 Char"/>
    <w:basedOn w:val="DefaultParagraphFont"/>
    <w:link w:val="SOHeader2"/>
    <w:rsid w:val="002412DC"/>
    <w:rPr>
      <w:rFonts w:ascii="Arial" w:hAnsi="Arial" w:cs="Arial"/>
      <w:b/>
      <w:kern w:val="0"/>
      <w14:ligatures w14:val="none"/>
    </w:rPr>
  </w:style>
  <w:style w:type="paragraph" w:customStyle="1" w:styleId="Style2">
    <w:name w:val="Style2"/>
    <w:basedOn w:val="Heading2"/>
    <w:link w:val="Style2Char"/>
    <w:qFormat/>
    <w:rsid w:val="002412DC"/>
    <w:pPr>
      <w:keepNext w:val="0"/>
      <w:keepLines w:val="0"/>
      <w:numPr>
        <w:ilvl w:val="2"/>
        <w:numId w:val="18"/>
      </w:numPr>
      <w:tabs>
        <w:tab w:val="left" w:pos="2360"/>
        <w:tab w:val="left" w:pos="2361"/>
      </w:tabs>
      <w:autoSpaceDE w:val="0"/>
      <w:autoSpaceDN w:val="0"/>
      <w:adjustRightInd w:val="0"/>
      <w:jc w:val="both"/>
    </w:pPr>
    <w:rPr>
      <w:rFonts w:eastAsia="Times New Roman"/>
      <w:b w:val="0"/>
      <w:iCs/>
      <w:color w:val="1F3762"/>
      <w:kern w:val="0"/>
      <w:szCs w:val="26"/>
      <w14:ligatures w14:val="none"/>
    </w:rPr>
  </w:style>
  <w:style w:type="character" w:customStyle="1" w:styleId="Style2Char">
    <w:name w:val="Style2 Char"/>
    <w:basedOn w:val="Heading3Char"/>
    <w:link w:val="Style2"/>
    <w:rsid w:val="002412DC"/>
    <w:rPr>
      <w:rFonts w:eastAsia="Times New Roman" w:cstheme="majorBidi"/>
      <w:b w:val="0"/>
      <w:iCs/>
      <w:color w:val="1F3762"/>
      <w:kern w:val="0"/>
      <w:sz w:val="26"/>
      <w:szCs w:val="26"/>
      <w14:ligatures w14:val="none"/>
    </w:rPr>
  </w:style>
  <w:style w:type="paragraph" w:customStyle="1" w:styleId="NumberA0">
    <w:name w:val="Number A0"/>
    <w:basedOn w:val="HeadingA"/>
    <w:next w:val="NumberA"/>
    <w:qFormat/>
    <w:rsid w:val="002412DC"/>
    <w:rPr>
      <w:i w:val="0"/>
    </w:rPr>
  </w:style>
  <w:style w:type="numbering" w:customStyle="1" w:styleId="CurrentList1">
    <w:name w:val="Current List1"/>
    <w:uiPriority w:val="99"/>
    <w:rsid w:val="002412DC"/>
    <w:pPr>
      <w:numPr>
        <w:numId w:val="19"/>
      </w:numPr>
    </w:pPr>
  </w:style>
  <w:style w:type="paragraph" w:customStyle="1" w:styleId="paragraph0">
    <w:name w:val="paragraph"/>
    <w:basedOn w:val="Normal"/>
    <w:rsid w:val="002412DC"/>
    <w:pPr>
      <w:spacing w:before="100" w:beforeAutospacing="1" w:after="100" w:afterAutospacing="1" w:line="276" w:lineRule="auto"/>
      <w:jc w:val="both"/>
    </w:pPr>
    <w:rPr>
      <w:rFonts w:ascii="Times New Roman" w:eastAsia="Times New Roman" w:hAnsi="Times New Roman" w:cs="Times New Roman"/>
      <w:color w:val="000000" w:themeColor="text1"/>
      <w:kern w:val="0"/>
      <w14:ligatures w14:val="none"/>
    </w:rPr>
  </w:style>
  <w:style w:type="paragraph" w:customStyle="1" w:styleId="Style1">
    <w:name w:val="Style1"/>
    <w:basedOn w:val="Heading2"/>
    <w:link w:val="Style1Char"/>
    <w:autoRedefine/>
    <w:qFormat/>
    <w:rsid w:val="002412DC"/>
    <w:pPr>
      <w:keepNext w:val="0"/>
      <w:keepLines w:val="0"/>
      <w:autoSpaceDE w:val="0"/>
      <w:autoSpaceDN w:val="0"/>
      <w:adjustRightInd w:val="0"/>
      <w:spacing w:before="250" w:after="240"/>
      <w:ind w:left="450" w:right="1037"/>
      <w:jc w:val="both"/>
    </w:pPr>
    <w:rPr>
      <w:rFonts w:eastAsia="Times New Roman"/>
      <w:b w:val="0"/>
      <w:iCs/>
      <w:color w:val="0A1D30" w:themeColor="text2" w:themeShade="BF"/>
      <w:kern w:val="0"/>
      <w:szCs w:val="26"/>
      <w14:ligatures w14:val="none"/>
    </w:rPr>
  </w:style>
  <w:style w:type="character" w:customStyle="1" w:styleId="Style1Char">
    <w:name w:val="Style1 Char"/>
    <w:basedOn w:val="Heading2Char"/>
    <w:link w:val="Style1"/>
    <w:rsid w:val="002412DC"/>
    <w:rPr>
      <w:rFonts w:asciiTheme="majorHAnsi" w:eastAsia="Times New Roman" w:hAnsiTheme="majorHAnsi" w:cstheme="majorBidi"/>
      <w:b w:val="0"/>
      <w:iCs/>
      <w:color w:val="0A1D30" w:themeColor="text2" w:themeShade="BF"/>
      <w:kern w:val="0"/>
      <w:sz w:val="26"/>
      <w:szCs w:val="26"/>
      <w14:ligatures w14:val="none"/>
    </w:rPr>
  </w:style>
  <w:style w:type="paragraph" w:customStyle="1" w:styleId="Header3">
    <w:name w:val="Header 3"/>
    <w:basedOn w:val="Normal"/>
    <w:link w:val="Header3Char"/>
    <w:qFormat/>
    <w:rsid w:val="002412DC"/>
    <w:pPr>
      <w:numPr>
        <w:numId w:val="20"/>
      </w:numPr>
      <w:autoSpaceDE w:val="0"/>
      <w:autoSpaceDN w:val="0"/>
      <w:spacing w:before="240" w:after="120" w:line="276" w:lineRule="auto"/>
      <w:jc w:val="both"/>
    </w:pPr>
    <w:rPr>
      <w:rFonts w:ascii="Times New Roman" w:eastAsia="Times New Roman" w:hAnsi="Times New Roman" w:cs="Times New Roman"/>
      <w:b/>
      <w:color w:val="0F4761" w:themeColor="accent1" w:themeShade="BF"/>
      <w:kern w:val="0"/>
      <w:sz w:val="26"/>
      <w:szCs w:val="26"/>
      <w14:ligatures w14:val="none"/>
    </w:rPr>
  </w:style>
  <w:style w:type="character" w:customStyle="1" w:styleId="Header3Char">
    <w:name w:val="Header 3 Char"/>
    <w:basedOn w:val="Heading3Char"/>
    <w:link w:val="Header3"/>
    <w:rsid w:val="002412DC"/>
    <w:rPr>
      <w:rFonts w:ascii="Times New Roman" w:eastAsia="Times New Roman" w:hAnsi="Times New Roman" w:cs="Times New Roman"/>
      <w:b/>
      <w:color w:val="0F4761" w:themeColor="accent1" w:themeShade="BF"/>
      <w:kern w:val="0"/>
      <w:sz w:val="26"/>
      <w:szCs w:val="26"/>
      <w14:ligatures w14:val="none"/>
    </w:rPr>
  </w:style>
  <w:style w:type="character" w:customStyle="1" w:styleId="normaltextrun">
    <w:name w:val="normaltextrun"/>
    <w:basedOn w:val="DefaultParagraphFont"/>
    <w:rsid w:val="002412DC"/>
  </w:style>
  <w:style w:type="character" w:customStyle="1" w:styleId="eop">
    <w:name w:val="eop"/>
    <w:basedOn w:val="DefaultParagraphFont"/>
    <w:rsid w:val="002412DC"/>
  </w:style>
  <w:style w:type="paragraph" w:customStyle="1" w:styleId="NumberA00">
    <w:name w:val="Number A00"/>
    <w:basedOn w:val="HeadingA"/>
    <w:next w:val="NumberA0"/>
    <w:qFormat/>
    <w:rsid w:val="002412DC"/>
    <w:rPr>
      <w:i w:val="0"/>
    </w:rPr>
  </w:style>
  <w:style w:type="character" w:customStyle="1" w:styleId="cf01">
    <w:name w:val="cf01"/>
    <w:basedOn w:val="DefaultParagraphFont"/>
    <w:rsid w:val="002412DC"/>
    <w:rPr>
      <w:rFonts w:ascii="Segoe UI" w:hAnsi="Segoe UI" w:cs="Segoe UI" w:hint="default"/>
      <w:sz w:val="18"/>
      <w:szCs w:val="18"/>
    </w:rPr>
  </w:style>
  <w:style w:type="table" w:styleId="GridTable4-Accent1">
    <w:name w:val="Grid Table 4 Accent 1"/>
    <w:basedOn w:val="TableNormal"/>
    <w:uiPriority w:val="49"/>
    <w:rsid w:val="002412DC"/>
    <w:pPr>
      <w:spacing w:before="120" w:after="120" w:line="276" w:lineRule="auto"/>
      <w:jc w:val="both"/>
    </w:pPr>
    <w:rPr>
      <w:rFonts w:asciiTheme="minorHAnsi" w:hAnsiTheme="minorHAnsi" w:cstheme="minorBidi"/>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Style331">
    <w:name w:val="Style 3.3.1"/>
    <w:basedOn w:val="Level3"/>
    <w:link w:val="Style331Char"/>
    <w:autoRedefine/>
    <w:qFormat/>
    <w:rsid w:val="002412DC"/>
    <w:pPr>
      <w:keepNext/>
      <w:keepLines/>
      <w:tabs>
        <w:tab w:val="clear" w:pos="2880"/>
      </w:tabs>
      <w:suppressAutoHyphens/>
      <w:spacing w:before="0"/>
      <w:ind w:left="0" w:firstLine="0"/>
    </w:pPr>
    <w:rPr>
      <w:rFonts w:ascii="Times New Roman Bold" w:hAnsi="Times New Roman Bold"/>
      <w:b/>
      <w:sz w:val="22"/>
      <w:szCs w:val="22"/>
    </w:rPr>
  </w:style>
  <w:style w:type="character" w:customStyle="1" w:styleId="Level3Char">
    <w:name w:val="Level 3 Char"/>
    <w:basedOn w:val="DefaultParagraphFont"/>
    <w:link w:val="Level3"/>
    <w:rsid w:val="002412DC"/>
    <w:rPr>
      <w:rFonts w:ascii="Times New Roman" w:eastAsia="Times New Roman" w:hAnsi="Times New Roman" w:cs="Times New Roman"/>
      <w:kern w:val="0"/>
      <w:szCs w:val="20"/>
      <w14:ligatures w14:val="none"/>
    </w:rPr>
  </w:style>
  <w:style w:type="character" w:customStyle="1" w:styleId="Style331Char">
    <w:name w:val="Style 3.3.1 Char"/>
    <w:basedOn w:val="Level3Char"/>
    <w:link w:val="Style331"/>
    <w:rsid w:val="002412DC"/>
    <w:rPr>
      <w:rFonts w:ascii="Times New Roman Bold" w:eastAsia="Times New Roman" w:hAnsi="Times New Roman Bold" w:cs="Times New Roman"/>
      <w:b/>
      <w:kern w:val="0"/>
      <w:sz w:val="22"/>
      <w:szCs w:val="22"/>
      <w14:ligatures w14:val="none"/>
    </w:rPr>
  </w:style>
  <w:style w:type="paragraph" w:customStyle="1" w:styleId="4211">
    <w:name w:val="4.21.1"/>
    <w:basedOn w:val="Heading31"/>
    <w:link w:val="4211Char"/>
    <w:autoRedefine/>
    <w:qFormat/>
    <w:rsid w:val="002412DC"/>
    <w:pPr>
      <w:spacing w:before="120" w:after="0"/>
      <w:ind w:right="0"/>
    </w:pPr>
    <w:rPr>
      <w:b w:val="0"/>
    </w:rPr>
  </w:style>
  <w:style w:type="character" w:customStyle="1" w:styleId="4211Char">
    <w:name w:val="4.21.1 Char"/>
    <w:basedOn w:val="Heading31Char"/>
    <w:link w:val="4211"/>
    <w:rsid w:val="002412DC"/>
    <w:rPr>
      <w:rFonts w:ascii="Times New Roman" w:eastAsia="Times New Roman" w:hAnsi="Times New Roman" w:cs="Times New Roman"/>
      <w:b/>
      <w:bCs/>
      <w:color w:val="002060"/>
      <w:kern w:val="0"/>
      <w:sz w:val="28"/>
      <w:szCs w:val="28"/>
      <w14:ligatures w14:val="none"/>
    </w:rPr>
  </w:style>
  <w:style w:type="paragraph" w:customStyle="1" w:styleId="pf0">
    <w:name w:val="pf0"/>
    <w:basedOn w:val="Normal"/>
    <w:rsid w:val="002412DC"/>
    <w:pPr>
      <w:spacing w:before="100" w:beforeAutospacing="1" w:after="100" w:afterAutospacing="1" w:line="276" w:lineRule="auto"/>
      <w:jc w:val="both"/>
    </w:pPr>
    <w:rPr>
      <w:rFonts w:ascii="Times New Roman" w:eastAsia="Times New Roman" w:hAnsi="Times New Roman" w:cs="Times New Roman"/>
      <w:kern w:val="0"/>
      <w14:ligatures w14:val="none"/>
    </w:rPr>
  </w:style>
  <w:style w:type="table" w:styleId="GridTable4">
    <w:name w:val="Grid Table 4"/>
    <w:basedOn w:val="TableNormal"/>
    <w:uiPriority w:val="49"/>
    <w:rsid w:val="002412DC"/>
    <w:pPr>
      <w:spacing w:after="120" w:line="276" w:lineRule="auto"/>
      <w:jc w:val="both"/>
    </w:pPr>
    <w:rPr>
      <w:rFonts w:asciiTheme="minorHAnsi" w:hAnsiTheme="minorHAnsi" w:cstheme="minorBidi"/>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2412DC"/>
    <w:pPr>
      <w:spacing w:before="120" w:after="120" w:line="276" w:lineRule="auto"/>
      <w:jc w:val="both"/>
    </w:pPr>
    <w:rPr>
      <w:rFonts w:asciiTheme="minorHAnsi" w:hAnsiTheme="minorHAnsi" w:cstheme="minorBidi"/>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Heading31Before6ptAfter6ptLinespacingMult">
    <w:name w:val="Style Heading 31 + Before:  6 pt After:  6 pt Line spacing:  Mult..."/>
    <w:basedOn w:val="Normaltext"/>
    <w:rsid w:val="002412DC"/>
    <w:rPr>
      <w:szCs w:val="20"/>
    </w:rPr>
  </w:style>
  <w:style w:type="table" w:styleId="ListTable4-Accent1">
    <w:name w:val="List Table 4 Accent 1"/>
    <w:basedOn w:val="TableNormal"/>
    <w:uiPriority w:val="49"/>
    <w:rsid w:val="002412DC"/>
    <w:pPr>
      <w:spacing w:before="120" w:after="0" w:line="240" w:lineRule="auto"/>
      <w:jc w:val="both"/>
    </w:pPr>
    <w:rPr>
      <w:rFonts w:asciiTheme="minorHAnsi" w:hAnsiTheme="minorHAnsi" w:cstheme="minorBidi"/>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8">
    <w:name w:val="toc 8"/>
    <w:basedOn w:val="Normal"/>
    <w:next w:val="Normal"/>
    <w:autoRedefine/>
    <w:uiPriority w:val="39"/>
    <w:rsid w:val="002412DC"/>
    <w:pPr>
      <w:spacing w:after="0" w:line="240" w:lineRule="auto"/>
      <w:ind w:left="1680"/>
    </w:pPr>
    <w:rPr>
      <w:rFonts w:ascii="Times New Roman" w:eastAsia="Times New Roman" w:hAnsi="Times New Roman" w:cs="Times New Roman"/>
      <w:kern w:val="0"/>
      <w:sz w:val="18"/>
      <w:szCs w:val="18"/>
      <w14:ligatures w14:val="none"/>
    </w:rPr>
  </w:style>
  <w:style w:type="numbering" w:customStyle="1" w:styleId="NoList1">
    <w:name w:val="No List1"/>
    <w:next w:val="NoList"/>
    <w:uiPriority w:val="99"/>
    <w:semiHidden/>
    <w:unhideWhenUsed/>
    <w:rsid w:val="002412DC"/>
  </w:style>
  <w:style w:type="numbering" w:customStyle="1" w:styleId="NoList2">
    <w:name w:val="No List2"/>
    <w:next w:val="NoList"/>
    <w:uiPriority w:val="99"/>
    <w:semiHidden/>
    <w:unhideWhenUsed/>
    <w:rsid w:val="002412DC"/>
  </w:style>
  <w:style w:type="numbering" w:customStyle="1" w:styleId="NoList3">
    <w:name w:val="No List3"/>
    <w:next w:val="NoList"/>
    <w:uiPriority w:val="99"/>
    <w:semiHidden/>
    <w:unhideWhenUsed/>
    <w:rsid w:val="002412DC"/>
  </w:style>
  <w:style w:type="numbering" w:customStyle="1" w:styleId="NoList4">
    <w:name w:val="No List4"/>
    <w:next w:val="NoList"/>
    <w:uiPriority w:val="99"/>
    <w:semiHidden/>
    <w:unhideWhenUsed/>
    <w:rsid w:val="002412DC"/>
  </w:style>
  <w:style w:type="paragraph" w:customStyle="1" w:styleId="DOM1">
    <w:name w:val="DOM 1"/>
    <w:basedOn w:val="Normal"/>
    <w:link w:val="DOM1Char"/>
    <w:qFormat/>
    <w:rsid w:val="00022904"/>
    <w:pPr>
      <w:spacing w:after="0" w:line="240" w:lineRule="auto"/>
    </w:pPr>
    <w:rPr>
      <w:b/>
      <w:bCs/>
      <w:color w:val="FFFFFF" w:themeColor="background1"/>
      <w:sz w:val="28"/>
      <w:szCs w:val="28"/>
    </w:rPr>
  </w:style>
  <w:style w:type="character" w:customStyle="1" w:styleId="DOM1Char">
    <w:name w:val="DOM 1 Char"/>
    <w:basedOn w:val="DefaultParagraphFont"/>
    <w:link w:val="DOM1"/>
    <w:rsid w:val="00022904"/>
    <w:rPr>
      <w:b/>
      <w:bCs/>
      <w:color w:val="FFFFFF" w:themeColor="background1"/>
      <w:sz w:val="28"/>
      <w:szCs w:val="28"/>
    </w:rPr>
  </w:style>
  <w:style w:type="paragraph" w:customStyle="1" w:styleId="msonormal0">
    <w:name w:val="msonormal"/>
    <w:basedOn w:val="Normal"/>
    <w:rsid w:val="00B1080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B10801"/>
  </w:style>
  <w:style w:type="character" w:customStyle="1" w:styleId="tabrun">
    <w:name w:val="tabrun"/>
    <w:basedOn w:val="DefaultParagraphFont"/>
    <w:rsid w:val="00B10801"/>
  </w:style>
  <w:style w:type="character" w:customStyle="1" w:styleId="tabchar">
    <w:name w:val="tabchar"/>
    <w:basedOn w:val="DefaultParagraphFont"/>
    <w:rsid w:val="00B10801"/>
  </w:style>
  <w:style w:type="character" w:customStyle="1" w:styleId="tableaderchars">
    <w:name w:val="tableaderchars"/>
    <w:basedOn w:val="DefaultParagraphFont"/>
    <w:rsid w:val="00B10801"/>
  </w:style>
  <w:style w:type="character" w:customStyle="1" w:styleId="trackedchange">
    <w:name w:val="trackedchange"/>
    <w:basedOn w:val="DefaultParagraphFont"/>
    <w:rsid w:val="00B10801"/>
  </w:style>
  <w:style w:type="character" w:customStyle="1" w:styleId="trackchangetextinsertion">
    <w:name w:val="trackchangetextinsertion"/>
    <w:basedOn w:val="DefaultParagraphFont"/>
    <w:rsid w:val="00B10801"/>
  </w:style>
  <w:style w:type="character" w:customStyle="1" w:styleId="trackchangetextdeletionmarker">
    <w:name w:val="trackchangetextdeletionmarker"/>
    <w:basedOn w:val="DefaultParagraphFont"/>
    <w:rsid w:val="00B10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5317">
      <w:bodyDiv w:val="1"/>
      <w:marLeft w:val="0"/>
      <w:marRight w:val="0"/>
      <w:marTop w:val="0"/>
      <w:marBottom w:val="0"/>
      <w:divBdr>
        <w:top w:val="none" w:sz="0" w:space="0" w:color="auto"/>
        <w:left w:val="none" w:sz="0" w:space="0" w:color="auto"/>
        <w:bottom w:val="none" w:sz="0" w:space="0" w:color="auto"/>
        <w:right w:val="none" w:sz="0" w:space="0" w:color="auto"/>
      </w:divBdr>
      <w:divsChild>
        <w:div w:id="730540977">
          <w:marLeft w:val="0"/>
          <w:marRight w:val="0"/>
          <w:marTop w:val="0"/>
          <w:marBottom w:val="0"/>
          <w:divBdr>
            <w:top w:val="none" w:sz="0" w:space="0" w:color="auto"/>
            <w:left w:val="none" w:sz="0" w:space="0" w:color="auto"/>
            <w:bottom w:val="none" w:sz="0" w:space="0" w:color="auto"/>
            <w:right w:val="none" w:sz="0" w:space="0" w:color="auto"/>
          </w:divBdr>
        </w:div>
        <w:div w:id="1042439763">
          <w:marLeft w:val="0"/>
          <w:marRight w:val="0"/>
          <w:marTop w:val="0"/>
          <w:marBottom w:val="0"/>
          <w:divBdr>
            <w:top w:val="none" w:sz="0" w:space="0" w:color="auto"/>
            <w:left w:val="none" w:sz="0" w:space="0" w:color="auto"/>
            <w:bottom w:val="none" w:sz="0" w:space="0" w:color="auto"/>
            <w:right w:val="none" w:sz="0" w:space="0" w:color="auto"/>
          </w:divBdr>
        </w:div>
        <w:div w:id="1185708544">
          <w:marLeft w:val="0"/>
          <w:marRight w:val="0"/>
          <w:marTop w:val="0"/>
          <w:marBottom w:val="0"/>
          <w:divBdr>
            <w:top w:val="none" w:sz="0" w:space="0" w:color="auto"/>
            <w:left w:val="none" w:sz="0" w:space="0" w:color="auto"/>
            <w:bottom w:val="none" w:sz="0" w:space="0" w:color="auto"/>
            <w:right w:val="none" w:sz="0" w:space="0" w:color="auto"/>
          </w:divBdr>
        </w:div>
        <w:div w:id="1464809010">
          <w:marLeft w:val="0"/>
          <w:marRight w:val="0"/>
          <w:marTop w:val="0"/>
          <w:marBottom w:val="0"/>
          <w:divBdr>
            <w:top w:val="none" w:sz="0" w:space="0" w:color="auto"/>
            <w:left w:val="none" w:sz="0" w:space="0" w:color="auto"/>
            <w:bottom w:val="none" w:sz="0" w:space="0" w:color="auto"/>
            <w:right w:val="none" w:sz="0" w:space="0" w:color="auto"/>
          </w:divBdr>
          <w:divsChild>
            <w:div w:id="63143717">
              <w:marLeft w:val="-75"/>
              <w:marRight w:val="0"/>
              <w:marTop w:val="30"/>
              <w:marBottom w:val="30"/>
              <w:divBdr>
                <w:top w:val="none" w:sz="0" w:space="0" w:color="auto"/>
                <w:left w:val="none" w:sz="0" w:space="0" w:color="auto"/>
                <w:bottom w:val="none" w:sz="0" w:space="0" w:color="auto"/>
                <w:right w:val="none" w:sz="0" w:space="0" w:color="auto"/>
              </w:divBdr>
              <w:divsChild>
                <w:div w:id="5863497">
                  <w:marLeft w:val="0"/>
                  <w:marRight w:val="0"/>
                  <w:marTop w:val="0"/>
                  <w:marBottom w:val="0"/>
                  <w:divBdr>
                    <w:top w:val="none" w:sz="0" w:space="0" w:color="auto"/>
                    <w:left w:val="none" w:sz="0" w:space="0" w:color="auto"/>
                    <w:bottom w:val="none" w:sz="0" w:space="0" w:color="auto"/>
                    <w:right w:val="none" w:sz="0" w:space="0" w:color="auto"/>
                  </w:divBdr>
                  <w:divsChild>
                    <w:div w:id="1973632972">
                      <w:marLeft w:val="0"/>
                      <w:marRight w:val="0"/>
                      <w:marTop w:val="0"/>
                      <w:marBottom w:val="0"/>
                      <w:divBdr>
                        <w:top w:val="none" w:sz="0" w:space="0" w:color="auto"/>
                        <w:left w:val="none" w:sz="0" w:space="0" w:color="auto"/>
                        <w:bottom w:val="none" w:sz="0" w:space="0" w:color="auto"/>
                        <w:right w:val="none" w:sz="0" w:space="0" w:color="auto"/>
                      </w:divBdr>
                    </w:div>
                  </w:divsChild>
                </w:div>
                <w:div w:id="16006948">
                  <w:marLeft w:val="0"/>
                  <w:marRight w:val="0"/>
                  <w:marTop w:val="0"/>
                  <w:marBottom w:val="0"/>
                  <w:divBdr>
                    <w:top w:val="none" w:sz="0" w:space="0" w:color="auto"/>
                    <w:left w:val="none" w:sz="0" w:space="0" w:color="auto"/>
                    <w:bottom w:val="none" w:sz="0" w:space="0" w:color="auto"/>
                    <w:right w:val="none" w:sz="0" w:space="0" w:color="auto"/>
                  </w:divBdr>
                  <w:divsChild>
                    <w:div w:id="944657726">
                      <w:marLeft w:val="0"/>
                      <w:marRight w:val="0"/>
                      <w:marTop w:val="0"/>
                      <w:marBottom w:val="0"/>
                      <w:divBdr>
                        <w:top w:val="none" w:sz="0" w:space="0" w:color="auto"/>
                        <w:left w:val="none" w:sz="0" w:space="0" w:color="auto"/>
                        <w:bottom w:val="none" w:sz="0" w:space="0" w:color="auto"/>
                        <w:right w:val="none" w:sz="0" w:space="0" w:color="auto"/>
                      </w:divBdr>
                    </w:div>
                    <w:div w:id="1153370363">
                      <w:marLeft w:val="0"/>
                      <w:marRight w:val="0"/>
                      <w:marTop w:val="0"/>
                      <w:marBottom w:val="0"/>
                      <w:divBdr>
                        <w:top w:val="none" w:sz="0" w:space="0" w:color="auto"/>
                        <w:left w:val="none" w:sz="0" w:space="0" w:color="auto"/>
                        <w:bottom w:val="none" w:sz="0" w:space="0" w:color="auto"/>
                        <w:right w:val="none" w:sz="0" w:space="0" w:color="auto"/>
                      </w:divBdr>
                    </w:div>
                  </w:divsChild>
                </w:div>
                <w:div w:id="22370709">
                  <w:marLeft w:val="0"/>
                  <w:marRight w:val="0"/>
                  <w:marTop w:val="0"/>
                  <w:marBottom w:val="0"/>
                  <w:divBdr>
                    <w:top w:val="none" w:sz="0" w:space="0" w:color="auto"/>
                    <w:left w:val="none" w:sz="0" w:space="0" w:color="auto"/>
                    <w:bottom w:val="none" w:sz="0" w:space="0" w:color="auto"/>
                    <w:right w:val="none" w:sz="0" w:space="0" w:color="auto"/>
                  </w:divBdr>
                  <w:divsChild>
                    <w:div w:id="1653873879">
                      <w:marLeft w:val="0"/>
                      <w:marRight w:val="0"/>
                      <w:marTop w:val="0"/>
                      <w:marBottom w:val="0"/>
                      <w:divBdr>
                        <w:top w:val="none" w:sz="0" w:space="0" w:color="auto"/>
                        <w:left w:val="none" w:sz="0" w:space="0" w:color="auto"/>
                        <w:bottom w:val="none" w:sz="0" w:space="0" w:color="auto"/>
                        <w:right w:val="none" w:sz="0" w:space="0" w:color="auto"/>
                      </w:divBdr>
                    </w:div>
                  </w:divsChild>
                </w:div>
                <w:div w:id="51777099">
                  <w:marLeft w:val="0"/>
                  <w:marRight w:val="0"/>
                  <w:marTop w:val="0"/>
                  <w:marBottom w:val="0"/>
                  <w:divBdr>
                    <w:top w:val="none" w:sz="0" w:space="0" w:color="auto"/>
                    <w:left w:val="none" w:sz="0" w:space="0" w:color="auto"/>
                    <w:bottom w:val="none" w:sz="0" w:space="0" w:color="auto"/>
                    <w:right w:val="none" w:sz="0" w:space="0" w:color="auto"/>
                  </w:divBdr>
                  <w:divsChild>
                    <w:div w:id="1372727048">
                      <w:marLeft w:val="0"/>
                      <w:marRight w:val="0"/>
                      <w:marTop w:val="0"/>
                      <w:marBottom w:val="0"/>
                      <w:divBdr>
                        <w:top w:val="none" w:sz="0" w:space="0" w:color="auto"/>
                        <w:left w:val="none" w:sz="0" w:space="0" w:color="auto"/>
                        <w:bottom w:val="none" w:sz="0" w:space="0" w:color="auto"/>
                        <w:right w:val="none" w:sz="0" w:space="0" w:color="auto"/>
                      </w:divBdr>
                    </w:div>
                  </w:divsChild>
                </w:div>
                <w:div w:id="61607361">
                  <w:marLeft w:val="0"/>
                  <w:marRight w:val="0"/>
                  <w:marTop w:val="0"/>
                  <w:marBottom w:val="0"/>
                  <w:divBdr>
                    <w:top w:val="none" w:sz="0" w:space="0" w:color="auto"/>
                    <w:left w:val="none" w:sz="0" w:space="0" w:color="auto"/>
                    <w:bottom w:val="none" w:sz="0" w:space="0" w:color="auto"/>
                    <w:right w:val="none" w:sz="0" w:space="0" w:color="auto"/>
                  </w:divBdr>
                  <w:divsChild>
                    <w:div w:id="1786150454">
                      <w:marLeft w:val="0"/>
                      <w:marRight w:val="0"/>
                      <w:marTop w:val="0"/>
                      <w:marBottom w:val="0"/>
                      <w:divBdr>
                        <w:top w:val="none" w:sz="0" w:space="0" w:color="auto"/>
                        <w:left w:val="none" w:sz="0" w:space="0" w:color="auto"/>
                        <w:bottom w:val="none" w:sz="0" w:space="0" w:color="auto"/>
                        <w:right w:val="none" w:sz="0" w:space="0" w:color="auto"/>
                      </w:divBdr>
                    </w:div>
                  </w:divsChild>
                </w:div>
                <w:div w:id="89279269">
                  <w:marLeft w:val="0"/>
                  <w:marRight w:val="0"/>
                  <w:marTop w:val="0"/>
                  <w:marBottom w:val="0"/>
                  <w:divBdr>
                    <w:top w:val="none" w:sz="0" w:space="0" w:color="auto"/>
                    <w:left w:val="none" w:sz="0" w:space="0" w:color="auto"/>
                    <w:bottom w:val="none" w:sz="0" w:space="0" w:color="auto"/>
                    <w:right w:val="none" w:sz="0" w:space="0" w:color="auto"/>
                  </w:divBdr>
                  <w:divsChild>
                    <w:div w:id="1500779188">
                      <w:marLeft w:val="0"/>
                      <w:marRight w:val="0"/>
                      <w:marTop w:val="0"/>
                      <w:marBottom w:val="0"/>
                      <w:divBdr>
                        <w:top w:val="none" w:sz="0" w:space="0" w:color="auto"/>
                        <w:left w:val="none" w:sz="0" w:space="0" w:color="auto"/>
                        <w:bottom w:val="none" w:sz="0" w:space="0" w:color="auto"/>
                        <w:right w:val="none" w:sz="0" w:space="0" w:color="auto"/>
                      </w:divBdr>
                    </w:div>
                  </w:divsChild>
                </w:div>
                <w:div w:id="94641619">
                  <w:marLeft w:val="0"/>
                  <w:marRight w:val="0"/>
                  <w:marTop w:val="0"/>
                  <w:marBottom w:val="0"/>
                  <w:divBdr>
                    <w:top w:val="none" w:sz="0" w:space="0" w:color="auto"/>
                    <w:left w:val="none" w:sz="0" w:space="0" w:color="auto"/>
                    <w:bottom w:val="none" w:sz="0" w:space="0" w:color="auto"/>
                    <w:right w:val="none" w:sz="0" w:space="0" w:color="auto"/>
                  </w:divBdr>
                  <w:divsChild>
                    <w:div w:id="258758969">
                      <w:marLeft w:val="0"/>
                      <w:marRight w:val="0"/>
                      <w:marTop w:val="0"/>
                      <w:marBottom w:val="0"/>
                      <w:divBdr>
                        <w:top w:val="none" w:sz="0" w:space="0" w:color="auto"/>
                        <w:left w:val="none" w:sz="0" w:space="0" w:color="auto"/>
                        <w:bottom w:val="none" w:sz="0" w:space="0" w:color="auto"/>
                        <w:right w:val="none" w:sz="0" w:space="0" w:color="auto"/>
                      </w:divBdr>
                    </w:div>
                  </w:divsChild>
                </w:div>
                <w:div w:id="102261676">
                  <w:marLeft w:val="0"/>
                  <w:marRight w:val="0"/>
                  <w:marTop w:val="0"/>
                  <w:marBottom w:val="0"/>
                  <w:divBdr>
                    <w:top w:val="none" w:sz="0" w:space="0" w:color="auto"/>
                    <w:left w:val="none" w:sz="0" w:space="0" w:color="auto"/>
                    <w:bottom w:val="none" w:sz="0" w:space="0" w:color="auto"/>
                    <w:right w:val="none" w:sz="0" w:space="0" w:color="auto"/>
                  </w:divBdr>
                  <w:divsChild>
                    <w:div w:id="1216165575">
                      <w:marLeft w:val="0"/>
                      <w:marRight w:val="0"/>
                      <w:marTop w:val="0"/>
                      <w:marBottom w:val="0"/>
                      <w:divBdr>
                        <w:top w:val="none" w:sz="0" w:space="0" w:color="auto"/>
                        <w:left w:val="none" w:sz="0" w:space="0" w:color="auto"/>
                        <w:bottom w:val="none" w:sz="0" w:space="0" w:color="auto"/>
                        <w:right w:val="none" w:sz="0" w:space="0" w:color="auto"/>
                      </w:divBdr>
                    </w:div>
                  </w:divsChild>
                </w:div>
                <w:div w:id="106389208">
                  <w:marLeft w:val="0"/>
                  <w:marRight w:val="0"/>
                  <w:marTop w:val="0"/>
                  <w:marBottom w:val="0"/>
                  <w:divBdr>
                    <w:top w:val="none" w:sz="0" w:space="0" w:color="auto"/>
                    <w:left w:val="none" w:sz="0" w:space="0" w:color="auto"/>
                    <w:bottom w:val="none" w:sz="0" w:space="0" w:color="auto"/>
                    <w:right w:val="none" w:sz="0" w:space="0" w:color="auto"/>
                  </w:divBdr>
                  <w:divsChild>
                    <w:div w:id="190841886">
                      <w:marLeft w:val="0"/>
                      <w:marRight w:val="0"/>
                      <w:marTop w:val="0"/>
                      <w:marBottom w:val="0"/>
                      <w:divBdr>
                        <w:top w:val="none" w:sz="0" w:space="0" w:color="auto"/>
                        <w:left w:val="none" w:sz="0" w:space="0" w:color="auto"/>
                        <w:bottom w:val="none" w:sz="0" w:space="0" w:color="auto"/>
                        <w:right w:val="none" w:sz="0" w:space="0" w:color="auto"/>
                      </w:divBdr>
                    </w:div>
                  </w:divsChild>
                </w:div>
                <w:div w:id="120392759">
                  <w:marLeft w:val="0"/>
                  <w:marRight w:val="0"/>
                  <w:marTop w:val="0"/>
                  <w:marBottom w:val="0"/>
                  <w:divBdr>
                    <w:top w:val="none" w:sz="0" w:space="0" w:color="auto"/>
                    <w:left w:val="none" w:sz="0" w:space="0" w:color="auto"/>
                    <w:bottom w:val="none" w:sz="0" w:space="0" w:color="auto"/>
                    <w:right w:val="none" w:sz="0" w:space="0" w:color="auto"/>
                  </w:divBdr>
                  <w:divsChild>
                    <w:div w:id="612977146">
                      <w:marLeft w:val="0"/>
                      <w:marRight w:val="0"/>
                      <w:marTop w:val="0"/>
                      <w:marBottom w:val="0"/>
                      <w:divBdr>
                        <w:top w:val="none" w:sz="0" w:space="0" w:color="auto"/>
                        <w:left w:val="none" w:sz="0" w:space="0" w:color="auto"/>
                        <w:bottom w:val="none" w:sz="0" w:space="0" w:color="auto"/>
                        <w:right w:val="none" w:sz="0" w:space="0" w:color="auto"/>
                      </w:divBdr>
                    </w:div>
                  </w:divsChild>
                </w:div>
                <w:div w:id="166554032">
                  <w:marLeft w:val="0"/>
                  <w:marRight w:val="0"/>
                  <w:marTop w:val="0"/>
                  <w:marBottom w:val="0"/>
                  <w:divBdr>
                    <w:top w:val="none" w:sz="0" w:space="0" w:color="auto"/>
                    <w:left w:val="none" w:sz="0" w:space="0" w:color="auto"/>
                    <w:bottom w:val="none" w:sz="0" w:space="0" w:color="auto"/>
                    <w:right w:val="none" w:sz="0" w:space="0" w:color="auto"/>
                  </w:divBdr>
                  <w:divsChild>
                    <w:div w:id="518549966">
                      <w:marLeft w:val="0"/>
                      <w:marRight w:val="0"/>
                      <w:marTop w:val="0"/>
                      <w:marBottom w:val="0"/>
                      <w:divBdr>
                        <w:top w:val="none" w:sz="0" w:space="0" w:color="auto"/>
                        <w:left w:val="none" w:sz="0" w:space="0" w:color="auto"/>
                        <w:bottom w:val="none" w:sz="0" w:space="0" w:color="auto"/>
                        <w:right w:val="none" w:sz="0" w:space="0" w:color="auto"/>
                      </w:divBdr>
                    </w:div>
                  </w:divsChild>
                </w:div>
                <w:div w:id="170799658">
                  <w:marLeft w:val="0"/>
                  <w:marRight w:val="0"/>
                  <w:marTop w:val="0"/>
                  <w:marBottom w:val="0"/>
                  <w:divBdr>
                    <w:top w:val="none" w:sz="0" w:space="0" w:color="auto"/>
                    <w:left w:val="none" w:sz="0" w:space="0" w:color="auto"/>
                    <w:bottom w:val="none" w:sz="0" w:space="0" w:color="auto"/>
                    <w:right w:val="none" w:sz="0" w:space="0" w:color="auto"/>
                  </w:divBdr>
                  <w:divsChild>
                    <w:div w:id="1044788008">
                      <w:marLeft w:val="0"/>
                      <w:marRight w:val="0"/>
                      <w:marTop w:val="0"/>
                      <w:marBottom w:val="0"/>
                      <w:divBdr>
                        <w:top w:val="none" w:sz="0" w:space="0" w:color="auto"/>
                        <w:left w:val="none" w:sz="0" w:space="0" w:color="auto"/>
                        <w:bottom w:val="none" w:sz="0" w:space="0" w:color="auto"/>
                        <w:right w:val="none" w:sz="0" w:space="0" w:color="auto"/>
                      </w:divBdr>
                    </w:div>
                  </w:divsChild>
                </w:div>
                <w:div w:id="181823688">
                  <w:marLeft w:val="0"/>
                  <w:marRight w:val="0"/>
                  <w:marTop w:val="0"/>
                  <w:marBottom w:val="0"/>
                  <w:divBdr>
                    <w:top w:val="none" w:sz="0" w:space="0" w:color="auto"/>
                    <w:left w:val="none" w:sz="0" w:space="0" w:color="auto"/>
                    <w:bottom w:val="none" w:sz="0" w:space="0" w:color="auto"/>
                    <w:right w:val="none" w:sz="0" w:space="0" w:color="auto"/>
                  </w:divBdr>
                  <w:divsChild>
                    <w:div w:id="980232922">
                      <w:marLeft w:val="0"/>
                      <w:marRight w:val="0"/>
                      <w:marTop w:val="0"/>
                      <w:marBottom w:val="0"/>
                      <w:divBdr>
                        <w:top w:val="none" w:sz="0" w:space="0" w:color="auto"/>
                        <w:left w:val="none" w:sz="0" w:space="0" w:color="auto"/>
                        <w:bottom w:val="none" w:sz="0" w:space="0" w:color="auto"/>
                        <w:right w:val="none" w:sz="0" w:space="0" w:color="auto"/>
                      </w:divBdr>
                    </w:div>
                  </w:divsChild>
                </w:div>
                <w:div w:id="187565797">
                  <w:marLeft w:val="0"/>
                  <w:marRight w:val="0"/>
                  <w:marTop w:val="0"/>
                  <w:marBottom w:val="0"/>
                  <w:divBdr>
                    <w:top w:val="none" w:sz="0" w:space="0" w:color="auto"/>
                    <w:left w:val="none" w:sz="0" w:space="0" w:color="auto"/>
                    <w:bottom w:val="none" w:sz="0" w:space="0" w:color="auto"/>
                    <w:right w:val="none" w:sz="0" w:space="0" w:color="auto"/>
                  </w:divBdr>
                  <w:divsChild>
                    <w:div w:id="1555194590">
                      <w:marLeft w:val="0"/>
                      <w:marRight w:val="0"/>
                      <w:marTop w:val="0"/>
                      <w:marBottom w:val="0"/>
                      <w:divBdr>
                        <w:top w:val="none" w:sz="0" w:space="0" w:color="auto"/>
                        <w:left w:val="none" w:sz="0" w:space="0" w:color="auto"/>
                        <w:bottom w:val="none" w:sz="0" w:space="0" w:color="auto"/>
                        <w:right w:val="none" w:sz="0" w:space="0" w:color="auto"/>
                      </w:divBdr>
                    </w:div>
                  </w:divsChild>
                </w:div>
                <w:div w:id="211424974">
                  <w:marLeft w:val="0"/>
                  <w:marRight w:val="0"/>
                  <w:marTop w:val="0"/>
                  <w:marBottom w:val="0"/>
                  <w:divBdr>
                    <w:top w:val="none" w:sz="0" w:space="0" w:color="auto"/>
                    <w:left w:val="none" w:sz="0" w:space="0" w:color="auto"/>
                    <w:bottom w:val="none" w:sz="0" w:space="0" w:color="auto"/>
                    <w:right w:val="none" w:sz="0" w:space="0" w:color="auto"/>
                  </w:divBdr>
                  <w:divsChild>
                    <w:div w:id="1057823358">
                      <w:marLeft w:val="0"/>
                      <w:marRight w:val="0"/>
                      <w:marTop w:val="0"/>
                      <w:marBottom w:val="0"/>
                      <w:divBdr>
                        <w:top w:val="none" w:sz="0" w:space="0" w:color="auto"/>
                        <w:left w:val="none" w:sz="0" w:space="0" w:color="auto"/>
                        <w:bottom w:val="none" w:sz="0" w:space="0" w:color="auto"/>
                        <w:right w:val="none" w:sz="0" w:space="0" w:color="auto"/>
                      </w:divBdr>
                    </w:div>
                    <w:div w:id="1360813686">
                      <w:marLeft w:val="0"/>
                      <w:marRight w:val="0"/>
                      <w:marTop w:val="0"/>
                      <w:marBottom w:val="0"/>
                      <w:divBdr>
                        <w:top w:val="none" w:sz="0" w:space="0" w:color="auto"/>
                        <w:left w:val="none" w:sz="0" w:space="0" w:color="auto"/>
                        <w:bottom w:val="none" w:sz="0" w:space="0" w:color="auto"/>
                        <w:right w:val="none" w:sz="0" w:space="0" w:color="auto"/>
                      </w:divBdr>
                    </w:div>
                    <w:div w:id="2121410406">
                      <w:marLeft w:val="0"/>
                      <w:marRight w:val="0"/>
                      <w:marTop w:val="0"/>
                      <w:marBottom w:val="0"/>
                      <w:divBdr>
                        <w:top w:val="none" w:sz="0" w:space="0" w:color="auto"/>
                        <w:left w:val="none" w:sz="0" w:space="0" w:color="auto"/>
                        <w:bottom w:val="none" w:sz="0" w:space="0" w:color="auto"/>
                        <w:right w:val="none" w:sz="0" w:space="0" w:color="auto"/>
                      </w:divBdr>
                    </w:div>
                  </w:divsChild>
                </w:div>
                <w:div w:id="231239344">
                  <w:marLeft w:val="0"/>
                  <w:marRight w:val="0"/>
                  <w:marTop w:val="0"/>
                  <w:marBottom w:val="0"/>
                  <w:divBdr>
                    <w:top w:val="none" w:sz="0" w:space="0" w:color="auto"/>
                    <w:left w:val="none" w:sz="0" w:space="0" w:color="auto"/>
                    <w:bottom w:val="none" w:sz="0" w:space="0" w:color="auto"/>
                    <w:right w:val="none" w:sz="0" w:space="0" w:color="auto"/>
                  </w:divBdr>
                  <w:divsChild>
                    <w:div w:id="1259173476">
                      <w:marLeft w:val="0"/>
                      <w:marRight w:val="0"/>
                      <w:marTop w:val="0"/>
                      <w:marBottom w:val="0"/>
                      <w:divBdr>
                        <w:top w:val="none" w:sz="0" w:space="0" w:color="auto"/>
                        <w:left w:val="none" w:sz="0" w:space="0" w:color="auto"/>
                        <w:bottom w:val="none" w:sz="0" w:space="0" w:color="auto"/>
                        <w:right w:val="none" w:sz="0" w:space="0" w:color="auto"/>
                      </w:divBdr>
                    </w:div>
                  </w:divsChild>
                </w:div>
                <w:div w:id="249778573">
                  <w:marLeft w:val="0"/>
                  <w:marRight w:val="0"/>
                  <w:marTop w:val="0"/>
                  <w:marBottom w:val="0"/>
                  <w:divBdr>
                    <w:top w:val="none" w:sz="0" w:space="0" w:color="auto"/>
                    <w:left w:val="none" w:sz="0" w:space="0" w:color="auto"/>
                    <w:bottom w:val="none" w:sz="0" w:space="0" w:color="auto"/>
                    <w:right w:val="none" w:sz="0" w:space="0" w:color="auto"/>
                  </w:divBdr>
                  <w:divsChild>
                    <w:div w:id="842164589">
                      <w:marLeft w:val="0"/>
                      <w:marRight w:val="0"/>
                      <w:marTop w:val="0"/>
                      <w:marBottom w:val="0"/>
                      <w:divBdr>
                        <w:top w:val="none" w:sz="0" w:space="0" w:color="auto"/>
                        <w:left w:val="none" w:sz="0" w:space="0" w:color="auto"/>
                        <w:bottom w:val="none" w:sz="0" w:space="0" w:color="auto"/>
                        <w:right w:val="none" w:sz="0" w:space="0" w:color="auto"/>
                      </w:divBdr>
                    </w:div>
                  </w:divsChild>
                </w:div>
                <w:div w:id="263417309">
                  <w:marLeft w:val="0"/>
                  <w:marRight w:val="0"/>
                  <w:marTop w:val="0"/>
                  <w:marBottom w:val="0"/>
                  <w:divBdr>
                    <w:top w:val="none" w:sz="0" w:space="0" w:color="auto"/>
                    <w:left w:val="none" w:sz="0" w:space="0" w:color="auto"/>
                    <w:bottom w:val="none" w:sz="0" w:space="0" w:color="auto"/>
                    <w:right w:val="none" w:sz="0" w:space="0" w:color="auto"/>
                  </w:divBdr>
                  <w:divsChild>
                    <w:div w:id="1107963407">
                      <w:marLeft w:val="0"/>
                      <w:marRight w:val="0"/>
                      <w:marTop w:val="0"/>
                      <w:marBottom w:val="0"/>
                      <w:divBdr>
                        <w:top w:val="none" w:sz="0" w:space="0" w:color="auto"/>
                        <w:left w:val="none" w:sz="0" w:space="0" w:color="auto"/>
                        <w:bottom w:val="none" w:sz="0" w:space="0" w:color="auto"/>
                        <w:right w:val="none" w:sz="0" w:space="0" w:color="auto"/>
                      </w:divBdr>
                    </w:div>
                  </w:divsChild>
                </w:div>
                <w:div w:id="266892264">
                  <w:marLeft w:val="0"/>
                  <w:marRight w:val="0"/>
                  <w:marTop w:val="0"/>
                  <w:marBottom w:val="0"/>
                  <w:divBdr>
                    <w:top w:val="none" w:sz="0" w:space="0" w:color="auto"/>
                    <w:left w:val="none" w:sz="0" w:space="0" w:color="auto"/>
                    <w:bottom w:val="none" w:sz="0" w:space="0" w:color="auto"/>
                    <w:right w:val="none" w:sz="0" w:space="0" w:color="auto"/>
                  </w:divBdr>
                  <w:divsChild>
                    <w:div w:id="1537423634">
                      <w:marLeft w:val="0"/>
                      <w:marRight w:val="0"/>
                      <w:marTop w:val="0"/>
                      <w:marBottom w:val="0"/>
                      <w:divBdr>
                        <w:top w:val="none" w:sz="0" w:space="0" w:color="auto"/>
                        <w:left w:val="none" w:sz="0" w:space="0" w:color="auto"/>
                        <w:bottom w:val="none" w:sz="0" w:space="0" w:color="auto"/>
                        <w:right w:val="none" w:sz="0" w:space="0" w:color="auto"/>
                      </w:divBdr>
                    </w:div>
                  </w:divsChild>
                </w:div>
                <w:div w:id="271786377">
                  <w:marLeft w:val="0"/>
                  <w:marRight w:val="0"/>
                  <w:marTop w:val="0"/>
                  <w:marBottom w:val="0"/>
                  <w:divBdr>
                    <w:top w:val="none" w:sz="0" w:space="0" w:color="auto"/>
                    <w:left w:val="none" w:sz="0" w:space="0" w:color="auto"/>
                    <w:bottom w:val="none" w:sz="0" w:space="0" w:color="auto"/>
                    <w:right w:val="none" w:sz="0" w:space="0" w:color="auto"/>
                  </w:divBdr>
                  <w:divsChild>
                    <w:div w:id="1883050683">
                      <w:marLeft w:val="0"/>
                      <w:marRight w:val="0"/>
                      <w:marTop w:val="0"/>
                      <w:marBottom w:val="0"/>
                      <w:divBdr>
                        <w:top w:val="none" w:sz="0" w:space="0" w:color="auto"/>
                        <w:left w:val="none" w:sz="0" w:space="0" w:color="auto"/>
                        <w:bottom w:val="none" w:sz="0" w:space="0" w:color="auto"/>
                        <w:right w:val="none" w:sz="0" w:space="0" w:color="auto"/>
                      </w:divBdr>
                    </w:div>
                  </w:divsChild>
                </w:div>
                <w:div w:id="284892845">
                  <w:marLeft w:val="0"/>
                  <w:marRight w:val="0"/>
                  <w:marTop w:val="0"/>
                  <w:marBottom w:val="0"/>
                  <w:divBdr>
                    <w:top w:val="none" w:sz="0" w:space="0" w:color="auto"/>
                    <w:left w:val="none" w:sz="0" w:space="0" w:color="auto"/>
                    <w:bottom w:val="none" w:sz="0" w:space="0" w:color="auto"/>
                    <w:right w:val="none" w:sz="0" w:space="0" w:color="auto"/>
                  </w:divBdr>
                  <w:divsChild>
                    <w:div w:id="301473020">
                      <w:marLeft w:val="0"/>
                      <w:marRight w:val="0"/>
                      <w:marTop w:val="0"/>
                      <w:marBottom w:val="0"/>
                      <w:divBdr>
                        <w:top w:val="none" w:sz="0" w:space="0" w:color="auto"/>
                        <w:left w:val="none" w:sz="0" w:space="0" w:color="auto"/>
                        <w:bottom w:val="none" w:sz="0" w:space="0" w:color="auto"/>
                        <w:right w:val="none" w:sz="0" w:space="0" w:color="auto"/>
                      </w:divBdr>
                    </w:div>
                    <w:div w:id="502084473">
                      <w:marLeft w:val="0"/>
                      <w:marRight w:val="0"/>
                      <w:marTop w:val="0"/>
                      <w:marBottom w:val="0"/>
                      <w:divBdr>
                        <w:top w:val="none" w:sz="0" w:space="0" w:color="auto"/>
                        <w:left w:val="none" w:sz="0" w:space="0" w:color="auto"/>
                        <w:bottom w:val="none" w:sz="0" w:space="0" w:color="auto"/>
                        <w:right w:val="none" w:sz="0" w:space="0" w:color="auto"/>
                      </w:divBdr>
                    </w:div>
                    <w:div w:id="626198978">
                      <w:marLeft w:val="0"/>
                      <w:marRight w:val="0"/>
                      <w:marTop w:val="0"/>
                      <w:marBottom w:val="0"/>
                      <w:divBdr>
                        <w:top w:val="none" w:sz="0" w:space="0" w:color="auto"/>
                        <w:left w:val="none" w:sz="0" w:space="0" w:color="auto"/>
                        <w:bottom w:val="none" w:sz="0" w:space="0" w:color="auto"/>
                        <w:right w:val="none" w:sz="0" w:space="0" w:color="auto"/>
                      </w:divBdr>
                    </w:div>
                    <w:div w:id="1267543951">
                      <w:marLeft w:val="0"/>
                      <w:marRight w:val="0"/>
                      <w:marTop w:val="0"/>
                      <w:marBottom w:val="0"/>
                      <w:divBdr>
                        <w:top w:val="none" w:sz="0" w:space="0" w:color="auto"/>
                        <w:left w:val="none" w:sz="0" w:space="0" w:color="auto"/>
                        <w:bottom w:val="none" w:sz="0" w:space="0" w:color="auto"/>
                        <w:right w:val="none" w:sz="0" w:space="0" w:color="auto"/>
                      </w:divBdr>
                    </w:div>
                    <w:div w:id="1424763859">
                      <w:marLeft w:val="0"/>
                      <w:marRight w:val="0"/>
                      <w:marTop w:val="0"/>
                      <w:marBottom w:val="0"/>
                      <w:divBdr>
                        <w:top w:val="none" w:sz="0" w:space="0" w:color="auto"/>
                        <w:left w:val="none" w:sz="0" w:space="0" w:color="auto"/>
                        <w:bottom w:val="none" w:sz="0" w:space="0" w:color="auto"/>
                        <w:right w:val="none" w:sz="0" w:space="0" w:color="auto"/>
                      </w:divBdr>
                    </w:div>
                    <w:div w:id="1644315964">
                      <w:marLeft w:val="0"/>
                      <w:marRight w:val="0"/>
                      <w:marTop w:val="0"/>
                      <w:marBottom w:val="0"/>
                      <w:divBdr>
                        <w:top w:val="none" w:sz="0" w:space="0" w:color="auto"/>
                        <w:left w:val="none" w:sz="0" w:space="0" w:color="auto"/>
                        <w:bottom w:val="none" w:sz="0" w:space="0" w:color="auto"/>
                        <w:right w:val="none" w:sz="0" w:space="0" w:color="auto"/>
                      </w:divBdr>
                    </w:div>
                    <w:div w:id="1647662773">
                      <w:marLeft w:val="0"/>
                      <w:marRight w:val="0"/>
                      <w:marTop w:val="0"/>
                      <w:marBottom w:val="0"/>
                      <w:divBdr>
                        <w:top w:val="none" w:sz="0" w:space="0" w:color="auto"/>
                        <w:left w:val="none" w:sz="0" w:space="0" w:color="auto"/>
                        <w:bottom w:val="none" w:sz="0" w:space="0" w:color="auto"/>
                        <w:right w:val="none" w:sz="0" w:space="0" w:color="auto"/>
                      </w:divBdr>
                    </w:div>
                  </w:divsChild>
                </w:div>
                <w:div w:id="286200617">
                  <w:marLeft w:val="0"/>
                  <w:marRight w:val="0"/>
                  <w:marTop w:val="0"/>
                  <w:marBottom w:val="0"/>
                  <w:divBdr>
                    <w:top w:val="none" w:sz="0" w:space="0" w:color="auto"/>
                    <w:left w:val="none" w:sz="0" w:space="0" w:color="auto"/>
                    <w:bottom w:val="none" w:sz="0" w:space="0" w:color="auto"/>
                    <w:right w:val="none" w:sz="0" w:space="0" w:color="auto"/>
                  </w:divBdr>
                  <w:divsChild>
                    <w:div w:id="1553882833">
                      <w:marLeft w:val="0"/>
                      <w:marRight w:val="0"/>
                      <w:marTop w:val="0"/>
                      <w:marBottom w:val="0"/>
                      <w:divBdr>
                        <w:top w:val="none" w:sz="0" w:space="0" w:color="auto"/>
                        <w:left w:val="none" w:sz="0" w:space="0" w:color="auto"/>
                        <w:bottom w:val="none" w:sz="0" w:space="0" w:color="auto"/>
                        <w:right w:val="none" w:sz="0" w:space="0" w:color="auto"/>
                      </w:divBdr>
                    </w:div>
                  </w:divsChild>
                </w:div>
                <w:div w:id="314726975">
                  <w:marLeft w:val="0"/>
                  <w:marRight w:val="0"/>
                  <w:marTop w:val="0"/>
                  <w:marBottom w:val="0"/>
                  <w:divBdr>
                    <w:top w:val="none" w:sz="0" w:space="0" w:color="auto"/>
                    <w:left w:val="none" w:sz="0" w:space="0" w:color="auto"/>
                    <w:bottom w:val="none" w:sz="0" w:space="0" w:color="auto"/>
                    <w:right w:val="none" w:sz="0" w:space="0" w:color="auto"/>
                  </w:divBdr>
                  <w:divsChild>
                    <w:div w:id="2034921800">
                      <w:marLeft w:val="0"/>
                      <w:marRight w:val="0"/>
                      <w:marTop w:val="0"/>
                      <w:marBottom w:val="0"/>
                      <w:divBdr>
                        <w:top w:val="none" w:sz="0" w:space="0" w:color="auto"/>
                        <w:left w:val="none" w:sz="0" w:space="0" w:color="auto"/>
                        <w:bottom w:val="none" w:sz="0" w:space="0" w:color="auto"/>
                        <w:right w:val="none" w:sz="0" w:space="0" w:color="auto"/>
                      </w:divBdr>
                    </w:div>
                  </w:divsChild>
                </w:div>
                <w:div w:id="344942668">
                  <w:marLeft w:val="0"/>
                  <w:marRight w:val="0"/>
                  <w:marTop w:val="0"/>
                  <w:marBottom w:val="0"/>
                  <w:divBdr>
                    <w:top w:val="none" w:sz="0" w:space="0" w:color="auto"/>
                    <w:left w:val="none" w:sz="0" w:space="0" w:color="auto"/>
                    <w:bottom w:val="none" w:sz="0" w:space="0" w:color="auto"/>
                    <w:right w:val="none" w:sz="0" w:space="0" w:color="auto"/>
                  </w:divBdr>
                  <w:divsChild>
                    <w:div w:id="1135877573">
                      <w:marLeft w:val="0"/>
                      <w:marRight w:val="0"/>
                      <w:marTop w:val="0"/>
                      <w:marBottom w:val="0"/>
                      <w:divBdr>
                        <w:top w:val="none" w:sz="0" w:space="0" w:color="auto"/>
                        <w:left w:val="none" w:sz="0" w:space="0" w:color="auto"/>
                        <w:bottom w:val="none" w:sz="0" w:space="0" w:color="auto"/>
                        <w:right w:val="none" w:sz="0" w:space="0" w:color="auto"/>
                      </w:divBdr>
                    </w:div>
                  </w:divsChild>
                </w:div>
                <w:div w:id="349793067">
                  <w:marLeft w:val="0"/>
                  <w:marRight w:val="0"/>
                  <w:marTop w:val="0"/>
                  <w:marBottom w:val="0"/>
                  <w:divBdr>
                    <w:top w:val="none" w:sz="0" w:space="0" w:color="auto"/>
                    <w:left w:val="none" w:sz="0" w:space="0" w:color="auto"/>
                    <w:bottom w:val="none" w:sz="0" w:space="0" w:color="auto"/>
                    <w:right w:val="none" w:sz="0" w:space="0" w:color="auto"/>
                  </w:divBdr>
                  <w:divsChild>
                    <w:div w:id="122355878">
                      <w:marLeft w:val="0"/>
                      <w:marRight w:val="0"/>
                      <w:marTop w:val="0"/>
                      <w:marBottom w:val="0"/>
                      <w:divBdr>
                        <w:top w:val="none" w:sz="0" w:space="0" w:color="auto"/>
                        <w:left w:val="none" w:sz="0" w:space="0" w:color="auto"/>
                        <w:bottom w:val="none" w:sz="0" w:space="0" w:color="auto"/>
                        <w:right w:val="none" w:sz="0" w:space="0" w:color="auto"/>
                      </w:divBdr>
                    </w:div>
                    <w:div w:id="271742224">
                      <w:marLeft w:val="0"/>
                      <w:marRight w:val="0"/>
                      <w:marTop w:val="0"/>
                      <w:marBottom w:val="0"/>
                      <w:divBdr>
                        <w:top w:val="none" w:sz="0" w:space="0" w:color="auto"/>
                        <w:left w:val="none" w:sz="0" w:space="0" w:color="auto"/>
                        <w:bottom w:val="none" w:sz="0" w:space="0" w:color="auto"/>
                        <w:right w:val="none" w:sz="0" w:space="0" w:color="auto"/>
                      </w:divBdr>
                    </w:div>
                    <w:div w:id="1330527108">
                      <w:marLeft w:val="0"/>
                      <w:marRight w:val="0"/>
                      <w:marTop w:val="0"/>
                      <w:marBottom w:val="0"/>
                      <w:divBdr>
                        <w:top w:val="none" w:sz="0" w:space="0" w:color="auto"/>
                        <w:left w:val="none" w:sz="0" w:space="0" w:color="auto"/>
                        <w:bottom w:val="none" w:sz="0" w:space="0" w:color="auto"/>
                        <w:right w:val="none" w:sz="0" w:space="0" w:color="auto"/>
                      </w:divBdr>
                    </w:div>
                    <w:div w:id="1366098093">
                      <w:marLeft w:val="0"/>
                      <w:marRight w:val="0"/>
                      <w:marTop w:val="0"/>
                      <w:marBottom w:val="0"/>
                      <w:divBdr>
                        <w:top w:val="none" w:sz="0" w:space="0" w:color="auto"/>
                        <w:left w:val="none" w:sz="0" w:space="0" w:color="auto"/>
                        <w:bottom w:val="none" w:sz="0" w:space="0" w:color="auto"/>
                        <w:right w:val="none" w:sz="0" w:space="0" w:color="auto"/>
                      </w:divBdr>
                    </w:div>
                    <w:div w:id="1632249652">
                      <w:marLeft w:val="0"/>
                      <w:marRight w:val="0"/>
                      <w:marTop w:val="0"/>
                      <w:marBottom w:val="0"/>
                      <w:divBdr>
                        <w:top w:val="none" w:sz="0" w:space="0" w:color="auto"/>
                        <w:left w:val="none" w:sz="0" w:space="0" w:color="auto"/>
                        <w:bottom w:val="none" w:sz="0" w:space="0" w:color="auto"/>
                        <w:right w:val="none" w:sz="0" w:space="0" w:color="auto"/>
                      </w:divBdr>
                    </w:div>
                    <w:div w:id="1905725524">
                      <w:marLeft w:val="0"/>
                      <w:marRight w:val="0"/>
                      <w:marTop w:val="0"/>
                      <w:marBottom w:val="0"/>
                      <w:divBdr>
                        <w:top w:val="none" w:sz="0" w:space="0" w:color="auto"/>
                        <w:left w:val="none" w:sz="0" w:space="0" w:color="auto"/>
                        <w:bottom w:val="none" w:sz="0" w:space="0" w:color="auto"/>
                        <w:right w:val="none" w:sz="0" w:space="0" w:color="auto"/>
                      </w:divBdr>
                    </w:div>
                  </w:divsChild>
                </w:div>
                <w:div w:id="355887771">
                  <w:marLeft w:val="0"/>
                  <w:marRight w:val="0"/>
                  <w:marTop w:val="0"/>
                  <w:marBottom w:val="0"/>
                  <w:divBdr>
                    <w:top w:val="none" w:sz="0" w:space="0" w:color="auto"/>
                    <w:left w:val="none" w:sz="0" w:space="0" w:color="auto"/>
                    <w:bottom w:val="none" w:sz="0" w:space="0" w:color="auto"/>
                    <w:right w:val="none" w:sz="0" w:space="0" w:color="auto"/>
                  </w:divBdr>
                  <w:divsChild>
                    <w:div w:id="743647158">
                      <w:marLeft w:val="0"/>
                      <w:marRight w:val="0"/>
                      <w:marTop w:val="0"/>
                      <w:marBottom w:val="0"/>
                      <w:divBdr>
                        <w:top w:val="none" w:sz="0" w:space="0" w:color="auto"/>
                        <w:left w:val="none" w:sz="0" w:space="0" w:color="auto"/>
                        <w:bottom w:val="none" w:sz="0" w:space="0" w:color="auto"/>
                        <w:right w:val="none" w:sz="0" w:space="0" w:color="auto"/>
                      </w:divBdr>
                    </w:div>
                  </w:divsChild>
                </w:div>
                <w:div w:id="368068753">
                  <w:marLeft w:val="0"/>
                  <w:marRight w:val="0"/>
                  <w:marTop w:val="0"/>
                  <w:marBottom w:val="0"/>
                  <w:divBdr>
                    <w:top w:val="none" w:sz="0" w:space="0" w:color="auto"/>
                    <w:left w:val="none" w:sz="0" w:space="0" w:color="auto"/>
                    <w:bottom w:val="none" w:sz="0" w:space="0" w:color="auto"/>
                    <w:right w:val="none" w:sz="0" w:space="0" w:color="auto"/>
                  </w:divBdr>
                  <w:divsChild>
                    <w:div w:id="1711877824">
                      <w:marLeft w:val="0"/>
                      <w:marRight w:val="0"/>
                      <w:marTop w:val="0"/>
                      <w:marBottom w:val="0"/>
                      <w:divBdr>
                        <w:top w:val="none" w:sz="0" w:space="0" w:color="auto"/>
                        <w:left w:val="none" w:sz="0" w:space="0" w:color="auto"/>
                        <w:bottom w:val="none" w:sz="0" w:space="0" w:color="auto"/>
                        <w:right w:val="none" w:sz="0" w:space="0" w:color="auto"/>
                      </w:divBdr>
                    </w:div>
                  </w:divsChild>
                </w:div>
                <w:div w:id="374350835">
                  <w:marLeft w:val="0"/>
                  <w:marRight w:val="0"/>
                  <w:marTop w:val="0"/>
                  <w:marBottom w:val="0"/>
                  <w:divBdr>
                    <w:top w:val="none" w:sz="0" w:space="0" w:color="auto"/>
                    <w:left w:val="none" w:sz="0" w:space="0" w:color="auto"/>
                    <w:bottom w:val="none" w:sz="0" w:space="0" w:color="auto"/>
                    <w:right w:val="none" w:sz="0" w:space="0" w:color="auto"/>
                  </w:divBdr>
                  <w:divsChild>
                    <w:div w:id="1416827896">
                      <w:marLeft w:val="0"/>
                      <w:marRight w:val="0"/>
                      <w:marTop w:val="0"/>
                      <w:marBottom w:val="0"/>
                      <w:divBdr>
                        <w:top w:val="none" w:sz="0" w:space="0" w:color="auto"/>
                        <w:left w:val="none" w:sz="0" w:space="0" w:color="auto"/>
                        <w:bottom w:val="none" w:sz="0" w:space="0" w:color="auto"/>
                        <w:right w:val="none" w:sz="0" w:space="0" w:color="auto"/>
                      </w:divBdr>
                    </w:div>
                  </w:divsChild>
                </w:div>
                <w:div w:id="379060344">
                  <w:marLeft w:val="0"/>
                  <w:marRight w:val="0"/>
                  <w:marTop w:val="0"/>
                  <w:marBottom w:val="0"/>
                  <w:divBdr>
                    <w:top w:val="none" w:sz="0" w:space="0" w:color="auto"/>
                    <w:left w:val="none" w:sz="0" w:space="0" w:color="auto"/>
                    <w:bottom w:val="none" w:sz="0" w:space="0" w:color="auto"/>
                    <w:right w:val="none" w:sz="0" w:space="0" w:color="auto"/>
                  </w:divBdr>
                  <w:divsChild>
                    <w:div w:id="827785403">
                      <w:marLeft w:val="0"/>
                      <w:marRight w:val="0"/>
                      <w:marTop w:val="0"/>
                      <w:marBottom w:val="0"/>
                      <w:divBdr>
                        <w:top w:val="none" w:sz="0" w:space="0" w:color="auto"/>
                        <w:left w:val="none" w:sz="0" w:space="0" w:color="auto"/>
                        <w:bottom w:val="none" w:sz="0" w:space="0" w:color="auto"/>
                        <w:right w:val="none" w:sz="0" w:space="0" w:color="auto"/>
                      </w:divBdr>
                    </w:div>
                  </w:divsChild>
                </w:div>
                <w:div w:id="403992884">
                  <w:marLeft w:val="0"/>
                  <w:marRight w:val="0"/>
                  <w:marTop w:val="0"/>
                  <w:marBottom w:val="0"/>
                  <w:divBdr>
                    <w:top w:val="none" w:sz="0" w:space="0" w:color="auto"/>
                    <w:left w:val="none" w:sz="0" w:space="0" w:color="auto"/>
                    <w:bottom w:val="none" w:sz="0" w:space="0" w:color="auto"/>
                    <w:right w:val="none" w:sz="0" w:space="0" w:color="auto"/>
                  </w:divBdr>
                  <w:divsChild>
                    <w:div w:id="3091480">
                      <w:marLeft w:val="0"/>
                      <w:marRight w:val="0"/>
                      <w:marTop w:val="0"/>
                      <w:marBottom w:val="0"/>
                      <w:divBdr>
                        <w:top w:val="none" w:sz="0" w:space="0" w:color="auto"/>
                        <w:left w:val="none" w:sz="0" w:space="0" w:color="auto"/>
                        <w:bottom w:val="none" w:sz="0" w:space="0" w:color="auto"/>
                        <w:right w:val="none" w:sz="0" w:space="0" w:color="auto"/>
                      </w:divBdr>
                    </w:div>
                    <w:div w:id="696927267">
                      <w:marLeft w:val="0"/>
                      <w:marRight w:val="0"/>
                      <w:marTop w:val="0"/>
                      <w:marBottom w:val="0"/>
                      <w:divBdr>
                        <w:top w:val="none" w:sz="0" w:space="0" w:color="auto"/>
                        <w:left w:val="none" w:sz="0" w:space="0" w:color="auto"/>
                        <w:bottom w:val="none" w:sz="0" w:space="0" w:color="auto"/>
                        <w:right w:val="none" w:sz="0" w:space="0" w:color="auto"/>
                      </w:divBdr>
                    </w:div>
                    <w:div w:id="974063079">
                      <w:marLeft w:val="0"/>
                      <w:marRight w:val="0"/>
                      <w:marTop w:val="0"/>
                      <w:marBottom w:val="0"/>
                      <w:divBdr>
                        <w:top w:val="none" w:sz="0" w:space="0" w:color="auto"/>
                        <w:left w:val="none" w:sz="0" w:space="0" w:color="auto"/>
                        <w:bottom w:val="none" w:sz="0" w:space="0" w:color="auto"/>
                        <w:right w:val="none" w:sz="0" w:space="0" w:color="auto"/>
                      </w:divBdr>
                    </w:div>
                  </w:divsChild>
                </w:div>
                <w:div w:id="418453573">
                  <w:marLeft w:val="0"/>
                  <w:marRight w:val="0"/>
                  <w:marTop w:val="0"/>
                  <w:marBottom w:val="0"/>
                  <w:divBdr>
                    <w:top w:val="none" w:sz="0" w:space="0" w:color="auto"/>
                    <w:left w:val="none" w:sz="0" w:space="0" w:color="auto"/>
                    <w:bottom w:val="none" w:sz="0" w:space="0" w:color="auto"/>
                    <w:right w:val="none" w:sz="0" w:space="0" w:color="auto"/>
                  </w:divBdr>
                  <w:divsChild>
                    <w:div w:id="1905482856">
                      <w:marLeft w:val="0"/>
                      <w:marRight w:val="0"/>
                      <w:marTop w:val="0"/>
                      <w:marBottom w:val="0"/>
                      <w:divBdr>
                        <w:top w:val="none" w:sz="0" w:space="0" w:color="auto"/>
                        <w:left w:val="none" w:sz="0" w:space="0" w:color="auto"/>
                        <w:bottom w:val="none" w:sz="0" w:space="0" w:color="auto"/>
                        <w:right w:val="none" w:sz="0" w:space="0" w:color="auto"/>
                      </w:divBdr>
                    </w:div>
                  </w:divsChild>
                </w:div>
                <w:div w:id="436950445">
                  <w:marLeft w:val="0"/>
                  <w:marRight w:val="0"/>
                  <w:marTop w:val="0"/>
                  <w:marBottom w:val="0"/>
                  <w:divBdr>
                    <w:top w:val="none" w:sz="0" w:space="0" w:color="auto"/>
                    <w:left w:val="none" w:sz="0" w:space="0" w:color="auto"/>
                    <w:bottom w:val="none" w:sz="0" w:space="0" w:color="auto"/>
                    <w:right w:val="none" w:sz="0" w:space="0" w:color="auto"/>
                  </w:divBdr>
                  <w:divsChild>
                    <w:div w:id="1025516894">
                      <w:marLeft w:val="0"/>
                      <w:marRight w:val="0"/>
                      <w:marTop w:val="0"/>
                      <w:marBottom w:val="0"/>
                      <w:divBdr>
                        <w:top w:val="none" w:sz="0" w:space="0" w:color="auto"/>
                        <w:left w:val="none" w:sz="0" w:space="0" w:color="auto"/>
                        <w:bottom w:val="none" w:sz="0" w:space="0" w:color="auto"/>
                        <w:right w:val="none" w:sz="0" w:space="0" w:color="auto"/>
                      </w:divBdr>
                    </w:div>
                  </w:divsChild>
                </w:div>
                <w:div w:id="438915042">
                  <w:marLeft w:val="0"/>
                  <w:marRight w:val="0"/>
                  <w:marTop w:val="0"/>
                  <w:marBottom w:val="0"/>
                  <w:divBdr>
                    <w:top w:val="none" w:sz="0" w:space="0" w:color="auto"/>
                    <w:left w:val="none" w:sz="0" w:space="0" w:color="auto"/>
                    <w:bottom w:val="none" w:sz="0" w:space="0" w:color="auto"/>
                    <w:right w:val="none" w:sz="0" w:space="0" w:color="auto"/>
                  </w:divBdr>
                  <w:divsChild>
                    <w:div w:id="879393848">
                      <w:marLeft w:val="0"/>
                      <w:marRight w:val="0"/>
                      <w:marTop w:val="0"/>
                      <w:marBottom w:val="0"/>
                      <w:divBdr>
                        <w:top w:val="none" w:sz="0" w:space="0" w:color="auto"/>
                        <w:left w:val="none" w:sz="0" w:space="0" w:color="auto"/>
                        <w:bottom w:val="none" w:sz="0" w:space="0" w:color="auto"/>
                        <w:right w:val="none" w:sz="0" w:space="0" w:color="auto"/>
                      </w:divBdr>
                    </w:div>
                  </w:divsChild>
                </w:div>
                <w:div w:id="454520529">
                  <w:marLeft w:val="0"/>
                  <w:marRight w:val="0"/>
                  <w:marTop w:val="0"/>
                  <w:marBottom w:val="0"/>
                  <w:divBdr>
                    <w:top w:val="none" w:sz="0" w:space="0" w:color="auto"/>
                    <w:left w:val="none" w:sz="0" w:space="0" w:color="auto"/>
                    <w:bottom w:val="none" w:sz="0" w:space="0" w:color="auto"/>
                    <w:right w:val="none" w:sz="0" w:space="0" w:color="auto"/>
                  </w:divBdr>
                  <w:divsChild>
                    <w:div w:id="1797285716">
                      <w:marLeft w:val="0"/>
                      <w:marRight w:val="0"/>
                      <w:marTop w:val="0"/>
                      <w:marBottom w:val="0"/>
                      <w:divBdr>
                        <w:top w:val="none" w:sz="0" w:space="0" w:color="auto"/>
                        <w:left w:val="none" w:sz="0" w:space="0" w:color="auto"/>
                        <w:bottom w:val="none" w:sz="0" w:space="0" w:color="auto"/>
                        <w:right w:val="none" w:sz="0" w:space="0" w:color="auto"/>
                      </w:divBdr>
                    </w:div>
                  </w:divsChild>
                </w:div>
                <w:div w:id="455098414">
                  <w:marLeft w:val="0"/>
                  <w:marRight w:val="0"/>
                  <w:marTop w:val="0"/>
                  <w:marBottom w:val="0"/>
                  <w:divBdr>
                    <w:top w:val="none" w:sz="0" w:space="0" w:color="auto"/>
                    <w:left w:val="none" w:sz="0" w:space="0" w:color="auto"/>
                    <w:bottom w:val="none" w:sz="0" w:space="0" w:color="auto"/>
                    <w:right w:val="none" w:sz="0" w:space="0" w:color="auto"/>
                  </w:divBdr>
                  <w:divsChild>
                    <w:div w:id="42219605">
                      <w:marLeft w:val="0"/>
                      <w:marRight w:val="0"/>
                      <w:marTop w:val="0"/>
                      <w:marBottom w:val="0"/>
                      <w:divBdr>
                        <w:top w:val="none" w:sz="0" w:space="0" w:color="auto"/>
                        <w:left w:val="none" w:sz="0" w:space="0" w:color="auto"/>
                        <w:bottom w:val="none" w:sz="0" w:space="0" w:color="auto"/>
                        <w:right w:val="none" w:sz="0" w:space="0" w:color="auto"/>
                      </w:divBdr>
                    </w:div>
                    <w:div w:id="164714597">
                      <w:marLeft w:val="0"/>
                      <w:marRight w:val="0"/>
                      <w:marTop w:val="0"/>
                      <w:marBottom w:val="0"/>
                      <w:divBdr>
                        <w:top w:val="none" w:sz="0" w:space="0" w:color="auto"/>
                        <w:left w:val="none" w:sz="0" w:space="0" w:color="auto"/>
                        <w:bottom w:val="none" w:sz="0" w:space="0" w:color="auto"/>
                        <w:right w:val="none" w:sz="0" w:space="0" w:color="auto"/>
                      </w:divBdr>
                    </w:div>
                    <w:div w:id="431822749">
                      <w:marLeft w:val="0"/>
                      <w:marRight w:val="0"/>
                      <w:marTop w:val="0"/>
                      <w:marBottom w:val="0"/>
                      <w:divBdr>
                        <w:top w:val="none" w:sz="0" w:space="0" w:color="auto"/>
                        <w:left w:val="none" w:sz="0" w:space="0" w:color="auto"/>
                        <w:bottom w:val="none" w:sz="0" w:space="0" w:color="auto"/>
                        <w:right w:val="none" w:sz="0" w:space="0" w:color="auto"/>
                      </w:divBdr>
                    </w:div>
                    <w:div w:id="603417685">
                      <w:marLeft w:val="0"/>
                      <w:marRight w:val="0"/>
                      <w:marTop w:val="0"/>
                      <w:marBottom w:val="0"/>
                      <w:divBdr>
                        <w:top w:val="none" w:sz="0" w:space="0" w:color="auto"/>
                        <w:left w:val="none" w:sz="0" w:space="0" w:color="auto"/>
                        <w:bottom w:val="none" w:sz="0" w:space="0" w:color="auto"/>
                        <w:right w:val="none" w:sz="0" w:space="0" w:color="auto"/>
                      </w:divBdr>
                    </w:div>
                    <w:div w:id="679813209">
                      <w:marLeft w:val="0"/>
                      <w:marRight w:val="0"/>
                      <w:marTop w:val="0"/>
                      <w:marBottom w:val="0"/>
                      <w:divBdr>
                        <w:top w:val="none" w:sz="0" w:space="0" w:color="auto"/>
                        <w:left w:val="none" w:sz="0" w:space="0" w:color="auto"/>
                        <w:bottom w:val="none" w:sz="0" w:space="0" w:color="auto"/>
                        <w:right w:val="none" w:sz="0" w:space="0" w:color="auto"/>
                      </w:divBdr>
                    </w:div>
                    <w:div w:id="959074758">
                      <w:marLeft w:val="0"/>
                      <w:marRight w:val="0"/>
                      <w:marTop w:val="0"/>
                      <w:marBottom w:val="0"/>
                      <w:divBdr>
                        <w:top w:val="none" w:sz="0" w:space="0" w:color="auto"/>
                        <w:left w:val="none" w:sz="0" w:space="0" w:color="auto"/>
                        <w:bottom w:val="none" w:sz="0" w:space="0" w:color="auto"/>
                        <w:right w:val="none" w:sz="0" w:space="0" w:color="auto"/>
                      </w:divBdr>
                    </w:div>
                    <w:div w:id="1155534208">
                      <w:marLeft w:val="0"/>
                      <w:marRight w:val="0"/>
                      <w:marTop w:val="0"/>
                      <w:marBottom w:val="0"/>
                      <w:divBdr>
                        <w:top w:val="none" w:sz="0" w:space="0" w:color="auto"/>
                        <w:left w:val="none" w:sz="0" w:space="0" w:color="auto"/>
                        <w:bottom w:val="none" w:sz="0" w:space="0" w:color="auto"/>
                        <w:right w:val="none" w:sz="0" w:space="0" w:color="auto"/>
                      </w:divBdr>
                    </w:div>
                    <w:div w:id="1476795333">
                      <w:marLeft w:val="0"/>
                      <w:marRight w:val="0"/>
                      <w:marTop w:val="0"/>
                      <w:marBottom w:val="0"/>
                      <w:divBdr>
                        <w:top w:val="none" w:sz="0" w:space="0" w:color="auto"/>
                        <w:left w:val="none" w:sz="0" w:space="0" w:color="auto"/>
                        <w:bottom w:val="none" w:sz="0" w:space="0" w:color="auto"/>
                        <w:right w:val="none" w:sz="0" w:space="0" w:color="auto"/>
                      </w:divBdr>
                    </w:div>
                    <w:div w:id="1881699153">
                      <w:marLeft w:val="0"/>
                      <w:marRight w:val="0"/>
                      <w:marTop w:val="0"/>
                      <w:marBottom w:val="0"/>
                      <w:divBdr>
                        <w:top w:val="none" w:sz="0" w:space="0" w:color="auto"/>
                        <w:left w:val="none" w:sz="0" w:space="0" w:color="auto"/>
                        <w:bottom w:val="none" w:sz="0" w:space="0" w:color="auto"/>
                        <w:right w:val="none" w:sz="0" w:space="0" w:color="auto"/>
                      </w:divBdr>
                    </w:div>
                    <w:div w:id="1888298574">
                      <w:marLeft w:val="0"/>
                      <w:marRight w:val="0"/>
                      <w:marTop w:val="0"/>
                      <w:marBottom w:val="0"/>
                      <w:divBdr>
                        <w:top w:val="none" w:sz="0" w:space="0" w:color="auto"/>
                        <w:left w:val="none" w:sz="0" w:space="0" w:color="auto"/>
                        <w:bottom w:val="none" w:sz="0" w:space="0" w:color="auto"/>
                        <w:right w:val="none" w:sz="0" w:space="0" w:color="auto"/>
                      </w:divBdr>
                    </w:div>
                    <w:div w:id="1968316975">
                      <w:marLeft w:val="0"/>
                      <w:marRight w:val="0"/>
                      <w:marTop w:val="0"/>
                      <w:marBottom w:val="0"/>
                      <w:divBdr>
                        <w:top w:val="none" w:sz="0" w:space="0" w:color="auto"/>
                        <w:left w:val="none" w:sz="0" w:space="0" w:color="auto"/>
                        <w:bottom w:val="none" w:sz="0" w:space="0" w:color="auto"/>
                        <w:right w:val="none" w:sz="0" w:space="0" w:color="auto"/>
                      </w:divBdr>
                    </w:div>
                    <w:div w:id="2029984123">
                      <w:marLeft w:val="0"/>
                      <w:marRight w:val="0"/>
                      <w:marTop w:val="0"/>
                      <w:marBottom w:val="0"/>
                      <w:divBdr>
                        <w:top w:val="none" w:sz="0" w:space="0" w:color="auto"/>
                        <w:left w:val="none" w:sz="0" w:space="0" w:color="auto"/>
                        <w:bottom w:val="none" w:sz="0" w:space="0" w:color="auto"/>
                        <w:right w:val="none" w:sz="0" w:space="0" w:color="auto"/>
                      </w:divBdr>
                    </w:div>
                  </w:divsChild>
                </w:div>
                <w:div w:id="461461609">
                  <w:marLeft w:val="0"/>
                  <w:marRight w:val="0"/>
                  <w:marTop w:val="0"/>
                  <w:marBottom w:val="0"/>
                  <w:divBdr>
                    <w:top w:val="none" w:sz="0" w:space="0" w:color="auto"/>
                    <w:left w:val="none" w:sz="0" w:space="0" w:color="auto"/>
                    <w:bottom w:val="none" w:sz="0" w:space="0" w:color="auto"/>
                    <w:right w:val="none" w:sz="0" w:space="0" w:color="auto"/>
                  </w:divBdr>
                  <w:divsChild>
                    <w:div w:id="438838368">
                      <w:marLeft w:val="0"/>
                      <w:marRight w:val="0"/>
                      <w:marTop w:val="0"/>
                      <w:marBottom w:val="0"/>
                      <w:divBdr>
                        <w:top w:val="none" w:sz="0" w:space="0" w:color="auto"/>
                        <w:left w:val="none" w:sz="0" w:space="0" w:color="auto"/>
                        <w:bottom w:val="none" w:sz="0" w:space="0" w:color="auto"/>
                        <w:right w:val="none" w:sz="0" w:space="0" w:color="auto"/>
                      </w:divBdr>
                    </w:div>
                    <w:div w:id="1008286124">
                      <w:marLeft w:val="0"/>
                      <w:marRight w:val="0"/>
                      <w:marTop w:val="0"/>
                      <w:marBottom w:val="0"/>
                      <w:divBdr>
                        <w:top w:val="none" w:sz="0" w:space="0" w:color="auto"/>
                        <w:left w:val="none" w:sz="0" w:space="0" w:color="auto"/>
                        <w:bottom w:val="none" w:sz="0" w:space="0" w:color="auto"/>
                        <w:right w:val="none" w:sz="0" w:space="0" w:color="auto"/>
                      </w:divBdr>
                    </w:div>
                    <w:div w:id="1781994736">
                      <w:marLeft w:val="0"/>
                      <w:marRight w:val="0"/>
                      <w:marTop w:val="0"/>
                      <w:marBottom w:val="0"/>
                      <w:divBdr>
                        <w:top w:val="none" w:sz="0" w:space="0" w:color="auto"/>
                        <w:left w:val="none" w:sz="0" w:space="0" w:color="auto"/>
                        <w:bottom w:val="none" w:sz="0" w:space="0" w:color="auto"/>
                        <w:right w:val="none" w:sz="0" w:space="0" w:color="auto"/>
                      </w:divBdr>
                    </w:div>
                  </w:divsChild>
                </w:div>
                <w:div w:id="481041558">
                  <w:marLeft w:val="0"/>
                  <w:marRight w:val="0"/>
                  <w:marTop w:val="0"/>
                  <w:marBottom w:val="0"/>
                  <w:divBdr>
                    <w:top w:val="none" w:sz="0" w:space="0" w:color="auto"/>
                    <w:left w:val="none" w:sz="0" w:space="0" w:color="auto"/>
                    <w:bottom w:val="none" w:sz="0" w:space="0" w:color="auto"/>
                    <w:right w:val="none" w:sz="0" w:space="0" w:color="auto"/>
                  </w:divBdr>
                  <w:divsChild>
                    <w:div w:id="1115293851">
                      <w:marLeft w:val="0"/>
                      <w:marRight w:val="0"/>
                      <w:marTop w:val="0"/>
                      <w:marBottom w:val="0"/>
                      <w:divBdr>
                        <w:top w:val="none" w:sz="0" w:space="0" w:color="auto"/>
                        <w:left w:val="none" w:sz="0" w:space="0" w:color="auto"/>
                        <w:bottom w:val="none" w:sz="0" w:space="0" w:color="auto"/>
                        <w:right w:val="none" w:sz="0" w:space="0" w:color="auto"/>
                      </w:divBdr>
                    </w:div>
                  </w:divsChild>
                </w:div>
                <w:div w:id="486435814">
                  <w:marLeft w:val="0"/>
                  <w:marRight w:val="0"/>
                  <w:marTop w:val="0"/>
                  <w:marBottom w:val="0"/>
                  <w:divBdr>
                    <w:top w:val="none" w:sz="0" w:space="0" w:color="auto"/>
                    <w:left w:val="none" w:sz="0" w:space="0" w:color="auto"/>
                    <w:bottom w:val="none" w:sz="0" w:space="0" w:color="auto"/>
                    <w:right w:val="none" w:sz="0" w:space="0" w:color="auto"/>
                  </w:divBdr>
                  <w:divsChild>
                    <w:div w:id="1563250617">
                      <w:marLeft w:val="0"/>
                      <w:marRight w:val="0"/>
                      <w:marTop w:val="0"/>
                      <w:marBottom w:val="0"/>
                      <w:divBdr>
                        <w:top w:val="none" w:sz="0" w:space="0" w:color="auto"/>
                        <w:left w:val="none" w:sz="0" w:space="0" w:color="auto"/>
                        <w:bottom w:val="none" w:sz="0" w:space="0" w:color="auto"/>
                        <w:right w:val="none" w:sz="0" w:space="0" w:color="auto"/>
                      </w:divBdr>
                    </w:div>
                  </w:divsChild>
                </w:div>
                <w:div w:id="488324779">
                  <w:marLeft w:val="0"/>
                  <w:marRight w:val="0"/>
                  <w:marTop w:val="0"/>
                  <w:marBottom w:val="0"/>
                  <w:divBdr>
                    <w:top w:val="none" w:sz="0" w:space="0" w:color="auto"/>
                    <w:left w:val="none" w:sz="0" w:space="0" w:color="auto"/>
                    <w:bottom w:val="none" w:sz="0" w:space="0" w:color="auto"/>
                    <w:right w:val="none" w:sz="0" w:space="0" w:color="auto"/>
                  </w:divBdr>
                  <w:divsChild>
                    <w:div w:id="881021972">
                      <w:marLeft w:val="0"/>
                      <w:marRight w:val="0"/>
                      <w:marTop w:val="0"/>
                      <w:marBottom w:val="0"/>
                      <w:divBdr>
                        <w:top w:val="none" w:sz="0" w:space="0" w:color="auto"/>
                        <w:left w:val="none" w:sz="0" w:space="0" w:color="auto"/>
                        <w:bottom w:val="none" w:sz="0" w:space="0" w:color="auto"/>
                        <w:right w:val="none" w:sz="0" w:space="0" w:color="auto"/>
                      </w:divBdr>
                    </w:div>
                  </w:divsChild>
                </w:div>
                <w:div w:id="495658644">
                  <w:marLeft w:val="0"/>
                  <w:marRight w:val="0"/>
                  <w:marTop w:val="0"/>
                  <w:marBottom w:val="0"/>
                  <w:divBdr>
                    <w:top w:val="none" w:sz="0" w:space="0" w:color="auto"/>
                    <w:left w:val="none" w:sz="0" w:space="0" w:color="auto"/>
                    <w:bottom w:val="none" w:sz="0" w:space="0" w:color="auto"/>
                    <w:right w:val="none" w:sz="0" w:space="0" w:color="auto"/>
                  </w:divBdr>
                  <w:divsChild>
                    <w:div w:id="61103781">
                      <w:marLeft w:val="0"/>
                      <w:marRight w:val="0"/>
                      <w:marTop w:val="0"/>
                      <w:marBottom w:val="0"/>
                      <w:divBdr>
                        <w:top w:val="none" w:sz="0" w:space="0" w:color="auto"/>
                        <w:left w:val="none" w:sz="0" w:space="0" w:color="auto"/>
                        <w:bottom w:val="none" w:sz="0" w:space="0" w:color="auto"/>
                        <w:right w:val="none" w:sz="0" w:space="0" w:color="auto"/>
                      </w:divBdr>
                    </w:div>
                    <w:div w:id="71515144">
                      <w:marLeft w:val="0"/>
                      <w:marRight w:val="0"/>
                      <w:marTop w:val="0"/>
                      <w:marBottom w:val="0"/>
                      <w:divBdr>
                        <w:top w:val="none" w:sz="0" w:space="0" w:color="auto"/>
                        <w:left w:val="none" w:sz="0" w:space="0" w:color="auto"/>
                        <w:bottom w:val="none" w:sz="0" w:space="0" w:color="auto"/>
                        <w:right w:val="none" w:sz="0" w:space="0" w:color="auto"/>
                      </w:divBdr>
                    </w:div>
                    <w:div w:id="152649019">
                      <w:marLeft w:val="0"/>
                      <w:marRight w:val="0"/>
                      <w:marTop w:val="0"/>
                      <w:marBottom w:val="0"/>
                      <w:divBdr>
                        <w:top w:val="none" w:sz="0" w:space="0" w:color="auto"/>
                        <w:left w:val="none" w:sz="0" w:space="0" w:color="auto"/>
                        <w:bottom w:val="none" w:sz="0" w:space="0" w:color="auto"/>
                        <w:right w:val="none" w:sz="0" w:space="0" w:color="auto"/>
                      </w:divBdr>
                    </w:div>
                    <w:div w:id="180359302">
                      <w:marLeft w:val="0"/>
                      <w:marRight w:val="0"/>
                      <w:marTop w:val="0"/>
                      <w:marBottom w:val="0"/>
                      <w:divBdr>
                        <w:top w:val="none" w:sz="0" w:space="0" w:color="auto"/>
                        <w:left w:val="none" w:sz="0" w:space="0" w:color="auto"/>
                        <w:bottom w:val="none" w:sz="0" w:space="0" w:color="auto"/>
                        <w:right w:val="none" w:sz="0" w:space="0" w:color="auto"/>
                      </w:divBdr>
                    </w:div>
                    <w:div w:id="182135482">
                      <w:marLeft w:val="0"/>
                      <w:marRight w:val="0"/>
                      <w:marTop w:val="0"/>
                      <w:marBottom w:val="0"/>
                      <w:divBdr>
                        <w:top w:val="none" w:sz="0" w:space="0" w:color="auto"/>
                        <w:left w:val="none" w:sz="0" w:space="0" w:color="auto"/>
                        <w:bottom w:val="none" w:sz="0" w:space="0" w:color="auto"/>
                        <w:right w:val="none" w:sz="0" w:space="0" w:color="auto"/>
                      </w:divBdr>
                    </w:div>
                    <w:div w:id="199360971">
                      <w:marLeft w:val="0"/>
                      <w:marRight w:val="0"/>
                      <w:marTop w:val="0"/>
                      <w:marBottom w:val="0"/>
                      <w:divBdr>
                        <w:top w:val="none" w:sz="0" w:space="0" w:color="auto"/>
                        <w:left w:val="none" w:sz="0" w:space="0" w:color="auto"/>
                        <w:bottom w:val="none" w:sz="0" w:space="0" w:color="auto"/>
                        <w:right w:val="none" w:sz="0" w:space="0" w:color="auto"/>
                      </w:divBdr>
                    </w:div>
                    <w:div w:id="276642867">
                      <w:marLeft w:val="0"/>
                      <w:marRight w:val="0"/>
                      <w:marTop w:val="0"/>
                      <w:marBottom w:val="0"/>
                      <w:divBdr>
                        <w:top w:val="none" w:sz="0" w:space="0" w:color="auto"/>
                        <w:left w:val="none" w:sz="0" w:space="0" w:color="auto"/>
                        <w:bottom w:val="none" w:sz="0" w:space="0" w:color="auto"/>
                        <w:right w:val="none" w:sz="0" w:space="0" w:color="auto"/>
                      </w:divBdr>
                    </w:div>
                    <w:div w:id="305859151">
                      <w:marLeft w:val="0"/>
                      <w:marRight w:val="0"/>
                      <w:marTop w:val="0"/>
                      <w:marBottom w:val="0"/>
                      <w:divBdr>
                        <w:top w:val="none" w:sz="0" w:space="0" w:color="auto"/>
                        <w:left w:val="none" w:sz="0" w:space="0" w:color="auto"/>
                        <w:bottom w:val="none" w:sz="0" w:space="0" w:color="auto"/>
                        <w:right w:val="none" w:sz="0" w:space="0" w:color="auto"/>
                      </w:divBdr>
                    </w:div>
                    <w:div w:id="576289674">
                      <w:marLeft w:val="0"/>
                      <w:marRight w:val="0"/>
                      <w:marTop w:val="0"/>
                      <w:marBottom w:val="0"/>
                      <w:divBdr>
                        <w:top w:val="none" w:sz="0" w:space="0" w:color="auto"/>
                        <w:left w:val="none" w:sz="0" w:space="0" w:color="auto"/>
                        <w:bottom w:val="none" w:sz="0" w:space="0" w:color="auto"/>
                        <w:right w:val="none" w:sz="0" w:space="0" w:color="auto"/>
                      </w:divBdr>
                    </w:div>
                    <w:div w:id="578488033">
                      <w:marLeft w:val="0"/>
                      <w:marRight w:val="0"/>
                      <w:marTop w:val="0"/>
                      <w:marBottom w:val="0"/>
                      <w:divBdr>
                        <w:top w:val="none" w:sz="0" w:space="0" w:color="auto"/>
                        <w:left w:val="none" w:sz="0" w:space="0" w:color="auto"/>
                        <w:bottom w:val="none" w:sz="0" w:space="0" w:color="auto"/>
                        <w:right w:val="none" w:sz="0" w:space="0" w:color="auto"/>
                      </w:divBdr>
                    </w:div>
                    <w:div w:id="1297562301">
                      <w:marLeft w:val="0"/>
                      <w:marRight w:val="0"/>
                      <w:marTop w:val="0"/>
                      <w:marBottom w:val="0"/>
                      <w:divBdr>
                        <w:top w:val="none" w:sz="0" w:space="0" w:color="auto"/>
                        <w:left w:val="none" w:sz="0" w:space="0" w:color="auto"/>
                        <w:bottom w:val="none" w:sz="0" w:space="0" w:color="auto"/>
                        <w:right w:val="none" w:sz="0" w:space="0" w:color="auto"/>
                      </w:divBdr>
                    </w:div>
                    <w:div w:id="1396392895">
                      <w:marLeft w:val="0"/>
                      <w:marRight w:val="0"/>
                      <w:marTop w:val="0"/>
                      <w:marBottom w:val="0"/>
                      <w:divBdr>
                        <w:top w:val="none" w:sz="0" w:space="0" w:color="auto"/>
                        <w:left w:val="none" w:sz="0" w:space="0" w:color="auto"/>
                        <w:bottom w:val="none" w:sz="0" w:space="0" w:color="auto"/>
                        <w:right w:val="none" w:sz="0" w:space="0" w:color="auto"/>
                      </w:divBdr>
                    </w:div>
                    <w:div w:id="1712991843">
                      <w:marLeft w:val="0"/>
                      <w:marRight w:val="0"/>
                      <w:marTop w:val="0"/>
                      <w:marBottom w:val="0"/>
                      <w:divBdr>
                        <w:top w:val="none" w:sz="0" w:space="0" w:color="auto"/>
                        <w:left w:val="none" w:sz="0" w:space="0" w:color="auto"/>
                        <w:bottom w:val="none" w:sz="0" w:space="0" w:color="auto"/>
                        <w:right w:val="none" w:sz="0" w:space="0" w:color="auto"/>
                      </w:divBdr>
                    </w:div>
                    <w:div w:id="1820924476">
                      <w:marLeft w:val="0"/>
                      <w:marRight w:val="0"/>
                      <w:marTop w:val="0"/>
                      <w:marBottom w:val="0"/>
                      <w:divBdr>
                        <w:top w:val="none" w:sz="0" w:space="0" w:color="auto"/>
                        <w:left w:val="none" w:sz="0" w:space="0" w:color="auto"/>
                        <w:bottom w:val="none" w:sz="0" w:space="0" w:color="auto"/>
                        <w:right w:val="none" w:sz="0" w:space="0" w:color="auto"/>
                      </w:divBdr>
                    </w:div>
                    <w:div w:id="1914897684">
                      <w:marLeft w:val="0"/>
                      <w:marRight w:val="0"/>
                      <w:marTop w:val="0"/>
                      <w:marBottom w:val="0"/>
                      <w:divBdr>
                        <w:top w:val="none" w:sz="0" w:space="0" w:color="auto"/>
                        <w:left w:val="none" w:sz="0" w:space="0" w:color="auto"/>
                        <w:bottom w:val="none" w:sz="0" w:space="0" w:color="auto"/>
                        <w:right w:val="none" w:sz="0" w:space="0" w:color="auto"/>
                      </w:divBdr>
                    </w:div>
                    <w:div w:id="1994798237">
                      <w:marLeft w:val="0"/>
                      <w:marRight w:val="0"/>
                      <w:marTop w:val="0"/>
                      <w:marBottom w:val="0"/>
                      <w:divBdr>
                        <w:top w:val="none" w:sz="0" w:space="0" w:color="auto"/>
                        <w:left w:val="none" w:sz="0" w:space="0" w:color="auto"/>
                        <w:bottom w:val="none" w:sz="0" w:space="0" w:color="auto"/>
                        <w:right w:val="none" w:sz="0" w:space="0" w:color="auto"/>
                      </w:divBdr>
                    </w:div>
                  </w:divsChild>
                </w:div>
                <w:div w:id="524490619">
                  <w:marLeft w:val="0"/>
                  <w:marRight w:val="0"/>
                  <w:marTop w:val="0"/>
                  <w:marBottom w:val="0"/>
                  <w:divBdr>
                    <w:top w:val="none" w:sz="0" w:space="0" w:color="auto"/>
                    <w:left w:val="none" w:sz="0" w:space="0" w:color="auto"/>
                    <w:bottom w:val="none" w:sz="0" w:space="0" w:color="auto"/>
                    <w:right w:val="none" w:sz="0" w:space="0" w:color="auto"/>
                  </w:divBdr>
                  <w:divsChild>
                    <w:div w:id="676661856">
                      <w:marLeft w:val="0"/>
                      <w:marRight w:val="0"/>
                      <w:marTop w:val="0"/>
                      <w:marBottom w:val="0"/>
                      <w:divBdr>
                        <w:top w:val="none" w:sz="0" w:space="0" w:color="auto"/>
                        <w:left w:val="none" w:sz="0" w:space="0" w:color="auto"/>
                        <w:bottom w:val="none" w:sz="0" w:space="0" w:color="auto"/>
                        <w:right w:val="none" w:sz="0" w:space="0" w:color="auto"/>
                      </w:divBdr>
                    </w:div>
                  </w:divsChild>
                </w:div>
                <w:div w:id="524515652">
                  <w:marLeft w:val="0"/>
                  <w:marRight w:val="0"/>
                  <w:marTop w:val="0"/>
                  <w:marBottom w:val="0"/>
                  <w:divBdr>
                    <w:top w:val="none" w:sz="0" w:space="0" w:color="auto"/>
                    <w:left w:val="none" w:sz="0" w:space="0" w:color="auto"/>
                    <w:bottom w:val="none" w:sz="0" w:space="0" w:color="auto"/>
                    <w:right w:val="none" w:sz="0" w:space="0" w:color="auto"/>
                  </w:divBdr>
                  <w:divsChild>
                    <w:div w:id="1218787489">
                      <w:marLeft w:val="0"/>
                      <w:marRight w:val="0"/>
                      <w:marTop w:val="0"/>
                      <w:marBottom w:val="0"/>
                      <w:divBdr>
                        <w:top w:val="none" w:sz="0" w:space="0" w:color="auto"/>
                        <w:left w:val="none" w:sz="0" w:space="0" w:color="auto"/>
                        <w:bottom w:val="none" w:sz="0" w:space="0" w:color="auto"/>
                        <w:right w:val="none" w:sz="0" w:space="0" w:color="auto"/>
                      </w:divBdr>
                    </w:div>
                  </w:divsChild>
                </w:div>
                <w:div w:id="527723924">
                  <w:marLeft w:val="0"/>
                  <w:marRight w:val="0"/>
                  <w:marTop w:val="0"/>
                  <w:marBottom w:val="0"/>
                  <w:divBdr>
                    <w:top w:val="none" w:sz="0" w:space="0" w:color="auto"/>
                    <w:left w:val="none" w:sz="0" w:space="0" w:color="auto"/>
                    <w:bottom w:val="none" w:sz="0" w:space="0" w:color="auto"/>
                    <w:right w:val="none" w:sz="0" w:space="0" w:color="auto"/>
                  </w:divBdr>
                  <w:divsChild>
                    <w:div w:id="59132974">
                      <w:marLeft w:val="0"/>
                      <w:marRight w:val="0"/>
                      <w:marTop w:val="0"/>
                      <w:marBottom w:val="0"/>
                      <w:divBdr>
                        <w:top w:val="none" w:sz="0" w:space="0" w:color="auto"/>
                        <w:left w:val="none" w:sz="0" w:space="0" w:color="auto"/>
                        <w:bottom w:val="none" w:sz="0" w:space="0" w:color="auto"/>
                        <w:right w:val="none" w:sz="0" w:space="0" w:color="auto"/>
                      </w:divBdr>
                    </w:div>
                  </w:divsChild>
                </w:div>
                <w:div w:id="536817712">
                  <w:marLeft w:val="0"/>
                  <w:marRight w:val="0"/>
                  <w:marTop w:val="0"/>
                  <w:marBottom w:val="0"/>
                  <w:divBdr>
                    <w:top w:val="none" w:sz="0" w:space="0" w:color="auto"/>
                    <w:left w:val="none" w:sz="0" w:space="0" w:color="auto"/>
                    <w:bottom w:val="none" w:sz="0" w:space="0" w:color="auto"/>
                    <w:right w:val="none" w:sz="0" w:space="0" w:color="auto"/>
                  </w:divBdr>
                  <w:divsChild>
                    <w:div w:id="1107698021">
                      <w:marLeft w:val="0"/>
                      <w:marRight w:val="0"/>
                      <w:marTop w:val="0"/>
                      <w:marBottom w:val="0"/>
                      <w:divBdr>
                        <w:top w:val="none" w:sz="0" w:space="0" w:color="auto"/>
                        <w:left w:val="none" w:sz="0" w:space="0" w:color="auto"/>
                        <w:bottom w:val="none" w:sz="0" w:space="0" w:color="auto"/>
                        <w:right w:val="none" w:sz="0" w:space="0" w:color="auto"/>
                      </w:divBdr>
                    </w:div>
                  </w:divsChild>
                </w:div>
                <w:div w:id="554782897">
                  <w:marLeft w:val="0"/>
                  <w:marRight w:val="0"/>
                  <w:marTop w:val="0"/>
                  <w:marBottom w:val="0"/>
                  <w:divBdr>
                    <w:top w:val="none" w:sz="0" w:space="0" w:color="auto"/>
                    <w:left w:val="none" w:sz="0" w:space="0" w:color="auto"/>
                    <w:bottom w:val="none" w:sz="0" w:space="0" w:color="auto"/>
                    <w:right w:val="none" w:sz="0" w:space="0" w:color="auto"/>
                  </w:divBdr>
                  <w:divsChild>
                    <w:div w:id="2033652154">
                      <w:marLeft w:val="0"/>
                      <w:marRight w:val="0"/>
                      <w:marTop w:val="0"/>
                      <w:marBottom w:val="0"/>
                      <w:divBdr>
                        <w:top w:val="none" w:sz="0" w:space="0" w:color="auto"/>
                        <w:left w:val="none" w:sz="0" w:space="0" w:color="auto"/>
                        <w:bottom w:val="none" w:sz="0" w:space="0" w:color="auto"/>
                        <w:right w:val="none" w:sz="0" w:space="0" w:color="auto"/>
                      </w:divBdr>
                    </w:div>
                  </w:divsChild>
                </w:div>
                <w:div w:id="555437887">
                  <w:marLeft w:val="0"/>
                  <w:marRight w:val="0"/>
                  <w:marTop w:val="0"/>
                  <w:marBottom w:val="0"/>
                  <w:divBdr>
                    <w:top w:val="none" w:sz="0" w:space="0" w:color="auto"/>
                    <w:left w:val="none" w:sz="0" w:space="0" w:color="auto"/>
                    <w:bottom w:val="none" w:sz="0" w:space="0" w:color="auto"/>
                    <w:right w:val="none" w:sz="0" w:space="0" w:color="auto"/>
                  </w:divBdr>
                  <w:divsChild>
                    <w:div w:id="1338389502">
                      <w:marLeft w:val="0"/>
                      <w:marRight w:val="0"/>
                      <w:marTop w:val="0"/>
                      <w:marBottom w:val="0"/>
                      <w:divBdr>
                        <w:top w:val="none" w:sz="0" w:space="0" w:color="auto"/>
                        <w:left w:val="none" w:sz="0" w:space="0" w:color="auto"/>
                        <w:bottom w:val="none" w:sz="0" w:space="0" w:color="auto"/>
                        <w:right w:val="none" w:sz="0" w:space="0" w:color="auto"/>
                      </w:divBdr>
                    </w:div>
                  </w:divsChild>
                </w:div>
                <w:div w:id="569080319">
                  <w:marLeft w:val="0"/>
                  <w:marRight w:val="0"/>
                  <w:marTop w:val="0"/>
                  <w:marBottom w:val="0"/>
                  <w:divBdr>
                    <w:top w:val="none" w:sz="0" w:space="0" w:color="auto"/>
                    <w:left w:val="none" w:sz="0" w:space="0" w:color="auto"/>
                    <w:bottom w:val="none" w:sz="0" w:space="0" w:color="auto"/>
                    <w:right w:val="none" w:sz="0" w:space="0" w:color="auto"/>
                  </w:divBdr>
                  <w:divsChild>
                    <w:div w:id="1810707831">
                      <w:marLeft w:val="0"/>
                      <w:marRight w:val="0"/>
                      <w:marTop w:val="0"/>
                      <w:marBottom w:val="0"/>
                      <w:divBdr>
                        <w:top w:val="none" w:sz="0" w:space="0" w:color="auto"/>
                        <w:left w:val="none" w:sz="0" w:space="0" w:color="auto"/>
                        <w:bottom w:val="none" w:sz="0" w:space="0" w:color="auto"/>
                        <w:right w:val="none" w:sz="0" w:space="0" w:color="auto"/>
                      </w:divBdr>
                    </w:div>
                  </w:divsChild>
                </w:div>
                <w:div w:id="573008110">
                  <w:marLeft w:val="0"/>
                  <w:marRight w:val="0"/>
                  <w:marTop w:val="0"/>
                  <w:marBottom w:val="0"/>
                  <w:divBdr>
                    <w:top w:val="none" w:sz="0" w:space="0" w:color="auto"/>
                    <w:left w:val="none" w:sz="0" w:space="0" w:color="auto"/>
                    <w:bottom w:val="none" w:sz="0" w:space="0" w:color="auto"/>
                    <w:right w:val="none" w:sz="0" w:space="0" w:color="auto"/>
                  </w:divBdr>
                  <w:divsChild>
                    <w:div w:id="1351443937">
                      <w:marLeft w:val="0"/>
                      <w:marRight w:val="0"/>
                      <w:marTop w:val="0"/>
                      <w:marBottom w:val="0"/>
                      <w:divBdr>
                        <w:top w:val="none" w:sz="0" w:space="0" w:color="auto"/>
                        <w:left w:val="none" w:sz="0" w:space="0" w:color="auto"/>
                        <w:bottom w:val="none" w:sz="0" w:space="0" w:color="auto"/>
                        <w:right w:val="none" w:sz="0" w:space="0" w:color="auto"/>
                      </w:divBdr>
                    </w:div>
                  </w:divsChild>
                </w:div>
                <w:div w:id="594946035">
                  <w:marLeft w:val="0"/>
                  <w:marRight w:val="0"/>
                  <w:marTop w:val="0"/>
                  <w:marBottom w:val="0"/>
                  <w:divBdr>
                    <w:top w:val="none" w:sz="0" w:space="0" w:color="auto"/>
                    <w:left w:val="none" w:sz="0" w:space="0" w:color="auto"/>
                    <w:bottom w:val="none" w:sz="0" w:space="0" w:color="auto"/>
                    <w:right w:val="none" w:sz="0" w:space="0" w:color="auto"/>
                  </w:divBdr>
                  <w:divsChild>
                    <w:div w:id="556018762">
                      <w:marLeft w:val="0"/>
                      <w:marRight w:val="0"/>
                      <w:marTop w:val="0"/>
                      <w:marBottom w:val="0"/>
                      <w:divBdr>
                        <w:top w:val="none" w:sz="0" w:space="0" w:color="auto"/>
                        <w:left w:val="none" w:sz="0" w:space="0" w:color="auto"/>
                        <w:bottom w:val="none" w:sz="0" w:space="0" w:color="auto"/>
                        <w:right w:val="none" w:sz="0" w:space="0" w:color="auto"/>
                      </w:divBdr>
                    </w:div>
                  </w:divsChild>
                </w:div>
                <w:div w:id="611548413">
                  <w:marLeft w:val="0"/>
                  <w:marRight w:val="0"/>
                  <w:marTop w:val="0"/>
                  <w:marBottom w:val="0"/>
                  <w:divBdr>
                    <w:top w:val="none" w:sz="0" w:space="0" w:color="auto"/>
                    <w:left w:val="none" w:sz="0" w:space="0" w:color="auto"/>
                    <w:bottom w:val="none" w:sz="0" w:space="0" w:color="auto"/>
                    <w:right w:val="none" w:sz="0" w:space="0" w:color="auto"/>
                  </w:divBdr>
                  <w:divsChild>
                    <w:div w:id="488405318">
                      <w:marLeft w:val="0"/>
                      <w:marRight w:val="0"/>
                      <w:marTop w:val="0"/>
                      <w:marBottom w:val="0"/>
                      <w:divBdr>
                        <w:top w:val="none" w:sz="0" w:space="0" w:color="auto"/>
                        <w:left w:val="none" w:sz="0" w:space="0" w:color="auto"/>
                        <w:bottom w:val="none" w:sz="0" w:space="0" w:color="auto"/>
                        <w:right w:val="none" w:sz="0" w:space="0" w:color="auto"/>
                      </w:divBdr>
                    </w:div>
                  </w:divsChild>
                </w:div>
                <w:div w:id="627007336">
                  <w:marLeft w:val="0"/>
                  <w:marRight w:val="0"/>
                  <w:marTop w:val="0"/>
                  <w:marBottom w:val="0"/>
                  <w:divBdr>
                    <w:top w:val="none" w:sz="0" w:space="0" w:color="auto"/>
                    <w:left w:val="none" w:sz="0" w:space="0" w:color="auto"/>
                    <w:bottom w:val="none" w:sz="0" w:space="0" w:color="auto"/>
                    <w:right w:val="none" w:sz="0" w:space="0" w:color="auto"/>
                  </w:divBdr>
                  <w:divsChild>
                    <w:div w:id="1930191266">
                      <w:marLeft w:val="0"/>
                      <w:marRight w:val="0"/>
                      <w:marTop w:val="0"/>
                      <w:marBottom w:val="0"/>
                      <w:divBdr>
                        <w:top w:val="none" w:sz="0" w:space="0" w:color="auto"/>
                        <w:left w:val="none" w:sz="0" w:space="0" w:color="auto"/>
                        <w:bottom w:val="none" w:sz="0" w:space="0" w:color="auto"/>
                        <w:right w:val="none" w:sz="0" w:space="0" w:color="auto"/>
                      </w:divBdr>
                    </w:div>
                  </w:divsChild>
                </w:div>
                <w:div w:id="628169594">
                  <w:marLeft w:val="0"/>
                  <w:marRight w:val="0"/>
                  <w:marTop w:val="0"/>
                  <w:marBottom w:val="0"/>
                  <w:divBdr>
                    <w:top w:val="none" w:sz="0" w:space="0" w:color="auto"/>
                    <w:left w:val="none" w:sz="0" w:space="0" w:color="auto"/>
                    <w:bottom w:val="none" w:sz="0" w:space="0" w:color="auto"/>
                    <w:right w:val="none" w:sz="0" w:space="0" w:color="auto"/>
                  </w:divBdr>
                  <w:divsChild>
                    <w:div w:id="621884919">
                      <w:marLeft w:val="0"/>
                      <w:marRight w:val="0"/>
                      <w:marTop w:val="0"/>
                      <w:marBottom w:val="0"/>
                      <w:divBdr>
                        <w:top w:val="none" w:sz="0" w:space="0" w:color="auto"/>
                        <w:left w:val="none" w:sz="0" w:space="0" w:color="auto"/>
                        <w:bottom w:val="none" w:sz="0" w:space="0" w:color="auto"/>
                        <w:right w:val="none" w:sz="0" w:space="0" w:color="auto"/>
                      </w:divBdr>
                    </w:div>
                    <w:div w:id="1095634312">
                      <w:marLeft w:val="0"/>
                      <w:marRight w:val="0"/>
                      <w:marTop w:val="0"/>
                      <w:marBottom w:val="0"/>
                      <w:divBdr>
                        <w:top w:val="none" w:sz="0" w:space="0" w:color="auto"/>
                        <w:left w:val="none" w:sz="0" w:space="0" w:color="auto"/>
                        <w:bottom w:val="none" w:sz="0" w:space="0" w:color="auto"/>
                        <w:right w:val="none" w:sz="0" w:space="0" w:color="auto"/>
                      </w:divBdr>
                    </w:div>
                    <w:div w:id="1491602891">
                      <w:marLeft w:val="0"/>
                      <w:marRight w:val="0"/>
                      <w:marTop w:val="0"/>
                      <w:marBottom w:val="0"/>
                      <w:divBdr>
                        <w:top w:val="none" w:sz="0" w:space="0" w:color="auto"/>
                        <w:left w:val="none" w:sz="0" w:space="0" w:color="auto"/>
                        <w:bottom w:val="none" w:sz="0" w:space="0" w:color="auto"/>
                        <w:right w:val="none" w:sz="0" w:space="0" w:color="auto"/>
                      </w:divBdr>
                    </w:div>
                  </w:divsChild>
                </w:div>
                <w:div w:id="631206374">
                  <w:marLeft w:val="0"/>
                  <w:marRight w:val="0"/>
                  <w:marTop w:val="0"/>
                  <w:marBottom w:val="0"/>
                  <w:divBdr>
                    <w:top w:val="none" w:sz="0" w:space="0" w:color="auto"/>
                    <w:left w:val="none" w:sz="0" w:space="0" w:color="auto"/>
                    <w:bottom w:val="none" w:sz="0" w:space="0" w:color="auto"/>
                    <w:right w:val="none" w:sz="0" w:space="0" w:color="auto"/>
                  </w:divBdr>
                  <w:divsChild>
                    <w:div w:id="2142847328">
                      <w:marLeft w:val="0"/>
                      <w:marRight w:val="0"/>
                      <w:marTop w:val="0"/>
                      <w:marBottom w:val="0"/>
                      <w:divBdr>
                        <w:top w:val="none" w:sz="0" w:space="0" w:color="auto"/>
                        <w:left w:val="none" w:sz="0" w:space="0" w:color="auto"/>
                        <w:bottom w:val="none" w:sz="0" w:space="0" w:color="auto"/>
                        <w:right w:val="none" w:sz="0" w:space="0" w:color="auto"/>
                      </w:divBdr>
                    </w:div>
                  </w:divsChild>
                </w:div>
                <w:div w:id="639653988">
                  <w:marLeft w:val="0"/>
                  <w:marRight w:val="0"/>
                  <w:marTop w:val="0"/>
                  <w:marBottom w:val="0"/>
                  <w:divBdr>
                    <w:top w:val="none" w:sz="0" w:space="0" w:color="auto"/>
                    <w:left w:val="none" w:sz="0" w:space="0" w:color="auto"/>
                    <w:bottom w:val="none" w:sz="0" w:space="0" w:color="auto"/>
                    <w:right w:val="none" w:sz="0" w:space="0" w:color="auto"/>
                  </w:divBdr>
                  <w:divsChild>
                    <w:div w:id="290551367">
                      <w:marLeft w:val="0"/>
                      <w:marRight w:val="0"/>
                      <w:marTop w:val="0"/>
                      <w:marBottom w:val="0"/>
                      <w:divBdr>
                        <w:top w:val="none" w:sz="0" w:space="0" w:color="auto"/>
                        <w:left w:val="none" w:sz="0" w:space="0" w:color="auto"/>
                        <w:bottom w:val="none" w:sz="0" w:space="0" w:color="auto"/>
                        <w:right w:val="none" w:sz="0" w:space="0" w:color="auto"/>
                      </w:divBdr>
                    </w:div>
                    <w:div w:id="553003168">
                      <w:marLeft w:val="0"/>
                      <w:marRight w:val="0"/>
                      <w:marTop w:val="0"/>
                      <w:marBottom w:val="0"/>
                      <w:divBdr>
                        <w:top w:val="none" w:sz="0" w:space="0" w:color="auto"/>
                        <w:left w:val="none" w:sz="0" w:space="0" w:color="auto"/>
                        <w:bottom w:val="none" w:sz="0" w:space="0" w:color="auto"/>
                        <w:right w:val="none" w:sz="0" w:space="0" w:color="auto"/>
                      </w:divBdr>
                    </w:div>
                    <w:div w:id="892346336">
                      <w:marLeft w:val="0"/>
                      <w:marRight w:val="0"/>
                      <w:marTop w:val="0"/>
                      <w:marBottom w:val="0"/>
                      <w:divBdr>
                        <w:top w:val="none" w:sz="0" w:space="0" w:color="auto"/>
                        <w:left w:val="none" w:sz="0" w:space="0" w:color="auto"/>
                        <w:bottom w:val="none" w:sz="0" w:space="0" w:color="auto"/>
                        <w:right w:val="none" w:sz="0" w:space="0" w:color="auto"/>
                      </w:divBdr>
                    </w:div>
                    <w:div w:id="1144738296">
                      <w:marLeft w:val="0"/>
                      <w:marRight w:val="0"/>
                      <w:marTop w:val="0"/>
                      <w:marBottom w:val="0"/>
                      <w:divBdr>
                        <w:top w:val="none" w:sz="0" w:space="0" w:color="auto"/>
                        <w:left w:val="none" w:sz="0" w:space="0" w:color="auto"/>
                        <w:bottom w:val="none" w:sz="0" w:space="0" w:color="auto"/>
                        <w:right w:val="none" w:sz="0" w:space="0" w:color="auto"/>
                      </w:divBdr>
                    </w:div>
                    <w:div w:id="1369720015">
                      <w:marLeft w:val="0"/>
                      <w:marRight w:val="0"/>
                      <w:marTop w:val="0"/>
                      <w:marBottom w:val="0"/>
                      <w:divBdr>
                        <w:top w:val="none" w:sz="0" w:space="0" w:color="auto"/>
                        <w:left w:val="none" w:sz="0" w:space="0" w:color="auto"/>
                        <w:bottom w:val="none" w:sz="0" w:space="0" w:color="auto"/>
                        <w:right w:val="none" w:sz="0" w:space="0" w:color="auto"/>
                      </w:divBdr>
                    </w:div>
                    <w:div w:id="1416626754">
                      <w:marLeft w:val="0"/>
                      <w:marRight w:val="0"/>
                      <w:marTop w:val="0"/>
                      <w:marBottom w:val="0"/>
                      <w:divBdr>
                        <w:top w:val="none" w:sz="0" w:space="0" w:color="auto"/>
                        <w:left w:val="none" w:sz="0" w:space="0" w:color="auto"/>
                        <w:bottom w:val="none" w:sz="0" w:space="0" w:color="auto"/>
                        <w:right w:val="none" w:sz="0" w:space="0" w:color="auto"/>
                      </w:divBdr>
                    </w:div>
                    <w:div w:id="1503859018">
                      <w:marLeft w:val="0"/>
                      <w:marRight w:val="0"/>
                      <w:marTop w:val="0"/>
                      <w:marBottom w:val="0"/>
                      <w:divBdr>
                        <w:top w:val="none" w:sz="0" w:space="0" w:color="auto"/>
                        <w:left w:val="none" w:sz="0" w:space="0" w:color="auto"/>
                        <w:bottom w:val="none" w:sz="0" w:space="0" w:color="auto"/>
                        <w:right w:val="none" w:sz="0" w:space="0" w:color="auto"/>
                      </w:divBdr>
                    </w:div>
                    <w:div w:id="1512645373">
                      <w:marLeft w:val="0"/>
                      <w:marRight w:val="0"/>
                      <w:marTop w:val="0"/>
                      <w:marBottom w:val="0"/>
                      <w:divBdr>
                        <w:top w:val="none" w:sz="0" w:space="0" w:color="auto"/>
                        <w:left w:val="none" w:sz="0" w:space="0" w:color="auto"/>
                        <w:bottom w:val="none" w:sz="0" w:space="0" w:color="auto"/>
                        <w:right w:val="none" w:sz="0" w:space="0" w:color="auto"/>
                      </w:divBdr>
                    </w:div>
                    <w:div w:id="1609190854">
                      <w:marLeft w:val="0"/>
                      <w:marRight w:val="0"/>
                      <w:marTop w:val="0"/>
                      <w:marBottom w:val="0"/>
                      <w:divBdr>
                        <w:top w:val="none" w:sz="0" w:space="0" w:color="auto"/>
                        <w:left w:val="none" w:sz="0" w:space="0" w:color="auto"/>
                        <w:bottom w:val="none" w:sz="0" w:space="0" w:color="auto"/>
                        <w:right w:val="none" w:sz="0" w:space="0" w:color="auto"/>
                      </w:divBdr>
                    </w:div>
                    <w:div w:id="1872112493">
                      <w:marLeft w:val="0"/>
                      <w:marRight w:val="0"/>
                      <w:marTop w:val="0"/>
                      <w:marBottom w:val="0"/>
                      <w:divBdr>
                        <w:top w:val="none" w:sz="0" w:space="0" w:color="auto"/>
                        <w:left w:val="none" w:sz="0" w:space="0" w:color="auto"/>
                        <w:bottom w:val="none" w:sz="0" w:space="0" w:color="auto"/>
                        <w:right w:val="none" w:sz="0" w:space="0" w:color="auto"/>
                      </w:divBdr>
                    </w:div>
                  </w:divsChild>
                </w:div>
                <w:div w:id="645596173">
                  <w:marLeft w:val="0"/>
                  <w:marRight w:val="0"/>
                  <w:marTop w:val="0"/>
                  <w:marBottom w:val="0"/>
                  <w:divBdr>
                    <w:top w:val="none" w:sz="0" w:space="0" w:color="auto"/>
                    <w:left w:val="none" w:sz="0" w:space="0" w:color="auto"/>
                    <w:bottom w:val="none" w:sz="0" w:space="0" w:color="auto"/>
                    <w:right w:val="none" w:sz="0" w:space="0" w:color="auto"/>
                  </w:divBdr>
                  <w:divsChild>
                    <w:div w:id="1414937545">
                      <w:marLeft w:val="0"/>
                      <w:marRight w:val="0"/>
                      <w:marTop w:val="0"/>
                      <w:marBottom w:val="0"/>
                      <w:divBdr>
                        <w:top w:val="none" w:sz="0" w:space="0" w:color="auto"/>
                        <w:left w:val="none" w:sz="0" w:space="0" w:color="auto"/>
                        <w:bottom w:val="none" w:sz="0" w:space="0" w:color="auto"/>
                        <w:right w:val="none" w:sz="0" w:space="0" w:color="auto"/>
                      </w:divBdr>
                    </w:div>
                  </w:divsChild>
                </w:div>
                <w:div w:id="647902941">
                  <w:marLeft w:val="0"/>
                  <w:marRight w:val="0"/>
                  <w:marTop w:val="0"/>
                  <w:marBottom w:val="0"/>
                  <w:divBdr>
                    <w:top w:val="none" w:sz="0" w:space="0" w:color="auto"/>
                    <w:left w:val="none" w:sz="0" w:space="0" w:color="auto"/>
                    <w:bottom w:val="none" w:sz="0" w:space="0" w:color="auto"/>
                    <w:right w:val="none" w:sz="0" w:space="0" w:color="auto"/>
                  </w:divBdr>
                  <w:divsChild>
                    <w:div w:id="1368406454">
                      <w:marLeft w:val="0"/>
                      <w:marRight w:val="0"/>
                      <w:marTop w:val="0"/>
                      <w:marBottom w:val="0"/>
                      <w:divBdr>
                        <w:top w:val="none" w:sz="0" w:space="0" w:color="auto"/>
                        <w:left w:val="none" w:sz="0" w:space="0" w:color="auto"/>
                        <w:bottom w:val="none" w:sz="0" w:space="0" w:color="auto"/>
                        <w:right w:val="none" w:sz="0" w:space="0" w:color="auto"/>
                      </w:divBdr>
                    </w:div>
                  </w:divsChild>
                </w:div>
                <w:div w:id="674765166">
                  <w:marLeft w:val="0"/>
                  <w:marRight w:val="0"/>
                  <w:marTop w:val="0"/>
                  <w:marBottom w:val="0"/>
                  <w:divBdr>
                    <w:top w:val="none" w:sz="0" w:space="0" w:color="auto"/>
                    <w:left w:val="none" w:sz="0" w:space="0" w:color="auto"/>
                    <w:bottom w:val="none" w:sz="0" w:space="0" w:color="auto"/>
                    <w:right w:val="none" w:sz="0" w:space="0" w:color="auto"/>
                  </w:divBdr>
                  <w:divsChild>
                    <w:div w:id="841968845">
                      <w:marLeft w:val="0"/>
                      <w:marRight w:val="0"/>
                      <w:marTop w:val="0"/>
                      <w:marBottom w:val="0"/>
                      <w:divBdr>
                        <w:top w:val="none" w:sz="0" w:space="0" w:color="auto"/>
                        <w:left w:val="none" w:sz="0" w:space="0" w:color="auto"/>
                        <w:bottom w:val="none" w:sz="0" w:space="0" w:color="auto"/>
                        <w:right w:val="none" w:sz="0" w:space="0" w:color="auto"/>
                      </w:divBdr>
                    </w:div>
                  </w:divsChild>
                </w:div>
                <w:div w:id="696658392">
                  <w:marLeft w:val="0"/>
                  <w:marRight w:val="0"/>
                  <w:marTop w:val="0"/>
                  <w:marBottom w:val="0"/>
                  <w:divBdr>
                    <w:top w:val="none" w:sz="0" w:space="0" w:color="auto"/>
                    <w:left w:val="none" w:sz="0" w:space="0" w:color="auto"/>
                    <w:bottom w:val="none" w:sz="0" w:space="0" w:color="auto"/>
                    <w:right w:val="none" w:sz="0" w:space="0" w:color="auto"/>
                  </w:divBdr>
                  <w:divsChild>
                    <w:div w:id="8878941">
                      <w:marLeft w:val="0"/>
                      <w:marRight w:val="0"/>
                      <w:marTop w:val="0"/>
                      <w:marBottom w:val="0"/>
                      <w:divBdr>
                        <w:top w:val="none" w:sz="0" w:space="0" w:color="auto"/>
                        <w:left w:val="none" w:sz="0" w:space="0" w:color="auto"/>
                        <w:bottom w:val="none" w:sz="0" w:space="0" w:color="auto"/>
                        <w:right w:val="none" w:sz="0" w:space="0" w:color="auto"/>
                      </w:divBdr>
                    </w:div>
                    <w:div w:id="292105152">
                      <w:marLeft w:val="0"/>
                      <w:marRight w:val="0"/>
                      <w:marTop w:val="0"/>
                      <w:marBottom w:val="0"/>
                      <w:divBdr>
                        <w:top w:val="none" w:sz="0" w:space="0" w:color="auto"/>
                        <w:left w:val="none" w:sz="0" w:space="0" w:color="auto"/>
                        <w:bottom w:val="none" w:sz="0" w:space="0" w:color="auto"/>
                        <w:right w:val="none" w:sz="0" w:space="0" w:color="auto"/>
                      </w:divBdr>
                    </w:div>
                    <w:div w:id="373896527">
                      <w:marLeft w:val="0"/>
                      <w:marRight w:val="0"/>
                      <w:marTop w:val="0"/>
                      <w:marBottom w:val="0"/>
                      <w:divBdr>
                        <w:top w:val="none" w:sz="0" w:space="0" w:color="auto"/>
                        <w:left w:val="none" w:sz="0" w:space="0" w:color="auto"/>
                        <w:bottom w:val="none" w:sz="0" w:space="0" w:color="auto"/>
                        <w:right w:val="none" w:sz="0" w:space="0" w:color="auto"/>
                      </w:divBdr>
                    </w:div>
                    <w:div w:id="976380465">
                      <w:marLeft w:val="0"/>
                      <w:marRight w:val="0"/>
                      <w:marTop w:val="0"/>
                      <w:marBottom w:val="0"/>
                      <w:divBdr>
                        <w:top w:val="none" w:sz="0" w:space="0" w:color="auto"/>
                        <w:left w:val="none" w:sz="0" w:space="0" w:color="auto"/>
                        <w:bottom w:val="none" w:sz="0" w:space="0" w:color="auto"/>
                        <w:right w:val="none" w:sz="0" w:space="0" w:color="auto"/>
                      </w:divBdr>
                    </w:div>
                    <w:div w:id="1234927132">
                      <w:marLeft w:val="0"/>
                      <w:marRight w:val="0"/>
                      <w:marTop w:val="0"/>
                      <w:marBottom w:val="0"/>
                      <w:divBdr>
                        <w:top w:val="none" w:sz="0" w:space="0" w:color="auto"/>
                        <w:left w:val="none" w:sz="0" w:space="0" w:color="auto"/>
                        <w:bottom w:val="none" w:sz="0" w:space="0" w:color="auto"/>
                        <w:right w:val="none" w:sz="0" w:space="0" w:color="auto"/>
                      </w:divBdr>
                    </w:div>
                    <w:div w:id="1395271855">
                      <w:marLeft w:val="0"/>
                      <w:marRight w:val="0"/>
                      <w:marTop w:val="0"/>
                      <w:marBottom w:val="0"/>
                      <w:divBdr>
                        <w:top w:val="none" w:sz="0" w:space="0" w:color="auto"/>
                        <w:left w:val="none" w:sz="0" w:space="0" w:color="auto"/>
                        <w:bottom w:val="none" w:sz="0" w:space="0" w:color="auto"/>
                        <w:right w:val="none" w:sz="0" w:space="0" w:color="auto"/>
                      </w:divBdr>
                    </w:div>
                    <w:div w:id="1478111779">
                      <w:marLeft w:val="0"/>
                      <w:marRight w:val="0"/>
                      <w:marTop w:val="0"/>
                      <w:marBottom w:val="0"/>
                      <w:divBdr>
                        <w:top w:val="none" w:sz="0" w:space="0" w:color="auto"/>
                        <w:left w:val="none" w:sz="0" w:space="0" w:color="auto"/>
                        <w:bottom w:val="none" w:sz="0" w:space="0" w:color="auto"/>
                        <w:right w:val="none" w:sz="0" w:space="0" w:color="auto"/>
                      </w:divBdr>
                    </w:div>
                    <w:div w:id="1798913856">
                      <w:marLeft w:val="0"/>
                      <w:marRight w:val="0"/>
                      <w:marTop w:val="0"/>
                      <w:marBottom w:val="0"/>
                      <w:divBdr>
                        <w:top w:val="none" w:sz="0" w:space="0" w:color="auto"/>
                        <w:left w:val="none" w:sz="0" w:space="0" w:color="auto"/>
                        <w:bottom w:val="none" w:sz="0" w:space="0" w:color="auto"/>
                        <w:right w:val="none" w:sz="0" w:space="0" w:color="auto"/>
                      </w:divBdr>
                    </w:div>
                  </w:divsChild>
                </w:div>
                <w:div w:id="709263078">
                  <w:marLeft w:val="0"/>
                  <w:marRight w:val="0"/>
                  <w:marTop w:val="0"/>
                  <w:marBottom w:val="0"/>
                  <w:divBdr>
                    <w:top w:val="none" w:sz="0" w:space="0" w:color="auto"/>
                    <w:left w:val="none" w:sz="0" w:space="0" w:color="auto"/>
                    <w:bottom w:val="none" w:sz="0" w:space="0" w:color="auto"/>
                    <w:right w:val="none" w:sz="0" w:space="0" w:color="auto"/>
                  </w:divBdr>
                  <w:divsChild>
                    <w:div w:id="1900241584">
                      <w:marLeft w:val="0"/>
                      <w:marRight w:val="0"/>
                      <w:marTop w:val="0"/>
                      <w:marBottom w:val="0"/>
                      <w:divBdr>
                        <w:top w:val="none" w:sz="0" w:space="0" w:color="auto"/>
                        <w:left w:val="none" w:sz="0" w:space="0" w:color="auto"/>
                        <w:bottom w:val="none" w:sz="0" w:space="0" w:color="auto"/>
                        <w:right w:val="none" w:sz="0" w:space="0" w:color="auto"/>
                      </w:divBdr>
                    </w:div>
                  </w:divsChild>
                </w:div>
                <w:div w:id="739837386">
                  <w:marLeft w:val="0"/>
                  <w:marRight w:val="0"/>
                  <w:marTop w:val="0"/>
                  <w:marBottom w:val="0"/>
                  <w:divBdr>
                    <w:top w:val="none" w:sz="0" w:space="0" w:color="auto"/>
                    <w:left w:val="none" w:sz="0" w:space="0" w:color="auto"/>
                    <w:bottom w:val="none" w:sz="0" w:space="0" w:color="auto"/>
                    <w:right w:val="none" w:sz="0" w:space="0" w:color="auto"/>
                  </w:divBdr>
                  <w:divsChild>
                    <w:div w:id="896937374">
                      <w:marLeft w:val="0"/>
                      <w:marRight w:val="0"/>
                      <w:marTop w:val="0"/>
                      <w:marBottom w:val="0"/>
                      <w:divBdr>
                        <w:top w:val="none" w:sz="0" w:space="0" w:color="auto"/>
                        <w:left w:val="none" w:sz="0" w:space="0" w:color="auto"/>
                        <w:bottom w:val="none" w:sz="0" w:space="0" w:color="auto"/>
                        <w:right w:val="none" w:sz="0" w:space="0" w:color="auto"/>
                      </w:divBdr>
                    </w:div>
                  </w:divsChild>
                </w:div>
                <w:div w:id="762144699">
                  <w:marLeft w:val="0"/>
                  <w:marRight w:val="0"/>
                  <w:marTop w:val="0"/>
                  <w:marBottom w:val="0"/>
                  <w:divBdr>
                    <w:top w:val="none" w:sz="0" w:space="0" w:color="auto"/>
                    <w:left w:val="none" w:sz="0" w:space="0" w:color="auto"/>
                    <w:bottom w:val="none" w:sz="0" w:space="0" w:color="auto"/>
                    <w:right w:val="none" w:sz="0" w:space="0" w:color="auto"/>
                  </w:divBdr>
                  <w:divsChild>
                    <w:div w:id="1198195994">
                      <w:marLeft w:val="0"/>
                      <w:marRight w:val="0"/>
                      <w:marTop w:val="0"/>
                      <w:marBottom w:val="0"/>
                      <w:divBdr>
                        <w:top w:val="none" w:sz="0" w:space="0" w:color="auto"/>
                        <w:left w:val="none" w:sz="0" w:space="0" w:color="auto"/>
                        <w:bottom w:val="none" w:sz="0" w:space="0" w:color="auto"/>
                        <w:right w:val="none" w:sz="0" w:space="0" w:color="auto"/>
                      </w:divBdr>
                    </w:div>
                  </w:divsChild>
                </w:div>
                <w:div w:id="762797255">
                  <w:marLeft w:val="0"/>
                  <w:marRight w:val="0"/>
                  <w:marTop w:val="0"/>
                  <w:marBottom w:val="0"/>
                  <w:divBdr>
                    <w:top w:val="none" w:sz="0" w:space="0" w:color="auto"/>
                    <w:left w:val="none" w:sz="0" w:space="0" w:color="auto"/>
                    <w:bottom w:val="none" w:sz="0" w:space="0" w:color="auto"/>
                    <w:right w:val="none" w:sz="0" w:space="0" w:color="auto"/>
                  </w:divBdr>
                  <w:divsChild>
                    <w:div w:id="240220643">
                      <w:marLeft w:val="0"/>
                      <w:marRight w:val="0"/>
                      <w:marTop w:val="0"/>
                      <w:marBottom w:val="0"/>
                      <w:divBdr>
                        <w:top w:val="none" w:sz="0" w:space="0" w:color="auto"/>
                        <w:left w:val="none" w:sz="0" w:space="0" w:color="auto"/>
                        <w:bottom w:val="none" w:sz="0" w:space="0" w:color="auto"/>
                        <w:right w:val="none" w:sz="0" w:space="0" w:color="auto"/>
                      </w:divBdr>
                    </w:div>
                  </w:divsChild>
                </w:div>
                <w:div w:id="806969442">
                  <w:marLeft w:val="0"/>
                  <w:marRight w:val="0"/>
                  <w:marTop w:val="0"/>
                  <w:marBottom w:val="0"/>
                  <w:divBdr>
                    <w:top w:val="none" w:sz="0" w:space="0" w:color="auto"/>
                    <w:left w:val="none" w:sz="0" w:space="0" w:color="auto"/>
                    <w:bottom w:val="none" w:sz="0" w:space="0" w:color="auto"/>
                    <w:right w:val="none" w:sz="0" w:space="0" w:color="auto"/>
                  </w:divBdr>
                  <w:divsChild>
                    <w:div w:id="2046636297">
                      <w:marLeft w:val="0"/>
                      <w:marRight w:val="0"/>
                      <w:marTop w:val="0"/>
                      <w:marBottom w:val="0"/>
                      <w:divBdr>
                        <w:top w:val="none" w:sz="0" w:space="0" w:color="auto"/>
                        <w:left w:val="none" w:sz="0" w:space="0" w:color="auto"/>
                        <w:bottom w:val="none" w:sz="0" w:space="0" w:color="auto"/>
                        <w:right w:val="none" w:sz="0" w:space="0" w:color="auto"/>
                      </w:divBdr>
                    </w:div>
                  </w:divsChild>
                </w:div>
                <w:div w:id="810559923">
                  <w:marLeft w:val="0"/>
                  <w:marRight w:val="0"/>
                  <w:marTop w:val="0"/>
                  <w:marBottom w:val="0"/>
                  <w:divBdr>
                    <w:top w:val="none" w:sz="0" w:space="0" w:color="auto"/>
                    <w:left w:val="none" w:sz="0" w:space="0" w:color="auto"/>
                    <w:bottom w:val="none" w:sz="0" w:space="0" w:color="auto"/>
                    <w:right w:val="none" w:sz="0" w:space="0" w:color="auto"/>
                  </w:divBdr>
                  <w:divsChild>
                    <w:div w:id="142239800">
                      <w:marLeft w:val="0"/>
                      <w:marRight w:val="0"/>
                      <w:marTop w:val="0"/>
                      <w:marBottom w:val="0"/>
                      <w:divBdr>
                        <w:top w:val="none" w:sz="0" w:space="0" w:color="auto"/>
                        <w:left w:val="none" w:sz="0" w:space="0" w:color="auto"/>
                        <w:bottom w:val="none" w:sz="0" w:space="0" w:color="auto"/>
                        <w:right w:val="none" w:sz="0" w:space="0" w:color="auto"/>
                      </w:divBdr>
                    </w:div>
                    <w:div w:id="176626722">
                      <w:marLeft w:val="0"/>
                      <w:marRight w:val="0"/>
                      <w:marTop w:val="0"/>
                      <w:marBottom w:val="0"/>
                      <w:divBdr>
                        <w:top w:val="none" w:sz="0" w:space="0" w:color="auto"/>
                        <w:left w:val="none" w:sz="0" w:space="0" w:color="auto"/>
                        <w:bottom w:val="none" w:sz="0" w:space="0" w:color="auto"/>
                        <w:right w:val="none" w:sz="0" w:space="0" w:color="auto"/>
                      </w:divBdr>
                    </w:div>
                    <w:div w:id="243298515">
                      <w:marLeft w:val="0"/>
                      <w:marRight w:val="0"/>
                      <w:marTop w:val="0"/>
                      <w:marBottom w:val="0"/>
                      <w:divBdr>
                        <w:top w:val="none" w:sz="0" w:space="0" w:color="auto"/>
                        <w:left w:val="none" w:sz="0" w:space="0" w:color="auto"/>
                        <w:bottom w:val="none" w:sz="0" w:space="0" w:color="auto"/>
                        <w:right w:val="none" w:sz="0" w:space="0" w:color="auto"/>
                      </w:divBdr>
                    </w:div>
                    <w:div w:id="315692558">
                      <w:marLeft w:val="0"/>
                      <w:marRight w:val="0"/>
                      <w:marTop w:val="0"/>
                      <w:marBottom w:val="0"/>
                      <w:divBdr>
                        <w:top w:val="none" w:sz="0" w:space="0" w:color="auto"/>
                        <w:left w:val="none" w:sz="0" w:space="0" w:color="auto"/>
                        <w:bottom w:val="none" w:sz="0" w:space="0" w:color="auto"/>
                        <w:right w:val="none" w:sz="0" w:space="0" w:color="auto"/>
                      </w:divBdr>
                    </w:div>
                    <w:div w:id="506213885">
                      <w:marLeft w:val="0"/>
                      <w:marRight w:val="0"/>
                      <w:marTop w:val="0"/>
                      <w:marBottom w:val="0"/>
                      <w:divBdr>
                        <w:top w:val="none" w:sz="0" w:space="0" w:color="auto"/>
                        <w:left w:val="none" w:sz="0" w:space="0" w:color="auto"/>
                        <w:bottom w:val="none" w:sz="0" w:space="0" w:color="auto"/>
                        <w:right w:val="none" w:sz="0" w:space="0" w:color="auto"/>
                      </w:divBdr>
                    </w:div>
                    <w:div w:id="654332747">
                      <w:marLeft w:val="0"/>
                      <w:marRight w:val="0"/>
                      <w:marTop w:val="0"/>
                      <w:marBottom w:val="0"/>
                      <w:divBdr>
                        <w:top w:val="none" w:sz="0" w:space="0" w:color="auto"/>
                        <w:left w:val="none" w:sz="0" w:space="0" w:color="auto"/>
                        <w:bottom w:val="none" w:sz="0" w:space="0" w:color="auto"/>
                        <w:right w:val="none" w:sz="0" w:space="0" w:color="auto"/>
                      </w:divBdr>
                    </w:div>
                    <w:div w:id="1148977555">
                      <w:marLeft w:val="0"/>
                      <w:marRight w:val="0"/>
                      <w:marTop w:val="0"/>
                      <w:marBottom w:val="0"/>
                      <w:divBdr>
                        <w:top w:val="none" w:sz="0" w:space="0" w:color="auto"/>
                        <w:left w:val="none" w:sz="0" w:space="0" w:color="auto"/>
                        <w:bottom w:val="none" w:sz="0" w:space="0" w:color="auto"/>
                        <w:right w:val="none" w:sz="0" w:space="0" w:color="auto"/>
                      </w:divBdr>
                    </w:div>
                    <w:div w:id="1945645681">
                      <w:marLeft w:val="0"/>
                      <w:marRight w:val="0"/>
                      <w:marTop w:val="0"/>
                      <w:marBottom w:val="0"/>
                      <w:divBdr>
                        <w:top w:val="none" w:sz="0" w:space="0" w:color="auto"/>
                        <w:left w:val="none" w:sz="0" w:space="0" w:color="auto"/>
                        <w:bottom w:val="none" w:sz="0" w:space="0" w:color="auto"/>
                        <w:right w:val="none" w:sz="0" w:space="0" w:color="auto"/>
                      </w:divBdr>
                    </w:div>
                  </w:divsChild>
                </w:div>
                <w:div w:id="813106350">
                  <w:marLeft w:val="0"/>
                  <w:marRight w:val="0"/>
                  <w:marTop w:val="0"/>
                  <w:marBottom w:val="0"/>
                  <w:divBdr>
                    <w:top w:val="none" w:sz="0" w:space="0" w:color="auto"/>
                    <w:left w:val="none" w:sz="0" w:space="0" w:color="auto"/>
                    <w:bottom w:val="none" w:sz="0" w:space="0" w:color="auto"/>
                    <w:right w:val="none" w:sz="0" w:space="0" w:color="auto"/>
                  </w:divBdr>
                  <w:divsChild>
                    <w:div w:id="1140654712">
                      <w:marLeft w:val="0"/>
                      <w:marRight w:val="0"/>
                      <w:marTop w:val="0"/>
                      <w:marBottom w:val="0"/>
                      <w:divBdr>
                        <w:top w:val="none" w:sz="0" w:space="0" w:color="auto"/>
                        <w:left w:val="none" w:sz="0" w:space="0" w:color="auto"/>
                        <w:bottom w:val="none" w:sz="0" w:space="0" w:color="auto"/>
                        <w:right w:val="none" w:sz="0" w:space="0" w:color="auto"/>
                      </w:divBdr>
                    </w:div>
                  </w:divsChild>
                </w:div>
                <w:div w:id="828978463">
                  <w:marLeft w:val="0"/>
                  <w:marRight w:val="0"/>
                  <w:marTop w:val="0"/>
                  <w:marBottom w:val="0"/>
                  <w:divBdr>
                    <w:top w:val="none" w:sz="0" w:space="0" w:color="auto"/>
                    <w:left w:val="none" w:sz="0" w:space="0" w:color="auto"/>
                    <w:bottom w:val="none" w:sz="0" w:space="0" w:color="auto"/>
                    <w:right w:val="none" w:sz="0" w:space="0" w:color="auto"/>
                  </w:divBdr>
                  <w:divsChild>
                    <w:div w:id="950431923">
                      <w:marLeft w:val="0"/>
                      <w:marRight w:val="0"/>
                      <w:marTop w:val="0"/>
                      <w:marBottom w:val="0"/>
                      <w:divBdr>
                        <w:top w:val="none" w:sz="0" w:space="0" w:color="auto"/>
                        <w:left w:val="none" w:sz="0" w:space="0" w:color="auto"/>
                        <w:bottom w:val="none" w:sz="0" w:space="0" w:color="auto"/>
                        <w:right w:val="none" w:sz="0" w:space="0" w:color="auto"/>
                      </w:divBdr>
                    </w:div>
                  </w:divsChild>
                </w:div>
                <w:div w:id="829172126">
                  <w:marLeft w:val="0"/>
                  <w:marRight w:val="0"/>
                  <w:marTop w:val="0"/>
                  <w:marBottom w:val="0"/>
                  <w:divBdr>
                    <w:top w:val="none" w:sz="0" w:space="0" w:color="auto"/>
                    <w:left w:val="none" w:sz="0" w:space="0" w:color="auto"/>
                    <w:bottom w:val="none" w:sz="0" w:space="0" w:color="auto"/>
                    <w:right w:val="none" w:sz="0" w:space="0" w:color="auto"/>
                  </w:divBdr>
                  <w:divsChild>
                    <w:div w:id="1101685037">
                      <w:marLeft w:val="0"/>
                      <w:marRight w:val="0"/>
                      <w:marTop w:val="0"/>
                      <w:marBottom w:val="0"/>
                      <w:divBdr>
                        <w:top w:val="none" w:sz="0" w:space="0" w:color="auto"/>
                        <w:left w:val="none" w:sz="0" w:space="0" w:color="auto"/>
                        <w:bottom w:val="none" w:sz="0" w:space="0" w:color="auto"/>
                        <w:right w:val="none" w:sz="0" w:space="0" w:color="auto"/>
                      </w:divBdr>
                    </w:div>
                  </w:divsChild>
                </w:div>
                <w:div w:id="852843473">
                  <w:marLeft w:val="0"/>
                  <w:marRight w:val="0"/>
                  <w:marTop w:val="0"/>
                  <w:marBottom w:val="0"/>
                  <w:divBdr>
                    <w:top w:val="none" w:sz="0" w:space="0" w:color="auto"/>
                    <w:left w:val="none" w:sz="0" w:space="0" w:color="auto"/>
                    <w:bottom w:val="none" w:sz="0" w:space="0" w:color="auto"/>
                    <w:right w:val="none" w:sz="0" w:space="0" w:color="auto"/>
                  </w:divBdr>
                  <w:divsChild>
                    <w:div w:id="1337538285">
                      <w:marLeft w:val="0"/>
                      <w:marRight w:val="0"/>
                      <w:marTop w:val="0"/>
                      <w:marBottom w:val="0"/>
                      <w:divBdr>
                        <w:top w:val="none" w:sz="0" w:space="0" w:color="auto"/>
                        <w:left w:val="none" w:sz="0" w:space="0" w:color="auto"/>
                        <w:bottom w:val="none" w:sz="0" w:space="0" w:color="auto"/>
                        <w:right w:val="none" w:sz="0" w:space="0" w:color="auto"/>
                      </w:divBdr>
                    </w:div>
                  </w:divsChild>
                </w:div>
                <w:div w:id="868564561">
                  <w:marLeft w:val="0"/>
                  <w:marRight w:val="0"/>
                  <w:marTop w:val="0"/>
                  <w:marBottom w:val="0"/>
                  <w:divBdr>
                    <w:top w:val="none" w:sz="0" w:space="0" w:color="auto"/>
                    <w:left w:val="none" w:sz="0" w:space="0" w:color="auto"/>
                    <w:bottom w:val="none" w:sz="0" w:space="0" w:color="auto"/>
                    <w:right w:val="none" w:sz="0" w:space="0" w:color="auto"/>
                  </w:divBdr>
                  <w:divsChild>
                    <w:div w:id="1769354448">
                      <w:marLeft w:val="0"/>
                      <w:marRight w:val="0"/>
                      <w:marTop w:val="0"/>
                      <w:marBottom w:val="0"/>
                      <w:divBdr>
                        <w:top w:val="none" w:sz="0" w:space="0" w:color="auto"/>
                        <w:left w:val="none" w:sz="0" w:space="0" w:color="auto"/>
                        <w:bottom w:val="none" w:sz="0" w:space="0" w:color="auto"/>
                        <w:right w:val="none" w:sz="0" w:space="0" w:color="auto"/>
                      </w:divBdr>
                    </w:div>
                  </w:divsChild>
                </w:div>
                <w:div w:id="870144471">
                  <w:marLeft w:val="0"/>
                  <w:marRight w:val="0"/>
                  <w:marTop w:val="0"/>
                  <w:marBottom w:val="0"/>
                  <w:divBdr>
                    <w:top w:val="none" w:sz="0" w:space="0" w:color="auto"/>
                    <w:left w:val="none" w:sz="0" w:space="0" w:color="auto"/>
                    <w:bottom w:val="none" w:sz="0" w:space="0" w:color="auto"/>
                    <w:right w:val="none" w:sz="0" w:space="0" w:color="auto"/>
                  </w:divBdr>
                  <w:divsChild>
                    <w:div w:id="18432690">
                      <w:marLeft w:val="0"/>
                      <w:marRight w:val="0"/>
                      <w:marTop w:val="0"/>
                      <w:marBottom w:val="0"/>
                      <w:divBdr>
                        <w:top w:val="none" w:sz="0" w:space="0" w:color="auto"/>
                        <w:left w:val="none" w:sz="0" w:space="0" w:color="auto"/>
                        <w:bottom w:val="none" w:sz="0" w:space="0" w:color="auto"/>
                        <w:right w:val="none" w:sz="0" w:space="0" w:color="auto"/>
                      </w:divBdr>
                    </w:div>
                  </w:divsChild>
                </w:div>
                <w:div w:id="878709656">
                  <w:marLeft w:val="0"/>
                  <w:marRight w:val="0"/>
                  <w:marTop w:val="0"/>
                  <w:marBottom w:val="0"/>
                  <w:divBdr>
                    <w:top w:val="none" w:sz="0" w:space="0" w:color="auto"/>
                    <w:left w:val="none" w:sz="0" w:space="0" w:color="auto"/>
                    <w:bottom w:val="none" w:sz="0" w:space="0" w:color="auto"/>
                    <w:right w:val="none" w:sz="0" w:space="0" w:color="auto"/>
                  </w:divBdr>
                  <w:divsChild>
                    <w:div w:id="647976620">
                      <w:marLeft w:val="0"/>
                      <w:marRight w:val="0"/>
                      <w:marTop w:val="0"/>
                      <w:marBottom w:val="0"/>
                      <w:divBdr>
                        <w:top w:val="none" w:sz="0" w:space="0" w:color="auto"/>
                        <w:left w:val="none" w:sz="0" w:space="0" w:color="auto"/>
                        <w:bottom w:val="none" w:sz="0" w:space="0" w:color="auto"/>
                        <w:right w:val="none" w:sz="0" w:space="0" w:color="auto"/>
                      </w:divBdr>
                    </w:div>
                    <w:div w:id="1621952460">
                      <w:marLeft w:val="0"/>
                      <w:marRight w:val="0"/>
                      <w:marTop w:val="0"/>
                      <w:marBottom w:val="0"/>
                      <w:divBdr>
                        <w:top w:val="none" w:sz="0" w:space="0" w:color="auto"/>
                        <w:left w:val="none" w:sz="0" w:space="0" w:color="auto"/>
                        <w:bottom w:val="none" w:sz="0" w:space="0" w:color="auto"/>
                        <w:right w:val="none" w:sz="0" w:space="0" w:color="auto"/>
                      </w:divBdr>
                    </w:div>
                  </w:divsChild>
                </w:div>
                <w:div w:id="879244945">
                  <w:marLeft w:val="0"/>
                  <w:marRight w:val="0"/>
                  <w:marTop w:val="0"/>
                  <w:marBottom w:val="0"/>
                  <w:divBdr>
                    <w:top w:val="none" w:sz="0" w:space="0" w:color="auto"/>
                    <w:left w:val="none" w:sz="0" w:space="0" w:color="auto"/>
                    <w:bottom w:val="none" w:sz="0" w:space="0" w:color="auto"/>
                    <w:right w:val="none" w:sz="0" w:space="0" w:color="auto"/>
                  </w:divBdr>
                  <w:divsChild>
                    <w:div w:id="864441444">
                      <w:marLeft w:val="0"/>
                      <w:marRight w:val="0"/>
                      <w:marTop w:val="0"/>
                      <w:marBottom w:val="0"/>
                      <w:divBdr>
                        <w:top w:val="none" w:sz="0" w:space="0" w:color="auto"/>
                        <w:left w:val="none" w:sz="0" w:space="0" w:color="auto"/>
                        <w:bottom w:val="none" w:sz="0" w:space="0" w:color="auto"/>
                        <w:right w:val="none" w:sz="0" w:space="0" w:color="auto"/>
                      </w:divBdr>
                    </w:div>
                  </w:divsChild>
                </w:div>
                <w:div w:id="884561573">
                  <w:marLeft w:val="0"/>
                  <w:marRight w:val="0"/>
                  <w:marTop w:val="0"/>
                  <w:marBottom w:val="0"/>
                  <w:divBdr>
                    <w:top w:val="none" w:sz="0" w:space="0" w:color="auto"/>
                    <w:left w:val="none" w:sz="0" w:space="0" w:color="auto"/>
                    <w:bottom w:val="none" w:sz="0" w:space="0" w:color="auto"/>
                    <w:right w:val="none" w:sz="0" w:space="0" w:color="auto"/>
                  </w:divBdr>
                  <w:divsChild>
                    <w:div w:id="1303459014">
                      <w:marLeft w:val="0"/>
                      <w:marRight w:val="0"/>
                      <w:marTop w:val="0"/>
                      <w:marBottom w:val="0"/>
                      <w:divBdr>
                        <w:top w:val="none" w:sz="0" w:space="0" w:color="auto"/>
                        <w:left w:val="none" w:sz="0" w:space="0" w:color="auto"/>
                        <w:bottom w:val="none" w:sz="0" w:space="0" w:color="auto"/>
                        <w:right w:val="none" w:sz="0" w:space="0" w:color="auto"/>
                      </w:divBdr>
                    </w:div>
                  </w:divsChild>
                </w:div>
                <w:div w:id="889149733">
                  <w:marLeft w:val="0"/>
                  <w:marRight w:val="0"/>
                  <w:marTop w:val="0"/>
                  <w:marBottom w:val="0"/>
                  <w:divBdr>
                    <w:top w:val="none" w:sz="0" w:space="0" w:color="auto"/>
                    <w:left w:val="none" w:sz="0" w:space="0" w:color="auto"/>
                    <w:bottom w:val="none" w:sz="0" w:space="0" w:color="auto"/>
                    <w:right w:val="none" w:sz="0" w:space="0" w:color="auto"/>
                  </w:divBdr>
                  <w:divsChild>
                    <w:div w:id="53086124">
                      <w:marLeft w:val="0"/>
                      <w:marRight w:val="0"/>
                      <w:marTop w:val="0"/>
                      <w:marBottom w:val="0"/>
                      <w:divBdr>
                        <w:top w:val="none" w:sz="0" w:space="0" w:color="auto"/>
                        <w:left w:val="none" w:sz="0" w:space="0" w:color="auto"/>
                        <w:bottom w:val="none" w:sz="0" w:space="0" w:color="auto"/>
                        <w:right w:val="none" w:sz="0" w:space="0" w:color="auto"/>
                      </w:divBdr>
                    </w:div>
                    <w:div w:id="200478951">
                      <w:marLeft w:val="0"/>
                      <w:marRight w:val="0"/>
                      <w:marTop w:val="0"/>
                      <w:marBottom w:val="0"/>
                      <w:divBdr>
                        <w:top w:val="none" w:sz="0" w:space="0" w:color="auto"/>
                        <w:left w:val="none" w:sz="0" w:space="0" w:color="auto"/>
                        <w:bottom w:val="none" w:sz="0" w:space="0" w:color="auto"/>
                        <w:right w:val="none" w:sz="0" w:space="0" w:color="auto"/>
                      </w:divBdr>
                    </w:div>
                    <w:div w:id="1273249058">
                      <w:marLeft w:val="0"/>
                      <w:marRight w:val="0"/>
                      <w:marTop w:val="0"/>
                      <w:marBottom w:val="0"/>
                      <w:divBdr>
                        <w:top w:val="none" w:sz="0" w:space="0" w:color="auto"/>
                        <w:left w:val="none" w:sz="0" w:space="0" w:color="auto"/>
                        <w:bottom w:val="none" w:sz="0" w:space="0" w:color="auto"/>
                        <w:right w:val="none" w:sz="0" w:space="0" w:color="auto"/>
                      </w:divBdr>
                    </w:div>
                    <w:div w:id="1351494600">
                      <w:marLeft w:val="0"/>
                      <w:marRight w:val="0"/>
                      <w:marTop w:val="0"/>
                      <w:marBottom w:val="0"/>
                      <w:divBdr>
                        <w:top w:val="none" w:sz="0" w:space="0" w:color="auto"/>
                        <w:left w:val="none" w:sz="0" w:space="0" w:color="auto"/>
                        <w:bottom w:val="none" w:sz="0" w:space="0" w:color="auto"/>
                        <w:right w:val="none" w:sz="0" w:space="0" w:color="auto"/>
                      </w:divBdr>
                    </w:div>
                    <w:div w:id="1416317112">
                      <w:marLeft w:val="0"/>
                      <w:marRight w:val="0"/>
                      <w:marTop w:val="0"/>
                      <w:marBottom w:val="0"/>
                      <w:divBdr>
                        <w:top w:val="none" w:sz="0" w:space="0" w:color="auto"/>
                        <w:left w:val="none" w:sz="0" w:space="0" w:color="auto"/>
                        <w:bottom w:val="none" w:sz="0" w:space="0" w:color="auto"/>
                        <w:right w:val="none" w:sz="0" w:space="0" w:color="auto"/>
                      </w:divBdr>
                    </w:div>
                    <w:div w:id="1483429997">
                      <w:marLeft w:val="0"/>
                      <w:marRight w:val="0"/>
                      <w:marTop w:val="0"/>
                      <w:marBottom w:val="0"/>
                      <w:divBdr>
                        <w:top w:val="none" w:sz="0" w:space="0" w:color="auto"/>
                        <w:left w:val="none" w:sz="0" w:space="0" w:color="auto"/>
                        <w:bottom w:val="none" w:sz="0" w:space="0" w:color="auto"/>
                        <w:right w:val="none" w:sz="0" w:space="0" w:color="auto"/>
                      </w:divBdr>
                    </w:div>
                    <w:div w:id="1824158997">
                      <w:marLeft w:val="0"/>
                      <w:marRight w:val="0"/>
                      <w:marTop w:val="0"/>
                      <w:marBottom w:val="0"/>
                      <w:divBdr>
                        <w:top w:val="none" w:sz="0" w:space="0" w:color="auto"/>
                        <w:left w:val="none" w:sz="0" w:space="0" w:color="auto"/>
                        <w:bottom w:val="none" w:sz="0" w:space="0" w:color="auto"/>
                        <w:right w:val="none" w:sz="0" w:space="0" w:color="auto"/>
                      </w:divBdr>
                    </w:div>
                    <w:div w:id="1834643629">
                      <w:marLeft w:val="0"/>
                      <w:marRight w:val="0"/>
                      <w:marTop w:val="0"/>
                      <w:marBottom w:val="0"/>
                      <w:divBdr>
                        <w:top w:val="none" w:sz="0" w:space="0" w:color="auto"/>
                        <w:left w:val="none" w:sz="0" w:space="0" w:color="auto"/>
                        <w:bottom w:val="none" w:sz="0" w:space="0" w:color="auto"/>
                        <w:right w:val="none" w:sz="0" w:space="0" w:color="auto"/>
                      </w:divBdr>
                    </w:div>
                  </w:divsChild>
                </w:div>
                <w:div w:id="890464761">
                  <w:marLeft w:val="0"/>
                  <w:marRight w:val="0"/>
                  <w:marTop w:val="0"/>
                  <w:marBottom w:val="0"/>
                  <w:divBdr>
                    <w:top w:val="none" w:sz="0" w:space="0" w:color="auto"/>
                    <w:left w:val="none" w:sz="0" w:space="0" w:color="auto"/>
                    <w:bottom w:val="none" w:sz="0" w:space="0" w:color="auto"/>
                    <w:right w:val="none" w:sz="0" w:space="0" w:color="auto"/>
                  </w:divBdr>
                  <w:divsChild>
                    <w:div w:id="314992075">
                      <w:marLeft w:val="0"/>
                      <w:marRight w:val="0"/>
                      <w:marTop w:val="0"/>
                      <w:marBottom w:val="0"/>
                      <w:divBdr>
                        <w:top w:val="none" w:sz="0" w:space="0" w:color="auto"/>
                        <w:left w:val="none" w:sz="0" w:space="0" w:color="auto"/>
                        <w:bottom w:val="none" w:sz="0" w:space="0" w:color="auto"/>
                        <w:right w:val="none" w:sz="0" w:space="0" w:color="auto"/>
                      </w:divBdr>
                    </w:div>
                  </w:divsChild>
                </w:div>
                <w:div w:id="892933227">
                  <w:marLeft w:val="0"/>
                  <w:marRight w:val="0"/>
                  <w:marTop w:val="0"/>
                  <w:marBottom w:val="0"/>
                  <w:divBdr>
                    <w:top w:val="none" w:sz="0" w:space="0" w:color="auto"/>
                    <w:left w:val="none" w:sz="0" w:space="0" w:color="auto"/>
                    <w:bottom w:val="none" w:sz="0" w:space="0" w:color="auto"/>
                    <w:right w:val="none" w:sz="0" w:space="0" w:color="auto"/>
                  </w:divBdr>
                  <w:divsChild>
                    <w:div w:id="1335766601">
                      <w:marLeft w:val="0"/>
                      <w:marRight w:val="0"/>
                      <w:marTop w:val="0"/>
                      <w:marBottom w:val="0"/>
                      <w:divBdr>
                        <w:top w:val="none" w:sz="0" w:space="0" w:color="auto"/>
                        <w:left w:val="none" w:sz="0" w:space="0" w:color="auto"/>
                        <w:bottom w:val="none" w:sz="0" w:space="0" w:color="auto"/>
                        <w:right w:val="none" w:sz="0" w:space="0" w:color="auto"/>
                      </w:divBdr>
                    </w:div>
                  </w:divsChild>
                </w:div>
                <w:div w:id="893590653">
                  <w:marLeft w:val="0"/>
                  <w:marRight w:val="0"/>
                  <w:marTop w:val="0"/>
                  <w:marBottom w:val="0"/>
                  <w:divBdr>
                    <w:top w:val="none" w:sz="0" w:space="0" w:color="auto"/>
                    <w:left w:val="none" w:sz="0" w:space="0" w:color="auto"/>
                    <w:bottom w:val="none" w:sz="0" w:space="0" w:color="auto"/>
                    <w:right w:val="none" w:sz="0" w:space="0" w:color="auto"/>
                  </w:divBdr>
                  <w:divsChild>
                    <w:div w:id="1958095266">
                      <w:marLeft w:val="0"/>
                      <w:marRight w:val="0"/>
                      <w:marTop w:val="0"/>
                      <w:marBottom w:val="0"/>
                      <w:divBdr>
                        <w:top w:val="none" w:sz="0" w:space="0" w:color="auto"/>
                        <w:left w:val="none" w:sz="0" w:space="0" w:color="auto"/>
                        <w:bottom w:val="none" w:sz="0" w:space="0" w:color="auto"/>
                        <w:right w:val="none" w:sz="0" w:space="0" w:color="auto"/>
                      </w:divBdr>
                    </w:div>
                  </w:divsChild>
                </w:div>
                <w:div w:id="917639075">
                  <w:marLeft w:val="0"/>
                  <w:marRight w:val="0"/>
                  <w:marTop w:val="0"/>
                  <w:marBottom w:val="0"/>
                  <w:divBdr>
                    <w:top w:val="none" w:sz="0" w:space="0" w:color="auto"/>
                    <w:left w:val="none" w:sz="0" w:space="0" w:color="auto"/>
                    <w:bottom w:val="none" w:sz="0" w:space="0" w:color="auto"/>
                    <w:right w:val="none" w:sz="0" w:space="0" w:color="auto"/>
                  </w:divBdr>
                  <w:divsChild>
                    <w:div w:id="946274826">
                      <w:marLeft w:val="0"/>
                      <w:marRight w:val="0"/>
                      <w:marTop w:val="0"/>
                      <w:marBottom w:val="0"/>
                      <w:divBdr>
                        <w:top w:val="none" w:sz="0" w:space="0" w:color="auto"/>
                        <w:left w:val="none" w:sz="0" w:space="0" w:color="auto"/>
                        <w:bottom w:val="none" w:sz="0" w:space="0" w:color="auto"/>
                        <w:right w:val="none" w:sz="0" w:space="0" w:color="auto"/>
                      </w:divBdr>
                    </w:div>
                  </w:divsChild>
                </w:div>
                <w:div w:id="923029998">
                  <w:marLeft w:val="0"/>
                  <w:marRight w:val="0"/>
                  <w:marTop w:val="0"/>
                  <w:marBottom w:val="0"/>
                  <w:divBdr>
                    <w:top w:val="none" w:sz="0" w:space="0" w:color="auto"/>
                    <w:left w:val="none" w:sz="0" w:space="0" w:color="auto"/>
                    <w:bottom w:val="none" w:sz="0" w:space="0" w:color="auto"/>
                    <w:right w:val="none" w:sz="0" w:space="0" w:color="auto"/>
                  </w:divBdr>
                  <w:divsChild>
                    <w:div w:id="1323506898">
                      <w:marLeft w:val="0"/>
                      <w:marRight w:val="0"/>
                      <w:marTop w:val="0"/>
                      <w:marBottom w:val="0"/>
                      <w:divBdr>
                        <w:top w:val="none" w:sz="0" w:space="0" w:color="auto"/>
                        <w:left w:val="none" w:sz="0" w:space="0" w:color="auto"/>
                        <w:bottom w:val="none" w:sz="0" w:space="0" w:color="auto"/>
                        <w:right w:val="none" w:sz="0" w:space="0" w:color="auto"/>
                      </w:divBdr>
                    </w:div>
                  </w:divsChild>
                </w:div>
                <w:div w:id="936131394">
                  <w:marLeft w:val="0"/>
                  <w:marRight w:val="0"/>
                  <w:marTop w:val="0"/>
                  <w:marBottom w:val="0"/>
                  <w:divBdr>
                    <w:top w:val="none" w:sz="0" w:space="0" w:color="auto"/>
                    <w:left w:val="none" w:sz="0" w:space="0" w:color="auto"/>
                    <w:bottom w:val="none" w:sz="0" w:space="0" w:color="auto"/>
                    <w:right w:val="none" w:sz="0" w:space="0" w:color="auto"/>
                  </w:divBdr>
                  <w:divsChild>
                    <w:div w:id="398132676">
                      <w:marLeft w:val="0"/>
                      <w:marRight w:val="0"/>
                      <w:marTop w:val="0"/>
                      <w:marBottom w:val="0"/>
                      <w:divBdr>
                        <w:top w:val="none" w:sz="0" w:space="0" w:color="auto"/>
                        <w:left w:val="none" w:sz="0" w:space="0" w:color="auto"/>
                        <w:bottom w:val="none" w:sz="0" w:space="0" w:color="auto"/>
                        <w:right w:val="none" w:sz="0" w:space="0" w:color="auto"/>
                      </w:divBdr>
                    </w:div>
                    <w:div w:id="935793901">
                      <w:marLeft w:val="0"/>
                      <w:marRight w:val="0"/>
                      <w:marTop w:val="0"/>
                      <w:marBottom w:val="0"/>
                      <w:divBdr>
                        <w:top w:val="none" w:sz="0" w:space="0" w:color="auto"/>
                        <w:left w:val="none" w:sz="0" w:space="0" w:color="auto"/>
                        <w:bottom w:val="none" w:sz="0" w:space="0" w:color="auto"/>
                        <w:right w:val="none" w:sz="0" w:space="0" w:color="auto"/>
                      </w:divBdr>
                    </w:div>
                    <w:div w:id="1160577334">
                      <w:marLeft w:val="0"/>
                      <w:marRight w:val="0"/>
                      <w:marTop w:val="0"/>
                      <w:marBottom w:val="0"/>
                      <w:divBdr>
                        <w:top w:val="none" w:sz="0" w:space="0" w:color="auto"/>
                        <w:left w:val="none" w:sz="0" w:space="0" w:color="auto"/>
                        <w:bottom w:val="none" w:sz="0" w:space="0" w:color="auto"/>
                        <w:right w:val="none" w:sz="0" w:space="0" w:color="auto"/>
                      </w:divBdr>
                    </w:div>
                    <w:div w:id="1247157308">
                      <w:marLeft w:val="0"/>
                      <w:marRight w:val="0"/>
                      <w:marTop w:val="0"/>
                      <w:marBottom w:val="0"/>
                      <w:divBdr>
                        <w:top w:val="none" w:sz="0" w:space="0" w:color="auto"/>
                        <w:left w:val="none" w:sz="0" w:space="0" w:color="auto"/>
                        <w:bottom w:val="none" w:sz="0" w:space="0" w:color="auto"/>
                        <w:right w:val="none" w:sz="0" w:space="0" w:color="auto"/>
                      </w:divBdr>
                    </w:div>
                    <w:div w:id="1315375690">
                      <w:marLeft w:val="0"/>
                      <w:marRight w:val="0"/>
                      <w:marTop w:val="0"/>
                      <w:marBottom w:val="0"/>
                      <w:divBdr>
                        <w:top w:val="none" w:sz="0" w:space="0" w:color="auto"/>
                        <w:left w:val="none" w:sz="0" w:space="0" w:color="auto"/>
                        <w:bottom w:val="none" w:sz="0" w:space="0" w:color="auto"/>
                        <w:right w:val="none" w:sz="0" w:space="0" w:color="auto"/>
                      </w:divBdr>
                    </w:div>
                    <w:div w:id="1744335552">
                      <w:marLeft w:val="0"/>
                      <w:marRight w:val="0"/>
                      <w:marTop w:val="0"/>
                      <w:marBottom w:val="0"/>
                      <w:divBdr>
                        <w:top w:val="none" w:sz="0" w:space="0" w:color="auto"/>
                        <w:left w:val="none" w:sz="0" w:space="0" w:color="auto"/>
                        <w:bottom w:val="none" w:sz="0" w:space="0" w:color="auto"/>
                        <w:right w:val="none" w:sz="0" w:space="0" w:color="auto"/>
                      </w:divBdr>
                    </w:div>
                    <w:div w:id="2072071482">
                      <w:marLeft w:val="0"/>
                      <w:marRight w:val="0"/>
                      <w:marTop w:val="0"/>
                      <w:marBottom w:val="0"/>
                      <w:divBdr>
                        <w:top w:val="none" w:sz="0" w:space="0" w:color="auto"/>
                        <w:left w:val="none" w:sz="0" w:space="0" w:color="auto"/>
                        <w:bottom w:val="none" w:sz="0" w:space="0" w:color="auto"/>
                        <w:right w:val="none" w:sz="0" w:space="0" w:color="auto"/>
                      </w:divBdr>
                    </w:div>
                  </w:divsChild>
                </w:div>
                <w:div w:id="951478358">
                  <w:marLeft w:val="0"/>
                  <w:marRight w:val="0"/>
                  <w:marTop w:val="0"/>
                  <w:marBottom w:val="0"/>
                  <w:divBdr>
                    <w:top w:val="none" w:sz="0" w:space="0" w:color="auto"/>
                    <w:left w:val="none" w:sz="0" w:space="0" w:color="auto"/>
                    <w:bottom w:val="none" w:sz="0" w:space="0" w:color="auto"/>
                    <w:right w:val="none" w:sz="0" w:space="0" w:color="auto"/>
                  </w:divBdr>
                  <w:divsChild>
                    <w:div w:id="92476234">
                      <w:marLeft w:val="0"/>
                      <w:marRight w:val="0"/>
                      <w:marTop w:val="0"/>
                      <w:marBottom w:val="0"/>
                      <w:divBdr>
                        <w:top w:val="none" w:sz="0" w:space="0" w:color="auto"/>
                        <w:left w:val="none" w:sz="0" w:space="0" w:color="auto"/>
                        <w:bottom w:val="none" w:sz="0" w:space="0" w:color="auto"/>
                        <w:right w:val="none" w:sz="0" w:space="0" w:color="auto"/>
                      </w:divBdr>
                    </w:div>
                    <w:div w:id="253319513">
                      <w:marLeft w:val="0"/>
                      <w:marRight w:val="0"/>
                      <w:marTop w:val="0"/>
                      <w:marBottom w:val="0"/>
                      <w:divBdr>
                        <w:top w:val="none" w:sz="0" w:space="0" w:color="auto"/>
                        <w:left w:val="none" w:sz="0" w:space="0" w:color="auto"/>
                        <w:bottom w:val="none" w:sz="0" w:space="0" w:color="auto"/>
                        <w:right w:val="none" w:sz="0" w:space="0" w:color="auto"/>
                      </w:divBdr>
                    </w:div>
                    <w:div w:id="436297156">
                      <w:marLeft w:val="0"/>
                      <w:marRight w:val="0"/>
                      <w:marTop w:val="0"/>
                      <w:marBottom w:val="0"/>
                      <w:divBdr>
                        <w:top w:val="none" w:sz="0" w:space="0" w:color="auto"/>
                        <w:left w:val="none" w:sz="0" w:space="0" w:color="auto"/>
                        <w:bottom w:val="none" w:sz="0" w:space="0" w:color="auto"/>
                        <w:right w:val="none" w:sz="0" w:space="0" w:color="auto"/>
                      </w:divBdr>
                    </w:div>
                    <w:div w:id="985278472">
                      <w:marLeft w:val="0"/>
                      <w:marRight w:val="0"/>
                      <w:marTop w:val="0"/>
                      <w:marBottom w:val="0"/>
                      <w:divBdr>
                        <w:top w:val="none" w:sz="0" w:space="0" w:color="auto"/>
                        <w:left w:val="none" w:sz="0" w:space="0" w:color="auto"/>
                        <w:bottom w:val="none" w:sz="0" w:space="0" w:color="auto"/>
                        <w:right w:val="none" w:sz="0" w:space="0" w:color="auto"/>
                      </w:divBdr>
                    </w:div>
                    <w:div w:id="1245070526">
                      <w:marLeft w:val="0"/>
                      <w:marRight w:val="0"/>
                      <w:marTop w:val="0"/>
                      <w:marBottom w:val="0"/>
                      <w:divBdr>
                        <w:top w:val="none" w:sz="0" w:space="0" w:color="auto"/>
                        <w:left w:val="none" w:sz="0" w:space="0" w:color="auto"/>
                        <w:bottom w:val="none" w:sz="0" w:space="0" w:color="auto"/>
                        <w:right w:val="none" w:sz="0" w:space="0" w:color="auto"/>
                      </w:divBdr>
                    </w:div>
                    <w:div w:id="1308126886">
                      <w:marLeft w:val="0"/>
                      <w:marRight w:val="0"/>
                      <w:marTop w:val="0"/>
                      <w:marBottom w:val="0"/>
                      <w:divBdr>
                        <w:top w:val="none" w:sz="0" w:space="0" w:color="auto"/>
                        <w:left w:val="none" w:sz="0" w:space="0" w:color="auto"/>
                        <w:bottom w:val="none" w:sz="0" w:space="0" w:color="auto"/>
                        <w:right w:val="none" w:sz="0" w:space="0" w:color="auto"/>
                      </w:divBdr>
                    </w:div>
                    <w:div w:id="1465923943">
                      <w:marLeft w:val="0"/>
                      <w:marRight w:val="0"/>
                      <w:marTop w:val="0"/>
                      <w:marBottom w:val="0"/>
                      <w:divBdr>
                        <w:top w:val="none" w:sz="0" w:space="0" w:color="auto"/>
                        <w:left w:val="none" w:sz="0" w:space="0" w:color="auto"/>
                        <w:bottom w:val="none" w:sz="0" w:space="0" w:color="auto"/>
                        <w:right w:val="none" w:sz="0" w:space="0" w:color="auto"/>
                      </w:divBdr>
                    </w:div>
                    <w:div w:id="1660645901">
                      <w:marLeft w:val="0"/>
                      <w:marRight w:val="0"/>
                      <w:marTop w:val="0"/>
                      <w:marBottom w:val="0"/>
                      <w:divBdr>
                        <w:top w:val="none" w:sz="0" w:space="0" w:color="auto"/>
                        <w:left w:val="none" w:sz="0" w:space="0" w:color="auto"/>
                        <w:bottom w:val="none" w:sz="0" w:space="0" w:color="auto"/>
                        <w:right w:val="none" w:sz="0" w:space="0" w:color="auto"/>
                      </w:divBdr>
                    </w:div>
                    <w:div w:id="1739938239">
                      <w:marLeft w:val="0"/>
                      <w:marRight w:val="0"/>
                      <w:marTop w:val="0"/>
                      <w:marBottom w:val="0"/>
                      <w:divBdr>
                        <w:top w:val="none" w:sz="0" w:space="0" w:color="auto"/>
                        <w:left w:val="none" w:sz="0" w:space="0" w:color="auto"/>
                        <w:bottom w:val="none" w:sz="0" w:space="0" w:color="auto"/>
                        <w:right w:val="none" w:sz="0" w:space="0" w:color="auto"/>
                      </w:divBdr>
                    </w:div>
                  </w:divsChild>
                </w:div>
                <w:div w:id="967515581">
                  <w:marLeft w:val="0"/>
                  <w:marRight w:val="0"/>
                  <w:marTop w:val="0"/>
                  <w:marBottom w:val="0"/>
                  <w:divBdr>
                    <w:top w:val="none" w:sz="0" w:space="0" w:color="auto"/>
                    <w:left w:val="none" w:sz="0" w:space="0" w:color="auto"/>
                    <w:bottom w:val="none" w:sz="0" w:space="0" w:color="auto"/>
                    <w:right w:val="none" w:sz="0" w:space="0" w:color="auto"/>
                  </w:divBdr>
                  <w:divsChild>
                    <w:div w:id="444472373">
                      <w:marLeft w:val="0"/>
                      <w:marRight w:val="0"/>
                      <w:marTop w:val="0"/>
                      <w:marBottom w:val="0"/>
                      <w:divBdr>
                        <w:top w:val="none" w:sz="0" w:space="0" w:color="auto"/>
                        <w:left w:val="none" w:sz="0" w:space="0" w:color="auto"/>
                        <w:bottom w:val="none" w:sz="0" w:space="0" w:color="auto"/>
                        <w:right w:val="none" w:sz="0" w:space="0" w:color="auto"/>
                      </w:divBdr>
                    </w:div>
                  </w:divsChild>
                </w:div>
                <w:div w:id="970283080">
                  <w:marLeft w:val="0"/>
                  <w:marRight w:val="0"/>
                  <w:marTop w:val="0"/>
                  <w:marBottom w:val="0"/>
                  <w:divBdr>
                    <w:top w:val="none" w:sz="0" w:space="0" w:color="auto"/>
                    <w:left w:val="none" w:sz="0" w:space="0" w:color="auto"/>
                    <w:bottom w:val="none" w:sz="0" w:space="0" w:color="auto"/>
                    <w:right w:val="none" w:sz="0" w:space="0" w:color="auto"/>
                  </w:divBdr>
                  <w:divsChild>
                    <w:div w:id="579828933">
                      <w:marLeft w:val="0"/>
                      <w:marRight w:val="0"/>
                      <w:marTop w:val="0"/>
                      <w:marBottom w:val="0"/>
                      <w:divBdr>
                        <w:top w:val="none" w:sz="0" w:space="0" w:color="auto"/>
                        <w:left w:val="none" w:sz="0" w:space="0" w:color="auto"/>
                        <w:bottom w:val="none" w:sz="0" w:space="0" w:color="auto"/>
                        <w:right w:val="none" w:sz="0" w:space="0" w:color="auto"/>
                      </w:divBdr>
                    </w:div>
                  </w:divsChild>
                </w:div>
                <w:div w:id="1001741864">
                  <w:marLeft w:val="0"/>
                  <w:marRight w:val="0"/>
                  <w:marTop w:val="0"/>
                  <w:marBottom w:val="0"/>
                  <w:divBdr>
                    <w:top w:val="none" w:sz="0" w:space="0" w:color="auto"/>
                    <w:left w:val="none" w:sz="0" w:space="0" w:color="auto"/>
                    <w:bottom w:val="none" w:sz="0" w:space="0" w:color="auto"/>
                    <w:right w:val="none" w:sz="0" w:space="0" w:color="auto"/>
                  </w:divBdr>
                  <w:divsChild>
                    <w:div w:id="504786984">
                      <w:marLeft w:val="0"/>
                      <w:marRight w:val="0"/>
                      <w:marTop w:val="0"/>
                      <w:marBottom w:val="0"/>
                      <w:divBdr>
                        <w:top w:val="none" w:sz="0" w:space="0" w:color="auto"/>
                        <w:left w:val="none" w:sz="0" w:space="0" w:color="auto"/>
                        <w:bottom w:val="none" w:sz="0" w:space="0" w:color="auto"/>
                        <w:right w:val="none" w:sz="0" w:space="0" w:color="auto"/>
                      </w:divBdr>
                    </w:div>
                    <w:div w:id="1068529080">
                      <w:marLeft w:val="0"/>
                      <w:marRight w:val="0"/>
                      <w:marTop w:val="0"/>
                      <w:marBottom w:val="0"/>
                      <w:divBdr>
                        <w:top w:val="none" w:sz="0" w:space="0" w:color="auto"/>
                        <w:left w:val="none" w:sz="0" w:space="0" w:color="auto"/>
                        <w:bottom w:val="none" w:sz="0" w:space="0" w:color="auto"/>
                        <w:right w:val="none" w:sz="0" w:space="0" w:color="auto"/>
                      </w:divBdr>
                    </w:div>
                    <w:div w:id="1314943648">
                      <w:marLeft w:val="0"/>
                      <w:marRight w:val="0"/>
                      <w:marTop w:val="0"/>
                      <w:marBottom w:val="0"/>
                      <w:divBdr>
                        <w:top w:val="none" w:sz="0" w:space="0" w:color="auto"/>
                        <w:left w:val="none" w:sz="0" w:space="0" w:color="auto"/>
                        <w:bottom w:val="none" w:sz="0" w:space="0" w:color="auto"/>
                        <w:right w:val="none" w:sz="0" w:space="0" w:color="auto"/>
                      </w:divBdr>
                    </w:div>
                    <w:div w:id="1344549482">
                      <w:marLeft w:val="0"/>
                      <w:marRight w:val="0"/>
                      <w:marTop w:val="0"/>
                      <w:marBottom w:val="0"/>
                      <w:divBdr>
                        <w:top w:val="none" w:sz="0" w:space="0" w:color="auto"/>
                        <w:left w:val="none" w:sz="0" w:space="0" w:color="auto"/>
                        <w:bottom w:val="none" w:sz="0" w:space="0" w:color="auto"/>
                        <w:right w:val="none" w:sz="0" w:space="0" w:color="auto"/>
                      </w:divBdr>
                    </w:div>
                    <w:div w:id="1407260395">
                      <w:marLeft w:val="0"/>
                      <w:marRight w:val="0"/>
                      <w:marTop w:val="0"/>
                      <w:marBottom w:val="0"/>
                      <w:divBdr>
                        <w:top w:val="none" w:sz="0" w:space="0" w:color="auto"/>
                        <w:left w:val="none" w:sz="0" w:space="0" w:color="auto"/>
                        <w:bottom w:val="none" w:sz="0" w:space="0" w:color="auto"/>
                        <w:right w:val="none" w:sz="0" w:space="0" w:color="auto"/>
                      </w:divBdr>
                    </w:div>
                    <w:div w:id="1915583929">
                      <w:marLeft w:val="0"/>
                      <w:marRight w:val="0"/>
                      <w:marTop w:val="0"/>
                      <w:marBottom w:val="0"/>
                      <w:divBdr>
                        <w:top w:val="none" w:sz="0" w:space="0" w:color="auto"/>
                        <w:left w:val="none" w:sz="0" w:space="0" w:color="auto"/>
                        <w:bottom w:val="none" w:sz="0" w:space="0" w:color="auto"/>
                        <w:right w:val="none" w:sz="0" w:space="0" w:color="auto"/>
                      </w:divBdr>
                    </w:div>
                    <w:div w:id="1984655392">
                      <w:marLeft w:val="0"/>
                      <w:marRight w:val="0"/>
                      <w:marTop w:val="0"/>
                      <w:marBottom w:val="0"/>
                      <w:divBdr>
                        <w:top w:val="none" w:sz="0" w:space="0" w:color="auto"/>
                        <w:left w:val="none" w:sz="0" w:space="0" w:color="auto"/>
                        <w:bottom w:val="none" w:sz="0" w:space="0" w:color="auto"/>
                        <w:right w:val="none" w:sz="0" w:space="0" w:color="auto"/>
                      </w:divBdr>
                    </w:div>
                    <w:div w:id="2092265990">
                      <w:marLeft w:val="0"/>
                      <w:marRight w:val="0"/>
                      <w:marTop w:val="0"/>
                      <w:marBottom w:val="0"/>
                      <w:divBdr>
                        <w:top w:val="none" w:sz="0" w:space="0" w:color="auto"/>
                        <w:left w:val="none" w:sz="0" w:space="0" w:color="auto"/>
                        <w:bottom w:val="none" w:sz="0" w:space="0" w:color="auto"/>
                        <w:right w:val="none" w:sz="0" w:space="0" w:color="auto"/>
                      </w:divBdr>
                    </w:div>
                  </w:divsChild>
                </w:div>
                <w:div w:id="1023245584">
                  <w:marLeft w:val="0"/>
                  <w:marRight w:val="0"/>
                  <w:marTop w:val="0"/>
                  <w:marBottom w:val="0"/>
                  <w:divBdr>
                    <w:top w:val="none" w:sz="0" w:space="0" w:color="auto"/>
                    <w:left w:val="none" w:sz="0" w:space="0" w:color="auto"/>
                    <w:bottom w:val="none" w:sz="0" w:space="0" w:color="auto"/>
                    <w:right w:val="none" w:sz="0" w:space="0" w:color="auto"/>
                  </w:divBdr>
                  <w:divsChild>
                    <w:div w:id="1443575243">
                      <w:marLeft w:val="0"/>
                      <w:marRight w:val="0"/>
                      <w:marTop w:val="0"/>
                      <w:marBottom w:val="0"/>
                      <w:divBdr>
                        <w:top w:val="none" w:sz="0" w:space="0" w:color="auto"/>
                        <w:left w:val="none" w:sz="0" w:space="0" w:color="auto"/>
                        <w:bottom w:val="none" w:sz="0" w:space="0" w:color="auto"/>
                        <w:right w:val="none" w:sz="0" w:space="0" w:color="auto"/>
                      </w:divBdr>
                    </w:div>
                  </w:divsChild>
                </w:div>
                <w:div w:id="1023507689">
                  <w:marLeft w:val="0"/>
                  <w:marRight w:val="0"/>
                  <w:marTop w:val="0"/>
                  <w:marBottom w:val="0"/>
                  <w:divBdr>
                    <w:top w:val="none" w:sz="0" w:space="0" w:color="auto"/>
                    <w:left w:val="none" w:sz="0" w:space="0" w:color="auto"/>
                    <w:bottom w:val="none" w:sz="0" w:space="0" w:color="auto"/>
                    <w:right w:val="none" w:sz="0" w:space="0" w:color="auto"/>
                  </w:divBdr>
                  <w:divsChild>
                    <w:div w:id="1000700908">
                      <w:marLeft w:val="0"/>
                      <w:marRight w:val="0"/>
                      <w:marTop w:val="0"/>
                      <w:marBottom w:val="0"/>
                      <w:divBdr>
                        <w:top w:val="none" w:sz="0" w:space="0" w:color="auto"/>
                        <w:left w:val="none" w:sz="0" w:space="0" w:color="auto"/>
                        <w:bottom w:val="none" w:sz="0" w:space="0" w:color="auto"/>
                        <w:right w:val="none" w:sz="0" w:space="0" w:color="auto"/>
                      </w:divBdr>
                    </w:div>
                  </w:divsChild>
                </w:div>
                <w:div w:id="1028064495">
                  <w:marLeft w:val="0"/>
                  <w:marRight w:val="0"/>
                  <w:marTop w:val="0"/>
                  <w:marBottom w:val="0"/>
                  <w:divBdr>
                    <w:top w:val="none" w:sz="0" w:space="0" w:color="auto"/>
                    <w:left w:val="none" w:sz="0" w:space="0" w:color="auto"/>
                    <w:bottom w:val="none" w:sz="0" w:space="0" w:color="auto"/>
                    <w:right w:val="none" w:sz="0" w:space="0" w:color="auto"/>
                  </w:divBdr>
                  <w:divsChild>
                    <w:div w:id="1038629223">
                      <w:marLeft w:val="0"/>
                      <w:marRight w:val="0"/>
                      <w:marTop w:val="0"/>
                      <w:marBottom w:val="0"/>
                      <w:divBdr>
                        <w:top w:val="none" w:sz="0" w:space="0" w:color="auto"/>
                        <w:left w:val="none" w:sz="0" w:space="0" w:color="auto"/>
                        <w:bottom w:val="none" w:sz="0" w:space="0" w:color="auto"/>
                        <w:right w:val="none" w:sz="0" w:space="0" w:color="auto"/>
                      </w:divBdr>
                    </w:div>
                  </w:divsChild>
                </w:div>
                <w:div w:id="1040324841">
                  <w:marLeft w:val="0"/>
                  <w:marRight w:val="0"/>
                  <w:marTop w:val="0"/>
                  <w:marBottom w:val="0"/>
                  <w:divBdr>
                    <w:top w:val="none" w:sz="0" w:space="0" w:color="auto"/>
                    <w:left w:val="none" w:sz="0" w:space="0" w:color="auto"/>
                    <w:bottom w:val="none" w:sz="0" w:space="0" w:color="auto"/>
                    <w:right w:val="none" w:sz="0" w:space="0" w:color="auto"/>
                  </w:divBdr>
                  <w:divsChild>
                    <w:div w:id="1711300099">
                      <w:marLeft w:val="0"/>
                      <w:marRight w:val="0"/>
                      <w:marTop w:val="0"/>
                      <w:marBottom w:val="0"/>
                      <w:divBdr>
                        <w:top w:val="none" w:sz="0" w:space="0" w:color="auto"/>
                        <w:left w:val="none" w:sz="0" w:space="0" w:color="auto"/>
                        <w:bottom w:val="none" w:sz="0" w:space="0" w:color="auto"/>
                        <w:right w:val="none" w:sz="0" w:space="0" w:color="auto"/>
                      </w:divBdr>
                    </w:div>
                  </w:divsChild>
                </w:div>
                <w:div w:id="1046491141">
                  <w:marLeft w:val="0"/>
                  <w:marRight w:val="0"/>
                  <w:marTop w:val="0"/>
                  <w:marBottom w:val="0"/>
                  <w:divBdr>
                    <w:top w:val="none" w:sz="0" w:space="0" w:color="auto"/>
                    <w:left w:val="none" w:sz="0" w:space="0" w:color="auto"/>
                    <w:bottom w:val="none" w:sz="0" w:space="0" w:color="auto"/>
                    <w:right w:val="none" w:sz="0" w:space="0" w:color="auto"/>
                  </w:divBdr>
                  <w:divsChild>
                    <w:div w:id="2038575936">
                      <w:marLeft w:val="0"/>
                      <w:marRight w:val="0"/>
                      <w:marTop w:val="0"/>
                      <w:marBottom w:val="0"/>
                      <w:divBdr>
                        <w:top w:val="none" w:sz="0" w:space="0" w:color="auto"/>
                        <w:left w:val="none" w:sz="0" w:space="0" w:color="auto"/>
                        <w:bottom w:val="none" w:sz="0" w:space="0" w:color="auto"/>
                        <w:right w:val="none" w:sz="0" w:space="0" w:color="auto"/>
                      </w:divBdr>
                    </w:div>
                  </w:divsChild>
                </w:div>
                <w:div w:id="1069690763">
                  <w:marLeft w:val="0"/>
                  <w:marRight w:val="0"/>
                  <w:marTop w:val="0"/>
                  <w:marBottom w:val="0"/>
                  <w:divBdr>
                    <w:top w:val="none" w:sz="0" w:space="0" w:color="auto"/>
                    <w:left w:val="none" w:sz="0" w:space="0" w:color="auto"/>
                    <w:bottom w:val="none" w:sz="0" w:space="0" w:color="auto"/>
                    <w:right w:val="none" w:sz="0" w:space="0" w:color="auto"/>
                  </w:divBdr>
                  <w:divsChild>
                    <w:div w:id="891768395">
                      <w:marLeft w:val="0"/>
                      <w:marRight w:val="0"/>
                      <w:marTop w:val="0"/>
                      <w:marBottom w:val="0"/>
                      <w:divBdr>
                        <w:top w:val="none" w:sz="0" w:space="0" w:color="auto"/>
                        <w:left w:val="none" w:sz="0" w:space="0" w:color="auto"/>
                        <w:bottom w:val="none" w:sz="0" w:space="0" w:color="auto"/>
                        <w:right w:val="none" w:sz="0" w:space="0" w:color="auto"/>
                      </w:divBdr>
                    </w:div>
                  </w:divsChild>
                </w:div>
                <w:div w:id="1079406008">
                  <w:marLeft w:val="0"/>
                  <w:marRight w:val="0"/>
                  <w:marTop w:val="0"/>
                  <w:marBottom w:val="0"/>
                  <w:divBdr>
                    <w:top w:val="none" w:sz="0" w:space="0" w:color="auto"/>
                    <w:left w:val="none" w:sz="0" w:space="0" w:color="auto"/>
                    <w:bottom w:val="none" w:sz="0" w:space="0" w:color="auto"/>
                    <w:right w:val="none" w:sz="0" w:space="0" w:color="auto"/>
                  </w:divBdr>
                  <w:divsChild>
                    <w:div w:id="933829952">
                      <w:marLeft w:val="0"/>
                      <w:marRight w:val="0"/>
                      <w:marTop w:val="0"/>
                      <w:marBottom w:val="0"/>
                      <w:divBdr>
                        <w:top w:val="none" w:sz="0" w:space="0" w:color="auto"/>
                        <w:left w:val="none" w:sz="0" w:space="0" w:color="auto"/>
                        <w:bottom w:val="none" w:sz="0" w:space="0" w:color="auto"/>
                        <w:right w:val="none" w:sz="0" w:space="0" w:color="auto"/>
                      </w:divBdr>
                    </w:div>
                  </w:divsChild>
                </w:div>
                <w:div w:id="1118718240">
                  <w:marLeft w:val="0"/>
                  <w:marRight w:val="0"/>
                  <w:marTop w:val="0"/>
                  <w:marBottom w:val="0"/>
                  <w:divBdr>
                    <w:top w:val="none" w:sz="0" w:space="0" w:color="auto"/>
                    <w:left w:val="none" w:sz="0" w:space="0" w:color="auto"/>
                    <w:bottom w:val="none" w:sz="0" w:space="0" w:color="auto"/>
                    <w:right w:val="none" w:sz="0" w:space="0" w:color="auto"/>
                  </w:divBdr>
                  <w:divsChild>
                    <w:div w:id="982006079">
                      <w:marLeft w:val="0"/>
                      <w:marRight w:val="0"/>
                      <w:marTop w:val="0"/>
                      <w:marBottom w:val="0"/>
                      <w:divBdr>
                        <w:top w:val="none" w:sz="0" w:space="0" w:color="auto"/>
                        <w:left w:val="none" w:sz="0" w:space="0" w:color="auto"/>
                        <w:bottom w:val="none" w:sz="0" w:space="0" w:color="auto"/>
                        <w:right w:val="none" w:sz="0" w:space="0" w:color="auto"/>
                      </w:divBdr>
                    </w:div>
                  </w:divsChild>
                </w:div>
                <w:div w:id="1153446681">
                  <w:marLeft w:val="0"/>
                  <w:marRight w:val="0"/>
                  <w:marTop w:val="0"/>
                  <w:marBottom w:val="0"/>
                  <w:divBdr>
                    <w:top w:val="none" w:sz="0" w:space="0" w:color="auto"/>
                    <w:left w:val="none" w:sz="0" w:space="0" w:color="auto"/>
                    <w:bottom w:val="none" w:sz="0" w:space="0" w:color="auto"/>
                    <w:right w:val="none" w:sz="0" w:space="0" w:color="auto"/>
                  </w:divBdr>
                  <w:divsChild>
                    <w:div w:id="1829252211">
                      <w:marLeft w:val="0"/>
                      <w:marRight w:val="0"/>
                      <w:marTop w:val="0"/>
                      <w:marBottom w:val="0"/>
                      <w:divBdr>
                        <w:top w:val="none" w:sz="0" w:space="0" w:color="auto"/>
                        <w:left w:val="none" w:sz="0" w:space="0" w:color="auto"/>
                        <w:bottom w:val="none" w:sz="0" w:space="0" w:color="auto"/>
                        <w:right w:val="none" w:sz="0" w:space="0" w:color="auto"/>
                      </w:divBdr>
                    </w:div>
                  </w:divsChild>
                </w:div>
                <w:div w:id="1160467860">
                  <w:marLeft w:val="0"/>
                  <w:marRight w:val="0"/>
                  <w:marTop w:val="0"/>
                  <w:marBottom w:val="0"/>
                  <w:divBdr>
                    <w:top w:val="none" w:sz="0" w:space="0" w:color="auto"/>
                    <w:left w:val="none" w:sz="0" w:space="0" w:color="auto"/>
                    <w:bottom w:val="none" w:sz="0" w:space="0" w:color="auto"/>
                    <w:right w:val="none" w:sz="0" w:space="0" w:color="auto"/>
                  </w:divBdr>
                  <w:divsChild>
                    <w:div w:id="10185100">
                      <w:marLeft w:val="0"/>
                      <w:marRight w:val="0"/>
                      <w:marTop w:val="0"/>
                      <w:marBottom w:val="0"/>
                      <w:divBdr>
                        <w:top w:val="none" w:sz="0" w:space="0" w:color="auto"/>
                        <w:left w:val="none" w:sz="0" w:space="0" w:color="auto"/>
                        <w:bottom w:val="none" w:sz="0" w:space="0" w:color="auto"/>
                        <w:right w:val="none" w:sz="0" w:space="0" w:color="auto"/>
                      </w:divBdr>
                    </w:div>
                  </w:divsChild>
                </w:div>
                <w:div w:id="1167862097">
                  <w:marLeft w:val="0"/>
                  <w:marRight w:val="0"/>
                  <w:marTop w:val="0"/>
                  <w:marBottom w:val="0"/>
                  <w:divBdr>
                    <w:top w:val="none" w:sz="0" w:space="0" w:color="auto"/>
                    <w:left w:val="none" w:sz="0" w:space="0" w:color="auto"/>
                    <w:bottom w:val="none" w:sz="0" w:space="0" w:color="auto"/>
                    <w:right w:val="none" w:sz="0" w:space="0" w:color="auto"/>
                  </w:divBdr>
                  <w:divsChild>
                    <w:div w:id="1176848914">
                      <w:marLeft w:val="0"/>
                      <w:marRight w:val="0"/>
                      <w:marTop w:val="0"/>
                      <w:marBottom w:val="0"/>
                      <w:divBdr>
                        <w:top w:val="none" w:sz="0" w:space="0" w:color="auto"/>
                        <w:left w:val="none" w:sz="0" w:space="0" w:color="auto"/>
                        <w:bottom w:val="none" w:sz="0" w:space="0" w:color="auto"/>
                        <w:right w:val="none" w:sz="0" w:space="0" w:color="auto"/>
                      </w:divBdr>
                    </w:div>
                  </w:divsChild>
                </w:div>
                <w:div w:id="1186292688">
                  <w:marLeft w:val="0"/>
                  <w:marRight w:val="0"/>
                  <w:marTop w:val="0"/>
                  <w:marBottom w:val="0"/>
                  <w:divBdr>
                    <w:top w:val="none" w:sz="0" w:space="0" w:color="auto"/>
                    <w:left w:val="none" w:sz="0" w:space="0" w:color="auto"/>
                    <w:bottom w:val="none" w:sz="0" w:space="0" w:color="auto"/>
                    <w:right w:val="none" w:sz="0" w:space="0" w:color="auto"/>
                  </w:divBdr>
                  <w:divsChild>
                    <w:div w:id="637297149">
                      <w:marLeft w:val="0"/>
                      <w:marRight w:val="0"/>
                      <w:marTop w:val="0"/>
                      <w:marBottom w:val="0"/>
                      <w:divBdr>
                        <w:top w:val="none" w:sz="0" w:space="0" w:color="auto"/>
                        <w:left w:val="none" w:sz="0" w:space="0" w:color="auto"/>
                        <w:bottom w:val="none" w:sz="0" w:space="0" w:color="auto"/>
                        <w:right w:val="none" w:sz="0" w:space="0" w:color="auto"/>
                      </w:divBdr>
                    </w:div>
                  </w:divsChild>
                </w:div>
                <w:div w:id="1197161135">
                  <w:marLeft w:val="0"/>
                  <w:marRight w:val="0"/>
                  <w:marTop w:val="0"/>
                  <w:marBottom w:val="0"/>
                  <w:divBdr>
                    <w:top w:val="none" w:sz="0" w:space="0" w:color="auto"/>
                    <w:left w:val="none" w:sz="0" w:space="0" w:color="auto"/>
                    <w:bottom w:val="none" w:sz="0" w:space="0" w:color="auto"/>
                    <w:right w:val="none" w:sz="0" w:space="0" w:color="auto"/>
                  </w:divBdr>
                  <w:divsChild>
                    <w:div w:id="928390461">
                      <w:marLeft w:val="0"/>
                      <w:marRight w:val="0"/>
                      <w:marTop w:val="0"/>
                      <w:marBottom w:val="0"/>
                      <w:divBdr>
                        <w:top w:val="none" w:sz="0" w:space="0" w:color="auto"/>
                        <w:left w:val="none" w:sz="0" w:space="0" w:color="auto"/>
                        <w:bottom w:val="none" w:sz="0" w:space="0" w:color="auto"/>
                        <w:right w:val="none" w:sz="0" w:space="0" w:color="auto"/>
                      </w:divBdr>
                    </w:div>
                  </w:divsChild>
                </w:div>
                <w:div w:id="1203321810">
                  <w:marLeft w:val="0"/>
                  <w:marRight w:val="0"/>
                  <w:marTop w:val="0"/>
                  <w:marBottom w:val="0"/>
                  <w:divBdr>
                    <w:top w:val="none" w:sz="0" w:space="0" w:color="auto"/>
                    <w:left w:val="none" w:sz="0" w:space="0" w:color="auto"/>
                    <w:bottom w:val="none" w:sz="0" w:space="0" w:color="auto"/>
                    <w:right w:val="none" w:sz="0" w:space="0" w:color="auto"/>
                  </w:divBdr>
                  <w:divsChild>
                    <w:div w:id="670722602">
                      <w:marLeft w:val="0"/>
                      <w:marRight w:val="0"/>
                      <w:marTop w:val="0"/>
                      <w:marBottom w:val="0"/>
                      <w:divBdr>
                        <w:top w:val="none" w:sz="0" w:space="0" w:color="auto"/>
                        <w:left w:val="none" w:sz="0" w:space="0" w:color="auto"/>
                        <w:bottom w:val="none" w:sz="0" w:space="0" w:color="auto"/>
                        <w:right w:val="none" w:sz="0" w:space="0" w:color="auto"/>
                      </w:divBdr>
                    </w:div>
                    <w:div w:id="1056393325">
                      <w:marLeft w:val="0"/>
                      <w:marRight w:val="0"/>
                      <w:marTop w:val="0"/>
                      <w:marBottom w:val="0"/>
                      <w:divBdr>
                        <w:top w:val="none" w:sz="0" w:space="0" w:color="auto"/>
                        <w:left w:val="none" w:sz="0" w:space="0" w:color="auto"/>
                        <w:bottom w:val="none" w:sz="0" w:space="0" w:color="auto"/>
                        <w:right w:val="none" w:sz="0" w:space="0" w:color="auto"/>
                      </w:divBdr>
                    </w:div>
                    <w:div w:id="2003778596">
                      <w:marLeft w:val="0"/>
                      <w:marRight w:val="0"/>
                      <w:marTop w:val="0"/>
                      <w:marBottom w:val="0"/>
                      <w:divBdr>
                        <w:top w:val="none" w:sz="0" w:space="0" w:color="auto"/>
                        <w:left w:val="none" w:sz="0" w:space="0" w:color="auto"/>
                        <w:bottom w:val="none" w:sz="0" w:space="0" w:color="auto"/>
                        <w:right w:val="none" w:sz="0" w:space="0" w:color="auto"/>
                      </w:divBdr>
                    </w:div>
                  </w:divsChild>
                </w:div>
                <w:div w:id="1235236525">
                  <w:marLeft w:val="0"/>
                  <w:marRight w:val="0"/>
                  <w:marTop w:val="0"/>
                  <w:marBottom w:val="0"/>
                  <w:divBdr>
                    <w:top w:val="none" w:sz="0" w:space="0" w:color="auto"/>
                    <w:left w:val="none" w:sz="0" w:space="0" w:color="auto"/>
                    <w:bottom w:val="none" w:sz="0" w:space="0" w:color="auto"/>
                    <w:right w:val="none" w:sz="0" w:space="0" w:color="auto"/>
                  </w:divBdr>
                  <w:divsChild>
                    <w:div w:id="99495441">
                      <w:marLeft w:val="0"/>
                      <w:marRight w:val="0"/>
                      <w:marTop w:val="0"/>
                      <w:marBottom w:val="0"/>
                      <w:divBdr>
                        <w:top w:val="none" w:sz="0" w:space="0" w:color="auto"/>
                        <w:left w:val="none" w:sz="0" w:space="0" w:color="auto"/>
                        <w:bottom w:val="none" w:sz="0" w:space="0" w:color="auto"/>
                        <w:right w:val="none" w:sz="0" w:space="0" w:color="auto"/>
                      </w:divBdr>
                    </w:div>
                  </w:divsChild>
                </w:div>
                <w:div w:id="1235582911">
                  <w:marLeft w:val="0"/>
                  <w:marRight w:val="0"/>
                  <w:marTop w:val="0"/>
                  <w:marBottom w:val="0"/>
                  <w:divBdr>
                    <w:top w:val="none" w:sz="0" w:space="0" w:color="auto"/>
                    <w:left w:val="none" w:sz="0" w:space="0" w:color="auto"/>
                    <w:bottom w:val="none" w:sz="0" w:space="0" w:color="auto"/>
                    <w:right w:val="none" w:sz="0" w:space="0" w:color="auto"/>
                  </w:divBdr>
                  <w:divsChild>
                    <w:div w:id="1850754952">
                      <w:marLeft w:val="0"/>
                      <w:marRight w:val="0"/>
                      <w:marTop w:val="0"/>
                      <w:marBottom w:val="0"/>
                      <w:divBdr>
                        <w:top w:val="none" w:sz="0" w:space="0" w:color="auto"/>
                        <w:left w:val="none" w:sz="0" w:space="0" w:color="auto"/>
                        <w:bottom w:val="none" w:sz="0" w:space="0" w:color="auto"/>
                        <w:right w:val="none" w:sz="0" w:space="0" w:color="auto"/>
                      </w:divBdr>
                    </w:div>
                  </w:divsChild>
                </w:div>
                <w:div w:id="1235623138">
                  <w:marLeft w:val="0"/>
                  <w:marRight w:val="0"/>
                  <w:marTop w:val="0"/>
                  <w:marBottom w:val="0"/>
                  <w:divBdr>
                    <w:top w:val="none" w:sz="0" w:space="0" w:color="auto"/>
                    <w:left w:val="none" w:sz="0" w:space="0" w:color="auto"/>
                    <w:bottom w:val="none" w:sz="0" w:space="0" w:color="auto"/>
                    <w:right w:val="none" w:sz="0" w:space="0" w:color="auto"/>
                  </w:divBdr>
                  <w:divsChild>
                    <w:div w:id="632911182">
                      <w:marLeft w:val="0"/>
                      <w:marRight w:val="0"/>
                      <w:marTop w:val="0"/>
                      <w:marBottom w:val="0"/>
                      <w:divBdr>
                        <w:top w:val="none" w:sz="0" w:space="0" w:color="auto"/>
                        <w:left w:val="none" w:sz="0" w:space="0" w:color="auto"/>
                        <w:bottom w:val="none" w:sz="0" w:space="0" w:color="auto"/>
                        <w:right w:val="none" w:sz="0" w:space="0" w:color="auto"/>
                      </w:divBdr>
                    </w:div>
                  </w:divsChild>
                </w:div>
                <w:div w:id="1240335606">
                  <w:marLeft w:val="0"/>
                  <w:marRight w:val="0"/>
                  <w:marTop w:val="0"/>
                  <w:marBottom w:val="0"/>
                  <w:divBdr>
                    <w:top w:val="none" w:sz="0" w:space="0" w:color="auto"/>
                    <w:left w:val="none" w:sz="0" w:space="0" w:color="auto"/>
                    <w:bottom w:val="none" w:sz="0" w:space="0" w:color="auto"/>
                    <w:right w:val="none" w:sz="0" w:space="0" w:color="auto"/>
                  </w:divBdr>
                  <w:divsChild>
                    <w:div w:id="1465926616">
                      <w:marLeft w:val="0"/>
                      <w:marRight w:val="0"/>
                      <w:marTop w:val="0"/>
                      <w:marBottom w:val="0"/>
                      <w:divBdr>
                        <w:top w:val="none" w:sz="0" w:space="0" w:color="auto"/>
                        <w:left w:val="none" w:sz="0" w:space="0" w:color="auto"/>
                        <w:bottom w:val="none" w:sz="0" w:space="0" w:color="auto"/>
                        <w:right w:val="none" w:sz="0" w:space="0" w:color="auto"/>
                      </w:divBdr>
                    </w:div>
                  </w:divsChild>
                </w:div>
                <w:div w:id="1252813453">
                  <w:marLeft w:val="0"/>
                  <w:marRight w:val="0"/>
                  <w:marTop w:val="0"/>
                  <w:marBottom w:val="0"/>
                  <w:divBdr>
                    <w:top w:val="none" w:sz="0" w:space="0" w:color="auto"/>
                    <w:left w:val="none" w:sz="0" w:space="0" w:color="auto"/>
                    <w:bottom w:val="none" w:sz="0" w:space="0" w:color="auto"/>
                    <w:right w:val="none" w:sz="0" w:space="0" w:color="auto"/>
                  </w:divBdr>
                  <w:divsChild>
                    <w:div w:id="973604042">
                      <w:marLeft w:val="0"/>
                      <w:marRight w:val="0"/>
                      <w:marTop w:val="0"/>
                      <w:marBottom w:val="0"/>
                      <w:divBdr>
                        <w:top w:val="none" w:sz="0" w:space="0" w:color="auto"/>
                        <w:left w:val="none" w:sz="0" w:space="0" w:color="auto"/>
                        <w:bottom w:val="none" w:sz="0" w:space="0" w:color="auto"/>
                        <w:right w:val="none" w:sz="0" w:space="0" w:color="auto"/>
                      </w:divBdr>
                    </w:div>
                  </w:divsChild>
                </w:div>
                <w:div w:id="1255281460">
                  <w:marLeft w:val="0"/>
                  <w:marRight w:val="0"/>
                  <w:marTop w:val="0"/>
                  <w:marBottom w:val="0"/>
                  <w:divBdr>
                    <w:top w:val="none" w:sz="0" w:space="0" w:color="auto"/>
                    <w:left w:val="none" w:sz="0" w:space="0" w:color="auto"/>
                    <w:bottom w:val="none" w:sz="0" w:space="0" w:color="auto"/>
                    <w:right w:val="none" w:sz="0" w:space="0" w:color="auto"/>
                  </w:divBdr>
                  <w:divsChild>
                    <w:div w:id="991956358">
                      <w:marLeft w:val="0"/>
                      <w:marRight w:val="0"/>
                      <w:marTop w:val="0"/>
                      <w:marBottom w:val="0"/>
                      <w:divBdr>
                        <w:top w:val="none" w:sz="0" w:space="0" w:color="auto"/>
                        <w:left w:val="none" w:sz="0" w:space="0" w:color="auto"/>
                        <w:bottom w:val="none" w:sz="0" w:space="0" w:color="auto"/>
                        <w:right w:val="none" w:sz="0" w:space="0" w:color="auto"/>
                      </w:divBdr>
                    </w:div>
                  </w:divsChild>
                </w:div>
                <w:div w:id="1260335453">
                  <w:marLeft w:val="0"/>
                  <w:marRight w:val="0"/>
                  <w:marTop w:val="0"/>
                  <w:marBottom w:val="0"/>
                  <w:divBdr>
                    <w:top w:val="none" w:sz="0" w:space="0" w:color="auto"/>
                    <w:left w:val="none" w:sz="0" w:space="0" w:color="auto"/>
                    <w:bottom w:val="none" w:sz="0" w:space="0" w:color="auto"/>
                    <w:right w:val="none" w:sz="0" w:space="0" w:color="auto"/>
                  </w:divBdr>
                  <w:divsChild>
                    <w:div w:id="1311404205">
                      <w:marLeft w:val="0"/>
                      <w:marRight w:val="0"/>
                      <w:marTop w:val="0"/>
                      <w:marBottom w:val="0"/>
                      <w:divBdr>
                        <w:top w:val="none" w:sz="0" w:space="0" w:color="auto"/>
                        <w:left w:val="none" w:sz="0" w:space="0" w:color="auto"/>
                        <w:bottom w:val="none" w:sz="0" w:space="0" w:color="auto"/>
                        <w:right w:val="none" w:sz="0" w:space="0" w:color="auto"/>
                      </w:divBdr>
                    </w:div>
                  </w:divsChild>
                </w:div>
                <w:div w:id="1267886440">
                  <w:marLeft w:val="0"/>
                  <w:marRight w:val="0"/>
                  <w:marTop w:val="0"/>
                  <w:marBottom w:val="0"/>
                  <w:divBdr>
                    <w:top w:val="none" w:sz="0" w:space="0" w:color="auto"/>
                    <w:left w:val="none" w:sz="0" w:space="0" w:color="auto"/>
                    <w:bottom w:val="none" w:sz="0" w:space="0" w:color="auto"/>
                    <w:right w:val="none" w:sz="0" w:space="0" w:color="auto"/>
                  </w:divBdr>
                  <w:divsChild>
                    <w:div w:id="1011297582">
                      <w:marLeft w:val="0"/>
                      <w:marRight w:val="0"/>
                      <w:marTop w:val="0"/>
                      <w:marBottom w:val="0"/>
                      <w:divBdr>
                        <w:top w:val="none" w:sz="0" w:space="0" w:color="auto"/>
                        <w:left w:val="none" w:sz="0" w:space="0" w:color="auto"/>
                        <w:bottom w:val="none" w:sz="0" w:space="0" w:color="auto"/>
                        <w:right w:val="none" w:sz="0" w:space="0" w:color="auto"/>
                      </w:divBdr>
                    </w:div>
                  </w:divsChild>
                </w:div>
                <w:div w:id="1272469315">
                  <w:marLeft w:val="0"/>
                  <w:marRight w:val="0"/>
                  <w:marTop w:val="0"/>
                  <w:marBottom w:val="0"/>
                  <w:divBdr>
                    <w:top w:val="none" w:sz="0" w:space="0" w:color="auto"/>
                    <w:left w:val="none" w:sz="0" w:space="0" w:color="auto"/>
                    <w:bottom w:val="none" w:sz="0" w:space="0" w:color="auto"/>
                    <w:right w:val="none" w:sz="0" w:space="0" w:color="auto"/>
                  </w:divBdr>
                  <w:divsChild>
                    <w:div w:id="924416080">
                      <w:marLeft w:val="0"/>
                      <w:marRight w:val="0"/>
                      <w:marTop w:val="0"/>
                      <w:marBottom w:val="0"/>
                      <w:divBdr>
                        <w:top w:val="none" w:sz="0" w:space="0" w:color="auto"/>
                        <w:left w:val="none" w:sz="0" w:space="0" w:color="auto"/>
                        <w:bottom w:val="none" w:sz="0" w:space="0" w:color="auto"/>
                        <w:right w:val="none" w:sz="0" w:space="0" w:color="auto"/>
                      </w:divBdr>
                    </w:div>
                  </w:divsChild>
                </w:div>
                <w:div w:id="1275013011">
                  <w:marLeft w:val="0"/>
                  <w:marRight w:val="0"/>
                  <w:marTop w:val="0"/>
                  <w:marBottom w:val="0"/>
                  <w:divBdr>
                    <w:top w:val="none" w:sz="0" w:space="0" w:color="auto"/>
                    <w:left w:val="none" w:sz="0" w:space="0" w:color="auto"/>
                    <w:bottom w:val="none" w:sz="0" w:space="0" w:color="auto"/>
                    <w:right w:val="none" w:sz="0" w:space="0" w:color="auto"/>
                  </w:divBdr>
                  <w:divsChild>
                    <w:div w:id="1840536588">
                      <w:marLeft w:val="0"/>
                      <w:marRight w:val="0"/>
                      <w:marTop w:val="0"/>
                      <w:marBottom w:val="0"/>
                      <w:divBdr>
                        <w:top w:val="none" w:sz="0" w:space="0" w:color="auto"/>
                        <w:left w:val="none" w:sz="0" w:space="0" w:color="auto"/>
                        <w:bottom w:val="none" w:sz="0" w:space="0" w:color="auto"/>
                        <w:right w:val="none" w:sz="0" w:space="0" w:color="auto"/>
                      </w:divBdr>
                    </w:div>
                  </w:divsChild>
                </w:div>
                <w:div w:id="1300574550">
                  <w:marLeft w:val="0"/>
                  <w:marRight w:val="0"/>
                  <w:marTop w:val="0"/>
                  <w:marBottom w:val="0"/>
                  <w:divBdr>
                    <w:top w:val="none" w:sz="0" w:space="0" w:color="auto"/>
                    <w:left w:val="none" w:sz="0" w:space="0" w:color="auto"/>
                    <w:bottom w:val="none" w:sz="0" w:space="0" w:color="auto"/>
                    <w:right w:val="none" w:sz="0" w:space="0" w:color="auto"/>
                  </w:divBdr>
                  <w:divsChild>
                    <w:div w:id="971861375">
                      <w:marLeft w:val="0"/>
                      <w:marRight w:val="0"/>
                      <w:marTop w:val="0"/>
                      <w:marBottom w:val="0"/>
                      <w:divBdr>
                        <w:top w:val="none" w:sz="0" w:space="0" w:color="auto"/>
                        <w:left w:val="none" w:sz="0" w:space="0" w:color="auto"/>
                        <w:bottom w:val="none" w:sz="0" w:space="0" w:color="auto"/>
                        <w:right w:val="none" w:sz="0" w:space="0" w:color="auto"/>
                      </w:divBdr>
                    </w:div>
                  </w:divsChild>
                </w:div>
                <w:div w:id="1304047108">
                  <w:marLeft w:val="0"/>
                  <w:marRight w:val="0"/>
                  <w:marTop w:val="0"/>
                  <w:marBottom w:val="0"/>
                  <w:divBdr>
                    <w:top w:val="none" w:sz="0" w:space="0" w:color="auto"/>
                    <w:left w:val="none" w:sz="0" w:space="0" w:color="auto"/>
                    <w:bottom w:val="none" w:sz="0" w:space="0" w:color="auto"/>
                    <w:right w:val="none" w:sz="0" w:space="0" w:color="auto"/>
                  </w:divBdr>
                  <w:divsChild>
                    <w:div w:id="662976358">
                      <w:marLeft w:val="0"/>
                      <w:marRight w:val="0"/>
                      <w:marTop w:val="0"/>
                      <w:marBottom w:val="0"/>
                      <w:divBdr>
                        <w:top w:val="none" w:sz="0" w:space="0" w:color="auto"/>
                        <w:left w:val="none" w:sz="0" w:space="0" w:color="auto"/>
                        <w:bottom w:val="none" w:sz="0" w:space="0" w:color="auto"/>
                        <w:right w:val="none" w:sz="0" w:space="0" w:color="auto"/>
                      </w:divBdr>
                    </w:div>
                  </w:divsChild>
                </w:div>
                <w:div w:id="1336345672">
                  <w:marLeft w:val="0"/>
                  <w:marRight w:val="0"/>
                  <w:marTop w:val="0"/>
                  <w:marBottom w:val="0"/>
                  <w:divBdr>
                    <w:top w:val="none" w:sz="0" w:space="0" w:color="auto"/>
                    <w:left w:val="none" w:sz="0" w:space="0" w:color="auto"/>
                    <w:bottom w:val="none" w:sz="0" w:space="0" w:color="auto"/>
                    <w:right w:val="none" w:sz="0" w:space="0" w:color="auto"/>
                  </w:divBdr>
                  <w:divsChild>
                    <w:div w:id="606355449">
                      <w:marLeft w:val="0"/>
                      <w:marRight w:val="0"/>
                      <w:marTop w:val="0"/>
                      <w:marBottom w:val="0"/>
                      <w:divBdr>
                        <w:top w:val="none" w:sz="0" w:space="0" w:color="auto"/>
                        <w:left w:val="none" w:sz="0" w:space="0" w:color="auto"/>
                        <w:bottom w:val="none" w:sz="0" w:space="0" w:color="auto"/>
                        <w:right w:val="none" w:sz="0" w:space="0" w:color="auto"/>
                      </w:divBdr>
                    </w:div>
                  </w:divsChild>
                </w:div>
                <w:div w:id="1338460799">
                  <w:marLeft w:val="0"/>
                  <w:marRight w:val="0"/>
                  <w:marTop w:val="0"/>
                  <w:marBottom w:val="0"/>
                  <w:divBdr>
                    <w:top w:val="none" w:sz="0" w:space="0" w:color="auto"/>
                    <w:left w:val="none" w:sz="0" w:space="0" w:color="auto"/>
                    <w:bottom w:val="none" w:sz="0" w:space="0" w:color="auto"/>
                    <w:right w:val="none" w:sz="0" w:space="0" w:color="auto"/>
                  </w:divBdr>
                  <w:divsChild>
                    <w:div w:id="582304581">
                      <w:marLeft w:val="0"/>
                      <w:marRight w:val="0"/>
                      <w:marTop w:val="0"/>
                      <w:marBottom w:val="0"/>
                      <w:divBdr>
                        <w:top w:val="none" w:sz="0" w:space="0" w:color="auto"/>
                        <w:left w:val="none" w:sz="0" w:space="0" w:color="auto"/>
                        <w:bottom w:val="none" w:sz="0" w:space="0" w:color="auto"/>
                        <w:right w:val="none" w:sz="0" w:space="0" w:color="auto"/>
                      </w:divBdr>
                    </w:div>
                  </w:divsChild>
                </w:div>
                <w:div w:id="1343625848">
                  <w:marLeft w:val="0"/>
                  <w:marRight w:val="0"/>
                  <w:marTop w:val="0"/>
                  <w:marBottom w:val="0"/>
                  <w:divBdr>
                    <w:top w:val="none" w:sz="0" w:space="0" w:color="auto"/>
                    <w:left w:val="none" w:sz="0" w:space="0" w:color="auto"/>
                    <w:bottom w:val="none" w:sz="0" w:space="0" w:color="auto"/>
                    <w:right w:val="none" w:sz="0" w:space="0" w:color="auto"/>
                  </w:divBdr>
                  <w:divsChild>
                    <w:div w:id="434593247">
                      <w:marLeft w:val="0"/>
                      <w:marRight w:val="0"/>
                      <w:marTop w:val="0"/>
                      <w:marBottom w:val="0"/>
                      <w:divBdr>
                        <w:top w:val="none" w:sz="0" w:space="0" w:color="auto"/>
                        <w:left w:val="none" w:sz="0" w:space="0" w:color="auto"/>
                        <w:bottom w:val="none" w:sz="0" w:space="0" w:color="auto"/>
                        <w:right w:val="none" w:sz="0" w:space="0" w:color="auto"/>
                      </w:divBdr>
                    </w:div>
                    <w:div w:id="1037698175">
                      <w:marLeft w:val="0"/>
                      <w:marRight w:val="0"/>
                      <w:marTop w:val="0"/>
                      <w:marBottom w:val="0"/>
                      <w:divBdr>
                        <w:top w:val="none" w:sz="0" w:space="0" w:color="auto"/>
                        <w:left w:val="none" w:sz="0" w:space="0" w:color="auto"/>
                        <w:bottom w:val="none" w:sz="0" w:space="0" w:color="auto"/>
                        <w:right w:val="none" w:sz="0" w:space="0" w:color="auto"/>
                      </w:divBdr>
                    </w:div>
                    <w:div w:id="1266646737">
                      <w:marLeft w:val="0"/>
                      <w:marRight w:val="0"/>
                      <w:marTop w:val="0"/>
                      <w:marBottom w:val="0"/>
                      <w:divBdr>
                        <w:top w:val="none" w:sz="0" w:space="0" w:color="auto"/>
                        <w:left w:val="none" w:sz="0" w:space="0" w:color="auto"/>
                        <w:bottom w:val="none" w:sz="0" w:space="0" w:color="auto"/>
                        <w:right w:val="none" w:sz="0" w:space="0" w:color="auto"/>
                      </w:divBdr>
                    </w:div>
                    <w:div w:id="1280986950">
                      <w:marLeft w:val="0"/>
                      <w:marRight w:val="0"/>
                      <w:marTop w:val="0"/>
                      <w:marBottom w:val="0"/>
                      <w:divBdr>
                        <w:top w:val="none" w:sz="0" w:space="0" w:color="auto"/>
                        <w:left w:val="none" w:sz="0" w:space="0" w:color="auto"/>
                        <w:bottom w:val="none" w:sz="0" w:space="0" w:color="auto"/>
                        <w:right w:val="none" w:sz="0" w:space="0" w:color="auto"/>
                      </w:divBdr>
                    </w:div>
                    <w:div w:id="1292319644">
                      <w:marLeft w:val="0"/>
                      <w:marRight w:val="0"/>
                      <w:marTop w:val="0"/>
                      <w:marBottom w:val="0"/>
                      <w:divBdr>
                        <w:top w:val="none" w:sz="0" w:space="0" w:color="auto"/>
                        <w:left w:val="none" w:sz="0" w:space="0" w:color="auto"/>
                        <w:bottom w:val="none" w:sz="0" w:space="0" w:color="auto"/>
                        <w:right w:val="none" w:sz="0" w:space="0" w:color="auto"/>
                      </w:divBdr>
                    </w:div>
                    <w:div w:id="1647778266">
                      <w:marLeft w:val="0"/>
                      <w:marRight w:val="0"/>
                      <w:marTop w:val="0"/>
                      <w:marBottom w:val="0"/>
                      <w:divBdr>
                        <w:top w:val="none" w:sz="0" w:space="0" w:color="auto"/>
                        <w:left w:val="none" w:sz="0" w:space="0" w:color="auto"/>
                        <w:bottom w:val="none" w:sz="0" w:space="0" w:color="auto"/>
                        <w:right w:val="none" w:sz="0" w:space="0" w:color="auto"/>
                      </w:divBdr>
                    </w:div>
                    <w:div w:id="1695812474">
                      <w:marLeft w:val="0"/>
                      <w:marRight w:val="0"/>
                      <w:marTop w:val="0"/>
                      <w:marBottom w:val="0"/>
                      <w:divBdr>
                        <w:top w:val="none" w:sz="0" w:space="0" w:color="auto"/>
                        <w:left w:val="none" w:sz="0" w:space="0" w:color="auto"/>
                        <w:bottom w:val="none" w:sz="0" w:space="0" w:color="auto"/>
                        <w:right w:val="none" w:sz="0" w:space="0" w:color="auto"/>
                      </w:divBdr>
                    </w:div>
                  </w:divsChild>
                </w:div>
                <w:div w:id="1345520020">
                  <w:marLeft w:val="0"/>
                  <w:marRight w:val="0"/>
                  <w:marTop w:val="0"/>
                  <w:marBottom w:val="0"/>
                  <w:divBdr>
                    <w:top w:val="none" w:sz="0" w:space="0" w:color="auto"/>
                    <w:left w:val="none" w:sz="0" w:space="0" w:color="auto"/>
                    <w:bottom w:val="none" w:sz="0" w:space="0" w:color="auto"/>
                    <w:right w:val="none" w:sz="0" w:space="0" w:color="auto"/>
                  </w:divBdr>
                  <w:divsChild>
                    <w:div w:id="1116291018">
                      <w:marLeft w:val="0"/>
                      <w:marRight w:val="0"/>
                      <w:marTop w:val="0"/>
                      <w:marBottom w:val="0"/>
                      <w:divBdr>
                        <w:top w:val="none" w:sz="0" w:space="0" w:color="auto"/>
                        <w:left w:val="none" w:sz="0" w:space="0" w:color="auto"/>
                        <w:bottom w:val="none" w:sz="0" w:space="0" w:color="auto"/>
                        <w:right w:val="none" w:sz="0" w:space="0" w:color="auto"/>
                      </w:divBdr>
                    </w:div>
                  </w:divsChild>
                </w:div>
                <w:div w:id="1356926639">
                  <w:marLeft w:val="0"/>
                  <w:marRight w:val="0"/>
                  <w:marTop w:val="0"/>
                  <w:marBottom w:val="0"/>
                  <w:divBdr>
                    <w:top w:val="none" w:sz="0" w:space="0" w:color="auto"/>
                    <w:left w:val="none" w:sz="0" w:space="0" w:color="auto"/>
                    <w:bottom w:val="none" w:sz="0" w:space="0" w:color="auto"/>
                    <w:right w:val="none" w:sz="0" w:space="0" w:color="auto"/>
                  </w:divBdr>
                  <w:divsChild>
                    <w:div w:id="635911470">
                      <w:marLeft w:val="0"/>
                      <w:marRight w:val="0"/>
                      <w:marTop w:val="0"/>
                      <w:marBottom w:val="0"/>
                      <w:divBdr>
                        <w:top w:val="none" w:sz="0" w:space="0" w:color="auto"/>
                        <w:left w:val="none" w:sz="0" w:space="0" w:color="auto"/>
                        <w:bottom w:val="none" w:sz="0" w:space="0" w:color="auto"/>
                        <w:right w:val="none" w:sz="0" w:space="0" w:color="auto"/>
                      </w:divBdr>
                    </w:div>
                    <w:div w:id="939681137">
                      <w:marLeft w:val="0"/>
                      <w:marRight w:val="0"/>
                      <w:marTop w:val="0"/>
                      <w:marBottom w:val="0"/>
                      <w:divBdr>
                        <w:top w:val="none" w:sz="0" w:space="0" w:color="auto"/>
                        <w:left w:val="none" w:sz="0" w:space="0" w:color="auto"/>
                        <w:bottom w:val="none" w:sz="0" w:space="0" w:color="auto"/>
                        <w:right w:val="none" w:sz="0" w:space="0" w:color="auto"/>
                      </w:divBdr>
                    </w:div>
                    <w:div w:id="1302731266">
                      <w:marLeft w:val="0"/>
                      <w:marRight w:val="0"/>
                      <w:marTop w:val="0"/>
                      <w:marBottom w:val="0"/>
                      <w:divBdr>
                        <w:top w:val="none" w:sz="0" w:space="0" w:color="auto"/>
                        <w:left w:val="none" w:sz="0" w:space="0" w:color="auto"/>
                        <w:bottom w:val="none" w:sz="0" w:space="0" w:color="auto"/>
                        <w:right w:val="none" w:sz="0" w:space="0" w:color="auto"/>
                      </w:divBdr>
                    </w:div>
                  </w:divsChild>
                </w:div>
                <w:div w:id="1362702573">
                  <w:marLeft w:val="0"/>
                  <w:marRight w:val="0"/>
                  <w:marTop w:val="0"/>
                  <w:marBottom w:val="0"/>
                  <w:divBdr>
                    <w:top w:val="none" w:sz="0" w:space="0" w:color="auto"/>
                    <w:left w:val="none" w:sz="0" w:space="0" w:color="auto"/>
                    <w:bottom w:val="none" w:sz="0" w:space="0" w:color="auto"/>
                    <w:right w:val="none" w:sz="0" w:space="0" w:color="auto"/>
                  </w:divBdr>
                  <w:divsChild>
                    <w:div w:id="1589197703">
                      <w:marLeft w:val="0"/>
                      <w:marRight w:val="0"/>
                      <w:marTop w:val="0"/>
                      <w:marBottom w:val="0"/>
                      <w:divBdr>
                        <w:top w:val="none" w:sz="0" w:space="0" w:color="auto"/>
                        <w:left w:val="none" w:sz="0" w:space="0" w:color="auto"/>
                        <w:bottom w:val="none" w:sz="0" w:space="0" w:color="auto"/>
                        <w:right w:val="none" w:sz="0" w:space="0" w:color="auto"/>
                      </w:divBdr>
                    </w:div>
                  </w:divsChild>
                </w:div>
                <w:div w:id="1373115830">
                  <w:marLeft w:val="0"/>
                  <w:marRight w:val="0"/>
                  <w:marTop w:val="0"/>
                  <w:marBottom w:val="0"/>
                  <w:divBdr>
                    <w:top w:val="none" w:sz="0" w:space="0" w:color="auto"/>
                    <w:left w:val="none" w:sz="0" w:space="0" w:color="auto"/>
                    <w:bottom w:val="none" w:sz="0" w:space="0" w:color="auto"/>
                    <w:right w:val="none" w:sz="0" w:space="0" w:color="auto"/>
                  </w:divBdr>
                  <w:divsChild>
                    <w:div w:id="2070575048">
                      <w:marLeft w:val="0"/>
                      <w:marRight w:val="0"/>
                      <w:marTop w:val="0"/>
                      <w:marBottom w:val="0"/>
                      <w:divBdr>
                        <w:top w:val="none" w:sz="0" w:space="0" w:color="auto"/>
                        <w:left w:val="none" w:sz="0" w:space="0" w:color="auto"/>
                        <w:bottom w:val="none" w:sz="0" w:space="0" w:color="auto"/>
                        <w:right w:val="none" w:sz="0" w:space="0" w:color="auto"/>
                      </w:divBdr>
                    </w:div>
                  </w:divsChild>
                </w:div>
                <w:div w:id="1376662890">
                  <w:marLeft w:val="0"/>
                  <w:marRight w:val="0"/>
                  <w:marTop w:val="0"/>
                  <w:marBottom w:val="0"/>
                  <w:divBdr>
                    <w:top w:val="none" w:sz="0" w:space="0" w:color="auto"/>
                    <w:left w:val="none" w:sz="0" w:space="0" w:color="auto"/>
                    <w:bottom w:val="none" w:sz="0" w:space="0" w:color="auto"/>
                    <w:right w:val="none" w:sz="0" w:space="0" w:color="auto"/>
                  </w:divBdr>
                  <w:divsChild>
                    <w:div w:id="149177781">
                      <w:marLeft w:val="0"/>
                      <w:marRight w:val="0"/>
                      <w:marTop w:val="0"/>
                      <w:marBottom w:val="0"/>
                      <w:divBdr>
                        <w:top w:val="none" w:sz="0" w:space="0" w:color="auto"/>
                        <w:left w:val="none" w:sz="0" w:space="0" w:color="auto"/>
                        <w:bottom w:val="none" w:sz="0" w:space="0" w:color="auto"/>
                        <w:right w:val="none" w:sz="0" w:space="0" w:color="auto"/>
                      </w:divBdr>
                    </w:div>
                    <w:div w:id="734859007">
                      <w:marLeft w:val="0"/>
                      <w:marRight w:val="0"/>
                      <w:marTop w:val="0"/>
                      <w:marBottom w:val="0"/>
                      <w:divBdr>
                        <w:top w:val="none" w:sz="0" w:space="0" w:color="auto"/>
                        <w:left w:val="none" w:sz="0" w:space="0" w:color="auto"/>
                        <w:bottom w:val="none" w:sz="0" w:space="0" w:color="auto"/>
                        <w:right w:val="none" w:sz="0" w:space="0" w:color="auto"/>
                      </w:divBdr>
                    </w:div>
                    <w:div w:id="1006327436">
                      <w:marLeft w:val="0"/>
                      <w:marRight w:val="0"/>
                      <w:marTop w:val="0"/>
                      <w:marBottom w:val="0"/>
                      <w:divBdr>
                        <w:top w:val="none" w:sz="0" w:space="0" w:color="auto"/>
                        <w:left w:val="none" w:sz="0" w:space="0" w:color="auto"/>
                        <w:bottom w:val="none" w:sz="0" w:space="0" w:color="auto"/>
                        <w:right w:val="none" w:sz="0" w:space="0" w:color="auto"/>
                      </w:divBdr>
                    </w:div>
                    <w:div w:id="1118910209">
                      <w:marLeft w:val="0"/>
                      <w:marRight w:val="0"/>
                      <w:marTop w:val="0"/>
                      <w:marBottom w:val="0"/>
                      <w:divBdr>
                        <w:top w:val="none" w:sz="0" w:space="0" w:color="auto"/>
                        <w:left w:val="none" w:sz="0" w:space="0" w:color="auto"/>
                        <w:bottom w:val="none" w:sz="0" w:space="0" w:color="auto"/>
                        <w:right w:val="none" w:sz="0" w:space="0" w:color="auto"/>
                      </w:divBdr>
                    </w:div>
                    <w:div w:id="1217860514">
                      <w:marLeft w:val="0"/>
                      <w:marRight w:val="0"/>
                      <w:marTop w:val="0"/>
                      <w:marBottom w:val="0"/>
                      <w:divBdr>
                        <w:top w:val="none" w:sz="0" w:space="0" w:color="auto"/>
                        <w:left w:val="none" w:sz="0" w:space="0" w:color="auto"/>
                        <w:bottom w:val="none" w:sz="0" w:space="0" w:color="auto"/>
                        <w:right w:val="none" w:sz="0" w:space="0" w:color="auto"/>
                      </w:divBdr>
                    </w:div>
                    <w:div w:id="1323657639">
                      <w:marLeft w:val="0"/>
                      <w:marRight w:val="0"/>
                      <w:marTop w:val="0"/>
                      <w:marBottom w:val="0"/>
                      <w:divBdr>
                        <w:top w:val="none" w:sz="0" w:space="0" w:color="auto"/>
                        <w:left w:val="none" w:sz="0" w:space="0" w:color="auto"/>
                        <w:bottom w:val="none" w:sz="0" w:space="0" w:color="auto"/>
                        <w:right w:val="none" w:sz="0" w:space="0" w:color="auto"/>
                      </w:divBdr>
                    </w:div>
                    <w:div w:id="2119177361">
                      <w:marLeft w:val="0"/>
                      <w:marRight w:val="0"/>
                      <w:marTop w:val="0"/>
                      <w:marBottom w:val="0"/>
                      <w:divBdr>
                        <w:top w:val="none" w:sz="0" w:space="0" w:color="auto"/>
                        <w:left w:val="none" w:sz="0" w:space="0" w:color="auto"/>
                        <w:bottom w:val="none" w:sz="0" w:space="0" w:color="auto"/>
                        <w:right w:val="none" w:sz="0" w:space="0" w:color="auto"/>
                      </w:divBdr>
                    </w:div>
                  </w:divsChild>
                </w:div>
                <w:div w:id="1381126137">
                  <w:marLeft w:val="0"/>
                  <w:marRight w:val="0"/>
                  <w:marTop w:val="0"/>
                  <w:marBottom w:val="0"/>
                  <w:divBdr>
                    <w:top w:val="none" w:sz="0" w:space="0" w:color="auto"/>
                    <w:left w:val="none" w:sz="0" w:space="0" w:color="auto"/>
                    <w:bottom w:val="none" w:sz="0" w:space="0" w:color="auto"/>
                    <w:right w:val="none" w:sz="0" w:space="0" w:color="auto"/>
                  </w:divBdr>
                  <w:divsChild>
                    <w:div w:id="955060537">
                      <w:marLeft w:val="0"/>
                      <w:marRight w:val="0"/>
                      <w:marTop w:val="0"/>
                      <w:marBottom w:val="0"/>
                      <w:divBdr>
                        <w:top w:val="none" w:sz="0" w:space="0" w:color="auto"/>
                        <w:left w:val="none" w:sz="0" w:space="0" w:color="auto"/>
                        <w:bottom w:val="none" w:sz="0" w:space="0" w:color="auto"/>
                        <w:right w:val="none" w:sz="0" w:space="0" w:color="auto"/>
                      </w:divBdr>
                    </w:div>
                  </w:divsChild>
                </w:div>
                <w:div w:id="1383482571">
                  <w:marLeft w:val="0"/>
                  <w:marRight w:val="0"/>
                  <w:marTop w:val="0"/>
                  <w:marBottom w:val="0"/>
                  <w:divBdr>
                    <w:top w:val="none" w:sz="0" w:space="0" w:color="auto"/>
                    <w:left w:val="none" w:sz="0" w:space="0" w:color="auto"/>
                    <w:bottom w:val="none" w:sz="0" w:space="0" w:color="auto"/>
                    <w:right w:val="none" w:sz="0" w:space="0" w:color="auto"/>
                  </w:divBdr>
                  <w:divsChild>
                    <w:div w:id="460078129">
                      <w:marLeft w:val="0"/>
                      <w:marRight w:val="0"/>
                      <w:marTop w:val="0"/>
                      <w:marBottom w:val="0"/>
                      <w:divBdr>
                        <w:top w:val="none" w:sz="0" w:space="0" w:color="auto"/>
                        <w:left w:val="none" w:sz="0" w:space="0" w:color="auto"/>
                        <w:bottom w:val="none" w:sz="0" w:space="0" w:color="auto"/>
                        <w:right w:val="none" w:sz="0" w:space="0" w:color="auto"/>
                      </w:divBdr>
                    </w:div>
                    <w:div w:id="759103987">
                      <w:marLeft w:val="0"/>
                      <w:marRight w:val="0"/>
                      <w:marTop w:val="0"/>
                      <w:marBottom w:val="0"/>
                      <w:divBdr>
                        <w:top w:val="none" w:sz="0" w:space="0" w:color="auto"/>
                        <w:left w:val="none" w:sz="0" w:space="0" w:color="auto"/>
                        <w:bottom w:val="none" w:sz="0" w:space="0" w:color="auto"/>
                        <w:right w:val="none" w:sz="0" w:space="0" w:color="auto"/>
                      </w:divBdr>
                    </w:div>
                    <w:div w:id="1063060182">
                      <w:marLeft w:val="0"/>
                      <w:marRight w:val="0"/>
                      <w:marTop w:val="0"/>
                      <w:marBottom w:val="0"/>
                      <w:divBdr>
                        <w:top w:val="none" w:sz="0" w:space="0" w:color="auto"/>
                        <w:left w:val="none" w:sz="0" w:space="0" w:color="auto"/>
                        <w:bottom w:val="none" w:sz="0" w:space="0" w:color="auto"/>
                        <w:right w:val="none" w:sz="0" w:space="0" w:color="auto"/>
                      </w:divBdr>
                    </w:div>
                    <w:div w:id="1146816988">
                      <w:marLeft w:val="0"/>
                      <w:marRight w:val="0"/>
                      <w:marTop w:val="0"/>
                      <w:marBottom w:val="0"/>
                      <w:divBdr>
                        <w:top w:val="none" w:sz="0" w:space="0" w:color="auto"/>
                        <w:left w:val="none" w:sz="0" w:space="0" w:color="auto"/>
                        <w:bottom w:val="none" w:sz="0" w:space="0" w:color="auto"/>
                        <w:right w:val="none" w:sz="0" w:space="0" w:color="auto"/>
                      </w:divBdr>
                    </w:div>
                    <w:div w:id="1223448001">
                      <w:marLeft w:val="0"/>
                      <w:marRight w:val="0"/>
                      <w:marTop w:val="0"/>
                      <w:marBottom w:val="0"/>
                      <w:divBdr>
                        <w:top w:val="none" w:sz="0" w:space="0" w:color="auto"/>
                        <w:left w:val="none" w:sz="0" w:space="0" w:color="auto"/>
                        <w:bottom w:val="none" w:sz="0" w:space="0" w:color="auto"/>
                        <w:right w:val="none" w:sz="0" w:space="0" w:color="auto"/>
                      </w:divBdr>
                    </w:div>
                    <w:div w:id="1569152301">
                      <w:marLeft w:val="0"/>
                      <w:marRight w:val="0"/>
                      <w:marTop w:val="0"/>
                      <w:marBottom w:val="0"/>
                      <w:divBdr>
                        <w:top w:val="none" w:sz="0" w:space="0" w:color="auto"/>
                        <w:left w:val="none" w:sz="0" w:space="0" w:color="auto"/>
                        <w:bottom w:val="none" w:sz="0" w:space="0" w:color="auto"/>
                        <w:right w:val="none" w:sz="0" w:space="0" w:color="auto"/>
                      </w:divBdr>
                    </w:div>
                    <w:div w:id="1626154926">
                      <w:marLeft w:val="0"/>
                      <w:marRight w:val="0"/>
                      <w:marTop w:val="0"/>
                      <w:marBottom w:val="0"/>
                      <w:divBdr>
                        <w:top w:val="none" w:sz="0" w:space="0" w:color="auto"/>
                        <w:left w:val="none" w:sz="0" w:space="0" w:color="auto"/>
                        <w:bottom w:val="none" w:sz="0" w:space="0" w:color="auto"/>
                        <w:right w:val="none" w:sz="0" w:space="0" w:color="auto"/>
                      </w:divBdr>
                    </w:div>
                    <w:div w:id="2023698595">
                      <w:marLeft w:val="0"/>
                      <w:marRight w:val="0"/>
                      <w:marTop w:val="0"/>
                      <w:marBottom w:val="0"/>
                      <w:divBdr>
                        <w:top w:val="none" w:sz="0" w:space="0" w:color="auto"/>
                        <w:left w:val="none" w:sz="0" w:space="0" w:color="auto"/>
                        <w:bottom w:val="none" w:sz="0" w:space="0" w:color="auto"/>
                        <w:right w:val="none" w:sz="0" w:space="0" w:color="auto"/>
                      </w:divBdr>
                    </w:div>
                    <w:div w:id="2031182099">
                      <w:marLeft w:val="0"/>
                      <w:marRight w:val="0"/>
                      <w:marTop w:val="0"/>
                      <w:marBottom w:val="0"/>
                      <w:divBdr>
                        <w:top w:val="none" w:sz="0" w:space="0" w:color="auto"/>
                        <w:left w:val="none" w:sz="0" w:space="0" w:color="auto"/>
                        <w:bottom w:val="none" w:sz="0" w:space="0" w:color="auto"/>
                        <w:right w:val="none" w:sz="0" w:space="0" w:color="auto"/>
                      </w:divBdr>
                    </w:div>
                  </w:divsChild>
                </w:div>
                <w:div w:id="1389575555">
                  <w:marLeft w:val="0"/>
                  <w:marRight w:val="0"/>
                  <w:marTop w:val="0"/>
                  <w:marBottom w:val="0"/>
                  <w:divBdr>
                    <w:top w:val="none" w:sz="0" w:space="0" w:color="auto"/>
                    <w:left w:val="none" w:sz="0" w:space="0" w:color="auto"/>
                    <w:bottom w:val="none" w:sz="0" w:space="0" w:color="auto"/>
                    <w:right w:val="none" w:sz="0" w:space="0" w:color="auto"/>
                  </w:divBdr>
                  <w:divsChild>
                    <w:div w:id="1274285216">
                      <w:marLeft w:val="0"/>
                      <w:marRight w:val="0"/>
                      <w:marTop w:val="0"/>
                      <w:marBottom w:val="0"/>
                      <w:divBdr>
                        <w:top w:val="none" w:sz="0" w:space="0" w:color="auto"/>
                        <w:left w:val="none" w:sz="0" w:space="0" w:color="auto"/>
                        <w:bottom w:val="none" w:sz="0" w:space="0" w:color="auto"/>
                        <w:right w:val="none" w:sz="0" w:space="0" w:color="auto"/>
                      </w:divBdr>
                    </w:div>
                  </w:divsChild>
                </w:div>
                <w:div w:id="1403983785">
                  <w:marLeft w:val="0"/>
                  <w:marRight w:val="0"/>
                  <w:marTop w:val="0"/>
                  <w:marBottom w:val="0"/>
                  <w:divBdr>
                    <w:top w:val="none" w:sz="0" w:space="0" w:color="auto"/>
                    <w:left w:val="none" w:sz="0" w:space="0" w:color="auto"/>
                    <w:bottom w:val="none" w:sz="0" w:space="0" w:color="auto"/>
                    <w:right w:val="none" w:sz="0" w:space="0" w:color="auto"/>
                  </w:divBdr>
                  <w:divsChild>
                    <w:div w:id="247080964">
                      <w:marLeft w:val="0"/>
                      <w:marRight w:val="0"/>
                      <w:marTop w:val="0"/>
                      <w:marBottom w:val="0"/>
                      <w:divBdr>
                        <w:top w:val="none" w:sz="0" w:space="0" w:color="auto"/>
                        <w:left w:val="none" w:sz="0" w:space="0" w:color="auto"/>
                        <w:bottom w:val="none" w:sz="0" w:space="0" w:color="auto"/>
                        <w:right w:val="none" w:sz="0" w:space="0" w:color="auto"/>
                      </w:divBdr>
                    </w:div>
                    <w:div w:id="863247738">
                      <w:marLeft w:val="0"/>
                      <w:marRight w:val="0"/>
                      <w:marTop w:val="0"/>
                      <w:marBottom w:val="0"/>
                      <w:divBdr>
                        <w:top w:val="none" w:sz="0" w:space="0" w:color="auto"/>
                        <w:left w:val="none" w:sz="0" w:space="0" w:color="auto"/>
                        <w:bottom w:val="none" w:sz="0" w:space="0" w:color="auto"/>
                        <w:right w:val="none" w:sz="0" w:space="0" w:color="auto"/>
                      </w:divBdr>
                    </w:div>
                    <w:div w:id="1113288038">
                      <w:marLeft w:val="0"/>
                      <w:marRight w:val="0"/>
                      <w:marTop w:val="0"/>
                      <w:marBottom w:val="0"/>
                      <w:divBdr>
                        <w:top w:val="none" w:sz="0" w:space="0" w:color="auto"/>
                        <w:left w:val="none" w:sz="0" w:space="0" w:color="auto"/>
                        <w:bottom w:val="none" w:sz="0" w:space="0" w:color="auto"/>
                        <w:right w:val="none" w:sz="0" w:space="0" w:color="auto"/>
                      </w:divBdr>
                    </w:div>
                    <w:div w:id="1518763350">
                      <w:marLeft w:val="0"/>
                      <w:marRight w:val="0"/>
                      <w:marTop w:val="0"/>
                      <w:marBottom w:val="0"/>
                      <w:divBdr>
                        <w:top w:val="none" w:sz="0" w:space="0" w:color="auto"/>
                        <w:left w:val="none" w:sz="0" w:space="0" w:color="auto"/>
                        <w:bottom w:val="none" w:sz="0" w:space="0" w:color="auto"/>
                        <w:right w:val="none" w:sz="0" w:space="0" w:color="auto"/>
                      </w:divBdr>
                    </w:div>
                    <w:div w:id="1830360806">
                      <w:marLeft w:val="0"/>
                      <w:marRight w:val="0"/>
                      <w:marTop w:val="0"/>
                      <w:marBottom w:val="0"/>
                      <w:divBdr>
                        <w:top w:val="none" w:sz="0" w:space="0" w:color="auto"/>
                        <w:left w:val="none" w:sz="0" w:space="0" w:color="auto"/>
                        <w:bottom w:val="none" w:sz="0" w:space="0" w:color="auto"/>
                        <w:right w:val="none" w:sz="0" w:space="0" w:color="auto"/>
                      </w:divBdr>
                    </w:div>
                    <w:div w:id="1968273137">
                      <w:marLeft w:val="0"/>
                      <w:marRight w:val="0"/>
                      <w:marTop w:val="0"/>
                      <w:marBottom w:val="0"/>
                      <w:divBdr>
                        <w:top w:val="none" w:sz="0" w:space="0" w:color="auto"/>
                        <w:left w:val="none" w:sz="0" w:space="0" w:color="auto"/>
                        <w:bottom w:val="none" w:sz="0" w:space="0" w:color="auto"/>
                        <w:right w:val="none" w:sz="0" w:space="0" w:color="auto"/>
                      </w:divBdr>
                    </w:div>
                    <w:div w:id="2006858579">
                      <w:marLeft w:val="0"/>
                      <w:marRight w:val="0"/>
                      <w:marTop w:val="0"/>
                      <w:marBottom w:val="0"/>
                      <w:divBdr>
                        <w:top w:val="none" w:sz="0" w:space="0" w:color="auto"/>
                        <w:left w:val="none" w:sz="0" w:space="0" w:color="auto"/>
                        <w:bottom w:val="none" w:sz="0" w:space="0" w:color="auto"/>
                        <w:right w:val="none" w:sz="0" w:space="0" w:color="auto"/>
                      </w:divBdr>
                    </w:div>
                  </w:divsChild>
                </w:div>
                <w:div w:id="1407534393">
                  <w:marLeft w:val="0"/>
                  <w:marRight w:val="0"/>
                  <w:marTop w:val="0"/>
                  <w:marBottom w:val="0"/>
                  <w:divBdr>
                    <w:top w:val="none" w:sz="0" w:space="0" w:color="auto"/>
                    <w:left w:val="none" w:sz="0" w:space="0" w:color="auto"/>
                    <w:bottom w:val="none" w:sz="0" w:space="0" w:color="auto"/>
                    <w:right w:val="none" w:sz="0" w:space="0" w:color="auto"/>
                  </w:divBdr>
                  <w:divsChild>
                    <w:div w:id="168522383">
                      <w:marLeft w:val="0"/>
                      <w:marRight w:val="0"/>
                      <w:marTop w:val="0"/>
                      <w:marBottom w:val="0"/>
                      <w:divBdr>
                        <w:top w:val="none" w:sz="0" w:space="0" w:color="auto"/>
                        <w:left w:val="none" w:sz="0" w:space="0" w:color="auto"/>
                        <w:bottom w:val="none" w:sz="0" w:space="0" w:color="auto"/>
                        <w:right w:val="none" w:sz="0" w:space="0" w:color="auto"/>
                      </w:divBdr>
                    </w:div>
                    <w:div w:id="172646152">
                      <w:marLeft w:val="0"/>
                      <w:marRight w:val="0"/>
                      <w:marTop w:val="0"/>
                      <w:marBottom w:val="0"/>
                      <w:divBdr>
                        <w:top w:val="none" w:sz="0" w:space="0" w:color="auto"/>
                        <w:left w:val="none" w:sz="0" w:space="0" w:color="auto"/>
                        <w:bottom w:val="none" w:sz="0" w:space="0" w:color="auto"/>
                        <w:right w:val="none" w:sz="0" w:space="0" w:color="auto"/>
                      </w:divBdr>
                    </w:div>
                    <w:div w:id="582225206">
                      <w:marLeft w:val="0"/>
                      <w:marRight w:val="0"/>
                      <w:marTop w:val="0"/>
                      <w:marBottom w:val="0"/>
                      <w:divBdr>
                        <w:top w:val="none" w:sz="0" w:space="0" w:color="auto"/>
                        <w:left w:val="none" w:sz="0" w:space="0" w:color="auto"/>
                        <w:bottom w:val="none" w:sz="0" w:space="0" w:color="auto"/>
                        <w:right w:val="none" w:sz="0" w:space="0" w:color="auto"/>
                      </w:divBdr>
                    </w:div>
                    <w:div w:id="807360600">
                      <w:marLeft w:val="0"/>
                      <w:marRight w:val="0"/>
                      <w:marTop w:val="0"/>
                      <w:marBottom w:val="0"/>
                      <w:divBdr>
                        <w:top w:val="none" w:sz="0" w:space="0" w:color="auto"/>
                        <w:left w:val="none" w:sz="0" w:space="0" w:color="auto"/>
                        <w:bottom w:val="none" w:sz="0" w:space="0" w:color="auto"/>
                        <w:right w:val="none" w:sz="0" w:space="0" w:color="auto"/>
                      </w:divBdr>
                    </w:div>
                    <w:div w:id="995719680">
                      <w:marLeft w:val="0"/>
                      <w:marRight w:val="0"/>
                      <w:marTop w:val="0"/>
                      <w:marBottom w:val="0"/>
                      <w:divBdr>
                        <w:top w:val="none" w:sz="0" w:space="0" w:color="auto"/>
                        <w:left w:val="none" w:sz="0" w:space="0" w:color="auto"/>
                        <w:bottom w:val="none" w:sz="0" w:space="0" w:color="auto"/>
                        <w:right w:val="none" w:sz="0" w:space="0" w:color="auto"/>
                      </w:divBdr>
                    </w:div>
                    <w:div w:id="1350329855">
                      <w:marLeft w:val="0"/>
                      <w:marRight w:val="0"/>
                      <w:marTop w:val="0"/>
                      <w:marBottom w:val="0"/>
                      <w:divBdr>
                        <w:top w:val="none" w:sz="0" w:space="0" w:color="auto"/>
                        <w:left w:val="none" w:sz="0" w:space="0" w:color="auto"/>
                        <w:bottom w:val="none" w:sz="0" w:space="0" w:color="auto"/>
                        <w:right w:val="none" w:sz="0" w:space="0" w:color="auto"/>
                      </w:divBdr>
                    </w:div>
                    <w:div w:id="1543245766">
                      <w:marLeft w:val="0"/>
                      <w:marRight w:val="0"/>
                      <w:marTop w:val="0"/>
                      <w:marBottom w:val="0"/>
                      <w:divBdr>
                        <w:top w:val="none" w:sz="0" w:space="0" w:color="auto"/>
                        <w:left w:val="none" w:sz="0" w:space="0" w:color="auto"/>
                        <w:bottom w:val="none" w:sz="0" w:space="0" w:color="auto"/>
                        <w:right w:val="none" w:sz="0" w:space="0" w:color="auto"/>
                      </w:divBdr>
                    </w:div>
                    <w:div w:id="1655836813">
                      <w:marLeft w:val="0"/>
                      <w:marRight w:val="0"/>
                      <w:marTop w:val="0"/>
                      <w:marBottom w:val="0"/>
                      <w:divBdr>
                        <w:top w:val="none" w:sz="0" w:space="0" w:color="auto"/>
                        <w:left w:val="none" w:sz="0" w:space="0" w:color="auto"/>
                        <w:bottom w:val="none" w:sz="0" w:space="0" w:color="auto"/>
                        <w:right w:val="none" w:sz="0" w:space="0" w:color="auto"/>
                      </w:divBdr>
                    </w:div>
                    <w:div w:id="1871187003">
                      <w:marLeft w:val="0"/>
                      <w:marRight w:val="0"/>
                      <w:marTop w:val="0"/>
                      <w:marBottom w:val="0"/>
                      <w:divBdr>
                        <w:top w:val="none" w:sz="0" w:space="0" w:color="auto"/>
                        <w:left w:val="none" w:sz="0" w:space="0" w:color="auto"/>
                        <w:bottom w:val="none" w:sz="0" w:space="0" w:color="auto"/>
                        <w:right w:val="none" w:sz="0" w:space="0" w:color="auto"/>
                      </w:divBdr>
                    </w:div>
                    <w:div w:id="1902449397">
                      <w:marLeft w:val="0"/>
                      <w:marRight w:val="0"/>
                      <w:marTop w:val="0"/>
                      <w:marBottom w:val="0"/>
                      <w:divBdr>
                        <w:top w:val="none" w:sz="0" w:space="0" w:color="auto"/>
                        <w:left w:val="none" w:sz="0" w:space="0" w:color="auto"/>
                        <w:bottom w:val="none" w:sz="0" w:space="0" w:color="auto"/>
                        <w:right w:val="none" w:sz="0" w:space="0" w:color="auto"/>
                      </w:divBdr>
                    </w:div>
                  </w:divsChild>
                </w:div>
                <w:div w:id="1479423748">
                  <w:marLeft w:val="0"/>
                  <w:marRight w:val="0"/>
                  <w:marTop w:val="0"/>
                  <w:marBottom w:val="0"/>
                  <w:divBdr>
                    <w:top w:val="none" w:sz="0" w:space="0" w:color="auto"/>
                    <w:left w:val="none" w:sz="0" w:space="0" w:color="auto"/>
                    <w:bottom w:val="none" w:sz="0" w:space="0" w:color="auto"/>
                    <w:right w:val="none" w:sz="0" w:space="0" w:color="auto"/>
                  </w:divBdr>
                  <w:divsChild>
                    <w:div w:id="453064810">
                      <w:marLeft w:val="0"/>
                      <w:marRight w:val="0"/>
                      <w:marTop w:val="0"/>
                      <w:marBottom w:val="0"/>
                      <w:divBdr>
                        <w:top w:val="none" w:sz="0" w:space="0" w:color="auto"/>
                        <w:left w:val="none" w:sz="0" w:space="0" w:color="auto"/>
                        <w:bottom w:val="none" w:sz="0" w:space="0" w:color="auto"/>
                        <w:right w:val="none" w:sz="0" w:space="0" w:color="auto"/>
                      </w:divBdr>
                    </w:div>
                    <w:div w:id="535703367">
                      <w:marLeft w:val="0"/>
                      <w:marRight w:val="0"/>
                      <w:marTop w:val="0"/>
                      <w:marBottom w:val="0"/>
                      <w:divBdr>
                        <w:top w:val="none" w:sz="0" w:space="0" w:color="auto"/>
                        <w:left w:val="none" w:sz="0" w:space="0" w:color="auto"/>
                        <w:bottom w:val="none" w:sz="0" w:space="0" w:color="auto"/>
                        <w:right w:val="none" w:sz="0" w:space="0" w:color="auto"/>
                      </w:divBdr>
                    </w:div>
                    <w:div w:id="814108041">
                      <w:marLeft w:val="0"/>
                      <w:marRight w:val="0"/>
                      <w:marTop w:val="0"/>
                      <w:marBottom w:val="0"/>
                      <w:divBdr>
                        <w:top w:val="none" w:sz="0" w:space="0" w:color="auto"/>
                        <w:left w:val="none" w:sz="0" w:space="0" w:color="auto"/>
                        <w:bottom w:val="none" w:sz="0" w:space="0" w:color="auto"/>
                        <w:right w:val="none" w:sz="0" w:space="0" w:color="auto"/>
                      </w:divBdr>
                    </w:div>
                    <w:div w:id="845746810">
                      <w:marLeft w:val="0"/>
                      <w:marRight w:val="0"/>
                      <w:marTop w:val="0"/>
                      <w:marBottom w:val="0"/>
                      <w:divBdr>
                        <w:top w:val="none" w:sz="0" w:space="0" w:color="auto"/>
                        <w:left w:val="none" w:sz="0" w:space="0" w:color="auto"/>
                        <w:bottom w:val="none" w:sz="0" w:space="0" w:color="auto"/>
                        <w:right w:val="none" w:sz="0" w:space="0" w:color="auto"/>
                      </w:divBdr>
                    </w:div>
                    <w:div w:id="1382439827">
                      <w:marLeft w:val="0"/>
                      <w:marRight w:val="0"/>
                      <w:marTop w:val="0"/>
                      <w:marBottom w:val="0"/>
                      <w:divBdr>
                        <w:top w:val="none" w:sz="0" w:space="0" w:color="auto"/>
                        <w:left w:val="none" w:sz="0" w:space="0" w:color="auto"/>
                        <w:bottom w:val="none" w:sz="0" w:space="0" w:color="auto"/>
                        <w:right w:val="none" w:sz="0" w:space="0" w:color="auto"/>
                      </w:divBdr>
                    </w:div>
                    <w:div w:id="1451632084">
                      <w:marLeft w:val="0"/>
                      <w:marRight w:val="0"/>
                      <w:marTop w:val="0"/>
                      <w:marBottom w:val="0"/>
                      <w:divBdr>
                        <w:top w:val="none" w:sz="0" w:space="0" w:color="auto"/>
                        <w:left w:val="none" w:sz="0" w:space="0" w:color="auto"/>
                        <w:bottom w:val="none" w:sz="0" w:space="0" w:color="auto"/>
                        <w:right w:val="none" w:sz="0" w:space="0" w:color="auto"/>
                      </w:divBdr>
                    </w:div>
                    <w:div w:id="1467435489">
                      <w:marLeft w:val="0"/>
                      <w:marRight w:val="0"/>
                      <w:marTop w:val="0"/>
                      <w:marBottom w:val="0"/>
                      <w:divBdr>
                        <w:top w:val="none" w:sz="0" w:space="0" w:color="auto"/>
                        <w:left w:val="none" w:sz="0" w:space="0" w:color="auto"/>
                        <w:bottom w:val="none" w:sz="0" w:space="0" w:color="auto"/>
                        <w:right w:val="none" w:sz="0" w:space="0" w:color="auto"/>
                      </w:divBdr>
                    </w:div>
                    <w:div w:id="1750080348">
                      <w:marLeft w:val="0"/>
                      <w:marRight w:val="0"/>
                      <w:marTop w:val="0"/>
                      <w:marBottom w:val="0"/>
                      <w:divBdr>
                        <w:top w:val="none" w:sz="0" w:space="0" w:color="auto"/>
                        <w:left w:val="none" w:sz="0" w:space="0" w:color="auto"/>
                        <w:bottom w:val="none" w:sz="0" w:space="0" w:color="auto"/>
                        <w:right w:val="none" w:sz="0" w:space="0" w:color="auto"/>
                      </w:divBdr>
                    </w:div>
                  </w:divsChild>
                </w:div>
                <w:div w:id="1486051889">
                  <w:marLeft w:val="0"/>
                  <w:marRight w:val="0"/>
                  <w:marTop w:val="0"/>
                  <w:marBottom w:val="0"/>
                  <w:divBdr>
                    <w:top w:val="none" w:sz="0" w:space="0" w:color="auto"/>
                    <w:left w:val="none" w:sz="0" w:space="0" w:color="auto"/>
                    <w:bottom w:val="none" w:sz="0" w:space="0" w:color="auto"/>
                    <w:right w:val="none" w:sz="0" w:space="0" w:color="auto"/>
                  </w:divBdr>
                  <w:divsChild>
                    <w:div w:id="433062140">
                      <w:marLeft w:val="0"/>
                      <w:marRight w:val="0"/>
                      <w:marTop w:val="0"/>
                      <w:marBottom w:val="0"/>
                      <w:divBdr>
                        <w:top w:val="none" w:sz="0" w:space="0" w:color="auto"/>
                        <w:left w:val="none" w:sz="0" w:space="0" w:color="auto"/>
                        <w:bottom w:val="none" w:sz="0" w:space="0" w:color="auto"/>
                        <w:right w:val="none" w:sz="0" w:space="0" w:color="auto"/>
                      </w:divBdr>
                    </w:div>
                  </w:divsChild>
                </w:div>
                <w:div w:id="1494948171">
                  <w:marLeft w:val="0"/>
                  <w:marRight w:val="0"/>
                  <w:marTop w:val="0"/>
                  <w:marBottom w:val="0"/>
                  <w:divBdr>
                    <w:top w:val="none" w:sz="0" w:space="0" w:color="auto"/>
                    <w:left w:val="none" w:sz="0" w:space="0" w:color="auto"/>
                    <w:bottom w:val="none" w:sz="0" w:space="0" w:color="auto"/>
                    <w:right w:val="none" w:sz="0" w:space="0" w:color="auto"/>
                  </w:divBdr>
                  <w:divsChild>
                    <w:div w:id="867446189">
                      <w:marLeft w:val="0"/>
                      <w:marRight w:val="0"/>
                      <w:marTop w:val="0"/>
                      <w:marBottom w:val="0"/>
                      <w:divBdr>
                        <w:top w:val="none" w:sz="0" w:space="0" w:color="auto"/>
                        <w:left w:val="none" w:sz="0" w:space="0" w:color="auto"/>
                        <w:bottom w:val="none" w:sz="0" w:space="0" w:color="auto"/>
                        <w:right w:val="none" w:sz="0" w:space="0" w:color="auto"/>
                      </w:divBdr>
                    </w:div>
                  </w:divsChild>
                </w:div>
                <w:div w:id="1507091625">
                  <w:marLeft w:val="0"/>
                  <w:marRight w:val="0"/>
                  <w:marTop w:val="0"/>
                  <w:marBottom w:val="0"/>
                  <w:divBdr>
                    <w:top w:val="none" w:sz="0" w:space="0" w:color="auto"/>
                    <w:left w:val="none" w:sz="0" w:space="0" w:color="auto"/>
                    <w:bottom w:val="none" w:sz="0" w:space="0" w:color="auto"/>
                    <w:right w:val="none" w:sz="0" w:space="0" w:color="auto"/>
                  </w:divBdr>
                  <w:divsChild>
                    <w:div w:id="1185705260">
                      <w:marLeft w:val="0"/>
                      <w:marRight w:val="0"/>
                      <w:marTop w:val="0"/>
                      <w:marBottom w:val="0"/>
                      <w:divBdr>
                        <w:top w:val="none" w:sz="0" w:space="0" w:color="auto"/>
                        <w:left w:val="none" w:sz="0" w:space="0" w:color="auto"/>
                        <w:bottom w:val="none" w:sz="0" w:space="0" w:color="auto"/>
                        <w:right w:val="none" w:sz="0" w:space="0" w:color="auto"/>
                      </w:divBdr>
                    </w:div>
                  </w:divsChild>
                </w:div>
                <w:div w:id="1517621416">
                  <w:marLeft w:val="0"/>
                  <w:marRight w:val="0"/>
                  <w:marTop w:val="0"/>
                  <w:marBottom w:val="0"/>
                  <w:divBdr>
                    <w:top w:val="none" w:sz="0" w:space="0" w:color="auto"/>
                    <w:left w:val="none" w:sz="0" w:space="0" w:color="auto"/>
                    <w:bottom w:val="none" w:sz="0" w:space="0" w:color="auto"/>
                    <w:right w:val="none" w:sz="0" w:space="0" w:color="auto"/>
                  </w:divBdr>
                  <w:divsChild>
                    <w:div w:id="383335694">
                      <w:marLeft w:val="0"/>
                      <w:marRight w:val="0"/>
                      <w:marTop w:val="0"/>
                      <w:marBottom w:val="0"/>
                      <w:divBdr>
                        <w:top w:val="none" w:sz="0" w:space="0" w:color="auto"/>
                        <w:left w:val="none" w:sz="0" w:space="0" w:color="auto"/>
                        <w:bottom w:val="none" w:sz="0" w:space="0" w:color="auto"/>
                        <w:right w:val="none" w:sz="0" w:space="0" w:color="auto"/>
                      </w:divBdr>
                    </w:div>
                  </w:divsChild>
                </w:div>
                <w:div w:id="1521968535">
                  <w:marLeft w:val="0"/>
                  <w:marRight w:val="0"/>
                  <w:marTop w:val="0"/>
                  <w:marBottom w:val="0"/>
                  <w:divBdr>
                    <w:top w:val="none" w:sz="0" w:space="0" w:color="auto"/>
                    <w:left w:val="none" w:sz="0" w:space="0" w:color="auto"/>
                    <w:bottom w:val="none" w:sz="0" w:space="0" w:color="auto"/>
                    <w:right w:val="none" w:sz="0" w:space="0" w:color="auto"/>
                  </w:divBdr>
                  <w:divsChild>
                    <w:div w:id="279990790">
                      <w:marLeft w:val="0"/>
                      <w:marRight w:val="0"/>
                      <w:marTop w:val="0"/>
                      <w:marBottom w:val="0"/>
                      <w:divBdr>
                        <w:top w:val="none" w:sz="0" w:space="0" w:color="auto"/>
                        <w:left w:val="none" w:sz="0" w:space="0" w:color="auto"/>
                        <w:bottom w:val="none" w:sz="0" w:space="0" w:color="auto"/>
                        <w:right w:val="none" w:sz="0" w:space="0" w:color="auto"/>
                      </w:divBdr>
                    </w:div>
                  </w:divsChild>
                </w:div>
                <w:div w:id="1521971056">
                  <w:marLeft w:val="0"/>
                  <w:marRight w:val="0"/>
                  <w:marTop w:val="0"/>
                  <w:marBottom w:val="0"/>
                  <w:divBdr>
                    <w:top w:val="none" w:sz="0" w:space="0" w:color="auto"/>
                    <w:left w:val="none" w:sz="0" w:space="0" w:color="auto"/>
                    <w:bottom w:val="none" w:sz="0" w:space="0" w:color="auto"/>
                    <w:right w:val="none" w:sz="0" w:space="0" w:color="auto"/>
                  </w:divBdr>
                  <w:divsChild>
                    <w:div w:id="197667881">
                      <w:marLeft w:val="0"/>
                      <w:marRight w:val="0"/>
                      <w:marTop w:val="0"/>
                      <w:marBottom w:val="0"/>
                      <w:divBdr>
                        <w:top w:val="none" w:sz="0" w:space="0" w:color="auto"/>
                        <w:left w:val="none" w:sz="0" w:space="0" w:color="auto"/>
                        <w:bottom w:val="none" w:sz="0" w:space="0" w:color="auto"/>
                        <w:right w:val="none" w:sz="0" w:space="0" w:color="auto"/>
                      </w:divBdr>
                    </w:div>
                    <w:div w:id="706488898">
                      <w:marLeft w:val="0"/>
                      <w:marRight w:val="0"/>
                      <w:marTop w:val="0"/>
                      <w:marBottom w:val="0"/>
                      <w:divBdr>
                        <w:top w:val="none" w:sz="0" w:space="0" w:color="auto"/>
                        <w:left w:val="none" w:sz="0" w:space="0" w:color="auto"/>
                        <w:bottom w:val="none" w:sz="0" w:space="0" w:color="auto"/>
                        <w:right w:val="none" w:sz="0" w:space="0" w:color="auto"/>
                      </w:divBdr>
                    </w:div>
                    <w:div w:id="925460901">
                      <w:marLeft w:val="0"/>
                      <w:marRight w:val="0"/>
                      <w:marTop w:val="0"/>
                      <w:marBottom w:val="0"/>
                      <w:divBdr>
                        <w:top w:val="none" w:sz="0" w:space="0" w:color="auto"/>
                        <w:left w:val="none" w:sz="0" w:space="0" w:color="auto"/>
                        <w:bottom w:val="none" w:sz="0" w:space="0" w:color="auto"/>
                        <w:right w:val="none" w:sz="0" w:space="0" w:color="auto"/>
                      </w:divBdr>
                    </w:div>
                    <w:div w:id="1278294500">
                      <w:marLeft w:val="0"/>
                      <w:marRight w:val="0"/>
                      <w:marTop w:val="0"/>
                      <w:marBottom w:val="0"/>
                      <w:divBdr>
                        <w:top w:val="none" w:sz="0" w:space="0" w:color="auto"/>
                        <w:left w:val="none" w:sz="0" w:space="0" w:color="auto"/>
                        <w:bottom w:val="none" w:sz="0" w:space="0" w:color="auto"/>
                        <w:right w:val="none" w:sz="0" w:space="0" w:color="auto"/>
                      </w:divBdr>
                    </w:div>
                    <w:div w:id="1760255662">
                      <w:marLeft w:val="0"/>
                      <w:marRight w:val="0"/>
                      <w:marTop w:val="0"/>
                      <w:marBottom w:val="0"/>
                      <w:divBdr>
                        <w:top w:val="none" w:sz="0" w:space="0" w:color="auto"/>
                        <w:left w:val="none" w:sz="0" w:space="0" w:color="auto"/>
                        <w:bottom w:val="none" w:sz="0" w:space="0" w:color="auto"/>
                        <w:right w:val="none" w:sz="0" w:space="0" w:color="auto"/>
                      </w:divBdr>
                    </w:div>
                  </w:divsChild>
                </w:div>
                <w:div w:id="1524632578">
                  <w:marLeft w:val="0"/>
                  <w:marRight w:val="0"/>
                  <w:marTop w:val="0"/>
                  <w:marBottom w:val="0"/>
                  <w:divBdr>
                    <w:top w:val="none" w:sz="0" w:space="0" w:color="auto"/>
                    <w:left w:val="none" w:sz="0" w:space="0" w:color="auto"/>
                    <w:bottom w:val="none" w:sz="0" w:space="0" w:color="auto"/>
                    <w:right w:val="none" w:sz="0" w:space="0" w:color="auto"/>
                  </w:divBdr>
                  <w:divsChild>
                    <w:div w:id="5325667">
                      <w:marLeft w:val="0"/>
                      <w:marRight w:val="0"/>
                      <w:marTop w:val="0"/>
                      <w:marBottom w:val="0"/>
                      <w:divBdr>
                        <w:top w:val="none" w:sz="0" w:space="0" w:color="auto"/>
                        <w:left w:val="none" w:sz="0" w:space="0" w:color="auto"/>
                        <w:bottom w:val="none" w:sz="0" w:space="0" w:color="auto"/>
                        <w:right w:val="none" w:sz="0" w:space="0" w:color="auto"/>
                      </w:divBdr>
                    </w:div>
                  </w:divsChild>
                </w:div>
                <w:div w:id="1528175458">
                  <w:marLeft w:val="0"/>
                  <w:marRight w:val="0"/>
                  <w:marTop w:val="0"/>
                  <w:marBottom w:val="0"/>
                  <w:divBdr>
                    <w:top w:val="none" w:sz="0" w:space="0" w:color="auto"/>
                    <w:left w:val="none" w:sz="0" w:space="0" w:color="auto"/>
                    <w:bottom w:val="none" w:sz="0" w:space="0" w:color="auto"/>
                    <w:right w:val="none" w:sz="0" w:space="0" w:color="auto"/>
                  </w:divBdr>
                  <w:divsChild>
                    <w:div w:id="2025478569">
                      <w:marLeft w:val="0"/>
                      <w:marRight w:val="0"/>
                      <w:marTop w:val="0"/>
                      <w:marBottom w:val="0"/>
                      <w:divBdr>
                        <w:top w:val="none" w:sz="0" w:space="0" w:color="auto"/>
                        <w:left w:val="none" w:sz="0" w:space="0" w:color="auto"/>
                        <w:bottom w:val="none" w:sz="0" w:space="0" w:color="auto"/>
                        <w:right w:val="none" w:sz="0" w:space="0" w:color="auto"/>
                      </w:divBdr>
                    </w:div>
                  </w:divsChild>
                </w:div>
                <w:div w:id="1536384977">
                  <w:marLeft w:val="0"/>
                  <w:marRight w:val="0"/>
                  <w:marTop w:val="0"/>
                  <w:marBottom w:val="0"/>
                  <w:divBdr>
                    <w:top w:val="none" w:sz="0" w:space="0" w:color="auto"/>
                    <w:left w:val="none" w:sz="0" w:space="0" w:color="auto"/>
                    <w:bottom w:val="none" w:sz="0" w:space="0" w:color="auto"/>
                    <w:right w:val="none" w:sz="0" w:space="0" w:color="auto"/>
                  </w:divBdr>
                  <w:divsChild>
                    <w:div w:id="1536849931">
                      <w:marLeft w:val="0"/>
                      <w:marRight w:val="0"/>
                      <w:marTop w:val="0"/>
                      <w:marBottom w:val="0"/>
                      <w:divBdr>
                        <w:top w:val="none" w:sz="0" w:space="0" w:color="auto"/>
                        <w:left w:val="none" w:sz="0" w:space="0" w:color="auto"/>
                        <w:bottom w:val="none" w:sz="0" w:space="0" w:color="auto"/>
                        <w:right w:val="none" w:sz="0" w:space="0" w:color="auto"/>
                      </w:divBdr>
                    </w:div>
                  </w:divsChild>
                </w:div>
                <w:div w:id="1541895202">
                  <w:marLeft w:val="0"/>
                  <w:marRight w:val="0"/>
                  <w:marTop w:val="0"/>
                  <w:marBottom w:val="0"/>
                  <w:divBdr>
                    <w:top w:val="none" w:sz="0" w:space="0" w:color="auto"/>
                    <w:left w:val="none" w:sz="0" w:space="0" w:color="auto"/>
                    <w:bottom w:val="none" w:sz="0" w:space="0" w:color="auto"/>
                    <w:right w:val="none" w:sz="0" w:space="0" w:color="auto"/>
                  </w:divBdr>
                  <w:divsChild>
                    <w:div w:id="925116047">
                      <w:marLeft w:val="0"/>
                      <w:marRight w:val="0"/>
                      <w:marTop w:val="0"/>
                      <w:marBottom w:val="0"/>
                      <w:divBdr>
                        <w:top w:val="none" w:sz="0" w:space="0" w:color="auto"/>
                        <w:left w:val="none" w:sz="0" w:space="0" w:color="auto"/>
                        <w:bottom w:val="none" w:sz="0" w:space="0" w:color="auto"/>
                        <w:right w:val="none" w:sz="0" w:space="0" w:color="auto"/>
                      </w:divBdr>
                    </w:div>
                  </w:divsChild>
                </w:div>
                <w:div w:id="1548565143">
                  <w:marLeft w:val="0"/>
                  <w:marRight w:val="0"/>
                  <w:marTop w:val="0"/>
                  <w:marBottom w:val="0"/>
                  <w:divBdr>
                    <w:top w:val="none" w:sz="0" w:space="0" w:color="auto"/>
                    <w:left w:val="none" w:sz="0" w:space="0" w:color="auto"/>
                    <w:bottom w:val="none" w:sz="0" w:space="0" w:color="auto"/>
                    <w:right w:val="none" w:sz="0" w:space="0" w:color="auto"/>
                  </w:divBdr>
                  <w:divsChild>
                    <w:div w:id="1224637855">
                      <w:marLeft w:val="0"/>
                      <w:marRight w:val="0"/>
                      <w:marTop w:val="0"/>
                      <w:marBottom w:val="0"/>
                      <w:divBdr>
                        <w:top w:val="none" w:sz="0" w:space="0" w:color="auto"/>
                        <w:left w:val="none" w:sz="0" w:space="0" w:color="auto"/>
                        <w:bottom w:val="none" w:sz="0" w:space="0" w:color="auto"/>
                        <w:right w:val="none" w:sz="0" w:space="0" w:color="auto"/>
                      </w:divBdr>
                    </w:div>
                  </w:divsChild>
                </w:div>
                <w:div w:id="1565605087">
                  <w:marLeft w:val="0"/>
                  <w:marRight w:val="0"/>
                  <w:marTop w:val="0"/>
                  <w:marBottom w:val="0"/>
                  <w:divBdr>
                    <w:top w:val="none" w:sz="0" w:space="0" w:color="auto"/>
                    <w:left w:val="none" w:sz="0" w:space="0" w:color="auto"/>
                    <w:bottom w:val="none" w:sz="0" w:space="0" w:color="auto"/>
                    <w:right w:val="none" w:sz="0" w:space="0" w:color="auto"/>
                  </w:divBdr>
                  <w:divsChild>
                    <w:div w:id="1413235732">
                      <w:marLeft w:val="0"/>
                      <w:marRight w:val="0"/>
                      <w:marTop w:val="0"/>
                      <w:marBottom w:val="0"/>
                      <w:divBdr>
                        <w:top w:val="none" w:sz="0" w:space="0" w:color="auto"/>
                        <w:left w:val="none" w:sz="0" w:space="0" w:color="auto"/>
                        <w:bottom w:val="none" w:sz="0" w:space="0" w:color="auto"/>
                        <w:right w:val="none" w:sz="0" w:space="0" w:color="auto"/>
                      </w:divBdr>
                    </w:div>
                  </w:divsChild>
                </w:div>
                <w:div w:id="1566063567">
                  <w:marLeft w:val="0"/>
                  <w:marRight w:val="0"/>
                  <w:marTop w:val="0"/>
                  <w:marBottom w:val="0"/>
                  <w:divBdr>
                    <w:top w:val="none" w:sz="0" w:space="0" w:color="auto"/>
                    <w:left w:val="none" w:sz="0" w:space="0" w:color="auto"/>
                    <w:bottom w:val="none" w:sz="0" w:space="0" w:color="auto"/>
                    <w:right w:val="none" w:sz="0" w:space="0" w:color="auto"/>
                  </w:divBdr>
                  <w:divsChild>
                    <w:div w:id="962274943">
                      <w:marLeft w:val="0"/>
                      <w:marRight w:val="0"/>
                      <w:marTop w:val="0"/>
                      <w:marBottom w:val="0"/>
                      <w:divBdr>
                        <w:top w:val="none" w:sz="0" w:space="0" w:color="auto"/>
                        <w:left w:val="none" w:sz="0" w:space="0" w:color="auto"/>
                        <w:bottom w:val="none" w:sz="0" w:space="0" w:color="auto"/>
                        <w:right w:val="none" w:sz="0" w:space="0" w:color="auto"/>
                      </w:divBdr>
                    </w:div>
                  </w:divsChild>
                </w:div>
                <w:div w:id="1566137369">
                  <w:marLeft w:val="0"/>
                  <w:marRight w:val="0"/>
                  <w:marTop w:val="0"/>
                  <w:marBottom w:val="0"/>
                  <w:divBdr>
                    <w:top w:val="none" w:sz="0" w:space="0" w:color="auto"/>
                    <w:left w:val="none" w:sz="0" w:space="0" w:color="auto"/>
                    <w:bottom w:val="none" w:sz="0" w:space="0" w:color="auto"/>
                    <w:right w:val="none" w:sz="0" w:space="0" w:color="auto"/>
                  </w:divBdr>
                  <w:divsChild>
                    <w:div w:id="506865696">
                      <w:marLeft w:val="0"/>
                      <w:marRight w:val="0"/>
                      <w:marTop w:val="0"/>
                      <w:marBottom w:val="0"/>
                      <w:divBdr>
                        <w:top w:val="none" w:sz="0" w:space="0" w:color="auto"/>
                        <w:left w:val="none" w:sz="0" w:space="0" w:color="auto"/>
                        <w:bottom w:val="none" w:sz="0" w:space="0" w:color="auto"/>
                        <w:right w:val="none" w:sz="0" w:space="0" w:color="auto"/>
                      </w:divBdr>
                    </w:div>
                  </w:divsChild>
                </w:div>
                <w:div w:id="1572613628">
                  <w:marLeft w:val="0"/>
                  <w:marRight w:val="0"/>
                  <w:marTop w:val="0"/>
                  <w:marBottom w:val="0"/>
                  <w:divBdr>
                    <w:top w:val="none" w:sz="0" w:space="0" w:color="auto"/>
                    <w:left w:val="none" w:sz="0" w:space="0" w:color="auto"/>
                    <w:bottom w:val="none" w:sz="0" w:space="0" w:color="auto"/>
                    <w:right w:val="none" w:sz="0" w:space="0" w:color="auto"/>
                  </w:divBdr>
                  <w:divsChild>
                    <w:div w:id="2094743525">
                      <w:marLeft w:val="0"/>
                      <w:marRight w:val="0"/>
                      <w:marTop w:val="0"/>
                      <w:marBottom w:val="0"/>
                      <w:divBdr>
                        <w:top w:val="none" w:sz="0" w:space="0" w:color="auto"/>
                        <w:left w:val="none" w:sz="0" w:space="0" w:color="auto"/>
                        <w:bottom w:val="none" w:sz="0" w:space="0" w:color="auto"/>
                        <w:right w:val="none" w:sz="0" w:space="0" w:color="auto"/>
                      </w:divBdr>
                    </w:div>
                  </w:divsChild>
                </w:div>
                <w:div w:id="1578439604">
                  <w:marLeft w:val="0"/>
                  <w:marRight w:val="0"/>
                  <w:marTop w:val="0"/>
                  <w:marBottom w:val="0"/>
                  <w:divBdr>
                    <w:top w:val="none" w:sz="0" w:space="0" w:color="auto"/>
                    <w:left w:val="none" w:sz="0" w:space="0" w:color="auto"/>
                    <w:bottom w:val="none" w:sz="0" w:space="0" w:color="auto"/>
                    <w:right w:val="none" w:sz="0" w:space="0" w:color="auto"/>
                  </w:divBdr>
                  <w:divsChild>
                    <w:div w:id="710425239">
                      <w:marLeft w:val="0"/>
                      <w:marRight w:val="0"/>
                      <w:marTop w:val="0"/>
                      <w:marBottom w:val="0"/>
                      <w:divBdr>
                        <w:top w:val="none" w:sz="0" w:space="0" w:color="auto"/>
                        <w:left w:val="none" w:sz="0" w:space="0" w:color="auto"/>
                        <w:bottom w:val="none" w:sz="0" w:space="0" w:color="auto"/>
                        <w:right w:val="none" w:sz="0" w:space="0" w:color="auto"/>
                      </w:divBdr>
                    </w:div>
                  </w:divsChild>
                </w:div>
                <w:div w:id="1582327251">
                  <w:marLeft w:val="0"/>
                  <w:marRight w:val="0"/>
                  <w:marTop w:val="0"/>
                  <w:marBottom w:val="0"/>
                  <w:divBdr>
                    <w:top w:val="none" w:sz="0" w:space="0" w:color="auto"/>
                    <w:left w:val="none" w:sz="0" w:space="0" w:color="auto"/>
                    <w:bottom w:val="none" w:sz="0" w:space="0" w:color="auto"/>
                    <w:right w:val="none" w:sz="0" w:space="0" w:color="auto"/>
                  </w:divBdr>
                  <w:divsChild>
                    <w:div w:id="263609500">
                      <w:marLeft w:val="0"/>
                      <w:marRight w:val="0"/>
                      <w:marTop w:val="0"/>
                      <w:marBottom w:val="0"/>
                      <w:divBdr>
                        <w:top w:val="none" w:sz="0" w:space="0" w:color="auto"/>
                        <w:left w:val="none" w:sz="0" w:space="0" w:color="auto"/>
                        <w:bottom w:val="none" w:sz="0" w:space="0" w:color="auto"/>
                        <w:right w:val="none" w:sz="0" w:space="0" w:color="auto"/>
                      </w:divBdr>
                    </w:div>
                  </w:divsChild>
                </w:div>
                <w:div w:id="1589924265">
                  <w:marLeft w:val="0"/>
                  <w:marRight w:val="0"/>
                  <w:marTop w:val="0"/>
                  <w:marBottom w:val="0"/>
                  <w:divBdr>
                    <w:top w:val="none" w:sz="0" w:space="0" w:color="auto"/>
                    <w:left w:val="none" w:sz="0" w:space="0" w:color="auto"/>
                    <w:bottom w:val="none" w:sz="0" w:space="0" w:color="auto"/>
                    <w:right w:val="none" w:sz="0" w:space="0" w:color="auto"/>
                  </w:divBdr>
                  <w:divsChild>
                    <w:div w:id="105124748">
                      <w:marLeft w:val="0"/>
                      <w:marRight w:val="0"/>
                      <w:marTop w:val="0"/>
                      <w:marBottom w:val="0"/>
                      <w:divBdr>
                        <w:top w:val="none" w:sz="0" w:space="0" w:color="auto"/>
                        <w:left w:val="none" w:sz="0" w:space="0" w:color="auto"/>
                        <w:bottom w:val="none" w:sz="0" w:space="0" w:color="auto"/>
                        <w:right w:val="none" w:sz="0" w:space="0" w:color="auto"/>
                      </w:divBdr>
                    </w:div>
                    <w:div w:id="506331637">
                      <w:marLeft w:val="0"/>
                      <w:marRight w:val="0"/>
                      <w:marTop w:val="0"/>
                      <w:marBottom w:val="0"/>
                      <w:divBdr>
                        <w:top w:val="none" w:sz="0" w:space="0" w:color="auto"/>
                        <w:left w:val="none" w:sz="0" w:space="0" w:color="auto"/>
                        <w:bottom w:val="none" w:sz="0" w:space="0" w:color="auto"/>
                        <w:right w:val="none" w:sz="0" w:space="0" w:color="auto"/>
                      </w:divBdr>
                    </w:div>
                    <w:div w:id="607663983">
                      <w:marLeft w:val="0"/>
                      <w:marRight w:val="0"/>
                      <w:marTop w:val="0"/>
                      <w:marBottom w:val="0"/>
                      <w:divBdr>
                        <w:top w:val="none" w:sz="0" w:space="0" w:color="auto"/>
                        <w:left w:val="none" w:sz="0" w:space="0" w:color="auto"/>
                        <w:bottom w:val="none" w:sz="0" w:space="0" w:color="auto"/>
                        <w:right w:val="none" w:sz="0" w:space="0" w:color="auto"/>
                      </w:divBdr>
                    </w:div>
                    <w:div w:id="664280555">
                      <w:marLeft w:val="0"/>
                      <w:marRight w:val="0"/>
                      <w:marTop w:val="0"/>
                      <w:marBottom w:val="0"/>
                      <w:divBdr>
                        <w:top w:val="none" w:sz="0" w:space="0" w:color="auto"/>
                        <w:left w:val="none" w:sz="0" w:space="0" w:color="auto"/>
                        <w:bottom w:val="none" w:sz="0" w:space="0" w:color="auto"/>
                        <w:right w:val="none" w:sz="0" w:space="0" w:color="auto"/>
                      </w:divBdr>
                    </w:div>
                    <w:div w:id="967397235">
                      <w:marLeft w:val="0"/>
                      <w:marRight w:val="0"/>
                      <w:marTop w:val="0"/>
                      <w:marBottom w:val="0"/>
                      <w:divBdr>
                        <w:top w:val="none" w:sz="0" w:space="0" w:color="auto"/>
                        <w:left w:val="none" w:sz="0" w:space="0" w:color="auto"/>
                        <w:bottom w:val="none" w:sz="0" w:space="0" w:color="auto"/>
                        <w:right w:val="none" w:sz="0" w:space="0" w:color="auto"/>
                      </w:divBdr>
                    </w:div>
                    <w:div w:id="1190559002">
                      <w:marLeft w:val="0"/>
                      <w:marRight w:val="0"/>
                      <w:marTop w:val="0"/>
                      <w:marBottom w:val="0"/>
                      <w:divBdr>
                        <w:top w:val="none" w:sz="0" w:space="0" w:color="auto"/>
                        <w:left w:val="none" w:sz="0" w:space="0" w:color="auto"/>
                        <w:bottom w:val="none" w:sz="0" w:space="0" w:color="auto"/>
                        <w:right w:val="none" w:sz="0" w:space="0" w:color="auto"/>
                      </w:divBdr>
                    </w:div>
                    <w:div w:id="1538270780">
                      <w:marLeft w:val="0"/>
                      <w:marRight w:val="0"/>
                      <w:marTop w:val="0"/>
                      <w:marBottom w:val="0"/>
                      <w:divBdr>
                        <w:top w:val="none" w:sz="0" w:space="0" w:color="auto"/>
                        <w:left w:val="none" w:sz="0" w:space="0" w:color="auto"/>
                        <w:bottom w:val="none" w:sz="0" w:space="0" w:color="auto"/>
                        <w:right w:val="none" w:sz="0" w:space="0" w:color="auto"/>
                      </w:divBdr>
                    </w:div>
                    <w:div w:id="1918396719">
                      <w:marLeft w:val="0"/>
                      <w:marRight w:val="0"/>
                      <w:marTop w:val="0"/>
                      <w:marBottom w:val="0"/>
                      <w:divBdr>
                        <w:top w:val="none" w:sz="0" w:space="0" w:color="auto"/>
                        <w:left w:val="none" w:sz="0" w:space="0" w:color="auto"/>
                        <w:bottom w:val="none" w:sz="0" w:space="0" w:color="auto"/>
                        <w:right w:val="none" w:sz="0" w:space="0" w:color="auto"/>
                      </w:divBdr>
                    </w:div>
                  </w:divsChild>
                </w:div>
                <w:div w:id="1592856966">
                  <w:marLeft w:val="0"/>
                  <w:marRight w:val="0"/>
                  <w:marTop w:val="0"/>
                  <w:marBottom w:val="0"/>
                  <w:divBdr>
                    <w:top w:val="none" w:sz="0" w:space="0" w:color="auto"/>
                    <w:left w:val="none" w:sz="0" w:space="0" w:color="auto"/>
                    <w:bottom w:val="none" w:sz="0" w:space="0" w:color="auto"/>
                    <w:right w:val="none" w:sz="0" w:space="0" w:color="auto"/>
                  </w:divBdr>
                  <w:divsChild>
                    <w:div w:id="333068061">
                      <w:marLeft w:val="0"/>
                      <w:marRight w:val="0"/>
                      <w:marTop w:val="0"/>
                      <w:marBottom w:val="0"/>
                      <w:divBdr>
                        <w:top w:val="none" w:sz="0" w:space="0" w:color="auto"/>
                        <w:left w:val="none" w:sz="0" w:space="0" w:color="auto"/>
                        <w:bottom w:val="none" w:sz="0" w:space="0" w:color="auto"/>
                        <w:right w:val="none" w:sz="0" w:space="0" w:color="auto"/>
                      </w:divBdr>
                    </w:div>
                  </w:divsChild>
                </w:div>
                <w:div w:id="1593390749">
                  <w:marLeft w:val="0"/>
                  <w:marRight w:val="0"/>
                  <w:marTop w:val="0"/>
                  <w:marBottom w:val="0"/>
                  <w:divBdr>
                    <w:top w:val="none" w:sz="0" w:space="0" w:color="auto"/>
                    <w:left w:val="none" w:sz="0" w:space="0" w:color="auto"/>
                    <w:bottom w:val="none" w:sz="0" w:space="0" w:color="auto"/>
                    <w:right w:val="none" w:sz="0" w:space="0" w:color="auto"/>
                  </w:divBdr>
                  <w:divsChild>
                    <w:div w:id="490757904">
                      <w:marLeft w:val="0"/>
                      <w:marRight w:val="0"/>
                      <w:marTop w:val="0"/>
                      <w:marBottom w:val="0"/>
                      <w:divBdr>
                        <w:top w:val="none" w:sz="0" w:space="0" w:color="auto"/>
                        <w:left w:val="none" w:sz="0" w:space="0" w:color="auto"/>
                        <w:bottom w:val="none" w:sz="0" w:space="0" w:color="auto"/>
                        <w:right w:val="none" w:sz="0" w:space="0" w:color="auto"/>
                      </w:divBdr>
                    </w:div>
                    <w:div w:id="881290653">
                      <w:marLeft w:val="0"/>
                      <w:marRight w:val="0"/>
                      <w:marTop w:val="0"/>
                      <w:marBottom w:val="0"/>
                      <w:divBdr>
                        <w:top w:val="none" w:sz="0" w:space="0" w:color="auto"/>
                        <w:left w:val="none" w:sz="0" w:space="0" w:color="auto"/>
                        <w:bottom w:val="none" w:sz="0" w:space="0" w:color="auto"/>
                        <w:right w:val="none" w:sz="0" w:space="0" w:color="auto"/>
                      </w:divBdr>
                    </w:div>
                    <w:div w:id="1162358746">
                      <w:marLeft w:val="0"/>
                      <w:marRight w:val="0"/>
                      <w:marTop w:val="0"/>
                      <w:marBottom w:val="0"/>
                      <w:divBdr>
                        <w:top w:val="none" w:sz="0" w:space="0" w:color="auto"/>
                        <w:left w:val="none" w:sz="0" w:space="0" w:color="auto"/>
                        <w:bottom w:val="none" w:sz="0" w:space="0" w:color="auto"/>
                        <w:right w:val="none" w:sz="0" w:space="0" w:color="auto"/>
                      </w:divBdr>
                    </w:div>
                    <w:div w:id="1624268032">
                      <w:marLeft w:val="0"/>
                      <w:marRight w:val="0"/>
                      <w:marTop w:val="0"/>
                      <w:marBottom w:val="0"/>
                      <w:divBdr>
                        <w:top w:val="none" w:sz="0" w:space="0" w:color="auto"/>
                        <w:left w:val="none" w:sz="0" w:space="0" w:color="auto"/>
                        <w:bottom w:val="none" w:sz="0" w:space="0" w:color="auto"/>
                        <w:right w:val="none" w:sz="0" w:space="0" w:color="auto"/>
                      </w:divBdr>
                    </w:div>
                    <w:div w:id="2086103567">
                      <w:marLeft w:val="0"/>
                      <w:marRight w:val="0"/>
                      <w:marTop w:val="0"/>
                      <w:marBottom w:val="0"/>
                      <w:divBdr>
                        <w:top w:val="none" w:sz="0" w:space="0" w:color="auto"/>
                        <w:left w:val="none" w:sz="0" w:space="0" w:color="auto"/>
                        <w:bottom w:val="none" w:sz="0" w:space="0" w:color="auto"/>
                        <w:right w:val="none" w:sz="0" w:space="0" w:color="auto"/>
                      </w:divBdr>
                    </w:div>
                    <w:div w:id="2106805011">
                      <w:marLeft w:val="0"/>
                      <w:marRight w:val="0"/>
                      <w:marTop w:val="0"/>
                      <w:marBottom w:val="0"/>
                      <w:divBdr>
                        <w:top w:val="none" w:sz="0" w:space="0" w:color="auto"/>
                        <w:left w:val="none" w:sz="0" w:space="0" w:color="auto"/>
                        <w:bottom w:val="none" w:sz="0" w:space="0" w:color="auto"/>
                        <w:right w:val="none" w:sz="0" w:space="0" w:color="auto"/>
                      </w:divBdr>
                    </w:div>
                    <w:div w:id="2107840946">
                      <w:marLeft w:val="0"/>
                      <w:marRight w:val="0"/>
                      <w:marTop w:val="0"/>
                      <w:marBottom w:val="0"/>
                      <w:divBdr>
                        <w:top w:val="none" w:sz="0" w:space="0" w:color="auto"/>
                        <w:left w:val="none" w:sz="0" w:space="0" w:color="auto"/>
                        <w:bottom w:val="none" w:sz="0" w:space="0" w:color="auto"/>
                        <w:right w:val="none" w:sz="0" w:space="0" w:color="auto"/>
                      </w:divBdr>
                    </w:div>
                  </w:divsChild>
                </w:div>
                <w:div w:id="1613130372">
                  <w:marLeft w:val="0"/>
                  <w:marRight w:val="0"/>
                  <w:marTop w:val="0"/>
                  <w:marBottom w:val="0"/>
                  <w:divBdr>
                    <w:top w:val="none" w:sz="0" w:space="0" w:color="auto"/>
                    <w:left w:val="none" w:sz="0" w:space="0" w:color="auto"/>
                    <w:bottom w:val="none" w:sz="0" w:space="0" w:color="auto"/>
                    <w:right w:val="none" w:sz="0" w:space="0" w:color="auto"/>
                  </w:divBdr>
                  <w:divsChild>
                    <w:div w:id="857164060">
                      <w:marLeft w:val="0"/>
                      <w:marRight w:val="0"/>
                      <w:marTop w:val="0"/>
                      <w:marBottom w:val="0"/>
                      <w:divBdr>
                        <w:top w:val="none" w:sz="0" w:space="0" w:color="auto"/>
                        <w:left w:val="none" w:sz="0" w:space="0" w:color="auto"/>
                        <w:bottom w:val="none" w:sz="0" w:space="0" w:color="auto"/>
                        <w:right w:val="none" w:sz="0" w:space="0" w:color="auto"/>
                      </w:divBdr>
                    </w:div>
                  </w:divsChild>
                </w:div>
                <w:div w:id="1626497357">
                  <w:marLeft w:val="0"/>
                  <w:marRight w:val="0"/>
                  <w:marTop w:val="0"/>
                  <w:marBottom w:val="0"/>
                  <w:divBdr>
                    <w:top w:val="none" w:sz="0" w:space="0" w:color="auto"/>
                    <w:left w:val="none" w:sz="0" w:space="0" w:color="auto"/>
                    <w:bottom w:val="none" w:sz="0" w:space="0" w:color="auto"/>
                    <w:right w:val="none" w:sz="0" w:space="0" w:color="auto"/>
                  </w:divBdr>
                  <w:divsChild>
                    <w:div w:id="931090016">
                      <w:marLeft w:val="0"/>
                      <w:marRight w:val="0"/>
                      <w:marTop w:val="0"/>
                      <w:marBottom w:val="0"/>
                      <w:divBdr>
                        <w:top w:val="none" w:sz="0" w:space="0" w:color="auto"/>
                        <w:left w:val="none" w:sz="0" w:space="0" w:color="auto"/>
                        <w:bottom w:val="none" w:sz="0" w:space="0" w:color="auto"/>
                        <w:right w:val="none" w:sz="0" w:space="0" w:color="auto"/>
                      </w:divBdr>
                    </w:div>
                    <w:div w:id="1135291281">
                      <w:marLeft w:val="0"/>
                      <w:marRight w:val="0"/>
                      <w:marTop w:val="0"/>
                      <w:marBottom w:val="0"/>
                      <w:divBdr>
                        <w:top w:val="none" w:sz="0" w:space="0" w:color="auto"/>
                        <w:left w:val="none" w:sz="0" w:space="0" w:color="auto"/>
                        <w:bottom w:val="none" w:sz="0" w:space="0" w:color="auto"/>
                        <w:right w:val="none" w:sz="0" w:space="0" w:color="auto"/>
                      </w:divBdr>
                    </w:div>
                    <w:div w:id="1364287735">
                      <w:marLeft w:val="0"/>
                      <w:marRight w:val="0"/>
                      <w:marTop w:val="0"/>
                      <w:marBottom w:val="0"/>
                      <w:divBdr>
                        <w:top w:val="none" w:sz="0" w:space="0" w:color="auto"/>
                        <w:left w:val="none" w:sz="0" w:space="0" w:color="auto"/>
                        <w:bottom w:val="none" w:sz="0" w:space="0" w:color="auto"/>
                        <w:right w:val="none" w:sz="0" w:space="0" w:color="auto"/>
                      </w:divBdr>
                    </w:div>
                    <w:div w:id="1554732828">
                      <w:marLeft w:val="0"/>
                      <w:marRight w:val="0"/>
                      <w:marTop w:val="0"/>
                      <w:marBottom w:val="0"/>
                      <w:divBdr>
                        <w:top w:val="none" w:sz="0" w:space="0" w:color="auto"/>
                        <w:left w:val="none" w:sz="0" w:space="0" w:color="auto"/>
                        <w:bottom w:val="none" w:sz="0" w:space="0" w:color="auto"/>
                        <w:right w:val="none" w:sz="0" w:space="0" w:color="auto"/>
                      </w:divBdr>
                    </w:div>
                    <w:div w:id="1559973262">
                      <w:marLeft w:val="0"/>
                      <w:marRight w:val="0"/>
                      <w:marTop w:val="0"/>
                      <w:marBottom w:val="0"/>
                      <w:divBdr>
                        <w:top w:val="none" w:sz="0" w:space="0" w:color="auto"/>
                        <w:left w:val="none" w:sz="0" w:space="0" w:color="auto"/>
                        <w:bottom w:val="none" w:sz="0" w:space="0" w:color="auto"/>
                        <w:right w:val="none" w:sz="0" w:space="0" w:color="auto"/>
                      </w:divBdr>
                    </w:div>
                    <w:div w:id="1578788333">
                      <w:marLeft w:val="0"/>
                      <w:marRight w:val="0"/>
                      <w:marTop w:val="0"/>
                      <w:marBottom w:val="0"/>
                      <w:divBdr>
                        <w:top w:val="none" w:sz="0" w:space="0" w:color="auto"/>
                        <w:left w:val="none" w:sz="0" w:space="0" w:color="auto"/>
                        <w:bottom w:val="none" w:sz="0" w:space="0" w:color="auto"/>
                        <w:right w:val="none" w:sz="0" w:space="0" w:color="auto"/>
                      </w:divBdr>
                    </w:div>
                    <w:div w:id="1712220931">
                      <w:marLeft w:val="0"/>
                      <w:marRight w:val="0"/>
                      <w:marTop w:val="0"/>
                      <w:marBottom w:val="0"/>
                      <w:divBdr>
                        <w:top w:val="none" w:sz="0" w:space="0" w:color="auto"/>
                        <w:left w:val="none" w:sz="0" w:space="0" w:color="auto"/>
                        <w:bottom w:val="none" w:sz="0" w:space="0" w:color="auto"/>
                        <w:right w:val="none" w:sz="0" w:space="0" w:color="auto"/>
                      </w:divBdr>
                    </w:div>
                    <w:div w:id="1880778344">
                      <w:marLeft w:val="0"/>
                      <w:marRight w:val="0"/>
                      <w:marTop w:val="0"/>
                      <w:marBottom w:val="0"/>
                      <w:divBdr>
                        <w:top w:val="none" w:sz="0" w:space="0" w:color="auto"/>
                        <w:left w:val="none" w:sz="0" w:space="0" w:color="auto"/>
                        <w:bottom w:val="none" w:sz="0" w:space="0" w:color="auto"/>
                        <w:right w:val="none" w:sz="0" w:space="0" w:color="auto"/>
                      </w:divBdr>
                    </w:div>
                  </w:divsChild>
                </w:div>
                <w:div w:id="1626885268">
                  <w:marLeft w:val="0"/>
                  <w:marRight w:val="0"/>
                  <w:marTop w:val="0"/>
                  <w:marBottom w:val="0"/>
                  <w:divBdr>
                    <w:top w:val="none" w:sz="0" w:space="0" w:color="auto"/>
                    <w:left w:val="none" w:sz="0" w:space="0" w:color="auto"/>
                    <w:bottom w:val="none" w:sz="0" w:space="0" w:color="auto"/>
                    <w:right w:val="none" w:sz="0" w:space="0" w:color="auto"/>
                  </w:divBdr>
                  <w:divsChild>
                    <w:div w:id="612520541">
                      <w:marLeft w:val="0"/>
                      <w:marRight w:val="0"/>
                      <w:marTop w:val="0"/>
                      <w:marBottom w:val="0"/>
                      <w:divBdr>
                        <w:top w:val="none" w:sz="0" w:space="0" w:color="auto"/>
                        <w:left w:val="none" w:sz="0" w:space="0" w:color="auto"/>
                        <w:bottom w:val="none" w:sz="0" w:space="0" w:color="auto"/>
                        <w:right w:val="none" w:sz="0" w:space="0" w:color="auto"/>
                      </w:divBdr>
                    </w:div>
                  </w:divsChild>
                </w:div>
                <w:div w:id="1627393791">
                  <w:marLeft w:val="0"/>
                  <w:marRight w:val="0"/>
                  <w:marTop w:val="0"/>
                  <w:marBottom w:val="0"/>
                  <w:divBdr>
                    <w:top w:val="none" w:sz="0" w:space="0" w:color="auto"/>
                    <w:left w:val="none" w:sz="0" w:space="0" w:color="auto"/>
                    <w:bottom w:val="none" w:sz="0" w:space="0" w:color="auto"/>
                    <w:right w:val="none" w:sz="0" w:space="0" w:color="auto"/>
                  </w:divBdr>
                  <w:divsChild>
                    <w:div w:id="2069764507">
                      <w:marLeft w:val="0"/>
                      <w:marRight w:val="0"/>
                      <w:marTop w:val="0"/>
                      <w:marBottom w:val="0"/>
                      <w:divBdr>
                        <w:top w:val="none" w:sz="0" w:space="0" w:color="auto"/>
                        <w:left w:val="none" w:sz="0" w:space="0" w:color="auto"/>
                        <w:bottom w:val="none" w:sz="0" w:space="0" w:color="auto"/>
                        <w:right w:val="none" w:sz="0" w:space="0" w:color="auto"/>
                      </w:divBdr>
                    </w:div>
                  </w:divsChild>
                </w:div>
                <w:div w:id="1630277191">
                  <w:marLeft w:val="0"/>
                  <w:marRight w:val="0"/>
                  <w:marTop w:val="0"/>
                  <w:marBottom w:val="0"/>
                  <w:divBdr>
                    <w:top w:val="none" w:sz="0" w:space="0" w:color="auto"/>
                    <w:left w:val="none" w:sz="0" w:space="0" w:color="auto"/>
                    <w:bottom w:val="none" w:sz="0" w:space="0" w:color="auto"/>
                    <w:right w:val="none" w:sz="0" w:space="0" w:color="auto"/>
                  </w:divBdr>
                  <w:divsChild>
                    <w:div w:id="731805633">
                      <w:marLeft w:val="0"/>
                      <w:marRight w:val="0"/>
                      <w:marTop w:val="0"/>
                      <w:marBottom w:val="0"/>
                      <w:divBdr>
                        <w:top w:val="none" w:sz="0" w:space="0" w:color="auto"/>
                        <w:left w:val="none" w:sz="0" w:space="0" w:color="auto"/>
                        <w:bottom w:val="none" w:sz="0" w:space="0" w:color="auto"/>
                        <w:right w:val="none" w:sz="0" w:space="0" w:color="auto"/>
                      </w:divBdr>
                    </w:div>
                  </w:divsChild>
                </w:div>
                <w:div w:id="1647929242">
                  <w:marLeft w:val="0"/>
                  <w:marRight w:val="0"/>
                  <w:marTop w:val="0"/>
                  <w:marBottom w:val="0"/>
                  <w:divBdr>
                    <w:top w:val="none" w:sz="0" w:space="0" w:color="auto"/>
                    <w:left w:val="none" w:sz="0" w:space="0" w:color="auto"/>
                    <w:bottom w:val="none" w:sz="0" w:space="0" w:color="auto"/>
                    <w:right w:val="none" w:sz="0" w:space="0" w:color="auto"/>
                  </w:divBdr>
                  <w:divsChild>
                    <w:div w:id="1823615058">
                      <w:marLeft w:val="0"/>
                      <w:marRight w:val="0"/>
                      <w:marTop w:val="0"/>
                      <w:marBottom w:val="0"/>
                      <w:divBdr>
                        <w:top w:val="none" w:sz="0" w:space="0" w:color="auto"/>
                        <w:left w:val="none" w:sz="0" w:space="0" w:color="auto"/>
                        <w:bottom w:val="none" w:sz="0" w:space="0" w:color="auto"/>
                        <w:right w:val="none" w:sz="0" w:space="0" w:color="auto"/>
                      </w:divBdr>
                    </w:div>
                  </w:divsChild>
                </w:div>
                <w:div w:id="1650279514">
                  <w:marLeft w:val="0"/>
                  <w:marRight w:val="0"/>
                  <w:marTop w:val="0"/>
                  <w:marBottom w:val="0"/>
                  <w:divBdr>
                    <w:top w:val="none" w:sz="0" w:space="0" w:color="auto"/>
                    <w:left w:val="none" w:sz="0" w:space="0" w:color="auto"/>
                    <w:bottom w:val="none" w:sz="0" w:space="0" w:color="auto"/>
                    <w:right w:val="none" w:sz="0" w:space="0" w:color="auto"/>
                  </w:divBdr>
                  <w:divsChild>
                    <w:div w:id="2105612536">
                      <w:marLeft w:val="0"/>
                      <w:marRight w:val="0"/>
                      <w:marTop w:val="0"/>
                      <w:marBottom w:val="0"/>
                      <w:divBdr>
                        <w:top w:val="none" w:sz="0" w:space="0" w:color="auto"/>
                        <w:left w:val="none" w:sz="0" w:space="0" w:color="auto"/>
                        <w:bottom w:val="none" w:sz="0" w:space="0" w:color="auto"/>
                        <w:right w:val="none" w:sz="0" w:space="0" w:color="auto"/>
                      </w:divBdr>
                    </w:div>
                  </w:divsChild>
                </w:div>
                <w:div w:id="1652175340">
                  <w:marLeft w:val="0"/>
                  <w:marRight w:val="0"/>
                  <w:marTop w:val="0"/>
                  <w:marBottom w:val="0"/>
                  <w:divBdr>
                    <w:top w:val="none" w:sz="0" w:space="0" w:color="auto"/>
                    <w:left w:val="none" w:sz="0" w:space="0" w:color="auto"/>
                    <w:bottom w:val="none" w:sz="0" w:space="0" w:color="auto"/>
                    <w:right w:val="none" w:sz="0" w:space="0" w:color="auto"/>
                  </w:divBdr>
                  <w:divsChild>
                    <w:div w:id="507982421">
                      <w:marLeft w:val="0"/>
                      <w:marRight w:val="0"/>
                      <w:marTop w:val="0"/>
                      <w:marBottom w:val="0"/>
                      <w:divBdr>
                        <w:top w:val="none" w:sz="0" w:space="0" w:color="auto"/>
                        <w:left w:val="none" w:sz="0" w:space="0" w:color="auto"/>
                        <w:bottom w:val="none" w:sz="0" w:space="0" w:color="auto"/>
                        <w:right w:val="none" w:sz="0" w:space="0" w:color="auto"/>
                      </w:divBdr>
                    </w:div>
                    <w:div w:id="864561274">
                      <w:marLeft w:val="0"/>
                      <w:marRight w:val="0"/>
                      <w:marTop w:val="0"/>
                      <w:marBottom w:val="0"/>
                      <w:divBdr>
                        <w:top w:val="none" w:sz="0" w:space="0" w:color="auto"/>
                        <w:left w:val="none" w:sz="0" w:space="0" w:color="auto"/>
                        <w:bottom w:val="none" w:sz="0" w:space="0" w:color="auto"/>
                        <w:right w:val="none" w:sz="0" w:space="0" w:color="auto"/>
                      </w:divBdr>
                    </w:div>
                    <w:div w:id="1588467339">
                      <w:marLeft w:val="0"/>
                      <w:marRight w:val="0"/>
                      <w:marTop w:val="0"/>
                      <w:marBottom w:val="0"/>
                      <w:divBdr>
                        <w:top w:val="none" w:sz="0" w:space="0" w:color="auto"/>
                        <w:left w:val="none" w:sz="0" w:space="0" w:color="auto"/>
                        <w:bottom w:val="none" w:sz="0" w:space="0" w:color="auto"/>
                        <w:right w:val="none" w:sz="0" w:space="0" w:color="auto"/>
                      </w:divBdr>
                    </w:div>
                    <w:div w:id="1663703171">
                      <w:marLeft w:val="0"/>
                      <w:marRight w:val="0"/>
                      <w:marTop w:val="0"/>
                      <w:marBottom w:val="0"/>
                      <w:divBdr>
                        <w:top w:val="none" w:sz="0" w:space="0" w:color="auto"/>
                        <w:left w:val="none" w:sz="0" w:space="0" w:color="auto"/>
                        <w:bottom w:val="none" w:sz="0" w:space="0" w:color="auto"/>
                        <w:right w:val="none" w:sz="0" w:space="0" w:color="auto"/>
                      </w:divBdr>
                    </w:div>
                    <w:div w:id="1809933892">
                      <w:marLeft w:val="0"/>
                      <w:marRight w:val="0"/>
                      <w:marTop w:val="0"/>
                      <w:marBottom w:val="0"/>
                      <w:divBdr>
                        <w:top w:val="none" w:sz="0" w:space="0" w:color="auto"/>
                        <w:left w:val="none" w:sz="0" w:space="0" w:color="auto"/>
                        <w:bottom w:val="none" w:sz="0" w:space="0" w:color="auto"/>
                        <w:right w:val="none" w:sz="0" w:space="0" w:color="auto"/>
                      </w:divBdr>
                    </w:div>
                    <w:div w:id="1909419822">
                      <w:marLeft w:val="0"/>
                      <w:marRight w:val="0"/>
                      <w:marTop w:val="0"/>
                      <w:marBottom w:val="0"/>
                      <w:divBdr>
                        <w:top w:val="none" w:sz="0" w:space="0" w:color="auto"/>
                        <w:left w:val="none" w:sz="0" w:space="0" w:color="auto"/>
                        <w:bottom w:val="none" w:sz="0" w:space="0" w:color="auto"/>
                        <w:right w:val="none" w:sz="0" w:space="0" w:color="auto"/>
                      </w:divBdr>
                    </w:div>
                    <w:div w:id="1914661947">
                      <w:marLeft w:val="0"/>
                      <w:marRight w:val="0"/>
                      <w:marTop w:val="0"/>
                      <w:marBottom w:val="0"/>
                      <w:divBdr>
                        <w:top w:val="none" w:sz="0" w:space="0" w:color="auto"/>
                        <w:left w:val="none" w:sz="0" w:space="0" w:color="auto"/>
                        <w:bottom w:val="none" w:sz="0" w:space="0" w:color="auto"/>
                        <w:right w:val="none" w:sz="0" w:space="0" w:color="auto"/>
                      </w:divBdr>
                    </w:div>
                    <w:div w:id="1937521113">
                      <w:marLeft w:val="0"/>
                      <w:marRight w:val="0"/>
                      <w:marTop w:val="0"/>
                      <w:marBottom w:val="0"/>
                      <w:divBdr>
                        <w:top w:val="none" w:sz="0" w:space="0" w:color="auto"/>
                        <w:left w:val="none" w:sz="0" w:space="0" w:color="auto"/>
                        <w:bottom w:val="none" w:sz="0" w:space="0" w:color="auto"/>
                        <w:right w:val="none" w:sz="0" w:space="0" w:color="auto"/>
                      </w:divBdr>
                    </w:div>
                  </w:divsChild>
                </w:div>
                <w:div w:id="1656492650">
                  <w:marLeft w:val="0"/>
                  <w:marRight w:val="0"/>
                  <w:marTop w:val="0"/>
                  <w:marBottom w:val="0"/>
                  <w:divBdr>
                    <w:top w:val="none" w:sz="0" w:space="0" w:color="auto"/>
                    <w:left w:val="none" w:sz="0" w:space="0" w:color="auto"/>
                    <w:bottom w:val="none" w:sz="0" w:space="0" w:color="auto"/>
                    <w:right w:val="none" w:sz="0" w:space="0" w:color="auto"/>
                  </w:divBdr>
                  <w:divsChild>
                    <w:div w:id="1986659601">
                      <w:marLeft w:val="0"/>
                      <w:marRight w:val="0"/>
                      <w:marTop w:val="0"/>
                      <w:marBottom w:val="0"/>
                      <w:divBdr>
                        <w:top w:val="none" w:sz="0" w:space="0" w:color="auto"/>
                        <w:left w:val="none" w:sz="0" w:space="0" w:color="auto"/>
                        <w:bottom w:val="none" w:sz="0" w:space="0" w:color="auto"/>
                        <w:right w:val="none" w:sz="0" w:space="0" w:color="auto"/>
                      </w:divBdr>
                    </w:div>
                  </w:divsChild>
                </w:div>
                <w:div w:id="1678069959">
                  <w:marLeft w:val="0"/>
                  <w:marRight w:val="0"/>
                  <w:marTop w:val="0"/>
                  <w:marBottom w:val="0"/>
                  <w:divBdr>
                    <w:top w:val="none" w:sz="0" w:space="0" w:color="auto"/>
                    <w:left w:val="none" w:sz="0" w:space="0" w:color="auto"/>
                    <w:bottom w:val="none" w:sz="0" w:space="0" w:color="auto"/>
                    <w:right w:val="none" w:sz="0" w:space="0" w:color="auto"/>
                  </w:divBdr>
                  <w:divsChild>
                    <w:div w:id="2084059803">
                      <w:marLeft w:val="0"/>
                      <w:marRight w:val="0"/>
                      <w:marTop w:val="0"/>
                      <w:marBottom w:val="0"/>
                      <w:divBdr>
                        <w:top w:val="none" w:sz="0" w:space="0" w:color="auto"/>
                        <w:left w:val="none" w:sz="0" w:space="0" w:color="auto"/>
                        <w:bottom w:val="none" w:sz="0" w:space="0" w:color="auto"/>
                        <w:right w:val="none" w:sz="0" w:space="0" w:color="auto"/>
                      </w:divBdr>
                    </w:div>
                  </w:divsChild>
                </w:div>
                <w:div w:id="1698850931">
                  <w:marLeft w:val="0"/>
                  <w:marRight w:val="0"/>
                  <w:marTop w:val="0"/>
                  <w:marBottom w:val="0"/>
                  <w:divBdr>
                    <w:top w:val="none" w:sz="0" w:space="0" w:color="auto"/>
                    <w:left w:val="none" w:sz="0" w:space="0" w:color="auto"/>
                    <w:bottom w:val="none" w:sz="0" w:space="0" w:color="auto"/>
                    <w:right w:val="none" w:sz="0" w:space="0" w:color="auto"/>
                  </w:divBdr>
                  <w:divsChild>
                    <w:div w:id="876890056">
                      <w:marLeft w:val="0"/>
                      <w:marRight w:val="0"/>
                      <w:marTop w:val="0"/>
                      <w:marBottom w:val="0"/>
                      <w:divBdr>
                        <w:top w:val="none" w:sz="0" w:space="0" w:color="auto"/>
                        <w:left w:val="none" w:sz="0" w:space="0" w:color="auto"/>
                        <w:bottom w:val="none" w:sz="0" w:space="0" w:color="auto"/>
                        <w:right w:val="none" w:sz="0" w:space="0" w:color="auto"/>
                      </w:divBdr>
                    </w:div>
                    <w:div w:id="1562016531">
                      <w:marLeft w:val="0"/>
                      <w:marRight w:val="0"/>
                      <w:marTop w:val="0"/>
                      <w:marBottom w:val="0"/>
                      <w:divBdr>
                        <w:top w:val="none" w:sz="0" w:space="0" w:color="auto"/>
                        <w:left w:val="none" w:sz="0" w:space="0" w:color="auto"/>
                        <w:bottom w:val="none" w:sz="0" w:space="0" w:color="auto"/>
                        <w:right w:val="none" w:sz="0" w:space="0" w:color="auto"/>
                      </w:divBdr>
                    </w:div>
                    <w:div w:id="1982686524">
                      <w:marLeft w:val="0"/>
                      <w:marRight w:val="0"/>
                      <w:marTop w:val="0"/>
                      <w:marBottom w:val="0"/>
                      <w:divBdr>
                        <w:top w:val="none" w:sz="0" w:space="0" w:color="auto"/>
                        <w:left w:val="none" w:sz="0" w:space="0" w:color="auto"/>
                        <w:bottom w:val="none" w:sz="0" w:space="0" w:color="auto"/>
                        <w:right w:val="none" w:sz="0" w:space="0" w:color="auto"/>
                      </w:divBdr>
                    </w:div>
                  </w:divsChild>
                </w:div>
                <w:div w:id="1707868430">
                  <w:marLeft w:val="0"/>
                  <w:marRight w:val="0"/>
                  <w:marTop w:val="0"/>
                  <w:marBottom w:val="0"/>
                  <w:divBdr>
                    <w:top w:val="none" w:sz="0" w:space="0" w:color="auto"/>
                    <w:left w:val="none" w:sz="0" w:space="0" w:color="auto"/>
                    <w:bottom w:val="none" w:sz="0" w:space="0" w:color="auto"/>
                    <w:right w:val="none" w:sz="0" w:space="0" w:color="auto"/>
                  </w:divBdr>
                  <w:divsChild>
                    <w:div w:id="2010987010">
                      <w:marLeft w:val="0"/>
                      <w:marRight w:val="0"/>
                      <w:marTop w:val="0"/>
                      <w:marBottom w:val="0"/>
                      <w:divBdr>
                        <w:top w:val="none" w:sz="0" w:space="0" w:color="auto"/>
                        <w:left w:val="none" w:sz="0" w:space="0" w:color="auto"/>
                        <w:bottom w:val="none" w:sz="0" w:space="0" w:color="auto"/>
                        <w:right w:val="none" w:sz="0" w:space="0" w:color="auto"/>
                      </w:divBdr>
                    </w:div>
                  </w:divsChild>
                </w:div>
                <w:div w:id="1710229502">
                  <w:marLeft w:val="0"/>
                  <w:marRight w:val="0"/>
                  <w:marTop w:val="0"/>
                  <w:marBottom w:val="0"/>
                  <w:divBdr>
                    <w:top w:val="none" w:sz="0" w:space="0" w:color="auto"/>
                    <w:left w:val="none" w:sz="0" w:space="0" w:color="auto"/>
                    <w:bottom w:val="none" w:sz="0" w:space="0" w:color="auto"/>
                    <w:right w:val="none" w:sz="0" w:space="0" w:color="auto"/>
                  </w:divBdr>
                  <w:divsChild>
                    <w:div w:id="454714975">
                      <w:marLeft w:val="0"/>
                      <w:marRight w:val="0"/>
                      <w:marTop w:val="0"/>
                      <w:marBottom w:val="0"/>
                      <w:divBdr>
                        <w:top w:val="none" w:sz="0" w:space="0" w:color="auto"/>
                        <w:left w:val="none" w:sz="0" w:space="0" w:color="auto"/>
                        <w:bottom w:val="none" w:sz="0" w:space="0" w:color="auto"/>
                        <w:right w:val="none" w:sz="0" w:space="0" w:color="auto"/>
                      </w:divBdr>
                    </w:div>
                  </w:divsChild>
                </w:div>
                <w:div w:id="1720594640">
                  <w:marLeft w:val="0"/>
                  <w:marRight w:val="0"/>
                  <w:marTop w:val="0"/>
                  <w:marBottom w:val="0"/>
                  <w:divBdr>
                    <w:top w:val="none" w:sz="0" w:space="0" w:color="auto"/>
                    <w:left w:val="none" w:sz="0" w:space="0" w:color="auto"/>
                    <w:bottom w:val="none" w:sz="0" w:space="0" w:color="auto"/>
                    <w:right w:val="none" w:sz="0" w:space="0" w:color="auto"/>
                  </w:divBdr>
                  <w:divsChild>
                    <w:div w:id="804664670">
                      <w:marLeft w:val="0"/>
                      <w:marRight w:val="0"/>
                      <w:marTop w:val="0"/>
                      <w:marBottom w:val="0"/>
                      <w:divBdr>
                        <w:top w:val="none" w:sz="0" w:space="0" w:color="auto"/>
                        <w:left w:val="none" w:sz="0" w:space="0" w:color="auto"/>
                        <w:bottom w:val="none" w:sz="0" w:space="0" w:color="auto"/>
                        <w:right w:val="none" w:sz="0" w:space="0" w:color="auto"/>
                      </w:divBdr>
                    </w:div>
                  </w:divsChild>
                </w:div>
                <w:div w:id="1721903595">
                  <w:marLeft w:val="0"/>
                  <w:marRight w:val="0"/>
                  <w:marTop w:val="0"/>
                  <w:marBottom w:val="0"/>
                  <w:divBdr>
                    <w:top w:val="none" w:sz="0" w:space="0" w:color="auto"/>
                    <w:left w:val="none" w:sz="0" w:space="0" w:color="auto"/>
                    <w:bottom w:val="none" w:sz="0" w:space="0" w:color="auto"/>
                    <w:right w:val="none" w:sz="0" w:space="0" w:color="auto"/>
                  </w:divBdr>
                  <w:divsChild>
                    <w:div w:id="1313563220">
                      <w:marLeft w:val="0"/>
                      <w:marRight w:val="0"/>
                      <w:marTop w:val="0"/>
                      <w:marBottom w:val="0"/>
                      <w:divBdr>
                        <w:top w:val="none" w:sz="0" w:space="0" w:color="auto"/>
                        <w:left w:val="none" w:sz="0" w:space="0" w:color="auto"/>
                        <w:bottom w:val="none" w:sz="0" w:space="0" w:color="auto"/>
                        <w:right w:val="none" w:sz="0" w:space="0" w:color="auto"/>
                      </w:divBdr>
                    </w:div>
                  </w:divsChild>
                </w:div>
                <w:div w:id="1727490970">
                  <w:marLeft w:val="0"/>
                  <w:marRight w:val="0"/>
                  <w:marTop w:val="0"/>
                  <w:marBottom w:val="0"/>
                  <w:divBdr>
                    <w:top w:val="none" w:sz="0" w:space="0" w:color="auto"/>
                    <w:left w:val="none" w:sz="0" w:space="0" w:color="auto"/>
                    <w:bottom w:val="none" w:sz="0" w:space="0" w:color="auto"/>
                    <w:right w:val="none" w:sz="0" w:space="0" w:color="auto"/>
                  </w:divBdr>
                  <w:divsChild>
                    <w:div w:id="1720547476">
                      <w:marLeft w:val="0"/>
                      <w:marRight w:val="0"/>
                      <w:marTop w:val="0"/>
                      <w:marBottom w:val="0"/>
                      <w:divBdr>
                        <w:top w:val="none" w:sz="0" w:space="0" w:color="auto"/>
                        <w:left w:val="none" w:sz="0" w:space="0" w:color="auto"/>
                        <w:bottom w:val="none" w:sz="0" w:space="0" w:color="auto"/>
                        <w:right w:val="none" w:sz="0" w:space="0" w:color="auto"/>
                      </w:divBdr>
                    </w:div>
                  </w:divsChild>
                </w:div>
                <w:div w:id="1737780866">
                  <w:marLeft w:val="0"/>
                  <w:marRight w:val="0"/>
                  <w:marTop w:val="0"/>
                  <w:marBottom w:val="0"/>
                  <w:divBdr>
                    <w:top w:val="none" w:sz="0" w:space="0" w:color="auto"/>
                    <w:left w:val="none" w:sz="0" w:space="0" w:color="auto"/>
                    <w:bottom w:val="none" w:sz="0" w:space="0" w:color="auto"/>
                    <w:right w:val="none" w:sz="0" w:space="0" w:color="auto"/>
                  </w:divBdr>
                  <w:divsChild>
                    <w:div w:id="978413354">
                      <w:marLeft w:val="0"/>
                      <w:marRight w:val="0"/>
                      <w:marTop w:val="0"/>
                      <w:marBottom w:val="0"/>
                      <w:divBdr>
                        <w:top w:val="none" w:sz="0" w:space="0" w:color="auto"/>
                        <w:left w:val="none" w:sz="0" w:space="0" w:color="auto"/>
                        <w:bottom w:val="none" w:sz="0" w:space="0" w:color="auto"/>
                        <w:right w:val="none" w:sz="0" w:space="0" w:color="auto"/>
                      </w:divBdr>
                    </w:div>
                  </w:divsChild>
                </w:div>
                <w:div w:id="1748073012">
                  <w:marLeft w:val="0"/>
                  <w:marRight w:val="0"/>
                  <w:marTop w:val="0"/>
                  <w:marBottom w:val="0"/>
                  <w:divBdr>
                    <w:top w:val="none" w:sz="0" w:space="0" w:color="auto"/>
                    <w:left w:val="none" w:sz="0" w:space="0" w:color="auto"/>
                    <w:bottom w:val="none" w:sz="0" w:space="0" w:color="auto"/>
                    <w:right w:val="none" w:sz="0" w:space="0" w:color="auto"/>
                  </w:divBdr>
                  <w:divsChild>
                    <w:div w:id="63375001">
                      <w:marLeft w:val="0"/>
                      <w:marRight w:val="0"/>
                      <w:marTop w:val="0"/>
                      <w:marBottom w:val="0"/>
                      <w:divBdr>
                        <w:top w:val="none" w:sz="0" w:space="0" w:color="auto"/>
                        <w:left w:val="none" w:sz="0" w:space="0" w:color="auto"/>
                        <w:bottom w:val="none" w:sz="0" w:space="0" w:color="auto"/>
                        <w:right w:val="none" w:sz="0" w:space="0" w:color="auto"/>
                      </w:divBdr>
                    </w:div>
                    <w:div w:id="173155101">
                      <w:marLeft w:val="0"/>
                      <w:marRight w:val="0"/>
                      <w:marTop w:val="0"/>
                      <w:marBottom w:val="0"/>
                      <w:divBdr>
                        <w:top w:val="none" w:sz="0" w:space="0" w:color="auto"/>
                        <w:left w:val="none" w:sz="0" w:space="0" w:color="auto"/>
                        <w:bottom w:val="none" w:sz="0" w:space="0" w:color="auto"/>
                        <w:right w:val="none" w:sz="0" w:space="0" w:color="auto"/>
                      </w:divBdr>
                    </w:div>
                    <w:div w:id="323827618">
                      <w:marLeft w:val="0"/>
                      <w:marRight w:val="0"/>
                      <w:marTop w:val="0"/>
                      <w:marBottom w:val="0"/>
                      <w:divBdr>
                        <w:top w:val="none" w:sz="0" w:space="0" w:color="auto"/>
                        <w:left w:val="none" w:sz="0" w:space="0" w:color="auto"/>
                        <w:bottom w:val="none" w:sz="0" w:space="0" w:color="auto"/>
                        <w:right w:val="none" w:sz="0" w:space="0" w:color="auto"/>
                      </w:divBdr>
                    </w:div>
                    <w:div w:id="631056750">
                      <w:marLeft w:val="0"/>
                      <w:marRight w:val="0"/>
                      <w:marTop w:val="0"/>
                      <w:marBottom w:val="0"/>
                      <w:divBdr>
                        <w:top w:val="none" w:sz="0" w:space="0" w:color="auto"/>
                        <w:left w:val="none" w:sz="0" w:space="0" w:color="auto"/>
                        <w:bottom w:val="none" w:sz="0" w:space="0" w:color="auto"/>
                        <w:right w:val="none" w:sz="0" w:space="0" w:color="auto"/>
                      </w:divBdr>
                    </w:div>
                    <w:div w:id="790439806">
                      <w:marLeft w:val="0"/>
                      <w:marRight w:val="0"/>
                      <w:marTop w:val="0"/>
                      <w:marBottom w:val="0"/>
                      <w:divBdr>
                        <w:top w:val="none" w:sz="0" w:space="0" w:color="auto"/>
                        <w:left w:val="none" w:sz="0" w:space="0" w:color="auto"/>
                        <w:bottom w:val="none" w:sz="0" w:space="0" w:color="auto"/>
                        <w:right w:val="none" w:sz="0" w:space="0" w:color="auto"/>
                      </w:divBdr>
                    </w:div>
                    <w:div w:id="933250811">
                      <w:marLeft w:val="0"/>
                      <w:marRight w:val="0"/>
                      <w:marTop w:val="0"/>
                      <w:marBottom w:val="0"/>
                      <w:divBdr>
                        <w:top w:val="none" w:sz="0" w:space="0" w:color="auto"/>
                        <w:left w:val="none" w:sz="0" w:space="0" w:color="auto"/>
                        <w:bottom w:val="none" w:sz="0" w:space="0" w:color="auto"/>
                        <w:right w:val="none" w:sz="0" w:space="0" w:color="auto"/>
                      </w:divBdr>
                    </w:div>
                    <w:div w:id="1241217469">
                      <w:marLeft w:val="0"/>
                      <w:marRight w:val="0"/>
                      <w:marTop w:val="0"/>
                      <w:marBottom w:val="0"/>
                      <w:divBdr>
                        <w:top w:val="none" w:sz="0" w:space="0" w:color="auto"/>
                        <w:left w:val="none" w:sz="0" w:space="0" w:color="auto"/>
                        <w:bottom w:val="none" w:sz="0" w:space="0" w:color="auto"/>
                        <w:right w:val="none" w:sz="0" w:space="0" w:color="auto"/>
                      </w:divBdr>
                    </w:div>
                    <w:div w:id="1347486839">
                      <w:marLeft w:val="0"/>
                      <w:marRight w:val="0"/>
                      <w:marTop w:val="0"/>
                      <w:marBottom w:val="0"/>
                      <w:divBdr>
                        <w:top w:val="none" w:sz="0" w:space="0" w:color="auto"/>
                        <w:left w:val="none" w:sz="0" w:space="0" w:color="auto"/>
                        <w:bottom w:val="none" w:sz="0" w:space="0" w:color="auto"/>
                        <w:right w:val="none" w:sz="0" w:space="0" w:color="auto"/>
                      </w:divBdr>
                    </w:div>
                    <w:div w:id="1823040955">
                      <w:marLeft w:val="0"/>
                      <w:marRight w:val="0"/>
                      <w:marTop w:val="0"/>
                      <w:marBottom w:val="0"/>
                      <w:divBdr>
                        <w:top w:val="none" w:sz="0" w:space="0" w:color="auto"/>
                        <w:left w:val="none" w:sz="0" w:space="0" w:color="auto"/>
                        <w:bottom w:val="none" w:sz="0" w:space="0" w:color="auto"/>
                        <w:right w:val="none" w:sz="0" w:space="0" w:color="auto"/>
                      </w:divBdr>
                    </w:div>
                    <w:div w:id="1961839613">
                      <w:marLeft w:val="0"/>
                      <w:marRight w:val="0"/>
                      <w:marTop w:val="0"/>
                      <w:marBottom w:val="0"/>
                      <w:divBdr>
                        <w:top w:val="none" w:sz="0" w:space="0" w:color="auto"/>
                        <w:left w:val="none" w:sz="0" w:space="0" w:color="auto"/>
                        <w:bottom w:val="none" w:sz="0" w:space="0" w:color="auto"/>
                        <w:right w:val="none" w:sz="0" w:space="0" w:color="auto"/>
                      </w:divBdr>
                    </w:div>
                    <w:div w:id="2032025807">
                      <w:marLeft w:val="0"/>
                      <w:marRight w:val="0"/>
                      <w:marTop w:val="0"/>
                      <w:marBottom w:val="0"/>
                      <w:divBdr>
                        <w:top w:val="none" w:sz="0" w:space="0" w:color="auto"/>
                        <w:left w:val="none" w:sz="0" w:space="0" w:color="auto"/>
                        <w:bottom w:val="none" w:sz="0" w:space="0" w:color="auto"/>
                        <w:right w:val="none" w:sz="0" w:space="0" w:color="auto"/>
                      </w:divBdr>
                    </w:div>
                  </w:divsChild>
                </w:div>
                <w:div w:id="1754887841">
                  <w:marLeft w:val="0"/>
                  <w:marRight w:val="0"/>
                  <w:marTop w:val="0"/>
                  <w:marBottom w:val="0"/>
                  <w:divBdr>
                    <w:top w:val="none" w:sz="0" w:space="0" w:color="auto"/>
                    <w:left w:val="none" w:sz="0" w:space="0" w:color="auto"/>
                    <w:bottom w:val="none" w:sz="0" w:space="0" w:color="auto"/>
                    <w:right w:val="none" w:sz="0" w:space="0" w:color="auto"/>
                  </w:divBdr>
                  <w:divsChild>
                    <w:div w:id="984361586">
                      <w:marLeft w:val="0"/>
                      <w:marRight w:val="0"/>
                      <w:marTop w:val="0"/>
                      <w:marBottom w:val="0"/>
                      <w:divBdr>
                        <w:top w:val="none" w:sz="0" w:space="0" w:color="auto"/>
                        <w:left w:val="none" w:sz="0" w:space="0" w:color="auto"/>
                        <w:bottom w:val="none" w:sz="0" w:space="0" w:color="auto"/>
                        <w:right w:val="none" w:sz="0" w:space="0" w:color="auto"/>
                      </w:divBdr>
                    </w:div>
                  </w:divsChild>
                </w:div>
                <w:div w:id="1758399567">
                  <w:marLeft w:val="0"/>
                  <w:marRight w:val="0"/>
                  <w:marTop w:val="0"/>
                  <w:marBottom w:val="0"/>
                  <w:divBdr>
                    <w:top w:val="none" w:sz="0" w:space="0" w:color="auto"/>
                    <w:left w:val="none" w:sz="0" w:space="0" w:color="auto"/>
                    <w:bottom w:val="none" w:sz="0" w:space="0" w:color="auto"/>
                    <w:right w:val="none" w:sz="0" w:space="0" w:color="auto"/>
                  </w:divBdr>
                  <w:divsChild>
                    <w:div w:id="1849253077">
                      <w:marLeft w:val="0"/>
                      <w:marRight w:val="0"/>
                      <w:marTop w:val="0"/>
                      <w:marBottom w:val="0"/>
                      <w:divBdr>
                        <w:top w:val="none" w:sz="0" w:space="0" w:color="auto"/>
                        <w:left w:val="none" w:sz="0" w:space="0" w:color="auto"/>
                        <w:bottom w:val="none" w:sz="0" w:space="0" w:color="auto"/>
                        <w:right w:val="none" w:sz="0" w:space="0" w:color="auto"/>
                      </w:divBdr>
                    </w:div>
                  </w:divsChild>
                </w:div>
                <w:div w:id="1771317208">
                  <w:marLeft w:val="0"/>
                  <w:marRight w:val="0"/>
                  <w:marTop w:val="0"/>
                  <w:marBottom w:val="0"/>
                  <w:divBdr>
                    <w:top w:val="none" w:sz="0" w:space="0" w:color="auto"/>
                    <w:left w:val="none" w:sz="0" w:space="0" w:color="auto"/>
                    <w:bottom w:val="none" w:sz="0" w:space="0" w:color="auto"/>
                    <w:right w:val="none" w:sz="0" w:space="0" w:color="auto"/>
                  </w:divBdr>
                  <w:divsChild>
                    <w:div w:id="1004938886">
                      <w:marLeft w:val="0"/>
                      <w:marRight w:val="0"/>
                      <w:marTop w:val="0"/>
                      <w:marBottom w:val="0"/>
                      <w:divBdr>
                        <w:top w:val="none" w:sz="0" w:space="0" w:color="auto"/>
                        <w:left w:val="none" w:sz="0" w:space="0" w:color="auto"/>
                        <w:bottom w:val="none" w:sz="0" w:space="0" w:color="auto"/>
                        <w:right w:val="none" w:sz="0" w:space="0" w:color="auto"/>
                      </w:divBdr>
                    </w:div>
                  </w:divsChild>
                </w:div>
                <w:div w:id="1779711620">
                  <w:marLeft w:val="0"/>
                  <w:marRight w:val="0"/>
                  <w:marTop w:val="0"/>
                  <w:marBottom w:val="0"/>
                  <w:divBdr>
                    <w:top w:val="none" w:sz="0" w:space="0" w:color="auto"/>
                    <w:left w:val="none" w:sz="0" w:space="0" w:color="auto"/>
                    <w:bottom w:val="none" w:sz="0" w:space="0" w:color="auto"/>
                    <w:right w:val="none" w:sz="0" w:space="0" w:color="auto"/>
                  </w:divBdr>
                  <w:divsChild>
                    <w:div w:id="600769586">
                      <w:marLeft w:val="0"/>
                      <w:marRight w:val="0"/>
                      <w:marTop w:val="0"/>
                      <w:marBottom w:val="0"/>
                      <w:divBdr>
                        <w:top w:val="none" w:sz="0" w:space="0" w:color="auto"/>
                        <w:left w:val="none" w:sz="0" w:space="0" w:color="auto"/>
                        <w:bottom w:val="none" w:sz="0" w:space="0" w:color="auto"/>
                        <w:right w:val="none" w:sz="0" w:space="0" w:color="auto"/>
                      </w:divBdr>
                    </w:div>
                  </w:divsChild>
                </w:div>
                <w:div w:id="1782645164">
                  <w:marLeft w:val="0"/>
                  <w:marRight w:val="0"/>
                  <w:marTop w:val="0"/>
                  <w:marBottom w:val="0"/>
                  <w:divBdr>
                    <w:top w:val="none" w:sz="0" w:space="0" w:color="auto"/>
                    <w:left w:val="none" w:sz="0" w:space="0" w:color="auto"/>
                    <w:bottom w:val="none" w:sz="0" w:space="0" w:color="auto"/>
                    <w:right w:val="none" w:sz="0" w:space="0" w:color="auto"/>
                  </w:divBdr>
                  <w:divsChild>
                    <w:div w:id="2043165519">
                      <w:marLeft w:val="0"/>
                      <w:marRight w:val="0"/>
                      <w:marTop w:val="0"/>
                      <w:marBottom w:val="0"/>
                      <w:divBdr>
                        <w:top w:val="none" w:sz="0" w:space="0" w:color="auto"/>
                        <w:left w:val="none" w:sz="0" w:space="0" w:color="auto"/>
                        <w:bottom w:val="none" w:sz="0" w:space="0" w:color="auto"/>
                        <w:right w:val="none" w:sz="0" w:space="0" w:color="auto"/>
                      </w:divBdr>
                    </w:div>
                  </w:divsChild>
                </w:div>
                <w:div w:id="1800882572">
                  <w:marLeft w:val="0"/>
                  <w:marRight w:val="0"/>
                  <w:marTop w:val="0"/>
                  <w:marBottom w:val="0"/>
                  <w:divBdr>
                    <w:top w:val="none" w:sz="0" w:space="0" w:color="auto"/>
                    <w:left w:val="none" w:sz="0" w:space="0" w:color="auto"/>
                    <w:bottom w:val="none" w:sz="0" w:space="0" w:color="auto"/>
                    <w:right w:val="none" w:sz="0" w:space="0" w:color="auto"/>
                  </w:divBdr>
                  <w:divsChild>
                    <w:div w:id="1259371151">
                      <w:marLeft w:val="0"/>
                      <w:marRight w:val="0"/>
                      <w:marTop w:val="0"/>
                      <w:marBottom w:val="0"/>
                      <w:divBdr>
                        <w:top w:val="none" w:sz="0" w:space="0" w:color="auto"/>
                        <w:left w:val="none" w:sz="0" w:space="0" w:color="auto"/>
                        <w:bottom w:val="none" w:sz="0" w:space="0" w:color="auto"/>
                        <w:right w:val="none" w:sz="0" w:space="0" w:color="auto"/>
                      </w:divBdr>
                    </w:div>
                  </w:divsChild>
                </w:div>
                <w:div w:id="1801724522">
                  <w:marLeft w:val="0"/>
                  <w:marRight w:val="0"/>
                  <w:marTop w:val="0"/>
                  <w:marBottom w:val="0"/>
                  <w:divBdr>
                    <w:top w:val="none" w:sz="0" w:space="0" w:color="auto"/>
                    <w:left w:val="none" w:sz="0" w:space="0" w:color="auto"/>
                    <w:bottom w:val="none" w:sz="0" w:space="0" w:color="auto"/>
                    <w:right w:val="none" w:sz="0" w:space="0" w:color="auto"/>
                  </w:divBdr>
                  <w:divsChild>
                    <w:div w:id="670257891">
                      <w:marLeft w:val="0"/>
                      <w:marRight w:val="0"/>
                      <w:marTop w:val="0"/>
                      <w:marBottom w:val="0"/>
                      <w:divBdr>
                        <w:top w:val="none" w:sz="0" w:space="0" w:color="auto"/>
                        <w:left w:val="none" w:sz="0" w:space="0" w:color="auto"/>
                        <w:bottom w:val="none" w:sz="0" w:space="0" w:color="auto"/>
                        <w:right w:val="none" w:sz="0" w:space="0" w:color="auto"/>
                      </w:divBdr>
                    </w:div>
                  </w:divsChild>
                </w:div>
                <w:div w:id="1802454611">
                  <w:marLeft w:val="0"/>
                  <w:marRight w:val="0"/>
                  <w:marTop w:val="0"/>
                  <w:marBottom w:val="0"/>
                  <w:divBdr>
                    <w:top w:val="none" w:sz="0" w:space="0" w:color="auto"/>
                    <w:left w:val="none" w:sz="0" w:space="0" w:color="auto"/>
                    <w:bottom w:val="none" w:sz="0" w:space="0" w:color="auto"/>
                    <w:right w:val="none" w:sz="0" w:space="0" w:color="auto"/>
                  </w:divBdr>
                  <w:divsChild>
                    <w:div w:id="1531453899">
                      <w:marLeft w:val="0"/>
                      <w:marRight w:val="0"/>
                      <w:marTop w:val="0"/>
                      <w:marBottom w:val="0"/>
                      <w:divBdr>
                        <w:top w:val="none" w:sz="0" w:space="0" w:color="auto"/>
                        <w:left w:val="none" w:sz="0" w:space="0" w:color="auto"/>
                        <w:bottom w:val="none" w:sz="0" w:space="0" w:color="auto"/>
                        <w:right w:val="none" w:sz="0" w:space="0" w:color="auto"/>
                      </w:divBdr>
                    </w:div>
                  </w:divsChild>
                </w:div>
                <w:div w:id="1805465703">
                  <w:marLeft w:val="0"/>
                  <w:marRight w:val="0"/>
                  <w:marTop w:val="0"/>
                  <w:marBottom w:val="0"/>
                  <w:divBdr>
                    <w:top w:val="none" w:sz="0" w:space="0" w:color="auto"/>
                    <w:left w:val="none" w:sz="0" w:space="0" w:color="auto"/>
                    <w:bottom w:val="none" w:sz="0" w:space="0" w:color="auto"/>
                    <w:right w:val="none" w:sz="0" w:space="0" w:color="auto"/>
                  </w:divBdr>
                  <w:divsChild>
                    <w:div w:id="124662864">
                      <w:marLeft w:val="0"/>
                      <w:marRight w:val="0"/>
                      <w:marTop w:val="0"/>
                      <w:marBottom w:val="0"/>
                      <w:divBdr>
                        <w:top w:val="none" w:sz="0" w:space="0" w:color="auto"/>
                        <w:left w:val="none" w:sz="0" w:space="0" w:color="auto"/>
                        <w:bottom w:val="none" w:sz="0" w:space="0" w:color="auto"/>
                        <w:right w:val="none" w:sz="0" w:space="0" w:color="auto"/>
                      </w:divBdr>
                    </w:div>
                  </w:divsChild>
                </w:div>
                <w:div w:id="1812866972">
                  <w:marLeft w:val="0"/>
                  <w:marRight w:val="0"/>
                  <w:marTop w:val="0"/>
                  <w:marBottom w:val="0"/>
                  <w:divBdr>
                    <w:top w:val="none" w:sz="0" w:space="0" w:color="auto"/>
                    <w:left w:val="none" w:sz="0" w:space="0" w:color="auto"/>
                    <w:bottom w:val="none" w:sz="0" w:space="0" w:color="auto"/>
                    <w:right w:val="none" w:sz="0" w:space="0" w:color="auto"/>
                  </w:divBdr>
                  <w:divsChild>
                    <w:div w:id="524909139">
                      <w:marLeft w:val="0"/>
                      <w:marRight w:val="0"/>
                      <w:marTop w:val="0"/>
                      <w:marBottom w:val="0"/>
                      <w:divBdr>
                        <w:top w:val="none" w:sz="0" w:space="0" w:color="auto"/>
                        <w:left w:val="none" w:sz="0" w:space="0" w:color="auto"/>
                        <w:bottom w:val="none" w:sz="0" w:space="0" w:color="auto"/>
                        <w:right w:val="none" w:sz="0" w:space="0" w:color="auto"/>
                      </w:divBdr>
                    </w:div>
                  </w:divsChild>
                </w:div>
                <w:div w:id="1820002733">
                  <w:marLeft w:val="0"/>
                  <w:marRight w:val="0"/>
                  <w:marTop w:val="0"/>
                  <w:marBottom w:val="0"/>
                  <w:divBdr>
                    <w:top w:val="none" w:sz="0" w:space="0" w:color="auto"/>
                    <w:left w:val="none" w:sz="0" w:space="0" w:color="auto"/>
                    <w:bottom w:val="none" w:sz="0" w:space="0" w:color="auto"/>
                    <w:right w:val="none" w:sz="0" w:space="0" w:color="auto"/>
                  </w:divBdr>
                  <w:divsChild>
                    <w:div w:id="1960647111">
                      <w:marLeft w:val="0"/>
                      <w:marRight w:val="0"/>
                      <w:marTop w:val="0"/>
                      <w:marBottom w:val="0"/>
                      <w:divBdr>
                        <w:top w:val="none" w:sz="0" w:space="0" w:color="auto"/>
                        <w:left w:val="none" w:sz="0" w:space="0" w:color="auto"/>
                        <w:bottom w:val="none" w:sz="0" w:space="0" w:color="auto"/>
                        <w:right w:val="none" w:sz="0" w:space="0" w:color="auto"/>
                      </w:divBdr>
                    </w:div>
                  </w:divsChild>
                </w:div>
                <w:div w:id="1833788751">
                  <w:marLeft w:val="0"/>
                  <w:marRight w:val="0"/>
                  <w:marTop w:val="0"/>
                  <w:marBottom w:val="0"/>
                  <w:divBdr>
                    <w:top w:val="none" w:sz="0" w:space="0" w:color="auto"/>
                    <w:left w:val="none" w:sz="0" w:space="0" w:color="auto"/>
                    <w:bottom w:val="none" w:sz="0" w:space="0" w:color="auto"/>
                    <w:right w:val="none" w:sz="0" w:space="0" w:color="auto"/>
                  </w:divBdr>
                  <w:divsChild>
                    <w:div w:id="1150901160">
                      <w:marLeft w:val="0"/>
                      <w:marRight w:val="0"/>
                      <w:marTop w:val="0"/>
                      <w:marBottom w:val="0"/>
                      <w:divBdr>
                        <w:top w:val="none" w:sz="0" w:space="0" w:color="auto"/>
                        <w:left w:val="none" w:sz="0" w:space="0" w:color="auto"/>
                        <w:bottom w:val="none" w:sz="0" w:space="0" w:color="auto"/>
                        <w:right w:val="none" w:sz="0" w:space="0" w:color="auto"/>
                      </w:divBdr>
                    </w:div>
                    <w:div w:id="1282877569">
                      <w:marLeft w:val="0"/>
                      <w:marRight w:val="0"/>
                      <w:marTop w:val="0"/>
                      <w:marBottom w:val="0"/>
                      <w:divBdr>
                        <w:top w:val="none" w:sz="0" w:space="0" w:color="auto"/>
                        <w:left w:val="none" w:sz="0" w:space="0" w:color="auto"/>
                        <w:bottom w:val="none" w:sz="0" w:space="0" w:color="auto"/>
                        <w:right w:val="none" w:sz="0" w:space="0" w:color="auto"/>
                      </w:divBdr>
                    </w:div>
                    <w:div w:id="1922333206">
                      <w:marLeft w:val="0"/>
                      <w:marRight w:val="0"/>
                      <w:marTop w:val="0"/>
                      <w:marBottom w:val="0"/>
                      <w:divBdr>
                        <w:top w:val="none" w:sz="0" w:space="0" w:color="auto"/>
                        <w:left w:val="none" w:sz="0" w:space="0" w:color="auto"/>
                        <w:bottom w:val="none" w:sz="0" w:space="0" w:color="auto"/>
                        <w:right w:val="none" w:sz="0" w:space="0" w:color="auto"/>
                      </w:divBdr>
                    </w:div>
                  </w:divsChild>
                </w:div>
                <w:div w:id="1839924846">
                  <w:marLeft w:val="0"/>
                  <w:marRight w:val="0"/>
                  <w:marTop w:val="0"/>
                  <w:marBottom w:val="0"/>
                  <w:divBdr>
                    <w:top w:val="none" w:sz="0" w:space="0" w:color="auto"/>
                    <w:left w:val="none" w:sz="0" w:space="0" w:color="auto"/>
                    <w:bottom w:val="none" w:sz="0" w:space="0" w:color="auto"/>
                    <w:right w:val="none" w:sz="0" w:space="0" w:color="auto"/>
                  </w:divBdr>
                  <w:divsChild>
                    <w:div w:id="680015555">
                      <w:marLeft w:val="0"/>
                      <w:marRight w:val="0"/>
                      <w:marTop w:val="0"/>
                      <w:marBottom w:val="0"/>
                      <w:divBdr>
                        <w:top w:val="none" w:sz="0" w:space="0" w:color="auto"/>
                        <w:left w:val="none" w:sz="0" w:space="0" w:color="auto"/>
                        <w:bottom w:val="none" w:sz="0" w:space="0" w:color="auto"/>
                        <w:right w:val="none" w:sz="0" w:space="0" w:color="auto"/>
                      </w:divBdr>
                    </w:div>
                  </w:divsChild>
                </w:div>
                <w:div w:id="1865898112">
                  <w:marLeft w:val="0"/>
                  <w:marRight w:val="0"/>
                  <w:marTop w:val="0"/>
                  <w:marBottom w:val="0"/>
                  <w:divBdr>
                    <w:top w:val="none" w:sz="0" w:space="0" w:color="auto"/>
                    <w:left w:val="none" w:sz="0" w:space="0" w:color="auto"/>
                    <w:bottom w:val="none" w:sz="0" w:space="0" w:color="auto"/>
                    <w:right w:val="none" w:sz="0" w:space="0" w:color="auto"/>
                  </w:divBdr>
                  <w:divsChild>
                    <w:div w:id="1882863746">
                      <w:marLeft w:val="0"/>
                      <w:marRight w:val="0"/>
                      <w:marTop w:val="0"/>
                      <w:marBottom w:val="0"/>
                      <w:divBdr>
                        <w:top w:val="none" w:sz="0" w:space="0" w:color="auto"/>
                        <w:left w:val="none" w:sz="0" w:space="0" w:color="auto"/>
                        <w:bottom w:val="none" w:sz="0" w:space="0" w:color="auto"/>
                        <w:right w:val="none" w:sz="0" w:space="0" w:color="auto"/>
                      </w:divBdr>
                    </w:div>
                  </w:divsChild>
                </w:div>
                <w:div w:id="1879775302">
                  <w:marLeft w:val="0"/>
                  <w:marRight w:val="0"/>
                  <w:marTop w:val="0"/>
                  <w:marBottom w:val="0"/>
                  <w:divBdr>
                    <w:top w:val="none" w:sz="0" w:space="0" w:color="auto"/>
                    <w:left w:val="none" w:sz="0" w:space="0" w:color="auto"/>
                    <w:bottom w:val="none" w:sz="0" w:space="0" w:color="auto"/>
                    <w:right w:val="none" w:sz="0" w:space="0" w:color="auto"/>
                  </w:divBdr>
                  <w:divsChild>
                    <w:div w:id="333413888">
                      <w:marLeft w:val="0"/>
                      <w:marRight w:val="0"/>
                      <w:marTop w:val="0"/>
                      <w:marBottom w:val="0"/>
                      <w:divBdr>
                        <w:top w:val="none" w:sz="0" w:space="0" w:color="auto"/>
                        <w:left w:val="none" w:sz="0" w:space="0" w:color="auto"/>
                        <w:bottom w:val="none" w:sz="0" w:space="0" w:color="auto"/>
                        <w:right w:val="none" w:sz="0" w:space="0" w:color="auto"/>
                      </w:divBdr>
                    </w:div>
                  </w:divsChild>
                </w:div>
                <w:div w:id="1894854785">
                  <w:marLeft w:val="0"/>
                  <w:marRight w:val="0"/>
                  <w:marTop w:val="0"/>
                  <w:marBottom w:val="0"/>
                  <w:divBdr>
                    <w:top w:val="none" w:sz="0" w:space="0" w:color="auto"/>
                    <w:left w:val="none" w:sz="0" w:space="0" w:color="auto"/>
                    <w:bottom w:val="none" w:sz="0" w:space="0" w:color="auto"/>
                    <w:right w:val="none" w:sz="0" w:space="0" w:color="auto"/>
                  </w:divBdr>
                  <w:divsChild>
                    <w:div w:id="2071268079">
                      <w:marLeft w:val="0"/>
                      <w:marRight w:val="0"/>
                      <w:marTop w:val="0"/>
                      <w:marBottom w:val="0"/>
                      <w:divBdr>
                        <w:top w:val="none" w:sz="0" w:space="0" w:color="auto"/>
                        <w:left w:val="none" w:sz="0" w:space="0" w:color="auto"/>
                        <w:bottom w:val="none" w:sz="0" w:space="0" w:color="auto"/>
                        <w:right w:val="none" w:sz="0" w:space="0" w:color="auto"/>
                      </w:divBdr>
                    </w:div>
                  </w:divsChild>
                </w:div>
                <w:div w:id="1905797927">
                  <w:marLeft w:val="0"/>
                  <w:marRight w:val="0"/>
                  <w:marTop w:val="0"/>
                  <w:marBottom w:val="0"/>
                  <w:divBdr>
                    <w:top w:val="none" w:sz="0" w:space="0" w:color="auto"/>
                    <w:left w:val="none" w:sz="0" w:space="0" w:color="auto"/>
                    <w:bottom w:val="none" w:sz="0" w:space="0" w:color="auto"/>
                    <w:right w:val="none" w:sz="0" w:space="0" w:color="auto"/>
                  </w:divBdr>
                  <w:divsChild>
                    <w:div w:id="335620023">
                      <w:marLeft w:val="0"/>
                      <w:marRight w:val="0"/>
                      <w:marTop w:val="0"/>
                      <w:marBottom w:val="0"/>
                      <w:divBdr>
                        <w:top w:val="none" w:sz="0" w:space="0" w:color="auto"/>
                        <w:left w:val="none" w:sz="0" w:space="0" w:color="auto"/>
                        <w:bottom w:val="none" w:sz="0" w:space="0" w:color="auto"/>
                        <w:right w:val="none" w:sz="0" w:space="0" w:color="auto"/>
                      </w:divBdr>
                    </w:div>
                    <w:div w:id="583761082">
                      <w:marLeft w:val="0"/>
                      <w:marRight w:val="0"/>
                      <w:marTop w:val="0"/>
                      <w:marBottom w:val="0"/>
                      <w:divBdr>
                        <w:top w:val="none" w:sz="0" w:space="0" w:color="auto"/>
                        <w:left w:val="none" w:sz="0" w:space="0" w:color="auto"/>
                        <w:bottom w:val="none" w:sz="0" w:space="0" w:color="auto"/>
                        <w:right w:val="none" w:sz="0" w:space="0" w:color="auto"/>
                      </w:divBdr>
                    </w:div>
                    <w:div w:id="921449200">
                      <w:marLeft w:val="0"/>
                      <w:marRight w:val="0"/>
                      <w:marTop w:val="0"/>
                      <w:marBottom w:val="0"/>
                      <w:divBdr>
                        <w:top w:val="none" w:sz="0" w:space="0" w:color="auto"/>
                        <w:left w:val="none" w:sz="0" w:space="0" w:color="auto"/>
                        <w:bottom w:val="none" w:sz="0" w:space="0" w:color="auto"/>
                        <w:right w:val="none" w:sz="0" w:space="0" w:color="auto"/>
                      </w:divBdr>
                    </w:div>
                    <w:div w:id="966620902">
                      <w:marLeft w:val="0"/>
                      <w:marRight w:val="0"/>
                      <w:marTop w:val="0"/>
                      <w:marBottom w:val="0"/>
                      <w:divBdr>
                        <w:top w:val="none" w:sz="0" w:space="0" w:color="auto"/>
                        <w:left w:val="none" w:sz="0" w:space="0" w:color="auto"/>
                        <w:bottom w:val="none" w:sz="0" w:space="0" w:color="auto"/>
                        <w:right w:val="none" w:sz="0" w:space="0" w:color="auto"/>
                      </w:divBdr>
                    </w:div>
                    <w:div w:id="1097023045">
                      <w:marLeft w:val="0"/>
                      <w:marRight w:val="0"/>
                      <w:marTop w:val="0"/>
                      <w:marBottom w:val="0"/>
                      <w:divBdr>
                        <w:top w:val="none" w:sz="0" w:space="0" w:color="auto"/>
                        <w:left w:val="none" w:sz="0" w:space="0" w:color="auto"/>
                        <w:bottom w:val="none" w:sz="0" w:space="0" w:color="auto"/>
                        <w:right w:val="none" w:sz="0" w:space="0" w:color="auto"/>
                      </w:divBdr>
                    </w:div>
                    <w:div w:id="1180049482">
                      <w:marLeft w:val="0"/>
                      <w:marRight w:val="0"/>
                      <w:marTop w:val="0"/>
                      <w:marBottom w:val="0"/>
                      <w:divBdr>
                        <w:top w:val="none" w:sz="0" w:space="0" w:color="auto"/>
                        <w:left w:val="none" w:sz="0" w:space="0" w:color="auto"/>
                        <w:bottom w:val="none" w:sz="0" w:space="0" w:color="auto"/>
                        <w:right w:val="none" w:sz="0" w:space="0" w:color="auto"/>
                      </w:divBdr>
                    </w:div>
                    <w:div w:id="1248034431">
                      <w:marLeft w:val="0"/>
                      <w:marRight w:val="0"/>
                      <w:marTop w:val="0"/>
                      <w:marBottom w:val="0"/>
                      <w:divBdr>
                        <w:top w:val="none" w:sz="0" w:space="0" w:color="auto"/>
                        <w:left w:val="none" w:sz="0" w:space="0" w:color="auto"/>
                        <w:bottom w:val="none" w:sz="0" w:space="0" w:color="auto"/>
                        <w:right w:val="none" w:sz="0" w:space="0" w:color="auto"/>
                      </w:divBdr>
                    </w:div>
                    <w:div w:id="1635257055">
                      <w:marLeft w:val="0"/>
                      <w:marRight w:val="0"/>
                      <w:marTop w:val="0"/>
                      <w:marBottom w:val="0"/>
                      <w:divBdr>
                        <w:top w:val="none" w:sz="0" w:space="0" w:color="auto"/>
                        <w:left w:val="none" w:sz="0" w:space="0" w:color="auto"/>
                        <w:bottom w:val="none" w:sz="0" w:space="0" w:color="auto"/>
                        <w:right w:val="none" w:sz="0" w:space="0" w:color="auto"/>
                      </w:divBdr>
                    </w:div>
                    <w:div w:id="1938783988">
                      <w:marLeft w:val="0"/>
                      <w:marRight w:val="0"/>
                      <w:marTop w:val="0"/>
                      <w:marBottom w:val="0"/>
                      <w:divBdr>
                        <w:top w:val="none" w:sz="0" w:space="0" w:color="auto"/>
                        <w:left w:val="none" w:sz="0" w:space="0" w:color="auto"/>
                        <w:bottom w:val="none" w:sz="0" w:space="0" w:color="auto"/>
                        <w:right w:val="none" w:sz="0" w:space="0" w:color="auto"/>
                      </w:divBdr>
                    </w:div>
                    <w:div w:id="2046635036">
                      <w:marLeft w:val="0"/>
                      <w:marRight w:val="0"/>
                      <w:marTop w:val="0"/>
                      <w:marBottom w:val="0"/>
                      <w:divBdr>
                        <w:top w:val="none" w:sz="0" w:space="0" w:color="auto"/>
                        <w:left w:val="none" w:sz="0" w:space="0" w:color="auto"/>
                        <w:bottom w:val="none" w:sz="0" w:space="0" w:color="auto"/>
                        <w:right w:val="none" w:sz="0" w:space="0" w:color="auto"/>
                      </w:divBdr>
                    </w:div>
                  </w:divsChild>
                </w:div>
                <w:div w:id="1905990564">
                  <w:marLeft w:val="0"/>
                  <w:marRight w:val="0"/>
                  <w:marTop w:val="0"/>
                  <w:marBottom w:val="0"/>
                  <w:divBdr>
                    <w:top w:val="none" w:sz="0" w:space="0" w:color="auto"/>
                    <w:left w:val="none" w:sz="0" w:space="0" w:color="auto"/>
                    <w:bottom w:val="none" w:sz="0" w:space="0" w:color="auto"/>
                    <w:right w:val="none" w:sz="0" w:space="0" w:color="auto"/>
                  </w:divBdr>
                  <w:divsChild>
                    <w:div w:id="1827824099">
                      <w:marLeft w:val="0"/>
                      <w:marRight w:val="0"/>
                      <w:marTop w:val="0"/>
                      <w:marBottom w:val="0"/>
                      <w:divBdr>
                        <w:top w:val="none" w:sz="0" w:space="0" w:color="auto"/>
                        <w:left w:val="none" w:sz="0" w:space="0" w:color="auto"/>
                        <w:bottom w:val="none" w:sz="0" w:space="0" w:color="auto"/>
                        <w:right w:val="none" w:sz="0" w:space="0" w:color="auto"/>
                      </w:divBdr>
                    </w:div>
                  </w:divsChild>
                </w:div>
                <w:div w:id="1911501269">
                  <w:marLeft w:val="0"/>
                  <w:marRight w:val="0"/>
                  <w:marTop w:val="0"/>
                  <w:marBottom w:val="0"/>
                  <w:divBdr>
                    <w:top w:val="none" w:sz="0" w:space="0" w:color="auto"/>
                    <w:left w:val="none" w:sz="0" w:space="0" w:color="auto"/>
                    <w:bottom w:val="none" w:sz="0" w:space="0" w:color="auto"/>
                    <w:right w:val="none" w:sz="0" w:space="0" w:color="auto"/>
                  </w:divBdr>
                  <w:divsChild>
                    <w:div w:id="791284820">
                      <w:marLeft w:val="0"/>
                      <w:marRight w:val="0"/>
                      <w:marTop w:val="0"/>
                      <w:marBottom w:val="0"/>
                      <w:divBdr>
                        <w:top w:val="none" w:sz="0" w:space="0" w:color="auto"/>
                        <w:left w:val="none" w:sz="0" w:space="0" w:color="auto"/>
                        <w:bottom w:val="none" w:sz="0" w:space="0" w:color="auto"/>
                        <w:right w:val="none" w:sz="0" w:space="0" w:color="auto"/>
                      </w:divBdr>
                    </w:div>
                  </w:divsChild>
                </w:div>
                <w:div w:id="1963413211">
                  <w:marLeft w:val="0"/>
                  <w:marRight w:val="0"/>
                  <w:marTop w:val="0"/>
                  <w:marBottom w:val="0"/>
                  <w:divBdr>
                    <w:top w:val="none" w:sz="0" w:space="0" w:color="auto"/>
                    <w:left w:val="none" w:sz="0" w:space="0" w:color="auto"/>
                    <w:bottom w:val="none" w:sz="0" w:space="0" w:color="auto"/>
                    <w:right w:val="none" w:sz="0" w:space="0" w:color="auto"/>
                  </w:divBdr>
                  <w:divsChild>
                    <w:div w:id="252711743">
                      <w:marLeft w:val="0"/>
                      <w:marRight w:val="0"/>
                      <w:marTop w:val="0"/>
                      <w:marBottom w:val="0"/>
                      <w:divBdr>
                        <w:top w:val="none" w:sz="0" w:space="0" w:color="auto"/>
                        <w:left w:val="none" w:sz="0" w:space="0" w:color="auto"/>
                        <w:bottom w:val="none" w:sz="0" w:space="0" w:color="auto"/>
                        <w:right w:val="none" w:sz="0" w:space="0" w:color="auto"/>
                      </w:divBdr>
                    </w:div>
                  </w:divsChild>
                </w:div>
                <w:div w:id="1982492951">
                  <w:marLeft w:val="0"/>
                  <w:marRight w:val="0"/>
                  <w:marTop w:val="0"/>
                  <w:marBottom w:val="0"/>
                  <w:divBdr>
                    <w:top w:val="none" w:sz="0" w:space="0" w:color="auto"/>
                    <w:left w:val="none" w:sz="0" w:space="0" w:color="auto"/>
                    <w:bottom w:val="none" w:sz="0" w:space="0" w:color="auto"/>
                    <w:right w:val="none" w:sz="0" w:space="0" w:color="auto"/>
                  </w:divBdr>
                  <w:divsChild>
                    <w:div w:id="811141530">
                      <w:marLeft w:val="0"/>
                      <w:marRight w:val="0"/>
                      <w:marTop w:val="0"/>
                      <w:marBottom w:val="0"/>
                      <w:divBdr>
                        <w:top w:val="none" w:sz="0" w:space="0" w:color="auto"/>
                        <w:left w:val="none" w:sz="0" w:space="0" w:color="auto"/>
                        <w:bottom w:val="none" w:sz="0" w:space="0" w:color="auto"/>
                        <w:right w:val="none" w:sz="0" w:space="0" w:color="auto"/>
                      </w:divBdr>
                    </w:div>
                  </w:divsChild>
                </w:div>
                <w:div w:id="1998806495">
                  <w:marLeft w:val="0"/>
                  <w:marRight w:val="0"/>
                  <w:marTop w:val="0"/>
                  <w:marBottom w:val="0"/>
                  <w:divBdr>
                    <w:top w:val="none" w:sz="0" w:space="0" w:color="auto"/>
                    <w:left w:val="none" w:sz="0" w:space="0" w:color="auto"/>
                    <w:bottom w:val="none" w:sz="0" w:space="0" w:color="auto"/>
                    <w:right w:val="none" w:sz="0" w:space="0" w:color="auto"/>
                  </w:divBdr>
                  <w:divsChild>
                    <w:div w:id="65691311">
                      <w:marLeft w:val="0"/>
                      <w:marRight w:val="0"/>
                      <w:marTop w:val="0"/>
                      <w:marBottom w:val="0"/>
                      <w:divBdr>
                        <w:top w:val="none" w:sz="0" w:space="0" w:color="auto"/>
                        <w:left w:val="none" w:sz="0" w:space="0" w:color="auto"/>
                        <w:bottom w:val="none" w:sz="0" w:space="0" w:color="auto"/>
                        <w:right w:val="none" w:sz="0" w:space="0" w:color="auto"/>
                      </w:divBdr>
                    </w:div>
                  </w:divsChild>
                </w:div>
                <w:div w:id="2030596872">
                  <w:marLeft w:val="0"/>
                  <w:marRight w:val="0"/>
                  <w:marTop w:val="0"/>
                  <w:marBottom w:val="0"/>
                  <w:divBdr>
                    <w:top w:val="none" w:sz="0" w:space="0" w:color="auto"/>
                    <w:left w:val="none" w:sz="0" w:space="0" w:color="auto"/>
                    <w:bottom w:val="none" w:sz="0" w:space="0" w:color="auto"/>
                    <w:right w:val="none" w:sz="0" w:space="0" w:color="auto"/>
                  </w:divBdr>
                  <w:divsChild>
                    <w:div w:id="1945921603">
                      <w:marLeft w:val="0"/>
                      <w:marRight w:val="0"/>
                      <w:marTop w:val="0"/>
                      <w:marBottom w:val="0"/>
                      <w:divBdr>
                        <w:top w:val="none" w:sz="0" w:space="0" w:color="auto"/>
                        <w:left w:val="none" w:sz="0" w:space="0" w:color="auto"/>
                        <w:bottom w:val="none" w:sz="0" w:space="0" w:color="auto"/>
                        <w:right w:val="none" w:sz="0" w:space="0" w:color="auto"/>
                      </w:divBdr>
                    </w:div>
                  </w:divsChild>
                </w:div>
                <w:div w:id="2067795214">
                  <w:marLeft w:val="0"/>
                  <w:marRight w:val="0"/>
                  <w:marTop w:val="0"/>
                  <w:marBottom w:val="0"/>
                  <w:divBdr>
                    <w:top w:val="none" w:sz="0" w:space="0" w:color="auto"/>
                    <w:left w:val="none" w:sz="0" w:space="0" w:color="auto"/>
                    <w:bottom w:val="none" w:sz="0" w:space="0" w:color="auto"/>
                    <w:right w:val="none" w:sz="0" w:space="0" w:color="auto"/>
                  </w:divBdr>
                  <w:divsChild>
                    <w:div w:id="1425150733">
                      <w:marLeft w:val="0"/>
                      <w:marRight w:val="0"/>
                      <w:marTop w:val="0"/>
                      <w:marBottom w:val="0"/>
                      <w:divBdr>
                        <w:top w:val="none" w:sz="0" w:space="0" w:color="auto"/>
                        <w:left w:val="none" w:sz="0" w:space="0" w:color="auto"/>
                        <w:bottom w:val="none" w:sz="0" w:space="0" w:color="auto"/>
                        <w:right w:val="none" w:sz="0" w:space="0" w:color="auto"/>
                      </w:divBdr>
                    </w:div>
                    <w:div w:id="1428845296">
                      <w:marLeft w:val="0"/>
                      <w:marRight w:val="0"/>
                      <w:marTop w:val="0"/>
                      <w:marBottom w:val="0"/>
                      <w:divBdr>
                        <w:top w:val="none" w:sz="0" w:space="0" w:color="auto"/>
                        <w:left w:val="none" w:sz="0" w:space="0" w:color="auto"/>
                        <w:bottom w:val="none" w:sz="0" w:space="0" w:color="auto"/>
                        <w:right w:val="none" w:sz="0" w:space="0" w:color="auto"/>
                      </w:divBdr>
                    </w:div>
                    <w:div w:id="1495142971">
                      <w:marLeft w:val="0"/>
                      <w:marRight w:val="0"/>
                      <w:marTop w:val="0"/>
                      <w:marBottom w:val="0"/>
                      <w:divBdr>
                        <w:top w:val="none" w:sz="0" w:space="0" w:color="auto"/>
                        <w:left w:val="none" w:sz="0" w:space="0" w:color="auto"/>
                        <w:bottom w:val="none" w:sz="0" w:space="0" w:color="auto"/>
                        <w:right w:val="none" w:sz="0" w:space="0" w:color="auto"/>
                      </w:divBdr>
                    </w:div>
                    <w:div w:id="1609045376">
                      <w:marLeft w:val="0"/>
                      <w:marRight w:val="0"/>
                      <w:marTop w:val="0"/>
                      <w:marBottom w:val="0"/>
                      <w:divBdr>
                        <w:top w:val="none" w:sz="0" w:space="0" w:color="auto"/>
                        <w:left w:val="none" w:sz="0" w:space="0" w:color="auto"/>
                        <w:bottom w:val="none" w:sz="0" w:space="0" w:color="auto"/>
                        <w:right w:val="none" w:sz="0" w:space="0" w:color="auto"/>
                      </w:divBdr>
                    </w:div>
                    <w:div w:id="1805006998">
                      <w:marLeft w:val="0"/>
                      <w:marRight w:val="0"/>
                      <w:marTop w:val="0"/>
                      <w:marBottom w:val="0"/>
                      <w:divBdr>
                        <w:top w:val="none" w:sz="0" w:space="0" w:color="auto"/>
                        <w:left w:val="none" w:sz="0" w:space="0" w:color="auto"/>
                        <w:bottom w:val="none" w:sz="0" w:space="0" w:color="auto"/>
                        <w:right w:val="none" w:sz="0" w:space="0" w:color="auto"/>
                      </w:divBdr>
                    </w:div>
                  </w:divsChild>
                </w:div>
                <w:div w:id="2122415391">
                  <w:marLeft w:val="0"/>
                  <w:marRight w:val="0"/>
                  <w:marTop w:val="0"/>
                  <w:marBottom w:val="0"/>
                  <w:divBdr>
                    <w:top w:val="none" w:sz="0" w:space="0" w:color="auto"/>
                    <w:left w:val="none" w:sz="0" w:space="0" w:color="auto"/>
                    <w:bottom w:val="none" w:sz="0" w:space="0" w:color="auto"/>
                    <w:right w:val="none" w:sz="0" w:space="0" w:color="auto"/>
                  </w:divBdr>
                  <w:divsChild>
                    <w:div w:id="1658919137">
                      <w:marLeft w:val="0"/>
                      <w:marRight w:val="0"/>
                      <w:marTop w:val="0"/>
                      <w:marBottom w:val="0"/>
                      <w:divBdr>
                        <w:top w:val="none" w:sz="0" w:space="0" w:color="auto"/>
                        <w:left w:val="none" w:sz="0" w:space="0" w:color="auto"/>
                        <w:bottom w:val="none" w:sz="0" w:space="0" w:color="auto"/>
                        <w:right w:val="none" w:sz="0" w:space="0" w:color="auto"/>
                      </w:divBdr>
                    </w:div>
                  </w:divsChild>
                </w:div>
                <w:div w:id="2127195680">
                  <w:marLeft w:val="0"/>
                  <w:marRight w:val="0"/>
                  <w:marTop w:val="0"/>
                  <w:marBottom w:val="0"/>
                  <w:divBdr>
                    <w:top w:val="none" w:sz="0" w:space="0" w:color="auto"/>
                    <w:left w:val="none" w:sz="0" w:space="0" w:color="auto"/>
                    <w:bottom w:val="none" w:sz="0" w:space="0" w:color="auto"/>
                    <w:right w:val="none" w:sz="0" w:space="0" w:color="auto"/>
                  </w:divBdr>
                  <w:divsChild>
                    <w:div w:id="1489512160">
                      <w:marLeft w:val="0"/>
                      <w:marRight w:val="0"/>
                      <w:marTop w:val="0"/>
                      <w:marBottom w:val="0"/>
                      <w:divBdr>
                        <w:top w:val="none" w:sz="0" w:space="0" w:color="auto"/>
                        <w:left w:val="none" w:sz="0" w:space="0" w:color="auto"/>
                        <w:bottom w:val="none" w:sz="0" w:space="0" w:color="auto"/>
                        <w:right w:val="none" w:sz="0" w:space="0" w:color="auto"/>
                      </w:divBdr>
                    </w:div>
                  </w:divsChild>
                </w:div>
                <w:div w:id="2128967541">
                  <w:marLeft w:val="0"/>
                  <w:marRight w:val="0"/>
                  <w:marTop w:val="0"/>
                  <w:marBottom w:val="0"/>
                  <w:divBdr>
                    <w:top w:val="none" w:sz="0" w:space="0" w:color="auto"/>
                    <w:left w:val="none" w:sz="0" w:space="0" w:color="auto"/>
                    <w:bottom w:val="none" w:sz="0" w:space="0" w:color="auto"/>
                    <w:right w:val="none" w:sz="0" w:space="0" w:color="auto"/>
                  </w:divBdr>
                  <w:divsChild>
                    <w:div w:id="565149244">
                      <w:marLeft w:val="0"/>
                      <w:marRight w:val="0"/>
                      <w:marTop w:val="0"/>
                      <w:marBottom w:val="0"/>
                      <w:divBdr>
                        <w:top w:val="none" w:sz="0" w:space="0" w:color="auto"/>
                        <w:left w:val="none" w:sz="0" w:space="0" w:color="auto"/>
                        <w:bottom w:val="none" w:sz="0" w:space="0" w:color="auto"/>
                        <w:right w:val="none" w:sz="0" w:space="0" w:color="auto"/>
                      </w:divBdr>
                    </w:div>
                  </w:divsChild>
                </w:div>
                <w:div w:id="2130391194">
                  <w:marLeft w:val="0"/>
                  <w:marRight w:val="0"/>
                  <w:marTop w:val="0"/>
                  <w:marBottom w:val="0"/>
                  <w:divBdr>
                    <w:top w:val="none" w:sz="0" w:space="0" w:color="auto"/>
                    <w:left w:val="none" w:sz="0" w:space="0" w:color="auto"/>
                    <w:bottom w:val="none" w:sz="0" w:space="0" w:color="auto"/>
                    <w:right w:val="none" w:sz="0" w:space="0" w:color="auto"/>
                  </w:divBdr>
                  <w:divsChild>
                    <w:div w:id="1779059650">
                      <w:marLeft w:val="0"/>
                      <w:marRight w:val="0"/>
                      <w:marTop w:val="0"/>
                      <w:marBottom w:val="0"/>
                      <w:divBdr>
                        <w:top w:val="none" w:sz="0" w:space="0" w:color="auto"/>
                        <w:left w:val="none" w:sz="0" w:space="0" w:color="auto"/>
                        <w:bottom w:val="none" w:sz="0" w:space="0" w:color="auto"/>
                        <w:right w:val="none" w:sz="0" w:space="0" w:color="auto"/>
                      </w:divBdr>
                    </w:div>
                  </w:divsChild>
                </w:div>
                <w:div w:id="2134786892">
                  <w:marLeft w:val="0"/>
                  <w:marRight w:val="0"/>
                  <w:marTop w:val="0"/>
                  <w:marBottom w:val="0"/>
                  <w:divBdr>
                    <w:top w:val="none" w:sz="0" w:space="0" w:color="auto"/>
                    <w:left w:val="none" w:sz="0" w:space="0" w:color="auto"/>
                    <w:bottom w:val="none" w:sz="0" w:space="0" w:color="auto"/>
                    <w:right w:val="none" w:sz="0" w:space="0" w:color="auto"/>
                  </w:divBdr>
                  <w:divsChild>
                    <w:div w:id="1379940219">
                      <w:marLeft w:val="0"/>
                      <w:marRight w:val="0"/>
                      <w:marTop w:val="0"/>
                      <w:marBottom w:val="0"/>
                      <w:divBdr>
                        <w:top w:val="none" w:sz="0" w:space="0" w:color="auto"/>
                        <w:left w:val="none" w:sz="0" w:space="0" w:color="auto"/>
                        <w:bottom w:val="none" w:sz="0" w:space="0" w:color="auto"/>
                        <w:right w:val="none" w:sz="0" w:space="0" w:color="auto"/>
                      </w:divBdr>
                    </w:div>
                  </w:divsChild>
                </w:div>
                <w:div w:id="2135563448">
                  <w:marLeft w:val="0"/>
                  <w:marRight w:val="0"/>
                  <w:marTop w:val="0"/>
                  <w:marBottom w:val="0"/>
                  <w:divBdr>
                    <w:top w:val="none" w:sz="0" w:space="0" w:color="auto"/>
                    <w:left w:val="none" w:sz="0" w:space="0" w:color="auto"/>
                    <w:bottom w:val="none" w:sz="0" w:space="0" w:color="auto"/>
                    <w:right w:val="none" w:sz="0" w:space="0" w:color="auto"/>
                  </w:divBdr>
                  <w:divsChild>
                    <w:div w:id="138617601">
                      <w:marLeft w:val="0"/>
                      <w:marRight w:val="0"/>
                      <w:marTop w:val="0"/>
                      <w:marBottom w:val="0"/>
                      <w:divBdr>
                        <w:top w:val="none" w:sz="0" w:space="0" w:color="auto"/>
                        <w:left w:val="none" w:sz="0" w:space="0" w:color="auto"/>
                        <w:bottom w:val="none" w:sz="0" w:space="0" w:color="auto"/>
                        <w:right w:val="none" w:sz="0" w:space="0" w:color="auto"/>
                      </w:divBdr>
                    </w:div>
                    <w:div w:id="1306087733">
                      <w:marLeft w:val="0"/>
                      <w:marRight w:val="0"/>
                      <w:marTop w:val="0"/>
                      <w:marBottom w:val="0"/>
                      <w:divBdr>
                        <w:top w:val="none" w:sz="0" w:space="0" w:color="auto"/>
                        <w:left w:val="none" w:sz="0" w:space="0" w:color="auto"/>
                        <w:bottom w:val="none" w:sz="0" w:space="0" w:color="auto"/>
                        <w:right w:val="none" w:sz="0" w:space="0" w:color="auto"/>
                      </w:divBdr>
                    </w:div>
                    <w:div w:id="1503230457">
                      <w:marLeft w:val="0"/>
                      <w:marRight w:val="0"/>
                      <w:marTop w:val="0"/>
                      <w:marBottom w:val="0"/>
                      <w:divBdr>
                        <w:top w:val="none" w:sz="0" w:space="0" w:color="auto"/>
                        <w:left w:val="none" w:sz="0" w:space="0" w:color="auto"/>
                        <w:bottom w:val="none" w:sz="0" w:space="0" w:color="auto"/>
                        <w:right w:val="none" w:sz="0" w:space="0" w:color="auto"/>
                      </w:divBdr>
                    </w:div>
                    <w:div w:id="1764374227">
                      <w:marLeft w:val="0"/>
                      <w:marRight w:val="0"/>
                      <w:marTop w:val="0"/>
                      <w:marBottom w:val="0"/>
                      <w:divBdr>
                        <w:top w:val="none" w:sz="0" w:space="0" w:color="auto"/>
                        <w:left w:val="none" w:sz="0" w:space="0" w:color="auto"/>
                        <w:bottom w:val="none" w:sz="0" w:space="0" w:color="auto"/>
                        <w:right w:val="none" w:sz="0" w:space="0" w:color="auto"/>
                      </w:divBdr>
                    </w:div>
                    <w:div w:id="20600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63647">
          <w:marLeft w:val="0"/>
          <w:marRight w:val="0"/>
          <w:marTop w:val="0"/>
          <w:marBottom w:val="0"/>
          <w:divBdr>
            <w:top w:val="none" w:sz="0" w:space="0" w:color="auto"/>
            <w:left w:val="none" w:sz="0" w:space="0" w:color="auto"/>
            <w:bottom w:val="none" w:sz="0" w:space="0" w:color="auto"/>
            <w:right w:val="none" w:sz="0" w:space="0" w:color="auto"/>
          </w:divBdr>
        </w:div>
      </w:divsChild>
    </w:div>
    <w:div w:id="53696773">
      <w:bodyDiv w:val="1"/>
      <w:marLeft w:val="0"/>
      <w:marRight w:val="0"/>
      <w:marTop w:val="0"/>
      <w:marBottom w:val="0"/>
      <w:divBdr>
        <w:top w:val="none" w:sz="0" w:space="0" w:color="auto"/>
        <w:left w:val="none" w:sz="0" w:space="0" w:color="auto"/>
        <w:bottom w:val="none" w:sz="0" w:space="0" w:color="auto"/>
        <w:right w:val="none" w:sz="0" w:space="0" w:color="auto"/>
      </w:divBdr>
    </w:div>
    <w:div w:id="126360152">
      <w:bodyDiv w:val="1"/>
      <w:marLeft w:val="0"/>
      <w:marRight w:val="0"/>
      <w:marTop w:val="0"/>
      <w:marBottom w:val="0"/>
      <w:divBdr>
        <w:top w:val="none" w:sz="0" w:space="0" w:color="auto"/>
        <w:left w:val="none" w:sz="0" w:space="0" w:color="auto"/>
        <w:bottom w:val="none" w:sz="0" w:space="0" w:color="auto"/>
        <w:right w:val="none" w:sz="0" w:space="0" w:color="auto"/>
      </w:divBdr>
    </w:div>
    <w:div w:id="146091282">
      <w:bodyDiv w:val="1"/>
      <w:marLeft w:val="0"/>
      <w:marRight w:val="0"/>
      <w:marTop w:val="0"/>
      <w:marBottom w:val="0"/>
      <w:divBdr>
        <w:top w:val="none" w:sz="0" w:space="0" w:color="auto"/>
        <w:left w:val="none" w:sz="0" w:space="0" w:color="auto"/>
        <w:bottom w:val="none" w:sz="0" w:space="0" w:color="auto"/>
        <w:right w:val="none" w:sz="0" w:space="0" w:color="auto"/>
      </w:divBdr>
      <w:divsChild>
        <w:div w:id="814832822">
          <w:marLeft w:val="0"/>
          <w:marRight w:val="0"/>
          <w:marTop w:val="0"/>
          <w:marBottom w:val="0"/>
          <w:divBdr>
            <w:top w:val="none" w:sz="0" w:space="0" w:color="auto"/>
            <w:left w:val="none" w:sz="0" w:space="0" w:color="auto"/>
            <w:bottom w:val="none" w:sz="0" w:space="0" w:color="auto"/>
            <w:right w:val="none" w:sz="0" w:space="0" w:color="auto"/>
          </w:divBdr>
        </w:div>
        <w:div w:id="1570071311">
          <w:marLeft w:val="0"/>
          <w:marRight w:val="0"/>
          <w:marTop w:val="0"/>
          <w:marBottom w:val="0"/>
          <w:divBdr>
            <w:top w:val="none" w:sz="0" w:space="0" w:color="auto"/>
            <w:left w:val="none" w:sz="0" w:space="0" w:color="auto"/>
            <w:bottom w:val="none" w:sz="0" w:space="0" w:color="auto"/>
            <w:right w:val="none" w:sz="0" w:space="0" w:color="auto"/>
          </w:divBdr>
        </w:div>
        <w:div w:id="1802571099">
          <w:marLeft w:val="0"/>
          <w:marRight w:val="0"/>
          <w:marTop w:val="0"/>
          <w:marBottom w:val="0"/>
          <w:divBdr>
            <w:top w:val="none" w:sz="0" w:space="0" w:color="auto"/>
            <w:left w:val="none" w:sz="0" w:space="0" w:color="auto"/>
            <w:bottom w:val="none" w:sz="0" w:space="0" w:color="auto"/>
            <w:right w:val="none" w:sz="0" w:space="0" w:color="auto"/>
          </w:divBdr>
        </w:div>
        <w:div w:id="2012365992">
          <w:marLeft w:val="0"/>
          <w:marRight w:val="0"/>
          <w:marTop w:val="0"/>
          <w:marBottom w:val="0"/>
          <w:divBdr>
            <w:top w:val="none" w:sz="0" w:space="0" w:color="auto"/>
            <w:left w:val="none" w:sz="0" w:space="0" w:color="auto"/>
            <w:bottom w:val="none" w:sz="0" w:space="0" w:color="auto"/>
            <w:right w:val="none" w:sz="0" w:space="0" w:color="auto"/>
          </w:divBdr>
        </w:div>
        <w:div w:id="2118942276">
          <w:marLeft w:val="0"/>
          <w:marRight w:val="0"/>
          <w:marTop w:val="0"/>
          <w:marBottom w:val="0"/>
          <w:divBdr>
            <w:top w:val="none" w:sz="0" w:space="0" w:color="auto"/>
            <w:left w:val="none" w:sz="0" w:space="0" w:color="auto"/>
            <w:bottom w:val="none" w:sz="0" w:space="0" w:color="auto"/>
            <w:right w:val="none" w:sz="0" w:space="0" w:color="auto"/>
          </w:divBdr>
        </w:div>
      </w:divsChild>
    </w:div>
    <w:div w:id="152724944">
      <w:bodyDiv w:val="1"/>
      <w:marLeft w:val="0"/>
      <w:marRight w:val="0"/>
      <w:marTop w:val="0"/>
      <w:marBottom w:val="0"/>
      <w:divBdr>
        <w:top w:val="none" w:sz="0" w:space="0" w:color="auto"/>
        <w:left w:val="none" w:sz="0" w:space="0" w:color="auto"/>
        <w:bottom w:val="none" w:sz="0" w:space="0" w:color="auto"/>
        <w:right w:val="none" w:sz="0" w:space="0" w:color="auto"/>
      </w:divBdr>
    </w:div>
    <w:div w:id="182785246">
      <w:bodyDiv w:val="1"/>
      <w:marLeft w:val="0"/>
      <w:marRight w:val="0"/>
      <w:marTop w:val="0"/>
      <w:marBottom w:val="0"/>
      <w:divBdr>
        <w:top w:val="none" w:sz="0" w:space="0" w:color="auto"/>
        <w:left w:val="none" w:sz="0" w:space="0" w:color="auto"/>
        <w:bottom w:val="none" w:sz="0" w:space="0" w:color="auto"/>
        <w:right w:val="none" w:sz="0" w:space="0" w:color="auto"/>
      </w:divBdr>
      <w:divsChild>
        <w:div w:id="1678263514">
          <w:marLeft w:val="0"/>
          <w:marRight w:val="0"/>
          <w:marTop w:val="0"/>
          <w:marBottom w:val="0"/>
          <w:divBdr>
            <w:top w:val="none" w:sz="0" w:space="0" w:color="auto"/>
            <w:left w:val="none" w:sz="0" w:space="0" w:color="auto"/>
            <w:bottom w:val="none" w:sz="0" w:space="0" w:color="auto"/>
            <w:right w:val="none" w:sz="0" w:space="0" w:color="auto"/>
          </w:divBdr>
        </w:div>
        <w:div w:id="2119643405">
          <w:marLeft w:val="0"/>
          <w:marRight w:val="0"/>
          <w:marTop w:val="0"/>
          <w:marBottom w:val="0"/>
          <w:divBdr>
            <w:top w:val="none" w:sz="0" w:space="0" w:color="auto"/>
            <w:left w:val="none" w:sz="0" w:space="0" w:color="auto"/>
            <w:bottom w:val="none" w:sz="0" w:space="0" w:color="auto"/>
            <w:right w:val="none" w:sz="0" w:space="0" w:color="auto"/>
          </w:divBdr>
        </w:div>
      </w:divsChild>
    </w:div>
    <w:div w:id="216087191">
      <w:bodyDiv w:val="1"/>
      <w:marLeft w:val="0"/>
      <w:marRight w:val="0"/>
      <w:marTop w:val="0"/>
      <w:marBottom w:val="0"/>
      <w:divBdr>
        <w:top w:val="none" w:sz="0" w:space="0" w:color="auto"/>
        <w:left w:val="none" w:sz="0" w:space="0" w:color="auto"/>
        <w:bottom w:val="none" w:sz="0" w:space="0" w:color="auto"/>
        <w:right w:val="none" w:sz="0" w:space="0" w:color="auto"/>
      </w:divBdr>
    </w:div>
    <w:div w:id="255672816">
      <w:bodyDiv w:val="1"/>
      <w:marLeft w:val="0"/>
      <w:marRight w:val="0"/>
      <w:marTop w:val="0"/>
      <w:marBottom w:val="0"/>
      <w:divBdr>
        <w:top w:val="none" w:sz="0" w:space="0" w:color="auto"/>
        <w:left w:val="none" w:sz="0" w:space="0" w:color="auto"/>
        <w:bottom w:val="none" w:sz="0" w:space="0" w:color="auto"/>
        <w:right w:val="none" w:sz="0" w:space="0" w:color="auto"/>
      </w:divBdr>
    </w:div>
    <w:div w:id="258372593">
      <w:bodyDiv w:val="1"/>
      <w:marLeft w:val="0"/>
      <w:marRight w:val="0"/>
      <w:marTop w:val="0"/>
      <w:marBottom w:val="0"/>
      <w:divBdr>
        <w:top w:val="none" w:sz="0" w:space="0" w:color="auto"/>
        <w:left w:val="none" w:sz="0" w:space="0" w:color="auto"/>
        <w:bottom w:val="none" w:sz="0" w:space="0" w:color="auto"/>
        <w:right w:val="none" w:sz="0" w:space="0" w:color="auto"/>
      </w:divBdr>
      <w:divsChild>
        <w:div w:id="957755053">
          <w:marLeft w:val="0"/>
          <w:marRight w:val="0"/>
          <w:marTop w:val="0"/>
          <w:marBottom w:val="0"/>
          <w:divBdr>
            <w:top w:val="none" w:sz="0" w:space="0" w:color="auto"/>
            <w:left w:val="none" w:sz="0" w:space="0" w:color="auto"/>
            <w:bottom w:val="none" w:sz="0" w:space="0" w:color="auto"/>
            <w:right w:val="none" w:sz="0" w:space="0" w:color="auto"/>
          </w:divBdr>
        </w:div>
        <w:div w:id="1164517472">
          <w:marLeft w:val="0"/>
          <w:marRight w:val="0"/>
          <w:marTop w:val="0"/>
          <w:marBottom w:val="0"/>
          <w:divBdr>
            <w:top w:val="none" w:sz="0" w:space="0" w:color="auto"/>
            <w:left w:val="none" w:sz="0" w:space="0" w:color="auto"/>
            <w:bottom w:val="none" w:sz="0" w:space="0" w:color="auto"/>
            <w:right w:val="none" w:sz="0" w:space="0" w:color="auto"/>
          </w:divBdr>
        </w:div>
      </w:divsChild>
    </w:div>
    <w:div w:id="266351132">
      <w:bodyDiv w:val="1"/>
      <w:marLeft w:val="0"/>
      <w:marRight w:val="0"/>
      <w:marTop w:val="0"/>
      <w:marBottom w:val="0"/>
      <w:divBdr>
        <w:top w:val="none" w:sz="0" w:space="0" w:color="auto"/>
        <w:left w:val="none" w:sz="0" w:space="0" w:color="auto"/>
        <w:bottom w:val="none" w:sz="0" w:space="0" w:color="auto"/>
        <w:right w:val="none" w:sz="0" w:space="0" w:color="auto"/>
      </w:divBdr>
    </w:div>
    <w:div w:id="272251020">
      <w:bodyDiv w:val="1"/>
      <w:marLeft w:val="0"/>
      <w:marRight w:val="0"/>
      <w:marTop w:val="0"/>
      <w:marBottom w:val="0"/>
      <w:divBdr>
        <w:top w:val="none" w:sz="0" w:space="0" w:color="auto"/>
        <w:left w:val="none" w:sz="0" w:space="0" w:color="auto"/>
        <w:bottom w:val="none" w:sz="0" w:space="0" w:color="auto"/>
        <w:right w:val="none" w:sz="0" w:space="0" w:color="auto"/>
      </w:divBdr>
    </w:div>
    <w:div w:id="289871163">
      <w:bodyDiv w:val="1"/>
      <w:marLeft w:val="0"/>
      <w:marRight w:val="0"/>
      <w:marTop w:val="0"/>
      <w:marBottom w:val="0"/>
      <w:divBdr>
        <w:top w:val="none" w:sz="0" w:space="0" w:color="auto"/>
        <w:left w:val="none" w:sz="0" w:space="0" w:color="auto"/>
        <w:bottom w:val="none" w:sz="0" w:space="0" w:color="auto"/>
        <w:right w:val="none" w:sz="0" w:space="0" w:color="auto"/>
      </w:divBdr>
      <w:divsChild>
        <w:div w:id="969937854">
          <w:marLeft w:val="0"/>
          <w:marRight w:val="0"/>
          <w:marTop w:val="0"/>
          <w:marBottom w:val="0"/>
          <w:divBdr>
            <w:top w:val="none" w:sz="0" w:space="0" w:color="auto"/>
            <w:left w:val="none" w:sz="0" w:space="0" w:color="auto"/>
            <w:bottom w:val="none" w:sz="0" w:space="0" w:color="auto"/>
            <w:right w:val="none" w:sz="0" w:space="0" w:color="auto"/>
          </w:divBdr>
        </w:div>
        <w:div w:id="1524778626">
          <w:marLeft w:val="0"/>
          <w:marRight w:val="0"/>
          <w:marTop w:val="0"/>
          <w:marBottom w:val="0"/>
          <w:divBdr>
            <w:top w:val="none" w:sz="0" w:space="0" w:color="auto"/>
            <w:left w:val="none" w:sz="0" w:space="0" w:color="auto"/>
            <w:bottom w:val="none" w:sz="0" w:space="0" w:color="auto"/>
            <w:right w:val="none" w:sz="0" w:space="0" w:color="auto"/>
          </w:divBdr>
        </w:div>
        <w:div w:id="1935742361">
          <w:marLeft w:val="0"/>
          <w:marRight w:val="0"/>
          <w:marTop w:val="0"/>
          <w:marBottom w:val="0"/>
          <w:divBdr>
            <w:top w:val="none" w:sz="0" w:space="0" w:color="auto"/>
            <w:left w:val="none" w:sz="0" w:space="0" w:color="auto"/>
            <w:bottom w:val="none" w:sz="0" w:space="0" w:color="auto"/>
            <w:right w:val="none" w:sz="0" w:space="0" w:color="auto"/>
          </w:divBdr>
        </w:div>
      </w:divsChild>
    </w:div>
    <w:div w:id="325787975">
      <w:bodyDiv w:val="1"/>
      <w:marLeft w:val="0"/>
      <w:marRight w:val="0"/>
      <w:marTop w:val="0"/>
      <w:marBottom w:val="0"/>
      <w:divBdr>
        <w:top w:val="none" w:sz="0" w:space="0" w:color="auto"/>
        <w:left w:val="none" w:sz="0" w:space="0" w:color="auto"/>
        <w:bottom w:val="none" w:sz="0" w:space="0" w:color="auto"/>
        <w:right w:val="none" w:sz="0" w:space="0" w:color="auto"/>
      </w:divBdr>
    </w:div>
    <w:div w:id="349991995">
      <w:bodyDiv w:val="1"/>
      <w:marLeft w:val="0"/>
      <w:marRight w:val="0"/>
      <w:marTop w:val="0"/>
      <w:marBottom w:val="0"/>
      <w:divBdr>
        <w:top w:val="none" w:sz="0" w:space="0" w:color="auto"/>
        <w:left w:val="none" w:sz="0" w:space="0" w:color="auto"/>
        <w:bottom w:val="none" w:sz="0" w:space="0" w:color="auto"/>
        <w:right w:val="none" w:sz="0" w:space="0" w:color="auto"/>
      </w:divBdr>
    </w:div>
    <w:div w:id="375157577">
      <w:bodyDiv w:val="1"/>
      <w:marLeft w:val="0"/>
      <w:marRight w:val="0"/>
      <w:marTop w:val="0"/>
      <w:marBottom w:val="0"/>
      <w:divBdr>
        <w:top w:val="none" w:sz="0" w:space="0" w:color="auto"/>
        <w:left w:val="none" w:sz="0" w:space="0" w:color="auto"/>
        <w:bottom w:val="none" w:sz="0" w:space="0" w:color="auto"/>
        <w:right w:val="none" w:sz="0" w:space="0" w:color="auto"/>
      </w:divBdr>
    </w:div>
    <w:div w:id="378289599">
      <w:bodyDiv w:val="1"/>
      <w:marLeft w:val="0"/>
      <w:marRight w:val="0"/>
      <w:marTop w:val="0"/>
      <w:marBottom w:val="0"/>
      <w:divBdr>
        <w:top w:val="none" w:sz="0" w:space="0" w:color="auto"/>
        <w:left w:val="none" w:sz="0" w:space="0" w:color="auto"/>
        <w:bottom w:val="none" w:sz="0" w:space="0" w:color="auto"/>
        <w:right w:val="none" w:sz="0" w:space="0" w:color="auto"/>
      </w:divBdr>
    </w:div>
    <w:div w:id="393285846">
      <w:bodyDiv w:val="1"/>
      <w:marLeft w:val="0"/>
      <w:marRight w:val="0"/>
      <w:marTop w:val="0"/>
      <w:marBottom w:val="0"/>
      <w:divBdr>
        <w:top w:val="none" w:sz="0" w:space="0" w:color="auto"/>
        <w:left w:val="none" w:sz="0" w:space="0" w:color="auto"/>
        <w:bottom w:val="none" w:sz="0" w:space="0" w:color="auto"/>
        <w:right w:val="none" w:sz="0" w:space="0" w:color="auto"/>
      </w:divBdr>
    </w:div>
    <w:div w:id="401560659">
      <w:bodyDiv w:val="1"/>
      <w:marLeft w:val="0"/>
      <w:marRight w:val="0"/>
      <w:marTop w:val="0"/>
      <w:marBottom w:val="0"/>
      <w:divBdr>
        <w:top w:val="none" w:sz="0" w:space="0" w:color="auto"/>
        <w:left w:val="none" w:sz="0" w:space="0" w:color="auto"/>
        <w:bottom w:val="none" w:sz="0" w:space="0" w:color="auto"/>
        <w:right w:val="none" w:sz="0" w:space="0" w:color="auto"/>
      </w:divBdr>
    </w:div>
    <w:div w:id="404887288">
      <w:bodyDiv w:val="1"/>
      <w:marLeft w:val="0"/>
      <w:marRight w:val="0"/>
      <w:marTop w:val="0"/>
      <w:marBottom w:val="0"/>
      <w:divBdr>
        <w:top w:val="none" w:sz="0" w:space="0" w:color="auto"/>
        <w:left w:val="none" w:sz="0" w:space="0" w:color="auto"/>
        <w:bottom w:val="none" w:sz="0" w:space="0" w:color="auto"/>
        <w:right w:val="none" w:sz="0" w:space="0" w:color="auto"/>
      </w:divBdr>
      <w:divsChild>
        <w:div w:id="1567573755">
          <w:marLeft w:val="0"/>
          <w:marRight w:val="0"/>
          <w:marTop w:val="0"/>
          <w:marBottom w:val="0"/>
          <w:divBdr>
            <w:top w:val="none" w:sz="0" w:space="0" w:color="auto"/>
            <w:left w:val="none" w:sz="0" w:space="0" w:color="auto"/>
            <w:bottom w:val="none" w:sz="0" w:space="0" w:color="auto"/>
            <w:right w:val="none" w:sz="0" w:space="0" w:color="auto"/>
          </w:divBdr>
        </w:div>
        <w:div w:id="2126077324">
          <w:marLeft w:val="0"/>
          <w:marRight w:val="0"/>
          <w:marTop w:val="0"/>
          <w:marBottom w:val="0"/>
          <w:divBdr>
            <w:top w:val="none" w:sz="0" w:space="0" w:color="auto"/>
            <w:left w:val="none" w:sz="0" w:space="0" w:color="auto"/>
            <w:bottom w:val="none" w:sz="0" w:space="0" w:color="auto"/>
            <w:right w:val="none" w:sz="0" w:space="0" w:color="auto"/>
          </w:divBdr>
        </w:div>
      </w:divsChild>
    </w:div>
    <w:div w:id="407774257">
      <w:bodyDiv w:val="1"/>
      <w:marLeft w:val="0"/>
      <w:marRight w:val="0"/>
      <w:marTop w:val="0"/>
      <w:marBottom w:val="0"/>
      <w:divBdr>
        <w:top w:val="none" w:sz="0" w:space="0" w:color="auto"/>
        <w:left w:val="none" w:sz="0" w:space="0" w:color="auto"/>
        <w:bottom w:val="none" w:sz="0" w:space="0" w:color="auto"/>
        <w:right w:val="none" w:sz="0" w:space="0" w:color="auto"/>
      </w:divBdr>
      <w:divsChild>
        <w:div w:id="278536141">
          <w:marLeft w:val="0"/>
          <w:marRight w:val="0"/>
          <w:marTop w:val="0"/>
          <w:marBottom w:val="0"/>
          <w:divBdr>
            <w:top w:val="none" w:sz="0" w:space="0" w:color="auto"/>
            <w:left w:val="none" w:sz="0" w:space="0" w:color="auto"/>
            <w:bottom w:val="none" w:sz="0" w:space="0" w:color="auto"/>
            <w:right w:val="none" w:sz="0" w:space="0" w:color="auto"/>
          </w:divBdr>
        </w:div>
        <w:div w:id="429277253">
          <w:marLeft w:val="0"/>
          <w:marRight w:val="0"/>
          <w:marTop w:val="0"/>
          <w:marBottom w:val="0"/>
          <w:divBdr>
            <w:top w:val="none" w:sz="0" w:space="0" w:color="auto"/>
            <w:left w:val="none" w:sz="0" w:space="0" w:color="auto"/>
            <w:bottom w:val="none" w:sz="0" w:space="0" w:color="auto"/>
            <w:right w:val="none" w:sz="0" w:space="0" w:color="auto"/>
          </w:divBdr>
        </w:div>
        <w:div w:id="472337859">
          <w:marLeft w:val="0"/>
          <w:marRight w:val="0"/>
          <w:marTop w:val="0"/>
          <w:marBottom w:val="0"/>
          <w:divBdr>
            <w:top w:val="none" w:sz="0" w:space="0" w:color="auto"/>
            <w:left w:val="none" w:sz="0" w:space="0" w:color="auto"/>
            <w:bottom w:val="none" w:sz="0" w:space="0" w:color="auto"/>
            <w:right w:val="none" w:sz="0" w:space="0" w:color="auto"/>
          </w:divBdr>
        </w:div>
        <w:div w:id="892278438">
          <w:marLeft w:val="0"/>
          <w:marRight w:val="0"/>
          <w:marTop w:val="0"/>
          <w:marBottom w:val="0"/>
          <w:divBdr>
            <w:top w:val="none" w:sz="0" w:space="0" w:color="auto"/>
            <w:left w:val="none" w:sz="0" w:space="0" w:color="auto"/>
            <w:bottom w:val="none" w:sz="0" w:space="0" w:color="auto"/>
            <w:right w:val="none" w:sz="0" w:space="0" w:color="auto"/>
          </w:divBdr>
        </w:div>
        <w:div w:id="1667778826">
          <w:marLeft w:val="0"/>
          <w:marRight w:val="0"/>
          <w:marTop w:val="0"/>
          <w:marBottom w:val="0"/>
          <w:divBdr>
            <w:top w:val="none" w:sz="0" w:space="0" w:color="auto"/>
            <w:left w:val="none" w:sz="0" w:space="0" w:color="auto"/>
            <w:bottom w:val="none" w:sz="0" w:space="0" w:color="auto"/>
            <w:right w:val="none" w:sz="0" w:space="0" w:color="auto"/>
          </w:divBdr>
        </w:div>
        <w:div w:id="1827045192">
          <w:marLeft w:val="0"/>
          <w:marRight w:val="0"/>
          <w:marTop w:val="0"/>
          <w:marBottom w:val="0"/>
          <w:divBdr>
            <w:top w:val="none" w:sz="0" w:space="0" w:color="auto"/>
            <w:left w:val="none" w:sz="0" w:space="0" w:color="auto"/>
            <w:bottom w:val="none" w:sz="0" w:space="0" w:color="auto"/>
            <w:right w:val="none" w:sz="0" w:space="0" w:color="auto"/>
          </w:divBdr>
        </w:div>
        <w:div w:id="1863784332">
          <w:marLeft w:val="0"/>
          <w:marRight w:val="0"/>
          <w:marTop w:val="0"/>
          <w:marBottom w:val="0"/>
          <w:divBdr>
            <w:top w:val="none" w:sz="0" w:space="0" w:color="auto"/>
            <w:left w:val="none" w:sz="0" w:space="0" w:color="auto"/>
            <w:bottom w:val="none" w:sz="0" w:space="0" w:color="auto"/>
            <w:right w:val="none" w:sz="0" w:space="0" w:color="auto"/>
          </w:divBdr>
        </w:div>
        <w:div w:id="1999535604">
          <w:marLeft w:val="0"/>
          <w:marRight w:val="0"/>
          <w:marTop w:val="0"/>
          <w:marBottom w:val="0"/>
          <w:divBdr>
            <w:top w:val="none" w:sz="0" w:space="0" w:color="auto"/>
            <w:left w:val="none" w:sz="0" w:space="0" w:color="auto"/>
            <w:bottom w:val="none" w:sz="0" w:space="0" w:color="auto"/>
            <w:right w:val="none" w:sz="0" w:space="0" w:color="auto"/>
          </w:divBdr>
        </w:div>
        <w:div w:id="2100834053">
          <w:marLeft w:val="0"/>
          <w:marRight w:val="0"/>
          <w:marTop w:val="0"/>
          <w:marBottom w:val="0"/>
          <w:divBdr>
            <w:top w:val="none" w:sz="0" w:space="0" w:color="auto"/>
            <w:left w:val="none" w:sz="0" w:space="0" w:color="auto"/>
            <w:bottom w:val="none" w:sz="0" w:space="0" w:color="auto"/>
            <w:right w:val="none" w:sz="0" w:space="0" w:color="auto"/>
          </w:divBdr>
        </w:div>
      </w:divsChild>
    </w:div>
    <w:div w:id="417751663">
      <w:bodyDiv w:val="1"/>
      <w:marLeft w:val="0"/>
      <w:marRight w:val="0"/>
      <w:marTop w:val="0"/>
      <w:marBottom w:val="0"/>
      <w:divBdr>
        <w:top w:val="none" w:sz="0" w:space="0" w:color="auto"/>
        <w:left w:val="none" w:sz="0" w:space="0" w:color="auto"/>
        <w:bottom w:val="none" w:sz="0" w:space="0" w:color="auto"/>
        <w:right w:val="none" w:sz="0" w:space="0" w:color="auto"/>
      </w:divBdr>
    </w:div>
    <w:div w:id="424158893">
      <w:bodyDiv w:val="1"/>
      <w:marLeft w:val="0"/>
      <w:marRight w:val="0"/>
      <w:marTop w:val="0"/>
      <w:marBottom w:val="0"/>
      <w:divBdr>
        <w:top w:val="none" w:sz="0" w:space="0" w:color="auto"/>
        <w:left w:val="none" w:sz="0" w:space="0" w:color="auto"/>
        <w:bottom w:val="none" w:sz="0" w:space="0" w:color="auto"/>
        <w:right w:val="none" w:sz="0" w:space="0" w:color="auto"/>
      </w:divBdr>
    </w:div>
    <w:div w:id="426080247">
      <w:bodyDiv w:val="1"/>
      <w:marLeft w:val="0"/>
      <w:marRight w:val="0"/>
      <w:marTop w:val="0"/>
      <w:marBottom w:val="0"/>
      <w:divBdr>
        <w:top w:val="none" w:sz="0" w:space="0" w:color="auto"/>
        <w:left w:val="none" w:sz="0" w:space="0" w:color="auto"/>
        <w:bottom w:val="none" w:sz="0" w:space="0" w:color="auto"/>
        <w:right w:val="none" w:sz="0" w:space="0" w:color="auto"/>
      </w:divBdr>
      <w:divsChild>
        <w:div w:id="1110122894">
          <w:marLeft w:val="0"/>
          <w:marRight w:val="0"/>
          <w:marTop w:val="0"/>
          <w:marBottom w:val="0"/>
          <w:divBdr>
            <w:top w:val="none" w:sz="0" w:space="0" w:color="auto"/>
            <w:left w:val="none" w:sz="0" w:space="0" w:color="auto"/>
            <w:bottom w:val="none" w:sz="0" w:space="0" w:color="auto"/>
            <w:right w:val="none" w:sz="0" w:space="0" w:color="auto"/>
          </w:divBdr>
        </w:div>
        <w:div w:id="1772315022">
          <w:marLeft w:val="0"/>
          <w:marRight w:val="0"/>
          <w:marTop w:val="0"/>
          <w:marBottom w:val="0"/>
          <w:divBdr>
            <w:top w:val="none" w:sz="0" w:space="0" w:color="auto"/>
            <w:left w:val="none" w:sz="0" w:space="0" w:color="auto"/>
            <w:bottom w:val="none" w:sz="0" w:space="0" w:color="auto"/>
            <w:right w:val="none" w:sz="0" w:space="0" w:color="auto"/>
          </w:divBdr>
        </w:div>
      </w:divsChild>
    </w:div>
    <w:div w:id="459344978">
      <w:bodyDiv w:val="1"/>
      <w:marLeft w:val="0"/>
      <w:marRight w:val="0"/>
      <w:marTop w:val="0"/>
      <w:marBottom w:val="0"/>
      <w:divBdr>
        <w:top w:val="none" w:sz="0" w:space="0" w:color="auto"/>
        <w:left w:val="none" w:sz="0" w:space="0" w:color="auto"/>
        <w:bottom w:val="none" w:sz="0" w:space="0" w:color="auto"/>
        <w:right w:val="none" w:sz="0" w:space="0" w:color="auto"/>
      </w:divBdr>
    </w:div>
    <w:div w:id="471603825">
      <w:bodyDiv w:val="1"/>
      <w:marLeft w:val="0"/>
      <w:marRight w:val="0"/>
      <w:marTop w:val="0"/>
      <w:marBottom w:val="0"/>
      <w:divBdr>
        <w:top w:val="none" w:sz="0" w:space="0" w:color="auto"/>
        <w:left w:val="none" w:sz="0" w:space="0" w:color="auto"/>
        <w:bottom w:val="none" w:sz="0" w:space="0" w:color="auto"/>
        <w:right w:val="none" w:sz="0" w:space="0" w:color="auto"/>
      </w:divBdr>
    </w:div>
    <w:div w:id="517814950">
      <w:bodyDiv w:val="1"/>
      <w:marLeft w:val="0"/>
      <w:marRight w:val="0"/>
      <w:marTop w:val="0"/>
      <w:marBottom w:val="0"/>
      <w:divBdr>
        <w:top w:val="none" w:sz="0" w:space="0" w:color="auto"/>
        <w:left w:val="none" w:sz="0" w:space="0" w:color="auto"/>
        <w:bottom w:val="none" w:sz="0" w:space="0" w:color="auto"/>
        <w:right w:val="none" w:sz="0" w:space="0" w:color="auto"/>
      </w:divBdr>
    </w:div>
    <w:div w:id="541211247">
      <w:bodyDiv w:val="1"/>
      <w:marLeft w:val="0"/>
      <w:marRight w:val="0"/>
      <w:marTop w:val="0"/>
      <w:marBottom w:val="0"/>
      <w:divBdr>
        <w:top w:val="none" w:sz="0" w:space="0" w:color="auto"/>
        <w:left w:val="none" w:sz="0" w:space="0" w:color="auto"/>
        <w:bottom w:val="none" w:sz="0" w:space="0" w:color="auto"/>
        <w:right w:val="none" w:sz="0" w:space="0" w:color="auto"/>
      </w:divBdr>
    </w:div>
    <w:div w:id="546114164">
      <w:bodyDiv w:val="1"/>
      <w:marLeft w:val="0"/>
      <w:marRight w:val="0"/>
      <w:marTop w:val="0"/>
      <w:marBottom w:val="0"/>
      <w:divBdr>
        <w:top w:val="none" w:sz="0" w:space="0" w:color="auto"/>
        <w:left w:val="none" w:sz="0" w:space="0" w:color="auto"/>
        <w:bottom w:val="none" w:sz="0" w:space="0" w:color="auto"/>
        <w:right w:val="none" w:sz="0" w:space="0" w:color="auto"/>
      </w:divBdr>
    </w:div>
    <w:div w:id="563756291">
      <w:bodyDiv w:val="1"/>
      <w:marLeft w:val="0"/>
      <w:marRight w:val="0"/>
      <w:marTop w:val="0"/>
      <w:marBottom w:val="0"/>
      <w:divBdr>
        <w:top w:val="none" w:sz="0" w:space="0" w:color="auto"/>
        <w:left w:val="none" w:sz="0" w:space="0" w:color="auto"/>
        <w:bottom w:val="none" w:sz="0" w:space="0" w:color="auto"/>
        <w:right w:val="none" w:sz="0" w:space="0" w:color="auto"/>
      </w:divBdr>
    </w:div>
    <w:div w:id="568466356">
      <w:bodyDiv w:val="1"/>
      <w:marLeft w:val="0"/>
      <w:marRight w:val="0"/>
      <w:marTop w:val="0"/>
      <w:marBottom w:val="0"/>
      <w:divBdr>
        <w:top w:val="none" w:sz="0" w:space="0" w:color="auto"/>
        <w:left w:val="none" w:sz="0" w:space="0" w:color="auto"/>
        <w:bottom w:val="none" w:sz="0" w:space="0" w:color="auto"/>
        <w:right w:val="none" w:sz="0" w:space="0" w:color="auto"/>
      </w:divBdr>
      <w:divsChild>
        <w:div w:id="634875776">
          <w:marLeft w:val="0"/>
          <w:marRight w:val="0"/>
          <w:marTop w:val="0"/>
          <w:marBottom w:val="0"/>
          <w:divBdr>
            <w:top w:val="none" w:sz="0" w:space="0" w:color="auto"/>
            <w:left w:val="none" w:sz="0" w:space="0" w:color="auto"/>
            <w:bottom w:val="none" w:sz="0" w:space="0" w:color="auto"/>
            <w:right w:val="none" w:sz="0" w:space="0" w:color="auto"/>
          </w:divBdr>
        </w:div>
        <w:div w:id="1234201682">
          <w:marLeft w:val="0"/>
          <w:marRight w:val="0"/>
          <w:marTop w:val="0"/>
          <w:marBottom w:val="0"/>
          <w:divBdr>
            <w:top w:val="none" w:sz="0" w:space="0" w:color="auto"/>
            <w:left w:val="none" w:sz="0" w:space="0" w:color="auto"/>
            <w:bottom w:val="none" w:sz="0" w:space="0" w:color="auto"/>
            <w:right w:val="none" w:sz="0" w:space="0" w:color="auto"/>
          </w:divBdr>
        </w:div>
        <w:div w:id="2045059370">
          <w:marLeft w:val="0"/>
          <w:marRight w:val="0"/>
          <w:marTop w:val="0"/>
          <w:marBottom w:val="0"/>
          <w:divBdr>
            <w:top w:val="none" w:sz="0" w:space="0" w:color="auto"/>
            <w:left w:val="none" w:sz="0" w:space="0" w:color="auto"/>
            <w:bottom w:val="none" w:sz="0" w:space="0" w:color="auto"/>
            <w:right w:val="none" w:sz="0" w:space="0" w:color="auto"/>
          </w:divBdr>
        </w:div>
      </w:divsChild>
    </w:div>
    <w:div w:id="578952741">
      <w:bodyDiv w:val="1"/>
      <w:marLeft w:val="0"/>
      <w:marRight w:val="0"/>
      <w:marTop w:val="0"/>
      <w:marBottom w:val="0"/>
      <w:divBdr>
        <w:top w:val="none" w:sz="0" w:space="0" w:color="auto"/>
        <w:left w:val="none" w:sz="0" w:space="0" w:color="auto"/>
        <w:bottom w:val="none" w:sz="0" w:space="0" w:color="auto"/>
        <w:right w:val="none" w:sz="0" w:space="0" w:color="auto"/>
      </w:divBdr>
      <w:divsChild>
        <w:div w:id="83186479">
          <w:marLeft w:val="0"/>
          <w:marRight w:val="0"/>
          <w:marTop w:val="0"/>
          <w:marBottom w:val="0"/>
          <w:divBdr>
            <w:top w:val="none" w:sz="0" w:space="0" w:color="auto"/>
            <w:left w:val="none" w:sz="0" w:space="0" w:color="auto"/>
            <w:bottom w:val="none" w:sz="0" w:space="0" w:color="auto"/>
            <w:right w:val="none" w:sz="0" w:space="0" w:color="auto"/>
          </w:divBdr>
        </w:div>
        <w:div w:id="1076825900">
          <w:marLeft w:val="0"/>
          <w:marRight w:val="0"/>
          <w:marTop w:val="0"/>
          <w:marBottom w:val="0"/>
          <w:divBdr>
            <w:top w:val="none" w:sz="0" w:space="0" w:color="auto"/>
            <w:left w:val="none" w:sz="0" w:space="0" w:color="auto"/>
            <w:bottom w:val="none" w:sz="0" w:space="0" w:color="auto"/>
            <w:right w:val="none" w:sz="0" w:space="0" w:color="auto"/>
          </w:divBdr>
        </w:div>
        <w:div w:id="1128087130">
          <w:marLeft w:val="0"/>
          <w:marRight w:val="0"/>
          <w:marTop w:val="0"/>
          <w:marBottom w:val="0"/>
          <w:divBdr>
            <w:top w:val="none" w:sz="0" w:space="0" w:color="auto"/>
            <w:left w:val="none" w:sz="0" w:space="0" w:color="auto"/>
            <w:bottom w:val="none" w:sz="0" w:space="0" w:color="auto"/>
            <w:right w:val="none" w:sz="0" w:space="0" w:color="auto"/>
          </w:divBdr>
        </w:div>
        <w:div w:id="1535540690">
          <w:marLeft w:val="0"/>
          <w:marRight w:val="0"/>
          <w:marTop w:val="0"/>
          <w:marBottom w:val="0"/>
          <w:divBdr>
            <w:top w:val="none" w:sz="0" w:space="0" w:color="auto"/>
            <w:left w:val="none" w:sz="0" w:space="0" w:color="auto"/>
            <w:bottom w:val="none" w:sz="0" w:space="0" w:color="auto"/>
            <w:right w:val="none" w:sz="0" w:space="0" w:color="auto"/>
          </w:divBdr>
        </w:div>
        <w:div w:id="1556309851">
          <w:marLeft w:val="0"/>
          <w:marRight w:val="0"/>
          <w:marTop w:val="0"/>
          <w:marBottom w:val="0"/>
          <w:divBdr>
            <w:top w:val="none" w:sz="0" w:space="0" w:color="auto"/>
            <w:left w:val="none" w:sz="0" w:space="0" w:color="auto"/>
            <w:bottom w:val="none" w:sz="0" w:space="0" w:color="auto"/>
            <w:right w:val="none" w:sz="0" w:space="0" w:color="auto"/>
          </w:divBdr>
          <w:divsChild>
            <w:div w:id="234095235">
              <w:marLeft w:val="-75"/>
              <w:marRight w:val="0"/>
              <w:marTop w:val="30"/>
              <w:marBottom w:val="30"/>
              <w:divBdr>
                <w:top w:val="none" w:sz="0" w:space="0" w:color="auto"/>
                <w:left w:val="none" w:sz="0" w:space="0" w:color="auto"/>
                <w:bottom w:val="none" w:sz="0" w:space="0" w:color="auto"/>
                <w:right w:val="none" w:sz="0" w:space="0" w:color="auto"/>
              </w:divBdr>
              <w:divsChild>
                <w:div w:id="62798243">
                  <w:marLeft w:val="0"/>
                  <w:marRight w:val="0"/>
                  <w:marTop w:val="0"/>
                  <w:marBottom w:val="0"/>
                  <w:divBdr>
                    <w:top w:val="none" w:sz="0" w:space="0" w:color="auto"/>
                    <w:left w:val="none" w:sz="0" w:space="0" w:color="auto"/>
                    <w:bottom w:val="none" w:sz="0" w:space="0" w:color="auto"/>
                    <w:right w:val="none" w:sz="0" w:space="0" w:color="auto"/>
                  </w:divBdr>
                  <w:divsChild>
                    <w:div w:id="1848985078">
                      <w:marLeft w:val="0"/>
                      <w:marRight w:val="0"/>
                      <w:marTop w:val="0"/>
                      <w:marBottom w:val="0"/>
                      <w:divBdr>
                        <w:top w:val="none" w:sz="0" w:space="0" w:color="auto"/>
                        <w:left w:val="none" w:sz="0" w:space="0" w:color="auto"/>
                        <w:bottom w:val="none" w:sz="0" w:space="0" w:color="auto"/>
                        <w:right w:val="none" w:sz="0" w:space="0" w:color="auto"/>
                      </w:divBdr>
                    </w:div>
                  </w:divsChild>
                </w:div>
                <w:div w:id="68965577">
                  <w:marLeft w:val="0"/>
                  <w:marRight w:val="0"/>
                  <w:marTop w:val="0"/>
                  <w:marBottom w:val="0"/>
                  <w:divBdr>
                    <w:top w:val="none" w:sz="0" w:space="0" w:color="auto"/>
                    <w:left w:val="none" w:sz="0" w:space="0" w:color="auto"/>
                    <w:bottom w:val="none" w:sz="0" w:space="0" w:color="auto"/>
                    <w:right w:val="none" w:sz="0" w:space="0" w:color="auto"/>
                  </w:divBdr>
                  <w:divsChild>
                    <w:div w:id="1726021795">
                      <w:marLeft w:val="0"/>
                      <w:marRight w:val="0"/>
                      <w:marTop w:val="0"/>
                      <w:marBottom w:val="0"/>
                      <w:divBdr>
                        <w:top w:val="none" w:sz="0" w:space="0" w:color="auto"/>
                        <w:left w:val="none" w:sz="0" w:space="0" w:color="auto"/>
                        <w:bottom w:val="none" w:sz="0" w:space="0" w:color="auto"/>
                        <w:right w:val="none" w:sz="0" w:space="0" w:color="auto"/>
                      </w:divBdr>
                    </w:div>
                  </w:divsChild>
                </w:div>
                <w:div w:id="75174252">
                  <w:marLeft w:val="0"/>
                  <w:marRight w:val="0"/>
                  <w:marTop w:val="0"/>
                  <w:marBottom w:val="0"/>
                  <w:divBdr>
                    <w:top w:val="none" w:sz="0" w:space="0" w:color="auto"/>
                    <w:left w:val="none" w:sz="0" w:space="0" w:color="auto"/>
                    <w:bottom w:val="none" w:sz="0" w:space="0" w:color="auto"/>
                    <w:right w:val="none" w:sz="0" w:space="0" w:color="auto"/>
                  </w:divBdr>
                  <w:divsChild>
                    <w:div w:id="481655723">
                      <w:marLeft w:val="0"/>
                      <w:marRight w:val="0"/>
                      <w:marTop w:val="0"/>
                      <w:marBottom w:val="0"/>
                      <w:divBdr>
                        <w:top w:val="none" w:sz="0" w:space="0" w:color="auto"/>
                        <w:left w:val="none" w:sz="0" w:space="0" w:color="auto"/>
                        <w:bottom w:val="none" w:sz="0" w:space="0" w:color="auto"/>
                        <w:right w:val="none" w:sz="0" w:space="0" w:color="auto"/>
                      </w:divBdr>
                    </w:div>
                    <w:div w:id="616059756">
                      <w:marLeft w:val="0"/>
                      <w:marRight w:val="0"/>
                      <w:marTop w:val="0"/>
                      <w:marBottom w:val="0"/>
                      <w:divBdr>
                        <w:top w:val="none" w:sz="0" w:space="0" w:color="auto"/>
                        <w:left w:val="none" w:sz="0" w:space="0" w:color="auto"/>
                        <w:bottom w:val="none" w:sz="0" w:space="0" w:color="auto"/>
                        <w:right w:val="none" w:sz="0" w:space="0" w:color="auto"/>
                      </w:divBdr>
                    </w:div>
                    <w:div w:id="1526793808">
                      <w:marLeft w:val="0"/>
                      <w:marRight w:val="0"/>
                      <w:marTop w:val="0"/>
                      <w:marBottom w:val="0"/>
                      <w:divBdr>
                        <w:top w:val="none" w:sz="0" w:space="0" w:color="auto"/>
                        <w:left w:val="none" w:sz="0" w:space="0" w:color="auto"/>
                        <w:bottom w:val="none" w:sz="0" w:space="0" w:color="auto"/>
                        <w:right w:val="none" w:sz="0" w:space="0" w:color="auto"/>
                      </w:divBdr>
                    </w:div>
                    <w:div w:id="1970237111">
                      <w:marLeft w:val="0"/>
                      <w:marRight w:val="0"/>
                      <w:marTop w:val="0"/>
                      <w:marBottom w:val="0"/>
                      <w:divBdr>
                        <w:top w:val="none" w:sz="0" w:space="0" w:color="auto"/>
                        <w:left w:val="none" w:sz="0" w:space="0" w:color="auto"/>
                        <w:bottom w:val="none" w:sz="0" w:space="0" w:color="auto"/>
                        <w:right w:val="none" w:sz="0" w:space="0" w:color="auto"/>
                      </w:divBdr>
                    </w:div>
                    <w:div w:id="2061591726">
                      <w:marLeft w:val="0"/>
                      <w:marRight w:val="0"/>
                      <w:marTop w:val="0"/>
                      <w:marBottom w:val="0"/>
                      <w:divBdr>
                        <w:top w:val="none" w:sz="0" w:space="0" w:color="auto"/>
                        <w:left w:val="none" w:sz="0" w:space="0" w:color="auto"/>
                        <w:bottom w:val="none" w:sz="0" w:space="0" w:color="auto"/>
                        <w:right w:val="none" w:sz="0" w:space="0" w:color="auto"/>
                      </w:divBdr>
                    </w:div>
                  </w:divsChild>
                </w:div>
                <w:div w:id="97452120">
                  <w:marLeft w:val="0"/>
                  <w:marRight w:val="0"/>
                  <w:marTop w:val="0"/>
                  <w:marBottom w:val="0"/>
                  <w:divBdr>
                    <w:top w:val="none" w:sz="0" w:space="0" w:color="auto"/>
                    <w:left w:val="none" w:sz="0" w:space="0" w:color="auto"/>
                    <w:bottom w:val="none" w:sz="0" w:space="0" w:color="auto"/>
                    <w:right w:val="none" w:sz="0" w:space="0" w:color="auto"/>
                  </w:divBdr>
                  <w:divsChild>
                    <w:div w:id="1552838317">
                      <w:marLeft w:val="0"/>
                      <w:marRight w:val="0"/>
                      <w:marTop w:val="0"/>
                      <w:marBottom w:val="0"/>
                      <w:divBdr>
                        <w:top w:val="none" w:sz="0" w:space="0" w:color="auto"/>
                        <w:left w:val="none" w:sz="0" w:space="0" w:color="auto"/>
                        <w:bottom w:val="none" w:sz="0" w:space="0" w:color="auto"/>
                        <w:right w:val="none" w:sz="0" w:space="0" w:color="auto"/>
                      </w:divBdr>
                    </w:div>
                  </w:divsChild>
                </w:div>
                <w:div w:id="104468484">
                  <w:marLeft w:val="0"/>
                  <w:marRight w:val="0"/>
                  <w:marTop w:val="0"/>
                  <w:marBottom w:val="0"/>
                  <w:divBdr>
                    <w:top w:val="none" w:sz="0" w:space="0" w:color="auto"/>
                    <w:left w:val="none" w:sz="0" w:space="0" w:color="auto"/>
                    <w:bottom w:val="none" w:sz="0" w:space="0" w:color="auto"/>
                    <w:right w:val="none" w:sz="0" w:space="0" w:color="auto"/>
                  </w:divBdr>
                  <w:divsChild>
                    <w:div w:id="629214873">
                      <w:marLeft w:val="0"/>
                      <w:marRight w:val="0"/>
                      <w:marTop w:val="0"/>
                      <w:marBottom w:val="0"/>
                      <w:divBdr>
                        <w:top w:val="none" w:sz="0" w:space="0" w:color="auto"/>
                        <w:left w:val="none" w:sz="0" w:space="0" w:color="auto"/>
                        <w:bottom w:val="none" w:sz="0" w:space="0" w:color="auto"/>
                        <w:right w:val="none" w:sz="0" w:space="0" w:color="auto"/>
                      </w:divBdr>
                    </w:div>
                  </w:divsChild>
                </w:div>
                <w:div w:id="108744168">
                  <w:marLeft w:val="0"/>
                  <w:marRight w:val="0"/>
                  <w:marTop w:val="0"/>
                  <w:marBottom w:val="0"/>
                  <w:divBdr>
                    <w:top w:val="none" w:sz="0" w:space="0" w:color="auto"/>
                    <w:left w:val="none" w:sz="0" w:space="0" w:color="auto"/>
                    <w:bottom w:val="none" w:sz="0" w:space="0" w:color="auto"/>
                    <w:right w:val="none" w:sz="0" w:space="0" w:color="auto"/>
                  </w:divBdr>
                  <w:divsChild>
                    <w:div w:id="575169520">
                      <w:marLeft w:val="0"/>
                      <w:marRight w:val="0"/>
                      <w:marTop w:val="0"/>
                      <w:marBottom w:val="0"/>
                      <w:divBdr>
                        <w:top w:val="none" w:sz="0" w:space="0" w:color="auto"/>
                        <w:left w:val="none" w:sz="0" w:space="0" w:color="auto"/>
                        <w:bottom w:val="none" w:sz="0" w:space="0" w:color="auto"/>
                        <w:right w:val="none" w:sz="0" w:space="0" w:color="auto"/>
                      </w:divBdr>
                    </w:div>
                  </w:divsChild>
                </w:div>
                <w:div w:id="109711852">
                  <w:marLeft w:val="0"/>
                  <w:marRight w:val="0"/>
                  <w:marTop w:val="0"/>
                  <w:marBottom w:val="0"/>
                  <w:divBdr>
                    <w:top w:val="none" w:sz="0" w:space="0" w:color="auto"/>
                    <w:left w:val="none" w:sz="0" w:space="0" w:color="auto"/>
                    <w:bottom w:val="none" w:sz="0" w:space="0" w:color="auto"/>
                    <w:right w:val="none" w:sz="0" w:space="0" w:color="auto"/>
                  </w:divBdr>
                  <w:divsChild>
                    <w:div w:id="2000575581">
                      <w:marLeft w:val="0"/>
                      <w:marRight w:val="0"/>
                      <w:marTop w:val="0"/>
                      <w:marBottom w:val="0"/>
                      <w:divBdr>
                        <w:top w:val="none" w:sz="0" w:space="0" w:color="auto"/>
                        <w:left w:val="none" w:sz="0" w:space="0" w:color="auto"/>
                        <w:bottom w:val="none" w:sz="0" w:space="0" w:color="auto"/>
                        <w:right w:val="none" w:sz="0" w:space="0" w:color="auto"/>
                      </w:divBdr>
                    </w:div>
                  </w:divsChild>
                </w:div>
                <w:div w:id="115294755">
                  <w:marLeft w:val="0"/>
                  <w:marRight w:val="0"/>
                  <w:marTop w:val="0"/>
                  <w:marBottom w:val="0"/>
                  <w:divBdr>
                    <w:top w:val="none" w:sz="0" w:space="0" w:color="auto"/>
                    <w:left w:val="none" w:sz="0" w:space="0" w:color="auto"/>
                    <w:bottom w:val="none" w:sz="0" w:space="0" w:color="auto"/>
                    <w:right w:val="none" w:sz="0" w:space="0" w:color="auto"/>
                  </w:divBdr>
                  <w:divsChild>
                    <w:div w:id="1145581238">
                      <w:marLeft w:val="0"/>
                      <w:marRight w:val="0"/>
                      <w:marTop w:val="0"/>
                      <w:marBottom w:val="0"/>
                      <w:divBdr>
                        <w:top w:val="none" w:sz="0" w:space="0" w:color="auto"/>
                        <w:left w:val="none" w:sz="0" w:space="0" w:color="auto"/>
                        <w:bottom w:val="none" w:sz="0" w:space="0" w:color="auto"/>
                        <w:right w:val="none" w:sz="0" w:space="0" w:color="auto"/>
                      </w:divBdr>
                    </w:div>
                    <w:div w:id="1902711445">
                      <w:marLeft w:val="0"/>
                      <w:marRight w:val="0"/>
                      <w:marTop w:val="0"/>
                      <w:marBottom w:val="0"/>
                      <w:divBdr>
                        <w:top w:val="none" w:sz="0" w:space="0" w:color="auto"/>
                        <w:left w:val="none" w:sz="0" w:space="0" w:color="auto"/>
                        <w:bottom w:val="none" w:sz="0" w:space="0" w:color="auto"/>
                        <w:right w:val="none" w:sz="0" w:space="0" w:color="auto"/>
                      </w:divBdr>
                    </w:div>
                    <w:div w:id="1967924428">
                      <w:marLeft w:val="0"/>
                      <w:marRight w:val="0"/>
                      <w:marTop w:val="0"/>
                      <w:marBottom w:val="0"/>
                      <w:divBdr>
                        <w:top w:val="none" w:sz="0" w:space="0" w:color="auto"/>
                        <w:left w:val="none" w:sz="0" w:space="0" w:color="auto"/>
                        <w:bottom w:val="none" w:sz="0" w:space="0" w:color="auto"/>
                        <w:right w:val="none" w:sz="0" w:space="0" w:color="auto"/>
                      </w:divBdr>
                    </w:div>
                  </w:divsChild>
                </w:div>
                <w:div w:id="126437057">
                  <w:marLeft w:val="0"/>
                  <w:marRight w:val="0"/>
                  <w:marTop w:val="0"/>
                  <w:marBottom w:val="0"/>
                  <w:divBdr>
                    <w:top w:val="none" w:sz="0" w:space="0" w:color="auto"/>
                    <w:left w:val="none" w:sz="0" w:space="0" w:color="auto"/>
                    <w:bottom w:val="none" w:sz="0" w:space="0" w:color="auto"/>
                    <w:right w:val="none" w:sz="0" w:space="0" w:color="auto"/>
                  </w:divBdr>
                  <w:divsChild>
                    <w:div w:id="405762980">
                      <w:marLeft w:val="0"/>
                      <w:marRight w:val="0"/>
                      <w:marTop w:val="0"/>
                      <w:marBottom w:val="0"/>
                      <w:divBdr>
                        <w:top w:val="none" w:sz="0" w:space="0" w:color="auto"/>
                        <w:left w:val="none" w:sz="0" w:space="0" w:color="auto"/>
                        <w:bottom w:val="none" w:sz="0" w:space="0" w:color="auto"/>
                        <w:right w:val="none" w:sz="0" w:space="0" w:color="auto"/>
                      </w:divBdr>
                    </w:div>
                  </w:divsChild>
                </w:div>
                <w:div w:id="127599527">
                  <w:marLeft w:val="0"/>
                  <w:marRight w:val="0"/>
                  <w:marTop w:val="0"/>
                  <w:marBottom w:val="0"/>
                  <w:divBdr>
                    <w:top w:val="none" w:sz="0" w:space="0" w:color="auto"/>
                    <w:left w:val="none" w:sz="0" w:space="0" w:color="auto"/>
                    <w:bottom w:val="none" w:sz="0" w:space="0" w:color="auto"/>
                    <w:right w:val="none" w:sz="0" w:space="0" w:color="auto"/>
                  </w:divBdr>
                  <w:divsChild>
                    <w:div w:id="1446196221">
                      <w:marLeft w:val="0"/>
                      <w:marRight w:val="0"/>
                      <w:marTop w:val="0"/>
                      <w:marBottom w:val="0"/>
                      <w:divBdr>
                        <w:top w:val="none" w:sz="0" w:space="0" w:color="auto"/>
                        <w:left w:val="none" w:sz="0" w:space="0" w:color="auto"/>
                        <w:bottom w:val="none" w:sz="0" w:space="0" w:color="auto"/>
                        <w:right w:val="none" w:sz="0" w:space="0" w:color="auto"/>
                      </w:divBdr>
                    </w:div>
                  </w:divsChild>
                </w:div>
                <w:div w:id="131754485">
                  <w:marLeft w:val="0"/>
                  <w:marRight w:val="0"/>
                  <w:marTop w:val="0"/>
                  <w:marBottom w:val="0"/>
                  <w:divBdr>
                    <w:top w:val="none" w:sz="0" w:space="0" w:color="auto"/>
                    <w:left w:val="none" w:sz="0" w:space="0" w:color="auto"/>
                    <w:bottom w:val="none" w:sz="0" w:space="0" w:color="auto"/>
                    <w:right w:val="none" w:sz="0" w:space="0" w:color="auto"/>
                  </w:divBdr>
                  <w:divsChild>
                    <w:div w:id="1540817880">
                      <w:marLeft w:val="0"/>
                      <w:marRight w:val="0"/>
                      <w:marTop w:val="0"/>
                      <w:marBottom w:val="0"/>
                      <w:divBdr>
                        <w:top w:val="none" w:sz="0" w:space="0" w:color="auto"/>
                        <w:left w:val="none" w:sz="0" w:space="0" w:color="auto"/>
                        <w:bottom w:val="none" w:sz="0" w:space="0" w:color="auto"/>
                        <w:right w:val="none" w:sz="0" w:space="0" w:color="auto"/>
                      </w:divBdr>
                    </w:div>
                  </w:divsChild>
                </w:div>
                <w:div w:id="142544749">
                  <w:marLeft w:val="0"/>
                  <w:marRight w:val="0"/>
                  <w:marTop w:val="0"/>
                  <w:marBottom w:val="0"/>
                  <w:divBdr>
                    <w:top w:val="none" w:sz="0" w:space="0" w:color="auto"/>
                    <w:left w:val="none" w:sz="0" w:space="0" w:color="auto"/>
                    <w:bottom w:val="none" w:sz="0" w:space="0" w:color="auto"/>
                    <w:right w:val="none" w:sz="0" w:space="0" w:color="auto"/>
                  </w:divBdr>
                  <w:divsChild>
                    <w:div w:id="275604424">
                      <w:marLeft w:val="0"/>
                      <w:marRight w:val="0"/>
                      <w:marTop w:val="0"/>
                      <w:marBottom w:val="0"/>
                      <w:divBdr>
                        <w:top w:val="none" w:sz="0" w:space="0" w:color="auto"/>
                        <w:left w:val="none" w:sz="0" w:space="0" w:color="auto"/>
                        <w:bottom w:val="none" w:sz="0" w:space="0" w:color="auto"/>
                        <w:right w:val="none" w:sz="0" w:space="0" w:color="auto"/>
                      </w:divBdr>
                    </w:div>
                  </w:divsChild>
                </w:div>
                <w:div w:id="142626648">
                  <w:marLeft w:val="0"/>
                  <w:marRight w:val="0"/>
                  <w:marTop w:val="0"/>
                  <w:marBottom w:val="0"/>
                  <w:divBdr>
                    <w:top w:val="none" w:sz="0" w:space="0" w:color="auto"/>
                    <w:left w:val="none" w:sz="0" w:space="0" w:color="auto"/>
                    <w:bottom w:val="none" w:sz="0" w:space="0" w:color="auto"/>
                    <w:right w:val="none" w:sz="0" w:space="0" w:color="auto"/>
                  </w:divBdr>
                  <w:divsChild>
                    <w:div w:id="195385273">
                      <w:marLeft w:val="0"/>
                      <w:marRight w:val="0"/>
                      <w:marTop w:val="0"/>
                      <w:marBottom w:val="0"/>
                      <w:divBdr>
                        <w:top w:val="none" w:sz="0" w:space="0" w:color="auto"/>
                        <w:left w:val="none" w:sz="0" w:space="0" w:color="auto"/>
                        <w:bottom w:val="none" w:sz="0" w:space="0" w:color="auto"/>
                        <w:right w:val="none" w:sz="0" w:space="0" w:color="auto"/>
                      </w:divBdr>
                    </w:div>
                  </w:divsChild>
                </w:div>
                <w:div w:id="147677812">
                  <w:marLeft w:val="0"/>
                  <w:marRight w:val="0"/>
                  <w:marTop w:val="0"/>
                  <w:marBottom w:val="0"/>
                  <w:divBdr>
                    <w:top w:val="none" w:sz="0" w:space="0" w:color="auto"/>
                    <w:left w:val="none" w:sz="0" w:space="0" w:color="auto"/>
                    <w:bottom w:val="none" w:sz="0" w:space="0" w:color="auto"/>
                    <w:right w:val="none" w:sz="0" w:space="0" w:color="auto"/>
                  </w:divBdr>
                  <w:divsChild>
                    <w:div w:id="989408943">
                      <w:marLeft w:val="0"/>
                      <w:marRight w:val="0"/>
                      <w:marTop w:val="0"/>
                      <w:marBottom w:val="0"/>
                      <w:divBdr>
                        <w:top w:val="none" w:sz="0" w:space="0" w:color="auto"/>
                        <w:left w:val="none" w:sz="0" w:space="0" w:color="auto"/>
                        <w:bottom w:val="none" w:sz="0" w:space="0" w:color="auto"/>
                        <w:right w:val="none" w:sz="0" w:space="0" w:color="auto"/>
                      </w:divBdr>
                    </w:div>
                  </w:divsChild>
                </w:div>
                <w:div w:id="159583024">
                  <w:marLeft w:val="0"/>
                  <w:marRight w:val="0"/>
                  <w:marTop w:val="0"/>
                  <w:marBottom w:val="0"/>
                  <w:divBdr>
                    <w:top w:val="none" w:sz="0" w:space="0" w:color="auto"/>
                    <w:left w:val="none" w:sz="0" w:space="0" w:color="auto"/>
                    <w:bottom w:val="none" w:sz="0" w:space="0" w:color="auto"/>
                    <w:right w:val="none" w:sz="0" w:space="0" w:color="auto"/>
                  </w:divBdr>
                  <w:divsChild>
                    <w:div w:id="1898935131">
                      <w:marLeft w:val="0"/>
                      <w:marRight w:val="0"/>
                      <w:marTop w:val="0"/>
                      <w:marBottom w:val="0"/>
                      <w:divBdr>
                        <w:top w:val="none" w:sz="0" w:space="0" w:color="auto"/>
                        <w:left w:val="none" w:sz="0" w:space="0" w:color="auto"/>
                        <w:bottom w:val="none" w:sz="0" w:space="0" w:color="auto"/>
                        <w:right w:val="none" w:sz="0" w:space="0" w:color="auto"/>
                      </w:divBdr>
                    </w:div>
                  </w:divsChild>
                </w:div>
                <w:div w:id="173157937">
                  <w:marLeft w:val="0"/>
                  <w:marRight w:val="0"/>
                  <w:marTop w:val="0"/>
                  <w:marBottom w:val="0"/>
                  <w:divBdr>
                    <w:top w:val="none" w:sz="0" w:space="0" w:color="auto"/>
                    <w:left w:val="none" w:sz="0" w:space="0" w:color="auto"/>
                    <w:bottom w:val="none" w:sz="0" w:space="0" w:color="auto"/>
                    <w:right w:val="none" w:sz="0" w:space="0" w:color="auto"/>
                  </w:divBdr>
                  <w:divsChild>
                    <w:div w:id="1707757347">
                      <w:marLeft w:val="0"/>
                      <w:marRight w:val="0"/>
                      <w:marTop w:val="0"/>
                      <w:marBottom w:val="0"/>
                      <w:divBdr>
                        <w:top w:val="none" w:sz="0" w:space="0" w:color="auto"/>
                        <w:left w:val="none" w:sz="0" w:space="0" w:color="auto"/>
                        <w:bottom w:val="none" w:sz="0" w:space="0" w:color="auto"/>
                        <w:right w:val="none" w:sz="0" w:space="0" w:color="auto"/>
                      </w:divBdr>
                    </w:div>
                  </w:divsChild>
                </w:div>
                <w:div w:id="176887944">
                  <w:marLeft w:val="0"/>
                  <w:marRight w:val="0"/>
                  <w:marTop w:val="0"/>
                  <w:marBottom w:val="0"/>
                  <w:divBdr>
                    <w:top w:val="none" w:sz="0" w:space="0" w:color="auto"/>
                    <w:left w:val="none" w:sz="0" w:space="0" w:color="auto"/>
                    <w:bottom w:val="none" w:sz="0" w:space="0" w:color="auto"/>
                    <w:right w:val="none" w:sz="0" w:space="0" w:color="auto"/>
                  </w:divBdr>
                  <w:divsChild>
                    <w:div w:id="2093969660">
                      <w:marLeft w:val="0"/>
                      <w:marRight w:val="0"/>
                      <w:marTop w:val="0"/>
                      <w:marBottom w:val="0"/>
                      <w:divBdr>
                        <w:top w:val="none" w:sz="0" w:space="0" w:color="auto"/>
                        <w:left w:val="none" w:sz="0" w:space="0" w:color="auto"/>
                        <w:bottom w:val="none" w:sz="0" w:space="0" w:color="auto"/>
                        <w:right w:val="none" w:sz="0" w:space="0" w:color="auto"/>
                      </w:divBdr>
                    </w:div>
                  </w:divsChild>
                </w:div>
                <w:div w:id="184096201">
                  <w:marLeft w:val="0"/>
                  <w:marRight w:val="0"/>
                  <w:marTop w:val="0"/>
                  <w:marBottom w:val="0"/>
                  <w:divBdr>
                    <w:top w:val="none" w:sz="0" w:space="0" w:color="auto"/>
                    <w:left w:val="none" w:sz="0" w:space="0" w:color="auto"/>
                    <w:bottom w:val="none" w:sz="0" w:space="0" w:color="auto"/>
                    <w:right w:val="none" w:sz="0" w:space="0" w:color="auto"/>
                  </w:divBdr>
                  <w:divsChild>
                    <w:div w:id="12852403">
                      <w:marLeft w:val="0"/>
                      <w:marRight w:val="0"/>
                      <w:marTop w:val="0"/>
                      <w:marBottom w:val="0"/>
                      <w:divBdr>
                        <w:top w:val="none" w:sz="0" w:space="0" w:color="auto"/>
                        <w:left w:val="none" w:sz="0" w:space="0" w:color="auto"/>
                        <w:bottom w:val="none" w:sz="0" w:space="0" w:color="auto"/>
                        <w:right w:val="none" w:sz="0" w:space="0" w:color="auto"/>
                      </w:divBdr>
                    </w:div>
                  </w:divsChild>
                </w:div>
                <w:div w:id="185564607">
                  <w:marLeft w:val="0"/>
                  <w:marRight w:val="0"/>
                  <w:marTop w:val="0"/>
                  <w:marBottom w:val="0"/>
                  <w:divBdr>
                    <w:top w:val="none" w:sz="0" w:space="0" w:color="auto"/>
                    <w:left w:val="none" w:sz="0" w:space="0" w:color="auto"/>
                    <w:bottom w:val="none" w:sz="0" w:space="0" w:color="auto"/>
                    <w:right w:val="none" w:sz="0" w:space="0" w:color="auto"/>
                  </w:divBdr>
                  <w:divsChild>
                    <w:div w:id="258759315">
                      <w:marLeft w:val="0"/>
                      <w:marRight w:val="0"/>
                      <w:marTop w:val="0"/>
                      <w:marBottom w:val="0"/>
                      <w:divBdr>
                        <w:top w:val="none" w:sz="0" w:space="0" w:color="auto"/>
                        <w:left w:val="none" w:sz="0" w:space="0" w:color="auto"/>
                        <w:bottom w:val="none" w:sz="0" w:space="0" w:color="auto"/>
                        <w:right w:val="none" w:sz="0" w:space="0" w:color="auto"/>
                      </w:divBdr>
                    </w:div>
                    <w:div w:id="1612590280">
                      <w:marLeft w:val="0"/>
                      <w:marRight w:val="0"/>
                      <w:marTop w:val="0"/>
                      <w:marBottom w:val="0"/>
                      <w:divBdr>
                        <w:top w:val="none" w:sz="0" w:space="0" w:color="auto"/>
                        <w:left w:val="none" w:sz="0" w:space="0" w:color="auto"/>
                        <w:bottom w:val="none" w:sz="0" w:space="0" w:color="auto"/>
                        <w:right w:val="none" w:sz="0" w:space="0" w:color="auto"/>
                      </w:divBdr>
                    </w:div>
                  </w:divsChild>
                </w:div>
                <w:div w:id="190463465">
                  <w:marLeft w:val="0"/>
                  <w:marRight w:val="0"/>
                  <w:marTop w:val="0"/>
                  <w:marBottom w:val="0"/>
                  <w:divBdr>
                    <w:top w:val="none" w:sz="0" w:space="0" w:color="auto"/>
                    <w:left w:val="none" w:sz="0" w:space="0" w:color="auto"/>
                    <w:bottom w:val="none" w:sz="0" w:space="0" w:color="auto"/>
                    <w:right w:val="none" w:sz="0" w:space="0" w:color="auto"/>
                  </w:divBdr>
                  <w:divsChild>
                    <w:div w:id="936133477">
                      <w:marLeft w:val="0"/>
                      <w:marRight w:val="0"/>
                      <w:marTop w:val="0"/>
                      <w:marBottom w:val="0"/>
                      <w:divBdr>
                        <w:top w:val="none" w:sz="0" w:space="0" w:color="auto"/>
                        <w:left w:val="none" w:sz="0" w:space="0" w:color="auto"/>
                        <w:bottom w:val="none" w:sz="0" w:space="0" w:color="auto"/>
                        <w:right w:val="none" w:sz="0" w:space="0" w:color="auto"/>
                      </w:divBdr>
                    </w:div>
                  </w:divsChild>
                </w:div>
                <w:div w:id="214973015">
                  <w:marLeft w:val="0"/>
                  <w:marRight w:val="0"/>
                  <w:marTop w:val="0"/>
                  <w:marBottom w:val="0"/>
                  <w:divBdr>
                    <w:top w:val="none" w:sz="0" w:space="0" w:color="auto"/>
                    <w:left w:val="none" w:sz="0" w:space="0" w:color="auto"/>
                    <w:bottom w:val="none" w:sz="0" w:space="0" w:color="auto"/>
                    <w:right w:val="none" w:sz="0" w:space="0" w:color="auto"/>
                  </w:divBdr>
                  <w:divsChild>
                    <w:div w:id="234243227">
                      <w:marLeft w:val="0"/>
                      <w:marRight w:val="0"/>
                      <w:marTop w:val="0"/>
                      <w:marBottom w:val="0"/>
                      <w:divBdr>
                        <w:top w:val="none" w:sz="0" w:space="0" w:color="auto"/>
                        <w:left w:val="none" w:sz="0" w:space="0" w:color="auto"/>
                        <w:bottom w:val="none" w:sz="0" w:space="0" w:color="auto"/>
                        <w:right w:val="none" w:sz="0" w:space="0" w:color="auto"/>
                      </w:divBdr>
                    </w:div>
                  </w:divsChild>
                </w:div>
                <w:div w:id="215314737">
                  <w:marLeft w:val="0"/>
                  <w:marRight w:val="0"/>
                  <w:marTop w:val="0"/>
                  <w:marBottom w:val="0"/>
                  <w:divBdr>
                    <w:top w:val="none" w:sz="0" w:space="0" w:color="auto"/>
                    <w:left w:val="none" w:sz="0" w:space="0" w:color="auto"/>
                    <w:bottom w:val="none" w:sz="0" w:space="0" w:color="auto"/>
                    <w:right w:val="none" w:sz="0" w:space="0" w:color="auto"/>
                  </w:divBdr>
                  <w:divsChild>
                    <w:div w:id="2019383376">
                      <w:marLeft w:val="0"/>
                      <w:marRight w:val="0"/>
                      <w:marTop w:val="0"/>
                      <w:marBottom w:val="0"/>
                      <w:divBdr>
                        <w:top w:val="none" w:sz="0" w:space="0" w:color="auto"/>
                        <w:left w:val="none" w:sz="0" w:space="0" w:color="auto"/>
                        <w:bottom w:val="none" w:sz="0" w:space="0" w:color="auto"/>
                        <w:right w:val="none" w:sz="0" w:space="0" w:color="auto"/>
                      </w:divBdr>
                    </w:div>
                  </w:divsChild>
                </w:div>
                <w:div w:id="220680881">
                  <w:marLeft w:val="0"/>
                  <w:marRight w:val="0"/>
                  <w:marTop w:val="0"/>
                  <w:marBottom w:val="0"/>
                  <w:divBdr>
                    <w:top w:val="none" w:sz="0" w:space="0" w:color="auto"/>
                    <w:left w:val="none" w:sz="0" w:space="0" w:color="auto"/>
                    <w:bottom w:val="none" w:sz="0" w:space="0" w:color="auto"/>
                    <w:right w:val="none" w:sz="0" w:space="0" w:color="auto"/>
                  </w:divBdr>
                  <w:divsChild>
                    <w:div w:id="1606500614">
                      <w:marLeft w:val="0"/>
                      <w:marRight w:val="0"/>
                      <w:marTop w:val="0"/>
                      <w:marBottom w:val="0"/>
                      <w:divBdr>
                        <w:top w:val="none" w:sz="0" w:space="0" w:color="auto"/>
                        <w:left w:val="none" w:sz="0" w:space="0" w:color="auto"/>
                        <w:bottom w:val="none" w:sz="0" w:space="0" w:color="auto"/>
                        <w:right w:val="none" w:sz="0" w:space="0" w:color="auto"/>
                      </w:divBdr>
                    </w:div>
                  </w:divsChild>
                </w:div>
                <w:div w:id="222981871">
                  <w:marLeft w:val="0"/>
                  <w:marRight w:val="0"/>
                  <w:marTop w:val="0"/>
                  <w:marBottom w:val="0"/>
                  <w:divBdr>
                    <w:top w:val="none" w:sz="0" w:space="0" w:color="auto"/>
                    <w:left w:val="none" w:sz="0" w:space="0" w:color="auto"/>
                    <w:bottom w:val="none" w:sz="0" w:space="0" w:color="auto"/>
                    <w:right w:val="none" w:sz="0" w:space="0" w:color="auto"/>
                  </w:divBdr>
                  <w:divsChild>
                    <w:div w:id="1926717794">
                      <w:marLeft w:val="0"/>
                      <w:marRight w:val="0"/>
                      <w:marTop w:val="0"/>
                      <w:marBottom w:val="0"/>
                      <w:divBdr>
                        <w:top w:val="none" w:sz="0" w:space="0" w:color="auto"/>
                        <w:left w:val="none" w:sz="0" w:space="0" w:color="auto"/>
                        <w:bottom w:val="none" w:sz="0" w:space="0" w:color="auto"/>
                        <w:right w:val="none" w:sz="0" w:space="0" w:color="auto"/>
                      </w:divBdr>
                    </w:div>
                  </w:divsChild>
                </w:div>
                <w:div w:id="231670052">
                  <w:marLeft w:val="0"/>
                  <w:marRight w:val="0"/>
                  <w:marTop w:val="0"/>
                  <w:marBottom w:val="0"/>
                  <w:divBdr>
                    <w:top w:val="none" w:sz="0" w:space="0" w:color="auto"/>
                    <w:left w:val="none" w:sz="0" w:space="0" w:color="auto"/>
                    <w:bottom w:val="none" w:sz="0" w:space="0" w:color="auto"/>
                    <w:right w:val="none" w:sz="0" w:space="0" w:color="auto"/>
                  </w:divBdr>
                  <w:divsChild>
                    <w:div w:id="1646356801">
                      <w:marLeft w:val="0"/>
                      <w:marRight w:val="0"/>
                      <w:marTop w:val="0"/>
                      <w:marBottom w:val="0"/>
                      <w:divBdr>
                        <w:top w:val="none" w:sz="0" w:space="0" w:color="auto"/>
                        <w:left w:val="none" w:sz="0" w:space="0" w:color="auto"/>
                        <w:bottom w:val="none" w:sz="0" w:space="0" w:color="auto"/>
                        <w:right w:val="none" w:sz="0" w:space="0" w:color="auto"/>
                      </w:divBdr>
                    </w:div>
                  </w:divsChild>
                </w:div>
                <w:div w:id="242641503">
                  <w:marLeft w:val="0"/>
                  <w:marRight w:val="0"/>
                  <w:marTop w:val="0"/>
                  <w:marBottom w:val="0"/>
                  <w:divBdr>
                    <w:top w:val="none" w:sz="0" w:space="0" w:color="auto"/>
                    <w:left w:val="none" w:sz="0" w:space="0" w:color="auto"/>
                    <w:bottom w:val="none" w:sz="0" w:space="0" w:color="auto"/>
                    <w:right w:val="none" w:sz="0" w:space="0" w:color="auto"/>
                  </w:divBdr>
                  <w:divsChild>
                    <w:div w:id="1227179754">
                      <w:marLeft w:val="0"/>
                      <w:marRight w:val="0"/>
                      <w:marTop w:val="0"/>
                      <w:marBottom w:val="0"/>
                      <w:divBdr>
                        <w:top w:val="none" w:sz="0" w:space="0" w:color="auto"/>
                        <w:left w:val="none" w:sz="0" w:space="0" w:color="auto"/>
                        <w:bottom w:val="none" w:sz="0" w:space="0" w:color="auto"/>
                        <w:right w:val="none" w:sz="0" w:space="0" w:color="auto"/>
                      </w:divBdr>
                    </w:div>
                  </w:divsChild>
                </w:div>
                <w:div w:id="244849711">
                  <w:marLeft w:val="0"/>
                  <w:marRight w:val="0"/>
                  <w:marTop w:val="0"/>
                  <w:marBottom w:val="0"/>
                  <w:divBdr>
                    <w:top w:val="none" w:sz="0" w:space="0" w:color="auto"/>
                    <w:left w:val="none" w:sz="0" w:space="0" w:color="auto"/>
                    <w:bottom w:val="none" w:sz="0" w:space="0" w:color="auto"/>
                    <w:right w:val="none" w:sz="0" w:space="0" w:color="auto"/>
                  </w:divBdr>
                  <w:divsChild>
                    <w:div w:id="1088573623">
                      <w:marLeft w:val="0"/>
                      <w:marRight w:val="0"/>
                      <w:marTop w:val="0"/>
                      <w:marBottom w:val="0"/>
                      <w:divBdr>
                        <w:top w:val="none" w:sz="0" w:space="0" w:color="auto"/>
                        <w:left w:val="none" w:sz="0" w:space="0" w:color="auto"/>
                        <w:bottom w:val="none" w:sz="0" w:space="0" w:color="auto"/>
                        <w:right w:val="none" w:sz="0" w:space="0" w:color="auto"/>
                      </w:divBdr>
                    </w:div>
                  </w:divsChild>
                </w:div>
                <w:div w:id="293564107">
                  <w:marLeft w:val="0"/>
                  <w:marRight w:val="0"/>
                  <w:marTop w:val="0"/>
                  <w:marBottom w:val="0"/>
                  <w:divBdr>
                    <w:top w:val="none" w:sz="0" w:space="0" w:color="auto"/>
                    <w:left w:val="none" w:sz="0" w:space="0" w:color="auto"/>
                    <w:bottom w:val="none" w:sz="0" w:space="0" w:color="auto"/>
                    <w:right w:val="none" w:sz="0" w:space="0" w:color="auto"/>
                  </w:divBdr>
                  <w:divsChild>
                    <w:div w:id="502546947">
                      <w:marLeft w:val="0"/>
                      <w:marRight w:val="0"/>
                      <w:marTop w:val="0"/>
                      <w:marBottom w:val="0"/>
                      <w:divBdr>
                        <w:top w:val="none" w:sz="0" w:space="0" w:color="auto"/>
                        <w:left w:val="none" w:sz="0" w:space="0" w:color="auto"/>
                        <w:bottom w:val="none" w:sz="0" w:space="0" w:color="auto"/>
                        <w:right w:val="none" w:sz="0" w:space="0" w:color="auto"/>
                      </w:divBdr>
                    </w:div>
                  </w:divsChild>
                </w:div>
                <w:div w:id="317226713">
                  <w:marLeft w:val="0"/>
                  <w:marRight w:val="0"/>
                  <w:marTop w:val="0"/>
                  <w:marBottom w:val="0"/>
                  <w:divBdr>
                    <w:top w:val="none" w:sz="0" w:space="0" w:color="auto"/>
                    <w:left w:val="none" w:sz="0" w:space="0" w:color="auto"/>
                    <w:bottom w:val="none" w:sz="0" w:space="0" w:color="auto"/>
                    <w:right w:val="none" w:sz="0" w:space="0" w:color="auto"/>
                  </w:divBdr>
                  <w:divsChild>
                    <w:div w:id="1742368232">
                      <w:marLeft w:val="0"/>
                      <w:marRight w:val="0"/>
                      <w:marTop w:val="0"/>
                      <w:marBottom w:val="0"/>
                      <w:divBdr>
                        <w:top w:val="none" w:sz="0" w:space="0" w:color="auto"/>
                        <w:left w:val="none" w:sz="0" w:space="0" w:color="auto"/>
                        <w:bottom w:val="none" w:sz="0" w:space="0" w:color="auto"/>
                        <w:right w:val="none" w:sz="0" w:space="0" w:color="auto"/>
                      </w:divBdr>
                    </w:div>
                  </w:divsChild>
                </w:div>
                <w:div w:id="318462324">
                  <w:marLeft w:val="0"/>
                  <w:marRight w:val="0"/>
                  <w:marTop w:val="0"/>
                  <w:marBottom w:val="0"/>
                  <w:divBdr>
                    <w:top w:val="none" w:sz="0" w:space="0" w:color="auto"/>
                    <w:left w:val="none" w:sz="0" w:space="0" w:color="auto"/>
                    <w:bottom w:val="none" w:sz="0" w:space="0" w:color="auto"/>
                    <w:right w:val="none" w:sz="0" w:space="0" w:color="auto"/>
                  </w:divBdr>
                  <w:divsChild>
                    <w:div w:id="517429615">
                      <w:marLeft w:val="0"/>
                      <w:marRight w:val="0"/>
                      <w:marTop w:val="0"/>
                      <w:marBottom w:val="0"/>
                      <w:divBdr>
                        <w:top w:val="none" w:sz="0" w:space="0" w:color="auto"/>
                        <w:left w:val="none" w:sz="0" w:space="0" w:color="auto"/>
                        <w:bottom w:val="none" w:sz="0" w:space="0" w:color="auto"/>
                        <w:right w:val="none" w:sz="0" w:space="0" w:color="auto"/>
                      </w:divBdr>
                    </w:div>
                    <w:div w:id="658844775">
                      <w:marLeft w:val="0"/>
                      <w:marRight w:val="0"/>
                      <w:marTop w:val="0"/>
                      <w:marBottom w:val="0"/>
                      <w:divBdr>
                        <w:top w:val="none" w:sz="0" w:space="0" w:color="auto"/>
                        <w:left w:val="none" w:sz="0" w:space="0" w:color="auto"/>
                        <w:bottom w:val="none" w:sz="0" w:space="0" w:color="auto"/>
                        <w:right w:val="none" w:sz="0" w:space="0" w:color="auto"/>
                      </w:divBdr>
                    </w:div>
                  </w:divsChild>
                </w:div>
                <w:div w:id="327289942">
                  <w:marLeft w:val="0"/>
                  <w:marRight w:val="0"/>
                  <w:marTop w:val="0"/>
                  <w:marBottom w:val="0"/>
                  <w:divBdr>
                    <w:top w:val="none" w:sz="0" w:space="0" w:color="auto"/>
                    <w:left w:val="none" w:sz="0" w:space="0" w:color="auto"/>
                    <w:bottom w:val="none" w:sz="0" w:space="0" w:color="auto"/>
                    <w:right w:val="none" w:sz="0" w:space="0" w:color="auto"/>
                  </w:divBdr>
                  <w:divsChild>
                    <w:div w:id="1252743295">
                      <w:marLeft w:val="0"/>
                      <w:marRight w:val="0"/>
                      <w:marTop w:val="0"/>
                      <w:marBottom w:val="0"/>
                      <w:divBdr>
                        <w:top w:val="none" w:sz="0" w:space="0" w:color="auto"/>
                        <w:left w:val="none" w:sz="0" w:space="0" w:color="auto"/>
                        <w:bottom w:val="none" w:sz="0" w:space="0" w:color="auto"/>
                        <w:right w:val="none" w:sz="0" w:space="0" w:color="auto"/>
                      </w:divBdr>
                    </w:div>
                  </w:divsChild>
                </w:div>
                <w:div w:id="337772886">
                  <w:marLeft w:val="0"/>
                  <w:marRight w:val="0"/>
                  <w:marTop w:val="0"/>
                  <w:marBottom w:val="0"/>
                  <w:divBdr>
                    <w:top w:val="none" w:sz="0" w:space="0" w:color="auto"/>
                    <w:left w:val="none" w:sz="0" w:space="0" w:color="auto"/>
                    <w:bottom w:val="none" w:sz="0" w:space="0" w:color="auto"/>
                    <w:right w:val="none" w:sz="0" w:space="0" w:color="auto"/>
                  </w:divBdr>
                  <w:divsChild>
                    <w:div w:id="1697387935">
                      <w:marLeft w:val="0"/>
                      <w:marRight w:val="0"/>
                      <w:marTop w:val="0"/>
                      <w:marBottom w:val="0"/>
                      <w:divBdr>
                        <w:top w:val="none" w:sz="0" w:space="0" w:color="auto"/>
                        <w:left w:val="none" w:sz="0" w:space="0" w:color="auto"/>
                        <w:bottom w:val="none" w:sz="0" w:space="0" w:color="auto"/>
                        <w:right w:val="none" w:sz="0" w:space="0" w:color="auto"/>
                      </w:divBdr>
                    </w:div>
                  </w:divsChild>
                </w:div>
                <w:div w:id="343941932">
                  <w:marLeft w:val="0"/>
                  <w:marRight w:val="0"/>
                  <w:marTop w:val="0"/>
                  <w:marBottom w:val="0"/>
                  <w:divBdr>
                    <w:top w:val="none" w:sz="0" w:space="0" w:color="auto"/>
                    <w:left w:val="none" w:sz="0" w:space="0" w:color="auto"/>
                    <w:bottom w:val="none" w:sz="0" w:space="0" w:color="auto"/>
                    <w:right w:val="none" w:sz="0" w:space="0" w:color="auto"/>
                  </w:divBdr>
                  <w:divsChild>
                    <w:div w:id="316226311">
                      <w:marLeft w:val="0"/>
                      <w:marRight w:val="0"/>
                      <w:marTop w:val="0"/>
                      <w:marBottom w:val="0"/>
                      <w:divBdr>
                        <w:top w:val="none" w:sz="0" w:space="0" w:color="auto"/>
                        <w:left w:val="none" w:sz="0" w:space="0" w:color="auto"/>
                        <w:bottom w:val="none" w:sz="0" w:space="0" w:color="auto"/>
                        <w:right w:val="none" w:sz="0" w:space="0" w:color="auto"/>
                      </w:divBdr>
                    </w:div>
                  </w:divsChild>
                </w:div>
                <w:div w:id="360130047">
                  <w:marLeft w:val="0"/>
                  <w:marRight w:val="0"/>
                  <w:marTop w:val="0"/>
                  <w:marBottom w:val="0"/>
                  <w:divBdr>
                    <w:top w:val="none" w:sz="0" w:space="0" w:color="auto"/>
                    <w:left w:val="none" w:sz="0" w:space="0" w:color="auto"/>
                    <w:bottom w:val="none" w:sz="0" w:space="0" w:color="auto"/>
                    <w:right w:val="none" w:sz="0" w:space="0" w:color="auto"/>
                  </w:divBdr>
                  <w:divsChild>
                    <w:div w:id="794525592">
                      <w:marLeft w:val="0"/>
                      <w:marRight w:val="0"/>
                      <w:marTop w:val="0"/>
                      <w:marBottom w:val="0"/>
                      <w:divBdr>
                        <w:top w:val="none" w:sz="0" w:space="0" w:color="auto"/>
                        <w:left w:val="none" w:sz="0" w:space="0" w:color="auto"/>
                        <w:bottom w:val="none" w:sz="0" w:space="0" w:color="auto"/>
                        <w:right w:val="none" w:sz="0" w:space="0" w:color="auto"/>
                      </w:divBdr>
                    </w:div>
                  </w:divsChild>
                </w:div>
                <w:div w:id="360517577">
                  <w:marLeft w:val="0"/>
                  <w:marRight w:val="0"/>
                  <w:marTop w:val="0"/>
                  <w:marBottom w:val="0"/>
                  <w:divBdr>
                    <w:top w:val="none" w:sz="0" w:space="0" w:color="auto"/>
                    <w:left w:val="none" w:sz="0" w:space="0" w:color="auto"/>
                    <w:bottom w:val="none" w:sz="0" w:space="0" w:color="auto"/>
                    <w:right w:val="none" w:sz="0" w:space="0" w:color="auto"/>
                  </w:divBdr>
                  <w:divsChild>
                    <w:div w:id="2118793030">
                      <w:marLeft w:val="0"/>
                      <w:marRight w:val="0"/>
                      <w:marTop w:val="0"/>
                      <w:marBottom w:val="0"/>
                      <w:divBdr>
                        <w:top w:val="none" w:sz="0" w:space="0" w:color="auto"/>
                        <w:left w:val="none" w:sz="0" w:space="0" w:color="auto"/>
                        <w:bottom w:val="none" w:sz="0" w:space="0" w:color="auto"/>
                        <w:right w:val="none" w:sz="0" w:space="0" w:color="auto"/>
                      </w:divBdr>
                    </w:div>
                  </w:divsChild>
                </w:div>
                <w:div w:id="371537663">
                  <w:marLeft w:val="0"/>
                  <w:marRight w:val="0"/>
                  <w:marTop w:val="0"/>
                  <w:marBottom w:val="0"/>
                  <w:divBdr>
                    <w:top w:val="none" w:sz="0" w:space="0" w:color="auto"/>
                    <w:left w:val="none" w:sz="0" w:space="0" w:color="auto"/>
                    <w:bottom w:val="none" w:sz="0" w:space="0" w:color="auto"/>
                    <w:right w:val="none" w:sz="0" w:space="0" w:color="auto"/>
                  </w:divBdr>
                  <w:divsChild>
                    <w:div w:id="1406031465">
                      <w:marLeft w:val="0"/>
                      <w:marRight w:val="0"/>
                      <w:marTop w:val="0"/>
                      <w:marBottom w:val="0"/>
                      <w:divBdr>
                        <w:top w:val="none" w:sz="0" w:space="0" w:color="auto"/>
                        <w:left w:val="none" w:sz="0" w:space="0" w:color="auto"/>
                        <w:bottom w:val="none" w:sz="0" w:space="0" w:color="auto"/>
                        <w:right w:val="none" w:sz="0" w:space="0" w:color="auto"/>
                      </w:divBdr>
                    </w:div>
                  </w:divsChild>
                </w:div>
                <w:div w:id="382604487">
                  <w:marLeft w:val="0"/>
                  <w:marRight w:val="0"/>
                  <w:marTop w:val="0"/>
                  <w:marBottom w:val="0"/>
                  <w:divBdr>
                    <w:top w:val="none" w:sz="0" w:space="0" w:color="auto"/>
                    <w:left w:val="none" w:sz="0" w:space="0" w:color="auto"/>
                    <w:bottom w:val="none" w:sz="0" w:space="0" w:color="auto"/>
                    <w:right w:val="none" w:sz="0" w:space="0" w:color="auto"/>
                  </w:divBdr>
                  <w:divsChild>
                    <w:div w:id="47458601">
                      <w:marLeft w:val="0"/>
                      <w:marRight w:val="0"/>
                      <w:marTop w:val="0"/>
                      <w:marBottom w:val="0"/>
                      <w:divBdr>
                        <w:top w:val="none" w:sz="0" w:space="0" w:color="auto"/>
                        <w:left w:val="none" w:sz="0" w:space="0" w:color="auto"/>
                        <w:bottom w:val="none" w:sz="0" w:space="0" w:color="auto"/>
                        <w:right w:val="none" w:sz="0" w:space="0" w:color="auto"/>
                      </w:divBdr>
                    </w:div>
                  </w:divsChild>
                </w:div>
                <w:div w:id="410469952">
                  <w:marLeft w:val="0"/>
                  <w:marRight w:val="0"/>
                  <w:marTop w:val="0"/>
                  <w:marBottom w:val="0"/>
                  <w:divBdr>
                    <w:top w:val="none" w:sz="0" w:space="0" w:color="auto"/>
                    <w:left w:val="none" w:sz="0" w:space="0" w:color="auto"/>
                    <w:bottom w:val="none" w:sz="0" w:space="0" w:color="auto"/>
                    <w:right w:val="none" w:sz="0" w:space="0" w:color="auto"/>
                  </w:divBdr>
                  <w:divsChild>
                    <w:div w:id="1496602684">
                      <w:marLeft w:val="0"/>
                      <w:marRight w:val="0"/>
                      <w:marTop w:val="0"/>
                      <w:marBottom w:val="0"/>
                      <w:divBdr>
                        <w:top w:val="none" w:sz="0" w:space="0" w:color="auto"/>
                        <w:left w:val="none" w:sz="0" w:space="0" w:color="auto"/>
                        <w:bottom w:val="none" w:sz="0" w:space="0" w:color="auto"/>
                        <w:right w:val="none" w:sz="0" w:space="0" w:color="auto"/>
                      </w:divBdr>
                    </w:div>
                  </w:divsChild>
                </w:div>
                <w:div w:id="414517053">
                  <w:marLeft w:val="0"/>
                  <w:marRight w:val="0"/>
                  <w:marTop w:val="0"/>
                  <w:marBottom w:val="0"/>
                  <w:divBdr>
                    <w:top w:val="none" w:sz="0" w:space="0" w:color="auto"/>
                    <w:left w:val="none" w:sz="0" w:space="0" w:color="auto"/>
                    <w:bottom w:val="none" w:sz="0" w:space="0" w:color="auto"/>
                    <w:right w:val="none" w:sz="0" w:space="0" w:color="auto"/>
                  </w:divBdr>
                  <w:divsChild>
                    <w:div w:id="1623919073">
                      <w:marLeft w:val="0"/>
                      <w:marRight w:val="0"/>
                      <w:marTop w:val="0"/>
                      <w:marBottom w:val="0"/>
                      <w:divBdr>
                        <w:top w:val="none" w:sz="0" w:space="0" w:color="auto"/>
                        <w:left w:val="none" w:sz="0" w:space="0" w:color="auto"/>
                        <w:bottom w:val="none" w:sz="0" w:space="0" w:color="auto"/>
                        <w:right w:val="none" w:sz="0" w:space="0" w:color="auto"/>
                      </w:divBdr>
                    </w:div>
                  </w:divsChild>
                </w:div>
                <w:div w:id="415133818">
                  <w:marLeft w:val="0"/>
                  <w:marRight w:val="0"/>
                  <w:marTop w:val="0"/>
                  <w:marBottom w:val="0"/>
                  <w:divBdr>
                    <w:top w:val="none" w:sz="0" w:space="0" w:color="auto"/>
                    <w:left w:val="none" w:sz="0" w:space="0" w:color="auto"/>
                    <w:bottom w:val="none" w:sz="0" w:space="0" w:color="auto"/>
                    <w:right w:val="none" w:sz="0" w:space="0" w:color="auto"/>
                  </w:divBdr>
                  <w:divsChild>
                    <w:div w:id="719673918">
                      <w:marLeft w:val="0"/>
                      <w:marRight w:val="0"/>
                      <w:marTop w:val="0"/>
                      <w:marBottom w:val="0"/>
                      <w:divBdr>
                        <w:top w:val="none" w:sz="0" w:space="0" w:color="auto"/>
                        <w:left w:val="none" w:sz="0" w:space="0" w:color="auto"/>
                        <w:bottom w:val="none" w:sz="0" w:space="0" w:color="auto"/>
                        <w:right w:val="none" w:sz="0" w:space="0" w:color="auto"/>
                      </w:divBdr>
                    </w:div>
                  </w:divsChild>
                </w:div>
                <w:div w:id="421531392">
                  <w:marLeft w:val="0"/>
                  <w:marRight w:val="0"/>
                  <w:marTop w:val="0"/>
                  <w:marBottom w:val="0"/>
                  <w:divBdr>
                    <w:top w:val="none" w:sz="0" w:space="0" w:color="auto"/>
                    <w:left w:val="none" w:sz="0" w:space="0" w:color="auto"/>
                    <w:bottom w:val="none" w:sz="0" w:space="0" w:color="auto"/>
                    <w:right w:val="none" w:sz="0" w:space="0" w:color="auto"/>
                  </w:divBdr>
                  <w:divsChild>
                    <w:div w:id="1654286177">
                      <w:marLeft w:val="0"/>
                      <w:marRight w:val="0"/>
                      <w:marTop w:val="0"/>
                      <w:marBottom w:val="0"/>
                      <w:divBdr>
                        <w:top w:val="none" w:sz="0" w:space="0" w:color="auto"/>
                        <w:left w:val="none" w:sz="0" w:space="0" w:color="auto"/>
                        <w:bottom w:val="none" w:sz="0" w:space="0" w:color="auto"/>
                        <w:right w:val="none" w:sz="0" w:space="0" w:color="auto"/>
                      </w:divBdr>
                    </w:div>
                  </w:divsChild>
                </w:div>
                <w:div w:id="438835711">
                  <w:marLeft w:val="0"/>
                  <w:marRight w:val="0"/>
                  <w:marTop w:val="0"/>
                  <w:marBottom w:val="0"/>
                  <w:divBdr>
                    <w:top w:val="none" w:sz="0" w:space="0" w:color="auto"/>
                    <w:left w:val="none" w:sz="0" w:space="0" w:color="auto"/>
                    <w:bottom w:val="none" w:sz="0" w:space="0" w:color="auto"/>
                    <w:right w:val="none" w:sz="0" w:space="0" w:color="auto"/>
                  </w:divBdr>
                  <w:divsChild>
                    <w:div w:id="1049650277">
                      <w:marLeft w:val="0"/>
                      <w:marRight w:val="0"/>
                      <w:marTop w:val="0"/>
                      <w:marBottom w:val="0"/>
                      <w:divBdr>
                        <w:top w:val="none" w:sz="0" w:space="0" w:color="auto"/>
                        <w:left w:val="none" w:sz="0" w:space="0" w:color="auto"/>
                        <w:bottom w:val="none" w:sz="0" w:space="0" w:color="auto"/>
                        <w:right w:val="none" w:sz="0" w:space="0" w:color="auto"/>
                      </w:divBdr>
                    </w:div>
                  </w:divsChild>
                </w:div>
                <w:div w:id="446434319">
                  <w:marLeft w:val="0"/>
                  <w:marRight w:val="0"/>
                  <w:marTop w:val="0"/>
                  <w:marBottom w:val="0"/>
                  <w:divBdr>
                    <w:top w:val="none" w:sz="0" w:space="0" w:color="auto"/>
                    <w:left w:val="none" w:sz="0" w:space="0" w:color="auto"/>
                    <w:bottom w:val="none" w:sz="0" w:space="0" w:color="auto"/>
                    <w:right w:val="none" w:sz="0" w:space="0" w:color="auto"/>
                  </w:divBdr>
                  <w:divsChild>
                    <w:div w:id="229196101">
                      <w:marLeft w:val="0"/>
                      <w:marRight w:val="0"/>
                      <w:marTop w:val="0"/>
                      <w:marBottom w:val="0"/>
                      <w:divBdr>
                        <w:top w:val="none" w:sz="0" w:space="0" w:color="auto"/>
                        <w:left w:val="none" w:sz="0" w:space="0" w:color="auto"/>
                        <w:bottom w:val="none" w:sz="0" w:space="0" w:color="auto"/>
                        <w:right w:val="none" w:sz="0" w:space="0" w:color="auto"/>
                      </w:divBdr>
                    </w:div>
                  </w:divsChild>
                </w:div>
                <w:div w:id="470370412">
                  <w:marLeft w:val="0"/>
                  <w:marRight w:val="0"/>
                  <w:marTop w:val="0"/>
                  <w:marBottom w:val="0"/>
                  <w:divBdr>
                    <w:top w:val="none" w:sz="0" w:space="0" w:color="auto"/>
                    <w:left w:val="none" w:sz="0" w:space="0" w:color="auto"/>
                    <w:bottom w:val="none" w:sz="0" w:space="0" w:color="auto"/>
                    <w:right w:val="none" w:sz="0" w:space="0" w:color="auto"/>
                  </w:divBdr>
                  <w:divsChild>
                    <w:div w:id="1189219032">
                      <w:marLeft w:val="0"/>
                      <w:marRight w:val="0"/>
                      <w:marTop w:val="0"/>
                      <w:marBottom w:val="0"/>
                      <w:divBdr>
                        <w:top w:val="none" w:sz="0" w:space="0" w:color="auto"/>
                        <w:left w:val="none" w:sz="0" w:space="0" w:color="auto"/>
                        <w:bottom w:val="none" w:sz="0" w:space="0" w:color="auto"/>
                        <w:right w:val="none" w:sz="0" w:space="0" w:color="auto"/>
                      </w:divBdr>
                    </w:div>
                  </w:divsChild>
                </w:div>
                <w:div w:id="492768391">
                  <w:marLeft w:val="0"/>
                  <w:marRight w:val="0"/>
                  <w:marTop w:val="0"/>
                  <w:marBottom w:val="0"/>
                  <w:divBdr>
                    <w:top w:val="none" w:sz="0" w:space="0" w:color="auto"/>
                    <w:left w:val="none" w:sz="0" w:space="0" w:color="auto"/>
                    <w:bottom w:val="none" w:sz="0" w:space="0" w:color="auto"/>
                    <w:right w:val="none" w:sz="0" w:space="0" w:color="auto"/>
                  </w:divBdr>
                  <w:divsChild>
                    <w:div w:id="995760991">
                      <w:marLeft w:val="0"/>
                      <w:marRight w:val="0"/>
                      <w:marTop w:val="0"/>
                      <w:marBottom w:val="0"/>
                      <w:divBdr>
                        <w:top w:val="none" w:sz="0" w:space="0" w:color="auto"/>
                        <w:left w:val="none" w:sz="0" w:space="0" w:color="auto"/>
                        <w:bottom w:val="none" w:sz="0" w:space="0" w:color="auto"/>
                        <w:right w:val="none" w:sz="0" w:space="0" w:color="auto"/>
                      </w:divBdr>
                    </w:div>
                  </w:divsChild>
                </w:div>
                <w:div w:id="501817369">
                  <w:marLeft w:val="0"/>
                  <w:marRight w:val="0"/>
                  <w:marTop w:val="0"/>
                  <w:marBottom w:val="0"/>
                  <w:divBdr>
                    <w:top w:val="none" w:sz="0" w:space="0" w:color="auto"/>
                    <w:left w:val="none" w:sz="0" w:space="0" w:color="auto"/>
                    <w:bottom w:val="none" w:sz="0" w:space="0" w:color="auto"/>
                    <w:right w:val="none" w:sz="0" w:space="0" w:color="auto"/>
                  </w:divBdr>
                  <w:divsChild>
                    <w:div w:id="922689152">
                      <w:marLeft w:val="0"/>
                      <w:marRight w:val="0"/>
                      <w:marTop w:val="0"/>
                      <w:marBottom w:val="0"/>
                      <w:divBdr>
                        <w:top w:val="none" w:sz="0" w:space="0" w:color="auto"/>
                        <w:left w:val="none" w:sz="0" w:space="0" w:color="auto"/>
                        <w:bottom w:val="none" w:sz="0" w:space="0" w:color="auto"/>
                        <w:right w:val="none" w:sz="0" w:space="0" w:color="auto"/>
                      </w:divBdr>
                    </w:div>
                  </w:divsChild>
                </w:div>
                <w:div w:id="508102117">
                  <w:marLeft w:val="0"/>
                  <w:marRight w:val="0"/>
                  <w:marTop w:val="0"/>
                  <w:marBottom w:val="0"/>
                  <w:divBdr>
                    <w:top w:val="none" w:sz="0" w:space="0" w:color="auto"/>
                    <w:left w:val="none" w:sz="0" w:space="0" w:color="auto"/>
                    <w:bottom w:val="none" w:sz="0" w:space="0" w:color="auto"/>
                    <w:right w:val="none" w:sz="0" w:space="0" w:color="auto"/>
                  </w:divBdr>
                  <w:divsChild>
                    <w:div w:id="1707875397">
                      <w:marLeft w:val="0"/>
                      <w:marRight w:val="0"/>
                      <w:marTop w:val="0"/>
                      <w:marBottom w:val="0"/>
                      <w:divBdr>
                        <w:top w:val="none" w:sz="0" w:space="0" w:color="auto"/>
                        <w:left w:val="none" w:sz="0" w:space="0" w:color="auto"/>
                        <w:bottom w:val="none" w:sz="0" w:space="0" w:color="auto"/>
                        <w:right w:val="none" w:sz="0" w:space="0" w:color="auto"/>
                      </w:divBdr>
                    </w:div>
                  </w:divsChild>
                </w:div>
                <w:div w:id="508450518">
                  <w:marLeft w:val="0"/>
                  <w:marRight w:val="0"/>
                  <w:marTop w:val="0"/>
                  <w:marBottom w:val="0"/>
                  <w:divBdr>
                    <w:top w:val="none" w:sz="0" w:space="0" w:color="auto"/>
                    <w:left w:val="none" w:sz="0" w:space="0" w:color="auto"/>
                    <w:bottom w:val="none" w:sz="0" w:space="0" w:color="auto"/>
                    <w:right w:val="none" w:sz="0" w:space="0" w:color="auto"/>
                  </w:divBdr>
                  <w:divsChild>
                    <w:div w:id="508906482">
                      <w:marLeft w:val="0"/>
                      <w:marRight w:val="0"/>
                      <w:marTop w:val="0"/>
                      <w:marBottom w:val="0"/>
                      <w:divBdr>
                        <w:top w:val="none" w:sz="0" w:space="0" w:color="auto"/>
                        <w:left w:val="none" w:sz="0" w:space="0" w:color="auto"/>
                        <w:bottom w:val="none" w:sz="0" w:space="0" w:color="auto"/>
                        <w:right w:val="none" w:sz="0" w:space="0" w:color="auto"/>
                      </w:divBdr>
                    </w:div>
                  </w:divsChild>
                </w:div>
                <w:div w:id="510990954">
                  <w:marLeft w:val="0"/>
                  <w:marRight w:val="0"/>
                  <w:marTop w:val="0"/>
                  <w:marBottom w:val="0"/>
                  <w:divBdr>
                    <w:top w:val="none" w:sz="0" w:space="0" w:color="auto"/>
                    <w:left w:val="none" w:sz="0" w:space="0" w:color="auto"/>
                    <w:bottom w:val="none" w:sz="0" w:space="0" w:color="auto"/>
                    <w:right w:val="none" w:sz="0" w:space="0" w:color="auto"/>
                  </w:divBdr>
                  <w:divsChild>
                    <w:div w:id="1713261357">
                      <w:marLeft w:val="0"/>
                      <w:marRight w:val="0"/>
                      <w:marTop w:val="0"/>
                      <w:marBottom w:val="0"/>
                      <w:divBdr>
                        <w:top w:val="none" w:sz="0" w:space="0" w:color="auto"/>
                        <w:left w:val="none" w:sz="0" w:space="0" w:color="auto"/>
                        <w:bottom w:val="none" w:sz="0" w:space="0" w:color="auto"/>
                        <w:right w:val="none" w:sz="0" w:space="0" w:color="auto"/>
                      </w:divBdr>
                    </w:div>
                  </w:divsChild>
                </w:div>
                <w:div w:id="536312192">
                  <w:marLeft w:val="0"/>
                  <w:marRight w:val="0"/>
                  <w:marTop w:val="0"/>
                  <w:marBottom w:val="0"/>
                  <w:divBdr>
                    <w:top w:val="none" w:sz="0" w:space="0" w:color="auto"/>
                    <w:left w:val="none" w:sz="0" w:space="0" w:color="auto"/>
                    <w:bottom w:val="none" w:sz="0" w:space="0" w:color="auto"/>
                    <w:right w:val="none" w:sz="0" w:space="0" w:color="auto"/>
                  </w:divBdr>
                  <w:divsChild>
                    <w:div w:id="1546991577">
                      <w:marLeft w:val="0"/>
                      <w:marRight w:val="0"/>
                      <w:marTop w:val="0"/>
                      <w:marBottom w:val="0"/>
                      <w:divBdr>
                        <w:top w:val="none" w:sz="0" w:space="0" w:color="auto"/>
                        <w:left w:val="none" w:sz="0" w:space="0" w:color="auto"/>
                        <w:bottom w:val="none" w:sz="0" w:space="0" w:color="auto"/>
                        <w:right w:val="none" w:sz="0" w:space="0" w:color="auto"/>
                      </w:divBdr>
                    </w:div>
                  </w:divsChild>
                </w:div>
                <w:div w:id="553007877">
                  <w:marLeft w:val="0"/>
                  <w:marRight w:val="0"/>
                  <w:marTop w:val="0"/>
                  <w:marBottom w:val="0"/>
                  <w:divBdr>
                    <w:top w:val="none" w:sz="0" w:space="0" w:color="auto"/>
                    <w:left w:val="none" w:sz="0" w:space="0" w:color="auto"/>
                    <w:bottom w:val="none" w:sz="0" w:space="0" w:color="auto"/>
                    <w:right w:val="none" w:sz="0" w:space="0" w:color="auto"/>
                  </w:divBdr>
                  <w:divsChild>
                    <w:div w:id="620036951">
                      <w:marLeft w:val="0"/>
                      <w:marRight w:val="0"/>
                      <w:marTop w:val="0"/>
                      <w:marBottom w:val="0"/>
                      <w:divBdr>
                        <w:top w:val="none" w:sz="0" w:space="0" w:color="auto"/>
                        <w:left w:val="none" w:sz="0" w:space="0" w:color="auto"/>
                        <w:bottom w:val="none" w:sz="0" w:space="0" w:color="auto"/>
                        <w:right w:val="none" w:sz="0" w:space="0" w:color="auto"/>
                      </w:divBdr>
                    </w:div>
                  </w:divsChild>
                </w:div>
                <w:div w:id="560479077">
                  <w:marLeft w:val="0"/>
                  <w:marRight w:val="0"/>
                  <w:marTop w:val="0"/>
                  <w:marBottom w:val="0"/>
                  <w:divBdr>
                    <w:top w:val="none" w:sz="0" w:space="0" w:color="auto"/>
                    <w:left w:val="none" w:sz="0" w:space="0" w:color="auto"/>
                    <w:bottom w:val="none" w:sz="0" w:space="0" w:color="auto"/>
                    <w:right w:val="none" w:sz="0" w:space="0" w:color="auto"/>
                  </w:divBdr>
                  <w:divsChild>
                    <w:div w:id="609625204">
                      <w:marLeft w:val="0"/>
                      <w:marRight w:val="0"/>
                      <w:marTop w:val="0"/>
                      <w:marBottom w:val="0"/>
                      <w:divBdr>
                        <w:top w:val="none" w:sz="0" w:space="0" w:color="auto"/>
                        <w:left w:val="none" w:sz="0" w:space="0" w:color="auto"/>
                        <w:bottom w:val="none" w:sz="0" w:space="0" w:color="auto"/>
                        <w:right w:val="none" w:sz="0" w:space="0" w:color="auto"/>
                      </w:divBdr>
                    </w:div>
                    <w:div w:id="662782381">
                      <w:marLeft w:val="0"/>
                      <w:marRight w:val="0"/>
                      <w:marTop w:val="0"/>
                      <w:marBottom w:val="0"/>
                      <w:divBdr>
                        <w:top w:val="none" w:sz="0" w:space="0" w:color="auto"/>
                        <w:left w:val="none" w:sz="0" w:space="0" w:color="auto"/>
                        <w:bottom w:val="none" w:sz="0" w:space="0" w:color="auto"/>
                        <w:right w:val="none" w:sz="0" w:space="0" w:color="auto"/>
                      </w:divBdr>
                    </w:div>
                    <w:div w:id="878860649">
                      <w:marLeft w:val="0"/>
                      <w:marRight w:val="0"/>
                      <w:marTop w:val="0"/>
                      <w:marBottom w:val="0"/>
                      <w:divBdr>
                        <w:top w:val="none" w:sz="0" w:space="0" w:color="auto"/>
                        <w:left w:val="none" w:sz="0" w:space="0" w:color="auto"/>
                        <w:bottom w:val="none" w:sz="0" w:space="0" w:color="auto"/>
                        <w:right w:val="none" w:sz="0" w:space="0" w:color="auto"/>
                      </w:divBdr>
                    </w:div>
                    <w:div w:id="978340273">
                      <w:marLeft w:val="0"/>
                      <w:marRight w:val="0"/>
                      <w:marTop w:val="0"/>
                      <w:marBottom w:val="0"/>
                      <w:divBdr>
                        <w:top w:val="none" w:sz="0" w:space="0" w:color="auto"/>
                        <w:left w:val="none" w:sz="0" w:space="0" w:color="auto"/>
                        <w:bottom w:val="none" w:sz="0" w:space="0" w:color="auto"/>
                        <w:right w:val="none" w:sz="0" w:space="0" w:color="auto"/>
                      </w:divBdr>
                    </w:div>
                    <w:div w:id="1561283482">
                      <w:marLeft w:val="0"/>
                      <w:marRight w:val="0"/>
                      <w:marTop w:val="0"/>
                      <w:marBottom w:val="0"/>
                      <w:divBdr>
                        <w:top w:val="none" w:sz="0" w:space="0" w:color="auto"/>
                        <w:left w:val="none" w:sz="0" w:space="0" w:color="auto"/>
                        <w:bottom w:val="none" w:sz="0" w:space="0" w:color="auto"/>
                        <w:right w:val="none" w:sz="0" w:space="0" w:color="auto"/>
                      </w:divBdr>
                    </w:div>
                    <w:div w:id="1715233266">
                      <w:marLeft w:val="0"/>
                      <w:marRight w:val="0"/>
                      <w:marTop w:val="0"/>
                      <w:marBottom w:val="0"/>
                      <w:divBdr>
                        <w:top w:val="none" w:sz="0" w:space="0" w:color="auto"/>
                        <w:left w:val="none" w:sz="0" w:space="0" w:color="auto"/>
                        <w:bottom w:val="none" w:sz="0" w:space="0" w:color="auto"/>
                        <w:right w:val="none" w:sz="0" w:space="0" w:color="auto"/>
                      </w:divBdr>
                    </w:div>
                    <w:div w:id="1715545883">
                      <w:marLeft w:val="0"/>
                      <w:marRight w:val="0"/>
                      <w:marTop w:val="0"/>
                      <w:marBottom w:val="0"/>
                      <w:divBdr>
                        <w:top w:val="none" w:sz="0" w:space="0" w:color="auto"/>
                        <w:left w:val="none" w:sz="0" w:space="0" w:color="auto"/>
                        <w:bottom w:val="none" w:sz="0" w:space="0" w:color="auto"/>
                        <w:right w:val="none" w:sz="0" w:space="0" w:color="auto"/>
                      </w:divBdr>
                    </w:div>
                    <w:div w:id="1882980391">
                      <w:marLeft w:val="0"/>
                      <w:marRight w:val="0"/>
                      <w:marTop w:val="0"/>
                      <w:marBottom w:val="0"/>
                      <w:divBdr>
                        <w:top w:val="none" w:sz="0" w:space="0" w:color="auto"/>
                        <w:left w:val="none" w:sz="0" w:space="0" w:color="auto"/>
                        <w:bottom w:val="none" w:sz="0" w:space="0" w:color="auto"/>
                        <w:right w:val="none" w:sz="0" w:space="0" w:color="auto"/>
                      </w:divBdr>
                    </w:div>
                  </w:divsChild>
                </w:div>
                <w:div w:id="564531704">
                  <w:marLeft w:val="0"/>
                  <w:marRight w:val="0"/>
                  <w:marTop w:val="0"/>
                  <w:marBottom w:val="0"/>
                  <w:divBdr>
                    <w:top w:val="none" w:sz="0" w:space="0" w:color="auto"/>
                    <w:left w:val="none" w:sz="0" w:space="0" w:color="auto"/>
                    <w:bottom w:val="none" w:sz="0" w:space="0" w:color="auto"/>
                    <w:right w:val="none" w:sz="0" w:space="0" w:color="auto"/>
                  </w:divBdr>
                  <w:divsChild>
                    <w:div w:id="172844784">
                      <w:marLeft w:val="0"/>
                      <w:marRight w:val="0"/>
                      <w:marTop w:val="0"/>
                      <w:marBottom w:val="0"/>
                      <w:divBdr>
                        <w:top w:val="none" w:sz="0" w:space="0" w:color="auto"/>
                        <w:left w:val="none" w:sz="0" w:space="0" w:color="auto"/>
                        <w:bottom w:val="none" w:sz="0" w:space="0" w:color="auto"/>
                        <w:right w:val="none" w:sz="0" w:space="0" w:color="auto"/>
                      </w:divBdr>
                    </w:div>
                  </w:divsChild>
                </w:div>
                <w:div w:id="575434637">
                  <w:marLeft w:val="0"/>
                  <w:marRight w:val="0"/>
                  <w:marTop w:val="0"/>
                  <w:marBottom w:val="0"/>
                  <w:divBdr>
                    <w:top w:val="none" w:sz="0" w:space="0" w:color="auto"/>
                    <w:left w:val="none" w:sz="0" w:space="0" w:color="auto"/>
                    <w:bottom w:val="none" w:sz="0" w:space="0" w:color="auto"/>
                    <w:right w:val="none" w:sz="0" w:space="0" w:color="auto"/>
                  </w:divBdr>
                  <w:divsChild>
                    <w:div w:id="709190143">
                      <w:marLeft w:val="0"/>
                      <w:marRight w:val="0"/>
                      <w:marTop w:val="0"/>
                      <w:marBottom w:val="0"/>
                      <w:divBdr>
                        <w:top w:val="none" w:sz="0" w:space="0" w:color="auto"/>
                        <w:left w:val="none" w:sz="0" w:space="0" w:color="auto"/>
                        <w:bottom w:val="none" w:sz="0" w:space="0" w:color="auto"/>
                        <w:right w:val="none" w:sz="0" w:space="0" w:color="auto"/>
                      </w:divBdr>
                    </w:div>
                  </w:divsChild>
                </w:div>
                <w:div w:id="576206607">
                  <w:marLeft w:val="0"/>
                  <w:marRight w:val="0"/>
                  <w:marTop w:val="0"/>
                  <w:marBottom w:val="0"/>
                  <w:divBdr>
                    <w:top w:val="none" w:sz="0" w:space="0" w:color="auto"/>
                    <w:left w:val="none" w:sz="0" w:space="0" w:color="auto"/>
                    <w:bottom w:val="none" w:sz="0" w:space="0" w:color="auto"/>
                    <w:right w:val="none" w:sz="0" w:space="0" w:color="auto"/>
                  </w:divBdr>
                  <w:divsChild>
                    <w:div w:id="410464490">
                      <w:marLeft w:val="0"/>
                      <w:marRight w:val="0"/>
                      <w:marTop w:val="0"/>
                      <w:marBottom w:val="0"/>
                      <w:divBdr>
                        <w:top w:val="none" w:sz="0" w:space="0" w:color="auto"/>
                        <w:left w:val="none" w:sz="0" w:space="0" w:color="auto"/>
                        <w:bottom w:val="none" w:sz="0" w:space="0" w:color="auto"/>
                        <w:right w:val="none" w:sz="0" w:space="0" w:color="auto"/>
                      </w:divBdr>
                    </w:div>
                    <w:div w:id="630942839">
                      <w:marLeft w:val="0"/>
                      <w:marRight w:val="0"/>
                      <w:marTop w:val="0"/>
                      <w:marBottom w:val="0"/>
                      <w:divBdr>
                        <w:top w:val="none" w:sz="0" w:space="0" w:color="auto"/>
                        <w:left w:val="none" w:sz="0" w:space="0" w:color="auto"/>
                        <w:bottom w:val="none" w:sz="0" w:space="0" w:color="auto"/>
                        <w:right w:val="none" w:sz="0" w:space="0" w:color="auto"/>
                      </w:divBdr>
                    </w:div>
                    <w:div w:id="891690665">
                      <w:marLeft w:val="0"/>
                      <w:marRight w:val="0"/>
                      <w:marTop w:val="0"/>
                      <w:marBottom w:val="0"/>
                      <w:divBdr>
                        <w:top w:val="none" w:sz="0" w:space="0" w:color="auto"/>
                        <w:left w:val="none" w:sz="0" w:space="0" w:color="auto"/>
                        <w:bottom w:val="none" w:sz="0" w:space="0" w:color="auto"/>
                        <w:right w:val="none" w:sz="0" w:space="0" w:color="auto"/>
                      </w:divBdr>
                    </w:div>
                    <w:div w:id="908031253">
                      <w:marLeft w:val="0"/>
                      <w:marRight w:val="0"/>
                      <w:marTop w:val="0"/>
                      <w:marBottom w:val="0"/>
                      <w:divBdr>
                        <w:top w:val="none" w:sz="0" w:space="0" w:color="auto"/>
                        <w:left w:val="none" w:sz="0" w:space="0" w:color="auto"/>
                        <w:bottom w:val="none" w:sz="0" w:space="0" w:color="auto"/>
                        <w:right w:val="none" w:sz="0" w:space="0" w:color="auto"/>
                      </w:divBdr>
                    </w:div>
                    <w:div w:id="926311219">
                      <w:marLeft w:val="0"/>
                      <w:marRight w:val="0"/>
                      <w:marTop w:val="0"/>
                      <w:marBottom w:val="0"/>
                      <w:divBdr>
                        <w:top w:val="none" w:sz="0" w:space="0" w:color="auto"/>
                        <w:left w:val="none" w:sz="0" w:space="0" w:color="auto"/>
                        <w:bottom w:val="none" w:sz="0" w:space="0" w:color="auto"/>
                        <w:right w:val="none" w:sz="0" w:space="0" w:color="auto"/>
                      </w:divBdr>
                    </w:div>
                    <w:div w:id="953287494">
                      <w:marLeft w:val="0"/>
                      <w:marRight w:val="0"/>
                      <w:marTop w:val="0"/>
                      <w:marBottom w:val="0"/>
                      <w:divBdr>
                        <w:top w:val="none" w:sz="0" w:space="0" w:color="auto"/>
                        <w:left w:val="none" w:sz="0" w:space="0" w:color="auto"/>
                        <w:bottom w:val="none" w:sz="0" w:space="0" w:color="auto"/>
                        <w:right w:val="none" w:sz="0" w:space="0" w:color="auto"/>
                      </w:divBdr>
                    </w:div>
                    <w:div w:id="1186014719">
                      <w:marLeft w:val="0"/>
                      <w:marRight w:val="0"/>
                      <w:marTop w:val="0"/>
                      <w:marBottom w:val="0"/>
                      <w:divBdr>
                        <w:top w:val="none" w:sz="0" w:space="0" w:color="auto"/>
                        <w:left w:val="none" w:sz="0" w:space="0" w:color="auto"/>
                        <w:bottom w:val="none" w:sz="0" w:space="0" w:color="auto"/>
                        <w:right w:val="none" w:sz="0" w:space="0" w:color="auto"/>
                      </w:divBdr>
                    </w:div>
                    <w:div w:id="1201554464">
                      <w:marLeft w:val="0"/>
                      <w:marRight w:val="0"/>
                      <w:marTop w:val="0"/>
                      <w:marBottom w:val="0"/>
                      <w:divBdr>
                        <w:top w:val="none" w:sz="0" w:space="0" w:color="auto"/>
                        <w:left w:val="none" w:sz="0" w:space="0" w:color="auto"/>
                        <w:bottom w:val="none" w:sz="0" w:space="0" w:color="auto"/>
                        <w:right w:val="none" w:sz="0" w:space="0" w:color="auto"/>
                      </w:divBdr>
                    </w:div>
                  </w:divsChild>
                </w:div>
                <w:div w:id="631322949">
                  <w:marLeft w:val="0"/>
                  <w:marRight w:val="0"/>
                  <w:marTop w:val="0"/>
                  <w:marBottom w:val="0"/>
                  <w:divBdr>
                    <w:top w:val="none" w:sz="0" w:space="0" w:color="auto"/>
                    <w:left w:val="none" w:sz="0" w:space="0" w:color="auto"/>
                    <w:bottom w:val="none" w:sz="0" w:space="0" w:color="auto"/>
                    <w:right w:val="none" w:sz="0" w:space="0" w:color="auto"/>
                  </w:divBdr>
                  <w:divsChild>
                    <w:div w:id="37781052">
                      <w:marLeft w:val="0"/>
                      <w:marRight w:val="0"/>
                      <w:marTop w:val="0"/>
                      <w:marBottom w:val="0"/>
                      <w:divBdr>
                        <w:top w:val="none" w:sz="0" w:space="0" w:color="auto"/>
                        <w:left w:val="none" w:sz="0" w:space="0" w:color="auto"/>
                        <w:bottom w:val="none" w:sz="0" w:space="0" w:color="auto"/>
                        <w:right w:val="none" w:sz="0" w:space="0" w:color="auto"/>
                      </w:divBdr>
                    </w:div>
                    <w:div w:id="762340864">
                      <w:marLeft w:val="0"/>
                      <w:marRight w:val="0"/>
                      <w:marTop w:val="0"/>
                      <w:marBottom w:val="0"/>
                      <w:divBdr>
                        <w:top w:val="none" w:sz="0" w:space="0" w:color="auto"/>
                        <w:left w:val="none" w:sz="0" w:space="0" w:color="auto"/>
                        <w:bottom w:val="none" w:sz="0" w:space="0" w:color="auto"/>
                        <w:right w:val="none" w:sz="0" w:space="0" w:color="auto"/>
                      </w:divBdr>
                    </w:div>
                    <w:div w:id="825508745">
                      <w:marLeft w:val="0"/>
                      <w:marRight w:val="0"/>
                      <w:marTop w:val="0"/>
                      <w:marBottom w:val="0"/>
                      <w:divBdr>
                        <w:top w:val="none" w:sz="0" w:space="0" w:color="auto"/>
                        <w:left w:val="none" w:sz="0" w:space="0" w:color="auto"/>
                        <w:bottom w:val="none" w:sz="0" w:space="0" w:color="auto"/>
                        <w:right w:val="none" w:sz="0" w:space="0" w:color="auto"/>
                      </w:divBdr>
                    </w:div>
                    <w:div w:id="921717586">
                      <w:marLeft w:val="0"/>
                      <w:marRight w:val="0"/>
                      <w:marTop w:val="0"/>
                      <w:marBottom w:val="0"/>
                      <w:divBdr>
                        <w:top w:val="none" w:sz="0" w:space="0" w:color="auto"/>
                        <w:left w:val="none" w:sz="0" w:space="0" w:color="auto"/>
                        <w:bottom w:val="none" w:sz="0" w:space="0" w:color="auto"/>
                        <w:right w:val="none" w:sz="0" w:space="0" w:color="auto"/>
                      </w:divBdr>
                    </w:div>
                    <w:div w:id="1188056483">
                      <w:marLeft w:val="0"/>
                      <w:marRight w:val="0"/>
                      <w:marTop w:val="0"/>
                      <w:marBottom w:val="0"/>
                      <w:divBdr>
                        <w:top w:val="none" w:sz="0" w:space="0" w:color="auto"/>
                        <w:left w:val="none" w:sz="0" w:space="0" w:color="auto"/>
                        <w:bottom w:val="none" w:sz="0" w:space="0" w:color="auto"/>
                        <w:right w:val="none" w:sz="0" w:space="0" w:color="auto"/>
                      </w:divBdr>
                    </w:div>
                    <w:div w:id="1789661440">
                      <w:marLeft w:val="0"/>
                      <w:marRight w:val="0"/>
                      <w:marTop w:val="0"/>
                      <w:marBottom w:val="0"/>
                      <w:divBdr>
                        <w:top w:val="none" w:sz="0" w:space="0" w:color="auto"/>
                        <w:left w:val="none" w:sz="0" w:space="0" w:color="auto"/>
                        <w:bottom w:val="none" w:sz="0" w:space="0" w:color="auto"/>
                        <w:right w:val="none" w:sz="0" w:space="0" w:color="auto"/>
                      </w:divBdr>
                    </w:div>
                    <w:div w:id="1859737401">
                      <w:marLeft w:val="0"/>
                      <w:marRight w:val="0"/>
                      <w:marTop w:val="0"/>
                      <w:marBottom w:val="0"/>
                      <w:divBdr>
                        <w:top w:val="none" w:sz="0" w:space="0" w:color="auto"/>
                        <w:left w:val="none" w:sz="0" w:space="0" w:color="auto"/>
                        <w:bottom w:val="none" w:sz="0" w:space="0" w:color="auto"/>
                        <w:right w:val="none" w:sz="0" w:space="0" w:color="auto"/>
                      </w:divBdr>
                    </w:div>
                    <w:div w:id="1980652285">
                      <w:marLeft w:val="0"/>
                      <w:marRight w:val="0"/>
                      <w:marTop w:val="0"/>
                      <w:marBottom w:val="0"/>
                      <w:divBdr>
                        <w:top w:val="none" w:sz="0" w:space="0" w:color="auto"/>
                        <w:left w:val="none" w:sz="0" w:space="0" w:color="auto"/>
                        <w:bottom w:val="none" w:sz="0" w:space="0" w:color="auto"/>
                        <w:right w:val="none" w:sz="0" w:space="0" w:color="auto"/>
                      </w:divBdr>
                    </w:div>
                  </w:divsChild>
                </w:div>
                <w:div w:id="643045856">
                  <w:marLeft w:val="0"/>
                  <w:marRight w:val="0"/>
                  <w:marTop w:val="0"/>
                  <w:marBottom w:val="0"/>
                  <w:divBdr>
                    <w:top w:val="none" w:sz="0" w:space="0" w:color="auto"/>
                    <w:left w:val="none" w:sz="0" w:space="0" w:color="auto"/>
                    <w:bottom w:val="none" w:sz="0" w:space="0" w:color="auto"/>
                    <w:right w:val="none" w:sz="0" w:space="0" w:color="auto"/>
                  </w:divBdr>
                  <w:divsChild>
                    <w:div w:id="435685191">
                      <w:marLeft w:val="0"/>
                      <w:marRight w:val="0"/>
                      <w:marTop w:val="0"/>
                      <w:marBottom w:val="0"/>
                      <w:divBdr>
                        <w:top w:val="none" w:sz="0" w:space="0" w:color="auto"/>
                        <w:left w:val="none" w:sz="0" w:space="0" w:color="auto"/>
                        <w:bottom w:val="none" w:sz="0" w:space="0" w:color="auto"/>
                        <w:right w:val="none" w:sz="0" w:space="0" w:color="auto"/>
                      </w:divBdr>
                    </w:div>
                  </w:divsChild>
                </w:div>
                <w:div w:id="646937164">
                  <w:marLeft w:val="0"/>
                  <w:marRight w:val="0"/>
                  <w:marTop w:val="0"/>
                  <w:marBottom w:val="0"/>
                  <w:divBdr>
                    <w:top w:val="none" w:sz="0" w:space="0" w:color="auto"/>
                    <w:left w:val="none" w:sz="0" w:space="0" w:color="auto"/>
                    <w:bottom w:val="none" w:sz="0" w:space="0" w:color="auto"/>
                    <w:right w:val="none" w:sz="0" w:space="0" w:color="auto"/>
                  </w:divBdr>
                  <w:divsChild>
                    <w:div w:id="436489250">
                      <w:marLeft w:val="0"/>
                      <w:marRight w:val="0"/>
                      <w:marTop w:val="0"/>
                      <w:marBottom w:val="0"/>
                      <w:divBdr>
                        <w:top w:val="none" w:sz="0" w:space="0" w:color="auto"/>
                        <w:left w:val="none" w:sz="0" w:space="0" w:color="auto"/>
                        <w:bottom w:val="none" w:sz="0" w:space="0" w:color="auto"/>
                        <w:right w:val="none" w:sz="0" w:space="0" w:color="auto"/>
                      </w:divBdr>
                    </w:div>
                    <w:div w:id="685669459">
                      <w:marLeft w:val="0"/>
                      <w:marRight w:val="0"/>
                      <w:marTop w:val="0"/>
                      <w:marBottom w:val="0"/>
                      <w:divBdr>
                        <w:top w:val="none" w:sz="0" w:space="0" w:color="auto"/>
                        <w:left w:val="none" w:sz="0" w:space="0" w:color="auto"/>
                        <w:bottom w:val="none" w:sz="0" w:space="0" w:color="auto"/>
                        <w:right w:val="none" w:sz="0" w:space="0" w:color="auto"/>
                      </w:divBdr>
                    </w:div>
                    <w:div w:id="1704212295">
                      <w:marLeft w:val="0"/>
                      <w:marRight w:val="0"/>
                      <w:marTop w:val="0"/>
                      <w:marBottom w:val="0"/>
                      <w:divBdr>
                        <w:top w:val="none" w:sz="0" w:space="0" w:color="auto"/>
                        <w:left w:val="none" w:sz="0" w:space="0" w:color="auto"/>
                        <w:bottom w:val="none" w:sz="0" w:space="0" w:color="auto"/>
                        <w:right w:val="none" w:sz="0" w:space="0" w:color="auto"/>
                      </w:divBdr>
                    </w:div>
                  </w:divsChild>
                </w:div>
                <w:div w:id="661155697">
                  <w:marLeft w:val="0"/>
                  <w:marRight w:val="0"/>
                  <w:marTop w:val="0"/>
                  <w:marBottom w:val="0"/>
                  <w:divBdr>
                    <w:top w:val="none" w:sz="0" w:space="0" w:color="auto"/>
                    <w:left w:val="none" w:sz="0" w:space="0" w:color="auto"/>
                    <w:bottom w:val="none" w:sz="0" w:space="0" w:color="auto"/>
                    <w:right w:val="none" w:sz="0" w:space="0" w:color="auto"/>
                  </w:divBdr>
                  <w:divsChild>
                    <w:div w:id="34738878">
                      <w:marLeft w:val="0"/>
                      <w:marRight w:val="0"/>
                      <w:marTop w:val="0"/>
                      <w:marBottom w:val="0"/>
                      <w:divBdr>
                        <w:top w:val="none" w:sz="0" w:space="0" w:color="auto"/>
                        <w:left w:val="none" w:sz="0" w:space="0" w:color="auto"/>
                        <w:bottom w:val="none" w:sz="0" w:space="0" w:color="auto"/>
                        <w:right w:val="none" w:sz="0" w:space="0" w:color="auto"/>
                      </w:divBdr>
                    </w:div>
                    <w:div w:id="240722775">
                      <w:marLeft w:val="0"/>
                      <w:marRight w:val="0"/>
                      <w:marTop w:val="0"/>
                      <w:marBottom w:val="0"/>
                      <w:divBdr>
                        <w:top w:val="none" w:sz="0" w:space="0" w:color="auto"/>
                        <w:left w:val="none" w:sz="0" w:space="0" w:color="auto"/>
                        <w:bottom w:val="none" w:sz="0" w:space="0" w:color="auto"/>
                        <w:right w:val="none" w:sz="0" w:space="0" w:color="auto"/>
                      </w:divBdr>
                    </w:div>
                    <w:div w:id="499855161">
                      <w:marLeft w:val="0"/>
                      <w:marRight w:val="0"/>
                      <w:marTop w:val="0"/>
                      <w:marBottom w:val="0"/>
                      <w:divBdr>
                        <w:top w:val="none" w:sz="0" w:space="0" w:color="auto"/>
                        <w:left w:val="none" w:sz="0" w:space="0" w:color="auto"/>
                        <w:bottom w:val="none" w:sz="0" w:space="0" w:color="auto"/>
                        <w:right w:val="none" w:sz="0" w:space="0" w:color="auto"/>
                      </w:divBdr>
                    </w:div>
                    <w:div w:id="584339671">
                      <w:marLeft w:val="0"/>
                      <w:marRight w:val="0"/>
                      <w:marTop w:val="0"/>
                      <w:marBottom w:val="0"/>
                      <w:divBdr>
                        <w:top w:val="none" w:sz="0" w:space="0" w:color="auto"/>
                        <w:left w:val="none" w:sz="0" w:space="0" w:color="auto"/>
                        <w:bottom w:val="none" w:sz="0" w:space="0" w:color="auto"/>
                        <w:right w:val="none" w:sz="0" w:space="0" w:color="auto"/>
                      </w:divBdr>
                    </w:div>
                    <w:div w:id="969869955">
                      <w:marLeft w:val="0"/>
                      <w:marRight w:val="0"/>
                      <w:marTop w:val="0"/>
                      <w:marBottom w:val="0"/>
                      <w:divBdr>
                        <w:top w:val="none" w:sz="0" w:space="0" w:color="auto"/>
                        <w:left w:val="none" w:sz="0" w:space="0" w:color="auto"/>
                        <w:bottom w:val="none" w:sz="0" w:space="0" w:color="auto"/>
                        <w:right w:val="none" w:sz="0" w:space="0" w:color="auto"/>
                      </w:divBdr>
                    </w:div>
                    <w:div w:id="1618676366">
                      <w:marLeft w:val="0"/>
                      <w:marRight w:val="0"/>
                      <w:marTop w:val="0"/>
                      <w:marBottom w:val="0"/>
                      <w:divBdr>
                        <w:top w:val="none" w:sz="0" w:space="0" w:color="auto"/>
                        <w:left w:val="none" w:sz="0" w:space="0" w:color="auto"/>
                        <w:bottom w:val="none" w:sz="0" w:space="0" w:color="auto"/>
                        <w:right w:val="none" w:sz="0" w:space="0" w:color="auto"/>
                      </w:divBdr>
                    </w:div>
                    <w:div w:id="1732190755">
                      <w:marLeft w:val="0"/>
                      <w:marRight w:val="0"/>
                      <w:marTop w:val="0"/>
                      <w:marBottom w:val="0"/>
                      <w:divBdr>
                        <w:top w:val="none" w:sz="0" w:space="0" w:color="auto"/>
                        <w:left w:val="none" w:sz="0" w:space="0" w:color="auto"/>
                        <w:bottom w:val="none" w:sz="0" w:space="0" w:color="auto"/>
                        <w:right w:val="none" w:sz="0" w:space="0" w:color="auto"/>
                      </w:divBdr>
                    </w:div>
                  </w:divsChild>
                </w:div>
                <w:div w:id="680862949">
                  <w:marLeft w:val="0"/>
                  <w:marRight w:val="0"/>
                  <w:marTop w:val="0"/>
                  <w:marBottom w:val="0"/>
                  <w:divBdr>
                    <w:top w:val="none" w:sz="0" w:space="0" w:color="auto"/>
                    <w:left w:val="none" w:sz="0" w:space="0" w:color="auto"/>
                    <w:bottom w:val="none" w:sz="0" w:space="0" w:color="auto"/>
                    <w:right w:val="none" w:sz="0" w:space="0" w:color="auto"/>
                  </w:divBdr>
                  <w:divsChild>
                    <w:div w:id="428355980">
                      <w:marLeft w:val="0"/>
                      <w:marRight w:val="0"/>
                      <w:marTop w:val="0"/>
                      <w:marBottom w:val="0"/>
                      <w:divBdr>
                        <w:top w:val="none" w:sz="0" w:space="0" w:color="auto"/>
                        <w:left w:val="none" w:sz="0" w:space="0" w:color="auto"/>
                        <w:bottom w:val="none" w:sz="0" w:space="0" w:color="auto"/>
                        <w:right w:val="none" w:sz="0" w:space="0" w:color="auto"/>
                      </w:divBdr>
                    </w:div>
                    <w:div w:id="690644800">
                      <w:marLeft w:val="0"/>
                      <w:marRight w:val="0"/>
                      <w:marTop w:val="0"/>
                      <w:marBottom w:val="0"/>
                      <w:divBdr>
                        <w:top w:val="none" w:sz="0" w:space="0" w:color="auto"/>
                        <w:left w:val="none" w:sz="0" w:space="0" w:color="auto"/>
                        <w:bottom w:val="none" w:sz="0" w:space="0" w:color="auto"/>
                        <w:right w:val="none" w:sz="0" w:space="0" w:color="auto"/>
                      </w:divBdr>
                    </w:div>
                    <w:div w:id="821435039">
                      <w:marLeft w:val="0"/>
                      <w:marRight w:val="0"/>
                      <w:marTop w:val="0"/>
                      <w:marBottom w:val="0"/>
                      <w:divBdr>
                        <w:top w:val="none" w:sz="0" w:space="0" w:color="auto"/>
                        <w:left w:val="none" w:sz="0" w:space="0" w:color="auto"/>
                        <w:bottom w:val="none" w:sz="0" w:space="0" w:color="auto"/>
                        <w:right w:val="none" w:sz="0" w:space="0" w:color="auto"/>
                      </w:divBdr>
                    </w:div>
                    <w:div w:id="1254438174">
                      <w:marLeft w:val="0"/>
                      <w:marRight w:val="0"/>
                      <w:marTop w:val="0"/>
                      <w:marBottom w:val="0"/>
                      <w:divBdr>
                        <w:top w:val="none" w:sz="0" w:space="0" w:color="auto"/>
                        <w:left w:val="none" w:sz="0" w:space="0" w:color="auto"/>
                        <w:bottom w:val="none" w:sz="0" w:space="0" w:color="auto"/>
                        <w:right w:val="none" w:sz="0" w:space="0" w:color="auto"/>
                      </w:divBdr>
                    </w:div>
                    <w:div w:id="1514808605">
                      <w:marLeft w:val="0"/>
                      <w:marRight w:val="0"/>
                      <w:marTop w:val="0"/>
                      <w:marBottom w:val="0"/>
                      <w:divBdr>
                        <w:top w:val="none" w:sz="0" w:space="0" w:color="auto"/>
                        <w:left w:val="none" w:sz="0" w:space="0" w:color="auto"/>
                        <w:bottom w:val="none" w:sz="0" w:space="0" w:color="auto"/>
                        <w:right w:val="none" w:sz="0" w:space="0" w:color="auto"/>
                      </w:divBdr>
                    </w:div>
                    <w:div w:id="1733459454">
                      <w:marLeft w:val="0"/>
                      <w:marRight w:val="0"/>
                      <w:marTop w:val="0"/>
                      <w:marBottom w:val="0"/>
                      <w:divBdr>
                        <w:top w:val="none" w:sz="0" w:space="0" w:color="auto"/>
                        <w:left w:val="none" w:sz="0" w:space="0" w:color="auto"/>
                        <w:bottom w:val="none" w:sz="0" w:space="0" w:color="auto"/>
                        <w:right w:val="none" w:sz="0" w:space="0" w:color="auto"/>
                      </w:divBdr>
                    </w:div>
                    <w:div w:id="1840803367">
                      <w:marLeft w:val="0"/>
                      <w:marRight w:val="0"/>
                      <w:marTop w:val="0"/>
                      <w:marBottom w:val="0"/>
                      <w:divBdr>
                        <w:top w:val="none" w:sz="0" w:space="0" w:color="auto"/>
                        <w:left w:val="none" w:sz="0" w:space="0" w:color="auto"/>
                        <w:bottom w:val="none" w:sz="0" w:space="0" w:color="auto"/>
                        <w:right w:val="none" w:sz="0" w:space="0" w:color="auto"/>
                      </w:divBdr>
                    </w:div>
                  </w:divsChild>
                </w:div>
                <w:div w:id="702092413">
                  <w:marLeft w:val="0"/>
                  <w:marRight w:val="0"/>
                  <w:marTop w:val="0"/>
                  <w:marBottom w:val="0"/>
                  <w:divBdr>
                    <w:top w:val="none" w:sz="0" w:space="0" w:color="auto"/>
                    <w:left w:val="none" w:sz="0" w:space="0" w:color="auto"/>
                    <w:bottom w:val="none" w:sz="0" w:space="0" w:color="auto"/>
                    <w:right w:val="none" w:sz="0" w:space="0" w:color="auto"/>
                  </w:divBdr>
                  <w:divsChild>
                    <w:div w:id="1936203519">
                      <w:marLeft w:val="0"/>
                      <w:marRight w:val="0"/>
                      <w:marTop w:val="0"/>
                      <w:marBottom w:val="0"/>
                      <w:divBdr>
                        <w:top w:val="none" w:sz="0" w:space="0" w:color="auto"/>
                        <w:left w:val="none" w:sz="0" w:space="0" w:color="auto"/>
                        <w:bottom w:val="none" w:sz="0" w:space="0" w:color="auto"/>
                        <w:right w:val="none" w:sz="0" w:space="0" w:color="auto"/>
                      </w:divBdr>
                    </w:div>
                  </w:divsChild>
                </w:div>
                <w:div w:id="710954671">
                  <w:marLeft w:val="0"/>
                  <w:marRight w:val="0"/>
                  <w:marTop w:val="0"/>
                  <w:marBottom w:val="0"/>
                  <w:divBdr>
                    <w:top w:val="none" w:sz="0" w:space="0" w:color="auto"/>
                    <w:left w:val="none" w:sz="0" w:space="0" w:color="auto"/>
                    <w:bottom w:val="none" w:sz="0" w:space="0" w:color="auto"/>
                    <w:right w:val="none" w:sz="0" w:space="0" w:color="auto"/>
                  </w:divBdr>
                  <w:divsChild>
                    <w:div w:id="2043359466">
                      <w:marLeft w:val="0"/>
                      <w:marRight w:val="0"/>
                      <w:marTop w:val="0"/>
                      <w:marBottom w:val="0"/>
                      <w:divBdr>
                        <w:top w:val="none" w:sz="0" w:space="0" w:color="auto"/>
                        <w:left w:val="none" w:sz="0" w:space="0" w:color="auto"/>
                        <w:bottom w:val="none" w:sz="0" w:space="0" w:color="auto"/>
                        <w:right w:val="none" w:sz="0" w:space="0" w:color="auto"/>
                      </w:divBdr>
                    </w:div>
                  </w:divsChild>
                </w:div>
                <w:div w:id="715932571">
                  <w:marLeft w:val="0"/>
                  <w:marRight w:val="0"/>
                  <w:marTop w:val="0"/>
                  <w:marBottom w:val="0"/>
                  <w:divBdr>
                    <w:top w:val="none" w:sz="0" w:space="0" w:color="auto"/>
                    <w:left w:val="none" w:sz="0" w:space="0" w:color="auto"/>
                    <w:bottom w:val="none" w:sz="0" w:space="0" w:color="auto"/>
                    <w:right w:val="none" w:sz="0" w:space="0" w:color="auto"/>
                  </w:divBdr>
                  <w:divsChild>
                    <w:div w:id="751270868">
                      <w:marLeft w:val="0"/>
                      <w:marRight w:val="0"/>
                      <w:marTop w:val="0"/>
                      <w:marBottom w:val="0"/>
                      <w:divBdr>
                        <w:top w:val="none" w:sz="0" w:space="0" w:color="auto"/>
                        <w:left w:val="none" w:sz="0" w:space="0" w:color="auto"/>
                        <w:bottom w:val="none" w:sz="0" w:space="0" w:color="auto"/>
                        <w:right w:val="none" w:sz="0" w:space="0" w:color="auto"/>
                      </w:divBdr>
                    </w:div>
                  </w:divsChild>
                </w:div>
                <w:div w:id="718631040">
                  <w:marLeft w:val="0"/>
                  <w:marRight w:val="0"/>
                  <w:marTop w:val="0"/>
                  <w:marBottom w:val="0"/>
                  <w:divBdr>
                    <w:top w:val="none" w:sz="0" w:space="0" w:color="auto"/>
                    <w:left w:val="none" w:sz="0" w:space="0" w:color="auto"/>
                    <w:bottom w:val="none" w:sz="0" w:space="0" w:color="auto"/>
                    <w:right w:val="none" w:sz="0" w:space="0" w:color="auto"/>
                  </w:divBdr>
                  <w:divsChild>
                    <w:div w:id="1593974637">
                      <w:marLeft w:val="0"/>
                      <w:marRight w:val="0"/>
                      <w:marTop w:val="0"/>
                      <w:marBottom w:val="0"/>
                      <w:divBdr>
                        <w:top w:val="none" w:sz="0" w:space="0" w:color="auto"/>
                        <w:left w:val="none" w:sz="0" w:space="0" w:color="auto"/>
                        <w:bottom w:val="none" w:sz="0" w:space="0" w:color="auto"/>
                        <w:right w:val="none" w:sz="0" w:space="0" w:color="auto"/>
                      </w:divBdr>
                    </w:div>
                  </w:divsChild>
                </w:div>
                <w:div w:id="719013449">
                  <w:marLeft w:val="0"/>
                  <w:marRight w:val="0"/>
                  <w:marTop w:val="0"/>
                  <w:marBottom w:val="0"/>
                  <w:divBdr>
                    <w:top w:val="none" w:sz="0" w:space="0" w:color="auto"/>
                    <w:left w:val="none" w:sz="0" w:space="0" w:color="auto"/>
                    <w:bottom w:val="none" w:sz="0" w:space="0" w:color="auto"/>
                    <w:right w:val="none" w:sz="0" w:space="0" w:color="auto"/>
                  </w:divBdr>
                  <w:divsChild>
                    <w:div w:id="1582132580">
                      <w:marLeft w:val="0"/>
                      <w:marRight w:val="0"/>
                      <w:marTop w:val="0"/>
                      <w:marBottom w:val="0"/>
                      <w:divBdr>
                        <w:top w:val="none" w:sz="0" w:space="0" w:color="auto"/>
                        <w:left w:val="none" w:sz="0" w:space="0" w:color="auto"/>
                        <w:bottom w:val="none" w:sz="0" w:space="0" w:color="auto"/>
                        <w:right w:val="none" w:sz="0" w:space="0" w:color="auto"/>
                      </w:divBdr>
                    </w:div>
                  </w:divsChild>
                </w:div>
                <w:div w:id="736441939">
                  <w:marLeft w:val="0"/>
                  <w:marRight w:val="0"/>
                  <w:marTop w:val="0"/>
                  <w:marBottom w:val="0"/>
                  <w:divBdr>
                    <w:top w:val="none" w:sz="0" w:space="0" w:color="auto"/>
                    <w:left w:val="none" w:sz="0" w:space="0" w:color="auto"/>
                    <w:bottom w:val="none" w:sz="0" w:space="0" w:color="auto"/>
                    <w:right w:val="none" w:sz="0" w:space="0" w:color="auto"/>
                  </w:divBdr>
                  <w:divsChild>
                    <w:div w:id="641733101">
                      <w:marLeft w:val="0"/>
                      <w:marRight w:val="0"/>
                      <w:marTop w:val="0"/>
                      <w:marBottom w:val="0"/>
                      <w:divBdr>
                        <w:top w:val="none" w:sz="0" w:space="0" w:color="auto"/>
                        <w:left w:val="none" w:sz="0" w:space="0" w:color="auto"/>
                        <w:bottom w:val="none" w:sz="0" w:space="0" w:color="auto"/>
                        <w:right w:val="none" w:sz="0" w:space="0" w:color="auto"/>
                      </w:divBdr>
                    </w:div>
                  </w:divsChild>
                </w:div>
                <w:div w:id="740908841">
                  <w:marLeft w:val="0"/>
                  <w:marRight w:val="0"/>
                  <w:marTop w:val="0"/>
                  <w:marBottom w:val="0"/>
                  <w:divBdr>
                    <w:top w:val="none" w:sz="0" w:space="0" w:color="auto"/>
                    <w:left w:val="none" w:sz="0" w:space="0" w:color="auto"/>
                    <w:bottom w:val="none" w:sz="0" w:space="0" w:color="auto"/>
                    <w:right w:val="none" w:sz="0" w:space="0" w:color="auto"/>
                  </w:divBdr>
                  <w:divsChild>
                    <w:div w:id="1352757774">
                      <w:marLeft w:val="0"/>
                      <w:marRight w:val="0"/>
                      <w:marTop w:val="0"/>
                      <w:marBottom w:val="0"/>
                      <w:divBdr>
                        <w:top w:val="none" w:sz="0" w:space="0" w:color="auto"/>
                        <w:left w:val="none" w:sz="0" w:space="0" w:color="auto"/>
                        <w:bottom w:val="none" w:sz="0" w:space="0" w:color="auto"/>
                        <w:right w:val="none" w:sz="0" w:space="0" w:color="auto"/>
                      </w:divBdr>
                    </w:div>
                  </w:divsChild>
                </w:div>
                <w:div w:id="748817654">
                  <w:marLeft w:val="0"/>
                  <w:marRight w:val="0"/>
                  <w:marTop w:val="0"/>
                  <w:marBottom w:val="0"/>
                  <w:divBdr>
                    <w:top w:val="none" w:sz="0" w:space="0" w:color="auto"/>
                    <w:left w:val="none" w:sz="0" w:space="0" w:color="auto"/>
                    <w:bottom w:val="none" w:sz="0" w:space="0" w:color="auto"/>
                    <w:right w:val="none" w:sz="0" w:space="0" w:color="auto"/>
                  </w:divBdr>
                  <w:divsChild>
                    <w:div w:id="452401945">
                      <w:marLeft w:val="0"/>
                      <w:marRight w:val="0"/>
                      <w:marTop w:val="0"/>
                      <w:marBottom w:val="0"/>
                      <w:divBdr>
                        <w:top w:val="none" w:sz="0" w:space="0" w:color="auto"/>
                        <w:left w:val="none" w:sz="0" w:space="0" w:color="auto"/>
                        <w:bottom w:val="none" w:sz="0" w:space="0" w:color="auto"/>
                        <w:right w:val="none" w:sz="0" w:space="0" w:color="auto"/>
                      </w:divBdr>
                    </w:div>
                  </w:divsChild>
                </w:div>
                <w:div w:id="768701620">
                  <w:marLeft w:val="0"/>
                  <w:marRight w:val="0"/>
                  <w:marTop w:val="0"/>
                  <w:marBottom w:val="0"/>
                  <w:divBdr>
                    <w:top w:val="none" w:sz="0" w:space="0" w:color="auto"/>
                    <w:left w:val="none" w:sz="0" w:space="0" w:color="auto"/>
                    <w:bottom w:val="none" w:sz="0" w:space="0" w:color="auto"/>
                    <w:right w:val="none" w:sz="0" w:space="0" w:color="auto"/>
                  </w:divBdr>
                  <w:divsChild>
                    <w:div w:id="503784011">
                      <w:marLeft w:val="0"/>
                      <w:marRight w:val="0"/>
                      <w:marTop w:val="0"/>
                      <w:marBottom w:val="0"/>
                      <w:divBdr>
                        <w:top w:val="none" w:sz="0" w:space="0" w:color="auto"/>
                        <w:left w:val="none" w:sz="0" w:space="0" w:color="auto"/>
                        <w:bottom w:val="none" w:sz="0" w:space="0" w:color="auto"/>
                        <w:right w:val="none" w:sz="0" w:space="0" w:color="auto"/>
                      </w:divBdr>
                    </w:div>
                    <w:div w:id="817113907">
                      <w:marLeft w:val="0"/>
                      <w:marRight w:val="0"/>
                      <w:marTop w:val="0"/>
                      <w:marBottom w:val="0"/>
                      <w:divBdr>
                        <w:top w:val="none" w:sz="0" w:space="0" w:color="auto"/>
                        <w:left w:val="none" w:sz="0" w:space="0" w:color="auto"/>
                        <w:bottom w:val="none" w:sz="0" w:space="0" w:color="auto"/>
                        <w:right w:val="none" w:sz="0" w:space="0" w:color="auto"/>
                      </w:divBdr>
                    </w:div>
                    <w:div w:id="1152912269">
                      <w:marLeft w:val="0"/>
                      <w:marRight w:val="0"/>
                      <w:marTop w:val="0"/>
                      <w:marBottom w:val="0"/>
                      <w:divBdr>
                        <w:top w:val="none" w:sz="0" w:space="0" w:color="auto"/>
                        <w:left w:val="none" w:sz="0" w:space="0" w:color="auto"/>
                        <w:bottom w:val="none" w:sz="0" w:space="0" w:color="auto"/>
                        <w:right w:val="none" w:sz="0" w:space="0" w:color="auto"/>
                      </w:divBdr>
                    </w:div>
                    <w:div w:id="1313367845">
                      <w:marLeft w:val="0"/>
                      <w:marRight w:val="0"/>
                      <w:marTop w:val="0"/>
                      <w:marBottom w:val="0"/>
                      <w:divBdr>
                        <w:top w:val="none" w:sz="0" w:space="0" w:color="auto"/>
                        <w:left w:val="none" w:sz="0" w:space="0" w:color="auto"/>
                        <w:bottom w:val="none" w:sz="0" w:space="0" w:color="auto"/>
                        <w:right w:val="none" w:sz="0" w:space="0" w:color="auto"/>
                      </w:divBdr>
                    </w:div>
                    <w:div w:id="2043431946">
                      <w:marLeft w:val="0"/>
                      <w:marRight w:val="0"/>
                      <w:marTop w:val="0"/>
                      <w:marBottom w:val="0"/>
                      <w:divBdr>
                        <w:top w:val="none" w:sz="0" w:space="0" w:color="auto"/>
                        <w:left w:val="none" w:sz="0" w:space="0" w:color="auto"/>
                        <w:bottom w:val="none" w:sz="0" w:space="0" w:color="auto"/>
                        <w:right w:val="none" w:sz="0" w:space="0" w:color="auto"/>
                      </w:divBdr>
                    </w:div>
                  </w:divsChild>
                </w:div>
                <w:div w:id="781656044">
                  <w:marLeft w:val="0"/>
                  <w:marRight w:val="0"/>
                  <w:marTop w:val="0"/>
                  <w:marBottom w:val="0"/>
                  <w:divBdr>
                    <w:top w:val="none" w:sz="0" w:space="0" w:color="auto"/>
                    <w:left w:val="none" w:sz="0" w:space="0" w:color="auto"/>
                    <w:bottom w:val="none" w:sz="0" w:space="0" w:color="auto"/>
                    <w:right w:val="none" w:sz="0" w:space="0" w:color="auto"/>
                  </w:divBdr>
                  <w:divsChild>
                    <w:div w:id="129716261">
                      <w:marLeft w:val="0"/>
                      <w:marRight w:val="0"/>
                      <w:marTop w:val="0"/>
                      <w:marBottom w:val="0"/>
                      <w:divBdr>
                        <w:top w:val="none" w:sz="0" w:space="0" w:color="auto"/>
                        <w:left w:val="none" w:sz="0" w:space="0" w:color="auto"/>
                        <w:bottom w:val="none" w:sz="0" w:space="0" w:color="auto"/>
                        <w:right w:val="none" w:sz="0" w:space="0" w:color="auto"/>
                      </w:divBdr>
                    </w:div>
                    <w:div w:id="309601876">
                      <w:marLeft w:val="0"/>
                      <w:marRight w:val="0"/>
                      <w:marTop w:val="0"/>
                      <w:marBottom w:val="0"/>
                      <w:divBdr>
                        <w:top w:val="none" w:sz="0" w:space="0" w:color="auto"/>
                        <w:left w:val="none" w:sz="0" w:space="0" w:color="auto"/>
                        <w:bottom w:val="none" w:sz="0" w:space="0" w:color="auto"/>
                        <w:right w:val="none" w:sz="0" w:space="0" w:color="auto"/>
                      </w:divBdr>
                    </w:div>
                    <w:div w:id="1177034584">
                      <w:marLeft w:val="0"/>
                      <w:marRight w:val="0"/>
                      <w:marTop w:val="0"/>
                      <w:marBottom w:val="0"/>
                      <w:divBdr>
                        <w:top w:val="none" w:sz="0" w:space="0" w:color="auto"/>
                        <w:left w:val="none" w:sz="0" w:space="0" w:color="auto"/>
                        <w:bottom w:val="none" w:sz="0" w:space="0" w:color="auto"/>
                        <w:right w:val="none" w:sz="0" w:space="0" w:color="auto"/>
                      </w:divBdr>
                    </w:div>
                    <w:div w:id="1454834738">
                      <w:marLeft w:val="0"/>
                      <w:marRight w:val="0"/>
                      <w:marTop w:val="0"/>
                      <w:marBottom w:val="0"/>
                      <w:divBdr>
                        <w:top w:val="none" w:sz="0" w:space="0" w:color="auto"/>
                        <w:left w:val="none" w:sz="0" w:space="0" w:color="auto"/>
                        <w:bottom w:val="none" w:sz="0" w:space="0" w:color="auto"/>
                        <w:right w:val="none" w:sz="0" w:space="0" w:color="auto"/>
                      </w:divBdr>
                    </w:div>
                    <w:div w:id="1511598693">
                      <w:marLeft w:val="0"/>
                      <w:marRight w:val="0"/>
                      <w:marTop w:val="0"/>
                      <w:marBottom w:val="0"/>
                      <w:divBdr>
                        <w:top w:val="none" w:sz="0" w:space="0" w:color="auto"/>
                        <w:left w:val="none" w:sz="0" w:space="0" w:color="auto"/>
                        <w:bottom w:val="none" w:sz="0" w:space="0" w:color="auto"/>
                        <w:right w:val="none" w:sz="0" w:space="0" w:color="auto"/>
                      </w:divBdr>
                    </w:div>
                    <w:div w:id="1704092105">
                      <w:marLeft w:val="0"/>
                      <w:marRight w:val="0"/>
                      <w:marTop w:val="0"/>
                      <w:marBottom w:val="0"/>
                      <w:divBdr>
                        <w:top w:val="none" w:sz="0" w:space="0" w:color="auto"/>
                        <w:left w:val="none" w:sz="0" w:space="0" w:color="auto"/>
                        <w:bottom w:val="none" w:sz="0" w:space="0" w:color="auto"/>
                        <w:right w:val="none" w:sz="0" w:space="0" w:color="auto"/>
                      </w:divBdr>
                    </w:div>
                    <w:div w:id="1911307306">
                      <w:marLeft w:val="0"/>
                      <w:marRight w:val="0"/>
                      <w:marTop w:val="0"/>
                      <w:marBottom w:val="0"/>
                      <w:divBdr>
                        <w:top w:val="none" w:sz="0" w:space="0" w:color="auto"/>
                        <w:left w:val="none" w:sz="0" w:space="0" w:color="auto"/>
                        <w:bottom w:val="none" w:sz="0" w:space="0" w:color="auto"/>
                        <w:right w:val="none" w:sz="0" w:space="0" w:color="auto"/>
                      </w:divBdr>
                    </w:div>
                  </w:divsChild>
                </w:div>
                <w:div w:id="782381213">
                  <w:marLeft w:val="0"/>
                  <w:marRight w:val="0"/>
                  <w:marTop w:val="0"/>
                  <w:marBottom w:val="0"/>
                  <w:divBdr>
                    <w:top w:val="none" w:sz="0" w:space="0" w:color="auto"/>
                    <w:left w:val="none" w:sz="0" w:space="0" w:color="auto"/>
                    <w:bottom w:val="none" w:sz="0" w:space="0" w:color="auto"/>
                    <w:right w:val="none" w:sz="0" w:space="0" w:color="auto"/>
                  </w:divBdr>
                  <w:divsChild>
                    <w:div w:id="243414536">
                      <w:marLeft w:val="0"/>
                      <w:marRight w:val="0"/>
                      <w:marTop w:val="0"/>
                      <w:marBottom w:val="0"/>
                      <w:divBdr>
                        <w:top w:val="none" w:sz="0" w:space="0" w:color="auto"/>
                        <w:left w:val="none" w:sz="0" w:space="0" w:color="auto"/>
                        <w:bottom w:val="none" w:sz="0" w:space="0" w:color="auto"/>
                        <w:right w:val="none" w:sz="0" w:space="0" w:color="auto"/>
                      </w:divBdr>
                    </w:div>
                    <w:div w:id="944726322">
                      <w:marLeft w:val="0"/>
                      <w:marRight w:val="0"/>
                      <w:marTop w:val="0"/>
                      <w:marBottom w:val="0"/>
                      <w:divBdr>
                        <w:top w:val="none" w:sz="0" w:space="0" w:color="auto"/>
                        <w:left w:val="none" w:sz="0" w:space="0" w:color="auto"/>
                        <w:bottom w:val="none" w:sz="0" w:space="0" w:color="auto"/>
                        <w:right w:val="none" w:sz="0" w:space="0" w:color="auto"/>
                      </w:divBdr>
                    </w:div>
                    <w:div w:id="955596417">
                      <w:marLeft w:val="0"/>
                      <w:marRight w:val="0"/>
                      <w:marTop w:val="0"/>
                      <w:marBottom w:val="0"/>
                      <w:divBdr>
                        <w:top w:val="none" w:sz="0" w:space="0" w:color="auto"/>
                        <w:left w:val="none" w:sz="0" w:space="0" w:color="auto"/>
                        <w:bottom w:val="none" w:sz="0" w:space="0" w:color="auto"/>
                        <w:right w:val="none" w:sz="0" w:space="0" w:color="auto"/>
                      </w:divBdr>
                    </w:div>
                    <w:div w:id="1032414032">
                      <w:marLeft w:val="0"/>
                      <w:marRight w:val="0"/>
                      <w:marTop w:val="0"/>
                      <w:marBottom w:val="0"/>
                      <w:divBdr>
                        <w:top w:val="none" w:sz="0" w:space="0" w:color="auto"/>
                        <w:left w:val="none" w:sz="0" w:space="0" w:color="auto"/>
                        <w:bottom w:val="none" w:sz="0" w:space="0" w:color="auto"/>
                        <w:right w:val="none" w:sz="0" w:space="0" w:color="auto"/>
                      </w:divBdr>
                    </w:div>
                    <w:div w:id="1210456442">
                      <w:marLeft w:val="0"/>
                      <w:marRight w:val="0"/>
                      <w:marTop w:val="0"/>
                      <w:marBottom w:val="0"/>
                      <w:divBdr>
                        <w:top w:val="none" w:sz="0" w:space="0" w:color="auto"/>
                        <w:left w:val="none" w:sz="0" w:space="0" w:color="auto"/>
                        <w:bottom w:val="none" w:sz="0" w:space="0" w:color="auto"/>
                        <w:right w:val="none" w:sz="0" w:space="0" w:color="auto"/>
                      </w:divBdr>
                    </w:div>
                    <w:div w:id="1231230563">
                      <w:marLeft w:val="0"/>
                      <w:marRight w:val="0"/>
                      <w:marTop w:val="0"/>
                      <w:marBottom w:val="0"/>
                      <w:divBdr>
                        <w:top w:val="none" w:sz="0" w:space="0" w:color="auto"/>
                        <w:left w:val="none" w:sz="0" w:space="0" w:color="auto"/>
                        <w:bottom w:val="none" w:sz="0" w:space="0" w:color="auto"/>
                        <w:right w:val="none" w:sz="0" w:space="0" w:color="auto"/>
                      </w:divBdr>
                    </w:div>
                    <w:div w:id="1487287155">
                      <w:marLeft w:val="0"/>
                      <w:marRight w:val="0"/>
                      <w:marTop w:val="0"/>
                      <w:marBottom w:val="0"/>
                      <w:divBdr>
                        <w:top w:val="none" w:sz="0" w:space="0" w:color="auto"/>
                        <w:left w:val="none" w:sz="0" w:space="0" w:color="auto"/>
                        <w:bottom w:val="none" w:sz="0" w:space="0" w:color="auto"/>
                        <w:right w:val="none" w:sz="0" w:space="0" w:color="auto"/>
                      </w:divBdr>
                    </w:div>
                    <w:div w:id="1753309982">
                      <w:marLeft w:val="0"/>
                      <w:marRight w:val="0"/>
                      <w:marTop w:val="0"/>
                      <w:marBottom w:val="0"/>
                      <w:divBdr>
                        <w:top w:val="none" w:sz="0" w:space="0" w:color="auto"/>
                        <w:left w:val="none" w:sz="0" w:space="0" w:color="auto"/>
                        <w:bottom w:val="none" w:sz="0" w:space="0" w:color="auto"/>
                        <w:right w:val="none" w:sz="0" w:space="0" w:color="auto"/>
                      </w:divBdr>
                    </w:div>
                    <w:div w:id="1861579991">
                      <w:marLeft w:val="0"/>
                      <w:marRight w:val="0"/>
                      <w:marTop w:val="0"/>
                      <w:marBottom w:val="0"/>
                      <w:divBdr>
                        <w:top w:val="none" w:sz="0" w:space="0" w:color="auto"/>
                        <w:left w:val="none" w:sz="0" w:space="0" w:color="auto"/>
                        <w:bottom w:val="none" w:sz="0" w:space="0" w:color="auto"/>
                        <w:right w:val="none" w:sz="0" w:space="0" w:color="auto"/>
                      </w:divBdr>
                    </w:div>
                    <w:div w:id="1937860843">
                      <w:marLeft w:val="0"/>
                      <w:marRight w:val="0"/>
                      <w:marTop w:val="0"/>
                      <w:marBottom w:val="0"/>
                      <w:divBdr>
                        <w:top w:val="none" w:sz="0" w:space="0" w:color="auto"/>
                        <w:left w:val="none" w:sz="0" w:space="0" w:color="auto"/>
                        <w:bottom w:val="none" w:sz="0" w:space="0" w:color="auto"/>
                        <w:right w:val="none" w:sz="0" w:space="0" w:color="auto"/>
                      </w:divBdr>
                    </w:div>
                  </w:divsChild>
                </w:div>
                <w:div w:id="830751742">
                  <w:marLeft w:val="0"/>
                  <w:marRight w:val="0"/>
                  <w:marTop w:val="0"/>
                  <w:marBottom w:val="0"/>
                  <w:divBdr>
                    <w:top w:val="none" w:sz="0" w:space="0" w:color="auto"/>
                    <w:left w:val="none" w:sz="0" w:space="0" w:color="auto"/>
                    <w:bottom w:val="none" w:sz="0" w:space="0" w:color="auto"/>
                    <w:right w:val="none" w:sz="0" w:space="0" w:color="auto"/>
                  </w:divBdr>
                  <w:divsChild>
                    <w:div w:id="257376068">
                      <w:marLeft w:val="0"/>
                      <w:marRight w:val="0"/>
                      <w:marTop w:val="0"/>
                      <w:marBottom w:val="0"/>
                      <w:divBdr>
                        <w:top w:val="none" w:sz="0" w:space="0" w:color="auto"/>
                        <w:left w:val="none" w:sz="0" w:space="0" w:color="auto"/>
                        <w:bottom w:val="none" w:sz="0" w:space="0" w:color="auto"/>
                        <w:right w:val="none" w:sz="0" w:space="0" w:color="auto"/>
                      </w:divBdr>
                    </w:div>
                  </w:divsChild>
                </w:div>
                <w:div w:id="840047785">
                  <w:marLeft w:val="0"/>
                  <w:marRight w:val="0"/>
                  <w:marTop w:val="0"/>
                  <w:marBottom w:val="0"/>
                  <w:divBdr>
                    <w:top w:val="none" w:sz="0" w:space="0" w:color="auto"/>
                    <w:left w:val="none" w:sz="0" w:space="0" w:color="auto"/>
                    <w:bottom w:val="none" w:sz="0" w:space="0" w:color="auto"/>
                    <w:right w:val="none" w:sz="0" w:space="0" w:color="auto"/>
                  </w:divBdr>
                  <w:divsChild>
                    <w:div w:id="771897943">
                      <w:marLeft w:val="0"/>
                      <w:marRight w:val="0"/>
                      <w:marTop w:val="0"/>
                      <w:marBottom w:val="0"/>
                      <w:divBdr>
                        <w:top w:val="none" w:sz="0" w:space="0" w:color="auto"/>
                        <w:left w:val="none" w:sz="0" w:space="0" w:color="auto"/>
                        <w:bottom w:val="none" w:sz="0" w:space="0" w:color="auto"/>
                        <w:right w:val="none" w:sz="0" w:space="0" w:color="auto"/>
                      </w:divBdr>
                    </w:div>
                  </w:divsChild>
                </w:div>
                <w:div w:id="866672631">
                  <w:marLeft w:val="0"/>
                  <w:marRight w:val="0"/>
                  <w:marTop w:val="0"/>
                  <w:marBottom w:val="0"/>
                  <w:divBdr>
                    <w:top w:val="none" w:sz="0" w:space="0" w:color="auto"/>
                    <w:left w:val="none" w:sz="0" w:space="0" w:color="auto"/>
                    <w:bottom w:val="none" w:sz="0" w:space="0" w:color="auto"/>
                    <w:right w:val="none" w:sz="0" w:space="0" w:color="auto"/>
                  </w:divBdr>
                  <w:divsChild>
                    <w:div w:id="723338379">
                      <w:marLeft w:val="0"/>
                      <w:marRight w:val="0"/>
                      <w:marTop w:val="0"/>
                      <w:marBottom w:val="0"/>
                      <w:divBdr>
                        <w:top w:val="none" w:sz="0" w:space="0" w:color="auto"/>
                        <w:left w:val="none" w:sz="0" w:space="0" w:color="auto"/>
                        <w:bottom w:val="none" w:sz="0" w:space="0" w:color="auto"/>
                        <w:right w:val="none" w:sz="0" w:space="0" w:color="auto"/>
                      </w:divBdr>
                    </w:div>
                  </w:divsChild>
                </w:div>
                <w:div w:id="868495818">
                  <w:marLeft w:val="0"/>
                  <w:marRight w:val="0"/>
                  <w:marTop w:val="0"/>
                  <w:marBottom w:val="0"/>
                  <w:divBdr>
                    <w:top w:val="none" w:sz="0" w:space="0" w:color="auto"/>
                    <w:left w:val="none" w:sz="0" w:space="0" w:color="auto"/>
                    <w:bottom w:val="none" w:sz="0" w:space="0" w:color="auto"/>
                    <w:right w:val="none" w:sz="0" w:space="0" w:color="auto"/>
                  </w:divBdr>
                  <w:divsChild>
                    <w:div w:id="1053384095">
                      <w:marLeft w:val="0"/>
                      <w:marRight w:val="0"/>
                      <w:marTop w:val="0"/>
                      <w:marBottom w:val="0"/>
                      <w:divBdr>
                        <w:top w:val="none" w:sz="0" w:space="0" w:color="auto"/>
                        <w:left w:val="none" w:sz="0" w:space="0" w:color="auto"/>
                        <w:bottom w:val="none" w:sz="0" w:space="0" w:color="auto"/>
                        <w:right w:val="none" w:sz="0" w:space="0" w:color="auto"/>
                      </w:divBdr>
                    </w:div>
                  </w:divsChild>
                </w:div>
                <w:div w:id="893348361">
                  <w:marLeft w:val="0"/>
                  <w:marRight w:val="0"/>
                  <w:marTop w:val="0"/>
                  <w:marBottom w:val="0"/>
                  <w:divBdr>
                    <w:top w:val="none" w:sz="0" w:space="0" w:color="auto"/>
                    <w:left w:val="none" w:sz="0" w:space="0" w:color="auto"/>
                    <w:bottom w:val="none" w:sz="0" w:space="0" w:color="auto"/>
                    <w:right w:val="none" w:sz="0" w:space="0" w:color="auto"/>
                  </w:divBdr>
                  <w:divsChild>
                    <w:div w:id="1221793691">
                      <w:marLeft w:val="0"/>
                      <w:marRight w:val="0"/>
                      <w:marTop w:val="0"/>
                      <w:marBottom w:val="0"/>
                      <w:divBdr>
                        <w:top w:val="none" w:sz="0" w:space="0" w:color="auto"/>
                        <w:left w:val="none" w:sz="0" w:space="0" w:color="auto"/>
                        <w:bottom w:val="none" w:sz="0" w:space="0" w:color="auto"/>
                        <w:right w:val="none" w:sz="0" w:space="0" w:color="auto"/>
                      </w:divBdr>
                    </w:div>
                  </w:divsChild>
                </w:div>
                <w:div w:id="904413561">
                  <w:marLeft w:val="0"/>
                  <w:marRight w:val="0"/>
                  <w:marTop w:val="0"/>
                  <w:marBottom w:val="0"/>
                  <w:divBdr>
                    <w:top w:val="none" w:sz="0" w:space="0" w:color="auto"/>
                    <w:left w:val="none" w:sz="0" w:space="0" w:color="auto"/>
                    <w:bottom w:val="none" w:sz="0" w:space="0" w:color="auto"/>
                    <w:right w:val="none" w:sz="0" w:space="0" w:color="auto"/>
                  </w:divBdr>
                  <w:divsChild>
                    <w:div w:id="791096948">
                      <w:marLeft w:val="0"/>
                      <w:marRight w:val="0"/>
                      <w:marTop w:val="0"/>
                      <w:marBottom w:val="0"/>
                      <w:divBdr>
                        <w:top w:val="none" w:sz="0" w:space="0" w:color="auto"/>
                        <w:left w:val="none" w:sz="0" w:space="0" w:color="auto"/>
                        <w:bottom w:val="none" w:sz="0" w:space="0" w:color="auto"/>
                        <w:right w:val="none" w:sz="0" w:space="0" w:color="auto"/>
                      </w:divBdr>
                    </w:div>
                  </w:divsChild>
                </w:div>
                <w:div w:id="906039714">
                  <w:marLeft w:val="0"/>
                  <w:marRight w:val="0"/>
                  <w:marTop w:val="0"/>
                  <w:marBottom w:val="0"/>
                  <w:divBdr>
                    <w:top w:val="none" w:sz="0" w:space="0" w:color="auto"/>
                    <w:left w:val="none" w:sz="0" w:space="0" w:color="auto"/>
                    <w:bottom w:val="none" w:sz="0" w:space="0" w:color="auto"/>
                    <w:right w:val="none" w:sz="0" w:space="0" w:color="auto"/>
                  </w:divBdr>
                  <w:divsChild>
                    <w:div w:id="185604733">
                      <w:marLeft w:val="0"/>
                      <w:marRight w:val="0"/>
                      <w:marTop w:val="0"/>
                      <w:marBottom w:val="0"/>
                      <w:divBdr>
                        <w:top w:val="none" w:sz="0" w:space="0" w:color="auto"/>
                        <w:left w:val="none" w:sz="0" w:space="0" w:color="auto"/>
                        <w:bottom w:val="none" w:sz="0" w:space="0" w:color="auto"/>
                        <w:right w:val="none" w:sz="0" w:space="0" w:color="auto"/>
                      </w:divBdr>
                    </w:div>
                  </w:divsChild>
                </w:div>
                <w:div w:id="918832986">
                  <w:marLeft w:val="0"/>
                  <w:marRight w:val="0"/>
                  <w:marTop w:val="0"/>
                  <w:marBottom w:val="0"/>
                  <w:divBdr>
                    <w:top w:val="none" w:sz="0" w:space="0" w:color="auto"/>
                    <w:left w:val="none" w:sz="0" w:space="0" w:color="auto"/>
                    <w:bottom w:val="none" w:sz="0" w:space="0" w:color="auto"/>
                    <w:right w:val="none" w:sz="0" w:space="0" w:color="auto"/>
                  </w:divBdr>
                  <w:divsChild>
                    <w:div w:id="65422582">
                      <w:marLeft w:val="0"/>
                      <w:marRight w:val="0"/>
                      <w:marTop w:val="0"/>
                      <w:marBottom w:val="0"/>
                      <w:divBdr>
                        <w:top w:val="none" w:sz="0" w:space="0" w:color="auto"/>
                        <w:left w:val="none" w:sz="0" w:space="0" w:color="auto"/>
                        <w:bottom w:val="none" w:sz="0" w:space="0" w:color="auto"/>
                        <w:right w:val="none" w:sz="0" w:space="0" w:color="auto"/>
                      </w:divBdr>
                    </w:div>
                    <w:div w:id="275715626">
                      <w:marLeft w:val="0"/>
                      <w:marRight w:val="0"/>
                      <w:marTop w:val="0"/>
                      <w:marBottom w:val="0"/>
                      <w:divBdr>
                        <w:top w:val="none" w:sz="0" w:space="0" w:color="auto"/>
                        <w:left w:val="none" w:sz="0" w:space="0" w:color="auto"/>
                        <w:bottom w:val="none" w:sz="0" w:space="0" w:color="auto"/>
                        <w:right w:val="none" w:sz="0" w:space="0" w:color="auto"/>
                      </w:divBdr>
                    </w:div>
                    <w:div w:id="639117406">
                      <w:marLeft w:val="0"/>
                      <w:marRight w:val="0"/>
                      <w:marTop w:val="0"/>
                      <w:marBottom w:val="0"/>
                      <w:divBdr>
                        <w:top w:val="none" w:sz="0" w:space="0" w:color="auto"/>
                        <w:left w:val="none" w:sz="0" w:space="0" w:color="auto"/>
                        <w:bottom w:val="none" w:sz="0" w:space="0" w:color="auto"/>
                        <w:right w:val="none" w:sz="0" w:space="0" w:color="auto"/>
                      </w:divBdr>
                    </w:div>
                    <w:div w:id="664433832">
                      <w:marLeft w:val="0"/>
                      <w:marRight w:val="0"/>
                      <w:marTop w:val="0"/>
                      <w:marBottom w:val="0"/>
                      <w:divBdr>
                        <w:top w:val="none" w:sz="0" w:space="0" w:color="auto"/>
                        <w:left w:val="none" w:sz="0" w:space="0" w:color="auto"/>
                        <w:bottom w:val="none" w:sz="0" w:space="0" w:color="auto"/>
                        <w:right w:val="none" w:sz="0" w:space="0" w:color="auto"/>
                      </w:divBdr>
                    </w:div>
                    <w:div w:id="892273478">
                      <w:marLeft w:val="0"/>
                      <w:marRight w:val="0"/>
                      <w:marTop w:val="0"/>
                      <w:marBottom w:val="0"/>
                      <w:divBdr>
                        <w:top w:val="none" w:sz="0" w:space="0" w:color="auto"/>
                        <w:left w:val="none" w:sz="0" w:space="0" w:color="auto"/>
                        <w:bottom w:val="none" w:sz="0" w:space="0" w:color="auto"/>
                        <w:right w:val="none" w:sz="0" w:space="0" w:color="auto"/>
                      </w:divBdr>
                    </w:div>
                    <w:div w:id="898977554">
                      <w:marLeft w:val="0"/>
                      <w:marRight w:val="0"/>
                      <w:marTop w:val="0"/>
                      <w:marBottom w:val="0"/>
                      <w:divBdr>
                        <w:top w:val="none" w:sz="0" w:space="0" w:color="auto"/>
                        <w:left w:val="none" w:sz="0" w:space="0" w:color="auto"/>
                        <w:bottom w:val="none" w:sz="0" w:space="0" w:color="auto"/>
                        <w:right w:val="none" w:sz="0" w:space="0" w:color="auto"/>
                      </w:divBdr>
                    </w:div>
                    <w:div w:id="1493327514">
                      <w:marLeft w:val="0"/>
                      <w:marRight w:val="0"/>
                      <w:marTop w:val="0"/>
                      <w:marBottom w:val="0"/>
                      <w:divBdr>
                        <w:top w:val="none" w:sz="0" w:space="0" w:color="auto"/>
                        <w:left w:val="none" w:sz="0" w:space="0" w:color="auto"/>
                        <w:bottom w:val="none" w:sz="0" w:space="0" w:color="auto"/>
                        <w:right w:val="none" w:sz="0" w:space="0" w:color="auto"/>
                      </w:divBdr>
                    </w:div>
                    <w:div w:id="1544290599">
                      <w:marLeft w:val="0"/>
                      <w:marRight w:val="0"/>
                      <w:marTop w:val="0"/>
                      <w:marBottom w:val="0"/>
                      <w:divBdr>
                        <w:top w:val="none" w:sz="0" w:space="0" w:color="auto"/>
                        <w:left w:val="none" w:sz="0" w:space="0" w:color="auto"/>
                        <w:bottom w:val="none" w:sz="0" w:space="0" w:color="auto"/>
                        <w:right w:val="none" w:sz="0" w:space="0" w:color="auto"/>
                      </w:divBdr>
                    </w:div>
                    <w:div w:id="1600092014">
                      <w:marLeft w:val="0"/>
                      <w:marRight w:val="0"/>
                      <w:marTop w:val="0"/>
                      <w:marBottom w:val="0"/>
                      <w:divBdr>
                        <w:top w:val="none" w:sz="0" w:space="0" w:color="auto"/>
                        <w:left w:val="none" w:sz="0" w:space="0" w:color="auto"/>
                        <w:bottom w:val="none" w:sz="0" w:space="0" w:color="auto"/>
                        <w:right w:val="none" w:sz="0" w:space="0" w:color="auto"/>
                      </w:divBdr>
                    </w:div>
                    <w:div w:id="1656764382">
                      <w:marLeft w:val="0"/>
                      <w:marRight w:val="0"/>
                      <w:marTop w:val="0"/>
                      <w:marBottom w:val="0"/>
                      <w:divBdr>
                        <w:top w:val="none" w:sz="0" w:space="0" w:color="auto"/>
                        <w:left w:val="none" w:sz="0" w:space="0" w:color="auto"/>
                        <w:bottom w:val="none" w:sz="0" w:space="0" w:color="auto"/>
                        <w:right w:val="none" w:sz="0" w:space="0" w:color="auto"/>
                      </w:divBdr>
                    </w:div>
                    <w:div w:id="1823498123">
                      <w:marLeft w:val="0"/>
                      <w:marRight w:val="0"/>
                      <w:marTop w:val="0"/>
                      <w:marBottom w:val="0"/>
                      <w:divBdr>
                        <w:top w:val="none" w:sz="0" w:space="0" w:color="auto"/>
                        <w:left w:val="none" w:sz="0" w:space="0" w:color="auto"/>
                        <w:bottom w:val="none" w:sz="0" w:space="0" w:color="auto"/>
                        <w:right w:val="none" w:sz="0" w:space="0" w:color="auto"/>
                      </w:divBdr>
                    </w:div>
                    <w:div w:id="2141336705">
                      <w:marLeft w:val="0"/>
                      <w:marRight w:val="0"/>
                      <w:marTop w:val="0"/>
                      <w:marBottom w:val="0"/>
                      <w:divBdr>
                        <w:top w:val="none" w:sz="0" w:space="0" w:color="auto"/>
                        <w:left w:val="none" w:sz="0" w:space="0" w:color="auto"/>
                        <w:bottom w:val="none" w:sz="0" w:space="0" w:color="auto"/>
                        <w:right w:val="none" w:sz="0" w:space="0" w:color="auto"/>
                      </w:divBdr>
                    </w:div>
                  </w:divsChild>
                </w:div>
                <w:div w:id="943849670">
                  <w:marLeft w:val="0"/>
                  <w:marRight w:val="0"/>
                  <w:marTop w:val="0"/>
                  <w:marBottom w:val="0"/>
                  <w:divBdr>
                    <w:top w:val="none" w:sz="0" w:space="0" w:color="auto"/>
                    <w:left w:val="none" w:sz="0" w:space="0" w:color="auto"/>
                    <w:bottom w:val="none" w:sz="0" w:space="0" w:color="auto"/>
                    <w:right w:val="none" w:sz="0" w:space="0" w:color="auto"/>
                  </w:divBdr>
                  <w:divsChild>
                    <w:div w:id="106395631">
                      <w:marLeft w:val="0"/>
                      <w:marRight w:val="0"/>
                      <w:marTop w:val="0"/>
                      <w:marBottom w:val="0"/>
                      <w:divBdr>
                        <w:top w:val="none" w:sz="0" w:space="0" w:color="auto"/>
                        <w:left w:val="none" w:sz="0" w:space="0" w:color="auto"/>
                        <w:bottom w:val="none" w:sz="0" w:space="0" w:color="auto"/>
                        <w:right w:val="none" w:sz="0" w:space="0" w:color="auto"/>
                      </w:divBdr>
                    </w:div>
                    <w:div w:id="443892396">
                      <w:marLeft w:val="0"/>
                      <w:marRight w:val="0"/>
                      <w:marTop w:val="0"/>
                      <w:marBottom w:val="0"/>
                      <w:divBdr>
                        <w:top w:val="none" w:sz="0" w:space="0" w:color="auto"/>
                        <w:left w:val="none" w:sz="0" w:space="0" w:color="auto"/>
                        <w:bottom w:val="none" w:sz="0" w:space="0" w:color="auto"/>
                        <w:right w:val="none" w:sz="0" w:space="0" w:color="auto"/>
                      </w:divBdr>
                    </w:div>
                    <w:div w:id="655766293">
                      <w:marLeft w:val="0"/>
                      <w:marRight w:val="0"/>
                      <w:marTop w:val="0"/>
                      <w:marBottom w:val="0"/>
                      <w:divBdr>
                        <w:top w:val="none" w:sz="0" w:space="0" w:color="auto"/>
                        <w:left w:val="none" w:sz="0" w:space="0" w:color="auto"/>
                        <w:bottom w:val="none" w:sz="0" w:space="0" w:color="auto"/>
                        <w:right w:val="none" w:sz="0" w:space="0" w:color="auto"/>
                      </w:divBdr>
                    </w:div>
                    <w:div w:id="1245069074">
                      <w:marLeft w:val="0"/>
                      <w:marRight w:val="0"/>
                      <w:marTop w:val="0"/>
                      <w:marBottom w:val="0"/>
                      <w:divBdr>
                        <w:top w:val="none" w:sz="0" w:space="0" w:color="auto"/>
                        <w:left w:val="none" w:sz="0" w:space="0" w:color="auto"/>
                        <w:bottom w:val="none" w:sz="0" w:space="0" w:color="auto"/>
                        <w:right w:val="none" w:sz="0" w:space="0" w:color="auto"/>
                      </w:divBdr>
                    </w:div>
                    <w:div w:id="1711422054">
                      <w:marLeft w:val="0"/>
                      <w:marRight w:val="0"/>
                      <w:marTop w:val="0"/>
                      <w:marBottom w:val="0"/>
                      <w:divBdr>
                        <w:top w:val="none" w:sz="0" w:space="0" w:color="auto"/>
                        <w:left w:val="none" w:sz="0" w:space="0" w:color="auto"/>
                        <w:bottom w:val="none" w:sz="0" w:space="0" w:color="auto"/>
                        <w:right w:val="none" w:sz="0" w:space="0" w:color="auto"/>
                      </w:divBdr>
                    </w:div>
                    <w:div w:id="1873181666">
                      <w:marLeft w:val="0"/>
                      <w:marRight w:val="0"/>
                      <w:marTop w:val="0"/>
                      <w:marBottom w:val="0"/>
                      <w:divBdr>
                        <w:top w:val="none" w:sz="0" w:space="0" w:color="auto"/>
                        <w:left w:val="none" w:sz="0" w:space="0" w:color="auto"/>
                        <w:bottom w:val="none" w:sz="0" w:space="0" w:color="auto"/>
                        <w:right w:val="none" w:sz="0" w:space="0" w:color="auto"/>
                      </w:divBdr>
                    </w:div>
                    <w:div w:id="1895659237">
                      <w:marLeft w:val="0"/>
                      <w:marRight w:val="0"/>
                      <w:marTop w:val="0"/>
                      <w:marBottom w:val="0"/>
                      <w:divBdr>
                        <w:top w:val="none" w:sz="0" w:space="0" w:color="auto"/>
                        <w:left w:val="none" w:sz="0" w:space="0" w:color="auto"/>
                        <w:bottom w:val="none" w:sz="0" w:space="0" w:color="auto"/>
                        <w:right w:val="none" w:sz="0" w:space="0" w:color="auto"/>
                      </w:divBdr>
                    </w:div>
                    <w:div w:id="2078700334">
                      <w:marLeft w:val="0"/>
                      <w:marRight w:val="0"/>
                      <w:marTop w:val="0"/>
                      <w:marBottom w:val="0"/>
                      <w:divBdr>
                        <w:top w:val="none" w:sz="0" w:space="0" w:color="auto"/>
                        <w:left w:val="none" w:sz="0" w:space="0" w:color="auto"/>
                        <w:bottom w:val="none" w:sz="0" w:space="0" w:color="auto"/>
                        <w:right w:val="none" w:sz="0" w:space="0" w:color="auto"/>
                      </w:divBdr>
                    </w:div>
                  </w:divsChild>
                </w:div>
                <w:div w:id="945649071">
                  <w:marLeft w:val="0"/>
                  <w:marRight w:val="0"/>
                  <w:marTop w:val="0"/>
                  <w:marBottom w:val="0"/>
                  <w:divBdr>
                    <w:top w:val="none" w:sz="0" w:space="0" w:color="auto"/>
                    <w:left w:val="none" w:sz="0" w:space="0" w:color="auto"/>
                    <w:bottom w:val="none" w:sz="0" w:space="0" w:color="auto"/>
                    <w:right w:val="none" w:sz="0" w:space="0" w:color="auto"/>
                  </w:divBdr>
                  <w:divsChild>
                    <w:div w:id="966858021">
                      <w:marLeft w:val="0"/>
                      <w:marRight w:val="0"/>
                      <w:marTop w:val="0"/>
                      <w:marBottom w:val="0"/>
                      <w:divBdr>
                        <w:top w:val="none" w:sz="0" w:space="0" w:color="auto"/>
                        <w:left w:val="none" w:sz="0" w:space="0" w:color="auto"/>
                        <w:bottom w:val="none" w:sz="0" w:space="0" w:color="auto"/>
                        <w:right w:val="none" w:sz="0" w:space="0" w:color="auto"/>
                      </w:divBdr>
                    </w:div>
                  </w:divsChild>
                </w:div>
                <w:div w:id="949316406">
                  <w:marLeft w:val="0"/>
                  <w:marRight w:val="0"/>
                  <w:marTop w:val="0"/>
                  <w:marBottom w:val="0"/>
                  <w:divBdr>
                    <w:top w:val="none" w:sz="0" w:space="0" w:color="auto"/>
                    <w:left w:val="none" w:sz="0" w:space="0" w:color="auto"/>
                    <w:bottom w:val="none" w:sz="0" w:space="0" w:color="auto"/>
                    <w:right w:val="none" w:sz="0" w:space="0" w:color="auto"/>
                  </w:divBdr>
                  <w:divsChild>
                    <w:div w:id="295991497">
                      <w:marLeft w:val="0"/>
                      <w:marRight w:val="0"/>
                      <w:marTop w:val="0"/>
                      <w:marBottom w:val="0"/>
                      <w:divBdr>
                        <w:top w:val="none" w:sz="0" w:space="0" w:color="auto"/>
                        <w:left w:val="none" w:sz="0" w:space="0" w:color="auto"/>
                        <w:bottom w:val="none" w:sz="0" w:space="0" w:color="auto"/>
                        <w:right w:val="none" w:sz="0" w:space="0" w:color="auto"/>
                      </w:divBdr>
                    </w:div>
                    <w:div w:id="824277169">
                      <w:marLeft w:val="0"/>
                      <w:marRight w:val="0"/>
                      <w:marTop w:val="0"/>
                      <w:marBottom w:val="0"/>
                      <w:divBdr>
                        <w:top w:val="none" w:sz="0" w:space="0" w:color="auto"/>
                        <w:left w:val="none" w:sz="0" w:space="0" w:color="auto"/>
                        <w:bottom w:val="none" w:sz="0" w:space="0" w:color="auto"/>
                        <w:right w:val="none" w:sz="0" w:space="0" w:color="auto"/>
                      </w:divBdr>
                    </w:div>
                    <w:div w:id="961959971">
                      <w:marLeft w:val="0"/>
                      <w:marRight w:val="0"/>
                      <w:marTop w:val="0"/>
                      <w:marBottom w:val="0"/>
                      <w:divBdr>
                        <w:top w:val="none" w:sz="0" w:space="0" w:color="auto"/>
                        <w:left w:val="none" w:sz="0" w:space="0" w:color="auto"/>
                        <w:bottom w:val="none" w:sz="0" w:space="0" w:color="auto"/>
                        <w:right w:val="none" w:sz="0" w:space="0" w:color="auto"/>
                      </w:divBdr>
                    </w:div>
                    <w:div w:id="1561481562">
                      <w:marLeft w:val="0"/>
                      <w:marRight w:val="0"/>
                      <w:marTop w:val="0"/>
                      <w:marBottom w:val="0"/>
                      <w:divBdr>
                        <w:top w:val="none" w:sz="0" w:space="0" w:color="auto"/>
                        <w:left w:val="none" w:sz="0" w:space="0" w:color="auto"/>
                        <w:bottom w:val="none" w:sz="0" w:space="0" w:color="auto"/>
                        <w:right w:val="none" w:sz="0" w:space="0" w:color="auto"/>
                      </w:divBdr>
                    </w:div>
                    <w:div w:id="1595362274">
                      <w:marLeft w:val="0"/>
                      <w:marRight w:val="0"/>
                      <w:marTop w:val="0"/>
                      <w:marBottom w:val="0"/>
                      <w:divBdr>
                        <w:top w:val="none" w:sz="0" w:space="0" w:color="auto"/>
                        <w:left w:val="none" w:sz="0" w:space="0" w:color="auto"/>
                        <w:bottom w:val="none" w:sz="0" w:space="0" w:color="auto"/>
                        <w:right w:val="none" w:sz="0" w:space="0" w:color="auto"/>
                      </w:divBdr>
                    </w:div>
                    <w:div w:id="1885630323">
                      <w:marLeft w:val="0"/>
                      <w:marRight w:val="0"/>
                      <w:marTop w:val="0"/>
                      <w:marBottom w:val="0"/>
                      <w:divBdr>
                        <w:top w:val="none" w:sz="0" w:space="0" w:color="auto"/>
                        <w:left w:val="none" w:sz="0" w:space="0" w:color="auto"/>
                        <w:bottom w:val="none" w:sz="0" w:space="0" w:color="auto"/>
                        <w:right w:val="none" w:sz="0" w:space="0" w:color="auto"/>
                      </w:divBdr>
                    </w:div>
                  </w:divsChild>
                </w:div>
                <w:div w:id="966545024">
                  <w:marLeft w:val="0"/>
                  <w:marRight w:val="0"/>
                  <w:marTop w:val="0"/>
                  <w:marBottom w:val="0"/>
                  <w:divBdr>
                    <w:top w:val="none" w:sz="0" w:space="0" w:color="auto"/>
                    <w:left w:val="none" w:sz="0" w:space="0" w:color="auto"/>
                    <w:bottom w:val="none" w:sz="0" w:space="0" w:color="auto"/>
                    <w:right w:val="none" w:sz="0" w:space="0" w:color="auto"/>
                  </w:divBdr>
                  <w:divsChild>
                    <w:div w:id="987129638">
                      <w:marLeft w:val="0"/>
                      <w:marRight w:val="0"/>
                      <w:marTop w:val="0"/>
                      <w:marBottom w:val="0"/>
                      <w:divBdr>
                        <w:top w:val="none" w:sz="0" w:space="0" w:color="auto"/>
                        <w:left w:val="none" w:sz="0" w:space="0" w:color="auto"/>
                        <w:bottom w:val="none" w:sz="0" w:space="0" w:color="auto"/>
                        <w:right w:val="none" w:sz="0" w:space="0" w:color="auto"/>
                      </w:divBdr>
                    </w:div>
                  </w:divsChild>
                </w:div>
                <w:div w:id="982854137">
                  <w:marLeft w:val="0"/>
                  <w:marRight w:val="0"/>
                  <w:marTop w:val="0"/>
                  <w:marBottom w:val="0"/>
                  <w:divBdr>
                    <w:top w:val="none" w:sz="0" w:space="0" w:color="auto"/>
                    <w:left w:val="none" w:sz="0" w:space="0" w:color="auto"/>
                    <w:bottom w:val="none" w:sz="0" w:space="0" w:color="auto"/>
                    <w:right w:val="none" w:sz="0" w:space="0" w:color="auto"/>
                  </w:divBdr>
                  <w:divsChild>
                    <w:div w:id="1221944218">
                      <w:marLeft w:val="0"/>
                      <w:marRight w:val="0"/>
                      <w:marTop w:val="0"/>
                      <w:marBottom w:val="0"/>
                      <w:divBdr>
                        <w:top w:val="none" w:sz="0" w:space="0" w:color="auto"/>
                        <w:left w:val="none" w:sz="0" w:space="0" w:color="auto"/>
                        <w:bottom w:val="none" w:sz="0" w:space="0" w:color="auto"/>
                        <w:right w:val="none" w:sz="0" w:space="0" w:color="auto"/>
                      </w:divBdr>
                    </w:div>
                  </w:divsChild>
                </w:div>
                <w:div w:id="1007636737">
                  <w:marLeft w:val="0"/>
                  <w:marRight w:val="0"/>
                  <w:marTop w:val="0"/>
                  <w:marBottom w:val="0"/>
                  <w:divBdr>
                    <w:top w:val="none" w:sz="0" w:space="0" w:color="auto"/>
                    <w:left w:val="none" w:sz="0" w:space="0" w:color="auto"/>
                    <w:bottom w:val="none" w:sz="0" w:space="0" w:color="auto"/>
                    <w:right w:val="none" w:sz="0" w:space="0" w:color="auto"/>
                  </w:divBdr>
                  <w:divsChild>
                    <w:div w:id="1189173219">
                      <w:marLeft w:val="0"/>
                      <w:marRight w:val="0"/>
                      <w:marTop w:val="0"/>
                      <w:marBottom w:val="0"/>
                      <w:divBdr>
                        <w:top w:val="none" w:sz="0" w:space="0" w:color="auto"/>
                        <w:left w:val="none" w:sz="0" w:space="0" w:color="auto"/>
                        <w:bottom w:val="none" w:sz="0" w:space="0" w:color="auto"/>
                        <w:right w:val="none" w:sz="0" w:space="0" w:color="auto"/>
                      </w:divBdr>
                    </w:div>
                  </w:divsChild>
                </w:div>
                <w:div w:id="1019089477">
                  <w:marLeft w:val="0"/>
                  <w:marRight w:val="0"/>
                  <w:marTop w:val="0"/>
                  <w:marBottom w:val="0"/>
                  <w:divBdr>
                    <w:top w:val="none" w:sz="0" w:space="0" w:color="auto"/>
                    <w:left w:val="none" w:sz="0" w:space="0" w:color="auto"/>
                    <w:bottom w:val="none" w:sz="0" w:space="0" w:color="auto"/>
                    <w:right w:val="none" w:sz="0" w:space="0" w:color="auto"/>
                  </w:divBdr>
                  <w:divsChild>
                    <w:div w:id="23604899">
                      <w:marLeft w:val="0"/>
                      <w:marRight w:val="0"/>
                      <w:marTop w:val="0"/>
                      <w:marBottom w:val="0"/>
                      <w:divBdr>
                        <w:top w:val="none" w:sz="0" w:space="0" w:color="auto"/>
                        <w:left w:val="none" w:sz="0" w:space="0" w:color="auto"/>
                        <w:bottom w:val="none" w:sz="0" w:space="0" w:color="auto"/>
                        <w:right w:val="none" w:sz="0" w:space="0" w:color="auto"/>
                      </w:divBdr>
                    </w:div>
                    <w:div w:id="799766825">
                      <w:marLeft w:val="0"/>
                      <w:marRight w:val="0"/>
                      <w:marTop w:val="0"/>
                      <w:marBottom w:val="0"/>
                      <w:divBdr>
                        <w:top w:val="none" w:sz="0" w:space="0" w:color="auto"/>
                        <w:left w:val="none" w:sz="0" w:space="0" w:color="auto"/>
                        <w:bottom w:val="none" w:sz="0" w:space="0" w:color="auto"/>
                        <w:right w:val="none" w:sz="0" w:space="0" w:color="auto"/>
                      </w:divBdr>
                    </w:div>
                    <w:div w:id="898322647">
                      <w:marLeft w:val="0"/>
                      <w:marRight w:val="0"/>
                      <w:marTop w:val="0"/>
                      <w:marBottom w:val="0"/>
                      <w:divBdr>
                        <w:top w:val="none" w:sz="0" w:space="0" w:color="auto"/>
                        <w:left w:val="none" w:sz="0" w:space="0" w:color="auto"/>
                        <w:bottom w:val="none" w:sz="0" w:space="0" w:color="auto"/>
                        <w:right w:val="none" w:sz="0" w:space="0" w:color="auto"/>
                      </w:divBdr>
                    </w:div>
                    <w:div w:id="981228815">
                      <w:marLeft w:val="0"/>
                      <w:marRight w:val="0"/>
                      <w:marTop w:val="0"/>
                      <w:marBottom w:val="0"/>
                      <w:divBdr>
                        <w:top w:val="none" w:sz="0" w:space="0" w:color="auto"/>
                        <w:left w:val="none" w:sz="0" w:space="0" w:color="auto"/>
                        <w:bottom w:val="none" w:sz="0" w:space="0" w:color="auto"/>
                        <w:right w:val="none" w:sz="0" w:space="0" w:color="auto"/>
                      </w:divBdr>
                    </w:div>
                    <w:div w:id="1342900489">
                      <w:marLeft w:val="0"/>
                      <w:marRight w:val="0"/>
                      <w:marTop w:val="0"/>
                      <w:marBottom w:val="0"/>
                      <w:divBdr>
                        <w:top w:val="none" w:sz="0" w:space="0" w:color="auto"/>
                        <w:left w:val="none" w:sz="0" w:space="0" w:color="auto"/>
                        <w:bottom w:val="none" w:sz="0" w:space="0" w:color="auto"/>
                        <w:right w:val="none" w:sz="0" w:space="0" w:color="auto"/>
                      </w:divBdr>
                    </w:div>
                    <w:div w:id="1376200907">
                      <w:marLeft w:val="0"/>
                      <w:marRight w:val="0"/>
                      <w:marTop w:val="0"/>
                      <w:marBottom w:val="0"/>
                      <w:divBdr>
                        <w:top w:val="none" w:sz="0" w:space="0" w:color="auto"/>
                        <w:left w:val="none" w:sz="0" w:space="0" w:color="auto"/>
                        <w:bottom w:val="none" w:sz="0" w:space="0" w:color="auto"/>
                        <w:right w:val="none" w:sz="0" w:space="0" w:color="auto"/>
                      </w:divBdr>
                    </w:div>
                    <w:div w:id="1493982579">
                      <w:marLeft w:val="0"/>
                      <w:marRight w:val="0"/>
                      <w:marTop w:val="0"/>
                      <w:marBottom w:val="0"/>
                      <w:divBdr>
                        <w:top w:val="none" w:sz="0" w:space="0" w:color="auto"/>
                        <w:left w:val="none" w:sz="0" w:space="0" w:color="auto"/>
                        <w:bottom w:val="none" w:sz="0" w:space="0" w:color="auto"/>
                        <w:right w:val="none" w:sz="0" w:space="0" w:color="auto"/>
                      </w:divBdr>
                    </w:div>
                    <w:div w:id="1607224684">
                      <w:marLeft w:val="0"/>
                      <w:marRight w:val="0"/>
                      <w:marTop w:val="0"/>
                      <w:marBottom w:val="0"/>
                      <w:divBdr>
                        <w:top w:val="none" w:sz="0" w:space="0" w:color="auto"/>
                        <w:left w:val="none" w:sz="0" w:space="0" w:color="auto"/>
                        <w:bottom w:val="none" w:sz="0" w:space="0" w:color="auto"/>
                        <w:right w:val="none" w:sz="0" w:space="0" w:color="auto"/>
                      </w:divBdr>
                    </w:div>
                    <w:div w:id="2031908077">
                      <w:marLeft w:val="0"/>
                      <w:marRight w:val="0"/>
                      <w:marTop w:val="0"/>
                      <w:marBottom w:val="0"/>
                      <w:divBdr>
                        <w:top w:val="none" w:sz="0" w:space="0" w:color="auto"/>
                        <w:left w:val="none" w:sz="0" w:space="0" w:color="auto"/>
                        <w:bottom w:val="none" w:sz="0" w:space="0" w:color="auto"/>
                        <w:right w:val="none" w:sz="0" w:space="0" w:color="auto"/>
                      </w:divBdr>
                    </w:div>
                  </w:divsChild>
                </w:div>
                <w:div w:id="1048577545">
                  <w:marLeft w:val="0"/>
                  <w:marRight w:val="0"/>
                  <w:marTop w:val="0"/>
                  <w:marBottom w:val="0"/>
                  <w:divBdr>
                    <w:top w:val="none" w:sz="0" w:space="0" w:color="auto"/>
                    <w:left w:val="none" w:sz="0" w:space="0" w:color="auto"/>
                    <w:bottom w:val="none" w:sz="0" w:space="0" w:color="auto"/>
                    <w:right w:val="none" w:sz="0" w:space="0" w:color="auto"/>
                  </w:divBdr>
                  <w:divsChild>
                    <w:div w:id="325482189">
                      <w:marLeft w:val="0"/>
                      <w:marRight w:val="0"/>
                      <w:marTop w:val="0"/>
                      <w:marBottom w:val="0"/>
                      <w:divBdr>
                        <w:top w:val="none" w:sz="0" w:space="0" w:color="auto"/>
                        <w:left w:val="none" w:sz="0" w:space="0" w:color="auto"/>
                        <w:bottom w:val="none" w:sz="0" w:space="0" w:color="auto"/>
                        <w:right w:val="none" w:sz="0" w:space="0" w:color="auto"/>
                      </w:divBdr>
                    </w:div>
                  </w:divsChild>
                </w:div>
                <w:div w:id="1055202284">
                  <w:marLeft w:val="0"/>
                  <w:marRight w:val="0"/>
                  <w:marTop w:val="0"/>
                  <w:marBottom w:val="0"/>
                  <w:divBdr>
                    <w:top w:val="none" w:sz="0" w:space="0" w:color="auto"/>
                    <w:left w:val="none" w:sz="0" w:space="0" w:color="auto"/>
                    <w:bottom w:val="none" w:sz="0" w:space="0" w:color="auto"/>
                    <w:right w:val="none" w:sz="0" w:space="0" w:color="auto"/>
                  </w:divBdr>
                  <w:divsChild>
                    <w:div w:id="1509171454">
                      <w:marLeft w:val="0"/>
                      <w:marRight w:val="0"/>
                      <w:marTop w:val="0"/>
                      <w:marBottom w:val="0"/>
                      <w:divBdr>
                        <w:top w:val="none" w:sz="0" w:space="0" w:color="auto"/>
                        <w:left w:val="none" w:sz="0" w:space="0" w:color="auto"/>
                        <w:bottom w:val="none" w:sz="0" w:space="0" w:color="auto"/>
                        <w:right w:val="none" w:sz="0" w:space="0" w:color="auto"/>
                      </w:divBdr>
                    </w:div>
                  </w:divsChild>
                </w:div>
                <w:div w:id="1061830763">
                  <w:marLeft w:val="0"/>
                  <w:marRight w:val="0"/>
                  <w:marTop w:val="0"/>
                  <w:marBottom w:val="0"/>
                  <w:divBdr>
                    <w:top w:val="none" w:sz="0" w:space="0" w:color="auto"/>
                    <w:left w:val="none" w:sz="0" w:space="0" w:color="auto"/>
                    <w:bottom w:val="none" w:sz="0" w:space="0" w:color="auto"/>
                    <w:right w:val="none" w:sz="0" w:space="0" w:color="auto"/>
                  </w:divBdr>
                  <w:divsChild>
                    <w:div w:id="581531047">
                      <w:marLeft w:val="0"/>
                      <w:marRight w:val="0"/>
                      <w:marTop w:val="0"/>
                      <w:marBottom w:val="0"/>
                      <w:divBdr>
                        <w:top w:val="none" w:sz="0" w:space="0" w:color="auto"/>
                        <w:left w:val="none" w:sz="0" w:space="0" w:color="auto"/>
                        <w:bottom w:val="none" w:sz="0" w:space="0" w:color="auto"/>
                        <w:right w:val="none" w:sz="0" w:space="0" w:color="auto"/>
                      </w:divBdr>
                    </w:div>
                  </w:divsChild>
                </w:div>
                <w:div w:id="1070663372">
                  <w:marLeft w:val="0"/>
                  <w:marRight w:val="0"/>
                  <w:marTop w:val="0"/>
                  <w:marBottom w:val="0"/>
                  <w:divBdr>
                    <w:top w:val="none" w:sz="0" w:space="0" w:color="auto"/>
                    <w:left w:val="none" w:sz="0" w:space="0" w:color="auto"/>
                    <w:bottom w:val="none" w:sz="0" w:space="0" w:color="auto"/>
                    <w:right w:val="none" w:sz="0" w:space="0" w:color="auto"/>
                  </w:divBdr>
                  <w:divsChild>
                    <w:div w:id="582615505">
                      <w:marLeft w:val="0"/>
                      <w:marRight w:val="0"/>
                      <w:marTop w:val="0"/>
                      <w:marBottom w:val="0"/>
                      <w:divBdr>
                        <w:top w:val="none" w:sz="0" w:space="0" w:color="auto"/>
                        <w:left w:val="none" w:sz="0" w:space="0" w:color="auto"/>
                        <w:bottom w:val="none" w:sz="0" w:space="0" w:color="auto"/>
                        <w:right w:val="none" w:sz="0" w:space="0" w:color="auto"/>
                      </w:divBdr>
                    </w:div>
                  </w:divsChild>
                </w:div>
                <w:div w:id="1075516450">
                  <w:marLeft w:val="0"/>
                  <w:marRight w:val="0"/>
                  <w:marTop w:val="0"/>
                  <w:marBottom w:val="0"/>
                  <w:divBdr>
                    <w:top w:val="none" w:sz="0" w:space="0" w:color="auto"/>
                    <w:left w:val="none" w:sz="0" w:space="0" w:color="auto"/>
                    <w:bottom w:val="none" w:sz="0" w:space="0" w:color="auto"/>
                    <w:right w:val="none" w:sz="0" w:space="0" w:color="auto"/>
                  </w:divBdr>
                  <w:divsChild>
                    <w:div w:id="219707055">
                      <w:marLeft w:val="0"/>
                      <w:marRight w:val="0"/>
                      <w:marTop w:val="0"/>
                      <w:marBottom w:val="0"/>
                      <w:divBdr>
                        <w:top w:val="none" w:sz="0" w:space="0" w:color="auto"/>
                        <w:left w:val="none" w:sz="0" w:space="0" w:color="auto"/>
                        <w:bottom w:val="none" w:sz="0" w:space="0" w:color="auto"/>
                        <w:right w:val="none" w:sz="0" w:space="0" w:color="auto"/>
                      </w:divBdr>
                    </w:div>
                    <w:div w:id="301614937">
                      <w:marLeft w:val="0"/>
                      <w:marRight w:val="0"/>
                      <w:marTop w:val="0"/>
                      <w:marBottom w:val="0"/>
                      <w:divBdr>
                        <w:top w:val="none" w:sz="0" w:space="0" w:color="auto"/>
                        <w:left w:val="none" w:sz="0" w:space="0" w:color="auto"/>
                        <w:bottom w:val="none" w:sz="0" w:space="0" w:color="auto"/>
                        <w:right w:val="none" w:sz="0" w:space="0" w:color="auto"/>
                      </w:divBdr>
                    </w:div>
                    <w:div w:id="372077051">
                      <w:marLeft w:val="0"/>
                      <w:marRight w:val="0"/>
                      <w:marTop w:val="0"/>
                      <w:marBottom w:val="0"/>
                      <w:divBdr>
                        <w:top w:val="none" w:sz="0" w:space="0" w:color="auto"/>
                        <w:left w:val="none" w:sz="0" w:space="0" w:color="auto"/>
                        <w:bottom w:val="none" w:sz="0" w:space="0" w:color="auto"/>
                        <w:right w:val="none" w:sz="0" w:space="0" w:color="auto"/>
                      </w:divBdr>
                    </w:div>
                    <w:div w:id="474761407">
                      <w:marLeft w:val="0"/>
                      <w:marRight w:val="0"/>
                      <w:marTop w:val="0"/>
                      <w:marBottom w:val="0"/>
                      <w:divBdr>
                        <w:top w:val="none" w:sz="0" w:space="0" w:color="auto"/>
                        <w:left w:val="none" w:sz="0" w:space="0" w:color="auto"/>
                        <w:bottom w:val="none" w:sz="0" w:space="0" w:color="auto"/>
                        <w:right w:val="none" w:sz="0" w:space="0" w:color="auto"/>
                      </w:divBdr>
                    </w:div>
                    <w:div w:id="481428549">
                      <w:marLeft w:val="0"/>
                      <w:marRight w:val="0"/>
                      <w:marTop w:val="0"/>
                      <w:marBottom w:val="0"/>
                      <w:divBdr>
                        <w:top w:val="none" w:sz="0" w:space="0" w:color="auto"/>
                        <w:left w:val="none" w:sz="0" w:space="0" w:color="auto"/>
                        <w:bottom w:val="none" w:sz="0" w:space="0" w:color="auto"/>
                        <w:right w:val="none" w:sz="0" w:space="0" w:color="auto"/>
                      </w:divBdr>
                    </w:div>
                    <w:div w:id="529729423">
                      <w:marLeft w:val="0"/>
                      <w:marRight w:val="0"/>
                      <w:marTop w:val="0"/>
                      <w:marBottom w:val="0"/>
                      <w:divBdr>
                        <w:top w:val="none" w:sz="0" w:space="0" w:color="auto"/>
                        <w:left w:val="none" w:sz="0" w:space="0" w:color="auto"/>
                        <w:bottom w:val="none" w:sz="0" w:space="0" w:color="auto"/>
                        <w:right w:val="none" w:sz="0" w:space="0" w:color="auto"/>
                      </w:divBdr>
                    </w:div>
                    <w:div w:id="679087144">
                      <w:marLeft w:val="0"/>
                      <w:marRight w:val="0"/>
                      <w:marTop w:val="0"/>
                      <w:marBottom w:val="0"/>
                      <w:divBdr>
                        <w:top w:val="none" w:sz="0" w:space="0" w:color="auto"/>
                        <w:left w:val="none" w:sz="0" w:space="0" w:color="auto"/>
                        <w:bottom w:val="none" w:sz="0" w:space="0" w:color="auto"/>
                        <w:right w:val="none" w:sz="0" w:space="0" w:color="auto"/>
                      </w:divBdr>
                    </w:div>
                    <w:div w:id="774442766">
                      <w:marLeft w:val="0"/>
                      <w:marRight w:val="0"/>
                      <w:marTop w:val="0"/>
                      <w:marBottom w:val="0"/>
                      <w:divBdr>
                        <w:top w:val="none" w:sz="0" w:space="0" w:color="auto"/>
                        <w:left w:val="none" w:sz="0" w:space="0" w:color="auto"/>
                        <w:bottom w:val="none" w:sz="0" w:space="0" w:color="auto"/>
                        <w:right w:val="none" w:sz="0" w:space="0" w:color="auto"/>
                      </w:divBdr>
                    </w:div>
                    <w:div w:id="777680331">
                      <w:marLeft w:val="0"/>
                      <w:marRight w:val="0"/>
                      <w:marTop w:val="0"/>
                      <w:marBottom w:val="0"/>
                      <w:divBdr>
                        <w:top w:val="none" w:sz="0" w:space="0" w:color="auto"/>
                        <w:left w:val="none" w:sz="0" w:space="0" w:color="auto"/>
                        <w:bottom w:val="none" w:sz="0" w:space="0" w:color="auto"/>
                        <w:right w:val="none" w:sz="0" w:space="0" w:color="auto"/>
                      </w:divBdr>
                    </w:div>
                    <w:div w:id="838930758">
                      <w:marLeft w:val="0"/>
                      <w:marRight w:val="0"/>
                      <w:marTop w:val="0"/>
                      <w:marBottom w:val="0"/>
                      <w:divBdr>
                        <w:top w:val="none" w:sz="0" w:space="0" w:color="auto"/>
                        <w:left w:val="none" w:sz="0" w:space="0" w:color="auto"/>
                        <w:bottom w:val="none" w:sz="0" w:space="0" w:color="auto"/>
                        <w:right w:val="none" w:sz="0" w:space="0" w:color="auto"/>
                      </w:divBdr>
                    </w:div>
                    <w:div w:id="976452071">
                      <w:marLeft w:val="0"/>
                      <w:marRight w:val="0"/>
                      <w:marTop w:val="0"/>
                      <w:marBottom w:val="0"/>
                      <w:divBdr>
                        <w:top w:val="none" w:sz="0" w:space="0" w:color="auto"/>
                        <w:left w:val="none" w:sz="0" w:space="0" w:color="auto"/>
                        <w:bottom w:val="none" w:sz="0" w:space="0" w:color="auto"/>
                        <w:right w:val="none" w:sz="0" w:space="0" w:color="auto"/>
                      </w:divBdr>
                    </w:div>
                    <w:div w:id="1023366424">
                      <w:marLeft w:val="0"/>
                      <w:marRight w:val="0"/>
                      <w:marTop w:val="0"/>
                      <w:marBottom w:val="0"/>
                      <w:divBdr>
                        <w:top w:val="none" w:sz="0" w:space="0" w:color="auto"/>
                        <w:left w:val="none" w:sz="0" w:space="0" w:color="auto"/>
                        <w:bottom w:val="none" w:sz="0" w:space="0" w:color="auto"/>
                        <w:right w:val="none" w:sz="0" w:space="0" w:color="auto"/>
                      </w:divBdr>
                    </w:div>
                    <w:div w:id="1029260751">
                      <w:marLeft w:val="0"/>
                      <w:marRight w:val="0"/>
                      <w:marTop w:val="0"/>
                      <w:marBottom w:val="0"/>
                      <w:divBdr>
                        <w:top w:val="none" w:sz="0" w:space="0" w:color="auto"/>
                        <w:left w:val="none" w:sz="0" w:space="0" w:color="auto"/>
                        <w:bottom w:val="none" w:sz="0" w:space="0" w:color="auto"/>
                        <w:right w:val="none" w:sz="0" w:space="0" w:color="auto"/>
                      </w:divBdr>
                    </w:div>
                    <w:div w:id="1292398726">
                      <w:marLeft w:val="0"/>
                      <w:marRight w:val="0"/>
                      <w:marTop w:val="0"/>
                      <w:marBottom w:val="0"/>
                      <w:divBdr>
                        <w:top w:val="none" w:sz="0" w:space="0" w:color="auto"/>
                        <w:left w:val="none" w:sz="0" w:space="0" w:color="auto"/>
                        <w:bottom w:val="none" w:sz="0" w:space="0" w:color="auto"/>
                        <w:right w:val="none" w:sz="0" w:space="0" w:color="auto"/>
                      </w:divBdr>
                    </w:div>
                    <w:div w:id="1341741961">
                      <w:marLeft w:val="0"/>
                      <w:marRight w:val="0"/>
                      <w:marTop w:val="0"/>
                      <w:marBottom w:val="0"/>
                      <w:divBdr>
                        <w:top w:val="none" w:sz="0" w:space="0" w:color="auto"/>
                        <w:left w:val="none" w:sz="0" w:space="0" w:color="auto"/>
                        <w:bottom w:val="none" w:sz="0" w:space="0" w:color="auto"/>
                        <w:right w:val="none" w:sz="0" w:space="0" w:color="auto"/>
                      </w:divBdr>
                    </w:div>
                    <w:div w:id="1548834647">
                      <w:marLeft w:val="0"/>
                      <w:marRight w:val="0"/>
                      <w:marTop w:val="0"/>
                      <w:marBottom w:val="0"/>
                      <w:divBdr>
                        <w:top w:val="none" w:sz="0" w:space="0" w:color="auto"/>
                        <w:left w:val="none" w:sz="0" w:space="0" w:color="auto"/>
                        <w:bottom w:val="none" w:sz="0" w:space="0" w:color="auto"/>
                        <w:right w:val="none" w:sz="0" w:space="0" w:color="auto"/>
                      </w:divBdr>
                    </w:div>
                  </w:divsChild>
                </w:div>
                <w:div w:id="1080634224">
                  <w:marLeft w:val="0"/>
                  <w:marRight w:val="0"/>
                  <w:marTop w:val="0"/>
                  <w:marBottom w:val="0"/>
                  <w:divBdr>
                    <w:top w:val="none" w:sz="0" w:space="0" w:color="auto"/>
                    <w:left w:val="none" w:sz="0" w:space="0" w:color="auto"/>
                    <w:bottom w:val="none" w:sz="0" w:space="0" w:color="auto"/>
                    <w:right w:val="none" w:sz="0" w:space="0" w:color="auto"/>
                  </w:divBdr>
                  <w:divsChild>
                    <w:div w:id="103430783">
                      <w:marLeft w:val="0"/>
                      <w:marRight w:val="0"/>
                      <w:marTop w:val="0"/>
                      <w:marBottom w:val="0"/>
                      <w:divBdr>
                        <w:top w:val="none" w:sz="0" w:space="0" w:color="auto"/>
                        <w:left w:val="none" w:sz="0" w:space="0" w:color="auto"/>
                        <w:bottom w:val="none" w:sz="0" w:space="0" w:color="auto"/>
                        <w:right w:val="none" w:sz="0" w:space="0" w:color="auto"/>
                      </w:divBdr>
                    </w:div>
                  </w:divsChild>
                </w:div>
                <w:div w:id="1102455008">
                  <w:marLeft w:val="0"/>
                  <w:marRight w:val="0"/>
                  <w:marTop w:val="0"/>
                  <w:marBottom w:val="0"/>
                  <w:divBdr>
                    <w:top w:val="none" w:sz="0" w:space="0" w:color="auto"/>
                    <w:left w:val="none" w:sz="0" w:space="0" w:color="auto"/>
                    <w:bottom w:val="none" w:sz="0" w:space="0" w:color="auto"/>
                    <w:right w:val="none" w:sz="0" w:space="0" w:color="auto"/>
                  </w:divBdr>
                  <w:divsChild>
                    <w:div w:id="903683013">
                      <w:marLeft w:val="0"/>
                      <w:marRight w:val="0"/>
                      <w:marTop w:val="0"/>
                      <w:marBottom w:val="0"/>
                      <w:divBdr>
                        <w:top w:val="none" w:sz="0" w:space="0" w:color="auto"/>
                        <w:left w:val="none" w:sz="0" w:space="0" w:color="auto"/>
                        <w:bottom w:val="none" w:sz="0" w:space="0" w:color="auto"/>
                        <w:right w:val="none" w:sz="0" w:space="0" w:color="auto"/>
                      </w:divBdr>
                    </w:div>
                    <w:div w:id="1058285192">
                      <w:marLeft w:val="0"/>
                      <w:marRight w:val="0"/>
                      <w:marTop w:val="0"/>
                      <w:marBottom w:val="0"/>
                      <w:divBdr>
                        <w:top w:val="none" w:sz="0" w:space="0" w:color="auto"/>
                        <w:left w:val="none" w:sz="0" w:space="0" w:color="auto"/>
                        <w:bottom w:val="none" w:sz="0" w:space="0" w:color="auto"/>
                        <w:right w:val="none" w:sz="0" w:space="0" w:color="auto"/>
                      </w:divBdr>
                    </w:div>
                    <w:div w:id="1118649264">
                      <w:marLeft w:val="0"/>
                      <w:marRight w:val="0"/>
                      <w:marTop w:val="0"/>
                      <w:marBottom w:val="0"/>
                      <w:divBdr>
                        <w:top w:val="none" w:sz="0" w:space="0" w:color="auto"/>
                        <w:left w:val="none" w:sz="0" w:space="0" w:color="auto"/>
                        <w:bottom w:val="none" w:sz="0" w:space="0" w:color="auto"/>
                        <w:right w:val="none" w:sz="0" w:space="0" w:color="auto"/>
                      </w:divBdr>
                    </w:div>
                    <w:div w:id="1161500914">
                      <w:marLeft w:val="0"/>
                      <w:marRight w:val="0"/>
                      <w:marTop w:val="0"/>
                      <w:marBottom w:val="0"/>
                      <w:divBdr>
                        <w:top w:val="none" w:sz="0" w:space="0" w:color="auto"/>
                        <w:left w:val="none" w:sz="0" w:space="0" w:color="auto"/>
                        <w:bottom w:val="none" w:sz="0" w:space="0" w:color="auto"/>
                        <w:right w:val="none" w:sz="0" w:space="0" w:color="auto"/>
                      </w:divBdr>
                    </w:div>
                    <w:div w:id="1286623933">
                      <w:marLeft w:val="0"/>
                      <w:marRight w:val="0"/>
                      <w:marTop w:val="0"/>
                      <w:marBottom w:val="0"/>
                      <w:divBdr>
                        <w:top w:val="none" w:sz="0" w:space="0" w:color="auto"/>
                        <w:left w:val="none" w:sz="0" w:space="0" w:color="auto"/>
                        <w:bottom w:val="none" w:sz="0" w:space="0" w:color="auto"/>
                        <w:right w:val="none" w:sz="0" w:space="0" w:color="auto"/>
                      </w:divBdr>
                    </w:div>
                    <w:div w:id="1708095890">
                      <w:marLeft w:val="0"/>
                      <w:marRight w:val="0"/>
                      <w:marTop w:val="0"/>
                      <w:marBottom w:val="0"/>
                      <w:divBdr>
                        <w:top w:val="none" w:sz="0" w:space="0" w:color="auto"/>
                        <w:left w:val="none" w:sz="0" w:space="0" w:color="auto"/>
                        <w:bottom w:val="none" w:sz="0" w:space="0" w:color="auto"/>
                        <w:right w:val="none" w:sz="0" w:space="0" w:color="auto"/>
                      </w:divBdr>
                    </w:div>
                    <w:div w:id="2100247401">
                      <w:marLeft w:val="0"/>
                      <w:marRight w:val="0"/>
                      <w:marTop w:val="0"/>
                      <w:marBottom w:val="0"/>
                      <w:divBdr>
                        <w:top w:val="none" w:sz="0" w:space="0" w:color="auto"/>
                        <w:left w:val="none" w:sz="0" w:space="0" w:color="auto"/>
                        <w:bottom w:val="none" w:sz="0" w:space="0" w:color="auto"/>
                        <w:right w:val="none" w:sz="0" w:space="0" w:color="auto"/>
                      </w:divBdr>
                    </w:div>
                    <w:div w:id="2131393653">
                      <w:marLeft w:val="0"/>
                      <w:marRight w:val="0"/>
                      <w:marTop w:val="0"/>
                      <w:marBottom w:val="0"/>
                      <w:divBdr>
                        <w:top w:val="none" w:sz="0" w:space="0" w:color="auto"/>
                        <w:left w:val="none" w:sz="0" w:space="0" w:color="auto"/>
                        <w:bottom w:val="none" w:sz="0" w:space="0" w:color="auto"/>
                        <w:right w:val="none" w:sz="0" w:space="0" w:color="auto"/>
                      </w:divBdr>
                    </w:div>
                  </w:divsChild>
                </w:div>
                <w:div w:id="1119375250">
                  <w:marLeft w:val="0"/>
                  <w:marRight w:val="0"/>
                  <w:marTop w:val="0"/>
                  <w:marBottom w:val="0"/>
                  <w:divBdr>
                    <w:top w:val="none" w:sz="0" w:space="0" w:color="auto"/>
                    <w:left w:val="none" w:sz="0" w:space="0" w:color="auto"/>
                    <w:bottom w:val="none" w:sz="0" w:space="0" w:color="auto"/>
                    <w:right w:val="none" w:sz="0" w:space="0" w:color="auto"/>
                  </w:divBdr>
                  <w:divsChild>
                    <w:div w:id="558633483">
                      <w:marLeft w:val="0"/>
                      <w:marRight w:val="0"/>
                      <w:marTop w:val="0"/>
                      <w:marBottom w:val="0"/>
                      <w:divBdr>
                        <w:top w:val="none" w:sz="0" w:space="0" w:color="auto"/>
                        <w:left w:val="none" w:sz="0" w:space="0" w:color="auto"/>
                        <w:bottom w:val="none" w:sz="0" w:space="0" w:color="auto"/>
                        <w:right w:val="none" w:sz="0" w:space="0" w:color="auto"/>
                      </w:divBdr>
                    </w:div>
                    <w:div w:id="621234617">
                      <w:marLeft w:val="0"/>
                      <w:marRight w:val="0"/>
                      <w:marTop w:val="0"/>
                      <w:marBottom w:val="0"/>
                      <w:divBdr>
                        <w:top w:val="none" w:sz="0" w:space="0" w:color="auto"/>
                        <w:left w:val="none" w:sz="0" w:space="0" w:color="auto"/>
                        <w:bottom w:val="none" w:sz="0" w:space="0" w:color="auto"/>
                        <w:right w:val="none" w:sz="0" w:space="0" w:color="auto"/>
                      </w:divBdr>
                    </w:div>
                    <w:div w:id="775100622">
                      <w:marLeft w:val="0"/>
                      <w:marRight w:val="0"/>
                      <w:marTop w:val="0"/>
                      <w:marBottom w:val="0"/>
                      <w:divBdr>
                        <w:top w:val="none" w:sz="0" w:space="0" w:color="auto"/>
                        <w:left w:val="none" w:sz="0" w:space="0" w:color="auto"/>
                        <w:bottom w:val="none" w:sz="0" w:space="0" w:color="auto"/>
                        <w:right w:val="none" w:sz="0" w:space="0" w:color="auto"/>
                      </w:divBdr>
                    </w:div>
                    <w:div w:id="1142238122">
                      <w:marLeft w:val="0"/>
                      <w:marRight w:val="0"/>
                      <w:marTop w:val="0"/>
                      <w:marBottom w:val="0"/>
                      <w:divBdr>
                        <w:top w:val="none" w:sz="0" w:space="0" w:color="auto"/>
                        <w:left w:val="none" w:sz="0" w:space="0" w:color="auto"/>
                        <w:bottom w:val="none" w:sz="0" w:space="0" w:color="auto"/>
                        <w:right w:val="none" w:sz="0" w:space="0" w:color="auto"/>
                      </w:divBdr>
                    </w:div>
                    <w:div w:id="1367099402">
                      <w:marLeft w:val="0"/>
                      <w:marRight w:val="0"/>
                      <w:marTop w:val="0"/>
                      <w:marBottom w:val="0"/>
                      <w:divBdr>
                        <w:top w:val="none" w:sz="0" w:space="0" w:color="auto"/>
                        <w:left w:val="none" w:sz="0" w:space="0" w:color="auto"/>
                        <w:bottom w:val="none" w:sz="0" w:space="0" w:color="auto"/>
                        <w:right w:val="none" w:sz="0" w:space="0" w:color="auto"/>
                      </w:divBdr>
                    </w:div>
                    <w:div w:id="1520316736">
                      <w:marLeft w:val="0"/>
                      <w:marRight w:val="0"/>
                      <w:marTop w:val="0"/>
                      <w:marBottom w:val="0"/>
                      <w:divBdr>
                        <w:top w:val="none" w:sz="0" w:space="0" w:color="auto"/>
                        <w:left w:val="none" w:sz="0" w:space="0" w:color="auto"/>
                        <w:bottom w:val="none" w:sz="0" w:space="0" w:color="auto"/>
                        <w:right w:val="none" w:sz="0" w:space="0" w:color="auto"/>
                      </w:divBdr>
                    </w:div>
                    <w:div w:id="1607807501">
                      <w:marLeft w:val="0"/>
                      <w:marRight w:val="0"/>
                      <w:marTop w:val="0"/>
                      <w:marBottom w:val="0"/>
                      <w:divBdr>
                        <w:top w:val="none" w:sz="0" w:space="0" w:color="auto"/>
                        <w:left w:val="none" w:sz="0" w:space="0" w:color="auto"/>
                        <w:bottom w:val="none" w:sz="0" w:space="0" w:color="auto"/>
                        <w:right w:val="none" w:sz="0" w:space="0" w:color="auto"/>
                      </w:divBdr>
                    </w:div>
                  </w:divsChild>
                </w:div>
                <w:div w:id="1125732234">
                  <w:marLeft w:val="0"/>
                  <w:marRight w:val="0"/>
                  <w:marTop w:val="0"/>
                  <w:marBottom w:val="0"/>
                  <w:divBdr>
                    <w:top w:val="none" w:sz="0" w:space="0" w:color="auto"/>
                    <w:left w:val="none" w:sz="0" w:space="0" w:color="auto"/>
                    <w:bottom w:val="none" w:sz="0" w:space="0" w:color="auto"/>
                    <w:right w:val="none" w:sz="0" w:space="0" w:color="auto"/>
                  </w:divBdr>
                  <w:divsChild>
                    <w:div w:id="803620554">
                      <w:marLeft w:val="0"/>
                      <w:marRight w:val="0"/>
                      <w:marTop w:val="0"/>
                      <w:marBottom w:val="0"/>
                      <w:divBdr>
                        <w:top w:val="none" w:sz="0" w:space="0" w:color="auto"/>
                        <w:left w:val="none" w:sz="0" w:space="0" w:color="auto"/>
                        <w:bottom w:val="none" w:sz="0" w:space="0" w:color="auto"/>
                        <w:right w:val="none" w:sz="0" w:space="0" w:color="auto"/>
                      </w:divBdr>
                    </w:div>
                  </w:divsChild>
                </w:div>
                <w:div w:id="1154762535">
                  <w:marLeft w:val="0"/>
                  <w:marRight w:val="0"/>
                  <w:marTop w:val="0"/>
                  <w:marBottom w:val="0"/>
                  <w:divBdr>
                    <w:top w:val="none" w:sz="0" w:space="0" w:color="auto"/>
                    <w:left w:val="none" w:sz="0" w:space="0" w:color="auto"/>
                    <w:bottom w:val="none" w:sz="0" w:space="0" w:color="auto"/>
                    <w:right w:val="none" w:sz="0" w:space="0" w:color="auto"/>
                  </w:divBdr>
                  <w:divsChild>
                    <w:div w:id="461964036">
                      <w:marLeft w:val="0"/>
                      <w:marRight w:val="0"/>
                      <w:marTop w:val="0"/>
                      <w:marBottom w:val="0"/>
                      <w:divBdr>
                        <w:top w:val="none" w:sz="0" w:space="0" w:color="auto"/>
                        <w:left w:val="none" w:sz="0" w:space="0" w:color="auto"/>
                        <w:bottom w:val="none" w:sz="0" w:space="0" w:color="auto"/>
                        <w:right w:val="none" w:sz="0" w:space="0" w:color="auto"/>
                      </w:divBdr>
                    </w:div>
                  </w:divsChild>
                </w:div>
                <w:div w:id="1172143101">
                  <w:marLeft w:val="0"/>
                  <w:marRight w:val="0"/>
                  <w:marTop w:val="0"/>
                  <w:marBottom w:val="0"/>
                  <w:divBdr>
                    <w:top w:val="none" w:sz="0" w:space="0" w:color="auto"/>
                    <w:left w:val="none" w:sz="0" w:space="0" w:color="auto"/>
                    <w:bottom w:val="none" w:sz="0" w:space="0" w:color="auto"/>
                    <w:right w:val="none" w:sz="0" w:space="0" w:color="auto"/>
                  </w:divBdr>
                  <w:divsChild>
                    <w:div w:id="2111899610">
                      <w:marLeft w:val="0"/>
                      <w:marRight w:val="0"/>
                      <w:marTop w:val="0"/>
                      <w:marBottom w:val="0"/>
                      <w:divBdr>
                        <w:top w:val="none" w:sz="0" w:space="0" w:color="auto"/>
                        <w:left w:val="none" w:sz="0" w:space="0" w:color="auto"/>
                        <w:bottom w:val="none" w:sz="0" w:space="0" w:color="auto"/>
                        <w:right w:val="none" w:sz="0" w:space="0" w:color="auto"/>
                      </w:divBdr>
                    </w:div>
                  </w:divsChild>
                </w:div>
                <w:div w:id="1176337247">
                  <w:marLeft w:val="0"/>
                  <w:marRight w:val="0"/>
                  <w:marTop w:val="0"/>
                  <w:marBottom w:val="0"/>
                  <w:divBdr>
                    <w:top w:val="none" w:sz="0" w:space="0" w:color="auto"/>
                    <w:left w:val="none" w:sz="0" w:space="0" w:color="auto"/>
                    <w:bottom w:val="none" w:sz="0" w:space="0" w:color="auto"/>
                    <w:right w:val="none" w:sz="0" w:space="0" w:color="auto"/>
                  </w:divBdr>
                  <w:divsChild>
                    <w:div w:id="1867450630">
                      <w:marLeft w:val="0"/>
                      <w:marRight w:val="0"/>
                      <w:marTop w:val="0"/>
                      <w:marBottom w:val="0"/>
                      <w:divBdr>
                        <w:top w:val="none" w:sz="0" w:space="0" w:color="auto"/>
                        <w:left w:val="none" w:sz="0" w:space="0" w:color="auto"/>
                        <w:bottom w:val="none" w:sz="0" w:space="0" w:color="auto"/>
                        <w:right w:val="none" w:sz="0" w:space="0" w:color="auto"/>
                      </w:divBdr>
                    </w:div>
                  </w:divsChild>
                </w:div>
                <w:div w:id="1193226917">
                  <w:marLeft w:val="0"/>
                  <w:marRight w:val="0"/>
                  <w:marTop w:val="0"/>
                  <w:marBottom w:val="0"/>
                  <w:divBdr>
                    <w:top w:val="none" w:sz="0" w:space="0" w:color="auto"/>
                    <w:left w:val="none" w:sz="0" w:space="0" w:color="auto"/>
                    <w:bottom w:val="none" w:sz="0" w:space="0" w:color="auto"/>
                    <w:right w:val="none" w:sz="0" w:space="0" w:color="auto"/>
                  </w:divBdr>
                  <w:divsChild>
                    <w:div w:id="429279676">
                      <w:marLeft w:val="0"/>
                      <w:marRight w:val="0"/>
                      <w:marTop w:val="0"/>
                      <w:marBottom w:val="0"/>
                      <w:divBdr>
                        <w:top w:val="none" w:sz="0" w:space="0" w:color="auto"/>
                        <w:left w:val="none" w:sz="0" w:space="0" w:color="auto"/>
                        <w:bottom w:val="none" w:sz="0" w:space="0" w:color="auto"/>
                        <w:right w:val="none" w:sz="0" w:space="0" w:color="auto"/>
                      </w:divBdr>
                    </w:div>
                  </w:divsChild>
                </w:div>
                <w:div w:id="1198396931">
                  <w:marLeft w:val="0"/>
                  <w:marRight w:val="0"/>
                  <w:marTop w:val="0"/>
                  <w:marBottom w:val="0"/>
                  <w:divBdr>
                    <w:top w:val="none" w:sz="0" w:space="0" w:color="auto"/>
                    <w:left w:val="none" w:sz="0" w:space="0" w:color="auto"/>
                    <w:bottom w:val="none" w:sz="0" w:space="0" w:color="auto"/>
                    <w:right w:val="none" w:sz="0" w:space="0" w:color="auto"/>
                  </w:divBdr>
                  <w:divsChild>
                    <w:div w:id="1074011543">
                      <w:marLeft w:val="0"/>
                      <w:marRight w:val="0"/>
                      <w:marTop w:val="0"/>
                      <w:marBottom w:val="0"/>
                      <w:divBdr>
                        <w:top w:val="none" w:sz="0" w:space="0" w:color="auto"/>
                        <w:left w:val="none" w:sz="0" w:space="0" w:color="auto"/>
                        <w:bottom w:val="none" w:sz="0" w:space="0" w:color="auto"/>
                        <w:right w:val="none" w:sz="0" w:space="0" w:color="auto"/>
                      </w:divBdr>
                    </w:div>
                  </w:divsChild>
                </w:div>
                <w:div w:id="1198470958">
                  <w:marLeft w:val="0"/>
                  <w:marRight w:val="0"/>
                  <w:marTop w:val="0"/>
                  <w:marBottom w:val="0"/>
                  <w:divBdr>
                    <w:top w:val="none" w:sz="0" w:space="0" w:color="auto"/>
                    <w:left w:val="none" w:sz="0" w:space="0" w:color="auto"/>
                    <w:bottom w:val="none" w:sz="0" w:space="0" w:color="auto"/>
                    <w:right w:val="none" w:sz="0" w:space="0" w:color="auto"/>
                  </w:divBdr>
                  <w:divsChild>
                    <w:div w:id="2026709206">
                      <w:marLeft w:val="0"/>
                      <w:marRight w:val="0"/>
                      <w:marTop w:val="0"/>
                      <w:marBottom w:val="0"/>
                      <w:divBdr>
                        <w:top w:val="none" w:sz="0" w:space="0" w:color="auto"/>
                        <w:left w:val="none" w:sz="0" w:space="0" w:color="auto"/>
                        <w:bottom w:val="none" w:sz="0" w:space="0" w:color="auto"/>
                        <w:right w:val="none" w:sz="0" w:space="0" w:color="auto"/>
                      </w:divBdr>
                    </w:div>
                  </w:divsChild>
                </w:div>
                <w:div w:id="1199929616">
                  <w:marLeft w:val="0"/>
                  <w:marRight w:val="0"/>
                  <w:marTop w:val="0"/>
                  <w:marBottom w:val="0"/>
                  <w:divBdr>
                    <w:top w:val="none" w:sz="0" w:space="0" w:color="auto"/>
                    <w:left w:val="none" w:sz="0" w:space="0" w:color="auto"/>
                    <w:bottom w:val="none" w:sz="0" w:space="0" w:color="auto"/>
                    <w:right w:val="none" w:sz="0" w:space="0" w:color="auto"/>
                  </w:divBdr>
                  <w:divsChild>
                    <w:div w:id="687567545">
                      <w:marLeft w:val="0"/>
                      <w:marRight w:val="0"/>
                      <w:marTop w:val="0"/>
                      <w:marBottom w:val="0"/>
                      <w:divBdr>
                        <w:top w:val="none" w:sz="0" w:space="0" w:color="auto"/>
                        <w:left w:val="none" w:sz="0" w:space="0" w:color="auto"/>
                        <w:bottom w:val="none" w:sz="0" w:space="0" w:color="auto"/>
                        <w:right w:val="none" w:sz="0" w:space="0" w:color="auto"/>
                      </w:divBdr>
                    </w:div>
                  </w:divsChild>
                </w:div>
                <w:div w:id="1204825199">
                  <w:marLeft w:val="0"/>
                  <w:marRight w:val="0"/>
                  <w:marTop w:val="0"/>
                  <w:marBottom w:val="0"/>
                  <w:divBdr>
                    <w:top w:val="none" w:sz="0" w:space="0" w:color="auto"/>
                    <w:left w:val="none" w:sz="0" w:space="0" w:color="auto"/>
                    <w:bottom w:val="none" w:sz="0" w:space="0" w:color="auto"/>
                    <w:right w:val="none" w:sz="0" w:space="0" w:color="auto"/>
                  </w:divBdr>
                  <w:divsChild>
                    <w:div w:id="1268276522">
                      <w:marLeft w:val="0"/>
                      <w:marRight w:val="0"/>
                      <w:marTop w:val="0"/>
                      <w:marBottom w:val="0"/>
                      <w:divBdr>
                        <w:top w:val="none" w:sz="0" w:space="0" w:color="auto"/>
                        <w:left w:val="none" w:sz="0" w:space="0" w:color="auto"/>
                        <w:bottom w:val="none" w:sz="0" w:space="0" w:color="auto"/>
                        <w:right w:val="none" w:sz="0" w:space="0" w:color="auto"/>
                      </w:divBdr>
                    </w:div>
                  </w:divsChild>
                </w:div>
                <w:div w:id="1211651605">
                  <w:marLeft w:val="0"/>
                  <w:marRight w:val="0"/>
                  <w:marTop w:val="0"/>
                  <w:marBottom w:val="0"/>
                  <w:divBdr>
                    <w:top w:val="none" w:sz="0" w:space="0" w:color="auto"/>
                    <w:left w:val="none" w:sz="0" w:space="0" w:color="auto"/>
                    <w:bottom w:val="none" w:sz="0" w:space="0" w:color="auto"/>
                    <w:right w:val="none" w:sz="0" w:space="0" w:color="auto"/>
                  </w:divBdr>
                  <w:divsChild>
                    <w:div w:id="726495805">
                      <w:marLeft w:val="0"/>
                      <w:marRight w:val="0"/>
                      <w:marTop w:val="0"/>
                      <w:marBottom w:val="0"/>
                      <w:divBdr>
                        <w:top w:val="none" w:sz="0" w:space="0" w:color="auto"/>
                        <w:left w:val="none" w:sz="0" w:space="0" w:color="auto"/>
                        <w:bottom w:val="none" w:sz="0" w:space="0" w:color="auto"/>
                        <w:right w:val="none" w:sz="0" w:space="0" w:color="auto"/>
                      </w:divBdr>
                    </w:div>
                  </w:divsChild>
                </w:div>
                <w:div w:id="1213418554">
                  <w:marLeft w:val="0"/>
                  <w:marRight w:val="0"/>
                  <w:marTop w:val="0"/>
                  <w:marBottom w:val="0"/>
                  <w:divBdr>
                    <w:top w:val="none" w:sz="0" w:space="0" w:color="auto"/>
                    <w:left w:val="none" w:sz="0" w:space="0" w:color="auto"/>
                    <w:bottom w:val="none" w:sz="0" w:space="0" w:color="auto"/>
                    <w:right w:val="none" w:sz="0" w:space="0" w:color="auto"/>
                  </w:divBdr>
                  <w:divsChild>
                    <w:div w:id="1673795554">
                      <w:marLeft w:val="0"/>
                      <w:marRight w:val="0"/>
                      <w:marTop w:val="0"/>
                      <w:marBottom w:val="0"/>
                      <w:divBdr>
                        <w:top w:val="none" w:sz="0" w:space="0" w:color="auto"/>
                        <w:left w:val="none" w:sz="0" w:space="0" w:color="auto"/>
                        <w:bottom w:val="none" w:sz="0" w:space="0" w:color="auto"/>
                        <w:right w:val="none" w:sz="0" w:space="0" w:color="auto"/>
                      </w:divBdr>
                    </w:div>
                  </w:divsChild>
                </w:div>
                <w:div w:id="1217552327">
                  <w:marLeft w:val="0"/>
                  <w:marRight w:val="0"/>
                  <w:marTop w:val="0"/>
                  <w:marBottom w:val="0"/>
                  <w:divBdr>
                    <w:top w:val="none" w:sz="0" w:space="0" w:color="auto"/>
                    <w:left w:val="none" w:sz="0" w:space="0" w:color="auto"/>
                    <w:bottom w:val="none" w:sz="0" w:space="0" w:color="auto"/>
                    <w:right w:val="none" w:sz="0" w:space="0" w:color="auto"/>
                  </w:divBdr>
                  <w:divsChild>
                    <w:div w:id="241454531">
                      <w:marLeft w:val="0"/>
                      <w:marRight w:val="0"/>
                      <w:marTop w:val="0"/>
                      <w:marBottom w:val="0"/>
                      <w:divBdr>
                        <w:top w:val="none" w:sz="0" w:space="0" w:color="auto"/>
                        <w:left w:val="none" w:sz="0" w:space="0" w:color="auto"/>
                        <w:bottom w:val="none" w:sz="0" w:space="0" w:color="auto"/>
                        <w:right w:val="none" w:sz="0" w:space="0" w:color="auto"/>
                      </w:divBdr>
                    </w:div>
                  </w:divsChild>
                </w:div>
                <w:div w:id="1220945083">
                  <w:marLeft w:val="0"/>
                  <w:marRight w:val="0"/>
                  <w:marTop w:val="0"/>
                  <w:marBottom w:val="0"/>
                  <w:divBdr>
                    <w:top w:val="none" w:sz="0" w:space="0" w:color="auto"/>
                    <w:left w:val="none" w:sz="0" w:space="0" w:color="auto"/>
                    <w:bottom w:val="none" w:sz="0" w:space="0" w:color="auto"/>
                    <w:right w:val="none" w:sz="0" w:space="0" w:color="auto"/>
                  </w:divBdr>
                  <w:divsChild>
                    <w:div w:id="293753847">
                      <w:marLeft w:val="0"/>
                      <w:marRight w:val="0"/>
                      <w:marTop w:val="0"/>
                      <w:marBottom w:val="0"/>
                      <w:divBdr>
                        <w:top w:val="none" w:sz="0" w:space="0" w:color="auto"/>
                        <w:left w:val="none" w:sz="0" w:space="0" w:color="auto"/>
                        <w:bottom w:val="none" w:sz="0" w:space="0" w:color="auto"/>
                        <w:right w:val="none" w:sz="0" w:space="0" w:color="auto"/>
                      </w:divBdr>
                    </w:div>
                    <w:div w:id="459495634">
                      <w:marLeft w:val="0"/>
                      <w:marRight w:val="0"/>
                      <w:marTop w:val="0"/>
                      <w:marBottom w:val="0"/>
                      <w:divBdr>
                        <w:top w:val="none" w:sz="0" w:space="0" w:color="auto"/>
                        <w:left w:val="none" w:sz="0" w:space="0" w:color="auto"/>
                        <w:bottom w:val="none" w:sz="0" w:space="0" w:color="auto"/>
                        <w:right w:val="none" w:sz="0" w:space="0" w:color="auto"/>
                      </w:divBdr>
                    </w:div>
                    <w:div w:id="708916842">
                      <w:marLeft w:val="0"/>
                      <w:marRight w:val="0"/>
                      <w:marTop w:val="0"/>
                      <w:marBottom w:val="0"/>
                      <w:divBdr>
                        <w:top w:val="none" w:sz="0" w:space="0" w:color="auto"/>
                        <w:left w:val="none" w:sz="0" w:space="0" w:color="auto"/>
                        <w:bottom w:val="none" w:sz="0" w:space="0" w:color="auto"/>
                        <w:right w:val="none" w:sz="0" w:space="0" w:color="auto"/>
                      </w:divBdr>
                    </w:div>
                    <w:div w:id="1010529036">
                      <w:marLeft w:val="0"/>
                      <w:marRight w:val="0"/>
                      <w:marTop w:val="0"/>
                      <w:marBottom w:val="0"/>
                      <w:divBdr>
                        <w:top w:val="none" w:sz="0" w:space="0" w:color="auto"/>
                        <w:left w:val="none" w:sz="0" w:space="0" w:color="auto"/>
                        <w:bottom w:val="none" w:sz="0" w:space="0" w:color="auto"/>
                        <w:right w:val="none" w:sz="0" w:space="0" w:color="auto"/>
                      </w:divBdr>
                    </w:div>
                    <w:div w:id="1078596149">
                      <w:marLeft w:val="0"/>
                      <w:marRight w:val="0"/>
                      <w:marTop w:val="0"/>
                      <w:marBottom w:val="0"/>
                      <w:divBdr>
                        <w:top w:val="none" w:sz="0" w:space="0" w:color="auto"/>
                        <w:left w:val="none" w:sz="0" w:space="0" w:color="auto"/>
                        <w:bottom w:val="none" w:sz="0" w:space="0" w:color="auto"/>
                        <w:right w:val="none" w:sz="0" w:space="0" w:color="auto"/>
                      </w:divBdr>
                    </w:div>
                    <w:div w:id="1086456222">
                      <w:marLeft w:val="0"/>
                      <w:marRight w:val="0"/>
                      <w:marTop w:val="0"/>
                      <w:marBottom w:val="0"/>
                      <w:divBdr>
                        <w:top w:val="none" w:sz="0" w:space="0" w:color="auto"/>
                        <w:left w:val="none" w:sz="0" w:space="0" w:color="auto"/>
                        <w:bottom w:val="none" w:sz="0" w:space="0" w:color="auto"/>
                        <w:right w:val="none" w:sz="0" w:space="0" w:color="auto"/>
                      </w:divBdr>
                    </w:div>
                    <w:div w:id="1722901670">
                      <w:marLeft w:val="0"/>
                      <w:marRight w:val="0"/>
                      <w:marTop w:val="0"/>
                      <w:marBottom w:val="0"/>
                      <w:divBdr>
                        <w:top w:val="none" w:sz="0" w:space="0" w:color="auto"/>
                        <w:left w:val="none" w:sz="0" w:space="0" w:color="auto"/>
                        <w:bottom w:val="none" w:sz="0" w:space="0" w:color="auto"/>
                        <w:right w:val="none" w:sz="0" w:space="0" w:color="auto"/>
                      </w:divBdr>
                    </w:div>
                    <w:div w:id="2032875118">
                      <w:marLeft w:val="0"/>
                      <w:marRight w:val="0"/>
                      <w:marTop w:val="0"/>
                      <w:marBottom w:val="0"/>
                      <w:divBdr>
                        <w:top w:val="none" w:sz="0" w:space="0" w:color="auto"/>
                        <w:left w:val="none" w:sz="0" w:space="0" w:color="auto"/>
                        <w:bottom w:val="none" w:sz="0" w:space="0" w:color="auto"/>
                        <w:right w:val="none" w:sz="0" w:space="0" w:color="auto"/>
                      </w:divBdr>
                    </w:div>
                  </w:divsChild>
                </w:div>
                <w:div w:id="1231227986">
                  <w:marLeft w:val="0"/>
                  <w:marRight w:val="0"/>
                  <w:marTop w:val="0"/>
                  <w:marBottom w:val="0"/>
                  <w:divBdr>
                    <w:top w:val="none" w:sz="0" w:space="0" w:color="auto"/>
                    <w:left w:val="none" w:sz="0" w:space="0" w:color="auto"/>
                    <w:bottom w:val="none" w:sz="0" w:space="0" w:color="auto"/>
                    <w:right w:val="none" w:sz="0" w:space="0" w:color="auto"/>
                  </w:divBdr>
                  <w:divsChild>
                    <w:div w:id="1051727211">
                      <w:marLeft w:val="0"/>
                      <w:marRight w:val="0"/>
                      <w:marTop w:val="0"/>
                      <w:marBottom w:val="0"/>
                      <w:divBdr>
                        <w:top w:val="none" w:sz="0" w:space="0" w:color="auto"/>
                        <w:left w:val="none" w:sz="0" w:space="0" w:color="auto"/>
                        <w:bottom w:val="none" w:sz="0" w:space="0" w:color="auto"/>
                        <w:right w:val="none" w:sz="0" w:space="0" w:color="auto"/>
                      </w:divBdr>
                    </w:div>
                  </w:divsChild>
                </w:div>
                <w:div w:id="1242256494">
                  <w:marLeft w:val="0"/>
                  <w:marRight w:val="0"/>
                  <w:marTop w:val="0"/>
                  <w:marBottom w:val="0"/>
                  <w:divBdr>
                    <w:top w:val="none" w:sz="0" w:space="0" w:color="auto"/>
                    <w:left w:val="none" w:sz="0" w:space="0" w:color="auto"/>
                    <w:bottom w:val="none" w:sz="0" w:space="0" w:color="auto"/>
                    <w:right w:val="none" w:sz="0" w:space="0" w:color="auto"/>
                  </w:divBdr>
                  <w:divsChild>
                    <w:div w:id="1378702500">
                      <w:marLeft w:val="0"/>
                      <w:marRight w:val="0"/>
                      <w:marTop w:val="0"/>
                      <w:marBottom w:val="0"/>
                      <w:divBdr>
                        <w:top w:val="none" w:sz="0" w:space="0" w:color="auto"/>
                        <w:left w:val="none" w:sz="0" w:space="0" w:color="auto"/>
                        <w:bottom w:val="none" w:sz="0" w:space="0" w:color="auto"/>
                        <w:right w:val="none" w:sz="0" w:space="0" w:color="auto"/>
                      </w:divBdr>
                    </w:div>
                  </w:divsChild>
                </w:div>
                <w:div w:id="1243445289">
                  <w:marLeft w:val="0"/>
                  <w:marRight w:val="0"/>
                  <w:marTop w:val="0"/>
                  <w:marBottom w:val="0"/>
                  <w:divBdr>
                    <w:top w:val="none" w:sz="0" w:space="0" w:color="auto"/>
                    <w:left w:val="none" w:sz="0" w:space="0" w:color="auto"/>
                    <w:bottom w:val="none" w:sz="0" w:space="0" w:color="auto"/>
                    <w:right w:val="none" w:sz="0" w:space="0" w:color="auto"/>
                  </w:divBdr>
                  <w:divsChild>
                    <w:div w:id="1122846930">
                      <w:marLeft w:val="0"/>
                      <w:marRight w:val="0"/>
                      <w:marTop w:val="0"/>
                      <w:marBottom w:val="0"/>
                      <w:divBdr>
                        <w:top w:val="none" w:sz="0" w:space="0" w:color="auto"/>
                        <w:left w:val="none" w:sz="0" w:space="0" w:color="auto"/>
                        <w:bottom w:val="none" w:sz="0" w:space="0" w:color="auto"/>
                        <w:right w:val="none" w:sz="0" w:space="0" w:color="auto"/>
                      </w:divBdr>
                    </w:div>
                  </w:divsChild>
                </w:div>
                <w:div w:id="1247619153">
                  <w:marLeft w:val="0"/>
                  <w:marRight w:val="0"/>
                  <w:marTop w:val="0"/>
                  <w:marBottom w:val="0"/>
                  <w:divBdr>
                    <w:top w:val="none" w:sz="0" w:space="0" w:color="auto"/>
                    <w:left w:val="none" w:sz="0" w:space="0" w:color="auto"/>
                    <w:bottom w:val="none" w:sz="0" w:space="0" w:color="auto"/>
                    <w:right w:val="none" w:sz="0" w:space="0" w:color="auto"/>
                  </w:divBdr>
                  <w:divsChild>
                    <w:div w:id="1252815732">
                      <w:marLeft w:val="0"/>
                      <w:marRight w:val="0"/>
                      <w:marTop w:val="0"/>
                      <w:marBottom w:val="0"/>
                      <w:divBdr>
                        <w:top w:val="none" w:sz="0" w:space="0" w:color="auto"/>
                        <w:left w:val="none" w:sz="0" w:space="0" w:color="auto"/>
                        <w:bottom w:val="none" w:sz="0" w:space="0" w:color="auto"/>
                        <w:right w:val="none" w:sz="0" w:space="0" w:color="auto"/>
                      </w:divBdr>
                    </w:div>
                  </w:divsChild>
                </w:div>
                <w:div w:id="1259867183">
                  <w:marLeft w:val="0"/>
                  <w:marRight w:val="0"/>
                  <w:marTop w:val="0"/>
                  <w:marBottom w:val="0"/>
                  <w:divBdr>
                    <w:top w:val="none" w:sz="0" w:space="0" w:color="auto"/>
                    <w:left w:val="none" w:sz="0" w:space="0" w:color="auto"/>
                    <w:bottom w:val="none" w:sz="0" w:space="0" w:color="auto"/>
                    <w:right w:val="none" w:sz="0" w:space="0" w:color="auto"/>
                  </w:divBdr>
                  <w:divsChild>
                    <w:div w:id="213126864">
                      <w:marLeft w:val="0"/>
                      <w:marRight w:val="0"/>
                      <w:marTop w:val="0"/>
                      <w:marBottom w:val="0"/>
                      <w:divBdr>
                        <w:top w:val="none" w:sz="0" w:space="0" w:color="auto"/>
                        <w:left w:val="none" w:sz="0" w:space="0" w:color="auto"/>
                        <w:bottom w:val="none" w:sz="0" w:space="0" w:color="auto"/>
                        <w:right w:val="none" w:sz="0" w:space="0" w:color="auto"/>
                      </w:divBdr>
                    </w:div>
                  </w:divsChild>
                </w:div>
                <w:div w:id="1303342127">
                  <w:marLeft w:val="0"/>
                  <w:marRight w:val="0"/>
                  <w:marTop w:val="0"/>
                  <w:marBottom w:val="0"/>
                  <w:divBdr>
                    <w:top w:val="none" w:sz="0" w:space="0" w:color="auto"/>
                    <w:left w:val="none" w:sz="0" w:space="0" w:color="auto"/>
                    <w:bottom w:val="none" w:sz="0" w:space="0" w:color="auto"/>
                    <w:right w:val="none" w:sz="0" w:space="0" w:color="auto"/>
                  </w:divBdr>
                  <w:divsChild>
                    <w:div w:id="1115444732">
                      <w:marLeft w:val="0"/>
                      <w:marRight w:val="0"/>
                      <w:marTop w:val="0"/>
                      <w:marBottom w:val="0"/>
                      <w:divBdr>
                        <w:top w:val="none" w:sz="0" w:space="0" w:color="auto"/>
                        <w:left w:val="none" w:sz="0" w:space="0" w:color="auto"/>
                        <w:bottom w:val="none" w:sz="0" w:space="0" w:color="auto"/>
                        <w:right w:val="none" w:sz="0" w:space="0" w:color="auto"/>
                      </w:divBdr>
                    </w:div>
                  </w:divsChild>
                </w:div>
                <w:div w:id="1311128943">
                  <w:marLeft w:val="0"/>
                  <w:marRight w:val="0"/>
                  <w:marTop w:val="0"/>
                  <w:marBottom w:val="0"/>
                  <w:divBdr>
                    <w:top w:val="none" w:sz="0" w:space="0" w:color="auto"/>
                    <w:left w:val="none" w:sz="0" w:space="0" w:color="auto"/>
                    <w:bottom w:val="none" w:sz="0" w:space="0" w:color="auto"/>
                    <w:right w:val="none" w:sz="0" w:space="0" w:color="auto"/>
                  </w:divBdr>
                  <w:divsChild>
                    <w:div w:id="1191266054">
                      <w:marLeft w:val="0"/>
                      <w:marRight w:val="0"/>
                      <w:marTop w:val="0"/>
                      <w:marBottom w:val="0"/>
                      <w:divBdr>
                        <w:top w:val="none" w:sz="0" w:space="0" w:color="auto"/>
                        <w:left w:val="none" w:sz="0" w:space="0" w:color="auto"/>
                        <w:bottom w:val="none" w:sz="0" w:space="0" w:color="auto"/>
                        <w:right w:val="none" w:sz="0" w:space="0" w:color="auto"/>
                      </w:divBdr>
                    </w:div>
                  </w:divsChild>
                </w:div>
                <w:div w:id="1318920484">
                  <w:marLeft w:val="0"/>
                  <w:marRight w:val="0"/>
                  <w:marTop w:val="0"/>
                  <w:marBottom w:val="0"/>
                  <w:divBdr>
                    <w:top w:val="none" w:sz="0" w:space="0" w:color="auto"/>
                    <w:left w:val="none" w:sz="0" w:space="0" w:color="auto"/>
                    <w:bottom w:val="none" w:sz="0" w:space="0" w:color="auto"/>
                    <w:right w:val="none" w:sz="0" w:space="0" w:color="auto"/>
                  </w:divBdr>
                  <w:divsChild>
                    <w:div w:id="828405256">
                      <w:marLeft w:val="0"/>
                      <w:marRight w:val="0"/>
                      <w:marTop w:val="0"/>
                      <w:marBottom w:val="0"/>
                      <w:divBdr>
                        <w:top w:val="none" w:sz="0" w:space="0" w:color="auto"/>
                        <w:left w:val="none" w:sz="0" w:space="0" w:color="auto"/>
                        <w:bottom w:val="none" w:sz="0" w:space="0" w:color="auto"/>
                        <w:right w:val="none" w:sz="0" w:space="0" w:color="auto"/>
                      </w:divBdr>
                    </w:div>
                  </w:divsChild>
                </w:div>
                <w:div w:id="1318925178">
                  <w:marLeft w:val="0"/>
                  <w:marRight w:val="0"/>
                  <w:marTop w:val="0"/>
                  <w:marBottom w:val="0"/>
                  <w:divBdr>
                    <w:top w:val="none" w:sz="0" w:space="0" w:color="auto"/>
                    <w:left w:val="none" w:sz="0" w:space="0" w:color="auto"/>
                    <w:bottom w:val="none" w:sz="0" w:space="0" w:color="auto"/>
                    <w:right w:val="none" w:sz="0" w:space="0" w:color="auto"/>
                  </w:divBdr>
                  <w:divsChild>
                    <w:div w:id="869341424">
                      <w:marLeft w:val="0"/>
                      <w:marRight w:val="0"/>
                      <w:marTop w:val="0"/>
                      <w:marBottom w:val="0"/>
                      <w:divBdr>
                        <w:top w:val="none" w:sz="0" w:space="0" w:color="auto"/>
                        <w:left w:val="none" w:sz="0" w:space="0" w:color="auto"/>
                        <w:bottom w:val="none" w:sz="0" w:space="0" w:color="auto"/>
                        <w:right w:val="none" w:sz="0" w:space="0" w:color="auto"/>
                      </w:divBdr>
                    </w:div>
                  </w:divsChild>
                </w:div>
                <w:div w:id="1322387076">
                  <w:marLeft w:val="0"/>
                  <w:marRight w:val="0"/>
                  <w:marTop w:val="0"/>
                  <w:marBottom w:val="0"/>
                  <w:divBdr>
                    <w:top w:val="none" w:sz="0" w:space="0" w:color="auto"/>
                    <w:left w:val="none" w:sz="0" w:space="0" w:color="auto"/>
                    <w:bottom w:val="none" w:sz="0" w:space="0" w:color="auto"/>
                    <w:right w:val="none" w:sz="0" w:space="0" w:color="auto"/>
                  </w:divBdr>
                  <w:divsChild>
                    <w:div w:id="1349798205">
                      <w:marLeft w:val="0"/>
                      <w:marRight w:val="0"/>
                      <w:marTop w:val="0"/>
                      <w:marBottom w:val="0"/>
                      <w:divBdr>
                        <w:top w:val="none" w:sz="0" w:space="0" w:color="auto"/>
                        <w:left w:val="none" w:sz="0" w:space="0" w:color="auto"/>
                        <w:bottom w:val="none" w:sz="0" w:space="0" w:color="auto"/>
                        <w:right w:val="none" w:sz="0" w:space="0" w:color="auto"/>
                      </w:divBdr>
                    </w:div>
                  </w:divsChild>
                </w:div>
                <w:div w:id="1362901218">
                  <w:marLeft w:val="0"/>
                  <w:marRight w:val="0"/>
                  <w:marTop w:val="0"/>
                  <w:marBottom w:val="0"/>
                  <w:divBdr>
                    <w:top w:val="none" w:sz="0" w:space="0" w:color="auto"/>
                    <w:left w:val="none" w:sz="0" w:space="0" w:color="auto"/>
                    <w:bottom w:val="none" w:sz="0" w:space="0" w:color="auto"/>
                    <w:right w:val="none" w:sz="0" w:space="0" w:color="auto"/>
                  </w:divBdr>
                  <w:divsChild>
                    <w:div w:id="2009019411">
                      <w:marLeft w:val="0"/>
                      <w:marRight w:val="0"/>
                      <w:marTop w:val="0"/>
                      <w:marBottom w:val="0"/>
                      <w:divBdr>
                        <w:top w:val="none" w:sz="0" w:space="0" w:color="auto"/>
                        <w:left w:val="none" w:sz="0" w:space="0" w:color="auto"/>
                        <w:bottom w:val="none" w:sz="0" w:space="0" w:color="auto"/>
                        <w:right w:val="none" w:sz="0" w:space="0" w:color="auto"/>
                      </w:divBdr>
                    </w:div>
                  </w:divsChild>
                </w:div>
                <w:div w:id="1376151544">
                  <w:marLeft w:val="0"/>
                  <w:marRight w:val="0"/>
                  <w:marTop w:val="0"/>
                  <w:marBottom w:val="0"/>
                  <w:divBdr>
                    <w:top w:val="none" w:sz="0" w:space="0" w:color="auto"/>
                    <w:left w:val="none" w:sz="0" w:space="0" w:color="auto"/>
                    <w:bottom w:val="none" w:sz="0" w:space="0" w:color="auto"/>
                    <w:right w:val="none" w:sz="0" w:space="0" w:color="auto"/>
                  </w:divBdr>
                  <w:divsChild>
                    <w:div w:id="115294682">
                      <w:marLeft w:val="0"/>
                      <w:marRight w:val="0"/>
                      <w:marTop w:val="0"/>
                      <w:marBottom w:val="0"/>
                      <w:divBdr>
                        <w:top w:val="none" w:sz="0" w:space="0" w:color="auto"/>
                        <w:left w:val="none" w:sz="0" w:space="0" w:color="auto"/>
                        <w:bottom w:val="none" w:sz="0" w:space="0" w:color="auto"/>
                        <w:right w:val="none" w:sz="0" w:space="0" w:color="auto"/>
                      </w:divBdr>
                    </w:div>
                    <w:div w:id="251202517">
                      <w:marLeft w:val="0"/>
                      <w:marRight w:val="0"/>
                      <w:marTop w:val="0"/>
                      <w:marBottom w:val="0"/>
                      <w:divBdr>
                        <w:top w:val="none" w:sz="0" w:space="0" w:color="auto"/>
                        <w:left w:val="none" w:sz="0" w:space="0" w:color="auto"/>
                        <w:bottom w:val="none" w:sz="0" w:space="0" w:color="auto"/>
                        <w:right w:val="none" w:sz="0" w:space="0" w:color="auto"/>
                      </w:divBdr>
                    </w:div>
                    <w:div w:id="1818572167">
                      <w:marLeft w:val="0"/>
                      <w:marRight w:val="0"/>
                      <w:marTop w:val="0"/>
                      <w:marBottom w:val="0"/>
                      <w:divBdr>
                        <w:top w:val="none" w:sz="0" w:space="0" w:color="auto"/>
                        <w:left w:val="none" w:sz="0" w:space="0" w:color="auto"/>
                        <w:bottom w:val="none" w:sz="0" w:space="0" w:color="auto"/>
                        <w:right w:val="none" w:sz="0" w:space="0" w:color="auto"/>
                      </w:divBdr>
                    </w:div>
                  </w:divsChild>
                </w:div>
                <w:div w:id="1401947628">
                  <w:marLeft w:val="0"/>
                  <w:marRight w:val="0"/>
                  <w:marTop w:val="0"/>
                  <w:marBottom w:val="0"/>
                  <w:divBdr>
                    <w:top w:val="none" w:sz="0" w:space="0" w:color="auto"/>
                    <w:left w:val="none" w:sz="0" w:space="0" w:color="auto"/>
                    <w:bottom w:val="none" w:sz="0" w:space="0" w:color="auto"/>
                    <w:right w:val="none" w:sz="0" w:space="0" w:color="auto"/>
                  </w:divBdr>
                  <w:divsChild>
                    <w:div w:id="409012033">
                      <w:marLeft w:val="0"/>
                      <w:marRight w:val="0"/>
                      <w:marTop w:val="0"/>
                      <w:marBottom w:val="0"/>
                      <w:divBdr>
                        <w:top w:val="none" w:sz="0" w:space="0" w:color="auto"/>
                        <w:left w:val="none" w:sz="0" w:space="0" w:color="auto"/>
                        <w:bottom w:val="none" w:sz="0" w:space="0" w:color="auto"/>
                        <w:right w:val="none" w:sz="0" w:space="0" w:color="auto"/>
                      </w:divBdr>
                    </w:div>
                  </w:divsChild>
                </w:div>
                <w:div w:id="1408065868">
                  <w:marLeft w:val="0"/>
                  <w:marRight w:val="0"/>
                  <w:marTop w:val="0"/>
                  <w:marBottom w:val="0"/>
                  <w:divBdr>
                    <w:top w:val="none" w:sz="0" w:space="0" w:color="auto"/>
                    <w:left w:val="none" w:sz="0" w:space="0" w:color="auto"/>
                    <w:bottom w:val="none" w:sz="0" w:space="0" w:color="auto"/>
                    <w:right w:val="none" w:sz="0" w:space="0" w:color="auto"/>
                  </w:divBdr>
                  <w:divsChild>
                    <w:div w:id="864906487">
                      <w:marLeft w:val="0"/>
                      <w:marRight w:val="0"/>
                      <w:marTop w:val="0"/>
                      <w:marBottom w:val="0"/>
                      <w:divBdr>
                        <w:top w:val="none" w:sz="0" w:space="0" w:color="auto"/>
                        <w:left w:val="none" w:sz="0" w:space="0" w:color="auto"/>
                        <w:bottom w:val="none" w:sz="0" w:space="0" w:color="auto"/>
                        <w:right w:val="none" w:sz="0" w:space="0" w:color="auto"/>
                      </w:divBdr>
                    </w:div>
                    <w:div w:id="1338656344">
                      <w:marLeft w:val="0"/>
                      <w:marRight w:val="0"/>
                      <w:marTop w:val="0"/>
                      <w:marBottom w:val="0"/>
                      <w:divBdr>
                        <w:top w:val="none" w:sz="0" w:space="0" w:color="auto"/>
                        <w:left w:val="none" w:sz="0" w:space="0" w:color="auto"/>
                        <w:bottom w:val="none" w:sz="0" w:space="0" w:color="auto"/>
                        <w:right w:val="none" w:sz="0" w:space="0" w:color="auto"/>
                      </w:divBdr>
                    </w:div>
                    <w:div w:id="1767920678">
                      <w:marLeft w:val="0"/>
                      <w:marRight w:val="0"/>
                      <w:marTop w:val="0"/>
                      <w:marBottom w:val="0"/>
                      <w:divBdr>
                        <w:top w:val="none" w:sz="0" w:space="0" w:color="auto"/>
                        <w:left w:val="none" w:sz="0" w:space="0" w:color="auto"/>
                        <w:bottom w:val="none" w:sz="0" w:space="0" w:color="auto"/>
                        <w:right w:val="none" w:sz="0" w:space="0" w:color="auto"/>
                      </w:divBdr>
                    </w:div>
                  </w:divsChild>
                </w:div>
                <w:div w:id="1445222540">
                  <w:marLeft w:val="0"/>
                  <w:marRight w:val="0"/>
                  <w:marTop w:val="0"/>
                  <w:marBottom w:val="0"/>
                  <w:divBdr>
                    <w:top w:val="none" w:sz="0" w:space="0" w:color="auto"/>
                    <w:left w:val="none" w:sz="0" w:space="0" w:color="auto"/>
                    <w:bottom w:val="none" w:sz="0" w:space="0" w:color="auto"/>
                    <w:right w:val="none" w:sz="0" w:space="0" w:color="auto"/>
                  </w:divBdr>
                  <w:divsChild>
                    <w:div w:id="1346515530">
                      <w:marLeft w:val="0"/>
                      <w:marRight w:val="0"/>
                      <w:marTop w:val="0"/>
                      <w:marBottom w:val="0"/>
                      <w:divBdr>
                        <w:top w:val="none" w:sz="0" w:space="0" w:color="auto"/>
                        <w:left w:val="none" w:sz="0" w:space="0" w:color="auto"/>
                        <w:bottom w:val="none" w:sz="0" w:space="0" w:color="auto"/>
                        <w:right w:val="none" w:sz="0" w:space="0" w:color="auto"/>
                      </w:divBdr>
                    </w:div>
                  </w:divsChild>
                </w:div>
                <w:div w:id="1456634707">
                  <w:marLeft w:val="0"/>
                  <w:marRight w:val="0"/>
                  <w:marTop w:val="0"/>
                  <w:marBottom w:val="0"/>
                  <w:divBdr>
                    <w:top w:val="none" w:sz="0" w:space="0" w:color="auto"/>
                    <w:left w:val="none" w:sz="0" w:space="0" w:color="auto"/>
                    <w:bottom w:val="none" w:sz="0" w:space="0" w:color="auto"/>
                    <w:right w:val="none" w:sz="0" w:space="0" w:color="auto"/>
                  </w:divBdr>
                  <w:divsChild>
                    <w:div w:id="942998791">
                      <w:marLeft w:val="0"/>
                      <w:marRight w:val="0"/>
                      <w:marTop w:val="0"/>
                      <w:marBottom w:val="0"/>
                      <w:divBdr>
                        <w:top w:val="none" w:sz="0" w:space="0" w:color="auto"/>
                        <w:left w:val="none" w:sz="0" w:space="0" w:color="auto"/>
                        <w:bottom w:val="none" w:sz="0" w:space="0" w:color="auto"/>
                        <w:right w:val="none" w:sz="0" w:space="0" w:color="auto"/>
                      </w:divBdr>
                    </w:div>
                  </w:divsChild>
                </w:div>
                <w:div w:id="1465729403">
                  <w:marLeft w:val="0"/>
                  <w:marRight w:val="0"/>
                  <w:marTop w:val="0"/>
                  <w:marBottom w:val="0"/>
                  <w:divBdr>
                    <w:top w:val="none" w:sz="0" w:space="0" w:color="auto"/>
                    <w:left w:val="none" w:sz="0" w:space="0" w:color="auto"/>
                    <w:bottom w:val="none" w:sz="0" w:space="0" w:color="auto"/>
                    <w:right w:val="none" w:sz="0" w:space="0" w:color="auto"/>
                  </w:divBdr>
                  <w:divsChild>
                    <w:div w:id="716515323">
                      <w:marLeft w:val="0"/>
                      <w:marRight w:val="0"/>
                      <w:marTop w:val="0"/>
                      <w:marBottom w:val="0"/>
                      <w:divBdr>
                        <w:top w:val="none" w:sz="0" w:space="0" w:color="auto"/>
                        <w:left w:val="none" w:sz="0" w:space="0" w:color="auto"/>
                        <w:bottom w:val="none" w:sz="0" w:space="0" w:color="auto"/>
                        <w:right w:val="none" w:sz="0" w:space="0" w:color="auto"/>
                      </w:divBdr>
                    </w:div>
                  </w:divsChild>
                </w:div>
                <w:div w:id="1469396532">
                  <w:marLeft w:val="0"/>
                  <w:marRight w:val="0"/>
                  <w:marTop w:val="0"/>
                  <w:marBottom w:val="0"/>
                  <w:divBdr>
                    <w:top w:val="none" w:sz="0" w:space="0" w:color="auto"/>
                    <w:left w:val="none" w:sz="0" w:space="0" w:color="auto"/>
                    <w:bottom w:val="none" w:sz="0" w:space="0" w:color="auto"/>
                    <w:right w:val="none" w:sz="0" w:space="0" w:color="auto"/>
                  </w:divBdr>
                  <w:divsChild>
                    <w:div w:id="464585190">
                      <w:marLeft w:val="0"/>
                      <w:marRight w:val="0"/>
                      <w:marTop w:val="0"/>
                      <w:marBottom w:val="0"/>
                      <w:divBdr>
                        <w:top w:val="none" w:sz="0" w:space="0" w:color="auto"/>
                        <w:left w:val="none" w:sz="0" w:space="0" w:color="auto"/>
                        <w:bottom w:val="none" w:sz="0" w:space="0" w:color="auto"/>
                        <w:right w:val="none" w:sz="0" w:space="0" w:color="auto"/>
                      </w:divBdr>
                    </w:div>
                  </w:divsChild>
                </w:div>
                <w:div w:id="1469934618">
                  <w:marLeft w:val="0"/>
                  <w:marRight w:val="0"/>
                  <w:marTop w:val="0"/>
                  <w:marBottom w:val="0"/>
                  <w:divBdr>
                    <w:top w:val="none" w:sz="0" w:space="0" w:color="auto"/>
                    <w:left w:val="none" w:sz="0" w:space="0" w:color="auto"/>
                    <w:bottom w:val="none" w:sz="0" w:space="0" w:color="auto"/>
                    <w:right w:val="none" w:sz="0" w:space="0" w:color="auto"/>
                  </w:divBdr>
                  <w:divsChild>
                    <w:div w:id="1056902861">
                      <w:marLeft w:val="0"/>
                      <w:marRight w:val="0"/>
                      <w:marTop w:val="0"/>
                      <w:marBottom w:val="0"/>
                      <w:divBdr>
                        <w:top w:val="none" w:sz="0" w:space="0" w:color="auto"/>
                        <w:left w:val="none" w:sz="0" w:space="0" w:color="auto"/>
                        <w:bottom w:val="none" w:sz="0" w:space="0" w:color="auto"/>
                        <w:right w:val="none" w:sz="0" w:space="0" w:color="auto"/>
                      </w:divBdr>
                    </w:div>
                  </w:divsChild>
                </w:div>
                <w:div w:id="1471827603">
                  <w:marLeft w:val="0"/>
                  <w:marRight w:val="0"/>
                  <w:marTop w:val="0"/>
                  <w:marBottom w:val="0"/>
                  <w:divBdr>
                    <w:top w:val="none" w:sz="0" w:space="0" w:color="auto"/>
                    <w:left w:val="none" w:sz="0" w:space="0" w:color="auto"/>
                    <w:bottom w:val="none" w:sz="0" w:space="0" w:color="auto"/>
                    <w:right w:val="none" w:sz="0" w:space="0" w:color="auto"/>
                  </w:divBdr>
                  <w:divsChild>
                    <w:div w:id="1888057942">
                      <w:marLeft w:val="0"/>
                      <w:marRight w:val="0"/>
                      <w:marTop w:val="0"/>
                      <w:marBottom w:val="0"/>
                      <w:divBdr>
                        <w:top w:val="none" w:sz="0" w:space="0" w:color="auto"/>
                        <w:left w:val="none" w:sz="0" w:space="0" w:color="auto"/>
                        <w:bottom w:val="none" w:sz="0" w:space="0" w:color="auto"/>
                        <w:right w:val="none" w:sz="0" w:space="0" w:color="auto"/>
                      </w:divBdr>
                    </w:div>
                  </w:divsChild>
                </w:div>
                <w:div w:id="1473868625">
                  <w:marLeft w:val="0"/>
                  <w:marRight w:val="0"/>
                  <w:marTop w:val="0"/>
                  <w:marBottom w:val="0"/>
                  <w:divBdr>
                    <w:top w:val="none" w:sz="0" w:space="0" w:color="auto"/>
                    <w:left w:val="none" w:sz="0" w:space="0" w:color="auto"/>
                    <w:bottom w:val="none" w:sz="0" w:space="0" w:color="auto"/>
                    <w:right w:val="none" w:sz="0" w:space="0" w:color="auto"/>
                  </w:divBdr>
                  <w:divsChild>
                    <w:div w:id="172501858">
                      <w:marLeft w:val="0"/>
                      <w:marRight w:val="0"/>
                      <w:marTop w:val="0"/>
                      <w:marBottom w:val="0"/>
                      <w:divBdr>
                        <w:top w:val="none" w:sz="0" w:space="0" w:color="auto"/>
                        <w:left w:val="none" w:sz="0" w:space="0" w:color="auto"/>
                        <w:bottom w:val="none" w:sz="0" w:space="0" w:color="auto"/>
                        <w:right w:val="none" w:sz="0" w:space="0" w:color="auto"/>
                      </w:divBdr>
                    </w:div>
                  </w:divsChild>
                </w:div>
                <w:div w:id="1484003701">
                  <w:marLeft w:val="0"/>
                  <w:marRight w:val="0"/>
                  <w:marTop w:val="0"/>
                  <w:marBottom w:val="0"/>
                  <w:divBdr>
                    <w:top w:val="none" w:sz="0" w:space="0" w:color="auto"/>
                    <w:left w:val="none" w:sz="0" w:space="0" w:color="auto"/>
                    <w:bottom w:val="none" w:sz="0" w:space="0" w:color="auto"/>
                    <w:right w:val="none" w:sz="0" w:space="0" w:color="auto"/>
                  </w:divBdr>
                  <w:divsChild>
                    <w:div w:id="152992662">
                      <w:marLeft w:val="0"/>
                      <w:marRight w:val="0"/>
                      <w:marTop w:val="0"/>
                      <w:marBottom w:val="0"/>
                      <w:divBdr>
                        <w:top w:val="none" w:sz="0" w:space="0" w:color="auto"/>
                        <w:left w:val="none" w:sz="0" w:space="0" w:color="auto"/>
                        <w:bottom w:val="none" w:sz="0" w:space="0" w:color="auto"/>
                        <w:right w:val="none" w:sz="0" w:space="0" w:color="auto"/>
                      </w:divBdr>
                    </w:div>
                  </w:divsChild>
                </w:div>
                <w:div w:id="1488550471">
                  <w:marLeft w:val="0"/>
                  <w:marRight w:val="0"/>
                  <w:marTop w:val="0"/>
                  <w:marBottom w:val="0"/>
                  <w:divBdr>
                    <w:top w:val="none" w:sz="0" w:space="0" w:color="auto"/>
                    <w:left w:val="none" w:sz="0" w:space="0" w:color="auto"/>
                    <w:bottom w:val="none" w:sz="0" w:space="0" w:color="auto"/>
                    <w:right w:val="none" w:sz="0" w:space="0" w:color="auto"/>
                  </w:divBdr>
                  <w:divsChild>
                    <w:div w:id="914971230">
                      <w:marLeft w:val="0"/>
                      <w:marRight w:val="0"/>
                      <w:marTop w:val="0"/>
                      <w:marBottom w:val="0"/>
                      <w:divBdr>
                        <w:top w:val="none" w:sz="0" w:space="0" w:color="auto"/>
                        <w:left w:val="none" w:sz="0" w:space="0" w:color="auto"/>
                        <w:bottom w:val="none" w:sz="0" w:space="0" w:color="auto"/>
                        <w:right w:val="none" w:sz="0" w:space="0" w:color="auto"/>
                      </w:divBdr>
                    </w:div>
                  </w:divsChild>
                </w:div>
                <w:div w:id="1500538186">
                  <w:marLeft w:val="0"/>
                  <w:marRight w:val="0"/>
                  <w:marTop w:val="0"/>
                  <w:marBottom w:val="0"/>
                  <w:divBdr>
                    <w:top w:val="none" w:sz="0" w:space="0" w:color="auto"/>
                    <w:left w:val="none" w:sz="0" w:space="0" w:color="auto"/>
                    <w:bottom w:val="none" w:sz="0" w:space="0" w:color="auto"/>
                    <w:right w:val="none" w:sz="0" w:space="0" w:color="auto"/>
                  </w:divBdr>
                  <w:divsChild>
                    <w:div w:id="1945451590">
                      <w:marLeft w:val="0"/>
                      <w:marRight w:val="0"/>
                      <w:marTop w:val="0"/>
                      <w:marBottom w:val="0"/>
                      <w:divBdr>
                        <w:top w:val="none" w:sz="0" w:space="0" w:color="auto"/>
                        <w:left w:val="none" w:sz="0" w:space="0" w:color="auto"/>
                        <w:bottom w:val="none" w:sz="0" w:space="0" w:color="auto"/>
                        <w:right w:val="none" w:sz="0" w:space="0" w:color="auto"/>
                      </w:divBdr>
                    </w:div>
                  </w:divsChild>
                </w:div>
                <w:div w:id="1502771824">
                  <w:marLeft w:val="0"/>
                  <w:marRight w:val="0"/>
                  <w:marTop w:val="0"/>
                  <w:marBottom w:val="0"/>
                  <w:divBdr>
                    <w:top w:val="none" w:sz="0" w:space="0" w:color="auto"/>
                    <w:left w:val="none" w:sz="0" w:space="0" w:color="auto"/>
                    <w:bottom w:val="none" w:sz="0" w:space="0" w:color="auto"/>
                    <w:right w:val="none" w:sz="0" w:space="0" w:color="auto"/>
                  </w:divBdr>
                  <w:divsChild>
                    <w:div w:id="22675885">
                      <w:marLeft w:val="0"/>
                      <w:marRight w:val="0"/>
                      <w:marTop w:val="0"/>
                      <w:marBottom w:val="0"/>
                      <w:divBdr>
                        <w:top w:val="none" w:sz="0" w:space="0" w:color="auto"/>
                        <w:left w:val="none" w:sz="0" w:space="0" w:color="auto"/>
                        <w:bottom w:val="none" w:sz="0" w:space="0" w:color="auto"/>
                        <w:right w:val="none" w:sz="0" w:space="0" w:color="auto"/>
                      </w:divBdr>
                    </w:div>
                  </w:divsChild>
                </w:div>
                <w:div w:id="1504784492">
                  <w:marLeft w:val="0"/>
                  <w:marRight w:val="0"/>
                  <w:marTop w:val="0"/>
                  <w:marBottom w:val="0"/>
                  <w:divBdr>
                    <w:top w:val="none" w:sz="0" w:space="0" w:color="auto"/>
                    <w:left w:val="none" w:sz="0" w:space="0" w:color="auto"/>
                    <w:bottom w:val="none" w:sz="0" w:space="0" w:color="auto"/>
                    <w:right w:val="none" w:sz="0" w:space="0" w:color="auto"/>
                  </w:divBdr>
                  <w:divsChild>
                    <w:div w:id="1136411318">
                      <w:marLeft w:val="0"/>
                      <w:marRight w:val="0"/>
                      <w:marTop w:val="0"/>
                      <w:marBottom w:val="0"/>
                      <w:divBdr>
                        <w:top w:val="none" w:sz="0" w:space="0" w:color="auto"/>
                        <w:left w:val="none" w:sz="0" w:space="0" w:color="auto"/>
                        <w:bottom w:val="none" w:sz="0" w:space="0" w:color="auto"/>
                        <w:right w:val="none" w:sz="0" w:space="0" w:color="auto"/>
                      </w:divBdr>
                    </w:div>
                  </w:divsChild>
                </w:div>
                <w:div w:id="1506826274">
                  <w:marLeft w:val="0"/>
                  <w:marRight w:val="0"/>
                  <w:marTop w:val="0"/>
                  <w:marBottom w:val="0"/>
                  <w:divBdr>
                    <w:top w:val="none" w:sz="0" w:space="0" w:color="auto"/>
                    <w:left w:val="none" w:sz="0" w:space="0" w:color="auto"/>
                    <w:bottom w:val="none" w:sz="0" w:space="0" w:color="auto"/>
                    <w:right w:val="none" w:sz="0" w:space="0" w:color="auto"/>
                  </w:divBdr>
                  <w:divsChild>
                    <w:div w:id="1404638942">
                      <w:marLeft w:val="0"/>
                      <w:marRight w:val="0"/>
                      <w:marTop w:val="0"/>
                      <w:marBottom w:val="0"/>
                      <w:divBdr>
                        <w:top w:val="none" w:sz="0" w:space="0" w:color="auto"/>
                        <w:left w:val="none" w:sz="0" w:space="0" w:color="auto"/>
                        <w:bottom w:val="none" w:sz="0" w:space="0" w:color="auto"/>
                        <w:right w:val="none" w:sz="0" w:space="0" w:color="auto"/>
                      </w:divBdr>
                    </w:div>
                  </w:divsChild>
                </w:div>
                <w:div w:id="1515458870">
                  <w:marLeft w:val="0"/>
                  <w:marRight w:val="0"/>
                  <w:marTop w:val="0"/>
                  <w:marBottom w:val="0"/>
                  <w:divBdr>
                    <w:top w:val="none" w:sz="0" w:space="0" w:color="auto"/>
                    <w:left w:val="none" w:sz="0" w:space="0" w:color="auto"/>
                    <w:bottom w:val="none" w:sz="0" w:space="0" w:color="auto"/>
                    <w:right w:val="none" w:sz="0" w:space="0" w:color="auto"/>
                  </w:divBdr>
                  <w:divsChild>
                    <w:div w:id="295181777">
                      <w:marLeft w:val="0"/>
                      <w:marRight w:val="0"/>
                      <w:marTop w:val="0"/>
                      <w:marBottom w:val="0"/>
                      <w:divBdr>
                        <w:top w:val="none" w:sz="0" w:space="0" w:color="auto"/>
                        <w:left w:val="none" w:sz="0" w:space="0" w:color="auto"/>
                        <w:bottom w:val="none" w:sz="0" w:space="0" w:color="auto"/>
                        <w:right w:val="none" w:sz="0" w:space="0" w:color="auto"/>
                      </w:divBdr>
                    </w:div>
                    <w:div w:id="922648042">
                      <w:marLeft w:val="0"/>
                      <w:marRight w:val="0"/>
                      <w:marTop w:val="0"/>
                      <w:marBottom w:val="0"/>
                      <w:divBdr>
                        <w:top w:val="none" w:sz="0" w:space="0" w:color="auto"/>
                        <w:left w:val="none" w:sz="0" w:space="0" w:color="auto"/>
                        <w:bottom w:val="none" w:sz="0" w:space="0" w:color="auto"/>
                        <w:right w:val="none" w:sz="0" w:space="0" w:color="auto"/>
                      </w:divBdr>
                    </w:div>
                    <w:div w:id="964392040">
                      <w:marLeft w:val="0"/>
                      <w:marRight w:val="0"/>
                      <w:marTop w:val="0"/>
                      <w:marBottom w:val="0"/>
                      <w:divBdr>
                        <w:top w:val="none" w:sz="0" w:space="0" w:color="auto"/>
                        <w:left w:val="none" w:sz="0" w:space="0" w:color="auto"/>
                        <w:bottom w:val="none" w:sz="0" w:space="0" w:color="auto"/>
                        <w:right w:val="none" w:sz="0" w:space="0" w:color="auto"/>
                      </w:divBdr>
                    </w:div>
                    <w:div w:id="1660379033">
                      <w:marLeft w:val="0"/>
                      <w:marRight w:val="0"/>
                      <w:marTop w:val="0"/>
                      <w:marBottom w:val="0"/>
                      <w:divBdr>
                        <w:top w:val="none" w:sz="0" w:space="0" w:color="auto"/>
                        <w:left w:val="none" w:sz="0" w:space="0" w:color="auto"/>
                        <w:bottom w:val="none" w:sz="0" w:space="0" w:color="auto"/>
                        <w:right w:val="none" w:sz="0" w:space="0" w:color="auto"/>
                      </w:divBdr>
                    </w:div>
                    <w:div w:id="1759985143">
                      <w:marLeft w:val="0"/>
                      <w:marRight w:val="0"/>
                      <w:marTop w:val="0"/>
                      <w:marBottom w:val="0"/>
                      <w:divBdr>
                        <w:top w:val="none" w:sz="0" w:space="0" w:color="auto"/>
                        <w:left w:val="none" w:sz="0" w:space="0" w:color="auto"/>
                        <w:bottom w:val="none" w:sz="0" w:space="0" w:color="auto"/>
                        <w:right w:val="none" w:sz="0" w:space="0" w:color="auto"/>
                      </w:divBdr>
                    </w:div>
                    <w:div w:id="1796017949">
                      <w:marLeft w:val="0"/>
                      <w:marRight w:val="0"/>
                      <w:marTop w:val="0"/>
                      <w:marBottom w:val="0"/>
                      <w:divBdr>
                        <w:top w:val="none" w:sz="0" w:space="0" w:color="auto"/>
                        <w:left w:val="none" w:sz="0" w:space="0" w:color="auto"/>
                        <w:bottom w:val="none" w:sz="0" w:space="0" w:color="auto"/>
                        <w:right w:val="none" w:sz="0" w:space="0" w:color="auto"/>
                      </w:divBdr>
                    </w:div>
                    <w:div w:id="1956474633">
                      <w:marLeft w:val="0"/>
                      <w:marRight w:val="0"/>
                      <w:marTop w:val="0"/>
                      <w:marBottom w:val="0"/>
                      <w:divBdr>
                        <w:top w:val="none" w:sz="0" w:space="0" w:color="auto"/>
                        <w:left w:val="none" w:sz="0" w:space="0" w:color="auto"/>
                        <w:bottom w:val="none" w:sz="0" w:space="0" w:color="auto"/>
                        <w:right w:val="none" w:sz="0" w:space="0" w:color="auto"/>
                      </w:divBdr>
                    </w:div>
                  </w:divsChild>
                </w:div>
                <w:div w:id="1518348278">
                  <w:marLeft w:val="0"/>
                  <w:marRight w:val="0"/>
                  <w:marTop w:val="0"/>
                  <w:marBottom w:val="0"/>
                  <w:divBdr>
                    <w:top w:val="none" w:sz="0" w:space="0" w:color="auto"/>
                    <w:left w:val="none" w:sz="0" w:space="0" w:color="auto"/>
                    <w:bottom w:val="none" w:sz="0" w:space="0" w:color="auto"/>
                    <w:right w:val="none" w:sz="0" w:space="0" w:color="auto"/>
                  </w:divBdr>
                  <w:divsChild>
                    <w:div w:id="326396657">
                      <w:marLeft w:val="0"/>
                      <w:marRight w:val="0"/>
                      <w:marTop w:val="0"/>
                      <w:marBottom w:val="0"/>
                      <w:divBdr>
                        <w:top w:val="none" w:sz="0" w:space="0" w:color="auto"/>
                        <w:left w:val="none" w:sz="0" w:space="0" w:color="auto"/>
                        <w:bottom w:val="none" w:sz="0" w:space="0" w:color="auto"/>
                        <w:right w:val="none" w:sz="0" w:space="0" w:color="auto"/>
                      </w:divBdr>
                    </w:div>
                    <w:div w:id="714961209">
                      <w:marLeft w:val="0"/>
                      <w:marRight w:val="0"/>
                      <w:marTop w:val="0"/>
                      <w:marBottom w:val="0"/>
                      <w:divBdr>
                        <w:top w:val="none" w:sz="0" w:space="0" w:color="auto"/>
                        <w:left w:val="none" w:sz="0" w:space="0" w:color="auto"/>
                        <w:bottom w:val="none" w:sz="0" w:space="0" w:color="auto"/>
                        <w:right w:val="none" w:sz="0" w:space="0" w:color="auto"/>
                      </w:divBdr>
                    </w:div>
                    <w:div w:id="971863656">
                      <w:marLeft w:val="0"/>
                      <w:marRight w:val="0"/>
                      <w:marTop w:val="0"/>
                      <w:marBottom w:val="0"/>
                      <w:divBdr>
                        <w:top w:val="none" w:sz="0" w:space="0" w:color="auto"/>
                        <w:left w:val="none" w:sz="0" w:space="0" w:color="auto"/>
                        <w:bottom w:val="none" w:sz="0" w:space="0" w:color="auto"/>
                        <w:right w:val="none" w:sz="0" w:space="0" w:color="auto"/>
                      </w:divBdr>
                    </w:div>
                  </w:divsChild>
                </w:div>
                <w:div w:id="1522545800">
                  <w:marLeft w:val="0"/>
                  <w:marRight w:val="0"/>
                  <w:marTop w:val="0"/>
                  <w:marBottom w:val="0"/>
                  <w:divBdr>
                    <w:top w:val="none" w:sz="0" w:space="0" w:color="auto"/>
                    <w:left w:val="none" w:sz="0" w:space="0" w:color="auto"/>
                    <w:bottom w:val="none" w:sz="0" w:space="0" w:color="auto"/>
                    <w:right w:val="none" w:sz="0" w:space="0" w:color="auto"/>
                  </w:divBdr>
                  <w:divsChild>
                    <w:div w:id="1151872816">
                      <w:marLeft w:val="0"/>
                      <w:marRight w:val="0"/>
                      <w:marTop w:val="0"/>
                      <w:marBottom w:val="0"/>
                      <w:divBdr>
                        <w:top w:val="none" w:sz="0" w:space="0" w:color="auto"/>
                        <w:left w:val="none" w:sz="0" w:space="0" w:color="auto"/>
                        <w:bottom w:val="none" w:sz="0" w:space="0" w:color="auto"/>
                        <w:right w:val="none" w:sz="0" w:space="0" w:color="auto"/>
                      </w:divBdr>
                    </w:div>
                  </w:divsChild>
                </w:div>
                <w:div w:id="1527599619">
                  <w:marLeft w:val="0"/>
                  <w:marRight w:val="0"/>
                  <w:marTop w:val="0"/>
                  <w:marBottom w:val="0"/>
                  <w:divBdr>
                    <w:top w:val="none" w:sz="0" w:space="0" w:color="auto"/>
                    <w:left w:val="none" w:sz="0" w:space="0" w:color="auto"/>
                    <w:bottom w:val="none" w:sz="0" w:space="0" w:color="auto"/>
                    <w:right w:val="none" w:sz="0" w:space="0" w:color="auto"/>
                  </w:divBdr>
                  <w:divsChild>
                    <w:div w:id="260573821">
                      <w:marLeft w:val="0"/>
                      <w:marRight w:val="0"/>
                      <w:marTop w:val="0"/>
                      <w:marBottom w:val="0"/>
                      <w:divBdr>
                        <w:top w:val="none" w:sz="0" w:space="0" w:color="auto"/>
                        <w:left w:val="none" w:sz="0" w:space="0" w:color="auto"/>
                        <w:bottom w:val="none" w:sz="0" w:space="0" w:color="auto"/>
                        <w:right w:val="none" w:sz="0" w:space="0" w:color="auto"/>
                      </w:divBdr>
                    </w:div>
                    <w:div w:id="325941554">
                      <w:marLeft w:val="0"/>
                      <w:marRight w:val="0"/>
                      <w:marTop w:val="0"/>
                      <w:marBottom w:val="0"/>
                      <w:divBdr>
                        <w:top w:val="none" w:sz="0" w:space="0" w:color="auto"/>
                        <w:left w:val="none" w:sz="0" w:space="0" w:color="auto"/>
                        <w:bottom w:val="none" w:sz="0" w:space="0" w:color="auto"/>
                        <w:right w:val="none" w:sz="0" w:space="0" w:color="auto"/>
                      </w:divBdr>
                    </w:div>
                    <w:div w:id="347490940">
                      <w:marLeft w:val="0"/>
                      <w:marRight w:val="0"/>
                      <w:marTop w:val="0"/>
                      <w:marBottom w:val="0"/>
                      <w:divBdr>
                        <w:top w:val="none" w:sz="0" w:space="0" w:color="auto"/>
                        <w:left w:val="none" w:sz="0" w:space="0" w:color="auto"/>
                        <w:bottom w:val="none" w:sz="0" w:space="0" w:color="auto"/>
                        <w:right w:val="none" w:sz="0" w:space="0" w:color="auto"/>
                      </w:divBdr>
                    </w:div>
                    <w:div w:id="370035816">
                      <w:marLeft w:val="0"/>
                      <w:marRight w:val="0"/>
                      <w:marTop w:val="0"/>
                      <w:marBottom w:val="0"/>
                      <w:divBdr>
                        <w:top w:val="none" w:sz="0" w:space="0" w:color="auto"/>
                        <w:left w:val="none" w:sz="0" w:space="0" w:color="auto"/>
                        <w:bottom w:val="none" w:sz="0" w:space="0" w:color="auto"/>
                        <w:right w:val="none" w:sz="0" w:space="0" w:color="auto"/>
                      </w:divBdr>
                    </w:div>
                    <w:div w:id="761340594">
                      <w:marLeft w:val="0"/>
                      <w:marRight w:val="0"/>
                      <w:marTop w:val="0"/>
                      <w:marBottom w:val="0"/>
                      <w:divBdr>
                        <w:top w:val="none" w:sz="0" w:space="0" w:color="auto"/>
                        <w:left w:val="none" w:sz="0" w:space="0" w:color="auto"/>
                        <w:bottom w:val="none" w:sz="0" w:space="0" w:color="auto"/>
                        <w:right w:val="none" w:sz="0" w:space="0" w:color="auto"/>
                      </w:divBdr>
                    </w:div>
                    <w:div w:id="946160838">
                      <w:marLeft w:val="0"/>
                      <w:marRight w:val="0"/>
                      <w:marTop w:val="0"/>
                      <w:marBottom w:val="0"/>
                      <w:divBdr>
                        <w:top w:val="none" w:sz="0" w:space="0" w:color="auto"/>
                        <w:left w:val="none" w:sz="0" w:space="0" w:color="auto"/>
                        <w:bottom w:val="none" w:sz="0" w:space="0" w:color="auto"/>
                        <w:right w:val="none" w:sz="0" w:space="0" w:color="auto"/>
                      </w:divBdr>
                    </w:div>
                    <w:div w:id="1078595474">
                      <w:marLeft w:val="0"/>
                      <w:marRight w:val="0"/>
                      <w:marTop w:val="0"/>
                      <w:marBottom w:val="0"/>
                      <w:divBdr>
                        <w:top w:val="none" w:sz="0" w:space="0" w:color="auto"/>
                        <w:left w:val="none" w:sz="0" w:space="0" w:color="auto"/>
                        <w:bottom w:val="none" w:sz="0" w:space="0" w:color="auto"/>
                        <w:right w:val="none" w:sz="0" w:space="0" w:color="auto"/>
                      </w:divBdr>
                    </w:div>
                    <w:div w:id="1738046619">
                      <w:marLeft w:val="0"/>
                      <w:marRight w:val="0"/>
                      <w:marTop w:val="0"/>
                      <w:marBottom w:val="0"/>
                      <w:divBdr>
                        <w:top w:val="none" w:sz="0" w:space="0" w:color="auto"/>
                        <w:left w:val="none" w:sz="0" w:space="0" w:color="auto"/>
                        <w:bottom w:val="none" w:sz="0" w:space="0" w:color="auto"/>
                        <w:right w:val="none" w:sz="0" w:space="0" w:color="auto"/>
                      </w:divBdr>
                    </w:div>
                    <w:div w:id="2087680667">
                      <w:marLeft w:val="0"/>
                      <w:marRight w:val="0"/>
                      <w:marTop w:val="0"/>
                      <w:marBottom w:val="0"/>
                      <w:divBdr>
                        <w:top w:val="none" w:sz="0" w:space="0" w:color="auto"/>
                        <w:left w:val="none" w:sz="0" w:space="0" w:color="auto"/>
                        <w:bottom w:val="none" w:sz="0" w:space="0" w:color="auto"/>
                        <w:right w:val="none" w:sz="0" w:space="0" w:color="auto"/>
                      </w:divBdr>
                    </w:div>
                  </w:divsChild>
                </w:div>
                <w:div w:id="1533306530">
                  <w:marLeft w:val="0"/>
                  <w:marRight w:val="0"/>
                  <w:marTop w:val="0"/>
                  <w:marBottom w:val="0"/>
                  <w:divBdr>
                    <w:top w:val="none" w:sz="0" w:space="0" w:color="auto"/>
                    <w:left w:val="none" w:sz="0" w:space="0" w:color="auto"/>
                    <w:bottom w:val="none" w:sz="0" w:space="0" w:color="auto"/>
                    <w:right w:val="none" w:sz="0" w:space="0" w:color="auto"/>
                  </w:divBdr>
                  <w:divsChild>
                    <w:div w:id="763191822">
                      <w:marLeft w:val="0"/>
                      <w:marRight w:val="0"/>
                      <w:marTop w:val="0"/>
                      <w:marBottom w:val="0"/>
                      <w:divBdr>
                        <w:top w:val="none" w:sz="0" w:space="0" w:color="auto"/>
                        <w:left w:val="none" w:sz="0" w:space="0" w:color="auto"/>
                        <w:bottom w:val="none" w:sz="0" w:space="0" w:color="auto"/>
                        <w:right w:val="none" w:sz="0" w:space="0" w:color="auto"/>
                      </w:divBdr>
                    </w:div>
                  </w:divsChild>
                </w:div>
                <w:div w:id="1538202209">
                  <w:marLeft w:val="0"/>
                  <w:marRight w:val="0"/>
                  <w:marTop w:val="0"/>
                  <w:marBottom w:val="0"/>
                  <w:divBdr>
                    <w:top w:val="none" w:sz="0" w:space="0" w:color="auto"/>
                    <w:left w:val="none" w:sz="0" w:space="0" w:color="auto"/>
                    <w:bottom w:val="none" w:sz="0" w:space="0" w:color="auto"/>
                    <w:right w:val="none" w:sz="0" w:space="0" w:color="auto"/>
                  </w:divBdr>
                  <w:divsChild>
                    <w:div w:id="1468235227">
                      <w:marLeft w:val="0"/>
                      <w:marRight w:val="0"/>
                      <w:marTop w:val="0"/>
                      <w:marBottom w:val="0"/>
                      <w:divBdr>
                        <w:top w:val="none" w:sz="0" w:space="0" w:color="auto"/>
                        <w:left w:val="none" w:sz="0" w:space="0" w:color="auto"/>
                        <w:bottom w:val="none" w:sz="0" w:space="0" w:color="auto"/>
                        <w:right w:val="none" w:sz="0" w:space="0" w:color="auto"/>
                      </w:divBdr>
                    </w:div>
                  </w:divsChild>
                </w:div>
                <w:div w:id="1562322611">
                  <w:marLeft w:val="0"/>
                  <w:marRight w:val="0"/>
                  <w:marTop w:val="0"/>
                  <w:marBottom w:val="0"/>
                  <w:divBdr>
                    <w:top w:val="none" w:sz="0" w:space="0" w:color="auto"/>
                    <w:left w:val="none" w:sz="0" w:space="0" w:color="auto"/>
                    <w:bottom w:val="none" w:sz="0" w:space="0" w:color="auto"/>
                    <w:right w:val="none" w:sz="0" w:space="0" w:color="auto"/>
                  </w:divBdr>
                  <w:divsChild>
                    <w:div w:id="482429482">
                      <w:marLeft w:val="0"/>
                      <w:marRight w:val="0"/>
                      <w:marTop w:val="0"/>
                      <w:marBottom w:val="0"/>
                      <w:divBdr>
                        <w:top w:val="none" w:sz="0" w:space="0" w:color="auto"/>
                        <w:left w:val="none" w:sz="0" w:space="0" w:color="auto"/>
                        <w:bottom w:val="none" w:sz="0" w:space="0" w:color="auto"/>
                        <w:right w:val="none" w:sz="0" w:space="0" w:color="auto"/>
                      </w:divBdr>
                    </w:div>
                  </w:divsChild>
                </w:div>
                <w:div w:id="1586458585">
                  <w:marLeft w:val="0"/>
                  <w:marRight w:val="0"/>
                  <w:marTop w:val="0"/>
                  <w:marBottom w:val="0"/>
                  <w:divBdr>
                    <w:top w:val="none" w:sz="0" w:space="0" w:color="auto"/>
                    <w:left w:val="none" w:sz="0" w:space="0" w:color="auto"/>
                    <w:bottom w:val="none" w:sz="0" w:space="0" w:color="auto"/>
                    <w:right w:val="none" w:sz="0" w:space="0" w:color="auto"/>
                  </w:divBdr>
                  <w:divsChild>
                    <w:div w:id="342320261">
                      <w:marLeft w:val="0"/>
                      <w:marRight w:val="0"/>
                      <w:marTop w:val="0"/>
                      <w:marBottom w:val="0"/>
                      <w:divBdr>
                        <w:top w:val="none" w:sz="0" w:space="0" w:color="auto"/>
                        <w:left w:val="none" w:sz="0" w:space="0" w:color="auto"/>
                        <w:bottom w:val="none" w:sz="0" w:space="0" w:color="auto"/>
                        <w:right w:val="none" w:sz="0" w:space="0" w:color="auto"/>
                      </w:divBdr>
                    </w:div>
                  </w:divsChild>
                </w:div>
                <w:div w:id="1601529448">
                  <w:marLeft w:val="0"/>
                  <w:marRight w:val="0"/>
                  <w:marTop w:val="0"/>
                  <w:marBottom w:val="0"/>
                  <w:divBdr>
                    <w:top w:val="none" w:sz="0" w:space="0" w:color="auto"/>
                    <w:left w:val="none" w:sz="0" w:space="0" w:color="auto"/>
                    <w:bottom w:val="none" w:sz="0" w:space="0" w:color="auto"/>
                    <w:right w:val="none" w:sz="0" w:space="0" w:color="auto"/>
                  </w:divBdr>
                  <w:divsChild>
                    <w:div w:id="72314953">
                      <w:marLeft w:val="0"/>
                      <w:marRight w:val="0"/>
                      <w:marTop w:val="0"/>
                      <w:marBottom w:val="0"/>
                      <w:divBdr>
                        <w:top w:val="none" w:sz="0" w:space="0" w:color="auto"/>
                        <w:left w:val="none" w:sz="0" w:space="0" w:color="auto"/>
                        <w:bottom w:val="none" w:sz="0" w:space="0" w:color="auto"/>
                        <w:right w:val="none" w:sz="0" w:space="0" w:color="auto"/>
                      </w:divBdr>
                    </w:div>
                    <w:div w:id="255331723">
                      <w:marLeft w:val="0"/>
                      <w:marRight w:val="0"/>
                      <w:marTop w:val="0"/>
                      <w:marBottom w:val="0"/>
                      <w:divBdr>
                        <w:top w:val="none" w:sz="0" w:space="0" w:color="auto"/>
                        <w:left w:val="none" w:sz="0" w:space="0" w:color="auto"/>
                        <w:bottom w:val="none" w:sz="0" w:space="0" w:color="auto"/>
                        <w:right w:val="none" w:sz="0" w:space="0" w:color="auto"/>
                      </w:divBdr>
                    </w:div>
                    <w:div w:id="483398613">
                      <w:marLeft w:val="0"/>
                      <w:marRight w:val="0"/>
                      <w:marTop w:val="0"/>
                      <w:marBottom w:val="0"/>
                      <w:divBdr>
                        <w:top w:val="none" w:sz="0" w:space="0" w:color="auto"/>
                        <w:left w:val="none" w:sz="0" w:space="0" w:color="auto"/>
                        <w:bottom w:val="none" w:sz="0" w:space="0" w:color="auto"/>
                        <w:right w:val="none" w:sz="0" w:space="0" w:color="auto"/>
                      </w:divBdr>
                    </w:div>
                    <w:div w:id="884953339">
                      <w:marLeft w:val="0"/>
                      <w:marRight w:val="0"/>
                      <w:marTop w:val="0"/>
                      <w:marBottom w:val="0"/>
                      <w:divBdr>
                        <w:top w:val="none" w:sz="0" w:space="0" w:color="auto"/>
                        <w:left w:val="none" w:sz="0" w:space="0" w:color="auto"/>
                        <w:bottom w:val="none" w:sz="0" w:space="0" w:color="auto"/>
                        <w:right w:val="none" w:sz="0" w:space="0" w:color="auto"/>
                      </w:divBdr>
                    </w:div>
                    <w:div w:id="1101340882">
                      <w:marLeft w:val="0"/>
                      <w:marRight w:val="0"/>
                      <w:marTop w:val="0"/>
                      <w:marBottom w:val="0"/>
                      <w:divBdr>
                        <w:top w:val="none" w:sz="0" w:space="0" w:color="auto"/>
                        <w:left w:val="none" w:sz="0" w:space="0" w:color="auto"/>
                        <w:bottom w:val="none" w:sz="0" w:space="0" w:color="auto"/>
                        <w:right w:val="none" w:sz="0" w:space="0" w:color="auto"/>
                      </w:divBdr>
                    </w:div>
                    <w:div w:id="1417746457">
                      <w:marLeft w:val="0"/>
                      <w:marRight w:val="0"/>
                      <w:marTop w:val="0"/>
                      <w:marBottom w:val="0"/>
                      <w:divBdr>
                        <w:top w:val="none" w:sz="0" w:space="0" w:color="auto"/>
                        <w:left w:val="none" w:sz="0" w:space="0" w:color="auto"/>
                        <w:bottom w:val="none" w:sz="0" w:space="0" w:color="auto"/>
                        <w:right w:val="none" w:sz="0" w:space="0" w:color="auto"/>
                      </w:divBdr>
                    </w:div>
                    <w:div w:id="1558317090">
                      <w:marLeft w:val="0"/>
                      <w:marRight w:val="0"/>
                      <w:marTop w:val="0"/>
                      <w:marBottom w:val="0"/>
                      <w:divBdr>
                        <w:top w:val="none" w:sz="0" w:space="0" w:color="auto"/>
                        <w:left w:val="none" w:sz="0" w:space="0" w:color="auto"/>
                        <w:bottom w:val="none" w:sz="0" w:space="0" w:color="auto"/>
                        <w:right w:val="none" w:sz="0" w:space="0" w:color="auto"/>
                      </w:divBdr>
                    </w:div>
                    <w:div w:id="1733582535">
                      <w:marLeft w:val="0"/>
                      <w:marRight w:val="0"/>
                      <w:marTop w:val="0"/>
                      <w:marBottom w:val="0"/>
                      <w:divBdr>
                        <w:top w:val="none" w:sz="0" w:space="0" w:color="auto"/>
                        <w:left w:val="none" w:sz="0" w:space="0" w:color="auto"/>
                        <w:bottom w:val="none" w:sz="0" w:space="0" w:color="auto"/>
                        <w:right w:val="none" w:sz="0" w:space="0" w:color="auto"/>
                      </w:divBdr>
                    </w:div>
                    <w:div w:id="1800761704">
                      <w:marLeft w:val="0"/>
                      <w:marRight w:val="0"/>
                      <w:marTop w:val="0"/>
                      <w:marBottom w:val="0"/>
                      <w:divBdr>
                        <w:top w:val="none" w:sz="0" w:space="0" w:color="auto"/>
                        <w:left w:val="none" w:sz="0" w:space="0" w:color="auto"/>
                        <w:bottom w:val="none" w:sz="0" w:space="0" w:color="auto"/>
                        <w:right w:val="none" w:sz="0" w:space="0" w:color="auto"/>
                      </w:divBdr>
                    </w:div>
                    <w:div w:id="1900288152">
                      <w:marLeft w:val="0"/>
                      <w:marRight w:val="0"/>
                      <w:marTop w:val="0"/>
                      <w:marBottom w:val="0"/>
                      <w:divBdr>
                        <w:top w:val="none" w:sz="0" w:space="0" w:color="auto"/>
                        <w:left w:val="none" w:sz="0" w:space="0" w:color="auto"/>
                        <w:bottom w:val="none" w:sz="0" w:space="0" w:color="auto"/>
                        <w:right w:val="none" w:sz="0" w:space="0" w:color="auto"/>
                      </w:divBdr>
                    </w:div>
                    <w:div w:id="2006589480">
                      <w:marLeft w:val="0"/>
                      <w:marRight w:val="0"/>
                      <w:marTop w:val="0"/>
                      <w:marBottom w:val="0"/>
                      <w:divBdr>
                        <w:top w:val="none" w:sz="0" w:space="0" w:color="auto"/>
                        <w:left w:val="none" w:sz="0" w:space="0" w:color="auto"/>
                        <w:bottom w:val="none" w:sz="0" w:space="0" w:color="auto"/>
                        <w:right w:val="none" w:sz="0" w:space="0" w:color="auto"/>
                      </w:divBdr>
                    </w:div>
                  </w:divsChild>
                </w:div>
                <w:div w:id="1603567148">
                  <w:marLeft w:val="0"/>
                  <w:marRight w:val="0"/>
                  <w:marTop w:val="0"/>
                  <w:marBottom w:val="0"/>
                  <w:divBdr>
                    <w:top w:val="none" w:sz="0" w:space="0" w:color="auto"/>
                    <w:left w:val="none" w:sz="0" w:space="0" w:color="auto"/>
                    <w:bottom w:val="none" w:sz="0" w:space="0" w:color="auto"/>
                    <w:right w:val="none" w:sz="0" w:space="0" w:color="auto"/>
                  </w:divBdr>
                  <w:divsChild>
                    <w:div w:id="1722513906">
                      <w:marLeft w:val="0"/>
                      <w:marRight w:val="0"/>
                      <w:marTop w:val="0"/>
                      <w:marBottom w:val="0"/>
                      <w:divBdr>
                        <w:top w:val="none" w:sz="0" w:space="0" w:color="auto"/>
                        <w:left w:val="none" w:sz="0" w:space="0" w:color="auto"/>
                        <w:bottom w:val="none" w:sz="0" w:space="0" w:color="auto"/>
                        <w:right w:val="none" w:sz="0" w:space="0" w:color="auto"/>
                      </w:divBdr>
                    </w:div>
                  </w:divsChild>
                </w:div>
                <w:div w:id="1612131900">
                  <w:marLeft w:val="0"/>
                  <w:marRight w:val="0"/>
                  <w:marTop w:val="0"/>
                  <w:marBottom w:val="0"/>
                  <w:divBdr>
                    <w:top w:val="none" w:sz="0" w:space="0" w:color="auto"/>
                    <w:left w:val="none" w:sz="0" w:space="0" w:color="auto"/>
                    <w:bottom w:val="none" w:sz="0" w:space="0" w:color="auto"/>
                    <w:right w:val="none" w:sz="0" w:space="0" w:color="auto"/>
                  </w:divBdr>
                  <w:divsChild>
                    <w:div w:id="816844700">
                      <w:marLeft w:val="0"/>
                      <w:marRight w:val="0"/>
                      <w:marTop w:val="0"/>
                      <w:marBottom w:val="0"/>
                      <w:divBdr>
                        <w:top w:val="none" w:sz="0" w:space="0" w:color="auto"/>
                        <w:left w:val="none" w:sz="0" w:space="0" w:color="auto"/>
                        <w:bottom w:val="none" w:sz="0" w:space="0" w:color="auto"/>
                        <w:right w:val="none" w:sz="0" w:space="0" w:color="auto"/>
                      </w:divBdr>
                    </w:div>
                  </w:divsChild>
                </w:div>
                <w:div w:id="1615745735">
                  <w:marLeft w:val="0"/>
                  <w:marRight w:val="0"/>
                  <w:marTop w:val="0"/>
                  <w:marBottom w:val="0"/>
                  <w:divBdr>
                    <w:top w:val="none" w:sz="0" w:space="0" w:color="auto"/>
                    <w:left w:val="none" w:sz="0" w:space="0" w:color="auto"/>
                    <w:bottom w:val="none" w:sz="0" w:space="0" w:color="auto"/>
                    <w:right w:val="none" w:sz="0" w:space="0" w:color="auto"/>
                  </w:divBdr>
                  <w:divsChild>
                    <w:div w:id="194320048">
                      <w:marLeft w:val="0"/>
                      <w:marRight w:val="0"/>
                      <w:marTop w:val="0"/>
                      <w:marBottom w:val="0"/>
                      <w:divBdr>
                        <w:top w:val="none" w:sz="0" w:space="0" w:color="auto"/>
                        <w:left w:val="none" w:sz="0" w:space="0" w:color="auto"/>
                        <w:bottom w:val="none" w:sz="0" w:space="0" w:color="auto"/>
                        <w:right w:val="none" w:sz="0" w:space="0" w:color="auto"/>
                      </w:divBdr>
                    </w:div>
                  </w:divsChild>
                </w:div>
                <w:div w:id="1620837812">
                  <w:marLeft w:val="0"/>
                  <w:marRight w:val="0"/>
                  <w:marTop w:val="0"/>
                  <w:marBottom w:val="0"/>
                  <w:divBdr>
                    <w:top w:val="none" w:sz="0" w:space="0" w:color="auto"/>
                    <w:left w:val="none" w:sz="0" w:space="0" w:color="auto"/>
                    <w:bottom w:val="none" w:sz="0" w:space="0" w:color="auto"/>
                    <w:right w:val="none" w:sz="0" w:space="0" w:color="auto"/>
                  </w:divBdr>
                  <w:divsChild>
                    <w:div w:id="664632809">
                      <w:marLeft w:val="0"/>
                      <w:marRight w:val="0"/>
                      <w:marTop w:val="0"/>
                      <w:marBottom w:val="0"/>
                      <w:divBdr>
                        <w:top w:val="none" w:sz="0" w:space="0" w:color="auto"/>
                        <w:left w:val="none" w:sz="0" w:space="0" w:color="auto"/>
                        <w:bottom w:val="none" w:sz="0" w:space="0" w:color="auto"/>
                        <w:right w:val="none" w:sz="0" w:space="0" w:color="auto"/>
                      </w:divBdr>
                    </w:div>
                    <w:div w:id="769660100">
                      <w:marLeft w:val="0"/>
                      <w:marRight w:val="0"/>
                      <w:marTop w:val="0"/>
                      <w:marBottom w:val="0"/>
                      <w:divBdr>
                        <w:top w:val="none" w:sz="0" w:space="0" w:color="auto"/>
                        <w:left w:val="none" w:sz="0" w:space="0" w:color="auto"/>
                        <w:bottom w:val="none" w:sz="0" w:space="0" w:color="auto"/>
                        <w:right w:val="none" w:sz="0" w:space="0" w:color="auto"/>
                      </w:divBdr>
                    </w:div>
                    <w:div w:id="1175847339">
                      <w:marLeft w:val="0"/>
                      <w:marRight w:val="0"/>
                      <w:marTop w:val="0"/>
                      <w:marBottom w:val="0"/>
                      <w:divBdr>
                        <w:top w:val="none" w:sz="0" w:space="0" w:color="auto"/>
                        <w:left w:val="none" w:sz="0" w:space="0" w:color="auto"/>
                        <w:bottom w:val="none" w:sz="0" w:space="0" w:color="auto"/>
                        <w:right w:val="none" w:sz="0" w:space="0" w:color="auto"/>
                      </w:divBdr>
                    </w:div>
                    <w:div w:id="1260943575">
                      <w:marLeft w:val="0"/>
                      <w:marRight w:val="0"/>
                      <w:marTop w:val="0"/>
                      <w:marBottom w:val="0"/>
                      <w:divBdr>
                        <w:top w:val="none" w:sz="0" w:space="0" w:color="auto"/>
                        <w:left w:val="none" w:sz="0" w:space="0" w:color="auto"/>
                        <w:bottom w:val="none" w:sz="0" w:space="0" w:color="auto"/>
                        <w:right w:val="none" w:sz="0" w:space="0" w:color="auto"/>
                      </w:divBdr>
                    </w:div>
                    <w:div w:id="1303120824">
                      <w:marLeft w:val="0"/>
                      <w:marRight w:val="0"/>
                      <w:marTop w:val="0"/>
                      <w:marBottom w:val="0"/>
                      <w:divBdr>
                        <w:top w:val="none" w:sz="0" w:space="0" w:color="auto"/>
                        <w:left w:val="none" w:sz="0" w:space="0" w:color="auto"/>
                        <w:bottom w:val="none" w:sz="0" w:space="0" w:color="auto"/>
                        <w:right w:val="none" w:sz="0" w:space="0" w:color="auto"/>
                      </w:divBdr>
                    </w:div>
                    <w:div w:id="1393651168">
                      <w:marLeft w:val="0"/>
                      <w:marRight w:val="0"/>
                      <w:marTop w:val="0"/>
                      <w:marBottom w:val="0"/>
                      <w:divBdr>
                        <w:top w:val="none" w:sz="0" w:space="0" w:color="auto"/>
                        <w:left w:val="none" w:sz="0" w:space="0" w:color="auto"/>
                        <w:bottom w:val="none" w:sz="0" w:space="0" w:color="auto"/>
                        <w:right w:val="none" w:sz="0" w:space="0" w:color="auto"/>
                      </w:divBdr>
                    </w:div>
                    <w:div w:id="1640376278">
                      <w:marLeft w:val="0"/>
                      <w:marRight w:val="0"/>
                      <w:marTop w:val="0"/>
                      <w:marBottom w:val="0"/>
                      <w:divBdr>
                        <w:top w:val="none" w:sz="0" w:space="0" w:color="auto"/>
                        <w:left w:val="none" w:sz="0" w:space="0" w:color="auto"/>
                        <w:bottom w:val="none" w:sz="0" w:space="0" w:color="auto"/>
                        <w:right w:val="none" w:sz="0" w:space="0" w:color="auto"/>
                      </w:divBdr>
                    </w:div>
                    <w:div w:id="1879664126">
                      <w:marLeft w:val="0"/>
                      <w:marRight w:val="0"/>
                      <w:marTop w:val="0"/>
                      <w:marBottom w:val="0"/>
                      <w:divBdr>
                        <w:top w:val="none" w:sz="0" w:space="0" w:color="auto"/>
                        <w:left w:val="none" w:sz="0" w:space="0" w:color="auto"/>
                        <w:bottom w:val="none" w:sz="0" w:space="0" w:color="auto"/>
                        <w:right w:val="none" w:sz="0" w:space="0" w:color="auto"/>
                      </w:divBdr>
                    </w:div>
                    <w:div w:id="1959877170">
                      <w:marLeft w:val="0"/>
                      <w:marRight w:val="0"/>
                      <w:marTop w:val="0"/>
                      <w:marBottom w:val="0"/>
                      <w:divBdr>
                        <w:top w:val="none" w:sz="0" w:space="0" w:color="auto"/>
                        <w:left w:val="none" w:sz="0" w:space="0" w:color="auto"/>
                        <w:bottom w:val="none" w:sz="0" w:space="0" w:color="auto"/>
                        <w:right w:val="none" w:sz="0" w:space="0" w:color="auto"/>
                      </w:divBdr>
                    </w:div>
                    <w:div w:id="2007635130">
                      <w:marLeft w:val="0"/>
                      <w:marRight w:val="0"/>
                      <w:marTop w:val="0"/>
                      <w:marBottom w:val="0"/>
                      <w:divBdr>
                        <w:top w:val="none" w:sz="0" w:space="0" w:color="auto"/>
                        <w:left w:val="none" w:sz="0" w:space="0" w:color="auto"/>
                        <w:bottom w:val="none" w:sz="0" w:space="0" w:color="auto"/>
                        <w:right w:val="none" w:sz="0" w:space="0" w:color="auto"/>
                      </w:divBdr>
                    </w:div>
                  </w:divsChild>
                </w:div>
                <w:div w:id="1625039573">
                  <w:marLeft w:val="0"/>
                  <w:marRight w:val="0"/>
                  <w:marTop w:val="0"/>
                  <w:marBottom w:val="0"/>
                  <w:divBdr>
                    <w:top w:val="none" w:sz="0" w:space="0" w:color="auto"/>
                    <w:left w:val="none" w:sz="0" w:space="0" w:color="auto"/>
                    <w:bottom w:val="none" w:sz="0" w:space="0" w:color="auto"/>
                    <w:right w:val="none" w:sz="0" w:space="0" w:color="auto"/>
                  </w:divBdr>
                  <w:divsChild>
                    <w:div w:id="319161520">
                      <w:marLeft w:val="0"/>
                      <w:marRight w:val="0"/>
                      <w:marTop w:val="0"/>
                      <w:marBottom w:val="0"/>
                      <w:divBdr>
                        <w:top w:val="none" w:sz="0" w:space="0" w:color="auto"/>
                        <w:left w:val="none" w:sz="0" w:space="0" w:color="auto"/>
                        <w:bottom w:val="none" w:sz="0" w:space="0" w:color="auto"/>
                        <w:right w:val="none" w:sz="0" w:space="0" w:color="auto"/>
                      </w:divBdr>
                    </w:div>
                    <w:div w:id="1403793561">
                      <w:marLeft w:val="0"/>
                      <w:marRight w:val="0"/>
                      <w:marTop w:val="0"/>
                      <w:marBottom w:val="0"/>
                      <w:divBdr>
                        <w:top w:val="none" w:sz="0" w:space="0" w:color="auto"/>
                        <w:left w:val="none" w:sz="0" w:space="0" w:color="auto"/>
                        <w:bottom w:val="none" w:sz="0" w:space="0" w:color="auto"/>
                        <w:right w:val="none" w:sz="0" w:space="0" w:color="auto"/>
                      </w:divBdr>
                    </w:div>
                    <w:div w:id="1723946050">
                      <w:marLeft w:val="0"/>
                      <w:marRight w:val="0"/>
                      <w:marTop w:val="0"/>
                      <w:marBottom w:val="0"/>
                      <w:divBdr>
                        <w:top w:val="none" w:sz="0" w:space="0" w:color="auto"/>
                        <w:left w:val="none" w:sz="0" w:space="0" w:color="auto"/>
                        <w:bottom w:val="none" w:sz="0" w:space="0" w:color="auto"/>
                        <w:right w:val="none" w:sz="0" w:space="0" w:color="auto"/>
                      </w:divBdr>
                    </w:div>
                    <w:div w:id="1828008626">
                      <w:marLeft w:val="0"/>
                      <w:marRight w:val="0"/>
                      <w:marTop w:val="0"/>
                      <w:marBottom w:val="0"/>
                      <w:divBdr>
                        <w:top w:val="none" w:sz="0" w:space="0" w:color="auto"/>
                        <w:left w:val="none" w:sz="0" w:space="0" w:color="auto"/>
                        <w:bottom w:val="none" w:sz="0" w:space="0" w:color="auto"/>
                        <w:right w:val="none" w:sz="0" w:space="0" w:color="auto"/>
                      </w:divBdr>
                    </w:div>
                    <w:div w:id="1948081594">
                      <w:marLeft w:val="0"/>
                      <w:marRight w:val="0"/>
                      <w:marTop w:val="0"/>
                      <w:marBottom w:val="0"/>
                      <w:divBdr>
                        <w:top w:val="none" w:sz="0" w:space="0" w:color="auto"/>
                        <w:left w:val="none" w:sz="0" w:space="0" w:color="auto"/>
                        <w:bottom w:val="none" w:sz="0" w:space="0" w:color="auto"/>
                        <w:right w:val="none" w:sz="0" w:space="0" w:color="auto"/>
                      </w:divBdr>
                    </w:div>
                  </w:divsChild>
                </w:div>
                <w:div w:id="1638223058">
                  <w:marLeft w:val="0"/>
                  <w:marRight w:val="0"/>
                  <w:marTop w:val="0"/>
                  <w:marBottom w:val="0"/>
                  <w:divBdr>
                    <w:top w:val="none" w:sz="0" w:space="0" w:color="auto"/>
                    <w:left w:val="none" w:sz="0" w:space="0" w:color="auto"/>
                    <w:bottom w:val="none" w:sz="0" w:space="0" w:color="auto"/>
                    <w:right w:val="none" w:sz="0" w:space="0" w:color="auto"/>
                  </w:divBdr>
                  <w:divsChild>
                    <w:div w:id="455489135">
                      <w:marLeft w:val="0"/>
                      <w:marRight w:val="0"/>
                      <w:marTop w:val="0"/>
                      <w:marBottom w:val="0"/>
                      <w:divBdr>
                        <w:top w:val="none" w:sz="0" w:space="0" w:color="auto"/>
                        <w:left w:val="none" w:sz="0" w:space="0" w:color="auto"/>
                        <w:bottom w:val="none" w:sz="0" w:space="0" w:color="auto"/>
                        <w:right w:val="none" w:sz="0" w:space="0" w:color="auto"/>
                      </w:divBdr>
                    </w:div>
                  </w:divsChild>
                </w:div>
                <w:div w:id="1644962120">
                  <w:marLeft w:val="0"/>
                  <w:marRight w:val="0"/>
                  <w:marTop w:val="0"/>
                  <w:marBottom w:val="0"/>
                  <w:divBdr>
                    <w:top w:val="none" w:sz="0" w:space="0" w:color="auto"/>
                    <w:left w:val="none" w:sz="0" w:space="0" w:color="auto"/>
                    <w:bottom w:val="none" w:sz="0" w:space="0" w:color="auto"/>
                    <w:right w:val="none" w:sz="0" w:space="0" w:color="auto"/>
                  </w:divBdr>
                  <w:divsChild>
                    <w:div w:id="2068608694">
                      <w:marLeft w:val="0"/>
                      <w:marRight w:val="0"/>
                      <w:marTop w:val="0"/>
                      <w:marBottom w:val="0"/>
                      <w:divBdr>
                        <w:top w:val="none" w:sz="0" w:space="0" w:color="auto"/>
                        <w:left w:val="none" w:sz="0" w:space="0" w:color="auto"/>
                        <w:bottom w:val="none" w:sz="0" w:space="0" w:color="auto"/>
                        <w:right w:val="none" w:sz="0" w:space="0" w:color="auto"/>
                      </w:divBdr>
                    </w:div>
                  </w:divsChild>
                </w:div>
                <w:div w:id="1648313519">
                  <w:marLeft w:val="0"/>
                  <w:marRight w:val="0"/>
                  <w:marTop w:val="0"/>
                  <w:marBottom w:val="0"/>
                  <w:divBdr>
                    <w:top w:val="none" w:sz="0" w:space="0" w:color="auto"/>
                    <w:left w:val="none" w:sz="0" w:space="0" w:color="auto"/>
                    <w:bottom w:val="none" w:sz="0" w:space="0" w:color="auto"/>
                    <w:right w:val="none" w:sz="0" w:space="0" w:color="auto"/>
                  </w:divBdr>
                  <w:divsChild>
                    <w:div w:id="262106362">
                      <w:marLeft w:val="0"/>
                      <w:marRight w:val="0"/>
                      <w:marTop w:val="0"/>
                      <w:marBottom w:val="0"/>
                      <w:divBdr>
                        <w:top w:val="none" w:sz="0" w:space="0" w:color="auto"/>
                        <w:left w:val="none" w:sz="0" w:space="0" w:color="auto"/>
                        <w:bottom w:val="none" w:sz="0" w:space="0" w:color="auto"/>
                        <w:right w:val="none" w:sz="0" w:space="0" w:color="auto"/>
                      </w:divBdr>
                    </w:div>
                  </w:divsChild>
                </w:div>
                <w:div w:id="1669865186">
                  <w:marLeft w:val="0"/>
                  <w:marRight w:val="0"/>
                  <w:marTop w:val="0"/>
                  <w:marBottom w:val="0"/>
                  <w:divBdr>
                    <w:top w:val="none" w:sz="0" w:space="0" w:color="auto"/>
                    <w:left w:val="none" w:sz="0" w:space="0" w:color="auto"/>
                    <w:bottom w:val="none" w:sz="0" w:space="0" w:color="auto"/>
                    <w:right w:val="none" w:sz="0" w:space="0" w:color="auto"/>
                  </w:divBdr>
                  <w:divsChild>
                    <w:div w:id="1775251458">
                      <w:marLeft w:val="0"/>
                      <w:marRight w:val="0"/>
                      <w:marTop w:val="0"/>
                      <w:marBottom w:val="0"/>
                      <w:divBdr>
                        <w:top w:val="none" w:sz="0" w:space="0" w:color="auto"/>
                        <w:left w:val="none" w:sz="0" w:space="0" w:color="auto"/>
                        <w:bottom w:val="none" w:sz="0" w:space="0" w:color="auto"/>
                        <w:right w:val="none" w:sz="0" w:space="0" w:color="auto"/>
                      </w:divBdr>
                    </w:div>
                  </w:divsChild>
                </w:div>
                <w:div w:id="1682974946">
                  <w:marLeft w:val="0"/>
                  <w:marRight w:val="0"/>
                  <w:marTop w:val="0"/>
                  <w:marBottom w:val="0"/>
                  <w:divBdr>
                    <w:top w:val="none" w:sz="0" w:space="0" w:color="auto"/>
                    <w:left w:val="none" w:sz="0" w:space="0" w:color="auto"/>
                    <w:bottom w:val="none" w:sz="0" w:space="0" w:color="auto"/>
                    <w:right w:val="none" w:sz="0" w:space="0" w:color="auto"/>
                  </w:divBdr>
                  <w:divsChild>
                    <w:div w:id="730495489">
                      <w:marLeft w:val="0"/>
                      <w:marRight w:val="0"/>
                      <w:marTop w:val="0"/>
                      <w:marBottom w:val="0"/>
                      <w:divBdr>
                        <w:top w:val="none" w:sz="0" w:space="0" w:color="auto"/>
                        <w:left w:val="none" w:sz="0" w:space="0" w:color="auto"/>
                        <w:bottom w:val="none" w:sz="0" w:space="0" w:color="auto"/>
                        <w:right w:val="none" w:sz="0" w:space="0" w:color="auto"/>
                      </w:divBdr>
                    </w:div>
                    <w:div w:id="754858047">
                      <w:marLeft w:val="0"/>
                      <w:marRight w:val="0"/>
                      <w:marTop w:val="0"/>
                      <w:marBottom w:val="0"/>
                      <w:divBdr>
                        <w:top w:val="none" w:sz="0" w:space="0" w:color="auto"/>
                        <w:left w:val="none" w:sz="0" w:space="0" w:color="auto"/>
                        <w:bottom w:val="none" w:sz="0" w:space="0" w:color="auto"/>
                        <w:right w:val="none" w:sz="0" w:space="0" w:color="auto"/>
                      </w:divBdr>
                    </w:div>
                    <w:div w:id="1277131485">
                      <w:marLeft w:val="0"/>
                      <w:marRight w:val="0"/>
                      <w:marTop w:val="0"/>
                      <w:marBottom w:val="0"/>
                      <w:divBdr>
                        <w:top w:val="none" w:sz="0" w:space="0" w:color="auto"/>
                        <w:left w:val="none" w:sz="0" w:space="0" w:color="auto"/>
                        <w:bottom w:val="none" w:sz="0" w:space="0" w:color="auto"/>
                        <w:right w:val="none" w:sz="0" w:space="0" w:color="auto"/>
                      </w:divBdr>
                    </w:div>
                    <w:div w:id="1491210549">
                      <w:marLeft w:val="0"/>
                      <w:marRight w:val="0"/>
                      <w:marTop w:val="0"/>
                      <w:marBottom w:val="0"/>
                      <w:divBdr>
                        <w:top w:val="none" w:sz="0" w:space="0" w:color="auto"/>
                        <w:left w:val="none" w:sz="0" w:space="0" w:color="auto"/>
                        <w:bottom w:val="none" w:sz="0" w:space="0" w:color="auto"/>
                        <w:right w:val="none" w:sz="0" w:space="0" w:color="auto"/>
                      </w:divBdr>
                    </w:div>
                    <w:div w:id="1544564301">
                      <w:marLeft w:val="0"/>
                      <w:marRight w:val="0"/>
                      <w:marTop w:val="0"/>
                      <w:marBottom w:val="0"/>
                      <w:divBdr>
                        <w:top w:val="none" w:sz="0" w:space="0" w:color="auto"/>
                        <w:left w:val="none" w:sz="0" w:space="0" w:color="auto"/>
                        <w:bottom w:val="none" w:sz="0" w:space="0" w:color="auto"/>
                        <w:right w:val="none" w:sz="0" w:space="0" w:color="auto"/>
                      </w:divBdr>
                    </w:div>
                    <w:div w:id="1585725422">
                      <w:marLeft w:val="0"/>
                      <w:marRight w:val="0"/>
                      <w:marTop w:val="0"/>
                      <w:marBottom w:val="0"/>
                      <w:divBdr>
                        <w:top w:val="none" w:sz="0" w:space="0" w:color="auto"/>
                        <w:left w:val="none" w:sz="0" w:space="0" w:color="auto"/>
                        <w:bottom w:val="none" w:sz="0" w:space="0" w:color="auto"/>
                        <w:right w:val="none" w:sz="0" w:space="0" w:color="auto"/>
                      </w:divBdr>
                    </w:div>
                    <w:div w:id="1587693035">
                      <w:marLeft w:val="0"/>
                      <w:marRight w:val="0"/>
                      <w:marTop w:val="0"/>
                      <w:marBottom w:val="0"/>
                      <w:divBdr>
                        <w:top w:val="none" w:sz="0" w:space="0" w:color="auto"/>
                        <w:left w:val="none" w:sz="0" w:space="0" w:color="auto"/>
                        <w:bottom w:val="none" w:sz="0" w:space="0" w:color="auto"/>
                        <w:right w:val="none" w:sz="0" w:space="0" w:color="auto"/>
                      </w:divBdr>
                    </w:div>
                  </w:divsChild>
                </w:div>
                <w:div w:id="1703365366">
                  <w:marLeft w:val="0"/>
                  <w:marRight w:val="0"/>
                  <w:marTop w:val="0"/>
                  <w:marBottom w:val="0"/>
                  <w:divBdr>
                    <w:top w:val="none" w:sz="0" w:space="0" w:color="auto"/>
                    <w:left w:val="none" w:sz="0" w:space="0" w:color="auto"/>
                    <w:bottom w:val="none" w:sz="0" w:space="0" w:color="auto"/>
                    <w:right w:val="none" w:sz="0" w:space="0" w:color="auto"/>
                  </w:divBdr>
                  <w:divsChild>
                    <w:div w:id="1179197682">
                      <w:marLeft w:val="0"/>
                      <w:marRight w:val="0"/>
                      <w:marTop w:val="0"/>
                      <w:marBottom w:val="0"/>
                      <w:divBdr>
                        <w:top w:val="none" w:sz="0" w:space="0" w:color="auto"/>
                        <w:left w:val="none" w:sz="0" w:space="0" w:color="auto"/>
                        <w:bottom w:val="none" w:sz="0" w:space="0" w:color="auto"/>
                        <w:right w:val="none" w:sz="0" w:space="0" w:color="auto"/>
                      </w:divBdr>
                    </w:div>
                  </w:divsChild>
                </w:div>
                <w:div w:id="1713186073">
                  <w:marLeft w:val="0"/>
                  <w:marRight w:val="0"/>
                  <w:marTop w:val="0"/>
                  <w:marBottom w:val="0"/>
                  <w:divBdr>
                    <w:top w:val="none" w:sz="0" w:space="0" w:color="auto"/>
                    <w:left w:val="none" w:sz="0" w:space="0" w:color="auto"/>
                    <w:bottom w:val="none" w:sz="0" w:space="0" w:color="auto"/>
                    <w:right w:val="none" w:sz="0" w:space="0" w:color="auto"/>
                  </w:divBdr>
                  <w:divsChild>
                    <w:div w:id="86385796">
                      <w:marLeft w:val="0"/>
                      <w:marRight w:val="0"/>
                      <w:marTop w:val="0"/>
                      <w:marBottom w:val="0"/>
                      <w:divBdr>
                        <w:top w:val="none" w:sz="0" w:space="0" w:color="auto"/>
                        <w:left w:val="none" w:sz="0" w:space="0" w:color="auto"/>
                        <w:bottom w:val="none" w:sz="0" w:space="0" w:color="auto"/>
                        <w:right w:val="none" w:sz="0" w:space="0" w:color="auto"/>
                      </w:divBdr>
                    </w:div>
                  </w:divsChild>
                </w:div>
                <w:div w:id="1713995507">
                  <w:marLeft w:val="0"/>
                  <w:marRight w:val="0"/>
                  <w:marTop w:val="0"/>
                  <w:marBottom w:val="0"/>
                  <w:divBdr>
                    <w:top w:val="none" w:sz="0" w:space="0" w:color="auto"/>
                    <w:left w:val="none" w:sz="0" w:space="0" w:color="auto"/>
                    <w:bottom w:val="none" w:sz="0" w:space="0" w:color="auto"/>
                    <w:right w:val="none" w:sz="0" w:space="0" w:color="auto"/>
                  </w:divBdr>
                  <w:divsChild>
                    <w:div w:id="936255900">
                      <w:marLeft w:val="0"/>
                      <w:marRight w:val="0"/>
                      <w:marTop w:val="0"/>
                      <w:marBottom w:val="0"/>
                      <w:divBdr>
                        <w:top w:val="none" w:sz="0" w:space="0" w:color="auto"/>
                        <w:left w:val="none" w:sz="0" w:space="0" w:color="auto"/>
                        <w:bottom w:val="none" w:sz="0" w:space="0" w:color="auto"/>
                        <w:right w:val="none" w:sz="0" w:space="0" w:color="auto"/>
                      </w:divBdr>
                    </w:div>
                  </w:divsChild>
                </w:div>
                <w:div w:id="1722560971">
                  <w:marLeft w:val="0"/>
                  <w:marRight w:val="0"/>
                  <w:marTop w:val="0"/>
                  <w:marBottom w:val="0"/>
                  <w:divBdr>
                    <w:top w:val="none" w:sz="0" w:space="0" w:color="auto"/>
                    <w:left w:val="none" w:sz="0" w:space="0" w:color="auto"/>
                    <w:bottom w:val="none" w:sz="0" w:space="0" w:color="auto"/>
                    <w:right w:val="none" w:sz="0" w:space="0" w:color="auto"/>
                  </w:divBdr>
                  <w:divsChild>
                    <w:div w:id="1707749605">
                      <w:marLeft w:val="0"/>
                      <w:marRight w:val="0"/>
                      <w:marTop w:val="0"/>
                      <w:marBottom w:val="0"/>
                      <w:divBdr>
                        <w:top w:val="none" w:sz="0" w:space="0" w:color="auto"/>
                        <w:left w:val="none" w:sz="0" w:space="0" w:color="auto"/>
                        <w:bottom w:val="none" w:sz="0" w:space="0" w:color="auto"/>
                        <w:right w:val="none" w:sz="0" w:space="0" w:color="auto"/>
                      </w:divBdr>
                    </w:div>
                  </w:divsChild>
                </w:div>
                <w:div w:id="1729916907">
                  <w:marLeft w:val="0"/>
                  <w:marRight w:val="0"/>
                  <w:marTop w:val="0"/>
                  <w:marBottom w:val="0"/>
                  <w:divBdr>
                    <w:top w:val="none" w:sz="0" w:space="0" w:color="auto"/>
                    <w:left w:val="none" w:sz="0" w:space="0" w:color="auto"/>
                    <w:bottom w:val="none" w:sz="0" w:space="0" w:color="auto"/>
                    <w:right w:val="none" w:sz="0" w:space="0" w:color="auto"/>
                  </w:divBdr>
                  <w:divsChild>
                    <w:div w:id="147283729">
                      <w:marLeft w:val="0"/>
                      <w:marRight w:val="0"/>
                      <w:marTop w:val="0"/>
                      <w:marBottom w:val="0"/>
                      <w:divBdr>
                        <w:top w:val="none" w:sz="0" w:space="0" w:color="auto"/>
                        <w:left w:val="none" w:sz="0" w:space="0" w:color="auto"/>
                        <w:bottom w:val="none" w:sz="0" w:space="0" w:color="auto"/>
                        <w:right w:val="none" w:sz="0" w:space="0" w:color="auto"/>
                      </w:divBdr>
                    </w:div>
                    <w:div w:id="634718671">
                      <w:marLeft w:val="0"/>
                      <w:marRight w:val="0"/>
                      <w:marTop w:val="0"/>
                      <w:marBottom w:val="0"/>
                      <w:divBdr>
                        <w:top w:val="none" w:sz="0" w:space="0" w:color="auto"/>
                        <w:left w:val="none" w:sz="0" w:space="0" w:color="auto"/>
                        <w:bottom w:val="none" w:sz="0" w:space="0" w:color="auto"/>
                        <w:right w:val="none" w:sz="0" w:space="0" w:color="auto"/>
                      </w:divBdr>
                    </w:div>
                    <w:div w:id="1152986600">
                      <w:marLeft w:val="0"/>
                      <w:marRight w:val="0"/>
                      <w:marTop w:val="0"/>
                      <w:marBottom w:val="0"/>
                      <w:divBdr>
                        <w:top w:val="none" w:sz="0" w:space="0" w:color="auto"/>
                        <w:left w:val="none" w:sz="0" w:space="0" w:color="auto"/>
                        <w:bottom w:val="none" w:sz="0" w:space="0" w:color="auto"/>
                        <w:right w:val="none" w:sz="0" w:space="0" w:color="auto"/>
                      </w:divBdr>
                    </w:div>
                    <w:div w:id="1384601822">
                      <w:marLeft w:val="0"/>
                      <w:marRight w:val="0"/>
                      <w:marTop w:val="0"/>
                      <w:marBottom w:val="0"/>
                      <w:divBdr>
                        <w:top w:val="none" w:sz="0" w:space="0" w:color="auto"/>
                        <w:left w:val="none" w:sz="0" w:space="0" w:color="auto"/>
                        <w:bottom w:val="none" w:sz="0" w:space="0" w:color="auto"/>
                        <w:right w:val="none" w:sz="0" w:space="0" w:color="auto"/>
                      </w:divBdr>
                    </w:div>
                    <w:div w:id="1438325748">
                      <w:marLeft w:val="0"/>
                      <w:marRight w:val="0"/>
                      <w:marTop w:val="0"/>
                      <w:marBottom w:val="0"/>
                      <w:divBdr>
                        <w:top w:val="none" w:sz="0" w:space="0" w:color="auto"/>
                        <w:left w:val="none" w:sz="0" w:space="0" w:color="auto"/>
                        <w:bottom w:val="none" w:sz="0" w:space="0" w:color="auto"/>
                        <w:right w:val="none" w:sz="0" w:space="0" w:color="auto"/>
                      </w:divBdr>
                    </w:div>
                    <w:div w:id="1689866239">
                      <w:marLeft w:val="0"/>
                      <w:marRight w:val="0"/>
                      <w:marTop w:val="0"/>
                      <w:marBottom w:val="0"/>
                      <w:divBdr>
                        <w:top w:val="none" w:sz="0" w:space="0" w:color="auto"/>
                        <w:left w:val="none" w:sz="0" w:space="0" w:color="auto"/>
                        <w:bottom w:val="none" w:sz="0" w:space="0" w:color="auto"/>
                        <w:right w:val="none" w:sz="0" w:space="0" w:color="auto"/>
                      </w:divBdr>
                    </w:div>
                    <w:div w:id="1726298071">
                      <w:marLeft w:val="0"/>
                      <w:marRight w:val="0"/>
                      <w:marTop w:val="0"/>
                      <w:marBottom w:val="0"/>
                      <w:divBdr>
                        <w:top w:val="none" w:sz="0" w:space="0" w:color="auto"/>
                        <w:left w:val="none" w:sz="0" w:space="0" w:color="auto"/>
                        <w:bottom w:val="none" w:sz="0" w:space="0" w:color="auto"/>
                        <w:right w:val="none" w:sz="0" w:space="0" w:color="auto"/>
                      </w:divBdr>
                    </w:div>
                    <w:div w:id="1795173043">
                      <w:marLeft w:val="0"/>
                      <w:marRight w:val="0"/>
                      <w:marTop w:val="0"/>
                      <w:marBottom w:val="0"/>
                      <w:divBdr>
                        <w:top w:val="none" w:sz="0" w:space="0" w:color="auto"/>
                        <w:left w:val="none" w:sz="0" w:space="0" w:color="auto"/>
                        <w:bottom w:val="none" w:sz="0" w:space="0" w:color="auto"/>
                        <w:right w:val="none" w:sz="0" w:space="0" w:color="auto"/>
                      </w:divBdr>
                    </w:div>
                  </w:divsChild>
                </w:div>
                <w:div w:id="1730760907">
                  <w:marLeft w:val="0"/>
                  <w:marRight w:val="0"/>
                  <w:marTop w:val="0"/>
                  <w:marBottom w:val="0"/>
                  <w:divBdr>
                    <w:top w:val="none" w:sz="0" w:space="0" w:color="auto"/>
                    <w:left w:val="none" w:sz="0" w:space="0" w:color="auto"/>
                    <w:bottom w:val="none" w:sz="0" w:space="0" w:color="auto"/>
                    <w:right w:val="none" w:sz="0" w:space="0" w:color="auto"/>
                  </w:divBdr>
                  <w:divsChild>
                    <w:div w:id="1087311222">
                      <w:marLeft w:val="0"/>
                      <w:marRight w:val="0"/>
                      <w:marTop w:val="0"/>
                      <w:marBottom w:val="0"/>
                      <w:divBdr>
                        <w:top w:val="none" w:sz="0" w:space="0" w:color="auto"/>
                        <w:left w:val="none" w:sz="0" w:space="0" w:color="auto"/>
                        <w:bottom w:val="none" w:sz="0" w:space="0" w:color="auto"/>
                        <w:right w:val="none" w:sz="0" w:space="0" w:color="auto"/>
                      </w:divBdr>
                    </w:div>
                  </w:divsChild>
                </w:div>
                <w:div w:id="1745178979">
                  <w:marLeft w:val="0"/>
                  <w:marRight w:val="0"/>
                  <w:marTop w:val="0"/>
                  <w:marBottom w:val="0"/>
                  <w:divBdr>
                    <w:top w:val="none" w:sz="0" w:space="0" w:color="auto"/>
                    <w:left w:val="none" w:sz="0" w:space="0" w:color="auto"/>
                    <w:bottom w:val="none" w:sz="0" w:space="0" w:color="auto"/>
                    <w:right w:val="none" w:sz="0" w:space="0" w:color="auto"/>
                  </w:divBdr>
                  <w:divsChild>
                    <w:div w:id="1264268571">
                      <w:marLeft w:val="0"/>
                      <w:marRight w:val="0"/>
                      <w:marTop w:val="0"/>
                      <w:marBottom w:val="0"/>
                      <w:divBdr>
                        <w:top w:val="none" w:sz="0" w:space="0" w:color="auto"/>
                        <w:left w:val="none" w:sz="0" w:space="0" w:color="auto"/>
                        <w:bottom w:val="none" w:sz="0" w:space="0" w:color="auto"/>
                        <w:right w:val="none" w:sz="0" w:space="0" w:color="auto"/>
                      </w:divBdr>
                    </w:div>
                    <w:div w:id="1570726741">
                      <w:marLeft w:val="0"/>
                      <w:marRight w:val="0"/>
                      <w:marTop w:val="0"/>
                      <w:marBottom w:val="0"/>
                      <w:divBdr>
                        <w:top w:val="none" w:sz="0" w:space="0" w:color="auto"/>
                        <w:left w:val="none" w:sz="0" w:space="0" w:color="auto"/>
                        <w:bottom w:val="none" w:sz="0" w:space="0" w:color="auto"/>
                        <w:right w:val="none" w:sz="0" w:space="0" w:color="auto"/>
                      </w:divBdr>
                    </w:div>
                    <w:div w:id="1741826750">
                      <w:marLeft w:val="0"/>
                      <w:marRight w:val="0"/>
                      <w:marTop w:val="0"/>
                      <w:marBottom w:val="0"/>
                      <w:divBdr>
                        <w:top w:val="none" w:sz="0" w:space="0" w:color="auto"/>
                        <w:left w:val="none" w:sz="0" w:space="0" w:color="auto"/>
                        <w:bottom w:val="none" w:sz="0" w:space="0" w:color="auto"/>
                        <w:right w:val="none" w:sz="0" w:space="0" w:color="auto"/>
                      </w:divBdr>
                    </w:div>
                  </w:divsChild>
                </w:div>
                <w:div w:id="1802114417">
                  <w:marLeft w:val="0"/>
                  <w:marRight w:val="0"/>
                  <w:marTop w:val="0"/>
                  <w:marBottom w:val="0"/>
                  <w:divBdr>
                    <w:top w:val="none" w:sz="0" w:space="0" w:color="auto"/>
                    <w:left w:val="none" w:sz="0" w:space="0" w:color="auto"/>
                    <w:bottom w:val="none" w:sz="0" w:space="0" w:color="auto"/>
                    <w:right w:val="none" w:sz="0" w:space="0" w:color="auto"/>
                  </w:divBdr>
                  <w:divsChild>
                    <w:div w:id="456215700">
                      <w:marLeft w:val="0"/>
                      <w:marRight w:val="0"/>
                      <w:marTop w:val="0"/>
                      <w:marBottom w:val="0"/>
                      <w:divBdr>
                        <w:top w:val="none" w:sz="0" w:space="0" w:color="auto"/>
                        <w:left w:val="none" w:sz="0" w:space="0" w:color="auto"/>
                        <w:bottom w:val="none" w:sz="0" w:space="0" w:color="auto"/>
                        <w:right w:val="none" w:sz="0" w:space="0" w:color="auto"/>
                      </w:divBdr>
                    </w:div>
                    <w:div w:id="735201839">
                      <w:marLeft w:val="0"/>
                      <w:marRight w:val="0"/>
                      <w:marTop w:val="0"/>
                      <w:marBottom w:val="0"/>
                      <w:divBdr>
                        <w:top w:val="none" w:sz="0" w:space="0" w:color="auto"/>
                        <w:left w:val="none" w:sz="0" w:space="0" w:color="auto"/>
                        <w:bottom w:val="none" w:sz="0" w:space="0" w:color="auto"/>
                        <w:right w:val="none" w:sz="0" w:space="0" w:color="auto"/>
                      </w:divBdr>
                    </w:div>
                    <w:div w:id="854004585">
                      <w:marLeft w:val="0"/>
                      <w:marRight w:val="0"/>
                      <w:marTop w:val="0"/>
                      <w:marBottom w:val="0"/>
                      <w:divBdr>
                        <w:top w:val="none" w:sz="0" w:space="0" w:color="auto"/>
                        <w:left w:val="none" w:sz="0" w:space="0" w:color="auto"/>
                        <w:bottom w:val="none" w:sz="0" w:space="0" w:color="auto"/>
                        <w:right w:val="none" w:sz="0" w:space="0" w:color="auto"/>
                      </w:divBdr>
                    </w:div>
                  </w:divsChild>
                </w:div>
                <w:div w:id="1816212873">
                  <w:marLeft w:val="0"/>
                  <w:marRight w:val="0"/>
                  <w:marTop w:val="0"/>
                  <w:marBottom w:val="0"/>
                  <w:divBdr>
                    <w:top w:val="none" w:sz="0" w:space="0" w:color="auto"/>
                    <w:left w:val="none" w:sz="0" w:space="0" w:color="auto"/>
                    <w:bottom w:val="none" w:sz="0" w:space="0" w:color="auto"/>
                    <w:right w:val="none" w:sz="0" w:space="0" w:color="auto"/>
                  </w:divBdr>
                  <w:divsChild>
                    <w:div w:id="1207133994">
                      <w:marLeft w:val="0"/>
                      <w:marRight w:val="0"/>
                      <w:marTop w:val="0"/>
                      <w:marBottom w:val="0"/>
                      <w:divBdr>
                        <w:top w:val="none" w:sz="0" w:space="0" w:color="auto"/>
                        <w:left w:val="none" w:sz="0" w:space="0" w:color="auto"/>
                        <w:bottom w:val="none" w:sz="0" w:space="0" w:color="auto"/>
                        <w:right w:val="none" w:sz="0" w:space="0" w:color="auto"/>
                      </w:divBdr>
                    </w:div>
                  </w:divsChild>
                </w:div>
                <w:div w:id="1819492860">
                  <w:marLeft w:val="0"/>
                  <w:marRight w:val="0"/>
                  <w:marTop w:val="0"/>
                  <w:marBottom w:val="0"/>
                  <w:divBdr>
                    <w:top w:val="none" w:sz="0" w:space="0" w:color="auto"/>
                    <w:left w:val="none" w:sz="0" w:space="0" w:color="auto"/>
                    <w:bottom w:val="none" w:sz="0" w:space="0" w:color="auto"/>
                    <w:right w:val="none" w:sz="0" w:space="0" w:color="auto"/>
                  </w:divBdr>
                  <w:divsChild>
                    <w:div w:id="222835151">
                      <w:marLeft w:val="0"/>
                      <w:marRight w:val="0"/>
                      <w:marTop w:val="0"/>
                      <w:marBottom w:val="0"/>
                      <w:divBdr>
                        <w:top w:val="none" w:sz="0" w:space="0" w:color="auto"/>
                        <w:left w:val="none" w:sz="0" w:space="0" w:color="auto"/>
                        <w:bottom w:val="none" w:sz="0" w:space="0" w:color="auto"/>
                        <w:right w:val="none" w:sz="0" w:space="0" w:color="auto"/>
                      </w:divBdr>
                    </w:div>
                  </w:divsChild>
                </w:div>
                <w:div w:id="1823160816">
                  <w:marLeft w:val="0"/>
                  <w:marRight w:val="0"/>
                  <w:marTop w:val="0"/>
                  <w:marBottom w:val="0"/>
                  <w:divBdr>
                    <w:top w:val="none" w:sz="0" w:space="0" w:color="auto"/>
                    <w:left w:val="none" w:sz="0" w:space="0" w:color="auto"/>
                    <w:bottom w:val="none" w:sz="0" w:space="0" w:color="auto"/>
                    <w:right w:val="none" w:sz="0" w:space="0" w:color="auto"/>
                  </w:divBdr>
                  <w:divsChild>
                    <w:div w:id="157966172">
                      <w:marLeft w:val="0"/>
                      <w:marRight w:val="0"/>
                      <w:marTop w:val="0"/>
                      <w:marBottom w:val="0"/>
                      <w:divBdr>
                        <w:top w:val="none" w:sz="0" w:space="0" w:color="auto"/>
                        <w:left w:val="none" w:sz="0" w:space="0" w:color="auto"/>
                        <w:bottom w:val="none" w:sz="0" w:space="0" w:color="auto"/>
                        <w:right w:val="none" w:sz="0" w:space="0" w:color="auto"/>
                      </w:divBdr>
                    </w:div>
                  </w:divsChild>
                </w:div>
                <w:div w:id="1852067596">
                  <w:marLeft w:val="0"/>
                  <w:marRight w:val="0"/>
                  <w:marTop w:val="0"/>
                  <w:marBottom w:val="0"/>
                  <w:divBdr>
                    <w:top w:val="none" w:sz="0" w:space="0" w:color="auto"/>
                    <w:left w:val="none" w:sz="0" w:space="0" w:color="auto"/>
                    <w:bottom w:val="none" w:sz="0" w:space="0" w:color="auto"/>
                    <w:right w:val="none" w:sz="0" w:space="0" w:color="auto"/>
                  </w:divBdr>
                  <w:divsChild>
                    <w:div w:id="68970322">
                      <w:marLeft w:val="0"/>
                      <w:marRight w:val="0"/>
                      <w:marTop w:val="0"/>
                      <w:marBottom w:val="0"/>
                      <w:divBdr>
                        <w:top w:val="none" w:sz="0" w:space="0" w:color="auto"/>
                        <w:left w:val="none" w:sz="0" w:space="0" w:color="auto"/>
                        <w:bottom w:val="none" w:sz="0" w:space="0" w:color="auto"/>
                        <w:right w:val="none" w:sz="0" w:space="0" w:color="auto"/>
                      </w:divBdr>
                    </w:div>
                    <w:div w:id="189881017">
                      <w:marLeft w:val="0"/>
                      <w:marRight w:val="0"/>
                      <w:marTop w:val="0"/>
                      <w:marBottom w:val="0"/>
                      <w:divBdr>
                        <w:top w:val="none" w:sz="0" w:space="0" w:color="auto"/>
                        <w:left w:val="none" w:sz="0" w:space="0" w:color="auto"/>
                        <w:bottom w:val="none" w:sz="0" w:space="0" w:color="auto"/>
                        <w:right w:val="none" w:sz="0" w:space="0" w:color="auto"/>
                      </w:divBdr>
                    </w:div>
                    <w:div w:id="249236980">
                      <w:marLeft w:val="0"/>
                      <w:marRight w:val="0"/>
                      <w:marTop w:val="0"/>
                      <w:marBottom w:val="0"/>
                      <w:divBdr>
                        <w:top w:val="none" w:sz="0" w:space="0" w:color="auto"/>
                        <w:left w:val="none" w:sz="0" w:space="0" w:color="auto"/>
                        <w:bottom w:val="none" w:sz="0" w:space="0" w:color="auto"/>
                        <w:right w:val="none" w:sz="0" w:space="0" w:color="auto"/>
                      </w:divBdr>
                    </w:div>
                    <w:div w:id="608699416">
                      <w:marLeft w:val="0"/>
                      <w:marRight w:val="0"/>
                      <w:marTop w:val="0"/>
                      <w:marBottom w:val="0"/>
                      <w:divBdr>
                        <w:top w:val="none" w:sz="0" w:space="0" w:color="auto"/>
                        <w:left w:val="none" w:sz="0" w:space="0" w:color="auto"/>
                        <w:bottom w:val="none" w:sz="0" w:space="0" w:color="auto"/>
                        <w:right w:val="none" w:sz="0" w:space="0" w:color="auto"/>
                      </w:divBdr>
                    </w:div>
                    <w:div w:id="1319921567">
                      <w:marLeft w:val="0"/>
                      <w:marRight w:val="0"/>
                      <w:marTop w:val="0"/>
                      <w:marBottom w:val="0"/>
                      <w:divBdr>
                        <w:top w:val="none" w:sz="0" w:space="0" w:color="auto"/>
                        <w:left w:val="none" w:sz="0" w:space="0" w:color="auto"/>
                        <w:bottom w:val="none" w:sz="0" w:space="0" w:color="auto"/>
                        <w:right w:val="none" w:sz="0" w:space="0" w:color="auto"/>
                      </w:divBdr>
                    </w:div>
                    <w:div w:id="1382559911">
                      <w:marLeft w:val="0"/>
                      <w:marRight w:val="0"/>
                      <w:marTop w:val="0"/>
                      <w:marBottom w:val="0"/>
                      <w:divBdr>
                        <w:top w:val="none" w:sz="0" w:space="0" w:color="auto"/>
                        <w:left w:val="none" w:sz="0" w:space="0" w:color="auto"/>
                        <w:bottom w:val="none" w:sz="0" w:space="0" w:color="auto"/>
                        <w:right w:val="none" w:sz="0" w:space="0" w:color="auto"/>
                      </w:divBdr>
                    </w:div>
                    <w:div w:id="1753114600">
                      <w:marLeft w:val="0"/>
                      <w:marRight w:val="0"/>
                      <w:marTop w:val="0"/>
                      <w:marBottom w:val="0"/>
                      <w:divBdr>
                        <w:top w:val="none" w:sz="0" w:space="0" w:color="auto"/>
                        <w:left w:val="none" w:sz="0" w:space="0" w:color="auto"/>
                        <w:bottom w:val="none" w:sz="0" w:space="0" w:color="auto"/>
                        <w:right w:val="none" w:sz="0" w:space="0" w:color="auto"/>
                      </w:divBdr>
                    </w:div>
                    <w:div w:id="1794859985">
                      <w:marLeft w:val="0"/>
                      <w:marRight w:val="0"/>
                      <w:marTop w:val="0"/>
                      <w:marBottom w:val="0"/>
                      <w:divBdr>
                        <w:top w:val="none" w:sz="0" w:space="0" w:color="auto"/>
                        <w:left w:val="none" w:sz="0" w:space="0" w:color="auto"/>
                        <w:bottom w:val="none" w:sz="0" w:space="0" w:color="auto"/>
                        <w:right w:val="none" w:sz="0" w:space="0" w:color="auto"/>
                      </w:divBdr>
                    </w:div>
                    <w:div w:id="1824393716">
                      <w:marLeft w:val="0"/>
                      <w:marRight w:val="0"/>
                      <w:marTop w:val="0"/>
                      <w:marBottom w:val="0"/>
                      <w:divBdr>
                        <w:top w:val="none" w:sz="0" w:space="0" w:color="auto"/>
                        <w:left w:val="none" w:sz="0" w:space="0" w:color="auto"/>
                        <w:bottom w:val="none" w:sz="0" w:space="0" w:color="auto"/>
                        <w:right w:val="none" w:sz="0" w:space="0" w:color="auto"/>
                      </w:divBdr>
                    </w:div>
                    <w:div w:id="1828551728">
                      <w:marLeft w:val="0"/>
                      <w:marRight w:val="0"/>
                      <w:marTop w:val="0"/>
                      <w:marBottom w:val="0"/>
                      <w:divBdr>
                        <w:top w:val="none" w:sz="0" w:space="0" w:color="auto"/>
                        <w:left w:val="none" w:sz="0" w:space="0" w:color="auto"/>
                        <w:bottom w:val="none" w:sz="0" w:space="0" w:color="auto"/>
                        <w:right w:val="none" w:sz="0" w:space="0" w:color="auto"/>
                      </w:divBdr>
                    </w:div>
                  </w:divsChild>
                </w:div>
                <w:div w:id="1858303611">
                  <w:marLeft w:val="0"/>
                  <w:marRight w:val="0"/>
                  <w:marTop w:val="0"/>
                  <w:marBottom w:val="0"/>
                  <w:divBdr>
                    <w:top w:val="none" w:sz="0" w:space="0" w:color="auto"/>
                    <w:left w:val="none" w:sz="0" w:space="0" w:color="auto"/>
                    <w:bottom w:val="none" w:sz="0" w:space="0" w:color="auto"/>
                    <w:right w:val="none" w:sz="0" w:space="0" w:color="auto"/>
                  </w:divBdr>
                  <w:divsChild>
                    <w:div w:id="612857941">
                      <w:marLeft w:val="0"/>
                      <w:marRight w:val="0"/>
                      <w:marTop w:val="0"/>
                      <w:marBottom w:val="0"/>
                      <w:divBdr>
                        <w:top w:val="none" w:sz="0" w:space="0" w:color="auto"/>
                        <w:left w:val="none" w:sz="0" w:space="0" w:color="auto"/>
                        <w:bottom w:val="none" w:sz="0" w:space="0" w:color="auto"/>
                        <w:right w:val="none" w:sz="0" w:space="0" w:color="auto"/>
                      </w:divBdr>
                    </w:div>
                  </w:divsChild>
                </w:div>
                <w:div w:id="1861624456">
                  <w:marLeft w:val="0"/>
                  <w:marRight w:val="0"/>
                  <w:marTop w:val="0"/>
                  <w:marBottom w:val="0"/>
                  <w:divBdr>
                    <w:top w:val="none" w:sz="0" w:space="0" w:color="auto"/>
                    <w:left w:val="none" w:sz="0" w:space="0" w:color="auto"/>
                    <w:bottom w:val="none" w:sz="0" w:space="0" w:color="auto"/>
                    <w:right w:val="none" w:sz="0" w:space="0" w:color="auto"/>
                  </w:divBdr>
                  <w:divsChild>
                    <w:div w:id="56976297">
                      <w:marLeft w:val="0"/>
                      <w:marRight w:val="0"/>
                      <w:marTop w:val="0"/>
                      <w:marBottom w:val="0"/>
                      <w:divBdr>
                        <w:top w:val="none" w:sz="0" w:space="0" w:color="auto"/>
                        <w:left w:val="none" w:sz="0" w:space="0" w:color="auto"/>
                        <w:bottom w:val="none" w:sz="0" w:space="0" w:color="auto"/>
                        <w:right w:val="none" w:sz="0" w:space="0" w:color="auto"/>
                      </w:divBdr>
                    </w:div>
                  </w:divsChild>
                </w:div>
                <w:div w:id="1869828841">
                  <w:marLeft w:val="0"/>
                  <w:marRight w:val="0"/>
                  <w:marTop w:val="0"/>
                  <w:marBottom w:val="0"/>
                  <w:divBdr>
                    <w:top w:val="none" w:sz="0" w:space="0" w:color="auto"/>
                    <w:left w:val="none" w:sz="0" w:space="0" w:color="auto"/>
                    <w:bottom w:val="none" w:sz="0" w:space="0" w:color="auto"/>
                    <w:right w:val="none" w:sz="0" w:space="0" w:color="auto"/>
                  </w:divBdr>
                  <w:divsChild>
                    <w:div w:id="1148017947">
                      <w:marLeft w:val="0"/>
                      <w:marRight w:val="0"/>
                      <w:marTop w:val="0"/>
                      <w:marBottom w:val="0"/>
                      <w:divBdr>
                        <w:top w:val="none" w:sz="0" w:space="0" w:color="auto"/>
                        <w:left w:val="none" w:sz="0" w:space="0" w:color="auto"/>
                        <w:bottom w:val="none" w:sz="0" w:space="0" w:color="auto"/>
                        <w:right w:val="none" w:sz="0" w:space="0" w:color="auto"/>
                      </w:divBdr>
                    </w:div>
                  </w:divsChild>
                </w:div>
                <w:div w:id="1877691849">
                  <w:marLeft w:val="0"/>
                  <w:marRight w:val="0"/>
                  <w:marTop w:val="0"/>
                  <w:marBottom w:val="0"/>
                  <w:divBdr>
                    <w:top w:val="none" w:sz="0" w:space="0" w:color="auto"/>
                    <w:left w:val="none" w:sz="0" w:space="0" w:color="auto"/>
                    <w:bottom w:val="none" w:sz="0" w:space="0" w:color="auto"/>
                    <w:right w:val="none" w:sz="0" w:space="0" w:color="auto"/>
                  </w:divBdr>
                  <w:divsChild>
                    <w:div w:id="766734053">
                      <w:marLeft w:val="0"/>
                      <w:marRight w:val="0"/>
                      <w:marTop w:val="0"/>
                      <w:marBottom w:val="0"/>
                      <w:divBdr>
                        <w:top w:val="none" w:sz="0" w:space="0" w:color="auto"/>
                        <w:left w:val="none" w:sz="0" w:space="0" w:color="auto"/>
                        <w:bottom w:val="none" w:sz="0" w:space="0" w:color="auto"/>
                        <w:right w:val="none" w:sz="0" w:space="0" w:color="auto"/>
                      </w:divBdr>
                    </w:div>
                  </w:divsChild>
                </w:div>
                <w:div w:id="1878619340">
                  <w:marLeft w:val="0"/>
                  <w:marRight w:val="0"/>
                  <w:marTop w:val="0"/>
                  <w:marBottom w:val="0"/>
                  <w:divBdr>
                    <w:top w:val="none" w:sz="0" w:space="0" w:color="auto"/>
                    <w:left w:val="none" w:sz="0" w:space="0" w:color="auto"/>
                    <w:bottom w:val="none" w:sz="0" w:space="0" w:color="auto"/>
                    <w:right w:val="none" w:sz="0" w:space="0" w:color="auto"/>
                  </w:divBdr>
                  <w:divsChild>
                    <w:div w:id="940048">
                      <w:marLeft w:val="0"/>
                      <w:marRight w:val="0"/>
                      <w:marTop w:val="0"/>
                      <w:marBottom w:val="0"/>
                      <w:divBdr>
                        <w:top w:val="none" w:sz="0" w:space="0" w:color="auto"/>
                        <w:left w:val="none" w:sz="0" w:space="0" w:color="auto"/>
                        <w:bottom w:val="none" w:sz="0" w:space="0" w:color="auto"/>
                        <w:right w:val="none" w:sz="0" w:space="0" w:color="auto"/>
                      </w:divBdr>
                    </w:div>
                    <w:div w:id="359093110">
                      <w:marLeft w:val="0"/>
                      <w:marRight w:val="0"/>
                      <w:marTop w:val="0"/>
                      <w:marBottom w:val="0"/>
                      <w:divBdr>
                        <w:top w:val="none" w:sz="0" w:space="0" w:color="auto"/>
                        <w:left w:val="none" w:sz="0" w:space="0" w:color="auto"/>
                        <w:bottom w:val="none" w:sz="0" w:space="0" w:color="auto"/>
                        <w:right w:val="none" w:sz="0" w:space="0" w:color="auto"/>
                      </w:divBdr>
                    </w:div>
                    <w:div w:id="1901163932">
                      <w:marLeft w:val="0"/>
                      <w:marRight w:val="0"/>
                      <w:marTop w:val="0"/>
                      <w:marBottom w:val="0"/>
                      <w:divBdr>
                        <w:top w:val="none" w:sz="0" w:space="0" w:color="auto"/>
                        <w:left w:val="none" w:sz="0" w:space="0" w:color="auto"/>
                        <w:bottom w:val="none" w:sz="0" w:space="0" w:color="auto"/>
                        <w:right w:val="none" w:sz="0" w:space="0" w:color="auto"/>
                      </w:divBdr>
                    </w:div>
                  </w:divsChild>
                </w:div>
                <w:div w:id="1884369094">
                  <w:marLeft w:val="0"/>
                  <w:marRight w:val="0"/>
                  <w:marTop w:val="0"/>
                  <w:marBottom w:val="0"/>
                  <w:divBdr>
                    <w:top w:val="none" w:sz="0" w:space="0" w:color="auto"/>
                    <w:left w:val="none" w:sz="0" w:space="0" w:color="auto"/>
                    <w:bottom w:val="none" w:sz="0" w:space="0" w:color="auto"/>
                    <w:right w:val="none" w:sz="0" w:space="0" w:color="auto"/>
                  </w:divBdr>
                  <w:divsChild>
                    <w:div w:id="603613451">
                      <w:marLeft w:val="0"/>
                      <w:marRight w:val="0"/>
                      <w:marTop w:val="0"/>
                      <w:marBottom w:val="0"/>
                      <w:divBdr>
                        <w:top w:val="none" w:sz="0" w:space="0" w:color="auto"/>
                        <w:left w:val="none" w:sz="0" w:space="0" w:color="auto"/>
                        <w:bottom w:val="none" w:sz="0" w:space="0" w:color="auto"/>
                        <w:right w:val="none" w:sz="0" w:space="0" w:color="auto"/>
                      </w:divBdr>
                    </w:div>
                  </w:divsChild>
                </w:div>
                <w:div w:id="1900676138">
                  <w:marLeft w:val="0"/>
                  <w:marRight w:val="0"/>
                  <w:marTop w:val="0"/>
                  <w:marBottom w:val="0"/>
                  <w:divBdr>
                    <w:top w:val="none" w:sz="0" w:space="0" w:color="auto"/>
                    <w:left w:val="none" w:sz="0" w:space="0" w:color="auto"/>
                    <w:bottom w:val="none" w:sz="0" w:space="0" w:color="auto"/>
                    <w:right w:val="none" w:sz="0" w:space="0" w:color="auto"/>
                  </w:divBdr>
                  <w:divsChild>
                    <w:div w:id="1079598950">
                      <w:marLeft w:val="0"/>
                      <w:marRight w:val="0"/>
                      <w:marTop w:val="0"/>
                      <w:marBottom w:val="0"/>
                      <w:divBdr>
                        <w:top w:val="none" w:sz="0" w:space="0" w:color="auto"/>
                        <w:left w:val="none" w:sz="0" w:space="0" w:color="auto"/>
                        <w:bottom w:val="none" w:sz="0" w:space="0" w:color="auto"/>
                        <w:right w:val="none" w:sz="0" w:space="0" w:color="auto"/>
                      </w:divBdr>
                    </w:div>
                  </w:divsChild>
                </w:div>
                <w:div w:id="1919170033">
                  <w:marLeft w:val="0"/>
                  <w:marRight w:val="0"/>
                  <w:marTop w:val="0"/>
                  <w:marBottom w:val="0"/>
                  <w:divBdr>
                    <w:top w:val="none" w:sz="0" w:space="0" w:color="auto"/>
                    <w:left w:val="none" w:sz="0" w:space="0" w:color="auto"/>
                    <w:bottom w:val="none" w:sz="0" w:space="0" w:color="auto"/>
                    <w:right w:val="none" w:sz="0" w:space="0" w:color="auto"/>
                  </w:divBdr>
                  <w:divsChild>
                    <w:div w:id="1101101521">
                      <w:marLeft w:val="0"/>
                      <w:marRight w:val="0"/>
                      <w:marTop w:val="0"/>
                      <w:marBottom w:val="0"/>
                      <w:divBdr>
                        <w:top w:val="none" w:sz="0" w:space="0" w:color="auto"/>
                        <w:left w:val="none" w:sz="0" w:space="0" w:color="auto"/>
                        <w:bottom w:val="none" w:sz="0" w:space="0" w:color="auto"/>
                        <w:right w:val="none" w:sz="0" w:space="0" w:color="auto"/>
                      </w:divBdr>
                    </w:div>
                  </w:divsChild>
                </w:div>
                <w:div w:id="1929852238">
                  <w:marLeft w:val="0"/>
                  <w:marRight w:val="0"/>
                  <w:marTop w:val="0"/>
                  <w:marBottom w:val="0"/>
                  <w:divBdr>
                    <w:top w:val="none" w:sz="0" w:space="0" w:color="auto"/>
                    <w:left w:val="none" w:sz="0" w:space="0" w:color="auto"/>
                    <w:bottom w:val="none" w:sz="0" w:space="0" w:color="auto"/>
                    <w:right w:val="none" w:sz="0" w:space="0" w:color="auto"/>
                  </w:divBdr>
                  <w:divsChild>
                    <w:div w:id="514924062">
                      <w:marLeft w:val="0"/>
                      <w:marRight w:val="0"/>
                      <w:marTop w:val="0"/>
                      <w:marBottom w:val="0"/>
                      <w:divBdr>
                        <w:top w:val="none" w:sz="0" w:space="0" w:color="auto"/>
                        <w:left w:val="none" w:sz="0" w:space="0" w:color="auto"/>
                        <w:bottom w:val="none" w:sz="0" w:space="0" w:color="auto"/>
                        <w:right w:val="none" w:sz="0" w:space="0" w:color="auto"/>
                      </w:divBdr>
                    </w:div>
                  </w:divsChild>
                </w:div>
                <w:div w:id="1936523302">
                  <w:marLeft w:val="0"/>
                  <w:marRight w:val="0"/>
                  <w:marTop w:val="0"/>
                  <w:marBottom w:val="0"/>
                  <w:divBdr>
                    <w:top w:val="none" w:sz="0" w:space="0" w:color="auto"/>
                    <w:left w:val="none" w:sz="0" w:space="0" w:color="auto"/>
                    <w:bottom w:val="none" w:sz="0" w:space="0" w:color="auto"/>
                    <w:right w:val="none" w:sz="0" w:space="0" w:color="auto"/>
                  </w:divBdr>
                  <w:divsChild>
                    <w:div w:id="1125349481">
                      <w:marLeft w:val="0"/>
                      <w:marRight w:val="0"/>
                      <w:marTop w:val="0"/>
                      <w:marBottom w:val="0"/>
                      <w:divBdr>
                        <w:top w:val="none" w:sz="0" w:space="0" w:color="auto"/>
                        <w:left w:val="none" w:sz="0" w:space="0" w:color="auto"/>
                        <w:bottom w:val="none" w:sz="0" w:space="0" w:color="auto"/>
                        <w:right w:val="none" w:sz="0" w:space="0" w:color="auto"/>
                      </w:divBdr>
                    </w:div>
                  </w:divsChild>
                </w:div>
                <w:div w:id="1955818015">
                  <w:marLeft w:val="0"/>
                  <w:marRight w:val="0"/>
                  <w:marTop w:val="0"/>
                  <w:marBottom w:val="0"/>
                  <w:divBdr>
                    <w:top w:val="none" w:sz="0" w:space="0" w:color="auto"/>
                    <w:left w:val="none" w:sz="0" w:space="0" w:color="auto"/>
                    <w:bottom w:val="none" w:sz="0" w:space="0" w:color="auto"/>
                    <w:right w:val="none" w:sz="0" w:space="0" w:color="auto"/>
                  </w:divBdr>
                  <w:divsChild>
                    <w:div w:id="664435867">
                      <w:marLeft w:val="0"/>
                      <w:marRight w:val="0"/>
                      <w:marTop w:val="0"/>
                      <w:marBottom w:val="0"/>
                      <w:divBdr>
                        <w:top w:val="none" w:sz="0" w:space="0" w:color="auto"/>
                        <w:left w:val="none" w:sz="0" w:space="0" w:color="auto"/>
                        <w:bottom w:val="none" w:sz="0" w:space="0" w:color="auto"/>
                        <w:right w:val="none" w:sz="0" w:space="0" w:color="auto"/>
                      </w:divBdr>
                    </w:div>
                  </w:divsChild>
                </w:div>
                <w:div w:id="1966958899">
                  <w:marLeft w:val="0"/>
                  <w:marRight w:val="0"/>
                  <w:marTop w:val="0"/>
                  <w:marBottom w:val="0"/>
                  <w:divBdr>
                    <w:top w:val="none" w:sz="0" w:space="0" w:color="auto"/>
                    <w:left w:val="none" w:sz="0" w:space="0" w:color="auto"/>
                    <w:bottom w:val="none" w:sz="0" w:space="0" w:color="auto"/>
                    <w:right w:val="none" w:sz="0" w:space="0" w:color="auto"/>
                  </w:divBdr>
                  <w:divsChild>
                    <w:div w:id="1418019200">
                      <w:marLeft w:val="0"/>
                      <w:marRight w:val="0"/>
                      <w:marTop w:val="0"/>
                      <w:marBottom w:val="0"/>
                      <w:divBdr>
                        <w:top w:val="none" w:sz="0" w:space="0" w:color="auto"/>
                        <w:left w:val="none" w:sz="0" w:space="0" w:color="auto"/>
                        <w:bottom w:val="none" w:sz="0" w:space="0" w:color="auto"/>
                        <w:right w:val="none" w:sz="0" w:space="0" w:color="auto"/>
                      </w:divBdr>
                    </w:div>
                  </w:divsChild>
                </w:div>
                <w:div w:id="1998266983">
                  <w:marLeft w:val="0"/>
                  <w:marRight w:val="0"/>
                  <w:marTop w:val="0"/>
                  <w:marBottom w:val="0"/>
                  <w:divBdr>
                    <w:top w:val="none" w:sz="0" w:space="0" w:color="auto"/>
                    <w:left w:val="none" w:sz="0" w:space="0" w:color="auto"/>
                    <w:bottom w:val="none" w:sz="0" w:space="0" w:color="auto"/>
                    <w:right w:val="none" w:sz="0" w:space="0" w:color="auto"/>
                  </w:divBdr>
                  <w:divsChild>
                    <w:div w:id="57362417">
                      <w:marLeft w:val="0"/>
                      <w:marRight w:val="0"/>
                      <w:marTop w:val="0"/>
                      <w:marBottom w:val="0"/>
                      <w:divBdr>
                        <w:top w:val="none" w:sz="0" w:space="0" w:color="auto"/>
                        <w:left w:val="none" w:sz="0" w:space="0" w:color="auto"/>
                        <w:bottom w:val="none" w:sz="0" w:space="0" w:color="auto"/>
                        <w:right w:val="none" w:sz="0" w:space="0" w:color="auto"/>
                      </w:divBdr>
                    </w:div>
                  </w:divsChild>
                </w:div>
                <w:div w:id="2001152708">
                  <w:marLeft w:val="0"/>
                  <w:marRight w:val="0"/>
                  <w:marTop w:val="0"/>
                  <w:marBottom w:val="0"/>
                  <w:divBdr>
                    <w:top w:val="none" w:sz="0" w:space="0" w:color="auto"/>
                    <w:left w:val="none" w:sz="0" w:space="0" w:color="auto"/>
                    <w:bottom w:val="none" w:sz="0" w:space="0" w:color="auto"/>
                    <w:right w:val="none" w:sz="0" w:space="0" w:color="auto"/>
                  </w:divBdr>
                  <w:divsChild>
                    <w:div w:id="1134713091">
                      <w:marLeft w:val="0"/>
                      <w:marRight w:val="0"/>
                      <w:marTop w:val="0"/>
                      <w:marBottom w:val="0"/>
                      <w:divBdr>
                        <w:top w:val="none" w:sz="0" w:space="0" w:color="auto"/>
                        <w:left w:val="none" w:sz="0" w:space="0" w:color="auto"/>
                        <w:bottom w:val="none" w:sz="0" w:space="0" w:color="auto"/>
                        <w:right w:val="none" w:sz="0" w:space="0" w:color="auto"/>
                      </w:divBdr>
                    </w:div>
                  </w:divsChild>
                </w:div>
                <w:div w:id="2020739161">
                  <w:marLeft w:val="0"/>
                  <w:marRight w:val="0"/>
                  <w:marTop w:val="0"/>
                  <w:marBottom w:val="0"/>
                  <w:divBdr>
                    <w:top w:val="none" w:sz="0" w:space="0" w:color="auto"/>
                    <w:left w:val="none" w:sz="0" w:space="0" w:color="auto"/>
                    <w:bottom w:val="none" w:sz="0" w:space="0" w:color="auto"/>
                    <w:right w:val="none" w:sz="0" w:space="0" w:color="auto"/>
                  </w:divBdr>
                  <w:divsChild>
                    <w:div w:id="1838615532">
                      <w:marLeft w:val="0"/>
                      <w:marRight w:val="0"/>
                      <w:marTop w:val="0"/>
                      <w:marBottom w:val="0"/>
                      <w:divBdr>
                        <w:top w:val="none" w:sz="0" w:space="0" w:color="auto"/>
                        <w:left w:val="none" w:sz="0" w:space="0" w:color="auto"/>
                        <w:bottom w:val="none" w:sz="0" w:space="0" w:color="auto"/>
                        <w:right w:val="none" w:sz="0" w:space="0" w:color="auto"/>
                      </w:divBdr>
                    </w:div>
                  </w:divsChild>
                </w:div>
                <w:div w:id="2040660495">
                  <w:marLeft w:val="0"/>
                  <w:marRight w:val="0"/>
                  <w:marTop w:val="0"/>
                  <w:marBottom w:val="0"/>
                  <w:divBdr>
                    <w:top w:val="none" w:sz="0" w:space="0" w:color="auto"/>
                    <w:left w:val="none" w:sz="0" w:space="0" w:color="auto"/>
                    <w:bottom w:val="none" w:sz="0" w:space="0" w:color="auto"/>
                    <w:right w:val="none" w:sz="0" w:space="0" w:color="auto"/>
                  </w:divBdr>
                  <w:divsChild>
                    <w:div w:id="273362607">
                      <w:marLeft w:val="0"/>
                      <w:marRight w:val="0"/>
                      <w:marTop w:val="0"/>
                      <w:marBottom w:val="0"/>
                      <w:divBdr>
                        <w:top w:val="none" w:sz="0" w:space="0" w:color="auto"/>
                        <w:left w:val="none" w:sz="0" w:space="0" w:color="auto"/>
                        <w:bottom w:val="none" w:sz="0" w:space="0" w:color="auto"/>
                        <w:right w:val="none" w:sz="0" w:space="0" w:color="auto"/>
                      </w:divBdr>
                    </w:div>
                  </w:divsChild>
                </w:div>
                <w:div w:id="2050522638">
                  <w:marLeft w:val="0"/>
                  <w:marRight w:val="0"/>
                  <w:marTop w:val="0"/>
                  <w:marBottom w:val="0"/>
                  <w:divBdr>
                    <w:top w:val="none" w:sz="0" w:space="0" w:color="auto"/>
                    <w:left w:val="none" w:sz="0" w:space="0" w:color="auto"/>
                    <w:bottom w:val="none" w:sz="0" w:space="0" w:color="auto"/>
                    <w:right w:val="none" w:sz="0" w:space="0" w:color="auto"/>
                  </w:divBdr>
                  <w:divsChild>
                    <w:div w:id="1442456568">
                      <w:marLeft w:val="0"/>
                      <w:marRight w:val="0"/>
                      <w:marTop w:val="0"/>
                      <w:marBottom w:val="0"/>
                      <w:divBdr>
                        <w:top w:val="none" w:sz="0" w:space="0" w:color="auto"/>
                        <w:left w:val="none" w:sz="0" w:space="0" w:color="auto"/>
                        <w:bottom w:val="none" w:sz="0" w:space="0" w:color="auto"/>
                        <w:right w:val="none" w:sz="0" w:space="0" w:color="auto"/>
                      </w:divBdr>
                    </w:div>
                  </w:divsChild>
                </w:div>
                <w:div w:id="2057898505">
                  <w:marLeft w:val="0"/>
                  <w:marRight w:val="0"/>
                  <w:marTop w:val="0"/>
                  <w:marBottom w:val="0"/>
                  <w:divBdr>
                    <w:top w:val="none" w:sz="0" w:space="0" w:color="auto"/>
                    <w:left w:val="none" w:sz="0" w:space="0" w:color="auto"/>
                    <w:bottom w:val="none" w:sz="0" w:space="0" w:color="auto"/>
                    <w:right w:val="none" w:sz="0" w:space="0" w:color="auto"/>
                  </w:divBdr>
                  <w:divsChild>
                    <w:div w:id="1979728400">
                      <w:marLeft w:val="0"/>
                      <w:marRight w:val="0"/>
                      <w:marTop w:val="0"/>
                      <w:marBottom w:val="0"/>
                      <w:divBdr>
                        <w:top w:val="none" w:sz="0" w:space="0" w:color="auto"/>
                        <w:left w:val="none" w:sz="0" w:space="0" w:color="auto"/>
                        <w:bottom w:val="none" w:sz="0" w:space="0" w:color="auto"/>
                        <w:right w:val="none" w:sz="0" w:space="0" w:color="auto"/>
                      </w:divBdr>
                    </w:div>
                  </w:divsChild>
                </w:div>
                <w:div w:id="2060013152">
                  <w:marLeft w:val="0"/>
                  <w:marRight w:val="0"/>
                  <w:marTop w:val="0"/>
                  <w:marBottom w:val="0"/>
                  <w:divBdr>
                    <w:top w:val="none" w:sz="0" w:space="0" w:color="auto"/>
                    <w:left w:val="none" w:sz="0" w:space="0" w:color="auto"/>
                    <w:bottom w:val="none" w:sz="0" w:space="0" w:color="auto"/>
                    <w:right w:val="none" w:sz="0" w:space="0" w:color="auto"/>
                  </w:divBdr>
                  <w:divsChild>
                    <w:div w:id="1422070415">
                      <w:marLeft w:val="0"/>
                      <w:marRight w:val="0"/>
                      <w:marTop w:val="0"/>
                      <w:marBottom w:val="0"/>
                      <w:divBdr>
                        <w:top w:val="none" w:sz="0" w:space="0" w:color="auto"/>
                        <w:left w:val="none" w:sz="0" w:space="0" w:color="auto"/>
                        <w:bottom w:val="none" w:sz="0" w:space="0" w:color="auto"/>
                        <w:right w:val="none" w:sz="0" w:space="0" w:color="auto"/>
                      </w:divBdr>
                    </w:div>
                  </w:divsChild>
                </w:div>
                <w:div w:id="2068721271">
                  <w:marLeft w:val="0"/>
                  <w:marRight w:val="0"/>
                  <w:marTop w:val="0"/>
                  <w:marBottom w:val="0"/>
                  <w:divBdr>
                    <w:top w:val="none" w:sz="0" w:space="0" w:color="auto"/>
                    <w:left w:val="none" w:sz="0" w:space="0" w:color="auto"/>
                    <w:bottom w:val="none" w:sz="0" w:space="0" w:color="auto"/>
                    <w:right w:val="none" w:sz="0" w:space="0" w:color="auto"/>
                  </w:divBdr>
                  <w:divsChild>
                    <w:div w:id="1117870823">
                      <w:marLeft w:val="0"/>
                      <w:marRight w:val="0"/>
                      <w:marTop w:val="0"/>
                      <w:marBottom w:val="0"/>
                      <w:divBdr>
                        <w:top w:val="none" w:sz="0" w:space="0" w:color="auto"/>
                        <w:left w:val="none" w:sz="0" w:space="0" w:color="auto"/>
                        <w:bottom w:val="none" w:sz="0" w:space="0" w:color="auto"/>
                        <w:right w:val="none" w:sz="0" w:space="0" w:color="auto"/>
                      </w:divBdr>
                    </w:div>
                  </w:divsChild>
                </w:div>
                <w:div w:id="2068870262">
                  <w:marLeft w:val="0"/>
                  <w:marRight w:val="0"/>
                  <w:marTop w:val="0"/>
                  <w:marBottom w:val="0"/>
                  <w:divBdr>
                    <w:top w:val="none" w:sz="0" w:space="0" w:color="auto"/>
                    <w:left w:val="none" w:sz="0" w:space="0" w:color="auto"/>
                    <w:bottom w:val="none" w:sz="0" w:space="0" w:color="auto"/>
                    <w:right w:val="none" w:sz="0" w:space="0" w:color="auto"/>
                  </w:divBdr>
                  <w:divsChild>
                    <w:div w:id="1928810191">
                      <w:marLeft w:val="0"/>
                      <w:marRight w:val="0"/>
                      <w:marTop w:val="0"/>
                      <w:marBottom w:val="0"/>
                      <w:divBdr>
                        <w:top w:val="none" w:sz="0" w:space="0" w:color="auto"/>
                        <w:left w:val="none" w:sz="0" w:space="0" w:color="auto"/>
                        <w:bottom w:val="none" w:sz="0" w:space="0" w:color="auto"/>
                        <w:right w:val="none" w:sz="0" w:space="0" w:color="auto"/>
                      </w:divBdr>
                    </w:div>
                  </w:divsChild>
                </w:div>
                <w:div w:id="2083481331">
                  <w:marLeft w:val="0"/>
                  <w:marRight w:val="0"/>
                  <w:marTop w:val="0"/>
                  <w:marBottom w:val="0"/>
                  <w:divBdr>
                    <w:top w:val="none" w:sz="0" w:space="0" w:color="auto"/>
                    <w:left w:val="none" w:sz="0" w:space="0" w:color="auto"/>
                    <w:bottom w:val="none" w:sz="0" w:space="0" w:color="auto"/>
                    <w:right w:val="none" w:sz="0" w:space="0" w:color="auto"/>
                  </w:divBdr>
                  <w:divsChild>
                    <w:div w:id="869950784">
                      <w:marLeft w:val="0"/>
                      <w:marRight w:val="0"/>
                      <w:marTop w:val="0"/>
                      <w:marBottom w:val="0"/>
                      <w:divBdr>
                        <w:top w:val="none" w:sz="0" w:space="0" w:color="auto"/>
                        <w:left w:val="none" w:sz="0" w:space="0" w:color="auto"/>
                        <w:bottom w:val="none" w:sz="0" w:space="0" w:color="auto"/>
                        <w:right w:val="none" w:sz="0" w:space="0" w:color="auto"/>
                      </w:divBdr>
                    </w:div>
                  </w:divsChild>
                </w:div>
                <w:div w:id="2098817922">
                  <w:marLeft w:val="0"/>
                  <w:marRight w:val="0"/>
                  <w:marTop w:val="0"/>
                  <w:marBottom w:val="0"/>
                  <w:divBdr>
                    <w:top w:val="none" w:sz="0" w:space="0" w:color="auto"/>
                    <w:left w:val="none" w:sz="0" w:space="0" w:color="auto"/>
                    <w:bottom w:val="none" w:sz="0" w:space="0" w:color="auto"/>
                    <w:right w:val="none" w:sz="0" w:space="0" w:color="auto"/>
                  </w:divBdr>
                  <w:divsChild>
                    <w:div w:id="67920316">
                      <w:marLeft w:val="0"/>
                      <w:marRight w:val="0"/>
                      <w:marTop w:val="0"/>
                      <w:marBottom w:val="0"/>
                      <w:divBdr>
                        <w:top w:val="none" w:sz="0" w:space="0" w:color="auto"/>
                        <w:left w:val="none" w:sz="0" w:space="0" w:color="auto"/>
                        <w:bottom w:val="none" w:sz="0" w:space="0" w:color="auto"/>
                        <w:right w:val="none" w:sz="0" w:space="0" w:color="auto"/>
                      </w:divBdr>
                    </w:div>
                    <w:div w:id="225918132">
                      <w:marLeft w:val="0"/>
                      <w:marRight w:val="0"/>
                      <w:marTop w:val="0"/>
                      <w:marBottom w:val="0"/>
                      <w:divBdr>
                        <w:top w:val="none" w:sz="0" w:space="0" w:color="auto"/>
                        <w:left w:val="none" w:sz="0" w:space="0" w:color="auto"/>
                        <w:bottom w:val="none" w:sz="0" w:space="0" w:color="auto"/>
                        <w:right w:val="none" w:sz="0" w:space="0" w:color="auto"/>
                      </w:divBdr>
                    </w:div>
                    <w:div w:id="879316909">
                      <w:marLeft w:val="0"/>
                      <w:marRight w:val="0"/>
                      <w:marTop w:val="0"/>
                      <w:marBottom w:val="0"/>
                      <w:divBdr>
                        <w:top w:val="none" w:sz="0" w:space="0" w:color="auto"/>
                        <w:left w:val="none" w:sz="0" w:space="0" w:color="auto"/>
                        <w:bottom w:val="none" w:sz="0" w:space="0" w:color="auto"/>
                        <w:right w:val="none" w:sz="0" w:space="0" w:color="auto"/>
                      </w:divBdr>
                    </w:div>
                    <w:div w:id="1175925825">
                      <w:marLeft w:val="0"/>
                      <w:marRight w:val="0"/>
                      <w:marTop w:val="0"/>
                      <w:marBottom w:val="0"/>
                      <w:divBdr>
                        <w:top w:val="none" w:sz="0" w:space="0" w:color="auto"/>
                        <w:left w:val="none" w:sz="0" w:space="0" w:color="auto"/>
                        <w:bottom w:val="none" w:sz="0" w:space="0" w:color="auto"/>
                        <w:right w:val="none" w:sz="0" w:space="0" w:color="auto"/>
                      </w:divBdr>
                    </w:div>
                    <w:div w:id="1271625370">
                      <w:marLeft w:val="0"/>
                      <w:marRight w:val="0"/>
                      <w:marTop w:val="0"/>
                      <w:marBottom w:val="0"/>
                      <w:divBdr>
                        <w:top w:val="none" w:sz="0" w:space="0" w:color="auto"/>
                        <w:left w:val="none" w:sz="0" w:space="0" w:color="auto"/>
                        <w:bottom w:val="none" w:sz="0" w:space="0" w:color="auto"/>
                        <w:right w:val="none" w:sz="0" w:space="0" w:color="auto"/>
                      </w:divBdr>
                    </w:div>
                    <w:div w:id="1348098011">
                      <w:marLeft w:val="0"/>
                      <w:marRight w:val="0"/>
                      <w:marTop w:val="0"/>
                      <w:marBottom w:val="0"/>
                      <w:divBdr>
                        <w:top w:val="none" w:sz="0" w:space="0" w:color="auto"/>
                        <w:left w:val="none" w:sz="0" w:space="0" w:color="auto"/>
                        <w:bottom w:val="none" w:sz="0" w:space="0" w:color="auto"/>
                        <w:right w:val="none" w:sz="0" w:space="0" w:color="auto"/>
                      </w:divBdr>
                    </w:div>
                    <w:div w:id="1724599213">
                      <w:marLeft w:val="0"/>
                      <w:marRight w:val="0"/>
                      <w:marTop w:val="0"/>
                      <w:marBottom w:val="0"/>
                      <w:divBdr>
                        <w:top w:val="none" w:sz="0" w:space="0" w:color="auto"/>
                        <w:left w:val="none" w:sz="0" w:space="0" w:color="auto"/>
                        <w:bottom w:val="none" w:sz="0" w:space="0" w:color="auto"/>
                        <w:right w:val="none" w:sz="0" w:space="0" w:color="auto"/>
                      </w:divBdr>
                    </w:div>
                    <w:div w:id="1782602907">
                      <w:marLeft w:val="0"/>
                      <w:marRight w:val="0"/>
                      <w:marTop w:val="0"/>
                      <w:marBottom w:val="0"/>
                      <w:divBdr>
                        <w:top w:val="none" w:sz="0" w:space="0" w:color="auto"/>
                        <w:left w:val="none" w:sz="0" w:space="0" w:color="auto"/>
                        <w:bottom w:val="none" w:sz="0" w:space="0" w:color="auto"/>
                        <w:right w:val="none" w:sz="0" w:space="0" w:color="auto"/>
                      </w:divBdr>
                    </w:div>
                  </w:divsChild>
                </w:div>
                <w:div w:id="2109695934">
                  <w:marLeft w:val="0"/>
                  <w:marRight w:val="0"/>
                  <w:marTop w:val="0"/>
                  <w:marBottom w:val="0"/>
                  <w:divBdr>
                    <w:top w:val="none" w:sz="0" w:space="0" w:color="auto"/>
                    <w:left w:val="none" w:sz="0" w:space="0" w:color="auto"/>
                    <w:bottom w:val="none" w:sz="0" w:space="0" w:color="auto"/>
                    <w:right w:val="none" w:sz="0" w:space="0" w:color="auto"/>
                  </w:divBdr>
                  <w:divsChild>
                    <w:div w:id="2145076105">
                      <w:marLeft w:val="0"/>
                      <w:marRight w:val="0"/>
                      <w:marTop w:val="0"/>
                      <w:marBottom w:val="0"/>
                      <w:divBdr>
                        <w:top w:val="none" w:sz="0" w:space="0" w:color="auto"/>
                        <w:left w:val="none" w:sz="0" w:space="0" w:color="auto"/>
                        <w:bottom w:val="none" w:sz="0" w:space="0" w:color="auto"/>
                        <w:right w:val="none" w:sz="0" w:space="0" w:color="auto"/>
                      </w:divBdr>
                    </w:div>
                  </w:divsChild>
                </w:div>
                <w:div w:id="2110543850">
                  <w:marLeft w:val="0"/>
                  <w:marRight w:val="0"/>
                  <w:marTop w:val="0"/>
                  <w:marBottom w:val="0"/>
                  <w:divBdr>
                    <w:top w:val="none" w:sz="0" w:space="0" w:color="auto"/>
                    <w:left w:val="none" w:sz="0" w:space="0" w:color="auto"/>
                    <w:bottom w:val="none" w:sz="0" w:space="0" w:color="auto"/>
                    <w:right w:val="none" w:sz="0" w:space="0" w:color="auto"/>
                  </w:divBdr>
                  <w:divsChild>
                    <w:div w:id="1712343135">
                      <w:marLeft w:val="0"/>
                      <w:marRight w:val="0"/>
                      <w:marTop w:val="0"/>
                      <w:marBottom w:val="0"/>
                      <w:divBdr>
                        <w:top w:val="none" w:sz="0" w:space="0" w:color="auto"/>
                        <w:left w:val="none" w:sz="0" w:space="0" w:color="auto"/>
                        <w:bottom w:val="none" w:sz="0" w:space="0" w:color="auto"/>
                        <w:right w:val="none" w:sz="0" w:space="0" w:color="auto"/>
                      </w:divBdr>
                    </w:div>
                  </w:divsChild>
                </w:div>
                <w:div w:id="2131319930">
                  <w:marLeft w:val="0"/>
                  <w:marRight w:val="0"/>
                  <w:marTop w:val="0"/>
                  <w:marBottom w:val="0"/>
                  <w:divBdr>
                    <w:top w:val="none" w:sz="0" w:space="0" w:color="auto"/>
                    <w:left w:val="none" w:sz="0" w:space="0" w:color="auto"/>
                    <w:bottom w:val="none" w:sz="0" w:space="0" w:color="auto"/>
                    <w:right w:val="none" w:sz="0" w:space="0" w:color="auto"/>
                  </w:divBdr>
                  <w:divsChild>
                    <w:div w:id="1362514599">
                      <w:marLeft w:val="0"/>
                      <w:marRight w:val="0"/>
                      <w:marTop w:val="0"/>
                      <w:marBottom w:val="0"/>
                      <w:divBdr>
                        <w:top w:val="none" w:sz="0" w:space="0" w:color="auto"/>
                        <w:left w:val="none" w:sz="0" w:space="0" w:color="auto"/>
                        <w:bottom w:val="none" w:sz="0" w:space="0" w:color="auto"/>
                        <w:right w:val="none" w:sz="0" w:space="0" w:color="auto"/>
                      </w:divBdr>
                    </w:div>
                  </w:divsChild>
                </w:div>
                <w:div w:id="2140679768">
                  <w:marLeft w:val="0"/>
                  <w:marRight w:val="0"/>
                  <w:marTop w:val="0"/>
                  <w:marBottom w:val="0"/>
                  <w:divBdr>
                    <w:top w:val="none" w:sz="0" w:space="0" w:color="auto"/>
                    <w:left w:val="none" w:sz="0" w:space="0" w:color="auto"/>
                    <w:bottom w:val="none" w:sz="0" w:space="0" w:color="auto"/>
                    <w:right w:val="none" w:sz="0" w:space="0" w:color="auto"/>
                  </w:divBdr>
                  <w:divsChild>
                    <w:div w:id="21045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04344">
      <w:bodyDiv w:val="1"/>
      <w:marLeft w:val="0"/>
      <w:marRight w:val="0"/>
      <w:marTop w:val="0"/>
      <w:marBottom w:val="0"/>
      <w:divBdr>
        <w:top w:val="none" w:sz="0" w:space="0" w:color="auto"/>
        <w:left w:val="none" w:sz="0" w:space="0" w:color="auto"/>
        <w:bottom w:val="none" w:sz="0" w:space="0" w:color="auto"/>
        <w:right w:val="none" w:sz="0" w:space="0" w:color="auto"/>
      </w:divBdr>
    </w:div>
    <w:div w:id="585388205">
      <w:bodyDiv w:val="1"/>
      <w:marLeft w:val="0"/>
      <w:marRight w:val="0"/>
      <w:marTop w:val="0"/>
      <w:marBottom w:val="0"/>
      <w:divBdr>
        <w:top w:val="none" w:sz="0" w:space="0" w:color="auto"/>
        <w:left w:val="none" w:sz="0" w:space="0" w:color="auto"/>
        <w:bottom w:val="none" w:sz="0" w:space="0" w:color="auto"/>
        <w:right w:val="none" w:sz="0" w:space="0" w:color="auto"/>
      </w:divBdr>
    </w:div>
    <w:div w:id="587616007">
      <w:bodyDiv w:val="1"/>
      <w:marLeft w:val="0"/>
      <w:marRight w:val="0"/>
      <w:marTop w:val="0"/>
      <w:marBottom w:val="0"/>
      <w:divBdr>
        <w:top w:val="none" w:sz="0" w:space="0" w:color="auto"/>
        <w:left w:val="none" w:sz="0" w:space="0" w:color="auto"/>
        <w:bottom w:val="none" w:sz="0" w:space="0" w:color="auto"/>
        <w:right w:val="none" w:sz="0" w:space="0" w:color="auto"/>
      </w:divBdr>
      <w:divsChild>
        <w:div w:id="753018516">
          <w:marLeft w:val="0"/>
          <w:marRight w:val="0"/>
          <w:marTop w:val="0"/>
          <w:marBottom w:val="0"/>
          <w:divBdr>
            <w:top w:val="none" w:sz="0" w:space="0" w:color="auto"/>
            <w:left w:val="none" w:sz="0" w:space="0" w:color="auto"/>
            <w:bottom w:val="none" w:sz="0" w:space="0" w:color="auto"/>
            <w:right w:val="none" w:sz="0" w:space="0" w:color="auto"/>
          </w:divBdr>
        </w:div>
        <w:div w:id="2101172214">
          <w:marLeft w:val="0"/>
          <w:marRight w:val="0"/>
          <w:marTop w:val="0"/>
          <w:marBottom w:val="0"/>
          <w:divBdr>
            <w:top w:val="none" w:sz="0" w:space="0" w:color="auto"/>
            <w:left w:val="none" w:sz="0" w:space="0" w:color="auto"/>
            <w:bottom w:val="none" w:sz="0" w:space="0" w:color="auto"/>
            <w:right w:val="none" w:sz="0" w:space="0" w:color="auto"/>
          </w:divBdr>
        </w:div>
      </w:divsChild>
    </w:div>
    <w:div w:id="598953448">
      <w:bodyDiv w:val="1"/>
      <w:marLeft w:val="0"/>
      <w:marRight w:val="0"/>
      <w:marTop w:val="0"/>
      <w:marBottom w:val="0"/>
      <w:divBdr>
        <w:top w:val="none" w:sz="0" w:space="0" w:color="auto"/>
        <w:left w:val="none" w:sz="0" w:space="0" w:color="auto"/>
        <w:bottom w:val="none" w:sz="0" w:space="0" w:color="auto"/>
        <w:right w:val="none" w:sz="0" w:space="0" w:color="auto"/>
      </w:divBdr>
      <w:divsChild>
        <w:div w:id="787117729">
          <w:marLeft w:val="0"/>
          <w:marRight w:val="0"/>
          <w:marTop w:val="0"/>
          <w:marBottom w:val="0"/>
          <w:divBdr>
            <w:top w:val="none" w:sz="0" w:space="0" w:color="auto"/>
            <w:left w:val="none" w:sz="0" w:space="0" w:color="auto"/>
            <w:bottom w:val="none" w:sz="0" w:space="0" w:color="auto"/>
            <w:right w:val="none" w:sz="0" w:space="0" w:color="auto"/>
          </w:divBdr>
        </w:div>
        <w:div w:id="1168403805">
          <w:marLeft w:val="0"/>
          <w:marRight w:val="0"/>
          <w:marTop w:val="0"/>
          <w:marBottom w:val="0"/>
          <w:divBdr>
            <w:top w:val="none" w:sz="0" w:space="0" w:color="auto"/>
            <w:left w:val="none" w:sz="0" w:space="0" w:color="auto"/>
            <w:bottom w:val="none" w:sz="0" w:space="0" w:color="auto"/>
            <w:right w:val="none" w:sz="0" w:space="0" w:color="auto"/>
          </w:divBdr>
        </w:div>
      </w:divsChild>
    </w:div>
    <w:div w:id="624625247">
      <w:bodyDiv w:val="1"/>
      <w:marLeft w:val="0"/>
      <w:marRight w:val="0"/>
      <w:marTop w:val="0"/>
      <w:marBottom w:val="0"/>
      <w:divBdr>
        <w:top w:val="none" w:sz="0" w:space="0" w:color="auto"/>
        <w:left w:val="none" w:sz="0" w:space="0" w:color="auto"/>
        <w:bottom w:val="none" w:sz="0" w:space="0" w:color="auto"/>
        <w:right w:val="none" w:sz="0" w:space="0" w:color="auto"/>
      </w:divBdr>
    </w:div>
    <w:div w:id="625546692">
      <w:bodyDiv w:val="1"/>
      <w:marLeft w:val="0"/>
      <w:marRight w:val="0"/>
      <w:marTop w:val="0"/>
      <w:marBottom w:val="0"/>
      <w:divBdr>
        <w:top w:val="none" w:sz="0" w:space="0" w:color="auto"/>
        <w:left w:val="none" w:sz="0" w:space="0" w:color="auto"/>
        <w:bottom w:val="none" w:sz="0" w:space="0" w:color="auto"/>
        <w:right w:val="none" w:sz="0" w:space="0" w:color="auto"/>
      </w:divBdr>
    </w:div>
    <w:div w:id="639073070">
      <w:bodyDiv w:val="1"/>
      <w:marLeft w:val="0"/>
      <w:marRight w:val="0"/>
      <w:marTop w:val="0"/>
      <w:marBottom w:val="0"/>
      <w:divBdr>
        <w:top w:val="none" w:sz="0" w:space="0" w:color="auto"/>
        <w:left w:val="none" w:sz="0" w:space="0" w:color="auto"/>
        <w:bottom w:val="none" w:sz="0" w:space="0" w:color="auto"/>
        <w:right w:val="none" w:sz="0" w:space="0" w:color="auto"/>
      </w:divBdr>
    </w:div>
    <w:div w:id="644510880">
      <w:bodyDiv w:val="1"/>
      <w:marLeft w:val="0"/>
      <w:marRight w:val="0"/>
      <w:marTop w:val="0"/>
      <w:marBottom w:val="0"/>
      <w:divBdr>
        <w:top w:val="none" w:sz="0" w:space="0" w:color="auto"/>
        <w:left w:val="none" w:sz="0" w:space="0" w:color="auto"/>
        <w:bottom w:val="none" w:sz="0" w:space="0" w:color="auto"/>
        <w:right w:val="none" w:sz="0" w:space="0" w:color="auto"/>
      </w:divBdr>
      <w:divsChild>
        <w:div w:id="168717967">
          <w:marLeft w:val="0"/>
          <w:marRight w:val="0"/>
          <w:marTop w:val="0"/>
          <w:marBottom w:val="0"/>
          <w:divBdr>
            <w:top w:val="none" w:sz="0" w:space="0" w:color="auto"/>
            <w:left w:val="none" w:sz="0" w:space="0" w:color="auto"/>
            <w:bottom w:val="none" w:sz="0" w:space="0" w:color="auto"/>
            <w:right w:val="none" w:sz="0" w:space="0" w:color="auto"/>
          </w:divBdr>
        </w:div>
        <w:div w:id="217978889">
          <w:marLeft w:val="0"/>
          <w:marRight w:val="0"/>
          <w:marTop w:val="0"/>
          <w:marBottom w:val="0"/>
          <w:divBdr>
            <w:top w:val="none" w:sz="0" w:space="0" w:color="auto"/>
            <w:left w:val="none" w:sz="0" w:space="0" w:color="auto"/>
            <w:bottom w:val="none" w:sz="0" w:space="0" w:color="auto"/>
            <w:right w:val="none" w:sz="0" w:space="0" w:color="auto"/>
          </w:divBdr>
        </w:div>
        <w:div w:id="304893260">
          <w:marLeft w:val="0"/>
          <w:marRight w:val="0"/>
          <w:marTop w:val="0"/>
          <w:marBottom w:val="0"/>
          <w:divBdr>
            <w:top w:val="none" w:sz="0" w:space="0" w:color="auto"/>
            <w:left w:val="none" w:sz="0" w:space="0" w:color="auto"/>
            <w:bottom w:val="none" w:sz="0" w:space="0" w:color="auto"/>
            <w:right w:val="none" w:sz="0" w:space="0" w:color="auto"/>
          </w:divBdr>
        </w:div>
        <w:div w:id="466823572">
          <w:marLeft w:val="0"/>
          <w:marRight w:val="0"/>
          <w:marTop w:val="0"/>
          <w:marBottom w:val="0"/>
          <w:divBdr>
            <w:top w:val="none" w:sz="0" w:space="0" w:color="auto"/>
            <w:left w:val="none" w:sz="0" w:space="0" w:color="auto"/>
            <w:bottom w:val="none" w:sz="0" w:space="0" w:color="auto"/>
            <w:right w:val="none" w:sz="0" w:space="0" w:color="auto"/>
          </w:divBdr>
        </w:div>
        <w:div w:id="819225203">
          <w:marLeft w:val="0"/>
          <w:marRight w:val="0"/>
          <w:marTop w:val="0"/>
          <w:marBottom w:val="0"/>
          <w:divBdr>
            <w:top w:val="none" w:sz="0" w:space="0" w:color="auto"/>
            <w:left w:val="none" w:sz="0" w:space="0" w:color="auto"/>
            <w:bottom w:val="none" w:sz="0" w:space="0" w:color="auto"/>
            <w:right w:val="none" w:sz="0" w:space="0" w:color="auto"/>
          </w:divBdr>
        </w:div>
        <w:div w:id="916327536">
          <w:marLeft w:val="0"/>
          <w:marRight w:val="0"/>
          <w:marTop w:val="0"/>
          <w:marBottom w:val="0"/>
          <w:divBdr>
            <w:top w:val="none" w:sz="0" w:space="0" w:color="auto"/>
            <w:left w:val="none" w:sz="0" w:space="0" w:color="auto"/>
            <w:bottom w:val="none" w:sz="0" w:space="0" w:color="auto"/>
            <w:right w:val="none" w:sz="0" w:space="0" w:color="auto"/>
          </w:divBdr>
        </w:div>
        <w:div w:id="1045518455">
          <w:marLeft w:val="0"/>
          <w:marRight w:val="0"/>
          <w:marTop w:val="0"/>
          <w:marBottom w:val="0"/>
          <w:divBdr>
            <w:top w:val="none" w:sz="0" w:space="0" w:color="auto"/>
            <w:left w:val="none" w:sz="0" w:space="0" w:color="auto"/>
            <w:bottom w:val="none" w:sz="0" w:space="0" w:color="auto"/>
            <w:right w:val="none" w:sz="0" w:space="0" w:color="auto"/>
          </w:divBdr>
          <w:divsChild>
            <w:div w:id="74515944">
              <w:marLeft w:val="0"/>
              <w:marRight w:val="0"/>
              <w:marTop w:val="0"/>
              <w:marBottom w:val="0"/>
              <w:divBdr>
                <w:top w:val="none" w:sz="0" w:space="0" w:color="auto"/>
                <w:left w:val="none" w:sz="0" w:space="0" w:color="auto"/>
                <w:bottom w:val="none" w:sz="0" w:space="0" w:color="auto"/>
                <w:right w:val="none" w:sz="0" w:space="0" w:color="auto"/>
              </w:divBdr>
            </w:div>
            <w:div w:id="189226915">
              <w:marLeft w:val="0"/>
              <w:marRight w:val="0"/>
              <w:marTop w:val="0"/>
              <w:marBottom w:val="0"/>
              <w:divBdr>
                <w:top w:val="none" w:sz="0" w:space="0" w:color="auto"/>
                <w:left w:val="none" w:sz="0" w:space="0" w:color="auto"/>
                <w:bottom w:val="none" w:sz="0" w:space="0" w:color="auto"/>
                <w:right w:val="none" w:sz="0" w:space="0" w:color="auto"/>
              </w:divBdr>
            </w:div>
            <w:div w:id="389697363">
              <w:marLeft w:val="0"/>
              <w:marRight w:val="0"/>
              <w:marTop w:val="0"/>
              <w:marBottom w:val="0"/>
              <w:divBdr>
                <w:top w:val="none" w:sz="0" w:space="0" w:color="auto"/>
                <w:left w:val="none" w:sz="0" w:space="0" w:color="auto"/>
                <w:bottom w:val="none" w:sz="0" w:space="0" w:color="auto"/>
                <w:right w:val="none" w:sz="0" w:space="0" w:color="auto"/>
              </w:divBdr>
            </w:div>
            <w:div w:id="435248870">
              <w:marLeft w:val="0"/>
              <w:marRight w:val="0"/>
              <w:marTop w:val="0"/>
              <w:marBottom w:val="0"/>
              <w:divBdr>
                <w:top w:val="none" w:sz="0" w:space="0" w:color="auto"/>
                <w:left w:val="none" w:sz="0" w:space="0" w:color="auto"/>
                <w:bottom w:val="none" w:sz="0" w:space="0" w:color="auto"/>
                <w:right w:val="none" w:sz="0" w:space="0" w:color="auto"/>
              </w:divBdr>
            </w:div>
            <w:div w:id="515506284">
              <w:marLeft w:val="0"/>
              <w:marRight w:val="0"/>
              <w:marTop w:val="0"/>
              <w:marBottom w:val="0"/>
              <w:divBdr>
                <w:top w:val="none" w:sz="0" w:space="0" w:color="auto"/>
                <w:left w:val="none" w:sz="0" w:space="0" w:color="auto"/>
                <w:bottom w:val="none" w:sz="0" w:space="0" w:color="auto"/>
                <w:right w:val="none" w:sz="0" w:space="0" w:color="auto"/>
              </w:divBdr>
            </w:div>
            <w:div w:id="657199067">
              <w:marLeft w:val="0"/>
              <w:marRight w:val="0"/>
              <w:marTop w:val="0"/>
              <w:marBottom w:val="0"/>
              <w:divBdr>
                <w:top w:val="none" w:sz="0" w:space="0" w:color="auto"/>
                <w:left w:val="none" w:sz="0" w:space="0" w:color="auto"/>
                <w:bottom w:val="none" w:sz="0" w:space="0" w:color="auto"/>
                <w:right w:val="none" w:sz="0" w:space="0" w:color="auto"/>
              </w:divBdr>
            </w:div>
            <w:div w:id="692193881">
              <w:marLeft w:val="0"/>
              <w:marRight w:val="0"/>
              <w:marTop w:val="0"/>
              <w:marBottom w:val="0"/>
              <w:divBdr>
                <w:top w:val="none" w:sz="0" w:space="0" w:color="auto"/>
                <w:left w:val="none" w:sz="0" w:space="0" w:color="auto"/>
                <w:bottom w:val="none" w:sz="0" w:space="0" w:color="auto"/>
                <w:right w:val="none" w:sz="0" w:space="0" w:color="auto"/>
              </w:divBdr>
            </w:div>
            <w:div w:id="708457372">
              <w:marLeft w:val="0"/>
              <w:marRight w:val="0"/>
              <w:marTop w:val="0"/>
              <w:marBottom w:val="0"/>
              <w:divBdr>
                <w:top w:val="none" w:sz="0" w:space="0" w:color="auto"/>
                <w:left w:val="none" w:sz="0" w:space="0" w:color="auto"/>
                <w:bottom w:val="none" w:sz="0" w:space="0" w:color="auto"/>
                <w:right w:val="none" w:sz="0" w:space="0" w:color="auto"/>
              </w:divBdr>
            </w:div>
            <w:div w:id="929701615">
              <w:marLeft w:val="0"/>
              <w:marRight w:val="0"/>
              <w:marTop w:val="0"/>
              <w:marBottom w:val="0"/>
              <w:divBdr>
                <w:top w:val="none" w:sz="0" w:space="0" w:color="auto"/>
                <w:left w:val="none" w:sz="0" w:space="0" w:color="auto"/>
                <w:bottom w:val="none" w:sz="0" w:space="0" w:color="auto"/>
                <w:right w:val="none" w:sz="0" w:space="0" w:color="auto"/>
              </w:divBdr>
            </w:div>
            <w:div w:id="933511483">
              <w:marLeft w:val="0"/>
              <w:marRight w:val="0"/>
              <w:marTop w:val="0"/>
              <w:marBottom w:val="0"/>
              <w:divBdr>
                <w:top w:val="none" w:sz="0" w:space="0" w:color="auto"/>
                <w:left w:val="none" w:sz="0" w:space="0" w:color="auto"/>
                <w:bottom w:val="none" w:sz="0" w:space="0" w:color="auto"/>
                <w:right w:val="none" w:sz="0" w:space="0" w:color="auto"/>
              </w:divBdr>
            </w:div>
            <w:div w:id="1212763911">
              <w:marLeft w:val="0"/>
              <w:marRight w:val="0"/>
              <w:marTop w:val="0"/>
              <w:marBottom w:val="0"/>
              <w:divBdr>
                <w:top w:val="none" w:sz="0" w:space="0" w:color="auto"/>
                <w:left w:val="none" w:sz="0" w:space="0" w:color="auto"/>
                <w:bottom w:val="none" w:sz="0" w:space="0" w:color="auto"/>
                <w:right w:val="none" w:sz="0" w:space="0" w:color="auto"/>
              </w:divBdr>
            </w:div>
            <w:div w:id="1377046251">
              <w:marLeft w:val="0"/>
              <w:marRight w:val="0"/>
              <w:marTop w:val="0"/>
              <w:marBottom w:val="0"/>
              <w:divBdr>
                <w:top w:val="none" w:sz="0" w:space="0" w:color="auto"/>
                <w:left w:val="none" w:sz="0" w:space="0" w:color="auto"/>
                <w:bottom w:val="none" w:sz="0" w:space="0" w:color="auto"/>
                <w:right w:val="none" w:sz="0" w:space="0" w:color="auto"/>
              </w:divBdr>
            </w:div>
            <w:div w:id="1450779985">
              <w:marLeft w:val="0"/>
              <w:marRight w:val="0"/>
              <w:marTop w:val="0"/>
              <w:marBottom w:val="0"/>
              <w:divBdr>
                <w:top w:val="none" w:sz="0" w:space="0" w:color="auto"/>
                <w:left w:val="none" w:sz="0" w:space="0" w:color="auto"/>
                <w:bottom w:val="none" w:sz="0" w:space="0" w:color="auto"/>
                <w:right w:val="none" w:sz="0" w:space="0" w:color="auto"/>
              </w:divBdr>
            </w:div>
            <w:div w:id="1552889365">
              <w:marLeft w:val="0"/>
              <w:marRight w:val="0"/>
              <w:marTop w:val="0"/>
              <w:marBottom w:val="0"/>
              <w:divBdr>
                <w:top w:val="none" w:sz="0" w:space="0" w:color="auto"/>
                <w:left w:val="none" w:sz="0" w:space="0" w:color="auto"/>
                <w:bottom w:val="none" w:sz="0" w:space="0" w:color="auto"/>
                <w:right w:val="none" w:sz="0" w:space="0" w:color="auto"/>
              </w:divBdr>
            </w:div>
            <w:div w:id="1578706338">
              <w:marLeft w:val="0"/>
              <w:marRight w:val="0"/>
              <w:marTop w:val="0"/>
              <w:marBottom w:val="0"/>
              <w:divBdr>
                <w:top w:val="none" w:sz="0" w:space="0" w:color="auto"/>
                <w:left w:val="none" w:sz="0" w:space="0" w:color="auto"/>
                <w:bottom w:val="none" w:sz="0" w:space="0" w:color="auto"/>
                <w:right w:val="none" w:sz="0" w:space="0" w:color="auto"/>
              </w:divBdr>
            </w:div>
            <w:div w:id="1615555116">
              <w:marLeft w:val="0"/>
              <w:marRight w:val="0"/>
              <w:marTop w:val="0"/>
              <w:marBottom w:val="0"/>
              <w:divBdr>
                <w:top w:val="none" w:sz="0" w:space="0" w:color="auto"/>
                <w:left w:val="none" w:sz="0" w:space="0" w:color="auto"/>
                <w:bottom w:val="none" w:sz="0" w:space="0" w:color="auto"/>
                <w:right w:val="none" w:sz="0" w:space="0" w:color="auto"/>
              </w:divBdr>
            </w:div>
            <w:div w:id="1717195930">
              <w:marLeft w:val="0"/>
              <w:marRight w:val="0"/>
              <w:marTop w:val="0"/>
              <w:marBottom w:val="0"/>
              <w:divBdr>
                <w:top w:val="none" w:sz="0" w:space="0" w:color="auto"/>
                <w:left w:val="none" w:sz="0" w:space="0" w:color="auto"/>
                <w:bottom w:val="none" w:sz="0" w:space="0" w:color="auto"/>
                <w:right w:val="none" w:sz="0" w:space="0" w:color="auto"/>
              </w:divBdr>
            </w:div>
            <w:div w:id="1781485952">
              <w:marLeft w:val="0"/>
              <w:marRight w:val="0"/>
              <w:marTop w:val="0"/>
              <w:marBottom w:val="0"/>
              <w:divBdr>
                <w:top w:val="none" w:sz="0" w:space="0" w:color="auto"/>
                <w:left w:val="none" w:sz="0" w:space="0" w:color="auto"/>
                <w:bottom w:val="none" w:sz="0" w:space="0" w:color="auto"/>
                <w:right w:val="none" w:sz="0" w:space="0" w:color="auto"/>
              </w:divBdr>
            </w:div>
            <w:div w:id="1887719734">
              <w:marLeft w:val="0"/>
              <w:marRight w:val="0"/>
              <w:marTop w:val="0"/>
              <w:marBottom w:val="0"/>
              <w:divBdr>
                <w:top w:val="none" w:sz="0" w:space="0" w:color="auto"/>
                <w:left w:val="none" w:sz="0" w:space="0" w:color="auto"/>
                <w:bottom w:val="none" w:sz="0" w:space="0" w:color="auto"/>
                <w:right w:val="none" w:sz="0" w:space="0" w:color="auto"/>
              </w:divBdr>
            </w:div>
            <w:div w:id="2069650164">
              <w:marLeft w:val="0"/>
              <w:marRight w:val="0"/>
              <w:marTop w:val="0"/>
              <w:marBottom w:val="0"/>
              <w:divBdr>
                <w:top w:val="none" w:sz="0" w:space="0" w:color="auto"/>
                <w:left w:val="none" w:sz="0" w:space="0" w:color="auto"/>
                <w:bottom w:val="none" w:sz="0" w:space="0" w:color="auto"/>
                <w:right w:val="none" w:sz="0" w:space="0" w:color="auto"/>
              </w:divBdr>
            </w:div>
          </w:divsChild>
        </w:div>
        <w:div w:id="1522471282">
          <w:marLeft w:val="0"/>
          <w:marRight w:val="0"/>
          <w:marTop w:val="0"/>
          <w:marBottom w:val="0"/>
          <w:divBdr>
            <w:top w:val="none" w:sz="0" w:space="0" w:color="auto"/>
            <w:left w:val="none" w:sz="0" w:space="0" w:color="auto"/>
            <w:bottom w:val="none" w:sz="0" w:space="0" w:color="auto"/>
            <w:right w:val="none" w:sz="0" w:space="0" w:color="auto"/>
          </w:divBdr>
        </w:div>
        <w:div w:id="1604344025">
          <w:marLeft w:val="0"/>
          <w:marRight w:val="0"/>
          <w:marTop w:val="0"/>
          <w:marBottom w:val="0"/>
          <w:divBdr>
            <w:top w:val="none" w:sz="0" w:space="0" w:color="auto"/>
            <w:left w:val="none" w:sz="0" w:space="0" w:color="auto"/>
            <w:bottom w:val="none" w:sz="0" w:space="0" w:color="auto"/>
            <w:right w:val="none" w:sz="0" w:space="0" w:color="auto"/>
          </w:divBdr>
        </w:div>
        <w:div w:id="1661499256">
          <w:marLeft w:val="0"/>
          <w:marRight w:val="0"/>
          <w:marTop w:val="0"/>
          <w:marBottom w:val="0"/>
          <w:divBdr>
            <w:top w:val="none" w:sz="0" w:space="0" w:color="auto"/>
            <w:left w:val="none" w:sz="0" w:space="0" w:color="auto"/>
            <w:bottom w:val="none" w:sz="0" w:space="0" w:color="auto"/>
            <w:right w:val="none" w:sz="0" w:space="0" w:color="auto"/>
          </w:divBdr>
          <w:divsChild>
            <w:div w:id="5131245">
              <w:marLeft w:val="0"/>
              <w:marRight w:val="0"/>
              <w:marTop w:val="0"/>
              <w:marBottom w:val="0"/>
              <w:divBdr>
                <w:top w:val="none" w:sz="0" w:space="0" w:color="auto"/>
                <w:left w:val="none" w:sz="0" w:space="0" w:color="auto"/>
                <w:bottom w:val="none" w:sz="0" w:space="0" w:color="auto"/>
                <w:right w:val="none" w:sz="0" w:space="0" w:color="auto"/>
              </w:divBdr>
            </w:div>
            <w:div w:id="28573702">
              <w:marLeft w:val="0"/>
              <w:marRight w:val="0"/>
              <w:marTop w:val="0"/>
              <w:marBottom w:val="0"/>
              <w:divBdr>
                <w:top w:val="none" w:sz="0" w:space="0" w:color="auto"/>
                <w:left w:val="none" w:sz="0" w:space="0" w:color="auto"/>
                <w:bottom w:val="none" w:sz="0" w:space="0" w:color="auto"/>
                <w:right w:val="none" w:sz="0" w:space="0" w:color="auto"/>
              </w:divBdr>
            </w:div>
            <w:div w:id="319504812">
              <w:marLeft w:val="0"/>
              <w:marRight w:val="0"/>
              <w:marTop w:val="0"/>
              <w:marBottom w:val="0"/>
              <w:divBdr>
                <w:top w:val="none" w:sz="0" w:space="0" w:color="auto"/>
                <w:left w:val="none" w:sz="0" w:space="0" w:color="auto"/>
                <w:bottom w:val="none" w:sz="0" w:space="0" w:color="auto"/>
                <w:right w:val="none" w:sz="0" w:space="0" w:color="auto"/>
              </w:divBdr>
            </w:div>
            <w:div w:id="389424773">
              <w:marLeft w:val="0"/>
              <w:marRight w:val="0"/>
              <w:marTop w:val="0"/>
              <w:marBottom w:val="0"/>
              <w:divBdr>
                <w:top w:val="none" w:sz="0" w:space="0" w:color="auto"/>
                <w:left w:val="none" w:sz="0" w:space="0" w:color="auto"/>
                <w:bottom w:val="none" w:sz="0" w:space="0" w:color="auto"/>
                <w:right w:val="none" w:sz="0" w:space="0" w:color="auto"/>
              </w:divBdr>
            </w:div>
            <w:div w:id="476456139">
              <w:marLeft w:val="0"/>
              <w:marRight w:val="0"/>
              <w:marTop w:val="0"/>
              <w:marBottom w:val="0"/>
              <w:divBdr>
                <w:top w:val="none" w:sz="0" w:space="0" w:color="auto"/>
                <w:left w:val="none" w:sz="0" w:space="0" w:color="auto"/>
                <w:bottom w:val="none" w:sz="0" w:space="0" w:color="auto"/>
                <w:right w:val="none" w:sz="0" w:space="0" w:color="auto"/>
              </w:divBdr>
            </w:div>
            <w:div w:id="579484787">
              <w:marLeft w:val="0"/>
              <w:marRight w:val="0"/>
              <w:marTop w:val="0"/>
              <w:marBottom w:val="0"/>
              <w:divBdr>
                <w:top w:val="none" w:sz="0" w:space="0" w:color="auto"/>
                <w:left w:val="none" w:sz="0" w:space="0" w:color="auto"/>
                <w:bottom w:val="none" w:sz="0" w:space="0" w:color="auto"/>
                <w:right w:val="none" w:sz="0" w:space="0" w:color="auto"/>
              </w:divBdr>
            </w:div>
            <w:div w:id="687559251">
              <w:marLeft w:val="0"/>
              <w:marRight w:val="0"/>
              <w:marTop w:val="0"/>
              <w:marBottom w:val="0"/>
              <w:divBdr>
                <w:top w:val="none" w:sz="0" w:space="0" w:color="auto"/>
                <w:left w:val="none" w:sz="0" w:space="0" w:color="auto"/>
                <w:bottom w:val="none" w:sz="0" w:space="0" w:color="auto"/>
                <w:right w:val="none" w:sz="0" w:space="0" w:color="auto"/>
              </w:divBdr>
            </w:div>
            <w:div w:id="803698512">
              <w:marLeft w:val="0"/>
              <w:marRight w:val="0"/>
              <w:marTop w:val="0"/>
              <w:marBottom w:val="0"/>
              <w:divBdr>
                <w:top w:val="none" w:sz="0" w:space="0" w:color="auto"/>
                <w:left w:val="none" w:sz="0" w:space="0" w:color="auto"/>
                <w:bottom w:val="none" w:sz="0" w:space="0" w:color="auto"/>
                <w:right w:val="none" w:sz="0" w:space="0" w:color="auto"/>
              </w:divBdr>
            </w:div>
            <w:div w:id="1068041640">
              <w:marLeft w:val="0"/>
              <w:marRight w:val="0"/>
              <w:marTop w:val="0"/>
              <w:marBottom w:val="0"/>
              <w:divBdr>
                <w:top w:val="none" w:sz="0" w:space="0" w:color="auto"/>
                <w:left w:val="none" w:sz="0" w:space="0" w:color="auto"/>
                <w:bottom w:val="none" w:sz="0" w:space="0" w:color="auto"/>
                <w:right w:val="none" w:sz="0" w:space="0" w:color="auto"/>
              </w:divBdr>
            </w:div>
            <w:div w:id="1100372228">
              <w:marLeft w:val="0"/>
              <w:marRight w:val="0"/>
              <w:marTop w:val="0"/>
              <w:marBottom w:val="0"/>
              <w:divBdr>
                <w:top w:val="none" w:sz="0" w:space="0" w:color="auto"/>
                <w:left w:val="none" w:sz="0" w:space="0" w:color="auto"/>
                <w:bottom w:val="none" w:sz="0" w:space="0" w:color="auto"/>
                <w:right w:val="none" w:sz="0" w:space="0" w:color="auto"/>
              </w:divBdr>
            </w:div>
            <w:div w:id="1131049087">
              <w:marLeft w:val="0"/>
              <w:marRight w:val="0"/>
              <w:marTop w:val="0"/>
              <w:marBottom w:val="0"/>
              <w:divBdr>
                <w:top w:val="none" w:sz="0" w:space="0" w:color="auto"/>
                <w:left w:val="none" w:sz="0" w:space="0" w:color="auto"/>
                <w:bottom w:val="none" w:sz="0" w:space="0" w:color="auto"/>
                <w:right w:val="none" w:sz="0" w:space="0" w:color="auto"/>
              </w:divBdr>
            </w:div>
            <w:div w:id="1413549144">
              <w:marLeft w:val="0"/>
              <w:marRight w:val="0"/>
              <w:marTop w:val="0"/>
              <w:marBottom w:val="0"/>
              <w:divBdr>
                <w:top w:val="none" w:sz="0" w:space="0" w:color="auto"/>
                <w:left w:val="none" w:sz="0" w:space="0" w:color="auto"/>
                <w:bottom w:val="none" w:sz="0" w:space="0" w:color="auto"/>
                <w:right w:val="none" w:sz="0" w:space="0" w:color="auto"/>
              </w:divBdr>
            </w:div>
            <w:div w:id="1425299065">
              <w:marLeft w:val="0"/>
              <w:marRight w:val="0"/>
              <w:marTop w:val="0"/>
              <w:marBottom w:val="0"/>
              <w:divBdr>
                <w:top w:val="none" w:sz="0" w:space="0" w:color="auto"/>
                <w:left w:val="none" w:sz="0" w:space="0" w:color="auto"/>
                <w:bottom w:val="none" w:sz="0" w:space="0" w:color="auto"/>
                <w:right w:val="none" w:sz="0" w:space="0" w:color="auto"/>
              </w:divBdr>
            </w:div>
            <w:div w:id="1630476644">
              <w:marLeft w:val="0"/>
              <w:marRight w:val="0"/>
              <w:marTop w:val="0"/>
              <w:marBottom w:val="0"/>
              <w:divBdr>
                <w:top w:val="none" w:sz="0" w:space="0" w:color="auto"/>
                <w:left w:val="none" w:sz="0" w:space="0" w:color="auto"/>
                <w:bottom w:val="none" w:sz="0" w:space="0" w:color="auto"/>
                <w:right w:val="none" w:sz="0" w:space="0" w:color="auto"/>
              </w:divBdr>
            </w:div>
            <w:div w:id="1786729752">
              <w:marLeft w:val="0"/>
              <w:marRight w:val="0"/>
              <w:marTop w:val="0"/>
              <w:marBottom w:val="0"/>
              <w:divBdr>
                <w:top w:val="none" w:sz="0" w:space="0" w:color="auto"/>
                <w:left w:val="none" w:sz="0" w:space="0" w:color="auto"/>
                <w:bottom w:val="none" w:sz="0" w:space="0" w:color="auto"/>
                <w:right w:val="none" w:sz="0" w:space="0" w:color="auto"/>
              </w:divBdr>
            </w:div>
            <w:div w:id="2142571076">
              <w:marLeft w:val="0"/>
              <w:marRight w:val="0"/>
              <w:marTop w:val="0"/>
              <w:marBottom w:val="0"/>
              <w:divBdr>
                <w:top w:val="none" w:sz="0" w:space="0" w:color="auto"/>
                <w:left w:val="none" w:sz="0" w:space="0" w:color="auto"/>
                <w:bottom w:val="none" w:sz="0" w:space="0" w:color="auto"/>
                <w:right w:val="none" w:sz="0" w:space="0" w:color="auto"/>
              </w:divBdr>
            </w:div>
          </w:divsChild>
        </w:div>
        <w:div w:id="1788041194">
          <w:marLeft w:val="0"/>
          <w:marRight w:val="0"/>
          <w:marTop w:val="0"/>
          <w:marBottom w:val="0"/>
          <w:divBdr>
            <w:top w:val="none" w:sz="0" w:space="0" w:color="auto"/>
            <w:left w:val="none" w:sz="0" w:space="0" w:color="auto"/>
            <w:bottom w:val="none" w:sz="0" w:space="0" w:color="auto"/>
            <w:right w:val="none" w:sz="0" w:space="0" w:color="auto"/>
          </w:divBdr>
        </w:div>
        <w:div w:id="1915355387">
          <w:marLeft w:val="0"/>
          <w:marRight w:val="0"/>
          <w:marTop w:val="0"/>
          <w:marBottom w:val="0"/>
          <w:divBdr>
            <w:top w:val="none" w:sz="0" w:space="0" w:color="auto"/>
            <w:left w:val="none" w:sz="0" w:space="0" w:color="auto"/>
            <w:bottom w:val="none" w:sz="0" w:space="0" w:color="auto"/>
            <w:right w:val="none" w:sz="0" w:space="0" w:color="auto"/>
          </w:divBdr>
        </w:div>
      </w:divsChild>
    </w:div>
    <w:div w:id="656149625">
      <w:bodyDiv w:val="1"/>
      <w:marLeft w:val="0"/>
      <w:marRight w:val="0"/>
      <w:marTop w:val="0"/>
      <w:marBottom w:val="0"/>
      <w:divBdr>
        <w:top w:val="none" w:sz="0" w:space="0" w:color="auto"/>
        <w:left w:val="none" w:sz="0" w:space="0" w:color="auto"/>
        <w:bottom w:val="none" w:sz="0" w:space="0" w:color="auto"/>
        <w:right w:val="none" w:sz="0" w:space="0" w:color="auto"/>
      </w:divBdr>
      <w:divsChild>
        <w:div w:id="12735141">
          <w:marLeft w:val="0"/>
          <w:marRight w:val="0"/>
          <w:marTop w:val="0"/>
          <w:marBottom w:val="0"/>
          <w:divBdr>
            <w:top w:val="none" w:sz="0" w:space="0" w:color="auto"/>
            <w:left w:val="none" w:sz="0" w:space="0" w:color="auto"/>
            <w:bottom w:val="none" w:sz="0" w:space="0" w:color="auto"/>
            <w:right w:val="none" w:sz="0" w:space="0" w:color="auto"/>
          </w:divBdr>
        </w:div>
        <w:div w:id="24721690">
          <w:marLeft w:val="0"/>
          <w:marRight w:val="0"/>
          <w:marTop w:val="0"/>
          <w:marBottom w:val="0"/>
          <w:divBdr>
            <w:top w:val="none" w:sz="0" w:space="0" w:color="auto"/>
            <w:left w:val="none" w:sz="0" w:space="0" w:color="auto"/>
            <w:bottom w:val="none" w:sz="0" w:space="0" w:color="auto"/>
            <w:right w:val="none" w:sz="0" w:space="0" w:color="auto"/>
          </w:divBdr>
        </w:div>
        <w:div w:id="26873649">
          <w:marLeft w:val="0"/>
          <w:marRight w:val="0"/>
          <w:marTop w:val="0"/>
          <w:marBottom w:val="0"/>
          <w:divBdr>
            <w:top w:val="none" w:sz="0" w:space="0" w:color="auto"/>
            <w:left w:val="none" w:sz="0" w:space="0" w:color="auto"/>
            <w:bottom w:val="none" w:sz="0" w:space="0" w:color="auto"/>
            <w:right w:val="none" w:sz="0" w:space="0" w:color="auto"/>
          </w:divBdr>
        </w:div>
        <w:div w:id="51395046">
          <w:marLeft w:val="0"/>
          <w:marRight w:val="0"/>
          <w:marTop w:val="0"/>
          <w:marBottom w:val="0"/>
          <w:divBdr>
            <w:top w:val="none" w:sz="0" w:space="0" w:color="auto"/>
            <w:left w:val="none" w:sz="0" w:space="0" w:color="auto"/>
            <w:bottom w:val="none" w:sz="0" w:space="0" w:color="auto"/>
            <w:right w:val="none" w:sz="0" w:space="0" w:color="auto"/>
          </w:divBdr>
        </w:div>
        <w:div w:id="66458726">
          <w:marLeft w:val="0"/>
          <w:marRight w:val="0"/>
          <w:marTop w:val="0"/>
          <w:marBottom w:val="0"/>
          <w:divBdr>
            <w:top w:val="none" w:sz="0" w:space="0" w:color="auto"/>
            <w:left w:val="none" w:sz="0" w:space="0" w:color="auto"/>
            <w:bottom w:val="none" w:sz="0" w:space="0" w:color="auto"/>
            <w:right w:val="none" w:sz="0" w:space="0" w:color="auto"/>
          </w:divBdr>
        </w:div>
        <w:div w:id="113327315">
          <w:marLeft w:val="0"/>
          <w:marRight w:val="0"/>
          <w:marTop w:val="0"/>
          <w:marBottom w:val="0"/>
          <w:divBdr>
            <w:top w:val="none" w:sz="0" w:space="0" w:color="auto"/>
            <w:left w:val="none" w:sz="0" w:space="0" w:color="auto"/>
            <w:bottom w:val="none" w:sz="0" w:space="0" w:color="auto"/>
            <w:right w:val="none" w:sz="0" w:space="0" w:color="auto"/>
          </w:divBdr>
        </w:div>
        <w:div w:id="186068711">
          <w:marLeft w:val="0"/>
          <w:marRight w:val="0"/>
          <w:marTop w:val="0"/>
          <w:marBottom w:val="0"/>
          <w:divBdr>
            <w:top w:val="none" w:sz="0" w:space="0" w:color="auto"/>
            <w:left w:val="none" w:sz="0" w:space="0" w:color="auto"/>
            <w:bottom w:val="none" w:sz="0" w:space="0" w:color="auto"/>
            <w:right w:val="none" w:sz="0" w:space="0" w:color="auto"/>
          </w:divBdr>
        </w:div>
        <w:div w:id="225532327">
          <w:marLeft w:val="0"/>
          <w:marRight w:val="0"/>
          <w:marTop w:val="0"/>
          <w:marBottom w:val="0"/>
          <w:divBdr>
            <w:top w:val="none" w:sz="0" w:space="0" w:color="auto"/>
            <w:left w:val="none" w:sz="0" w:space="0" w:color="auto"/>
            <w:bottom w:val="none" w:sz="0" w:space="0" w:color="auto"/>
            <w:right w:val="none" w:sz="0" w:space="0" w:color="auto"/>
          </w:divBdr>
        </w:div>
        <w:div w:id="235365817">
          <w:marLeft w:val="0"/>
          <w:marRight w:val="0"/>
          <w:marTop w:val="0"/>
          <w:marBottom w:val="0"/>
          <w:divBdr>
            <w:top w:val="none" w:sz="0" w:space="0" w:color="auto"/>
            <w:left w:val="none" w:sz="0" w:space="0" w:color="auto"/>
            <w:bottom w:val="none" w:sz="0" w:space="0" w:color="auto"/>
            <w:right w:val="none" w:sz="0" w:space="0" w:color="auto"/>
          </w:divBdr>
        </w:div>
        <w:div w:id="263345705">
          <w:marLeft w:val="0"/>
          <w:marRight w:val="0"/>
          <w:marTop w:val="0"/>
          <w:marBottom w:val="0"/>
          <w:divBdr>
            <w:top w:val="none" w:sz="0" w:space="0" w:color="auto"/>
            <w:left w:val="none" w:sz="0" w:space="0" w:color="auto"/>
            <w:bottom w:val="none" w:sz="0" w:space="0" w:color="auto"/>
            <w:right w:val="none" w:sz="0" w:space="0" w:color="auto"/>
          </w:divBdr>
          <w:divsChild>
            <w:div w:id="755173190">
              <w:marLeft w:val="0"/>
              <w:marRight w:val="0"/>
              <w:marTop w:val="30"/>
              <w:marBottom w:val="30"/>
              <w:divBdr>
                <w:top w:val="none" w:sz="0" w:space="0" w:color="auto"/>
                <w:left w:val="none" w:sz="0" w:space="0" w:color="auto"/>
                <w:bottom w:val="none" w:sz="0" w:space="0" w:color="auto"/>
                <w:right w:val="none" w:sz="0" w:space="0" w:color="auto"/>
              </w:divBdr>
              <w:divsChild>
                <w:div w:id="116528868">
                  <w:marLeft w:val="0"/>
                  <w:marRight w:val="0"/>
                  <w:marTop w:val="0"/>
                  <w:marBottom w:val="0"/>
                  <w:divBdr>
                    <w:top w:val="none" w:sz="0" w:space="0" w:color="auto"/>
                    <w:left w:val="none" w:sz="0" w:space="0" w:color="auto"/>
                    <w:bottom w:val="none" w:sz="0" w:space="0" w:color="auto"/>
                    <w:right w:val="none" w:sz="0" w:space="0" w:color="auto"/>
                  </w:divBdr>
                  <w:divsChild>
                    <w:div w:id="1427656216">
                      <w:marLeft w:val="0"/>
                      <w:marRight w:val="0"/>
                      <w:marTop w:val="0"/>
                      <w:marBottom w:val="0"/>
                      <w:divBdr>
                        <w:top w:val="none" w:sz="0" w:space="0" w:color="auto"/>
                        <w:left w:val="none" w:sz="0" w:space="0" w:color="auto"/>
                        <w:bottom w:val="none" w:sz="0" w:space="0" w:color="auto"/>
                        <w:right w:val="none" w:sz="0" w:space="0" w:color="auto"/>
                      </w:divBdr>
                    </w:div>
                  </w:divsChild>
                </w:div>
                <w:div w:id="124126418">
                  <w:marLeft w:val="0"/>
                  <w:marRight w:val="0"/>
                  <w:marTop w:val="0"/>
                  <w:marBottom w:val="0"/>
                  <w:divBdr>
                    <w:top w:val="none" w:sz="0" w:space="0" w:color="auto"/>
                    <w:left w:val="none" w:sz="0" w:space="0" w:color="auto"/>
                    <w:bottom w:val="none" w:sz="0" w:space="0" w:color="auto"/>
                    <w:right w:val="none" w:sz="0" w:space="0" w:color="auto"/>
                  </w:divBdr>
                  <w:divsChild>
                    <w:div w:id="307823132">
                      <w:marLeft w:val="0"/>
                      <w:marRight w:val="0"/>
                      <w:marTop w:val="0"/>
                      <w:marBottom w:val="0"/>
                      <w:divBdr>
                        <w:top w:val="none" w:sz="0" w:space="0" w:color="auto"/>
                        <w:left w:val="none" w:sz="0" w:space="0" w:color="auto"/>
                        <w:bottom w:val="none" w:sz="0" w:space="0" w:color="auto"/>
                        <w:right w:val="none" w:sz="0" w:space="0" w:color="auto"/>
                      </w:divBdr>
                    </w:div>
                  </w:divsChild>
                </w:div>
                <w:div w:id="243538505">
                  <w:marLeft w:val="0"/>
                  <w:marRight w:val="0"/>
                  <w:marTop w:val="0"/>
                  <w:marBottom w:val="0"/>
                  <w:divBdr>
                    <w:top w:val="none" w:sz="0" w:space="0" w:color="auto"/>
                    <w:left w:val="none" w:sz="0" w:space="0" w:color="auto"/>
                    <w:bottom w:val="none" w:sz="0" w:space="0" w:color="auto"/>
                    <w:right w:val="none" w:sz="0" w:space="0" w:color="auto"/>
                  </w:divBdr>
                  <w:divsChild>
                    <w:div w:id="42603408">
                      <w:marLeft w:val="0"/>
                      <w:marRight w:val="0"/>
                      <w:marTop w:val="0"/>
                      <w:marBottom w:val="0"/>
                      <w:divBdr>
                        <w:top w:val="none" w:sz="0" w:space="0" w:color="auto"/>
                        <w:left w:val="none" w:sz="0" w:space="0" w:color="auto"/>
                        <w:bottom w:val="none" w:sz="0" w:space="0" w:color="auto"/>
                        <w:right w:val="none" w:sz="0" w:space="0" w:color="auto"/>
                      </w:divBdr>
                    </w:div>
                  </w:divsChild>
                </w:div>
                <w:div w:id="360399819">
                  <w:marLeft w:val="0"/>
                  <w:marRight w:val="0"/>
                  <w:marTop w:val="0"/>
                  <w:marBottom w:val="0"/>
                  <w:divBdr>
                    <w:top w:val="none" w:sz="0" w:space="0" w:color="auto"/>
                    <w:left w:val="none" w:sz="0" w:space="0" w:color="auto"/>
                    <w:bottom w:val="none" w:sz="0" w:space="0" w:color="auto"/>
                    <w:right w:val="none" w:sz="0" w:space="0" w:color="auto"/>
                  </w:divBdr>
                  <w:divsChild>
                    <w:div w:id="884290164">
                      <w:marLeft w:val="0"/>
                      <w:marRight w:val="0"/>
                      <w:marTop w:val="0"/>
                      <w:marBottom w:val="0"/>
                      <w:divBdr>
                        <w:top w:val="none" w:sz="0" w:space="0" w:color="auto"/>
                        <w:left w:val="none" w:sz="0" w:space="0" w:color="auto"/>
                        <w:bottom w:val="none" w:sz="0" w:space="0" w:color="auto"/>
                        <w:right w:val="none" w:sz="0" w:space="0" w:color="auto"/>
                      </w:divBdr>
                    </w:div>
                  </w:divsChild>
                </w:div>
                <w:div w:id="404303251">
                  <w:marLeft w:val="0"/>
                  <w:marRight w:val="0"/>
                  <w:marTop w:val="0"/>
                  <w:marBottom w:val="0"/>
                  <w:divBdr>
                    <w:top w:val="none" w:sz="0" w:space="0" w:color="auto"/>
                    <w:left w:val="none" w:sz="0" w:space="0" w:color="auto"/>
                    <w:bottom w:val="none" w:sz="0" w:space="0" w:color="auto"/>
                    <w:right w:val="none" w:sz="0" w:space="0" w:color="auto"/>
                  </w:divBdr>
                  <w:divsChild>
                    <w:div w:id="1097407437">
                      <w:marLeft w:val="0"/>
                      <w:marRight w:val="0"/>
                      <w:marTop w:val="0"/>
                      <w:marBottom w:val="0"/>
                      <w:divBdr>
                        <w:top w:val="none" w:sz="0" w:space="0" w:color="auto"/>
                        <w:left w:val="none" w:sz="0" w:space="0" w:color="auto"/>
                        <w:bottom w:val="none" w:sz="0" w:space="0" w:color="auto"/>
                        <w:right w:val="none" w:sz="0" w:space="0" w:color="auto"/>
                      </w:divBdr>
                    </w:div>
                  </w:divsChild>
                </w:div>
                <w:div w:id="520583300">
                  <w:marLeft w:val="0"/>
                  <w:marRight w:val="0"/>
                  <w:marTop w:val="0"/>
                  <w:marBottom w:val="0"/>
                  <w:divBdr>
                    <w:top w:val="none" w:sz="0" w:space="0" w:color="auto"/>
                    <w:left w:val="none" w:sz="0" w:space="0" w:color="auto"/>
                    <w:bottom w:val="none" w:sz="0" w:space="0" w:color="auto"/>
                    <w:right w:val="none" w:sz="0" w:space="0" w:color="auto"/>
                  </w:divBdr>
                  <w:divsChild>
                    <w:div w:id="100611243">
                      <w:marLeft w:val="0"/>
                      <w:marRight w:val="0"/>
                      <w:marTop w:val="0"/>
                      <w:marBottom w:val="0"/>
                      <w:divBdr>
                        <w:top w:val="none" w:sz="0" w:space="0" w:color="auto"/>
                        <w:left w:val="none" w:sz="0" w:space="0" w:color="auto"/>
                        <w:bottom w:val="none" w:sz="0" w:space="0" w:color="auto"/>
                        <w:right w:val="none" w:sz="0" w:space="0" w:color="auto"/>
                      </w:divBdr>
                    </w:div>
                  </w:divsChild>
                </w:div>
                <w:div w:id="587734783">
                  <w:marLeft w:val="0"/>
                  <w:marRight w:val="0"/>
                  <w:marTop w:val="0"/>
                  <w:marBottom w:val="0"/>
                  <w:divBdr>
                    <w:top w:val="none" w:sz="0" w:space="0" w:color="auto"/>
                    <w:left w:val="none" w:sz="0" w:space="0" w:color="auto"/>
                    <w:bottom w:val="none" w:sz="0" w:space="0" w:color="auto"/>
                    <w:right w:val="none" w:sz="0" w:space="0" w:color="auto"/>
                  </w:divBdr>
                  <w:divsChild>
                    <w:div w:id="372996365">
                      <w:marLeft w:val="0"/>
                      <w:marRight w:val="0"/>
                      <w:marTop w:val="0"/>
                      <w:marBottom w:val="0"/>
                      <w:divBdr>
                        <w:top w:val="none" w:sz="0" w:space="0" w:color="auto"/>
                        <w:left w:val="none" w:sz="0" w:space="0" w:color="auto"/>
                        <w:bottom w:val="none" w:sz="0" w:space="0" w:color="auto"/>
                        <w:right w:val="none" w:sz="0" w:space="0" w:color="auto"/>
                      </w:divBdr>
                    </w:div>
                  </w:divsChild>
                </w:div>
                <w:div w:id="678704846">
                  <w:marLeft w:val="0"/>
                  <w:marRight w:val="0"/>
                  <w:marTop w:val="0"/>
                  <w:marBottom w:val="0"/>
                  <w:divBdr>
                    <w:top w:val="none" w:sz="0" w:space="0" w:color="auto"/>
                    <w:left w:val="none" w:sz="0" w:space="0" w:color="auto"/>
                    <w:bottom w:val="none" w:sz="0" w:space="0" w:color="auto"/>
                    <w:right w:val="none" w:sz="0" w:space="0" w:color="auto"/>
                  </w:divBdr>
                  <w:divsChild>
                    <w:div w:id="1025864820">
                      <w:marLeft w:val="0"/>
                      <w:marRight w:val="0"/>
                      <w:marTop w:val="0"/>
                      <w:marBottom w:val="0"/>
                      <w:divBdr>
                        <w:top w:val="none" w:sz="0" w:space="0" w:color="auto"/>
                        <w:left w:val="none" w:sz="0" w:space="0" w:color="auto"/>
                        <w:bottom w:val="none" w:sz="0" w:space="0" w:color="auto"/>
                        <w:right w:val="none" w:sz="0" w:space="0" w:color="auto"/>
                      </w:divBdr>
                    </w:div>
                  </w:divsChild>
                </w:div>
                <w:div w:id="697971756">
                  <w:marLeft w:val="0"/>
                  <w:marRight w:val="0"/>
                  <w:marTop w:val="0"/>
                  <w:marBottom w:val="0"/>
                  <w:divBdr>
                    <w:top w:val="none" w:sz="0" w:space="0" w:color="auto"/>
                    <w:left w:val="none" w:sz="0" w:space="0" w:color="auto"/>
                    <w:bottom w:val="none" w:sz="0" w:space="0" w:color="auto"/>
                    <w:right w:val="none" w:sz="0" w:space="0" w:color="auto"/>
                  </w:divBdr>
                  <w:divsChild>
                    <w:div w:id="154147866">
                      <w:marLeft w:val="0"/>
                      <w:marRight w:val="0"/>
                      <w:marTop w:val="0"/>
                      <w:marBottom w:val="0"/>
                      <w:divBdr>
                        <w:top w:val="none" w:sz="0" w:space="0" w:color="auto"/>
                        <w:left w:val="none" w:sz="0" w:space="0" w:color="auto"/>
                        <w:bottom w:val="none" w:sz="0" w:space="0" w:color="auto"/>
                        <w:right w:val="none" w:sz="0" w:space="0" w:color="auto"/>
                      </w:divBdr>
                    </w:div>
                  </w:divsChild>
                </w:div>
                <w:div w:id="701902329">
                  <w:marLeft w:val="0"/>
                  <w:marRight w:val="0"/>
                  <w:marTop w:val="0"/>
                  <w:marBottom w:val="0"/>
                  <w:divBdr>
                    <w:top w:val="none" w:sz="0" w:space="0" w:color="auto"/>
                    <w:left w:val="none" w:sz="0" w:space="0" w:color="auto"/>
                    <w:bottom w:val="none" w:sz="0" w:space="0" w:color="auto"/>
                    <w:right w:val="none" w:sz="0" w:space="0" w:color="auto"/>
                  </w:divBdr>
                  <w:divsChild>
                    <w:div w:id="565334123">
                      <w:marLeft w:val="0"/>
                      <w:marRight w:val="0"/>
                      <w:marTop w:val="0"/>
                      <w:marBottom w:val="0"/>
                      <w:divBdr>
                        <w:top w:val="none" w:sz="0" w:space="0" w:color="auto"/>
                        <w:left w:val="none" w:sz="0" w:space="0" w:color="auto"/>
                        <w:bottom w:val="none" w:sz="0" w:space="0" w:color="auto"/>
                        <w:right w:val="none" w:sz="0" w:space="0" w:color="auto"/>
                      </w:divBdr>
                    </w:div>
                  </w:divsChild>
                </w:div>
                <w:div w:id="747993265">
                  <w:marLeft w:val="0"/>
                  <w:marRight w:val="0"/>
                  <w:marTop w:val="0"/>
                  <w:marBottom w:val="0"/>
                  <w:divBdr>
                    <w:top w:val="none" w:sz="0" w:space="0" w:color="auto"/>
                    <w:left w:val="none" w:sz="0" w:space="0" w:color="auto"/>
                    <w:bottom w:val="none" w:sz="0" w:space="0" w:color="auto"/>
                    <w:right w:val="none" w:sz="0" w:space="0" w:color="auto"/>
                  </w:divBdr>
                  <w:divsChild>
                    <w:div w:id="1303734350">
                      <w:marLeft w:val="0"/>
                      <w:marRight w:val="0"/>
                      <w:marTop w:val="0"/>
                      <w:marBottom w:val="0"/>
                      <w:divBdr>
                        <w:top w:val="none" w:sz="0" w:space="0" w:color="auto"/>
                        <w:left w:val="none" w:sz="0" w:space="0" w:color="auto"/>
                        <w:bottom w:val="none" w:sz="0" w:space="0" w:color="auto"/>
                        <w:right w:val="none" w:sz="0" w:space="0" w:color="auto"/>
                      </w:divBdr>
                    </w:div>
                  </w:divsChild>
                </w:div>
                <w:div w:id="950748201">
                  <w:marLeft w:val="0"/>
                  <w:marRight w:val="0"/>
                  <w:marTop w:val="0"/>
                  <w:marBottom w:val="0"/>
                  <w:divBdr>
                    <w:top w:val="none" w:sz="0" w:space="0" w:color="auto"/>
                    <w:left w:val="none" w:sz="0" w:space="0" w:color="auto"/>
                    <w:bottom w:val="none" w:sz="0" w:space="0" w:color="auto"/>
                    <w:right w:val="none" w:sz="0" w:space="0" w:color="auto"/>
                  </w:divBdr>
                  <w:divsChild>
                    <w:div w:id="897593739">
                      <w:marLeft w:val="0"/>
                      <w:marRight w:val="0"/>
                      <w:marTop w:val="0"/>
                      <w:marBottom w:val="0"/>
                      <w:divBdr>
                        <w:top w:val="none" w:sz="0" w:space="0" w:color="auto"/>
                        <w:left w:val="none" w:sz="0" w:space="0" w:color="auto"/>
                        <w:bottom w:val="none" w:sz="0" w:space="0" w:color="auto"/>
                        <w:right w:val="none" w:sz="0" w:space="0" w:color="auto"/>
                      </w:divBdr>
                    </w:div>
                  </w:divsChild>
                </w:div>
                <w:div w:id="987170200">
                  <w:marLeft w:val="0"/>
                  <w:marRight w:val="0"/>
                  <w:marTop w:val="0"/>
                  <w:marBottom w:val="0"/>
                  <w:divBdr>
                    <w:top w:val="none" w:sz="0" w:space="0" w:color="auto"/>
                    <w:left w:val="none" w:sz="0" w:space="0" w:color="auto"/>
                    <w:bottom w:val="none" w:sz="0" w:space="0" w:color="auto"/>
                    <w:right w:val="none" w:sz="0" w:space="0" w:color="auto"/>
                  </w:divBdr>
                  <w:divsChild>
                    <w:div w:id="2046443249">
                      <w:marLeft w:val="0"/>
                      <w:marRight w:val="0"/>
                      <w:marTop w:val="0"/>
                      <w:marBottom w:val="0"/>
                      <w:divBdr>
                        <w:top w:val="none" w:sz="0" w:space="0" w:color="auto"/>
                        <w:left w:val="none" w:sz="0" w:space="0" w:color="auto"/>
                        <w:bottom w:val="none" w:sz="0" w:space="0" w:color="auto"/>
                        <w:right w:val="none" w:sz="0" w:space="0" w:color="auto"/>
                      </w:divBdr>
                    </w:div>
                  </w:divsChild>
                </w:div>
                <w:div w:id="992635247">
                  <w:marLeft w:val="0"/>
                  <w:marRight w:val="0"/>
                  <w:marTop w:val="0"/>
                  <w:marBottom w:val="0"/>
                  <w:divBdr>
                    <w:top w:val="none" w:sz="0" w:space="0" w:color="auto"/>
                    <w:left w:val="none" w:sz="0" w:space="0" w:color="auto"/>
                    <w:bottom w:val="none" w:sz="0" w:space="0" w:color="auto"/>
                    <w:right w:val="none" w:sz="0" w:space="0" w:color="auto"/>
                  </w:divBdr>
                  <w:divsChild>
                    <w:div w:id="2013726822">
                      <w:marLeft w:val="0"/>
                      <w:marRight w:val="0"/>
                      <w:marTop w:val="0"/>
                      <w:marBottom w:val="0"/>
                      <w:divBdr>
                        <w:top w:val="none" w:sz="0" w:space="0" w:color="auto"/>
                        <w:left w:val="none" w:sz="0" w:space="0" w:color="auto"/>
                        <w:bottom w:val="none" w:sz="0" w:space="0" w:color="auto"/>
                        <w:right w:val="none" w:sz="0" w:space="0" w:color="auto"/>
                      </w:divBdr>
                    </w:div>
                  </w:divsChild>
                </w:div>
                <w:div w:id="1160654282">
                  <w:marLeft w:val="0"/>
                  <w:marRight w:val="0"/>
                  <w:marTop w:val="0"/>
                  <w:marBottom w:val="0"/>
                  <w:divBdr>
                    <w:top w:val="none" w:sz="0" w:space="0" w:color="auto"/>
                    <w:left w:val="none" w:sz="0" w:space="0" w:color="auto"/>
                    <w:bottom w:val="none" w:sz="0" w:space="0" w:color="auto"/>
                    <w:right w:val="none" w:sz="0" w:space="0" w:color="auto"/>
                  </w:divBdr>
                  <w:divsChild>
                    <w:div w:id="723061255">
                      <w:marLeft w:val="0"/>
                      <w:marRight w:val="0"/>
                      <w:marTop w:val="0"/>
                      <w:marBottom w:val="0"/>
                      <w:divBdr>
                        <w:top w:val="none" w:sz="0" w:space="0" w:color="auto"/>
                        <w:left w:val="none" w:sz="0" w:space="0" w:color="auto"/>
                        <w:bottom w:val="none" w:sz="0" w:space="0" w:color="auto"/>
                        <w:right w:val="none" w:sz="0" w:space="0" w:color="auto"/>
                      </w:divBdr>
                    </w:div>
                  </w:divsChild>
                </w:div>
                <w:div w:id="1170365425">
                  <w:marLeft w:val="0"/>
                  <w:marRight w:val="0"/>
                  <w:marTop w:val="0"/>
                  <w:marBottom w:val="0"/>
                  <w:divBdr>
                    <w:top w:val="none" w:sz="0" w:space="0" w:color="auto"/>
                    <w:left w:val="none" w:sz="0" w:space="0" w:color="auto"/>
                    <w:bottom w:val="none" w:sz="0" w:space="0" w:color="auto"/>
                    <w:right w:val="none" w:sz="0" w:space="0" w:color="auto"/>
                  </w:divBdr>
                  <w:divsChild>
                    <w:div w:id="1830751391">
                      <w:marLeft w:val="0"/>
                      <w:marRight w:val="0"/>
                      <w:marTop w:val="0"/>
                      <w:marBottom w:val="0"/>
                      <w:divBdr>
                        <w:top w:val="none" w:sz="0" w:space="0" w:color="auto"/>
                        <w:left w:val="none" w:sz="0" w:space="0" w:color="auto"/>
                        <w:bottom w:val="none" w:sz="0" w:space="0" w:color="auto"/>
                        <w:right w:val="none" w:sz="0" w:space="0" w:color="auto"/>
                      </w:divBdr>
                    </w:div>
                  </w:divsChild>
                </w:div>
                <w:div w:id="1241602541">
                  <w:marLeft w:val="0"/>
                  <w:marRight w:val="0"/>
                  <w:marTop w:val="0"/>
                  <w:marBottom w:val="0"/>
                  <w:divBdr>
                    <w:top w:val="none" w:sz="0" w:space="0" w:color="auto"/>
                    <w:left w:val="none" w:sz="0" w:space="0" w:color="auto"/>
                    <w:bottom w:val="none" w:sz="0" w:space="0" w:color="auto"/>
                    <w:right w:val="none" w:sz="0" w:space="0" w:color="auto"/>
                  </w:divBdr>
                  <w:divsChild>
                    <w:div w:id="1250120341">
                      <w:marLeft w:val="0"/>
                      <w:marRight w:val="0"/>
                      <w:marTop w:val="0"/>
                      <w:marBottom w:val="0"/>
                      <w:divBdr>
                        <w:top w:val="none" w:sz="0" w:space="0" w:color="auto"/>
                        <w:left w:val="none" w:sz="0" w:space="0" w:color="auto"/>
                        <w:bottom w:val="none" w:sz="0" w:space="0" w:color="auto"/>
                        <w:right w:val="none" w:sz="0" w:space="0" w:color="auto"/>
                      </w:divBdr>
                    </w:div>
                  </w:divsChild>
                </w:div>
                <w:div w:id="1260992530">
                  <w:marLeft w:val="0"/>
                  <w:marRight w:val="0"/>
                  <w:marTop w:val="0"/>
                  <w:marBottom w:val="0"/>
                  <w:divBdr>
                    <w:top w:val="none" w:sz="0" w:space="0" w:color="auto"/>
                    <w:left w:val="none" w:sz="0" w:space="0" w:color="auto"/>
                    <w:bottom w:val="none" w:sz="0" w:space="0" w:color="auto"/>
                    <w:right w:val="none" w:sz="0" w:space="0" w:color="auto"/>
                  </w:divBdr>
                  <w:divsChild>
                    <w:div w:id="1691569122">
                      <w:marLeft w:val="0"/>
                      <w:marRight w:val="0"/>
                      <w:marTop w:val="0"/>
                      <w:marBottom w:val="0"/>
                      <w:divBdr>
                        <w:top w:val="none" w:sz="0" w:space="0" w:color="auto"/>
                        <w:left w:val="none" w:sz="0" w:space="0" w:color="auto"/>
                        <w:bottom w:val="none" w:sz="0" w:space="0" w:color="auto"/>
                        <w:right w:val="none" w:sz="0" w:space="0" w:color="auto"/>
                      </w:divBdr>
                    </w:div>
                  </w:divsChild>
                </w:div>
                <w:div w:id="1695033577">
                  <w:marLeft w:val="0"/>
                  <w:marRight w:val="0"/>
                  <w:marTop w:val="0"/>
                  <w:marBottom w:val="0"/>
                  <w:divBdr>
                    <w:top w:val="none" w:sz="0" w:space="0" w:color="auto"/>
                    <w:left w:val="none" w:sz="0" w:space="0" w:color="auto"/>
                    <w:bottom w:val="none" w:sz="0" w:space="0" w:color="auto"/>
                    <w:right w:val="none" w:sz="0" w:space="0" w:color="auto"/>
                  </w:divBdr>
                  <w:divsChild>
                    <w:div w:id="837572426">
                      <w:marLeft w:val="0"/>
                      <w:marRight w:val="0"/>
                      <w:marTop w:val="0"/>
                      <w:marBottom w:val="0"/>
                      <w:divBdr>
                        <w:top w:val="none" w:sz="0" w:space="0" w:color="auto"/>
                        <w:left w:val="none" w:sz="0" w:space="0" w:color="auto"/>
                        <w:bottom w:val="none" w:sz="0" w:space="0" w:color="auto"/>
                        <w:right w:val="none" w:sz="0" w:space="0" w:color="auto"/>
                      </w:divBdr>
                    </w:div>
                  </w:divsChild>
                </w:div>
                <w:div w:id="1724720034">
                  <w:marLeft w:val="0"/>
                  <w:marRight w:val="0"/>
                  <w:marTop w:val="0"/>
                  <w:marBottom w:val="0"/>
                  <w:divBdr>
                    <w:top w:val="none" w:sz="0" w:space="0" w:color="auto"/>
                    <w:left w:val="none" w:sz="0" w:space="0" w:color="auto"/>
                    <w:bottom w:val="none" w:sz="0" w:space="0" w:color="auto"/>
                    <w:right w:val="none" w:sz="0" w:space="0" w:color="auto"/>
                  </w:divBdr>
                  <w:divsChild>
                    <w:div w:id="1714190887">
                      <w:marLeft w:val="0"/>
                      <w:marRight w:val="0"/>
                      <w:marTop w:val="0"/>
                      <w:marBottom w:val="0"/>
                      <w:divBdr>
                        <w:top w:val="none" w:sz="0" w:space="0" w:color="auto"/>
                        <w:left w:val="none" w:sz="0" w:space="0" w:color="auto"/>
                        <w:bottom w:val="none" w:sz="0" w:space="0" w:color="auto"/>
                        <w:right w:val="none" w:sz="0" w:space="0" w:color="auto"/>
                      </w:divBdr>
                    </w:div>
                  </w:divsChild>
                </w:div>
                <w:div w:id="1819492253">
                  <w:marLeft w:val="0"/>
                  <w:marRight w:val="0"/>
                  <w:marTop w:val="0"/>
                  <w:marBottom w:val="0"/>
                  <w:divBdr>
                    <w:top w:val="none" w:sz="0" w:space="0" w:color="auto"/>
                    <w:left w:val="none" w:sz="0" w:space="0" w:color="auto"/>
                    <w:bottom w:val="none" w:sz="0" w:space="0" w:color="auto"/>
                    <w:right w:val="none" w:sz="0" w:space="0" w:color="auto"/>
                  </w:divBdr>
                  <w:divsChild>
                    <w:div w:id="1766146606">
                      <w:marLeft w:val="0"/>
                      <w:marRight w:val="0"/>
                      <w:marTop w:val="0"/>
                      <w:marBottom w:val="0"/>
                      <w:divBdr>
                        <w:top w:val="none" w:sz="0" w:space="0" w:color="auto"/>
                        <w:left w:val="none" w:sz="0" w:space="0" w:color="auto"/>
                        <w:bottom w:val="none" w:sz="0" w:space="0" w:color="auto"/>
                        <w:right w:val="none" w:sz="0" w:space="0" w:color="auto"/>
                      </w:divBdr>
                    </w:div>
                  </w:divsChild>
                </w:div>
                <w:div w:id="1940602305">
                  <w:marLeft w:val="0"/>
                  <w:marRight w:val="0"/>
                  <w:marTop w:val="0"/>
                  <w:marBottom w:val="0"/>
                  <w:divBdr>
                    <w:top w:val="none" w:sz="0" w:space="0" w:color="auto"/>
                    <w:left w:val="none" w:sz="0" w:space="0" w:color="auto"/>
                    <w:bottom w:val="none" w:sz="0" w:space="0" w:color="auto"/>
                    <w:right w:val="none" w:sz="0" w:space="0" w:color="auto"/>
                  </w:divBdr>
                  <w:divsChild>
                    <w:div w:id="271939385">
                      <w:marLeft w:val="0"/>
                      <w:marRight w:val="0"/>
                      <w:marTop w:val="0"/>
                      <w:marBottom w:val="0"/>
                      <w:divBdr>
                        <w:top w:val="none" w:sz="0" w:space="0" w:color="auto"/>
                        <w:left w:val="none" w:sz="0" w:space="0" w:color="auto"/>
                        <w:bottom w:val="none" w:sz="0" w:space="0" w:color="auto"/>
                        <w:right w:val="none" w:sz="0" w:space="0" w:color="auto"/>
                      </w:divBdr>
                    </w:div>
                  </w:divsChild>
                </w:div>
                <w:div w:id="1996372407">
                  <w:marLeft w:val="0"/>
                  <w:marRight w:val="0"/>
                  <w:marTop w:val="0"/>
                  <w:marBottom w:val="0"/>
                  <w:divBdr>
                    <w:top w:val="none" w:sz="0" w:space="0" w:color="auto"/>
                    <w:left w:val="none" w:sz="0" w:space="0" w:color="auto"/>
                    <w:bottom w:val="none" w:sz="0" w:space="0" w:color="auto"/>
                    <w:right w:val="none" w:sz="0" w:space="0" w:color="auto"/>
                  </w:divBdr>
                  <w:divsChild>
                    <w:div w:id="7586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21695">
          <w:marLeft w:val="0"/>
          <w:marRight w:val="0"/>
          <w:marTop w:val="0"/>
          <w:marBottom w:val="0"/>
          <w:divBdr>
            <w:top w:val="none" w:sz="0" w:space="0" w:color="auto"/>
            <w:left w:val="none" w:sz="0" w:space="0" w:color="auto"/>
            <w:bottom w:val="none" w:sz="0" w:space="0" w:color="auto"/>
            <w:right w:val="none" w:sz="0" w:space="0" w:color="auto"/>
          </w:divBdr>
        </w:div>
        <w:div w:id="311060029">
          <w:marLeft w:val="0"/>
          <w:marRight w:val="0"/>
          <w:marTop w:val="0"/>
          <w:marBottom w:val="0"/>
          <w:divBdr>
            <w:top w:val="none" w:sz="0" w:space="0" w:color="auto"/>
            <w:left w:val="none" w:sz="0" w:space="0" w:color="auto"/>
            <w:bottom w:val="none" w:sz="0" w:space="0" w:color="auto"/>
            <w:right w:val="none" w:sz="0" w:space="0" w:color="auto"/>
          </w:divBdr>
        </w:div>
        <w:div w:id="370767585">
          <w:marLeft w:val="0"/>
          <w:marRight w:val="0"/>
          <w:marTop w:val="0"/>
          <w:marBottom w:val="0"/>
          <w:divBdr>
            <w:top w:val="none" w:sz="0" w:space="0" w:color="auto"/>
            <w:left w:val="none" w:sz="0" w:space="0" w:color="auto"/>
            <w:bottom w:val="none" w:sz="0" w:space="0" w:color="auto"/>
            <w:right w:val="none" w:sz="0" w:space="0" w:color="auto"/>
          </w:divBdr>
          <w:divsChild>
            <w:div w:id="148132457">
              <w:marLeft w:val="0"/>
              <w:marRight w:val="0"/>
              <w:marTop w:val="30"/>
              <w:marBottom w:val="30"/>
              <w:divBdr>
                <w:top w:val="none" w:sz="0" w:space="0" w:color="auto"/>
                <w:left w:val="none" w:sz="0" w:space="0" w:color="auto"/>
                <w:bottom w:val="none" w:sz="0" w:space="0" w:color="auto"/>
                <w:right w:val="none" w:sz="0" w:space="0" w:color="auto"/>
              </w:divBdr>
              <w:divsChild>
                <w:div w:id="192423021">
                  <w:marLeft w:val="0"/>
                  <w:marRight w:val="0"/>
                  <w:marTop w:val="0"/>
                  <w:marBottom w:val="0"/>
                  <w:divBdr>
                    <w:top w:val="none" w:sz="0" w:space="0" w:color="auto"/>
                    <w:left w:val="none" w:sz="0" w:space="0" w:color="auto"/>
                    <w:bottom w:val="none" w:sz="0" w:space="0" w:color="auto"/>
                    <w:right w:val="none" w:sz="0" w:space="0" w:color="auto"/>
                  </w:divBdr>
                  <w:divsChild>
                    <w:div w:id="372122410">
                      <w:marLeft w:val="0"/>
                      <w:marRight w:val="0"/>
                      <w:marTop w:val="0"/>
                      <w:marBottom w:val="0"/>
                      <w:divBdr>
                        <w:top w:val="none" w:sz="0" w:space="0" w:color="auto"/>
                        <w:left w:val="none" w:sz="0" w:space="0" w:color="auto"/>
                        <w:bottom w:val="none" w:sz="0" w:space="0" w:color="auto"/>
                        <w:right w:val="none" w:sz="0" w:space="0" w:color="auto"/>
                      </w:divBdr>
                    </w:div>
                  </w:divsChild>
                </w:div>
                <w:div w:id="261228186">
                  <w:marLeft w:val="0"/>
                  <w:marRight w:val="0"/>
                  <w:marTop w:val="0"/>
                  <w:marBottom w:val="0"/>
                  <w:divBdr>
                    <w:top w:val="none" w:sz="0" w:space="0" w:color="auto"/>
                    <w:left w:val="none" w:sz="0" w:space="0" w:color="auto"/>
                    <w:bottom w:val="none" w:sz="0" w:space="0" w:color="auto"/>
                    <w:right w:val="none" w:sz="0" w:space="0" w:color="auto"/>
                  </w:divBdr>
                  <w:divsChild>
                    <w:div w:id="1657563110">
                      <w:marLeft w:val="0"/>
                      <w:marRight w:val="0"/>
                      <w:marTop w:val="0"/>
                      <w:marBottom w:val="0"/>
                      <w:divBdr>
                        <w:top w:val="none" w:sz="0" w:space="0" w:color="auto"/>
                        <w:left w:val="none" w:sz="0" w:space="0" w:color="auto"/>
                        <w:bottom w:val="none" w:sz="0" w:space="0" w:color="auto"/>
                        <w:right w:val="none" w:sz="0" w:space="0" w:color="auto"/>
                      </w:divBdr>
                    </w:div>
                  </w:divsChild>
                </w:div>
                <w:div w:id="411657477">
                  <w:marLeft w:val="0"/>
                  <w:marRight w:val="0"/>
                  <w:marTop w:val="0"/>
                  <w:marBottom w:val="0"/>
                  <w:divBdr>
                    <w:top w:val="none" w:sz="0" w:space="0" w:color="auto"/>
                    <w:left w:val="none" w:sz="0" w:space="0" w:color="auto"/>
                    <w:bottom w:val="none" w:sz="0" w:space="0" w:color="auto"/>
                    <w:right w:val="none" w:sz="0" w:space="0" w:color="auto"/>
                  </w:divBdr>
                  <w:divsChild>
                    <w:div w:id="122041568">
                      <w:marLeft w:val="0"/>
                      <w:marRight w:val="0"/>
                      <w:marTop w:val="0"/>
                      <w:marBottom w:val="0"/>
                      <w:divBdr>
                        <w:top w:val="none" w:sz="0" w:space="0" w:color="auto"/>
                        <w:left w:val="none" w:sz="0" w:space="0" w:color="auto"/>
                        <w:bottom w:val="none" w:sz="0" w:space="0" w:color="auto"/>
                        <w:right w:val="none" w:sz="0" w:space="0" w:color="auto"/>
                      </w:divBdr>
                    </w:div>
                  </w:divsChild>
                </w:div>
                <w:div w:id="702555108">
                  <w:marLeft w:val="0"/>
                  <w:marRight w:val="0"/>
                  <w:marTop w:val="0"/>
                  <w:marBottom w:val="0"/>
                  <w:divBdr>
                    <w:top w:val="none" w:sz="0" w:space="0" w:color="auto"/>
                    <w:left w:val="none" w:sz="0" w:space="0" w:color="auto"/>
                    <w:bottom w:val="none" w:sz="0" w:space="0" w:color="auto"/>
                    <w:right w:val="none" w:sz="0" w:space="0" w:color="auto"/>
                  </w:divBdr>
                  <w:divsChild>
                    <w:div w:id="2107770775">
                      <w:marLeft w:val="0"/>
                      <w:marRight w:val="0"/>
                      <w:marTop w:val="0"/>
                      <w:marBottom w:val="0"/>
                      <w:divBdr>
                        <w:top w:val="none" w:sz="0" w:space="0" w:color="auto"/>
                        <w:left w:val="none" w:sz="0" w:space="0" w:color="auto"/>
                        <w:bottom w:val="none" w:sz="0" w:space="0" w:color="auto"/>
                        <w:right w:val="none" w:sz="0" w:space="0" w:color="auto"/>
                      </w:divBdr>
                    </w:div>
                  </w:divsChild>
                </w:div>
                <w:div w:id="877088335">
                  <w:marLeft w:val="0"/>
                  <w:marRight w:val="0"/>
                  <w:marTop w:val="0"/>
                  <w:marBottom w:val="0"/>
                  <w:divBdr>
                    <w:top w:val="none" w:sz="0" w:space="0" w:color="auto"/>
                    <w:left w:val="none" w:sz="0" w:space="0" w:color="auto"/>
                    <w:bottom w:val="none" w:sz="0" w:space="0" w:color="auto"/>
                    <w:right w:val="none" w:sz="0" w:space="0" w:color="auto"/>
                  </w:divBdr>
                  <w:divsChild>
                    <w:div w:id="2083989785">
                      <w:marLeft w:val="0"/>
                      <w:marRight w:val="0"/>
                      <w:marTop w:val="0"/>
                      <w:marBottom w:val="0"/>
                      <w:divBdr>
                        <w:top w:val="none" w:sz="0" w:space="0" w:color="auto"/>
                        <w:left w:val="none" w:sz="0" w:space="0" w:color="auto"/>
                        <w:bottom w:val="none" w:sz="0" w:space="0" w:color="auto"/>
                        <w:right w:val="none" w:sz="0" w:space="0" w:color="auto"/>
                      </w:divBdr>
                    </w:div>
                  </w:divsChild>
                </w:div>
                <w:div w:id="919482538">
                  <w:marLeft w:val="0"/>
                  <w:marRight w:val="0"/>
                  <w:marTop w:val="0"/>
                  <w:marBottom w:val="0"/>
                  <w:divBdr>
                    <w:top w:val="none" w:sz="0" w:space="0" w:color="auto"/>
                    <w:left w:val="none" w:sz="0" w:space="0" w:color="auto"/>
                    <w:bottom w:val="none" w:sz="0" w:space="0" w:color="auto"/>
                    <w:right w:val="none" w:sz="0" w:space="0" w:color="auto"/>
                  </w:divBdr>
                  <w:divsChild>
                    <w:div w:id="1047030412">
                      <w:marLeft w:val="0"/>
                      <w:marRight w:val="0"/>
                      <w:marTop w:val="0"/>
                      <w:marBottom w:val="0"/>
                      <w:divBdr>
                        <w:top w:val="none" w:sz="0" w:space="0" w:color="auto"/>
                        <w:left w:val="none" w:sz="0" w:space="0" w:color="auto"/>
                        <w:bottom w:val="none" w:sz="0" w:space="0" w:color="auto"/>
                        <w:right w:val="none" w:sz="0" w:space="0" w:color="auto"/>
                      </w:divBdr>
                    </w:div>
                  </w:divsChild>
                </w:div>
                <w:div w:id="967515152">
                  <w:marLeft w:val="0"/>
                  <w:marRight w:val="0"/>
                  <w:marTop w:val="0"/>
                  <w:marBottom w:val="0"/>
                  <w:divBdr>
                    <w:top w:val="none" w:sz="0" w:space="0" w:color="auto"/>
                    <w:left w:val="none" w:sz="0" w:space="0" w:color="auto"/>
                    <w:bottom w:val="none" w:sz="0" w:space="0" w:color="auto"/>
                    <w:right w:val="none" w:sz="0" w:space="0" w:color="auto"/>
                  </w:divBdr>
                  <w:divsChild>
                    <w:div w:id="2017415342">
                      <w:marLeft w:val="0"/>
                      <w:marRight w:val="0"/>
                      <w:marTop w:val="0"/>
                      <w:marBottom w:val="0"/>
                      <w:divBdr>
                        <w:top w:val="none" w:sz="0" w:space="0" w:color="auto"/>
                        <w:left w:val="none" w:sz="0" w:space="0" w:color="auto"/>
                        <w:bottom w:val="none" w:sz="0" w:space="0" w:color="auto"/>
                        <w:right w:val="none" w:sz="0" w:space="0" w:color="auto"/>
                      </w:divBdr>
                    </w:div>
                  </w:divsChild>
                </w:div>
                <w:div w:id="983506998">
                  <w:marLeft w:val="0"/>
                  <w:marRight w:val="0"/>
                  <w:marTop w:val="0"/>
                  <w:marBottom w:val="0"/>
                  <w:divBdr>
                    <w:top w:val="none" w:sz="0" w:space="0" w:color="auto"/>
                    <w:left w:val="none" w:sz="0" w:space="0" w:color="auto"/>
                    <w:bottom w:val="none" w:sz="0" w:space="0" w:color="auto"/>
                    <w:right w:val="none" w:sz="0" w:space="0" w:color="auto"/>
                  </w:divBdr>
                  <w:divsChild>
                    <w:div w:id="289169606">
                      <w:marLeft w:val="0"/>
                      <w:marRight w:val="0"/>
                      <w:marTop w:val="0"/>
                      <w:marBottom w:val="0"/>
                      <w:divBdr>
                        <w:top w:val="none" w:sz="0" w:space="0" w:color="auto"/>
                        <w:left w:val="none" w:sz="0" w:space="0" w:color="auto"/>
                        <w:bottom w:val="none" w:sz="0" w:space="0" w:color="auto"/>
                        <w:right w:val="none" w:sz="0" w:space="0" w:color="auto"/>
                      </w:divBdr>
                    </w:div>
                  </w:divsChild>
                </w:div>
                <w:div w:id="1016928409">
                  <w:marLeft w:val="0"/>
                  <w:marRight w:val="0"/>
                  <w:marTop w:val="0"/>
                  <w:marBottom w:val="0"/>
                  <w:divBdr>
                    <w:top w:val="none" w:sz="0" w:space="0" w:color="auto"/>
                    <w:left w:val="none" w:sz="0" w:space="0" w:color="auto"/>
                    <w:bottom w:val="none" w:sz="0" w:space="0" w:color="auto"/>
                    <w:right w:val="none" w:sz="0" w:space="0" w:color="auto"/>
                  </w:divBdr>
                  <w:divsChild>
                    <w:div w:id="437985777">
                      <w:marLeft w:val="0"/>
                      <w:marRight w:val="0"/>
                      <w:marTop w:val="0"/>
                      <w:marBottom w:val="0"/>
                      <w:divBdr>
                        <w:top w:val="none" w:sz="0" w:space="0" w:color="auto"/>
                        <w:left w:val="none" w:sz="0" w:space="0" w:color="auto"/>
                        <w:bottom w:val="none" w:sz="0" w:space="0" w:color="auto"/>
                        <w:right w:val="none" w:sz="0" w:space="0" w:color="auto"/>
                      </w:divBdr>
                    </w:div>
                  </w:divsChild>
                </w:div>
                <w:div w:id="1280990281">
                  <w:marLeft w:val="0"/>
                  <w:marRight w:val="0"/>
                  <w:marTop w:val="0"/>
                  <w:marBottom w:val="0"/>
                  <w:divBdr>
                    <w:top w:val="none" w:sz="0" w:space="0" w:color="auto"/>
                    <w:left w:val="none" w:sz="0" w:space="0" w:color="auto"/>
                    <w:bottom w:val="none" w:sz="0" w:space="0" w:color="auto"/>
                    <w:right w:val="none" w:sz="0" w:space="0" w:color="auto"/>
                  </w:divBdr>
                  <w:divsChild>
                    <w:div w:id="937711357">
                      <w:marLeft w:val="0"/>
                      <w:marRight w:val="0"/>
                      <w:marTop w:val="0"/>
                      <w:marBottom w:val="0"/>
                      <w:divBdr>
                        <w:top w:val="none" w:sz="0" w:space="0" w:color="auto"/>
                        <w:left w:val="none" w:sz="0" w:space="0" w:color="auto"/>
                        <w:bottom w:val="none" w:sz="0" w:space="0" w:color="auto"/>
                        <w:right w:val="none" w:sz="0" w:space="0" w:color="auto"/>
                      </w:divBdr>
                    </w:div>
                  </w:divsChild>
                </w:div>
                <w:div w:id="1301300846">
                  <w:marLeft w:val="0"/>
                  <w:marRight w:val="0"/>
                  <w:marTop w:val="0"/>
                  <w:marBottom w:val="0"/>
                  <w:divBdr>
                    <w:top w:val="none" w:sz="0" w:space="0" w:color="auto"/>
                    <w:left w:val="none" w:sz="0" w:space="0" w:color="auto"/>
                    <w:bottom w:val="none" w:sz="0" w:space="0" w:color="auto"/>
                    <w:right w:val="none" w:sz="0" w:space="0" w:color="auto"/>
                  </w:divBdr>
                  <w:divsChild>
                    <w:div w:id="1367563266">
                      <w:marLeft w:val="0"/>
                      <w:marRight w:val="0"/>
                      <w:marTop w:val="0"/>
                      <w:marBottom w:val="0"/>
                      <w:divBdr>
                        <w:top w:val="none" w:sz="0" w:space="0" w:color="auto"/>
                        <w:left w:val="none" w:sz="0" w:space="0" w:color="auto"/>
                        <w:bottom w:val="none" w:sz="0" w:space="0" w:color="auto"/>
                        <w:right w:val="none" w:sz="0" w:space="0" w:color="auto"/>
                      </w:divBdr>
                    </w:div>
                  </w:divsChild>
                </w:div>
                <w:div w:id="1444887008">
                  <w:marLeft w:val="0"/>
                  <w:marRight w:val="0"/>
                  <w:marTop w:val="0"/>
                  <w:marBottom w:val="0"/>
                  <w:divBdr>
                    <w:top w:val="none" w:sz="0" w:space="0" w:color="auto"/>
                    <w:left w:val="none" w:sz="0" w:space="0" w:color="auto"/>
                    <w:bottom w:val="none" w:sz="0" w:space="0" w:color="auto"/>
                    <w:right w:val="none" w:sz="0" w:space="0" w:color="auto"/>
                  </w:divBdr>
                  <w:divsChild>
                    <w:div w:id="1331367352">
                      <w:marLeft w:val="0"/>
                      <w:marRight w:val="0"/>
                      <w:marTop w:val="0"/>
                      <w:marBottom w:val="0"/>
                      <w:divBdr>
                        <w:top w:val="none" w:sz="0" w:space="0" w:color="auto"/>
                        <w:left w:val="none" w:sz="0" w:space="0" w:color="auto"/>
                        <w:bottom w:val="none" w:sz="0" w:space="0" w:color="auto"/>
                        <w:right w:val="none" w:sz="0" w:space="0" w:color="auto"/>
                      </w:divBdr>
                    </w:div>
                  </w:divsChild>
                </w:div>
                <w:div w:id="1448038802">
                  <w:marLeft w:val="0"/>
                  <w:marRight w:val="0"/>
                  <w:marTop w:val="0"/>
                  <w:marBottom w:val="0"/>
                  <w:divBdr>
                    <w:top w:val="none" w:sz="0" w:space="0" w:color="auto"/>
                    <w:left w:val="none" w:sz="0" w:space="0" w:color="auto"/>
                    <w:bottom w:val="none" w:sz="0" w:space="0" w:color="auto"/>
                    <w:right w:val="none" w:sz="0" w:space="0" w:color="auto"/>
                  </w:divBdr>
                  <w:divsChild>
                    <w:div w:id="1542473705">
                      <w:marLeft w:val="0"/>
                      <w:marRight w:val="0"/>
                      <w:marTop w:val="0"/>
                      <w:marBottom w:val="0"/>
                      <w:divBdr>
                        <w:top w:val="none" w:sz="0" w:space="0" w:color="auto"/>
                        <w:left w:val="none" w:sz="0" w:space="0" w:color="auto"/>
                        <w:bottom w:val="none" w:sz="0" w:space="0" w:color="auto"/>
                        <w:right w:val="none" w:sz="0" w:space="0" w:color="auto"/>
                      </w:divBdr>
                    </w:div>
                  </w:divsChild>
                </w:div>
                <w:div w:id="1503424003">
                  <w:marLeft w:val="0"/>
                  <w:marRight w:val="0"/>
                  <w:marTop w:val="0"/>
                  <w:marBottom w:val="0"/>
                  <w:divBdr>
                    <w:top w:val="none" w:sz="0" w:space="0" w:color="auto"/>
                    <w:left w:val="none" w:sz="0" w:space="0" w:color="auto"/>
                    <w:bottom w:val="none" w:sz="0" w:space="0" w:color="auto"/>
                    <w:right w:val="none" w:sz="0" w:space="0" w:color="auto"/>
                  </w:divBdr>
                  <w:divsChild>
                    <w:div w:id="1971469122">
                      <w:marLeft w:val="0"/>
                      <w:marRight w:val="0"/>
                      <w:marTop w:val="0"/>
                      <w:marBottom w:val="0"/>
                      <w:divBdr>
                        <w:top w:val="none" w:sz="0" w:space="0" w:color="auto"/>
                        <w:left w:val="none" w:sz="0" w:space="0" w:color="auto"/>
                        <w:bottom w:val="none" w:sz="0" w:space="0" w:color="auto"/>
                        <w:right w:val="none" w:sz="0" w:space="0" w:color="auto"/>
                      </w:divBdr>
                    </w:div>
                  </w:divsChild>
                </w:div>
                <w:div w:id="1681812976">
                  <w:marLeft w:val="0"/>
                  <w:marRight w:val="0"/>
                  <w:marTop w:val="0"/>
                  <w:marBottom w:val="0"/>
                  <w:divBdr>
                    <w:top w:val="none" w:sz="0" w:space="0" w:color="auto"/>
                    <w:left w:val="none" w:sz="0" w:space="0" w:color="auto"/>
                    <w:bottom w:val="none" w:sz="0" w:space="0" w:color="auto"/>
                    <w:right w:val="none" w:sz="0" w:space="0" w:color="auto"/>
                  </w:divBdr>
                  <w:divsChild>
                    <w:div w:id="998077607">
                      <w:marLeft w:val="0"/>
                      <w:marRight w:val="0"/>
                      <w:marTop w:val="0"/>
                      <w:marBottom w:val="0"/>
                      <w:divBdr>
                        <w:top w:val="none" w:sz="0" w:space="0" w:color="auto"/>
                        <w:left w:val="none" w:sz="0" w:space="0" w:color="auto"/>
                        <w:bottom w:val="none" w:sz="0" w:space="0" w:color="auto"/>
                        <w:right w:val="none" w:sz="0" w:space="0" w:color="auto"/>
                      </w:divBdr>
                    </w:div>
                  </w:divsChild>
                </w:div>
                <w:div w:id="1777284879">
                  <w:marLeft w:val="0"/>
                  <w:marRight w:val="0"/>
                  <w:marTop w:val="0"/>
                  <w:marBottom w:val="0"/>
                  <w:divBdr>
                    <w:top w:val="none" w:sz="0" w:space="0" w:color="auto"/>
                    <w:left w:val="none" w:sz="0" w:space="0" w:color="auto"/>
                    <w:bottom w:val="none" w:sz="0" w:space="0" w:color="auto"/>
                    <w:right w:val="none" w:sz="0" w:space="0" w:color="auto"/>
                  </w:divBdr>
                  <w:divsChild>
                    <w:div w:id="1911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1916">
          <w:marLeft w:val="0"/>
          <w:marRight w:val="0"/>
          <w:marTop w:val="0"/>
          <w:marBottom w:val="0"/>
          <w:divBdr>
            <w:top w:val="none" w:sz="0" w:space="0" w:color="auto"/>
            <w:left w:val="none" w:sz="0" w:space="0" w:color="auto"/>
            <w:bottom w:val="none" w:sz="0" w:space="0" w:color="auto"/>
            <w:right w:val="none" w:sz="0" w:space="0" w:color="auto"/>
          </w:divBdr>
        </w:div>
        <w:div w:id="405953404">
          <w:marLeft w:val="0"/>
          <w:marRight w:val="0"/>
          <w:marTop w:val="0"/>
          <w:marBottom w:val="0"/>
          <w:divBdr>
            <w:top w:val="none" w:sz="0" w:space="0" w:color="auto"/>
            <w:left w:val="none" w:sz="0" w:space="0" w:color="auto"/>
            <w:bottom w:val="none" w:sz="0" w:space="0" w:color="auto"/>
            <w:right w:val="none" w:sz="0" w:space="0" w:color="auto"/>
          </w:divBdr>
        </w:div>
        <w:div w:id="416245002">
          <w:marLeft w:val="0"/>
          <w:marRight w:val="0"/>
          <w:marTop w:val="0"/>
          <w:marBottom w:val="0"/>
          <w:divBdr>
            <w:top w:val="none" w:sz="0" w:space="0" w:color="auto"/>
            <w:left w:val="none" w:sz="0" w:space="0" w:color="auto"/>
            <w:bottom w:val="none" w:sz="0" w:space="0" w:color="auto"/>
            <w:right w:val="none" w:sz="0" w:space="0" w:color="auto"/>
          </w:divBdr>
        </w:div>
        <w:div w:id="426999790">
          <w:marLeft w:val="0"/>
          <w:marRight w:val="0"/>
          <w:marTop w:val="0"/>
          <w:marBottom w:val="0"/>
          <w:divBdr>
            <w:top w:val="none" w:sz="0" w:space="0" w:color="auto"/>
            <w:left w:val="none" w:sz="0" w:space="0" w:color="auto"/>
            <w:bottom w:val="none" w:sz="0" w:space="0" w:color="auto"/>
            <w:right w:val="none" w:sz="0" w:space="0" w:color="auto"/>
          </w:divBdr>
        </w:div>
        <w:div w:id="463040972">
          <w:marLeft w:val="0"/>
          <w:marRight w:val="0"/>
          <w:marTop w:val="0"/>
          <w:marBottom w:val="0"/>
          <w:divBdr>
            <w:top w:val="none" w:sz="0" w:space="0" w:color="auto"/>
            <w:left w:val="none" w:sz="0" w:space="0" w:color="auto"/>
            <w:bottom w:val="none" w:sz="0" w:space="0" w:color="auto"/>
            <w:right w:val="none" w:sz="0" w:space="0" w:color="auto"/>
          </w:divBdr>
        </w:div>
        <w:div w:id="511333903">
          <w:marLeft w:val="0"/>
          <w:marRight w:val="0"/>
          <w:marTop w:val="0"/>
          <w:marBottom w:val="0"/>
          <w:divBdr>
            <w:top w:val="none" w:sz="0" w:space="0" w:color="auto"/>
            <w:left w:val="none" w:sz="0" w:space="0" w:color="auto"/>
            <w:bottom w:val="none" w:sz="0" w:space="0" w:color="auto"/>
            <w:right w:val="none" w:sz="0" w:space="0" w:color="auto"/>
          </w:divBdr>
        </w:div>
        <w:div w:id="599605342">
          <w:marLeft w:val="0"/>
          <w:marRight w:val="0"/>
          <w:marTop w:val="0"/>
          <w:marBottom w:val="0"/>
          <w:divBdr>
            <w:top w:val="none" w:sz="0" w:space="0" w:color="auto"/>
            <w:left w:val="none" w:sz="0" w:space="0" w:color="auto"/>
            <w:bottom w:val="none" w:sz="0" w:space="0" w:color="auto"/>
            <w:right w:val="none" w:sz="0" w:space="0" w:color="auto"/>
          </w:divBdr>
          <w:divsChild>
            <w:div w:id="844705359">
              <w:marLeft w:val="0"/>
              <w:marRight w:val="0"/>
              <w:marTop w:val="30"/>
              <w:marBottom w:val="30"/>
              <w:divBdr>
                <w:top w:val="none" w:sz="0" w:space="0" w:color="auto"/>
                <w:left w:val="none" w:sz="0" w:space="0" w:color="auto"/>
                <w:bottom w:val="none" w:sz="0" w:space="0" w:color="auto"/>
                <w:right w:val="none" w:sz="0" w:space="0" w:color="auto"/>
              </w:divBdr>
              <w:divsChild>
                <w:div w:id="1511472">
                  <w:marLeft w:val="0"/>
                  <w:marRight w:val="0"/>
                  <w:marTop w:val="0"/>
                  <w:marBottom w:val="0"/>
                  <w:divBdr>
                    <w:top w:val="none" w:sz="0" w:space="0" w:color="auto"/>
                    <w:left w:val="none" w:sz="0" w:space="0" w:color="auto"/>
                    <w:bottom w:val="none" w:sz="0" w:space="0" w:color="auto"/>
                    <w:right w:val="none" w:sz="0" w:space="0" w:color="auto"/>
                  </w:divBdr>
                  <w:divsChild>
                    <w:div w:id="1138961264">
                      <w:marLeft w:val="0"/>
                      <w:marRight w:val="0"/>
                      <w:marTop w:val="0"/>
                      <w:marBottom w:val="0"/>
                      <w:divBdr>
                        <w:top w:val="none" w:sz="0" w:space="0" w:color="auto"/>
                        <w:left w:val="none" w:sz="0" w:space="0" w:color="auto"/>
                        <w:bottom w:val="none" w:sz="0" w:space="0" w:color="auto"/>
                        <w:right w:val="none" w:sz="0" w:space="0" w:color="auto"/>
                      </w:divBdr>
                    </w:div>
                  </w:divsChild>
                </w:div>
                <w:div w:id="2321936">
                  <w:marLeft w:val="0"/>
                  <w:marRight w:val="0"/>
                  <w:marTop w:val="0"/>
                  <w:marBottom w:val="0"/>
                  <w:divBdr>
                    <w:top w:val="none" w:sz="0" w:space="0" w:color="auto"/>
                    <w:left w:val="none" w:sz="0" w:space="0" w:color="auto"/>
                    <w:bottom w:val="none" w:sz="0" w:space="0" w:color="auto"/>
                    <w:right w:val="none" w:sz="0" w:space="0" w:color="auto"/>
                  </w:divBdr>
                  <w:divsChild>
                    <w:div w:id="467285663">
                      <w:marLeft w:val="0"/>
                      <w:marRight w:val="0"/>
                      <w:marTop w:val="0"/>
                      <w:marBottom w:val="0"/>
                      <w:divBdr>
                        <w:top w:val="none" w:sz="0" w:space="0" w:color="auto"/>
                        <w:left w:val="none" w:sz="0" w:space="0" w:color="auto"/>
                        <w:bottom w:val="none" w:sz="0" w:space="0" w:color="auto"/>
                        <w:right w:val="none" w:sz="0" w:space="0" w:color="auto"/>
                      </w:divBdr>
                    </w:div>
                  </w:divsChild>
                </w:div>
                <w:div w:id="6300062">
                  <w:marLeft w:val="0"/>
                  <w:marRight w:val="0"/>
                  <w:marTop w:val="0"/>
                  <w:marBottom w:val="0"/>
                  <w:divBdr>
                    <w:top w:val="none" w:sz="0" w:space="0" w:color="auto"/>
                    <w:left w:val="none" w:sz="0" w:space="0" w:color="auto"/>
                    <w:bottom w:val="none" w:sz="0" w:space="0" w:color="auto"/>
                    <w:right w:val="none" w:sz="0" w:space="0" w:color="auto"/>
                  </w:divBdr>
                  <w:divsChild>
                    <w:div w:id="1136292301">
                      <w:marLeft w:val="0"/>
                      <w:marRight w:val="0"/>
                      <w:marTop w:val="0"/>
                      <w:marBottom w:val="0"/>
                      <w:divBdr>
                        <w:top w:val="none" w:sz="0" w:space="0" w:color="auto"/>
                        <w:left w:val="none" w:sz="0" w:space="0" w:color="auto"/>
                        <w:bottom w:val="none" w:sz="0" w:space="0" w:color="auto"/>
                        <w:right w:val="none" w:sz="0" w:space="0" w:color="auto"/>
                      </w:divBdr>
                    </w:div>
                  </w:divsChild>
                </w:div>
                <w:div w:id="10880250">
                  <w:marLeft w:val="0"/>
                  <w:marRight w:val="0"/>
                  <w:marTop w:val="0"/>
                  <w:marBottom w:val="0"/>
                  <w:divBdr>
                    <w:top w:val="none" w:sz="0" w:space="0" w:color="auto"/>
                    <w:left w:val="none" w:sz="0" w:space="0" w:color="auto"/>
                    <w:bottom w:val="none" w:sz="0" w:space="0" w:color="auto"/>
                    <w:right w:val="none" w:sz="0" w:space="0" w:color="auto"/>
                  </w:divBdr>
                  <w:divsChild>
                    <w:div w:id="1556618422">
                      <w:marLeft w:val="0"/>
                      <w:marRight w:val="0"/>
                      <w:marTop w:val="0"/>
                      <w:marBottom w:val="0"/>
                      <w:divBdr>
                        <w:top w:val="none" w:sz="0" w:space="0" w:color="auto"/>
                        <w:left w:val="none" w:sz="0" w:space="0" w:color="auto"/>
                        <w:bottom w:val="none" w:sz="0" w:space="0" w:color="auto"/>
                        <w:right w:val="none" w:sz="0" w:space="0" w:color="auto"/>
                      </w:divBdr>
                    </w:div>
                  </w:divsChild>
                </w:div>
                <w:div w:id="20865491">
                  <w:marLeft w:val="0"/>
                  <w:marRight w:val="0"/>
                  <w:marTop w:val="0"/>
                  <w:marBottom w:val="0"/>
                  <w:divBdr>
                    <w:top w:val="none" w:sz="0" w:space="0" w:color="auto"/>
                    <w:left w:val="none" w:sz="0" w:space="0" w:color="auto"/>
                    <w:bottom w:val="none" w:sz="0" w:space="0" w:color="auto"/>
                    <w:right w:val="none" w:sz="0" w:space="0" w:color="auto"/>
                  </w:divBdr>
                  <w:divsChild>
                    <w:div w:id="807750384">
                      <w:marLeft w:val="0"/>
                      <w:marRight w:val="0"/>
                      <w:marTop w:val="0"/>
                      <w:marBottom w:val="0"/>
                      <w:divBdr>
                        <w:top w:val="none" w:sz="0" w:space="0" w:color="auto"/>
                        <w:left w:val="none" w:sz="0" w:space="0" w:color="auto"/>
                        <w:bottom w:val="none" w:sz="0" w:space="0" w:color="auto"/>
                        <w:right w:val="none" w:sz="0" w:space="0" w:color="auto"/>
                      </w:divBdr>
                    </w:div>
                  </w:divsChild>
                </w:div>
                <w:div w:id="36510758">
                  <w:marLeft w:val="0"/>
                  <w:marRight w:val="0"/>
                  <w:marTop w:val="0"/>
                  <w:marBottom w:val="0"/>
                  <w:divBdr>
                    <w:top w:val="none" w:sz="0" w:space="0" w:color="auto"/>
                    <w:left w:val="none" w:sz="0" w:space="0" w:color="auto"/>
                    <w:bottom w:val="none" w:sz="0" w:space="0" w:color="auto"/>
                    <w:right w:val="none" w:sz="0" w:space="0" w:color="auto"/>
                  </w:divBdr>
                  <w:divsChild>
                    <w:div w:id="293411992">
                      <w:marLeft w:val="0"/>
                      <w:marRight w:val="0"/>
                      <w:marTop w:val="0"/>
                      <w:marBottom w:val="0"/>
                      <w:divBdr>
                        <w:top w:val="none" w:sz="0" w:space="0" w:color="auto"/>
                        <w:left w:val="none" w:sz="0" w:space="0" w:color="auto"/>
                        <w:bottom w:val="none" w:sz="0" w:space="0" w:color="auto"/>
                        <w:right w:val="none" w:sz="0" w:space="0" w:color="auto"/>
                      </w:divBdr>
                    </w:div>
                  </w:divsChild>
                </w:div>
                <w:div w:id="39209061">
                  <w:marLeft w:val="0"/>
                  <w:marRight w:val="0"/>
                  <w:marTop w:val="0"/>
                  <w:marBottom w:val="0"/>
                  <w:divBdr>
                    <w:top w:val="none" w:sz="0" w:space="0" w:color="auto"/>
                    <w:left w:val="none" w:sz="0" w:space="0" w:color="auto"/>
                    <w:bottom w:val="none" w:sz="0" w:space="0" w:color="auto"/>
                    <w:right w:val="none" w:sz="0" w:space="0" w:color="auto"/>
                  </w:divBdr>
                  <w:divsChild>
                    <w:div w:id="434863453">
                      <w:marLeft w:val="0"/>
                      <w:marRight w:val="0"/>
                      <w:marTop w:val="0"/>
                      <w:marBottom w:val="0"/>
                      <w:divBdr>
                        <w:top w:val="none" w:sz="0" w:space="0" w:color="auto"/>
                        <w:left w:val="none" w:sz="0" w:space="0" w:color="auto"/>
                        <w:bottom w:val="none" w:sz="0" w:space="0" w:color="auto"/>
                        <w:right w:val="none" w:sz="0" w:space="0" w:color="auto"/>
                      </w:divBdr>
                    </w:div>
                    <w:div w:id="1539318837">
                      <w:marLeft w:val="0"/>
                      <w:marRight w:val="0"/>
                      <w:marTop w:val="0"/>
                      <w:marBottom w:val="0"/>
                      <w:divBdr>
                        <w:top w:val="none" w:sz="0" w:space="0" w:color="auto"/>
                        <w:left w:val="none" w:sz="0" w:space="0" w:color="auto"/>
                        <w:bottom w:val="none" w:sz="0" w:space="0" w:color="auto"/>
                        <w:right w:val="none" w:sz="0" w:space="0" w:color="auto"/>
                      </w:divBdr>
                    </w:div>
                  </w:divsChild>
                </w:div>
                <w:div w:id="43795364">
                  <w:marLeft w:val="0"/>
                  <w:marRight w:val="0"/>
                  <w:marTop w:val="0"/>
                  <w:marBottom w:val="0"/>
                  <w:divBdr>
                    <w:top w:val="none" w:sz="0" w:space="0" w:color="auto"/>
                    <w:left w:val="none" w:sz="0" w:space="0" w:color="auto"/>
                    <w:bottom w:val="none" w:sz="0" w:space="0" w:color="auto"/>
                    <w:right w:val="none" w:sz="0" w:space="0" w:color="auto"/>
                  </w:divBdr>
                  <w:divsChild>
                    <w:div w:id="1858737527">
                      <w:marLeft w:val="0"/>
                      <w:marRight w:val="0"/>
                      <w:marTop w:val="0"/>
                      <w:marBottom w:val="0"/>
                      <w:divBdr>
                        <w:top w:val="none" w:sz="0" w:space="0" w:color="auto"/>
                        <w:left w:val="none" w:sz="0" w:space="0" w:color="auto"/>
                        <w:bottom w:val="none" w:sz="0" w:space="0" w:color="auto"/>
                        <w:right w:val="none" w:sz="0" w:space="0" w:color="auto"/>
                      </w:divBdr>
                    </w:div>
                  </w:divsChild>
                </w:div>
                <w:div w:id="46955027">
                  <w:marLeft w:val="0"/>
                  <w:marRight w:val="0"/>
                  <w:marTop w:val="0"/>
                  <w:marBottom w:val="0"/>
                  <w:divBdr>
                    <w:top w:val="none" w:sz="0" w:space="0" w:color="auto"/>
                    <w:left w:val="none" w:sz="0" w:space="0" w:color="auto"/>
                    <w:bottom w:val="none" w:sz="0" w:space="0" w:color="auto"/>
                    <w:right w:val="none" w:sz="0" w:space="0" w:color="auto"/>
                  </w:divBdr>
                  <w:divsChild>
                    <w:div w:id="309287862">
                      <w:marLeft w:val="0"/>
                      <w:marRight w:val="0"/>
                      <w:marTop w:val="0"/>
                      <w:marBottom w:val="0"/>
                      <w:divBdr>
                        <w:top w:val="none" w:sz="0" w:space="0" w:color="auto"/>
                        <w:left w:val="none" w:sz="0" w:space="0" w:color="auto"/>
                        <w:bottom w:val="none" w:sz="0" w:space="0" w:color="auto"/>
                        <w:right w:val="none" w:sz="0" w:space="0" w:color="auto"/>
                      </w:divBdr>
                    </w:div>
                  </w:divsChild>
                </w:div>
                <w:div w:id="53548576">
                  <w:marLeft w:val="0"/>
                  <w:marRight w:val="0"/>
                  <w:marTop w:val="0"/>
                  <w:marBottom w:val="0"/>
                  <w:divBdr>
                    <w:top w:val="none" w:sz="0" w:space="0" w:color="auto"/>
                    <w:left w:val="none" w:sz="0" w:space="0" w:color="auto"/>
                    <w:bottom w:val="none" w:sz="0" w:space="0" w:color="auto"/>
                    <w:right w:val="none" w:sz="0" w:space="0" w:color="auto"/>
                  </w:divBdr>
                  <w:divsChild>
                    <w:div w:id="1288006887">
                      <w:marLeft w:val="0"/>
                      <w:marRight w:val="0"/>
                      <w:marTop w:val="0"/>
                      <w:marBottom w:val="0"/>
                      <w:divBdr>
                        <w:top w:val="none" w:sz="0" w:space="0" w:color="auto"/>
                        <w:left w:val="none" w:sz="0" w:space="0" w:color="auto"/>
                        <w:bottom w:val="none" w:sz="0" w:space="0" w:color="auto"/>
                        <w:right w:val="none" w:sz="0" w:space="0" w:color="auto"/>
                      </w:divBdr>
                    </w:div>
                  </w:divsChild>
                </w:div>
                <w:div w:id="69470440">
                  <w:marLeft w:val="0"/>
                  <w:marRight w:val="0"/>
                  <w:marTop w:val="0"/>
                  <w:marBottom w:val="0"/>
                  <w:divBdr>
                    <w:top w:val="none" w:sz="0" w:space="0" w:color="auto"/>
                    <w:left w:val="none" w:sz="0" w:space="0" w:color="auto"/>
                    <w:bottom w:val="none" w:sz="0" w:space="0" w:color="auto"/>
                    <w:right w:val="none" w:sz="0" w:space="0" w:color="auto"/>
                  </w:divBdr>
                  <w:divsChild>
                    <w:div w:id="1700543686">
                      <w:marLeft w:val="0"/>
                      <w:marRight w:val="0"/>
                      <w:marTop w:val="0"/>
                      <w:marBottom w:val="0"/>
                      <w:divBdr>
                        <w:top w:val="none" w:sz="0" w:space="0" w:color="auto"/>
                        <w:left w:val="none" w:sz="0" w:space="0" w:color="auto"/>
                        <w:bottom w:val="none" w:sz="0" w:space="0" w:color="auto"/>
                        <w:right w:val="none" w:sz="0" w:space="0" w:color="auto"/>
                      </w:divBdr>
                    </w:div>
                  </w:divsChild>
                </w:div>
                <w:div w:id="84153674">
                  <w:marLeft w:val="0"/>
                  <w:marRight w:val="0"/>
                  <w:marTop w:val="0"/>
                  <w:marBottom w:val="0"/>
                  <w:divBdr>
                    <w:top w:val="none" w:sz="0" w:space="0" w:color="auto"/>
                    <w:left w:val="none" w:sz="0" w:space="0" w:color="auto"/>
                    <w:bottom w:val="none" w:sz="0" w:space="0" w:color="auto"/>
                    <w:right w:val="none" w:sz="0" w:space="0" w:color="auto"/>
                  </w:divBdr>
                  <w:divsChild>
                    <w:div w:id="743375025">
                      <w:marLeft w:val="0"/>
                      <w:marRight w:val="0"/>
                      <w:marTop w:val="0"/>
                      <w:marBottom w:val="0"/>
                      <w:divBdr>
                        <w:top w:val="none" w:sz="0" w:space="0" w:color="auto"/>
                        <w:left w:val="none" w:sz="0" w:space="0" w:color="auto"/>
                        <w:bottom w:val="none" w:sz="0" w:space="0" w:color="auto"/>
                        <w:right w:val="none" w:sz="0" w:space="0" w:color="auto"/>
                      </w:divBdr>
                    </w:div>
                  </w:divsChild>
                </w:div>
                <w:div w:id="136581288">
                  <w:marLeft w:val="0"/>
                  <w:marRight w:val="0"/>
                  <w:marTop w:val="0"/>
                  <w:marBottom w:val="0"/>
                  <w:divBdr>
                    <w:top w:val="none" w:sz="0" w:space="0" w:color="auto"/>
                    <w:left w:val="none" w:sz="0" w:space="0" w:color="auto"/>
                    <w:bottom w:val="none" w:sz="0" w:space="0" w:color="auto"/>
                    <w:right w:val="none" w:sz="0" w:space="0" w:color="auto"/>
                  </w:divBdr>
                  <w:divsChild>
                    <w:div w:id="1760981450">
                      <w:marLeft w:val="0"/>
                      <w:marRight w:val="0"/>
                      <w:marTop w:val="0"/>
                      <w:marBottom w:val="0"/>
                      <w:divBdr>
                        <w:top w:val="none" w:sz="0" w:space="0" w:color="auto"/>
                        <w:left w:val="none" w:sz="0" w:space="0" w:color="auto"/>
                        <w:bottom w:val="none" w:sz="0" w:space="0" w:color="auto"/>
                        <w:right w:val="none" w:sz="0" w:space="0" w:color="auto"/>
                      </w:divBdr>
                    </w:div>
                  </w:divsChild>
                </w:div>
                <w:div w:id="136994705">
                  <w:marLeft w:val="0"/>
                  <w:marRight w:val="0"/>
                  <w:marTop w:val="0"/>
                  <w:marBottom w:val="0"/>
                  <w:divBdr>
                    <w:top w:val="none" w:sz="0" w:space="0" w:color="auto"/>
                    <w:left w:val="none" w:sz="0" w:space="0" w:color="auto"/>
                    <w:bottom w:val="none" w:sz="0" w:space="0" w:color="auto"/>
                    <w:right w:val="none" w:sz="0" w:space="0" w:color="auto"/>
                  </w:divBdr>
                  <w:divsChild>
                    <w:div w:id="1062826222">
                      <w:marLeft w:val="0"/>
                      <w:marRight w:val="0"/>
                      <w:marTop w:val="0"/>
                      <w:marBottom w:val="0"/>
                      <w:divBdr>
                        <w:top w:val="none" w:sz="0" w:space="0" w:color="auto"/>
                        <w:left w:val="none" w:sz="0" w:space="0" w:color="auto"/>
                        <w:bottom w:val="none" w:sz="0" w:space="0" w:color="auto"/>
                        <w:right w:val="none" w:sz="0" w:space="0" w:color="auto"/>
                      </w:divBdr>
                    </w:div>
                  </w:divsChild>
                </w:div>
                <w:div w:id="140074420">
                  <w:marLeft w:val="0"/>
                  <w:marRight w:val="0"/>
                  <w:marTop w:val="0"/>
                  <w:marBottom w:val="0"/>
                  <w:divBdr>
                    <w:top w:val="none" w:sz="0" w:space="0" w:color="auto"/>
                    <w:left w:val="none" w:sz="0" w:space="0" w:color="auto"/>
                    <w:bottom w:val="none" w:sz="0" w:space="0" w:color="auto"/>
                    <w:right w:val="none" w:sz="0" w:space="0" w:color="auto"/>
                  </w:divBdr>
                  <w:divsChild>
                    <w:div w:id="923340201">
                      <w:marLeft w:val="0"/>
                      <w:marRight w:val="0"/>
                      <w:marTop w:val="0"/>
                      <w:marBottom w:val="0"/>
                      <w:divBdr>
                        <w:top w:val="none" w:sz="0" w:space="0" w:color="auto"/>
                        <w:left w:val="none" w:sz="0" w:space="0" w:color="auto"/>
                        <w:bottom w:val="none" w:sz="0" w:space="0" w:color="auto"/>
                        <w:right w:val="none" w:sz="0" w:space="0" w:color="auto"/>
                      </w:divBdr>
                    </w:div>
                  </w:divsChild>
                </w:div>
                <w:div w:id="144049401">
                  <w:marLeft w:val="0"/>
                  <w:marRight w:val="0"/>
                  <w:marTop w:val="0"/>
                  <w:marBottom w:val="0"/>
                  <w:divBdr>
                    <w:top w:val="none" w:sz="0" w:space="0" w:color="auto"/>
                    <w:left w:val="none" w:sz="0" w:space="0" w:color="auto"/>
                    <w:bottom w:val="none" w:sz="0" w:space="0" w:color="auto"/>
                    <w:right w:val="none" w:sz="0" w:space="0" w:color="auto"/>
                  </w:divBdr>
                  <w:divsChild>
                    <w:div w:id="880434052">
                      <w:marLeft w:val="0"/>
                      <w:marRight w:val="0"/>
                      <w:marTop w:val="0"/>
                      <w:marBottom w:val="0"/>
                      <w:divBdr>
                        <w:top w:val="none" w:sz="0" w:space="0" w:color="auto"/>
                        <w:left w:val="none" w:sz="0" w:space="0" w:color="auto"/>
                        <w:bottom w:val="none" w:sz="0" w:space="0" w:color="auto"/>
                        <w:right w:val="none" w:sz="0" w:space="0" w:color="auto"/>
                      </w:divBdr>
                    </w:div>
                    <w:div w:id="1783718419">
                      <w:marLeft w:val="0"/>
                      <w:marRight w:val="0"/>
                      <w:marTop w:val="0"/>
                      <w:marBottom w:val="0"/>
                      <w:divBdr>
                        <w:top w:val="none" w:sz="0" w:space="0" w:color="auto"/>
                        <w:left w:val="none" w:sz="0" w:space="0" w:color="auto"/>
                        <w:bottom w:val="none" w:sz="0" w:space="0" w:color="auto"/>
                        <w:right w:val="none" w:sz="0" w:space="0" w:color="auto"/>
                      </w:divBdr>
                    </w:div>
                  </w:divsChild>
                </w:div>
                <w:div w:id="145365366">
                  <w:marLeft w:val="0"/>
                  <w:marRight w:val="0"/>
                  <w:marTop w:val="0"/>
                  <w:marBottom w:val="0"/>
                  <w:divBdr>
                    <w:top w:val="none" w:sz="0" w:space="0" w:color="auto"/>
                    <w:left w:val="none" w:sz="0" w:space="0" w:color="auto"/>
                    <w:bottom w:val="none" w:sz="0" w:space="0" w:color="auto"/>
                    <w:right w:val="none" w:sz="0" w:space="0" w:color="auto"/>
                  </w:divBdr>
                  <w:divsChild>
                    <w:div w:id="1502962218">
                      <w:marLeft w:val="0"/>
                      <w:marRight w:val="0"/>
                      <w:marTop w:val="0"/>
                      <w:marBottom w:val="0"/>
                      <w:divBdr>
                        <w:top w:val="none" w:sz="0" w:space="0" w:color="auto"/>
                        <w:left w:val="none" w:sz="0" w:space="0" w:color="auto"/>
                        <w:bottom w:val="none" w:sz="0" w:space="0" w:color="auto"/>
                        <w:right w:val="none" w:sz="0" w:space="0" w:color="auto"/>
                      </w:divBdr>
                    </w:div>
                  </w:divsChild>
                </w:div>
                <w:div w:id="153910166">
                  <w:marLeft w:val="0"/>
                  <w:marRight w:val="0"/>
                  <w:marTop w:val="0"/>
                  <w:marBottom w:val="0"/>
                  <w:divBdr>
                    <w:top w:val="none" w:sz="0" w:space="0" w:color="auto"/>
                    <w:left w:val="none" w:sz="0" w:space="0" w:color="auto"/>
                    <w:bottom w:val="none" w:sz="0" w:space="0" w:color="auto"/>
                    <w:right w:val="none" w:sz="0" w:space="0" w:color="auto"/>
                  </w:divBdr>
                  <w:divsChild>
                    <w:div w:id="888036705">
                      <w:marLeft w:val="0"/>
                      <w:marRight w:val="0"/>
                      <w:marTop w:val="0"/>
                      <w:marBottom w:val="0"/>
                      <w:divBdr>
                        <w:top w:val="none" w:sz="0" w:space="0" w:color="auto"/>
                        <w:left w:val="none" w:sz="0" w:space="0" w:color="auto"/>
                        <w:bottom w:val="none" w:sz="0" w:space="0" w:color="auto"/>
                        <w:right w:val="none" w:sz="0" w:space="0" w:color="auto"/>
                      </w:divBdr>
                    </w:div>
                  </w:divsChild>
                </w:div>
                <w:div w:id="158934439">
                  <w:marLeft w:val="0"/>
                  <w:marRight w:val="0"/>
                  <w:marTop w:val="0"/>
                  <w:marBottom w:val="0"/>
                  <w:divBdr>
                    <w:top w:val="none" w:sz="0" w:space="0" w:color="auto"/>
                    <w:left w:val="none" w:sz="0" w:space="0" w:color="auto"/>
                    <w:bottom w:val="none" w:sz="0" w:space="0" w:color="auto"/>
                    <w:right w:val="none" w:sz="0" w:space="0" w:color="auto"/>
                  </w:divBdr>
                  <w:divsChild>
                    <w:div w:id="1871989695">
                      <w:marLeft w:val="0"/>
                      <w:marRight w:val="0"/>
                      <w:marTop w:val="0"/>
                      <w:marBottom w:val="0"/>
                      <w:divBdr>
                        <w:top w:val="none" w:sz="0" w:space="0" w:color="auto"/>
                        <w:left w:val="none" w:sz="0" w:space="0" w:color="auto"/>
                        <w:bottom w:val="none" w:sz="0" w:space="0" w:color="auto"/>
                        <w:right w:val="none" w:sz="0" w:space="0" w:color="auto"/>
                      </w:divBdr>
                    </w:div>
                  </w:divsChild>
                </w:div>
                <w:div w:id="162666203">
                  <w:marLeft w:val="0"/>
                  <w:marRight w:val="0"/>
                  <w:marTop w:val="0"/>
                  <w:marBottom w:val="0"/>
                  <w:divBdr>
                    <w:top w:val="none" w:sz="0" w:space="0" w:color="auto"/>
                    <w:left w:val="none" w:sz="0" w:space="0" w:color="auto"/>
                    <w:bottom w:val="none" w:sz="0" w:space="0" w:color="auto"/>
                    <w:right w:val="none" w:sz="0" w:space="0" w:color="auto"/>
                  </w:divBdr>
                  <w:divsChild>
                    <w:div w:id="1547643907">
                      <w:marLeft w:val="0"/>
                      <w:marRight w:val="0"/>
                      <w:marTop w:val="0"/>
                      <w:marBottom w:val="0"/>
                      <w:divBdr>
                        <w:top w:val="none" w:sz="0" w:space="0" w:color="auto"/>
                        <w:left w:val="none" w:sz="0" w:space="0" w:color="auto"/>
                        <w:bottom w:val="none" w:sz="0" w:space="0" w:color="auto"/>
                        <w:right w:val="none" w:sz="0" w:space="0" w:color="auto"/>
                      </w:divBdr>
                    </w:div>
                  </w:divsChild>
                </w:div>
                <w:div w:id="187064666">
                  <w:marLeft w:val="0"/>
                  <w:marRight w:val="0"/>
                  <w:marTop w:val="0"/>
                  <w:marBottom w:val="0"/>
                  <w:divBdr>
                    <w:top w:val="none" w:sz="0" w:space="0" w:color="auto"/>
                    <w:left w:val="none" w:sz="0" w:space="0" w:color="auto"/>
                    <w:bottom w:val="none" w:sz="0" w:space="0" w:color="auto"/>
                    <w:right w:val="none" w:sz="0" w:space="0" w:color="auto"/>
                  </w:divBdr>
                  <w:divsChild>
                    <w:div w:id="688682096">
                      <w:marLeft w:val="0"/>
                      <w:marRight w:val="0"/>
                      <w:marTop w:val="0"/>
                      <w:marBottom w:val="0"/>
                      <w:divBdr>
                        <w:top w:val="none" w:sz="0" w:space="0" w:color="auto"/>
                        <w:left w:val="none" w:sz="0" w:space="0" w:color="auto"/>
                        <w:bottom w:val="none" w:sz="0" w:space="0" w:color="auto"/>
                        <w:right w:val="none" w:sz="0" w:space="0" w:color="auto"/>
                      </w:divBdr>
                    </w:div>
                  </w:divsChild>
                </w:div>
                <w:div w:id="188300345">
                  <w:marLeft w:val="0"/>
                  <w:marRight w:val="0"/>
                  <w:marTop w:val="0"/>
                  <w:marBottom w:val="0"/>
                  <w:divBdr>
                    <w:top w:val="none" w:sz="0" w:space="0" w:color="auto"/>
                    <w:left w:val="none" w:sz="0" w:space="0" w:color="auto"/>
                    <w:bottom w:val="none" w:sz="0" w:space="0" w:color="auto"/>
                    <w:right w:val="none" w:sz="0" w:space="0" w:color="auto"/>
                  </w:divBdr>
                  <w:divsChild>
                    <w:div w:id="855582486">
                      <w:marLeft w:val="0"/>
                      <w:marRight w:val="0"/>
                      <w:marTop w:val="0"/>
                      <w:marBottom w:val="0"/>
                      <w:divBdr>
                        <w:top w:val="none" w:sz="0" w:space="0" w:color="auto"/>
                        <w:left w:val="none" w:sz="0" w:space="0" w:color="auto"/>
                        <w:bottom w:val="none" w:sz="0" w:space="0" w:color="auto"/>
                        <w:right w:val="none" w:sz="0" w:space="0" w:color="auto"/>
                      </w:divBdr>
                    </w:div>
                  </w:divsChild>
                </w:div>
                <w:div w:id="189103294">
                  <w:marLeft w:val="0"/>
                  <w:marRight w:val="0"/>
                  <w:marTop w:val="0"/>
                  <w:marBottom w:val="0"/>
                  <w:divBdr>
                    <w:top w:val="none" w:sz="0" w:space="0" w:color="auto"/>
                    <w:left w:val="none" w:sz="0" w:space="0" w:color="auto"/>
                    <w:bottom w:val="none" w:sz="0" w:space="0" w:color="auto"/>
                    <w:right w:val="none" w:sz="0" w:space="0" w:color="auto"/>
                  </w:divBdr>
                  <w:divsChild>
                    <w:div w:id="1460032101">
                      <w:marLeft w:val="0"/>
                      <w:marRight w:val="0"/>
                      <w:marTop w:val="0"/>
                      <w:marBottom w:val="0"/>
                      <w:divBdr>
                        <w:top w:val="none" w:sz="0" w:space="0" w:color="auto"/>
                        <w:left w:val="none" w:sz="0" w:space="0" w:color="auto"/>
                        <w:bottom w:val="none" w:sz="0" w:space="0" w:color="auto"/>
                        <w:right w:val="none" w:sz="0" w:space="0" w:color="auto"/>
                      </w:divBdr>
                    </w:div>
                  </w:divsChild>
                </w:div>
                <w:div w:id="196548813">
                  <w:marLeft w:val="0"/>
                  <w:marRight w:val="0"/>
                  <w:marTop w:val="0"/>
                  <w:marBottom w:val="0"/>
                  <w:divBdr>
                    <w:top w:val="none" w:sz="0" w:space="0" w:color="auto"/>
                    <w:left w:val="none" w:sz="0" w:space="0" w:color="auto"/>
                    <w:bottom w:val="none" w:sz="0" w:space="0" w:color="auto"/>
                    <w:right w:val="none" w:sz="0" w:space="0" w:color="auto"/>
                  </w:divBdr>
                  <w:divsChild>
                    <w:div w:id="1435704896">
                      <w:marLeft w:val="0"/>
                      <w:marRight w:val="0"/>
                      <w:marTop w:val="0"/>
                      <w:marBottom w:val="0"/>
                      <w:divBdr>
                        <w:top w:val="none" w:sz="0" w:space="0" w:color="auto"/>
                        <w:left w:val="none" w:sz="0" w:space="0" w:color="auto"/>
                        <w:bottom w:val="none" w:sz="0" w:space="0" w:color="auto"/>
                        <w:right w:val="none" w:sz="0" w:space="0" w:color="auto"/>
                      </w:divBdr>
                    </w:div>
                  </w:divsChild>
                </w:div>
                <w:div w:id="223562801">
                  <w:marLeft w:val="0"/>
                  <w:marRight w:val="0"/>
                  <w:marTop w:val="0"/>
                  <w:marBottom w:val="0"/>
                  <w:divBdr>
                    <w:top w:val="none" w:sz="0" w:space="0" w:color="auto"/>
                    <w:left w:val="none" w:sz="0" w:space="0" w:color="auto"/>
                    <w:bottom w:val="none" w:sz="0" w:space="0" w:color="auto"/>
                    <w:right w:val="none" w:sz="0" w:space="0" w:color="auto"/>
                  </w:divBdr>
                  <w:divsChild>
                    <w:div w:id="2076586114">
                      <w:marLeft w:val="0"/>
                      <w:marRight w:val="0"/>
                      <w:marTop w:val="0"/>
                      <w:marBottom w:val="0"/>
                      <w:divBdr>
                        <w:top w:val="none" w:sz="0" w:space="0" w:color="auto"/>
                        <w:left w:val="none" w:sz="0" w:space="0" w:color="auto"/>
                        <w:bottom w:val="none" w:sz="0" w:space="0" w:color="auto"/>
                        <w:right w:val="none" w:sz="0" w:space="0" w:color="auto"/>
                      </w:divBdr>
                    </w:div>
                  </w:divsChild>
                </w:div>
                <w:div w:id="224147374">
                  <w:marLeft w:val="0"/>
                  <w:marRight w:val="0"/>
                  <w:marTop w:val="0"/>
                  <w:marBottom w:val="0"/>
                  <w:divBdr>
                    <w:top w:val="none" w:sz="0" w:space="0" w:color="auto"/>
                    <w:left w:val="none" w:sz="0" w:space="0" w:color="auto"/>
                    <w:bottom w:val="none" w:sz="0" w:space="0" w:color="auto"/>
                    <w:right w:val="none" w:sz="0" w:space="0" w:color="auto"/>
                  </w:divBdr>
                  <w:divsChild>
                    <w:div w:id="426123263">
                      <w:marLeft w:val="0"/>
                      <w:marRight w:val="0"/>
                      <w:marTop w:val="0"/>
                      <w:marBottom w:val="0"/>
                      <w:divBdr>
                        <w:top w:val="none" w:sz="0" w:space="0" w:color="auto"/>
                        <w:left w:val="none" w:sz="0" w:space="0" w:color="auto"/>
                        <w:bottom w:val="none" w:sz="0" w:space="0" w:color="auto"/>
                        <w:right w:val="none" w:sz="0" w:space="0" w:color="auto"/>
                      </w:divBdr>
                    </w:div>
                  </w:divsChild>
                </w:div>
                <w:div w:id="236483653">
                  <w:marLeft w:val="0"/>
                  <w:marRight w:val="0"/>
                  <w:marTop w:val="0"/>
                  <w:marBottom w:val="0"/>
                  <w:divBdr>
                    <w:top w:val="none" w:sz="0" w:space="0" w:color="auto"/>
                    <w:left w:val="none" w:sz="0" w:space="0" w:color="auto"/>
                    <w:bottom w:val="none" w:sz="0" w:space="0" w:color="auto"/>
                    <w:right w:val="none" w:sz="0" w:space="0" w:color="auto"/>
                  </w:divBdr>
                  <w:divsChild>
                    <w:div w:id="1613517583">
                      <w:marLeft w:val="0"/>
                      <w:marRight w:val="0"/>
                      <w:marTop w:val="0"/>
                      <w:marBottom w:val="0"/>
                      <w:divBdr>
                        <w:top w:val="none" w:sz="0" w:space="0" w:color="auto"/>
                        <w:left w:val="none" w:sz="0" w:space="0" w:color="auto"/>
                        <w:bottom w:val="none" w:sz="0" w:space="0" w:color="auto"/>
                        <w:right w:val="none" w:sz="0" w:space="0" w:color="auto"/>
                      </w:divBdr>
                    </w:div>
                  </w:divsChild>
                </w:div>
                <w:div w:id="257180738">
                  <w:marLeft w:val="0"/>
                  <w:marRight w:val="0"/>
                  <w:marTop w:val="0"/>
                  <w:marBottom w:val="0"/>
                  <w:divBdr>
                    <w:top w:val="none" w:sz="0" w:space="0" w:color="auto"/>
                    <w:left w:val="none" w:sz="0" w:space="0" w:color="auto"/>
                    <w:bottom w:val="none" w:sz="0" w:space="0" w:color="auto"/>
                    <w:right w:val="none" w:sz="0" w:space="0" w:color="auto"/>
                  </w:divBdr>
                  <w:divsChild>
                    <w:div w:id="1574240460">
                      <w:marLeft w:val="0"/>
                      <w:marRight w:val="0"/>
                      <w:marTop w:val="0"/>
                      <w:marBottom w:val="0"/>
                      <w:divBdr>
                        <w:top w:val="none" w:sz="0" w:space="0" w:color="auto"/>
                        <w:left w:val="none" w:sz="0" w:space="0" w:color="auto"/>
                        <w:bottom w:val="none" w:sz="0" w:space="0" w:color="auto"/>
                        <w:right w:val="none" w:sz="0" w:space="0" w:color="auto"/>
                      </w:divBdr>
                    </w:div>
                  </w:divsChild>
                </w:div>
                <w:div w:id="289942999">
                  <w:marLeft w:val="0"/>
                  <w:marRight w:val="0"/>
                  <w:marTop w:val="0"/>
                  <w:marBottom w:val="0"/>
                  <w:divBdr>
                    <w:top w:val="none" w:sz="0" w:space="0" w:color="auto"/>
                    <w:left w:val="none" w:sz="0" w:space="0" w:color="auto"/>
                    <w:bottom w:val="none" w:sz="0" w:space="0" w:color="auto"/>
                    <w:right w:val="none" w:sz="0" w:space="0" w:color="auto"/>
                  </w:divBdr>
                  <w:divsChild>
                    <w:div w:id="1737127191">
                      <w:marLeft w:val="0"/>
                      <w:marRight w:val="0"/>
                      <w:marTop w:val="0"/>
                      <w:marBottom w:val="0"/>
                      <w:divBdr>
                        <w:top w:val="none" w:sz="0" w:space="0" w:color="auto"/>
                        <w:left w:val="none" w:sz="0" w:space="0" w:color="auto"/>
                        <w:bottom w:val="none" w:sz="0" w:space="0" w:color="auto"/>
                        <w:right w:val="none" w:sz="0" w:space="0" w:color="auto"/>
                      </w:divBdr>
                    </w:div>
                  </w:divsChild>
                </w:div>
                <w:div w:id="314145449">
                  <w:marLeft w:val="0"/>
                  <w:marRight w:val="0"/>
                  <w:marTop w:val="0"/>
                  <w:marBottom w:val="0"/>
                  <w:divBdr>
                    <w:top w:val="none" w:sz="0" w:space="0" w:color="auto"/>
                    <w:left w:val="none" w:sz="0" w:space="0" w:color="auto"/>
                    <w:bottom w:val="none" w:sz="0" w:space="0" w:color="auto"/>
                    <w:right w:val="none" w:sz="0" w:space="0" w:color="auto"/>
                  </w:divBdr>
                  <w:divsChild>
                    <w:div w:id="802192893">
                      <w:marLeft w:val="0"/>
                      <w:marRight w:val="0"/>
                      <w:marTop w:val="0"/>
                      <w:marBottom w:val="0"/>
                      <w:divBdr>
                        <w:top w:val="none" w:sz="0" w:space="0" w:color="auto"/>
                        <w:left w:val="none" w:sz="0" w:space="0" w:color="auto"/>
                        <w:bottom w:val="none" w:sz="0" w:space="0" w:color="auto"/>
                        <w:right w:val="none" w:sz="0" w:space="0" w:color="auto"/>
                      </w:divBdr>
                    </w:div>
                  </w:divsChild>
                </w:div>
                <w:div w:id="315765841">
                  <w:marLeft w:val="0"/>
                  <w:marRight w:val="0"/>
                  <w:marTop w:val="0"/>
                  <w:marBottom w:val="0"/>
                  <w:divBdr>
                    <w:top w:val="none" w:sz="0" w:space="0" w:color="auto"/>
                    <w:left w:val="none" w:sz="0" w:space="0" w:color="auto"/>
                    <w:bottom w:val="none" w:sz="0" w:space="0" w:color="auto"/>
                    <w:right w:val="none" w:sz="0" w:space="0" w:color="auto"/>
                  </w:divBdr>
                  <w:divsChild>
                    <w:div w:id="1972663902">
                      <w:marLeft w:val="0"/>
                      <w:marRight w:val="0"/>
                      <w:marTop w:val="0"/>
                      <w:marBottom w:val="0"/>
                      <w:divBdr>
                        <w:top w:val="none" w:sz="0" w:space="0" w:color="auto"/>
                        <w:left w:val="none" w:sz="0" w:space="0" w:color="auto"/>
                        <w:bottom w:val="none" w:sz="0" w:space="0" w:color="auto"/>
                        <w:right w:val="none" w:sz="0" w:space="0" w:color="auto"/>
                      </w:divBdr>
                    </w:div>
                  </w:divsChild>
                </w:div>
                <w:div w:id="319696060">
                  <w:marLeft w:val="0"/>
                  <w:marRight w:val="0"/>
                  <w:marTop w:val="0"/>
                  <w:marBottom w:val="0"/>
                  <w:divBdr>
                    <w:top w:val="none" w:sz="0" w:space="0" w:color="auto"/>
                    <w:left w:val="none" w:sz="0" w:space="0" w:color="auto"/>
                    <w:bottom w:val="none" w:sz="0" w:space="0" w:color="auto"/>
                    <w:right w:val="none" w:sz="0" w:space="0" w:color="auto"/>
                  </w:divBdr>
                  <w:divsChild>
                    <w:div w:id="1001349477">
                      <w:marLeft w:val="0"/>
                      <w:marRight w:val="0"/>
                      <w:marTop w:val="0"/>
                      <w:marBottom w:val="0"/>
                      <w:divBdr>
                        <w:top w:val="none" w:sz="0" w:space="0" w:color="auto"/>
                        <w:left w:val="none" w:sz="0" w:space="0" w:color="auto"/>
                        <w:bottom w:val="none" w:sz="0" w:space="0" w:color="auto"/>
                        <w:right w:val="none" w:sz="0" w:space="0" w:color="auto"/>
                      </w:divBdr>
                    </w:div>
                  </w:divsChild>
                </w:div>
                <w:div w:id="334576185">
                  <w:marLeft w:val="0"/>
                  <w:marRight w:val="0"/>
                  <w:marTop w:val="0"/>
                  <w:marBottom w:val="0"/>
                  <w:divBdr>
                    <w:top w:val="none" w:sz="0" w:space="0" w:color="auto"/>
                    <w:left w:val="none" w:sz="0" w:space="0" w:color="auto"/>
                    <w:bottom w:val="none" w:sz="0" w:space="0" w:color="auto"/>
                    <w:right w:val="none" w:sz="0" w:space="0" w:color="auto"/>
                  </w:divBdr>
                  <w:divsChild>
                    <w:div w:id="33426653">
                      <w:marLeft w:val="0"/>
                      <w:marRight w:val="0"/>
                      <w:marTop w:val="0"/>
                      <w:marBottom w:val="0"/>
                      <w:divBdr>
                        <w:top w:val="none" w:sz="0" w:space="0" w:color="auto"/>
                        <w:left w:val="none" w:sz="0" w:space="0" w:color="auto"/>
                        <w:bottom w:val="none" w:sz="0" w:space="0" w:color="auto"/>
                        <w:right w:val="none" w:sz="0" w:space="0" w:color="auto"/>
                      </w:divBdr>
                    </w:div>
                  </w:divsChild>
                </w:div>
                <w:div w:id="343826900">
                  <w:marLeft w:val="0"/>
                  <w:marRight w:val="0"/>
                  <w:marTop w:val="0"/>
                  <w:marBottom w:val="0"/>
                  <w:divBdr>
                    <w:top w:val="none" w:sz="0" w:space="0" w:color="auto"/>
                    <w:left w:val="none" w:sz="0" w:space="0" w:color="auto"/>
                    <w:bottom w:val="none" w:sz="0" w:space="0" w:color="auto"/>
                    <w:right w:val="none" w:sz="0" w:space="0" w:color="auto"/>
                  </w:divBdr>
                  <w:divsChild>
                    <w:div w:id="786005161">
                      <w:marLeft w:val="0"/>
                      <w:marRight w:val="0"/>
                      <w:marTop w:val="0"/>
                      <w:marBottom w:val="0"/>
                      <w:divBdr>
                        <w:top w:val="none" w:sz="0" w:space="0" w:color="auto"/>
                        <w:left w:val="none" w:sz="0" w:space="0" w:color="auto"/>
                        <w:bottom w:val="none" w:sz="0" w:space="0" w:color="auto"/>
                        <w:right w:val="none" w:sz="0" w:space="0" w:color="auto"/>
                      </w:divBdr>
                    </w:div>
                  </w:divsChild>
                </w:div>
                <w:div w:id="359362664">
                  <w:marLeft w:val="0"/>
                  <w:marRight w:val="0"/>
                  <w:marTop w:val="0"/>
                  <w:marBottom w:val="0"/>
                  <w:divBdr>
                    <w:top w:val="none" w:sz="0" w:space="0" w:color="auto"/>
                    <w:left w:val="none" w:sz="0" w:space="0" w:color="auto"/>
                    <w:bottom w:val="none" w:sz="0" w:space="0" w:color="auto"/>
                    <w:right w:val="none" w:sz="0" w:space="0" w:color="auto"/>
                  </w:divBdr>
                  <w:divsChild>
                    <w:div w:id="794058646">
                      <w:marLeft w:val="0"/>
                      <w:marRight w:val="0"/>
                      <w:marTop w:val="0"/>
                      <w:marBottom w:val="0"/>
                      <w:divBdr>
                        <w:top w:val="none" w:sz="0" w:space="0" w:color="auto"/>
                        <w:left w:val="none" w:sz="0" w:space="0" w:color="auto"/>
                        <w:bottom w:val="none" w:sz="0" w:space="0" w:color="auto"/>
                        <w:right w:val="none" w:sz="0" w:space="0" w:color="auto"/>
                      </w:divBdr>
                    </w:div>
                  </w:divsChild>
                </w:div>
                <w:div w:id="375281080">
                  <w:marLeft w:val="0"/>
                  <w:marRight w:val="0"/>
                  <w:marTop w:val="0"/>
                  <w:marBottom w:val="0"/>
                  <w:divBdr>
                    <w:top w:val="none" w:sz="0" w:space="0" w:color="auto"/>
                    <w:left w:val="none" w:sz="0" w:space="0" w:color="auto"/>
                    <w:bottom w:val="none" w:sz="0" w:space="0" w:color="auto"/>
                    <w:right w:val="none" w:sz="0" w:space="0" w:color="auto"/>
                  </w:divBdr>
                  <w:divsChild>
                    <w:div w:id="691689946">
                      <w:marLeft w:val="0"/>
                      <w:marRight w:val="0"/>
                      <w:marTop w:val="0"/>
                      <w:marBottom w:val="0"/>
                      <w:divBdr>
                        <w:top w:val="none" w:sz="0" w:space="0" w:color="auto"/>
                        <w:left w:val="none" w:sz="0" w:space="0" w:color="auto"/>
                        <w:bottom w:val="none" w:sz="0" w:space="0" w:color="auto"/>
                        <w:right w:val="none" w:sz="0" w:space="0" w:color="auto"/>
                      </w:divBdr>
                    </w:div>
                  </w:divsChild>
                </w:div>
                <w:div w:id="376667350">
                  <w:marLeft w:val="0"/>
                  <w:marRight w:val="0"/>
                  <w:marTop w:val="0"/>
                  <w:marBottom w:val="0"/>
                  <w:divBdr>
                    <w:top w:val="none" w:sz="0" w:space="0" w:color="auto"/>
                    <w:left w:val="none" w:sz="0" w:space="0" w:color="auto"/>
                    <w:bottom w:val="none" w:sz="0" w:space="0" w:color="auto"/>
                    <w:right w:val="none" w:sz="0" w:space="0" w:color="auto"/>
                  </w:divBdr>
                  <w:divsChild>
                    <w:div w:id="1924676586">
                      <w:marLeft w:val="0"/>
                      <w:marRight w:val="0"/>
                      <w:marTop w:val="0"/>
                      <w:marBottom w:val="0"/>
                      <w:divBdr>
                        <w:top w:val="none" w:sz="0" w:space="0" w:color="auto"/>
                        <w:left w:val="none" w:sz="0" w:space="0" w:color="auto"/>
                        <w:bottom w:val="none" w:sz="0" w:space="0" w:color="auto"/>
                        <w:right w:val="none" w:sz="0" w:space="0" w:color="auto"/>
                      </w:divBdr>
                    </w:div>
                  </w:divsChild>
                </w:div>
                <w:div w:id="377097818">
                  <w:marLeft w:val="0"/>
                  <w:marRight w:val="0"/>
                  <w:marTop w:val="0"/>
                  <w:marBottom w:val="0"/>
                  <w:divBdr>
                    <w:top w:val="none" w:sz="0" w:space="0" w:color="auto"/>
                    <w:left w:val="none" w:sz="0" w:space="0" w:color="auto"/>
                    <w:bottom w:val="none" w:sz="0" w:space="0" w:color="auto"/>
                    <w:right w:val="none" w:sz="0" w:space="0" w:color="auto"/>
                  </w:divBdr>
                  <w:divsChild>
                    <w:div w:id="944655920">
                      <w:marLeft w:val="0"/>
                      <w:marRight w:val="0"/>
                      <w:marTop w:val="0"/>
                      <w:marBottom w:val="0"/>
                      <w:divBdr>
                        <w:top w:val="none" w:sz="0" w:space="0" w:color="auto"/>
                        <w:left w:val="none" w:sz="0" w:space="0" w:color="auto"/>
                        <w:bottom w:val="none" w:sz="0" w:space="0" w:color="auto"/>
                        <w:right w:val="none" w:sz="0" w:space="0" w:color="auto"/>
                      </w:divBdr>
                    </w:div>
                  </w:divsChild>
                </w:div>
                <w:div w:id="378556797">
                  <w:marLeft w:val="0"/>
                  <w:marRight w:val="0"/>
                  <w:marTop w:val="0"/>
                  <w:marBottom w:val="0"/>
                  <w:divBdr>
                    <w:top w:val="none" w:sz="0" w:space="0" w:color="auto"/>
                    <w:left w:val="none" w:sz="0" w:space="0" w:color="auto"/>
                    <w:bottom w:val="none" w:sz="0" w:space="0" w:color="auto"/>
                    <w:right w:val="none" w:sz="0" w:space="0" w:color="auto"/>
                  </w:divBdr>
                  <w:divsChild>
                    <w:div w:id="950629445">
                      <w:marLeft w:val="0"/>
                      <w:marRight w:val="0"/>
                      <w:marTop w:val="0"/>
                      <w:marBottom w:val="0"/>
                      <w:divBdr>
                        <w:top w:val="none" w:sz="0" w:space="0" w:color="auto"/>
                        <w:left w:val="none" w:sz="0" w:space="0" w:color="auto"/>
                        <w:bottom w:val="none" w:sz="0" w:space="0" w:color="auto"/>
                        <w:right w:val="none" w:sz="0" w:space="0" w:color="auto"/>
                      </w:divBdr>
                    </w:div>
                  </w:divsChild>
                </w:div>
                <w:div w:id="390349965">
                  <w:marLeft w:val="0"/>
                  <w:marRight w:val="0"/>
                  <w:marTop w:val="0"/>
                  <w:marBottom w:val="0"/>
                  <w:divBdr>
                    <w:top w:val="none" w:sz="0" w:space="0" w:color="auto"/>
                    <w:left w:val="none" w:sz="0" w:space="0" w:color="auto"/>
                    <w:bottom w:val="none" w:sz="0" w:space="0" w:color="auto"/>
                    <w:right w:val="none" w:sz="0" w:space="0" w:color="auto"/>
                  </w:divBdr>
                  <w:divsChild>
                    <w:div w:id="1655596830">
                      <w:marLeft w:val="0"/>
                      <w:marRight w:val="0"/>
                      <w:marTop w:val="0"/>
                      <w:marBottom w:val="0"/>
                      <w:divBdr>
                        <w:top w:val="none" w:sz="0" w:space="0" w:color="auto"/>
                        <w:left w:val="none" w:sz="0" w:space="0" w:color="auto"/>
                        <w:bottom w:val="none" w:sz="0" w:space="0" w:color="auto"/>
                        <w:right w:val="none" w:sz="0" w:space="0" w:color="auto"/>
                      </w:divBdr>
                    </w:div>
                  </w:divsChild>
                </w:div>
                <w:div w:id="396826518">
                  <w:marLeft w:val="0"/>
                  <w:marRight w:val="0"/>
                  <w:marTop w:val="0"/>
                  <w:marBottom w:val="0"/>
                  <w:divBdr>
                    <w:top w:val="none" w:sz="0" w:space="0" w:color="auto"/>
                    <w:left w:val="none" w:sz="0" w:space="0" w:color="auto"/>
                    <w:bottom w:val="none" w:sz="0" w:space="0" w:color="auto"/>
                    <w:right w:val="none" w:sz="0" w:space="0" w:color="auto"/>
                  </w:divBdr>
                  <w:divsChild>
                    <w:div w:id="1120345844">
                      <w:marLeft w:val="0"/>
                      <w:marRight w:val="0"/>
                      <w:marTop w:val="0"/>
                      <w:marBottom w:val="0"/>
                      <w:divBdr>
                        <w:top w:val="none" w:sz="0" w:space="0" w:color="auto"/>
                        <w:left w:val="none" w:sz="0" w:space="0" w:color="auto"/>
                        <w:bottom w:val="none" w:sz="0" w:space="0" w:color="auto"/>
                        <w:right w:val="none" w:sz="0" w:space="0" w:color="auto"/>
                      </w:divBdr>
                    </w:div>
                  </w:divsChild>
                </w:div>
                <w:div w:id="404570423">
                  <w:marLeft w:val="0"/>
                  <w:marRight w:val="0"/>
                  <w:marTop w:val="0"/>
                  <w:marBottom w:val="0"/>
                  <w:divBdr>
                    <w:top w:val="none" w:sz="0" w:space="0" w:color="auto"/>
                    <w:left w:val="none" w:sz="0" w:space="0" w:color="auto"/>
                    <w:bottom w:val="none" w:sz="0" w:space="0" w:color="auto"/>
                    <w:right w:val="none" w:sz="0" w:space="0" w:color="auto"/>
                  </w:divBdr>
                  <w:divsChild>
                    <w:div w:id="1112898512">
                      <w:marLeft w:val="0"/>
                      <w:marRight w:val="0"/>
                      <w:marTop w:val="0"/>
                      <w:marBottom w:val="0"/>
                      <w:divBdr>
                        <w:top w:val="none" w:sz="0" w:space="0" w:color="auto"/>
                        <w:left w:val="none" w:sz="0" w:space="0" w:color="auto"/>
                        <w:bottom w:val="none" w:sz="0" w:space="0" w:color="auto"/>
                        <w:right w:val="none" w:sz="0" w:space="0" w:color="auto"/>
                      </w:divBdr>
                    </w:div>
                  </w:divsChild>
                </w:div>
                <w:div w:id="425230219">
                  <w:marLeft w:val="0"/>
                  <w:marRight w:val="0"/>
                  <w:marTop w:val="0"/>
                  <w:marBottom w:val="0"/>
                  <w:divBdr>
                    <w:top w:val="none" w:sz="0" w:space="0" w:color="auto"/>
                    <w:left w:val="none" w:sz="0" w:space="0" w:color="auto"/>
                    <w:bottom w:val="none" w:sz="0" w:space="0" w:color="auto"/>
                    <w:right w:val="none" w:sz="0" w:space="0" w:color="auto"/>
                  </w:divBdr>
                  <w:divsChild>
                    <w:div w:id="1408645832">
                      <w:marLeft w:val="0"/>
                      <w:marRight w:val="0"/>
                      <w:marTop w:val="0"/>
                      <w:marBottom w:val="0"/>
                      <w:divBdr>
                        <w:top w:val="none" w:sz="0" w:space="0" w:color="auto"/>
                        <w:left w:val="none" w:sz="0" w:space="0" w:color="auto"/>
                        <w:bottom w:val="none" w:sz="0" w:space="0" w:color="auto"/>
                        <w:right w:val="none" w:sz="0" w:space="0" w:color="auto"/>
                      </w:divBdr>
                    </w:div>
                  </w:divsChild>
                </w:div>
                <w:div w:id="428084172">
                  <w:marLeft w:val="0"/>
                  <w:marRight w:val="0"/>
                  <w:marTop w:val="0"/>
                  <w:marBottom w:val="0"/>
                  <w:divBdr>
                    <w:top w:val="none" w:sz="0" w:space="0" w:color="auto"/>
                    <w:left w:val="none" w:sz="0" w:space="0" w:color="auto"/>
                    <w:bottom w:val="none" w:sz="0" w:space="0" w:color="auto"/>
                    <w:right w:val="none" w:sz="0" w:space="0" w:color="auto"/>
                  </w:divBdr>
                  <w:divsChild>
                    <w:div w:id="1072048255">
                      <w:marLeft w:val="0"/>
                      <w:marRight w:val="0"/>
                      <w:marTop w:val="0"/>
                      <w:marBottom w:val="0"/>
                      <w:divBdr>
                        <w:top w:val="none" w:sz="0" w:space="0" w:color="auto"/>
                        <w:left w:val="none" w:sz="0" w:space="0" w:color="auto"/>
                        <w:bottom w:val="none" w:sz="0" w:space="0" w:color="auto"/>
                        <w:right w:val="none" w:sz="0" w:space="0" w:color="auto"/>
                      </w:divBdr>
                    </w:div>
                  </w:divsChild>
                </w:div>
                <w:div w:id="439956128">
                  <w:marLeft w:val="0"/>
                  <w:marRight w:val="0"/>
                  <w:marTop w:val="0"/>
                  <w:marBottom w:val="0"/>
                  <w:divBdr>
                    <w:top w:val="none" w:sz="0" w:space="0" w:color="auto"/>
                    <w:left w:val="none" w:sz="0" w:space="0" w:color="auto"/>
                    <w:bottom w:val="none" w:sz="0" w:space="0" w:color="auto"/>
                    <w:right w:val="none" w:sz="0" w:space="0" w:color="auto"/>
                  </w:divBdr>
                  <w:divsChild>
                    <w:div w:id="1648389382">
                      <w:marLeft w:val="0"/>
                      <w:marRight w:val="0"/>
                      <w:marTop w:val="0"/>
                      <w:marBottom w:val="0"/>
                      <w:divBdr>
                        <w:top w:val="none" w:sz="0" w:space="0" w:color="auto"/>
                        <w:left w:val="none" w:sz="0" w:space="0" w:color="auto"/>
                        <w:bottom w:val="none" w:sz="0" w:space="0" w:color="auto"/>
                        <w:right w:val="none" w:sz="0" w:space="0" w:color="auto"/>
                      </w:divBdr>
                    </w:div>
                  </w:divsChild>
                </w:div>
                <w:div w:id="450787755">
                  <w:marLeft w:val="0"/>
                  <w:marRight w:val="0"/>
                  <w:marTop w:val="0"/>
                  <w:marBottom w:val="0"/>
                  <w:divBdr>
                    <w:top w:val="none" w:sz="0" w:space="0" w:color="auto"/>
                    <w:left w:val="none" w:sz="0" w:space="0" w:color="auto"/>
                    <w:bottom w:val="none" w:sz="0" w:space="0" w:color="auto"/>
                    <w:right w:val="none" w:sz="0" w:space="0" w:color="auto"/>
                  </w:divBdr>
                  <w:divsChild>
                    <w:div w:id="1134372764">
                      <w:marLeft w:val="0"/>
                      <w:marRight w:val="0"/>
                      <w:marTop w:val="0"/>
                      <w:marBottom w:val="0"/>
                      <w:divBdr>
                        <w:top w:val="none" w:sz="0" w:space="0" w:color="auto"/>
                        <w:left w:val="none" w:sz="0" w:space="0" w:color="auto"/>
                        <w:bottom w:val="none" w:sz="0" w:space="0" w:color="auto"/>
                        <w:right w:val="none" w:sz="0" w:space="0" w:color="auto"/>
                      </w:divBdr>
                    </w:div>
                  </w:divsChild>
                </w:div>
                <w:div w:id="453141554">
                  <w:marLeft w:val="0"/>
                  <w:marRight w:val="0"/>
                  <w:marTop w:val="0"/>
                  <w:marBottom w:val="0"/>
                  <w:divBdr>
                    <w:top w:val="none" w:sz="0" w:space="0" w:color="auto"/>
                    <w:left w:val="none" w:sz="0" w:space="0" w:color="auto"/>
                    <w:bottom w:val="none" w:sz="0" w:space="0" w:color="auto"/>
                    <w:right w:val="none" w:sz="0" w:space="0" w:color="auto"/>
                  </w:divBdr>
                  <w:divsChild>
                    <w:div w:id="1413893339">
                      <w:marLeft w:val="0"/>
                      <w:marRight w:val="0"/>
                      <w:marTop w:val="0"/>
                      <w:marBottom w:val="0"/>
                      <w:divBdr>
                        <w:top w:val="none" w:sz="0" w:space="0" w:color="auto"/>
                        <w:left w:val="none" w:sz="0" w:space="0" w:color="auto"/>
                        <w:bottom w:val="none" w:sz="0" w:space="0" w:color="auto"/>
                        <w:right w:val="none" w:sz="0" w:space="0" w:color="auto"/>
                      </w:divBdr>
                    </w:div>
                  </w:divsChild>
                </w:div>
                <w:div w:id="460808221">
                  <w:marLeft w:val="0"/>
                  <w:marRight w:val="0"/>
                  <w:marTop w:val="0"/>
                  <w:marBottom w:val="0"/>
                  <w:divBdr>
                    <w:top w:val="none" w:sz="0" w:space="0" w:color="auto"/>
                    <w:left w:val="none" w:sz="0" w:space="0" w:color="auto"/>
                    <w:bottom w:val="none" w:sz="0" w:space="0" w:color="auto"/>
                    <w:right w:val="none" w:sz="0" w:space="0" w:color="auto"/>
                  </w:divBdr>
                  <w:divsChild>
                    <w:div w:id="2046366852">
                      <w:marLeft w:val="0"/>
                      <w:marRight w:val="0"/>
                      <w:marTop w:val="0"/>
                      <w:marBottom w:val="0"/>
                      <w:divBdr>
                        <w:top w:val="none" w:sz="0" w:space="0" w:color="auto"/>
                        <w:left w:val="none" w:sz="0" w:space="0" w:color="auto"/>
                        <w:bottom w:val="none" w:sz="0" w:space="0" w:color="auto"/>
                        <w:right w:val="none" w:sz="0" w:space="0" w:color="auto"/>
                      </w:divBdr>
                    </w:div>
                  </w:divsChild>
                </w:div>
                <w:div w:id="465512586">
                  <w:marLeft w:val="0"/>
                  <w:marRight w:val="0"/>
                  <w:marTop w:val="0"/>
                  <w:marBottom w:val="0"/>
                  <w:divBdr>
                    <w:top w:val="none" w:sz="0" w:space="0" w:color="auto"/>
                    <w:left w:val="none" w:sz="0" w:space="0" w:color="auto"/>
                    <w:bottom w:val="none" w:sz="0" w:space="0" w:color="auto"/>
                    <w:right w:val="none" w:sz="0" w:space="0" w:color="auto"/>
                  </w:divBdr>
                  <w:divsChild>
                    <w:div w:id="2038920765">
                      <w:marLeft w:val="0"/>
                      <w:marRight w:val="0"/>
                      <w:marTop w:val="0"/>
                      <w:marBottom w:val="0"/>
                      <w:divBdr>
                        <w:top w:val="none" w:sz="0" w:space="0" w:color="auto"/>
                        <w:left w:val="none" w:sz="0" w:space="0" w:color="auto"/>
                        <w:bottom w:val="none" w:sz="0" w:space="0" w:color="auto"/>
                        <w:right w:val="none" w:sz="0" w:space="0" w:color="auto"/>
                      </w:divBdr>
                    </w:div>
                  </w:divsChild>
                </w:div>
                <w:div w:id="492766304">
                  <w:marLeft w:val="0"/>
                  <w:marRight w:val="0"/>
                  <w:marTop w:val="0"/>
                  <w:marBottom w:val="0"/>
                  <w:divBdr>
                    <w:top w:val="none" w:sz="0" w:space="0" w:color="auto"/>
                    <w:left w:val="none" w:sz="0" w:space="0" w:color="auto"/>
                    <w:bottom w:val="none" w:sz="0" w:space="0" w:color="auto"/>
                    <w:right w:val="none" w:sz="0" w:space="0" w:color="auto"/>
                  </w:divBdr>
                  <w:divsChild>
                    <w:div w:id="1674917729">
                      <w:marLeft w:val="0"/>
                      <w:marRight w:val="0"/>
                      <w:marTop w:val="0"/>
                      <w:marBottom w:val="0"/>
                      <w:divBdr>
                        <w:top w:val="none" w:sz="0" w:space="0" w:color="auto"/>
                        <w:left w:val="none" w:sz="0" w:space="0" w:color="auto"/>
                        <w:bottom w:val="none" w:sz="0" w:space="0" w:color="auto"/>
                        <w:right w:val="none" w:sz="0" w:space="0" w:color="auto"/>
                      </w:divBdr>
                    </w:div>
                  </w:divsChild>
                </w:div>
                <w:div w:id="493034220">
                  <w:marLeft w:val="0"/>
                  <w:marRight w:val="0"/>
                  <w:marTop w:val="0"/>
                  <w:marBottom w:val="0"/>
                  <w:divBdr>
                    <w:top w:val="none" w:sz="0" w:space="0" w:color="auto"/>
                    <w:left w:val="none" w:sz="0" w:space="0" w:color="auto"/>
                    <w:bottom w:val="none" w:sz="0" w:space="0" w:color="auto"/>
                    <w:right w:val="none" w:sz="0" w:space="0" w:color="auto"/>
                  </w:divBdr>
                  <w:divsChild>
                    <w:div w:id="1031030059">
                      <w:marLeft w:val="0"/>
                      <w:marRight w:val="0"/>
                      <w:marTop w:val="0"/>
                      <w:marBottom w:val="0"/>
                      <w:divBdr>
                        <w:top w:val="none" w:sz="0" w:space="0" w:color="auto"/>
                        <w:left w:val="none" w:sz="0" w:space="0" w:color="auto"/>
                        <w:bottom w:val="none" w:sz="0" w:space="0" w:color="auto"/>
                        <w:right w:val="none" w:sz="0" w:space="0" w:color="auto"/>
                      </w:divBdr>
                    </w:div>
                  </w:divsChild>
                </w:div>
                <w:div w:id="504133435">
                  <w:marLeft w:val="0"/>
                  <w:marRight w:val="0"/>
                  <w:marTop w:val="0"/>
                  <w:marBottom w:val="0"/>
                  <w:divBdr>
                    <w:top w:val="none" w:sz="0" w:space="0" w:color="auto"/>
                    <w:left w:val="none" w:sz="0" w:space="0" w:color="auto"/>
                    <w:bottom w:val="none" w:sz="0" w:space="0" w:color="auto"/>
                    <w:right w:val="none" w:sz="0" w:space="0" w:color="auto"/>
                  </w:divBdr>
                  <w:divsChild>
                    <w:div w:id="739258289">
                      <w:marLeft w:val="0"/>
                      <w:marRight w:val="0"/>
                      <w:marTop w:val="0"/>
                      <w:marBottom w:val="0"/>
                      <w:divBdr>
                        <w:top w:val="none" w:sz="0" w:space="0" w:color="auto"/>
                        <w:left w:val="none" w:sz="0" w:space="0" w:color="auto"/>
                        <w:bottom w:val="none" w:sz="0" w:space="0" w:color="auto"/>
                        <w:right w:val="none" w:sz="0" w:space="0" w:color="auto"/>
                      </w:divBdr>
                    </w:div>
                  </w:divsChild>
                </w:div>
                <w:div w:id="511725153">
                  <w:marLeft w:val="0"/>
                  <w:marRight w:val="0"/>
                  <w:marTop w:val="0"/>
                  <w:marBottom w:val="0"/>
                  <w:divBdr>
                    <w:top w:val="none" w:sz="0" w:space="0" w:color="auto"/>
                    <w:left w:val="none" w:sz="0" w:space="0" w:color="auto"/>
                    <w:bottom w:val="none" w:sz="0" w:space="0" w:color="auto"/>
                    <w:right w:val="none" w:sz="0" w:space="0" w:color="auto"/>
                  </w:divBdr>
                  <w:divsChild>
                    <w:div w:id="2124566067">
                      <w:marLeft w:val="0"/>
                      <w:marRight w:val="0"/>
                      <w:marTop w:val="0"/>
                      <w:marBottom w:val="0"/>
                      <w:divBdr>
                        <w:top w:val="none" w:sz="0" w:space="0" w:color="auto"/>
                        <w:left w:val="none" w:sz="0" w:space="0" w:color="auto"/>
                        <w:bottom w:val="none" w:sz="0" w:space="0" w:color="auto"/>
                        <w:right w:val="none" w:sz="0" w:space="0" w:color="auto"/>
                      </w:divBdr>
                    </w:div>
                  </w:divsChild>
                </w:div>
                <w:div w:id="512107216">
                  <w:marLeft w:val="0"/>
                  <w:marRight w:val="0"/>
                  <w:marTop w:val="0"/>
                  <w:marBottom w:val="0"/>
                  <w:divBdr>
                    <w:top w:val="none" w:sz="0" w:space="0" w:color="auto"/>
                    <w:left w:val="none" w:sz="0" w:space="0" w:color="auto"/>
                    <w:bottom w:val="none" w:sz="0" w:space="0" w:color="auto"/>
                    <w:right w:val="none" w:sz="0" w:space="0" w:color="auto"/>
                  </w:divBdr>
                  <w:divsChild>
                    <w:div w:id="1123770525">
                      <w:marLeft w:val="0"/>
                      <w:marRight w:val="0"/>
                      <w:marTop w:val="0"/>
                      <w:marBottom w:val="0"/>
                      <w:divBdr>
                        <w:top w:val="none" w:sz="0" w:space="0" w:color="auto"/>
                        <w:left w:val="none" w:sz="0" w:space="0" w:color="auto"/>
                        <w:bottom w:val="none" w:sz="0" w:space="0" w:color="auto"/>
                        <w:right w:val="none" w:sz="0" w:space="0" w:color="auto"/>
                      </w:divBdr>
                    </w:div>
                  </w:divsChild>
                </w:div>
                <w:div w:id="514613484">
                  <w:marLeft w:val="0"/>
                  <w:marRight w:val="0"/>
                  <w:marTop w:val="0"/>
                  <w:marBottom w:val="0"/>
                  <w:divBdr>
                    <w:top w:val="none" w:sz="0" w:space="0" w:color="auto"/>
                    <w:left w:val="none" w:sz="0" w:space="0" w:color="auto"/>
                    <w:bottom w:val="none" w:sz="0" w:space="0" w:color="auto"/>
                    <w:right w:val="none" w:sz="0" w:space="0" w:color="auto"/>
                  </w:divBdr>
                  <w:divsChild>
                    <w:div w:id="520168605">
                      <w:marLeft w:val="0"/>
                      <w:marRight w:val="0"/>
                      <w:marTop w:val="0"/>
                      <w:marBottom w:val="0"/>
                      <w:divBdr>
                        <w:top w:val="none" w:sz="0" w:space="0" w:color="auto"/>
                        <w:left w:val="none" w:sz="0" w:space="0" w:color="auto"/>
                        <w:bottom w:val="none" w:sz="0" w:space="0" w:color="auto"/>
                        <w:right w:val="none" w:sz="0" w:space="0" w:color="auto"/>
                      </w:divBdr>
                    </w:div>
                  </w:divsChild>
                </w:div>
                <w:div w:id="524828283">
                  <w:marLeft w:val="0"/>
                  <w:marRight w:val="0"/>
                  <w:marTop w:val="0"/>
                  <w:marBottom w:val="0"/>
                  <w:divBdr>
                    <w:top w:val="none" w:sz="0" w:space="0" w:color="auto"/>
                    <w:left w:val="none" w:sz="0" w:space="0" w:color="auto"/>
                    <w:bottom w:val="none" w:sz="0" w:space="0" w:color="auto"/>
                    <w:right w:val="none" w:sz="0" w:space="0" w:color="auto"/>
                  </w:divBdr>
                  <w:divsChild>
                    <w:div w:id="31153987">
                      <w:marLeft w:val="0"/>
                      <w:marRight w:val="0"/>
                      <w:marTop w:val="0"/>
                      <w:marBottom w:val="0"/>
                      <w:divBdr>
                        <w:top w:val="none" w:sz="0" w:space="0" w:color="auto"/>
                        <w:left w:val="none" w:sz="0" w:space="0" w:color="auto"/>
                        <w:bottom w:val="none" w:sz="0" w:space="0" w:color="auto"/>
                        <w:right w:val="none" w:sz="0" w:space="0" w:color="auto"/>
                      </w:divBdr>
                    </w:div>
                  </w:divsChild>
                </w:div>
                <w:div w:id="535779112">
                  <w:marLeft w:val="0"/>
                  <w:marRight w:val="0"/>
                  <w:marTop w:val="0"/>
                  <w:marBottom w:val="0"/>
                  <w:divBdr>
                    <w:top w:val="none" w:sz="0" w:space="0" w:color="auto"/>
                    <w:left w:val="none" w:sz="0" w:space="0" w:color="auto"/>
                    <w:bottom w:val="none" w:sz="0" w:space="0" w:color="auto"/>
                    <w:right w:val="none" w:sz="0" w:space="0" w:color="auto"/>
                  </w:divBdr>
                  <w:divsChild>
                    <w:div w:id="757680714">
                      <w:marLeft w:val="0"/>
                      <w:marRight w:val="0"/>
                      <w:marTop w:val="0"/>
                      <w:marBottom w:val="0"/>
                      <w:divBdr>
                        <w:top w:val="none" w:sz="0" w:space="0" w:color="auto"/>
                        <w:left w:val="none" w:sz="0" w:space="0" w:color="auto"/>
                        <w:bottom w:val="none" w:sz="0" w:space="0" w:color="auto"/>
                        <w:right w:val="none" w:sz="0" w:space="0" w:color="auto"/>
                      </w:divBdr>
                    </w:div>
                  </w:divsChild>
                </w:div>
                <w:div w:id="538278578">
                  <w:marLeft w:val="0"/>
                  <w:marRight w:val="0"/>
                  <w:marTop w:val="0"/>
                  <w:marBottom w:val="0"/>
                  <w:divBdr>
                    <w:top w:val="none" w:sz="0" w:space="0" w:color="auto"/>
                    <w:left w:val="none" w:sz="0" w:space="0" w:color="auto"/>
                    <w:bottom w:val="none" w:sz="0" w:space="0" w:color="auto"/>
                    <w:right w:val="none" w:sz="0" w:space="0" w:color="auto"/>
                  </w:divBdr>
                  <w:divsChild>
                    <w:div w:id="314383810">
                      <w:marLeft w:val="0"/>
                      <w:marRight w:val="0"/>
                      <w:marTop w:val="0"/>
                      <w:marBottom w:val="0"/>
                      <w:divBdr>
                        <w:top w:val="none" w:sz="0" w:space="0" w:color="auto"/>
                        <w:left w:val="none" w:sz="0" w:space="0" w:color="auto"/>
                        <w:bottom w:val="none" w:sz="0" w:space="0" w:color="auto"/>
                        <w:right w:val="none" w:sz="0" w:space="0" w:color="auto"/>
                      </w:divBdr>
                    </w:div>
                  </w:divsChild>
                </w:div>
                <w:div w:id="540360011">
                  <w:marLeft w:val="0"/>
                  <w:marRight w:val="0"/>
                  <w:marTop w:val="0"/>
                  <w:marBottom w:val="0"/>
                  <w:divBdr>
                    <w:top w:val="none" w:sz="0" w:space="0" w:color="auto"/>
                    <w:left w:val="none" w:sz="0" w:space="0" w:color="auto"/>
                    <w:bottom w:val="none" w:sz="0" w:space="0" w:color="auto"/>
                    <w:right w:val="none" w:sz="0" w:space="0" w:color="auto"/>
                  </w:divBdr>
                  <w:divsChild>
                    <w:div w:id="1467359448">
                      <w:marLeft w:val="0"/>
                      <w:marRight w:val="0"/>
                      <w:marTop w:val="0"/>
                      <w:marBottom w:val="0"/>
                      <w:divBdr>
                        <w:top w:val="none" w:sz="0" w:space="0" w:color="auto"/>
                        <w:left w:val="none" w:sz="0" w:space="0" w:color="auto"/>
                        <w:bottom w:val="none" w:sz="0" w:space="0" w:color="auto"/>
                        <w:right w:val="none" w:sz="0" w:space="0" w:color="auto"/>
                      </w:divBdr>
                    </w:div>
                  </w:divsChild>
                </w:div>
                <w:div w:id="549850427">
                  <w:marLeft w:val="0"/>
                  <w:marRight w:val="0"/>
                  <w:marTop w:val="0"/>
                  <w:marBottom w:val="0"/>
                  <w:divBdr>
                    <w:top w:val="none" w:sz="0" w:space="0" w:color="auto"/>
                    <w:left w:val="none" w:sz="0" w:space="0" w:color="auto"/>
                    <w:bottom w:val="none" w:sz="0" w:space="0" w:color="auto"/>
                    <w:right w:val="none" w:sz="0" w:space="0" w:color="auto"/>
                  </w:divBdr>
                  <w:divsChild>
                    <w:div w:id="841050997">
                      <w:marLeft w:val="0"/>
                      <w:marRight w:val="0"/>
                      <w:marTop w:val="0"/>
                      <w:marBottom w:val="0"/>
                      <w:divBdr>
                        <w:top w:val="none" w:sz="0" w:space="0" w:color="auto"/>
                        <w:left w:val="none" w:sz="0" w:space="0" w:color="auto"/>
                        <w:bottom w:val="none" w:sz="0" w:space="0" w:color="auto"/>
                        <w:right w:val="none" w:sz="0" w:space="0" w:color="auto"/>
                      </w:divBdr>
                    </w:div>
                  </w:divsChild>
                </w:div>
                <w:div w:id="550118682">
                  <w:marLeft w:val="0"/>
                  <w:marRight w:val="0"/>
                  <w:marTop w:val="0"/>
                  <w:marBottom w:val="0"/>
                  <w:divBdr>
                    <w:top w:val="none" w:sz="0" w:space="0" w:color="auto"/>
                    <w:left w:val="none" w:sz="0" w:space="0" w:color="auto"/>
                    <w:bottom w:val="none" w:sz="0" w:space="0" w:color="auto"/>
                    <w:right w:val="none" w:sz="0" w:space="0" w:color="auto"/>
                  </w:divBdr>
                  <w:divsChild>
                    <w:div w:id="614605617">
                      <w:marLeft w:val="0"/>
                      <w:marRight w:val="0"/>
                      <w:marTop w:val="0"/>
                      <w:marBottom w:val="0"/>
                      <w:divBdr>
                        <w:top w:val="none" w:sz="0" w:space="0" w:color="auto"/>
                        <w:left w:val="none" w:sz="0" w:space="0" w:color="auto"/>
                        <w:bottom w:val="none" w:sz="0" w:space="0" w:color="auto"/>
                        <w:right w:val="none" w:sz="0" w:space="0" w:color="auto"/>
                      </w:divBdr>
                    </w:div>
                  </w:divsChild>
                </w:div>
                <w:div w:id="551112738">
                  <w:marLeft w:val="0"/>
                  <w:marRight w:val="0"/>
                  <w:marTop w:val="0"/>
                  <w:marBottom w:val="0"/>
                  <w:divBdr>
                    <w:top w:val="none" w:sz="0" w:space="0" w:color="auto"/>
                    <w:left w:val="none" w:sz="0" w:space="0" w:color="auto"/>
                    <w:bottom w:val="none" w:sz="0" w:space="0" w:color="auto"/>
                    <w:right w:val="none" w:sz="0" w:space="0" w:color="auto"/>
                  </w:divBdr>
                  <w:divsChild>
                    <w:div w:id="689992409">
                      <w:marLeft w:val="0"/>
                      <w:marRight w:val="0"/>
                      <w:marTop w:val="0"/>
                      <w:marBottom w:val="0"/>
                      <w:divBdr>
                        <w:top w:val="none" w:sz="0" w:space="0" w:color="auto"/>
                        <w:left w:val="none" w:sz="0" w:space="0" w:color="auto"/>
                        <w:bottom w:val="none" w:sz="0" w:space="0" w:color="auto"/>
                        <w:right w:val="none" w:sz="0" w:space="0" w:color="auto"/>
                      </w:divBdr>
                    </w:div>
                  </w:divsChild>
                </w:div>
                <w:div w:id="557984743">
                  <w:marLeft w:val="0"/>
                  <w:marRight w:val="0"/>
                  <w:marTop w:val="0"/>
                  <w:marBottom w:val="0"/>
                  <w:divBdr>
                    <w:top w:val="none" w:sz="0" w:space="0" w:color="auto"/>
                    <w:left w:val="none" w:sz="0" w:space="0" w:color="auto"/>
                    <w:bottom w:val="none" w:sz="0" w:space="0" w:color="auto"/>
                    <w:right w:val="none" w:sz="0" w:space="0" w:color="auto"/>
                  </w:divBdr>
                  <w:divsChild>
                    <w:div w:id="2082213056">
                      <w:marLeft w:val="0"/>
                      <w:marRight w:val="0"/>
                      <w:marTop w:val="0"/>
                      <w:marBottom w:val="0"/>
                      <w:divBdr>
                        <w:top w:val="none" w:sz="0" w:space="0" w:color="auto"/>
                        <w:left w:val="none" w:sz="0" w:space="0" w:color="auto"/>
                        <w:bottom w:val="none" w:sz="0" w:space="0" w:color="auto"/>
                        <w:right w:val="none" w:sz="0" w:space="0" w:color="auto"/>
                      </w:divBdr>
                    </w:div>
                  </w:divsChild>
                </w:div>
                <w:div w:id="577324806">
                  <w:marLeft w:val="0"/>
                  <w:marRight w:val="0"/>
                  <w:marTop w:val="0"/>
                  <w:marBottom w:val="0"/>
                  <w:divBdr>
                    <w:top w:val="none" w:sz="0" w:space="0" w:color="auto"/>
                    <w:left w:val="none" w:sz="0" w:space="0" w:color="auto"/>
                    <w:bottom w:val="none" w:sz="0" w:space="0" w:color="auto"/>
                    <w:right w:val="none" w:sz="0" w:space="0" w:color="auto"/>
                  </w:divBdr>
                  <w:divsChild>
                    <w:div w:id="553203553">
                      <w:marLeft w:val="0"/>
                      <w:marRight w:val="0"/>
                      <w:marTop w:val="0"/>
                      <w:marBottom w:val="0"/>
                      <w:divBdr>
                        <w:top w:val="none" w:sz="0" w:space="0" w:color="auto"/>
                        <w:left w:val="none" w:sz="0" w:space="0" w:color="auto"/>
                        <w:bottom w:val="none" w:sz="0" w:space="0" w:color="auto"/>
                        <w:right w:val="none" w:sz="0" w:space="0" w:color="auto"/>
                      </w:divBdr>
                    </w:div>
                  </w:divsChild>
                </w:div>
                <w:div w:id="581648140">
                  <w:marLeft w:val="0"/>
                  <w:marRight w:val="0"/>
                  <w:marTop w:val="0"/>
                  <w:marBottom w:val="0"/>
                  <w:divBdr>
                    <w:top w:val="none" w:sz="0" w:space="0" w:color="auto"/>
                    <w:left w:val="none" w:sz="0" w:space="0" w:color="auto"/>
                    <w:bottom w:val="none" w:sz="0" w:space="0" w:color="auto"/>
                    <w:right w:val="none" w:sz="0" w:space="0" w:color="auto"/>
                  </w:divBdr>
                  <w:divsChild>
                    <w:div w:id="1467312687">
                      <w:marLeft w:val="0"/>
                      <w:marRight w:val="0"/>
                      <w:marTop w:val="0"/>
                      <w:marBottom w:val="0"/>
                      <w:divBdr>
                        <w:top w:val="none" w:sz="0" w:space="0" w:color="auto"/>
                        <w:left w:val="none" w:sz="0" w:space="0" w:color="auto"/>
                        <w:bottom w:val="none" w:sz="0" w:space="0" w:color="auto"/>
                        <w:right w:val="none" w:sz="0" w:space="0" w:color="auto"/>
                      </w:divBdr>
                    </w:div>
                  </w:divsChild>
                </w:div>
                <w:div w:id="594368049">
                  <w:marLeft w:val="0"/>
                  <w:marRight w:val="0"/>
                  <w:marTop w:val="0"/>
                  <w:marBottom w:val="0"/>
                  <w:divBdr>
                    <w:top w:val="none" w:sz="0" w:space="0" w:color="auto"/>
                    <w:left w:val="none" w:sz="0" w:space="0" w:color="auto"/>
                    <w:bottom w:val="none" w:sz="0" w:space="0" w:color="auto"/>
                    <w:right w:val="none" w:sz="0" w:space="0" w:color="auto"/>
                  </w:divBdr>
                  <w:divsChild>
                    <w:div w:id="1763257982">
                      <w:marLeft w:val="0"/>
                      <w:marRight w:val="0"/>
                      <w:marTop w:val="0"/>
                      <w:marBottom w:val="0"/>
                      <w:divBdr>
                        <w:top w:val="none" w:sz="0" w:space="0" w:color="auto"/>
                        <w:left w:val="none" w:sz="0" w:space="0" w:color="auto"/>
                        <w:bottom w:val="none" w:sz="0" w:space="0" w:color="auto"/>
                        <w:right w:val="none" w:sz="0" w:space="0" w:color="auto"/>
                      </w:divBdr>
                    </w:div>
                  </w:divsChild>
                </w:div>
                <w:div w:id="598756674">
                  <w:marLeft w:val="0"/>
                  <w:marRight w:val="0"/>
                  <w:marTop w:val="0"/>
                  <w:marBottom w:val="0"/>
                  <w:divBdr>
                    <w:top w:val="none" w:sz="0" w:space="0" w:color="auto"/>
                    <w:left w:val="none" w:sz="0" w:space="0" w:color="auto"/>
                    <w:bottom w:val="none" w:sz="0" w:space="0" w:color="auto"/>
                    <w:right w:val="none" w:sz="0" w:space="0" w:color="auto"/>
                  </w:divBdr>
                  <w:divsChild>
                    <w:div w:id="1844927275">
                      <w:marLeft w:val="0"/>
                      <w:marRight w:val="0"/>
                      <w:marTop w:val="0"/>
                      <w:marBottom w:val="0"/>
                      <w:divBdr>
                        <w:top w:val="none" w:sz="0" w:space="0" w:color="auto"/>
                        <w:left w:val="none" w:sz="0" w:space="0" w:color="auto"/>
                        <w:bottom w:val="none" w:sz="0" w:space="0" w:color="auto"/>
                        <w:right w:val="none" w:sz="0" w:space="0" w:color="auto"/>
                      </w:divBdr>
                    </w:div>
                  </w:divsChild>
                </w:div>
                <w:div w:id="602298072">
                  <w:marLeft w:val="0"/>
                  <w:marRight w:val="0"/>
                  <w:marTop w:val="0"/>
                  <w:marBottom w:val="0"/>
                  <w:divBdr>
                    <w:top w:val="none" w:sz="0" w:space="0" w:color="auto"/>
                    <w:left w:val="none" w:sz="0" w:space="0" w:color="auto"/>
                    <w:bottom w:val="none" w:sz="0" w:space="0" w:color="auto"/>
                    <w:right w:val="none" w:sz="0" w:space="0" w:color="auto"/>
                  </w:divBdr>
                  <w:divsChild>
                    <w:div w:id="1237401709">
                      <w:marLeft w:val="0"/>
                      <w:marRight w:val="0"/>
                      <w:marTop w:val="0"/>
                      <w:marBottom w:val="0"/>
                      <w:divBdr>
                        <w:top w:val="none" w:sz="0" w:space="0" w:color="auto"/>
                        <w:left w:val="none" w:sz="0" w:space="0" w:color="auto"/>
                        <w:bottom w:val="none" w:sz="0" w:space="0" w:color="auto"/>
                        <w:right w:val="none" w:sz="0" w:space="0" w:color="auto"/>
                      </w:divBdr>
                    </w:div>
                  </w:divsChild>
                </w:div>
                <w:div w:id="605313850">
                  <w:marLeft w:val="0"/>
                  <w:marRight w:val="0"/>
                  <w:marTop w:val="0"/>
                  <w:marBottom w:val="0"/>
                  <w:divBdr>
                    <w:top w:val="none" w:sz="0" w:space="0" w:color="auto"/>
                    <w:left w:val="none" w:sz="0" w:space="0" w:color="auto"/>
                    <w:bottom w:val="none" w:sz="0" w:space="0" w:color="auto"/>
                    <w:right w:val="none" w:sz="0" w:space="0" w:color="auto"/>
                  </w:divBdr>
                  <w:divsChild>
                    <w:div w:id="1648705108">
                      <w:marLeft w:val="0"/>
                      <w:marRight w:val="0"/>
                      <w:marTop w:val="0"/>
                      <w:marBottom w:val="0"/>
                      <w:divBdr>
                        <w:top w:val="none" w:sz="0" w:space="0" w:color="auto"/>
                        <w:left w:val="none" w:sz="0" w:space="0" w:color="auto"/>
                        <w:bottom w:val="none" w:sz="0" w:space="0" w:color="auto"/>
                        <w:right w:val="none" w:sz="0" w:space="0" w:color="auto"/>
                      </w:divBdr>
                    </w:div>
                  </w:divsChild>
                </w:div>
                <w:div w:id="608591076">
                  <w:marLeft w:val="0"/>
                  <w:marRight w:val="0"/>
                  <w:marTop w:val="0"/>
                  <w:marBottom w:val="0"/>
                  <w:divBdr>
                    <w:top w:val="none" w:sz="0" w:space="0" w:color="auto"/>
                    <w:left w:val="none" w:sz="0" w:space="0" w:color="auto"/>
                    <w:bottom w:val="none" w:sz="0" w:space="0" w:color="auto"/>
                    <w:right w:val="none" w:sz="0" w:space="0" w:color="auto"/>
                  </w:divBdr>
                  <w:divsChild>
                    <w:div w:id="1422486576">
                      <w:marLeft w:val="0"/>
                      <w:marRight w:val="0"/>
                      <w:marTop w:val="0"/>
                      <w:marBottom w:val="0"/>
                      <w:divBdr>
                        <w:top w:val="none" w:sz="0" w:space="0" w:color="auto"/>
                        <w:left w:val="none" w:sz="0" w:space="0" w:color="auto"/>
                        <w:bottom w:val="none" w:sz="0" w:space="0" w:color="auto"/>
                        <w:right w:val="none" w:sz="0" w:space="0" w:color="auto"/>
                      </w:divBdr>
                    </w:div>
                  </w:divsChild>
                </w:div>
                <w:div w:id="618226087">
                  <w:marLeft w:val="0"/>
                  <w:marRight w:val="0"/>
                  <w:marTop w:val="0"/>
                  <w:marBottom w:val="0"/>
                  <w:divBdr>
                    <w:top w:val="none" w:sz="0" w:space="0" w:color="auto"/>
                    <w:left w:val="none" w:sz="0" w:space="0" w:color="auto"/>
                    <w:bottom w:val="none" w:sz="0" w:space="0" w:color="auto"/>
                    <w:right w:val="none" w:sz="0" w:space="0" w:color="auto"/>
                  </w:divBdr>
                  <w:divsChild>
                    <w:div w:id="288979527">
                      <w:marLeft w:val="0"/>
                      <w:marRight w:val="0"/>
                      <w:marTop w:val="0"/>
                      <w:marBottom w:val="0"/>
                      <w:divBdr>
                        <w:top w:val="none" w:sz="0" w:space="0" w:color="auto"/>
                        <w:left w:val="none" w:sz="0" w:space="0" w:color="auto"/>
                        <w:bottom w:val="none" w:sz="0" w:space="0" w:color="auto"/>
                        <w:right w:val="none" w:sz="0" w:space="0" w:color="auto"/>
                      </w:divBdr>
                    </w:div>
                  </w:divsChild>
                </w:div>
                <w:div w:id="625552687">
                  <w:marLeft w:val="0"/>
                  <w:marRight w:val="0"/>
                  <w:marTop w:val="0"/>
                  <w:marBottom w:val="0"/>
                  <w:divBdr>
                    <w:top w:val="none" w:sz="0" w:space="0" w:color="auto"/>
                    <w:left w:val="none" w:sz="0" w:space="0" w:color="auto"/>
                    <w:bottom w:val="none" w:sz="0" w:space="0" w:color="auto"/>
                    <w:right w:val="none" w:sz="0" w:space="0" w:color="auto"/>
                  </w:divBdr>
                  <w:divsChild>
                    <w:div w:id="1232736448">
                      <w:marLeft w:val="0"/>
                      <w:marRight w:val="0"/>
                      <w:marTop w:val="0"/>
                      <w:marBottom w:val="0"/>
                      <w:divBdr>
                        <w:top w:val="none" w:sz="0" w:space="0" w:color="auto"/>
                        <w:left w:val="none" w:sz="0" w:space="0" w:color="auto"/>
                        <w:bottom w:val="none" w:sz="0" w:space="0" w:color="auto"/>
                        <w:right w:val="none" w:sz="0" w:space="0" w:color="auto"/>
                      </w:divBdr>
                    </w:div>
                  </w:divsChild>
                </w:div>
                <w:div w:id="628098416">
                  <w:marLeft w:val="0"/>
                  <w:marRight w:val="0"/>
                  <w:marTop w:val="0"/>
                  <w:marBottom w:val="0"/>
                  <w:divBdr>
                    <w:top w:val="none" w:sz="0" w:space="0" w:color="auto"/>
                    <w:left w:val="none" w:sz="0" w:space="0" w:color="auto"/>
                    <w:bottom w:val="none" w:sz="0" w:space="0" w:color="auto"/>
                    <w:right w:val="none" w:sz="0" w:space="0" w:color="auto"/>
                  </w:divBdr>
                  <w:divsChild>
                    <w:div w:id="204878653">
                      <w:marLeft w:val="0"/>
                      <w:marRight w:val="0"/>
                      <w:marTop w:val="0"/>
                      <w:marBottom w:val="0"/>
                      <w:divBdr>
                        <w:top w:val="none" w:sz="0" w:space="0" w:color="auto"/>
                        <w:left w:val="none" w:sz="0" w:space="0" w:color="auto"/>
                        <w:bottom w:val="none" w:sz="0" w:space="0" w:color="auto"/>
                        <w:right w:val="none" w:sz="0" w:space="0" w:color="auto"/>
                      </w:divBdr>
                    </w:div>
                    <w:div w:id="344482586">
                      <w:marLeft w:val="0"/>
                      <w:marRight w:val="0"/>
                      <w:marTop w:val="0"/>
                      <w:marBottom w:val="0"/>
                      <w:divBdr>
                        <w:top w:val="none" w:sz="0" w:space="0" w:color="auto"/>
                        <w:left w:val="none" w:sz="0" w:space="0" w:color="auto"/>
                        <w:bottom w:val="none" w:sz="0" w:space="0" w:color="auto"/>
                        <w:right w:val="none" w:sz="0" w:space="0" w:color="auto"/>
                      </w:divBdr>
                    </w:div>
                    <w:div w:id="621615837">
                      <w:marLeft w:val="0"/>
                      <w:marRight w:val="0"/>
                      <w:marTop w:val="0"/>
                      <w:marBottom w:val="0"/>
                      <w:divBdr>
                        <w:top w:val="none" w:sz="0" w:space="0" w:color="auto"/>
                        <w:left w:val="none" w:sz="0" w:space="0" w:color="auto"/>
                        <w:bottom w:val="none" w:sz="0" w:space="0" w:color="auto"/>
                        <w:right w:val="none" w:sz="0" w:space="0" w:color="auto"/>
                      </w:divBdr>
                    </w:div>
                    <w:div w:id="787428069">
                      <w:marLeft w:val="0"/>
                      <w:marRight w:val="0"/>
                      <w:marTop w:val="0"/>
                      <w:marBottom w:val="0"/>
                      <w:divBdr>
                        <w:top w:val="none" w:sz="0" w:space="0" w:color="auto"/>
                        <w:left w:val="none" w:sz="0" w:space="0" w:color="auto"/>
                        <w:bottom w:val="none" w:sz="0" w:space="0" w:color="auto"/>
                        <w:right w:val="none" w:sz="0" w:space="0" w:color="auto"/>
                      </w:divBdr>
                    </w:div>
                    <w:div w:id="1348022747">
                      <w:marLeft w:val="0"/>
                      <w:marRight w:val="0"/>
                      <w:marTop w:val="0"/>
                      <w:marBottom w:val="0"/>
                      <w:divBdr>
                        <w:top w:val="none" w:sz="0" w:space="0" w:color="auto"/>
                        <w:left w:val="none" w:sz="0" w:space="0" w:color="auto"/>
                        <w:bottom w:val="none" w:sz="0" w:space="0" w:color="auto"/>
                        <w:right w:val="none" w:sz="0" w:space="0" w:color="auto"/>
                      </w:divBdr>
                    </w:div>
                    <w:div w:id="1991786498">
                      <w:marLeft w:val="0"/>
                      <w:marRight w:val="0"/>
                      <w:marTop w:val="0"/>
                      <w:marBottom w:val="0"/>
                      <w:divBdr>
                        <w:top w:val="none" w:sz="0" w:space="0" w:color="auto"/>
                        <w:left w:val="none" w:sz="0" w:space="0" w:color="auto"/>
                        <w:bottom w:val="none" w:sz="0" w:space="0" w:color="auto"/>
                        <w:right w:val="none" w:sz="0" w:space="0" w:color="auto"/>
                      </w:divBdr>
                    </w:div>
                  </w:divsChild>
                </w:div>
                <w:div w:id="631204994">
                  <w:marLeft w:val="0"/>
                  <w:marRight w:val="0"/>
                  <w:marTop w:val="0"/>
                  <w:marBottom w:val="0"/>
                  <w:divBdr>
                    <w:top w:val="none" w:sz="0" w:space="0" w:color="auto"/>
                    <w:left w:val="none" w:sz="0" w:space="0" w:color="auto"/>
                    <w:bottom w:val="none" w:sz="0" w:space="0" w:color="auto"/>
                    <w:right w:val="none" w:sz="0" w:space="0" w:color="auto"/>
                  </w:divBdr>
                  <w:divsChild>
                    <w:div w:id="1017390010">
                      <w:marLeft w:val="0"/>
                      <w:marRight w:val="0"/>
                      <w:marTop w:val="0"/>
                      <w:marBottom w:val="0"/>
                      <w:divBdr>
                        <w:top w:val="none" w:sz="0" w:space="0" w:color="auto"/>
                        <w:left w:val="none" w:sz="0" w:space="0" w:color="auto"/>
                        <w:bottom w:val="none" w:sz="0" w:space="0" w:color="auto"/>
                        <w:right w:val="none" w:sz="0" w:space="0" w:color="auto"/>
                      </w:divBdr>
                    </w:div>
                  </w:divsChild>
                </w:div>
                <w:div w:id="644506111">
                  <w:marLeft w:val="0"/>
                  <w:marRight w:val="0"/>
                  <w:marTop w:val="0"/>
                  <w:marBottom w:val="0"/>
                  <w:divBdr>
                    <w:top w:val="none" w:sz="0" w:space="0" w:color="auto"/>
                    <w:left w:val="none" w:sz="0" w:space="0" w:color="auto"/>
                    <w:bottom w:val="none" w:sz="0" w:space="0" w:color="auto"/>
                    <w:right w:val="none" w:sz="0" w:space="0" w:color="auto"/>
                  </w:divBdr>
                  <w:divsChild>
                    <w:div w:id="1035042512">
                      <w:marLeft w:val="0"/>
                      <w:marRight w:val="0"/>
                      <w:marTop w:val="0"/>
                      <w:marBottom w:val="0"/>
                      <w:divBdr>
                        <w:top w:val="none" w:sz="0" w:space="0" w:color="auto"/>
                        <w:left w:val="none" w:sz="0" w:space="0" w:color="auto"/>
                        <w:bottom w:val="none" w:sz="0" w:space="0" w:color="auto"/>
                        <w:right w:val="none" w:sz="0" w:space="0" w:color="auto"/>
                      </w:divBdr>
                    </w:div>
                  </w:divsChild>
                </w:div>
                <w:div w:id="646982416">
                  <w:marLeft w:val="0"/>
                  <w:marRight w:val="0"/>
                  <w:marTop w:val="0"/>
                  <w:marBottom w:val="0"/>
                  <w:divBdr>
                    <w:top w:val="none" w:sz="0" w:space="0" w:color="auto"/>
                    <w:left w:val="none" w:sz="0" w:space="0" w:color="auto"/>
                    <w:bottom w:val="none" w:sz="0" w:space="0" w:color="auto"/>
                    <w:right w:val="none" w:sz="0" w:space="0" w:color="auto"/>
                  </w:divBdr>
                  <w:divsChild>
                    <w:div w:id="873275265">
                      <w:marLeft w:val="0"/>
                      <w:marRight w:val="0"/>
                      <w:marTop w:val="0"/>
                      <w:marBottom w:val="0"/>
                      <w:divBdr>
                        <w:top w:val="none" w:sz="0" w:space="0" w:color="auto"/>
                        <w:left w:val="none" w:sz="0" w:space="0" w:color="auto"/>
                        <w:bottom w:val="none" w:sz="0" w:space="0" w:color="auto"/>
                        <w:right w:val="none" w:sz="0" w:space="0" w:color="auto"/>
                      </w:divBdr>
                    </w:div>
                  </w:divsChild>
                </w:div>
                <w:div w:id="651373658">
                  <w:marLeft w:val="0"/>
                  <w:marRight w:val="0"/>
                  <w:marTop w:val="0"/>
                  <w:marBottom w:val="0"/>
                  <w:divBdr>
                    <w:top w:val="none" w:sz="0" w:space="0" w:color="auto"/>
                    <w:left w:val="none" w:sz="0" w:space="0" w:color="auto"/>
                    <w:bottom w:val="none" w:sz="0" w:space="0" w:color="auto"/>
                    <w:right w:val="none" w:sz="0" w:space="0" w:color="auto"/>
                  </w:divBdr>
                  <w:divsChild>
                    <w:div w:id="2030060243">
                      <w:marLeft w:val="0"/>
                      <w:marRight w:val="0"/>
                      <w:marTop w:val="0"/>
                      <w:marBottom w:val="0"/>
                      <w:divBdr>
                        <w:top w:val="none" w:sz="0" w:space="0" w:color="auto"/>
                        <w:left w:val="none" w:sz="0" w:space="0" w:color="auto"/>
                        <w:bottom w:val="none" w:sz="0" w:space="0" w:color="auto"/>
                        <w:right w:val="none" w:sz="0" w:space="0" w:color="auto"/>
                      </w:divBdr>
                    </w:div>
                  </w:divsChild>
                </w:div>
                <w:div w:id="656500040">
                  <w:marLeft w:val="0"/>
                  <w:marRight w:val="0"/>
                  <w:marTop w:val="0"/>
                  <w:marBottom w:val="0"/>
                  <w:divBdr>
                    <w:top w:val="none" w:sz="0" w:space="0" w:color="auto"/>
                    <w:left w:val="none" w:sz="0" w:space="0" w:color="auto"/>
                    <w:bottom w:val="none" w:sz="0" w:space="0" w:color="auto"/>
                    <w:right w:val="none" w:sz="0" w:space="0" w:color="auto"/>
                  </w:divBdr>
                  <w:divsChild>
                    <w:div w:id="716584671">
                      <w:marLeft w:val="0"/>
                      <w:marRight w:val="0"/>
                      <w:marTop w:val="0"/>
                      <w:marBottom w:val="0"/>
                      <w:divBdr>
                        <w:top w:val="none" w:sz="0" w:space="0" w:color="auto"/>
                        <w:left w:val="none" w:sz="0" w:space="0" w:color="auto"/>
                        <w:bottom w:val="none" w:sz="0" w:space="0" w:color="auto"/>
                        <w:right w:val="none" w:sz="0" w:space="0" w:color="auto"/>
                      </w:divBdr>
                    </w:div>
                  </w:divsChild>
                </w:div>
                <w:div w:id="659113086">
                  <w:marLeft w:val="0"/>
                  <w:marRight w:val="0"/>
                  <w:marTop w:val="0"/>
                  <w:marBottom w:val="0"/>
                  <w:divBdr>
                    <w:top w:val="none" w:sz="0" w:space="0" w:color="auto"/>
                    <w:left w:val="none" w:sz="0" w:space="0" w:color="auto"/>
                    <w:bottom w:val="none" w:sz="0" w:space="0" w:color="auto"/>
                    <w:right w:val="none" w:sz="0" w:space="0" w:color="auto"/>
                  </w:divBdr>
                  <w:divsChild>
                    <w:div w:id="608198113">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sChild>
                    <w:div w:id="1255020667">
                      <w:marLeft w:val="0"/>
                      <w:marRight w:val="0"/>
                      <w:marTop w:val="0"/>
                      <w:marBottom w:val="0"/>
                      <w:divBdr>
                        <w:top w:val="none" w:sz="0" w:space="0" w:color="auto"/>
                        <w:left w:val="none" w:sz="0" w:space="0" w:color="auto"/>
                        <w:bottom w:val="none" w:sz="0" w:space="0" w:color="auto"/>
                        <w:right w:val="none" w:sz="0" w:space="0" w:color="auto"/>
                      </w:divBdr>
                    </w:div>
                  </w:divsChild>
                </w:div>
                <w:div w:id="659312962">
                  <w:marLeft w:val="0"/>
                  <w:marRight w:val="0"/>
                  <w:marTop w:val="0"/>
                  <w:marBottom w:val="0"/>
                  <w:divBdr>
                    <w:top w:val="none" w:sz="0" w:space="0" w:color="auto"/>
                    <w:left w:val="none" w:sz="0" w:space="0" w:color="auto"/>
                    <w:bottom w:val="none" w:sz="0" w:space="0" w:color="auto"/>
                    <w:right w:val="none" w:sz="0" w:space="0" w:color="auto"/>
                  </w:divBdr>
                  <w:divsChild>
                    <w:div w:id="1800341258">
                      <w:marLeft w:val="0"/>
                      <w:marRight w:val="0"/>
                      <w:marTop w:val="0"/>
                      <w:marBottom w:val="0"/>
                      <w:divBdr>
                        <w:top w:val="none" w:sz="0" w:space="0" w:color="auto"/>
                        <w:left w:val="none" w:sz="0" w:space="0" w:color="auto"/>
                        <w:bottom w:val="none" w:sz="0" w:space="0" w:color="auto"/>
                        <w:right w:val="none" w:sz="0" w:space="0" w:color="auto"/>
                      </w:divBdr>
                    </w:div>
                  </w:divsChild>
                </w:div>
                <w:div w:id="662859602">
                  <w:marLeft w:val="0"/>
                  <w:marRight w:val="0"/>
                  <w:marTop w:val="0"/>
                  <w:marBottom w:val="0"/>
                  <w:divBdr>
                    <w:top w:val="none" w:sz="0" w:space="0" w:color="auto"/>
                    <w:left w:val="none" w:sz="0" w:space="0" w:color="auto"/>
                    <w:bottom w:val="none" w:sz="0" w:space="0" w:color="auto"/>
                    <w:right w:val="none" w:sz="0" w:space="0" w:color="auto"/>
                  </w:divBdr>
                  <w:divsChild>
                    <w:div w:id="1969118616">
                      <w:marLeft w:val="0"/>
                      <w:marRight w:val="0"/>
                      <w:marTop w:val="0"/>
                      <w:marBottom w:val="0"/>
                      <w:divBdr>
                        <w:top w:val="none" w:sz="0" w:space="0" w:color="auto"/>
                        <w:left w:val="none" w:sz="0" w:space="0" w:color="auto"/>
                        <w:bottom w:val="none" w:sz="0" w:space="0" w:color="auto"/>
                        <w:right w:val="none" w:sz="0" w:space="0" w:color="auto"/>
                      </w:divBdr>
                    </w:div>
                  </w:divsChild>
                </w:div>
                <w:div w:id="668025083">
                  <w:marLeft w:val="0"/>
                  <w:marRight w:val="0"/>
                  <w:marTop w:val="0"/>
                  <w:marBottom w:val="0"/>
                  <w:divBdr>
                    <w:top w:val="none" w:sz="0" w:space="0" w:color="auto"/>
                    <w:left w:val="none" w:sz="0" w:space="0" w:color="auto"/>
                    <w:bottom w:val="none" w:sz="0" w:space="0" w:color="auto"/>
                    <w:right w:val="none" w:sz="0" w:space="0" w:color="auto"/>
                  </w:divBdr>
                  <w:divsChild>
                    <w:div w:id="1553425656">
                      <w:marLeft w:val="0"/>
                      <w:marRight w:val="0"/>
                      <w:marTop w:val="0"/>
                      <w:marBottom w:val="0"/>
                      <w:divBdr>
                        <w:top w:val="none" w:sz="0" w:space="0" w:color="auto"/>
                        <w:left w:val="none" w:sz="0" w:space="0" w:color="auto"/>
                        <w:bottom w:val="none" w:sz="0" w:space="0" w:color="auto"/>
                        <w:right w:val="none" w:sz="0" w:space="0" w:color="auto"/>
                      </w:divBdr>
                    </w:div>
                  </w:divsChild>
                </w:div>
                <w:div w:id="669606484">
                  <w:marLeft w:val="0"/>
                  <w:marRight w:val="0"/>
                  <w:marTop w:val="0"/>
                  <w:marBottom w:val="0"/>
                  <w:divBdr>
                    <w:top w:val="none" w:sz="0" w:space="0" w:color="auto"/>
                    <w:left w:val="none" w:sz="0" w:space="0" w:color="auto"/>
                    <w:bottom w:val="none" w:sz="0" w:space="0" w:color="auto"/>
                    <w:right w:val="none" w:sz="0" w:space="0" w:color="auto"/>
                  </w:divBdr>
                  <w:divsChild>
                    <w:div w:id="344285205">
                      <w:marLeft w:val="0"/>
                      <w:marRight w:val="0"/>
                      <w:marTop w:val="0"/>
                      <w:marBottom w:val="0"/>
                      <w:divBdr>
                        <w:top w:val="none" w:sz="0" w:space="0" w:color="auto"/>
                        <w:left w:val="none" w:sz="0" w:space="0" w:color="auto"/>
                        <w:bottom w:val="none" w:sz="0" w:space="0" w:color="auto"/>
                        <w:right w:val="none" w:sz="0" w:space="0" w:color="auto"/>
                      </w:divBdr>
                    </w:div>
                  </w:divsChild>
                </w:div>
                <w:div w:id="672341733">
                  <w:marLeft w:val="0"/>
                  <w:marRight w:val="0"/>
                  <w:marTop w:val="0"/>
                  <w:marBottom w:val="0"/>
                  <w:divBdr>
                    <w:top w:val="none" w:sz="0" w:space="0" w:color="auto"/>
                    <w:left w:val="none" w:sz="0" w:space="0" w:color="auto"/>
                    <w:bottom w:val="none" w:sz="0" w:space="0" w:color="auto"/>
                    <w:right w:val="none" w:sz="0" w:space="0" w:color="auto"/>
                  </w:divBdr>
                  <w:divsChild>
                    <w:div w:id="115412353">
                      <w:marLeft w:val="0"/>
                      <w:marRight w:val="0"/>
                      <w:marTop w:val="0"/>
                      <w:marBottom w:val="0"/>
                      <w:divBdr>
                        <w:top w:val="none" w:sz="0" w:space="0" w:color="auto"/>
                        <w:left w:val="none" w:sz="0" w:space="0" w:color="auto"/>
                        <w:bottom w:val="none" w:sz="0" w:space="0" w:color="auto"/>
                        <w:right w:val="none" w:sz="0" w:space="0" w:color="auto"/>
                      </w:divBdr>
                    </w:div>
                  </w:divsChild>
                </w:div>
                <w:div w:id="704526939">
                  <w:marLeft w:val="0"/>
                  <w:marRight w:val="0"/>
                  <w:marTop w:val="0"/>
                  <w:marBottom w:val="0"/>
                  <w:divBdr>
                    <w:top w:val="none" w:sz="0" w:space="0" w:color="auto"/>
                    <w:left w:val="none" w:sz="0" w:space="0" w:color="auto"/>
                    <w:bottom w:val="none" w:sz="0" w:space="0" w:color="auto"/>
                    <w:right w:val="none" w:sz="0" w:space="0" w:color="auto"/>
                  </w:divBdr>
                  <w:divsChild>
                    <w:div w:id="950551941">
                      <w:marLeft w:val="0"/>
                      <w:marRight w:val="0"/>
                      <w:marTop w:val="0"/>
                      <w:marBottom w:val="0"/>
                      <w:divBdr>
                        <w:top w:val="none" w:sz="0" w:space="0" w:color="auto"/>
                        <w:left w:val="none" w:sz="0" w:space="0" w:color="auto"/>
                        <w:bottom w:val="none" w:sz="0" w:space="0" w:color="auto"/>
                        <w:right w:val="none" w:sz="0" w:space="0" w:color="auto"/>
                      </w:divBdr>
                    </w:div>
                  </w:divsChild>
                </w:div>
                <w:div w:id="726077060">
                  <w:marLeft w:val="0"/>
                  <w:marRight w:val="0"/>
                  <w:marTop w:val="0"/>
                  <w:marBottom w:val="0"/>
                  <w:divBdr>
                    <w:top w:val="none" w:sz="0" w:space="0" w:color="auto"/>
                    <w:left w:val="none" w:sz="0" w:space="0" w:color="auto"/>
                    <w:bottom w:val="none" w:sz="0" w:space="0" w:color="auto"/>
                    <w:right w:val="none" w:sz="0" w:space="0" w:color="auto"/>
                  </w:divBdr>
                  <w:divsChild>
                    <w:div w:id="1371102889">
                      <w:marLeft w:val="0"/>
                      <w:marRight w:val="0"/>
                      <w:marTop w:val="0"/>
                      <w:marBottom w:val="0"/>
                      <w:divBdr>
                        <w:top w:val="none" w:sz="0" w:space="0" w:color="auto"/>
                        <w:left w:val="none" w:sz="0" w:space="0" w:color="auto"/>
                        <w:bottom w:val="none" w:sz="0" w:space="0" w:color="auto"/>
                        <w:right w:val="none" w:sz="0" w:space="0" w:color="auto"/>
                      </w:divBdr>
                    </w:div>
                  </w:divsChild>
                </w:div>
                <w:div w:id="726614970">
                  <w:marLeft w:val="0"/>
                  <w:marRight w:val="0"/>
                  <w:marTop w:val="0"/>
                  <w:marBottom w:val="0"/>
                  <w:divBdr>
                    <w:top w:val="none" w:sz="0" w:space="0" w:color="auto"/>
                    <w:left w:val="none" w:sz="0" w:space="0" w:color="auto"/>
                    <w:bottom w:val="none" w:sz="0" w:space="0" w:color="auto"/>
                    <w:right w:val="none" w:sz="0" w:space="0" w:color="auto"/>
                  </w:divBdr>
                  <w:divsChild>
                    <w:div w:id="1548058300">
                      <w:marLeft w:val="0"/>
                      <w:marRight w:val="0"/>
                      <w:marTop w:val="0"/>
                      <w:marBottom w:val="0"/>
                      <w:divBdr>
                        <w:top w:val="none" w:sz="0" w:space="0" w:color="auto"/>
                        <w:left w:val="none" w:sz="0" w:space="0" w:color="auto"/>
                        <w:bottom w:val="none" w:sz="0" w:space="0" w:color="auto"/>
                        <w:right w:val="none" w:sz="0" w:space="0" w:color="auto"/>
                      </w:divBdr>
                    </w:div>
                  </w:divsChild>
                </w:div>
                <w:div w:id="728723235">
                  <w:marLeft w:val="0"/>
                  <w:marRight w:val="0"/>
                  <w:marTop w:val="0"/>
                  <w:marBottom w:val="0"/>
                  <w:divBdr>
                    <w:top w:val="none" w:sz="0" w:space="0" w:color="auto"/>
                    <w:left w:val="none" w:sz="0" w:space="0" w:color="auto"/>
                    <w:bottom w:val="none" w:sz="0" w:space="0" w:color="auto"/>
                    <w:right w:val="none" w:sz="0" w:space="0" w:color="auto"/>
                  </w:divBdr>
                  <w:divsChild>
                    <w:div w:id="891697370">
                      <w:marLeft w:val="0"/>
                      <w:marRight w:val="0"/>
                      <w:marTop w:val="0"/>
                      <w:marBottom w:val="0"/>
                      <w:divBdr>
                        <w:top w:val="none" w:sz="0" w:space="0" w:color="auto"/>
                        <w:left w:val="none" w:sz="0" w:space="0" w:color="auto"/>
                        <w:bottom w:val="none" w:sz="0" w:space="0" w:color="auto"/>
                        <w:right w:val="none" w:sz="0" w:space="0" w:color="auto"/>
                      </w:divBdr>
                    </w:div>
                  </w:divsChild>
                </w:div>
                <w:div w:id="733969380">
                  <w:marLeft w:val="0"/>
                  <w:marRight w:val="0"/>
                  <w:marTop w:val="0"/>
                  <w:marBottom w:val="0"/>
                  <w:divBdr>
                    <w:top w:val="none" w:sz="0" w:space="0" w:color="auto"/>
                    <w:left w:val="none" w:sz="0" w:space="0" w:color="auto"/>
                    <w:bottom w:val="none" w:sz="0" w:space="0" w:color="auto"/>
                    <w:right w:val="none" w:sz="0" w:space="0" w:color="auto"/>
                  </w:divBdr>
                  <w:divsChild>
                    <w:div w:id="1774323660">
                      <w:marLeft w:val="0"/>
                      <w:marRight w:val="0"/>
                      <w:marTop w:val="0"/>
                      <w:marBottom w:val="0"/>
                      <w:divBdr>
                        <w:top w:val="none" w:sz="0" w:space="0" w:color="auto"/>
                        <w:left w:val="none" w:sz="0" w:space="0" w:color="auto"/>
                        <w:bottom w:val="none" w:sz="0" w:space="0" w:color="auto"/>
                        <w:right w:val="none" w:sz="0" w:space="0" w:color="auto"/>
                      </w:divBdr>
                    </w:div>
                  </w:divsChild>
                </w:div>
                <w:div w:id="744766586">
                  <w:marLeft w:val="0"/>
                  <w:marRight w:val="0"/>
                  <w:marTop w:val="0"/>
                  <w:marBottom w:val="0"/>
                  <w:divBdr>
                    <w:top w:val="none" w:sz="0" w:space="0" w:color="auto"/>
                    <w:left w:val="none" w:sz="0" w:space="0" w:color="auto"/>
                    <w:bottom w:val="none" w:sz="0" w:space="0" w:color="auto"/>
                    <w:right w:val="none" w:sz="0" w:space="0" w:color="auto"/>
                  </w:divBdr>
                  <w:divsChild>
                    <w:div w:id="1907448646">
                      <w:marLeft w:val="0"/>
                      <w:marRight w:val="0"/>
                      <w:marTop w:val="0"/>
                      <w:marBottom w:val="0"/>
                      <w:divBdr>
                        <w:top w:val="none" w:sz="0" w:space="0" w:color="auto"/>
                        <w:left w:val="none" w:sz="0" w:space="0" w:color="auto"/>
                        <w:bottom w:val="none" w:sz="0" w:space="0" w:color="auto"/>
                        <w:right w:val="none" w:sz="0" w:space="0" w:color="auto"/>
                      </w:divBdr>
                    </w:div>
                  </w:divsChild>
                </w:div>
                <w:div w:id="751044251">
                  <w:marLeft w:val="0"/>
                  <w:marRight w:val="0"/>
                  <w:marTop w:val="0"/>
                  <w:marBottom w:val="0"/>
                  <w:divBdr>
                    <w:top w:val="none" w:sz="0" w:space="0" w:color="auto"/>
                    <w:left w:val="none" w:sz="0" w:space="0" w:color="auto"/>
                    <w:bottom w:val="none" w:sz="0" w:space="0" w:color="auto"/>
                    <w:right w:val="none" w:sz="0" w:space="0" w:color="auto"/>
                  </w:divBdr>
                  <w:divsChild>
                    <w:div w:id="733819411">
                      <w:marLeft w:val="0"/>
                      <w:marRight w:val="0"/>
                      <w:marTop w:val="0"/>
                      <w:marBottom w:val="0"/>
                      <w:divBdr>
                        <w:top w:val="none" w:sz="0" w:space="0" w:color="auto"/>
                        <w:left w:val="none" w:sz="0" w:space="0" w:color="auto"/>
                        <w:bottom w:val="none" w:sz="0" w:space="0" w:color="auto"/>
                        <w:right w:val="none" w:sz="0" w:space="0" w:color="auto"/>
                      </w:divBdr>
                    </w:div>
                  </w:divsChild>
                </w:div>
                <w:div w:id="751850280">
                  <w:marLeft w:val="0"/>
                  <w:marRight w:val="0"/>
                  <w:marTop w:val="0"/>
                  <w:marBottom w:val="0"/>
                  <w:divBdr>
                    <w:top w:val="none" w:sz="0" w:space="0" w:color="auto"/>
                    <w:left w:val="none" w:sz="0" w:space="0" w:color="auto"/>
                    <w:bottom w:val="none" w:sz="0" w:space="0" w:color="auto"/>
                    <w:right w:val="none" w:sz="0" w:space="0" w:color="auto"/>
                  </w:divBdr>
                  <w:divsChild>
                    <w:div w:id="673993341">
                      <w:marLeft w:val="0"/>
                      <w:marRight w:val="0"/>
                      <w:marTop w:val="0"/>
                      <w:marBottom w:val="0"/>
                      <w:divBdr>
                        <w:top w:val="none" w:sz="0" w:space="0" w:color="auto"/>
                        <w:left w:val="none" w:sz="0" w:space="0" w:color="auto"/>
                        <w:bottom w:val="none" w:sz="0" w:space="0" w:color="auto"/>
                        <w:right w:val="none" w:sz="0" w:space="0" w:color="auto"/>
                      </w:divBdr>
                    </w:div>
                  </w:divsChild>
                </w:div>
                <w:div w:id="754979561">
                  <w:marLeft w:val="0"/>
                  <w:marRight w:val="0"/>
                  <w:marTop w:val="0"/>
                  <w:marBottom w:val="0"/>
                  <w:divBdr>
                    <w:top w:val="none" w:sz="0" w:space="0" w:color="auto"/>
                    <w:left w:val="none" w:sz="0" w:space="0" w:color="auto"/>
                    <w:bottom w:val="none" w:sz="0" w:space="0" w:color="auto"/>
                    <w:right w:val="none" w:sz="0" w:space="0" w:color="auto"/>
                  </w:divBdr>
                  <w:divsChild>
                    <w:div w:id="827787115">
                      <w:marLeft w:val="0"/>
                      <w:marRight w:val="0"/>
                      <w:marTop w:val="0"/>
                      <w:marBottom w:val="0"/>
                      <w:divBdr>
                        <w:top w:val="none" w:sz="0" w:space="0" w:color="auto"/>
                        <w:left w:val="none" w:sz="0" w:space="0" w:color="auto"/>
                        <w:bottom w:val="none" w:sz="0" w:space="0" w:color="auto"/>
                        <w:right w:val="none" w:sz="0" w:space="0" w:color="auto"/>
                      </w:divBdr>
                    </w:div>
                  </w:divsChild>
                </w:div>
                <w:div w:id="764770144">
                  <w:marLeft w:val="0"/>
                  <w:marRight w:val="0"/>
                  <w:marTop w:val="0"/>
                  <w:marBottom w:val="0"/>
                  <w:divBdr>
                    <w:top w:val="none" w:sz="0" w:space="0" w:color="auto"/>
                    <w:left w:val="none" w:sz="0" w:space="0" w:color="auto"/>
                    <w:bottom w:val="none" w:sz="0" w:space="0" w:color="auto"/>
                    <w:right w:val="none" w:sz="0" w:space="0" w:color="auto"/>
                  </w:divBdr>
                  <w:divsChild>
                    <w:div w:id="298153446">
                      <w:marLeft w:val="0"/>
                      <w:marRight w:val="0"/>
                      <w:marTop w:val="0"/>
                      <w:marBottom w:val="0"/>
                      <w:divBdr>
                        <w:top w:val="none" w:sz="0" w:space="0" w:color="auto"/>
                        <w:left w:val="none" w:sz="0" w:space="0" w:color="auto"/>
                        <w:bottom w:val="none" w:sz="0" w:space="0" w:color="auto"/>
                        <w:right w:val="none" w:sz="0" w:space="0" w:color="auto"/>
                      </w:divBdr>
                    </w:div>
                  </w:divsChild>
                </w:div>
                <w:div w:id="771627154">
                  <w:marLeft w:val="0"/>
                  <w:marRight w:val="0"/>
                  <w:marTop w:val="0"/>
                  <w:marBottom w:val="0"/>
                  <w:divBdr>
                    <w:top w:val="none" w:sz="0" w:space="0" w:color="auto"/>
                    <w:left w:val="none" w:sz="0" w:space="0" w:color="auto"/>
                    <w:bottom w:val="none" w:sz="0" w:space="0" w:color="auto"/>
                    <w:right w:val="none" w:sz="0" w:space="0" w:color="auto"/>
                  </w:divBdr>
                  <w:divsChild>
                    <w:div w:id="123084880">
                      <w:marLeft w:val="0"/>
                      <w:marRight w:val="0"/>
                      <w:marTop w:val="0"/>
                      <w:marBottom w:val="0"/>
                      <w:divBdr>
                        <w:top w:val="none" w:sz="0" w:space="0" w:color="auto"/>
                        <w:left w:val="none" w:sz="0" w:space="0" w:color="auto"/>
                        <w:bottom w:val="none" w:sz="0" w:space="0" w:color="auto"/>
                        <w:right w:val="none" w:sz="0" w:space="0" w:color="auto"/>
                      </w:divBdr>
                    </w:div>
                  </w:divsChild>
                </w:div>
                <w:div w:id="781605650">
                  <w:marLeft w:val="0"/>
                  <w:marRight w:val="0"/>
                  <w:marTop w:val="0"/>
                  <w:marBottom w:val="0"/>
                  <w:divBdr>
                    <w:top w:val="none" w:sz="0" w:space="0" w:color="auto"/>
                    <w:left w:val="none" w:sz="0" w:space="0" w:color="auto"/>
                    <w:bottom w:val="none" w:sz="0" w:space="0" w:color="auto"/>
                    <w:right w:val="none" w:sz="0" w:space="0" w:color="auto"/>
                  </w:divBdr>
                  <w:divsChild>
                    <w:div w:id="1420758035">
                      <w:marLeft w:val="0"/>
                      <w:marRight w:val="0"/>
                      <w:marTop w:val="0"/>
                      <w:marBottom w:val="0"/>
                      <w:divBdr>
                        <w:top w:val="none" w:sz="0" w:space="0" w:color="auto"/>
                        <w:left w:val="none" w:sz="0" w:space="0" w:color="auto"/>
                        <w:bottom w:val="none" w:sz="0" w:space="0" w:color="auto"/>
                        <w:right w:val="none" w:sz="0" w:space="0" w:color="auto"/>
                      </w:divBdr>
                    </w:div>
                  </w:divsChild>
                </w:div>
                <w:div w:id="789398086">
                  <w:marLeft w:val="0"/>
                  <w:marRight w:val="0"/>
                  <w:marTop w:val="0"/>
                  <w:marBottom w:val="0"/>
                  <w:divBdr>
                    <w:top w:val="none" w:sz="0" w:space="0" w:color="auto"/>
                    <w:left w:val="none" w:sz="0" w:space="0" w:color="auto"/>
                    <w:bottom w:val="none" w:sz="0" w:space="0" w:color="auto"/>
                    <w:right w:val="none" w:sz="0" w:space="0" w:color="auto"/>
                  </w:divBdr>
                  <w:divsChild>
                    <w:div w:id="1643268282">
                      <w:marLeft w:val="0"/>
                      <w:marRight w:val="0"/>
                      <w:marTop w:val="0"/>
                      <w:marBottom w:val="0"/>
                      <w:divBdr>
                        <w:top w:val="none" w:sz="0" w:space="0" w:color="auto"/>
                        <w:left w:val="none" w:sz="0" w:space="0" w:color="auto"/>
                        <w:bottom w:val="none" w:sz="0" w:space="0" w:color="auto"/>
                        <w:right w:val="none" w:sz="0" w:space="0" w:color="auto"/>
                      </w:divBdr>
                    </w:div>
                  </w:divsChild>
                </w:div>
                <w:div w:id="814416631">
                  <w:marLeft w:val="0"/>
                  <w:marRight w:val="0"/>
                  <w:marTop w:val="0"/>
                  <w:marBottom w:val="0"/>
                  <w:divBdr>
                    <w:top w:val="none" w:sz="0" w:space="0" w:color="auto"/>
                    <w:left w:val="none" w:sz="0" w:space="0" w:color="auto"/>
                    <w:bottom w:val="none" w:sz="0" w:space="0" w:color="auto"/>
                    <w:right w:val="none" w:sz="0" w:space="0" w:color="auto"/>
                  </w:divBdr>
                  <w:divsChild>
                    <w:div w:id="27723798">
                      <w:marLeft w:val="0"/>
                      <w:marRight w:val="0"/>
                      <w:marTop w:val="0"/>
                      <w:marBottom w:val="0"/>
                      <w:divBdr>
                        <w:top w:val="none" w:sz="0" w:space="0" w:color="auto"/>
                        <w:left w:val="none" w:sz="0" w:space="0" w:color="auto"/>
                        <w:bottom w:val="none" w:sz="0" w:space="0" w:color="auto"/>
                        <w:right w:val="none" w:sz="0" w:space="0" w:color="auto"/>
                      </w:divBdr>
                    </w:div>
                  </w:divsChild>
                </w:div>
                <w:div w:id="815874427">
                  <w:marLeft w:val="0"/>
                  <w:marRight w:val="0"/>
                  <w:marTop w:val="0"/>
                  <w:marBottom w:val="0"/>
                  <w:divBdr>
                    <w:top w:val="none" w:sz="0" w:space="0" w:color="auto"/>
                    <w:left w:val="none" w:sz="0" w:space="0" w:color="auto"/>
                    <w:bottom w:val="none" w:sz="0" w:space="0" w:color="auto"/>
                    <w:right w:val="none" w:sz="0" w:space="0" w:color="auto"/>
                  </w:divBdr>
                  <w:divsChild>
                    <w:div w:id="475801274">
                      <w:marLeft w:val="0"/>
                      <w:marRight w:val="0"/>
                      <w:marTop w:val="0"/>
                      <w:marBottom w:val="0"/>
                      <w:divBdr>
                        <w:top w:val="none" w:sz="0" w:space="0" w:color="auto"/>
                        <w:left w:val="none" w:sz="0" w:space="0" w:color="auto"/>
                        <w:bottom w:val="none" w:sz="0" w:space="0" w:color="auto"/>
                        <w:right w:val="none" w:sz="0" w:space="0" w:color="auto"/>
                      </w:divBdr>
                    </w:div>
                  </w:divsChild>
                </w:div>
                <w:div w:id="824709334">
                  <w:marLeft w:val="0"/>
                  <w:marRight w:val="0"/>
                  <w:marTop w:val="0"/>
                  <w:marBottom w:val="0"/>
                  <w:divBdr>
                    <w:top w:val="none" w:sz="0" w:space="0" w:color="auto"/>
                    <w:left w:val="none" w:sz="0" w:space="0" w:color="auto"/>
                    <w:bottom w:val="none" w:sz="0" w:space="0" w:color="auto"/>
                    <w:right w:val="none" w:sz="0" w:space="0" w:color="auto"/>
                  </w:divBdr>
                  <w:divsChild>
                    <w:div w:id="264307967">
                      <w:marLeft w:val="0"/>
                      <w:marRight w:val="0"/>
                      <w:marTop w:val="0"/>
                      <w:marBottom w:val="0"/>
                      <w:divBdr>
                        <w:top w:val="none" w:sz="0" w:space="0" w:color="auto"/>
                        <w:left w:val="none" w:sz="0" w:space="0" w:color="auto"/>
                        <w:bottom w:val="none" w:sz="0" w:space="0" w:color="auto"/>
                        <w:right w:val="none" w:sz="0" w:space="0" w:color="auto"/>
                      </w:divBdr>
                    </w:div>
                  </w:divsChild>
                </w:div>
                <w:div w:id="825971624">
                  <w:marLeft w:val="0"/>
                  <w:marRight w:val="0"/>
                  <w:marTop w:val="0"/>
                  <w:marBottom w:val="0"/>
                  <w:divBdr>
                    <w:top w:val="none" w:sz="0" w:space="0" w:color="auto"/>
                    <w:left w:val="none" w:sz="0" w:space="0" w:color="auto"/>
                    <w:bottom w:val="none" w:sz="0" w:space="0" w:color="auto"/>
                    <w:right w:val="none" w:sz="0" w:space="0" w:color="auto"/>
                  </w:divBdr>
                  <w:divsChild>
                    <w:div w:id="357588423">
                      <w:marLeft w:val="0"/>
                      <w:marRight w:val="0"/>
                      <w:marTop w:val="0"/>
                      <w:marBottom w:val="0"/>
                      <w:divBdr>
                        <w:top w:val="none" w:sz="0" w:space="0" w:color="auto"/>
                        <w:left w:val="none" w:sz="0" w:space="0" w:color="auto"/>
                        <w:bottom w:val="none" w:sz="0" w:space="0" w:color="auto"/>
                        <w:right w:val="none" w:sz="0" w:space="0" w:color="auto"/>
                      </w:divBdr>
                    </w:div>
                  </w:divsChild>
                </w:div>
                <w:div w:id="830371263">
                  <w:marLeft w:val="0"/>
                  <w:marRight w:val="0"/>
                  <w:marTop w:val="0"/>
                  <w:marBottom w:val="0"/>
                  <w:divBdr>
                    <w:top w:val="none" w:sz="0" w:space="0" w:color="auto"/>
                    <w:left w:val="none" w:sz="0" w:space="0" w:color="auto"/>
                    <w:bottom w:val="none" w:sz="0" w:space="0" w:color="auto"/>
                    <w:right w:val="none" w:sz="0" w:space="0" w:color="auto"/>
                  </w:divBdr>
                  <w:divsChild>
                    <w:div w:id="708264509">
                      <w:marLeft w:val="0"/>
                      <w:marRight w:val="0"/>
                      <w:marTop w:val="0"/>
                      <w:marBottom w:val="0"/>
                      <w:divBdr>
                        <w:top w:val="none" w:sz="0" w:space="0" w:color="auto"/>
                        <w:left w:val="none" w:sz="0" w:space="0" w:color="auto"/>
                        <w:bottom w:val="none" w:sz="0" w:space="0" w:color="auto"/>
                        <w:right w:val="none" w:sz="0" w:space="0" w:color="auto"/>
                      </w:divBdr>
                    </w:div>
                  </w:divsChild>
                </w:div>
                <w:div w:id="836075303">
                  <w:marLeft w:val="0"/>
                  <w:marRight w:val="0"/>
                  <w:marTop w:val="0"/>
                  <w:marBottom w:val="0"/>
                  <w:divBdr>
                    <w:top w:val="none" w:sz="0" w:space="0" w:color="auto"/>
                    <w:left w:val="none" w:sz="0" w:space="0" w:color="auto"/>
                    <w:bottom w:val="none" w:sz="0" w:space="0" w:color="auto"/>
                    <w:right w:val="none" w:sz="0" w:space="0" w:color="auto"/>
                  </w:divBdr>
                  <w:divsChild>
                    <w:div w:id="306281068">
                      <w:marLeft w:val="0"/>
                      <w:marRight w:val="0"/>
                      <w:marTop w:val="0"/>
                      <w:marBottom w:val="0"/>
                      <w:divBdr>
                        <w:top w:val="none" w:sz="0" w:space="0" w:color="auto"/>
                        <w:left w:val="none" w:sz="0" w:space="0" w:color="auto"/>
                        <w:bottom w:val="none" w:sz="0" w:space="0" w:color="auto"/>
                        <w:right w:val="none" w:sz="0" w:space="0" w:color="auto"/>
                      </w:divBdr>
                    </w:div>
                  </w:divsChild>
                </w:div>
                <w:div w:id="839273766">
                  <w:marLeft w:val="0"/>
                  <w:marRight w:val="0"/>
                  <w:marTop w:val="0"/>
                  <w:marBottom w:val="0"/>
                  <w:divBdr>
                    <w:top w:val="none" w:sz="0" w:space="0" w:color="auto"/>
                    <w:left w:val="none" w:sz="0" w:space="0" w:color="auto"/>
                    <w:bottom w:val="none" w:sz="0" w:space="0" w:color="auto"/>
                    <w:right w:val="none" w:sz="0" w:space="0" w:color="auto"/>
                  </w:divBdr>
                  <w:divsChild>
                    <w:div w:id="1987275514">
                      <w:marLeft w:val="0"/>
                      <w:marRight w:val="0"/>
                      <w:marTop w:val="0"/>
                      <w:marBottom w:val="0"/>
                      <w:divBdr>
                        <w:top w:val="none" w:sz="0" w:space="0" w:color="auto"/>
                        <w:left w:val="none" w:sz="0" w:space="0" w:color="auto"/>
                        <w:bottom w:val="none" w:sz="0" w:space="0" w:color="auto"/>
                        <w:right w:val="none" w:sz="0" w:space="0" w:color="auto"/>
                      </w:divBdr>
                    </w:div>
                  </w:divsChild>
                </w:div>
                <w:div w:id="839278328">
                  <w:marLeft w:val="0"/>
                  <w:marRight w:val="0"/>
                  <w:marTop w:val="0"/>
                  <w:marBottom w:val="0"/>
                  <w:divBdr>
                    <w:top w:val="none" w:sz="0" w:space="0" w:color="auto"/>
                    <w:left w:val="none" w:sz="0" w:space="0" w:color="auto"/>
                    <w:bottom w:val="none" w:sz="0" w:space="0" w:color="auto"/>
                    <w:right w:val="none" w:sz="0" w:space="0" w:color="auto"/>
                  </w:divBdr>
                  <w:divsChild>
                    <w:div w:id="2013097643">
                      <w:marLeft w:val="0"/>
                      <w:marRight w:val="0"/>
                      <w:marTop w:val="0"/>
                      <w:marBottom w:val="0"/>
                      <w:divBdr>
                        <w:top w:val="none" w:sz="0" w:space="0" w:color="auto"/>
                        <w:left w:val="none" w:sz="0" w:space="0" w:color="auto"/>
                        <w:bottom w:val="none" w:sz="0" w:space="0" w:color="auto"/>
                        <w:right w:val="none" w:sz="0" w:space="0" w:color="auto"/>
                      </w:divBdr>
                    </w:div>
                  </w:divsChild>
                </w:div>
                <w:div w:id="845947788">
                  <w:marLeft w:val="0"/>
                  <w:marRight w:val="0"/>
                  <w:marTop w:val="0"/>
                  <w:marBottom w:val="0"/>
                  <w:divBdr>
                    <w:top w:val="none" w:sz="0" w:space="0" w:color="auto"/>
                    <w:left w:val="none" w:sz="0" w:space="0" w:color="auto"/>
                    <w:bottom w:val="none" w:sz="0" w:space="0" w:color="auto"/>
                    <w:right w:val="none" w:sz="0" w:space="0" w:color="auto"/>
                  </w:divBdr>
                  <w:divsChild>
                    <w:div w:id="90703553">
                      <w:marLeft w:val="0"/>
                      <w:marRight w:val="0"/>
                      <w:marTop w:val="0"/>
                      <w:marBottom w:val="0"/>
                      <w:divBdr>
                        <w:top w:val="none" w:sz="0" w:space="0" w:color="auto"/>
                        <w:left w:val="none" w:sz="0" w:space="0" w:color="auto"/>
                        <w:bottom w:val="none" w:sz="0" w:space="0" w:color="auto"/>
                        <w:right w:val="none" w:sz="0" w:space="0" w:color="auto"/>
                      </w:divBdr>
                    </w:div>
                  </w:divsChild>
                </w:div>
                <w:div w:id="860900834">
                  <w:marLeft w:val="0"/>
                  <w:marRight w:val="0"/>
                  <w:marTop w:val="0"/>
                  <w:marBottom w:val="0"/>
                  <w:divBdr>
                    <w:top w:val="none" w:sz="0" w:space="0" w:color="auto"/>
                    <w:left w:val="none" w:sz="0" w:space="0" w:color="auto"/>
                    <w:bottom w:val="none" w:sz="0" w:space="0" w:color="auto"/>
                    <w:right w:val="none" w:sz="0" w:space="0" w:color="auto"/>
                  </w:divBdr>
                  <w:divsChild>
                    <w:div w:id="453866872">
                      <w:marLeft w:val="0"/>
                      <w:marRight w:val="0"/>
                      <w:marTop w:val="0"/>
                      <w:marBottom w:val="0"/>
                      <w:divBdr>
                        <w:top w:val="none" w:sz="0" w:space="0" w:color="auto"/>
                        <w:left w:val="none" w:sz="0" w:space="0" w:color="auto"/>
                        <w:bottom w:val="none" w:sz="0" w:space="0" w:color="auto"/>
                        <w:right w:val="none" w:sz="0" w:space="0" w:color="auto"/>
                      </w:divBdr>
                    </w:div>
                  </w:divsChild>
                </w:div>
                <w:div w:id="867064482">
                  <w:marLeft w:val="0"/>
                  <w:marRight w:val="0"/>
                  <w:marTop w:val="0"/>
                  <w:marBottom w:val="0"/>
                  <w:divBdr>
                    <w:top w:val="none" w:sz="0" w:space="0" w:color="auto"/>
                    <w:left w:val="none" w:sz="0" w:space="0" w:color="auto"/>
                    <w:bottom w:val="none" w:sz="0" w:space="0" w:color="auto"/>
                    <w:right w:val="none" w:sz="0" w:space="0" w:color="auto"/>
                  </w:divBdr>
                  <w:divsChild>
                    <w:div w:id="1296907229">
                      <w:marLeft w:val="0"/>
                      <w:marRight w:val="0"/>
                      <w:marTop w:val="0"/>
                      <w:marBottom w:val="0"/>
                      <w:divBdr>
                        <w:top w:val="none" w:sz="0" w:space="0" w:color="auto"/>
                        <w:left w:val="none" w:sz="0" w:space="0" w:color="auto"/>
                        <w:bottom w:val="none" w:sz="0" w:space="0" w:color="auto"/>
                        <w:right w:val="none" w:sz="0" w:space="0" w:color="auto"/>
                      </w:divBdr>
                    </w:div>
                  </w:divsChild>
                </w:div>
                <w:div w:id="871528411">
                  <w:marLeft w:val="0"/>
                  <w:marRight w:val="0"/>
                  <w:marTop w:val="0"/>
                  <w:marBottom w:val="0"/>
                  <w:divBdr>
                    <w:top w:val="none" w:sz="0" w:space="0" w:color="auto"/>
                    <w:left w:val="none" w:sz="0" w:space="0" w:color="auto"/>
                    <w:bottom w:val="none" w:sz="0" w:space="0" w:color="auto"/>
                    <w:right w:val="none" w:sz="0" w:space="0" w:color="auto"/>
                  </w:divBdr>
                  <w:divsChild>
                    <w:div w:id="1212570101">
                      <w:marLeft w:val="0"/>
                      <w:marRight w:val="0"/>
                      <w:marTop w:val="0"/>
                      <w:marBottom w:val="0"/>
                      <w:divBdr>
                        <w:top w:val="none" w:sz="0" w:space="0" w:color="auto"/>
                        <w:left w:val="none" w:sz="0" w:space="0" w:color="auto"/>
                        <w:bottom w:val="none" w:sz="0" w:space="0" w:color="auto"/>
                        <w:right w:val="none" w:sz="0" w:space="0" w:color="auto"/>
                      </w:divBdr>
                    </w:div>
                  </w:divsChild>
                </w:div>
                <w:div w:id="875242615">
                  <w:marLeft w:val="0"/>
                  <w:marRight w:val="0"/>
                  <w:marTop w:val="0"/>
                  <w:marBottom w:val="0"/>
                  <w:divBdr>
                    <w:top w:val="none" w:sz="0" w:space="0" w:color="auto"/>
                    <w:left w:val="none" w:sz="0" w:space="0" w:color="auto"/>
                    <w:bottom w:val="none" w:sz="0" w:space="0" w:color="auto"/>
                    <w:right w:val="none" w:sz="0" w:space="0" w:color="auto"/>
                  </w:divBdr>
                  <w:divsChild>
                    <w:div w:id="1992521321">
                      <w:marLeft w:val="0"/>
                      <w:marRight w:val="0"/>
                      <w:marTop w:val="0"/>
                      <w:marBottom w:val="0"/>
                      <w:divBdr>
                        <w:top w:val="none" w:sz="0" w:space="0" w:color="auto"/>
                        <w:left w:val="none" w:sz="0" w:space="0" w:color="auto"/>
                        <w:bottom w:val="none" w:sz="0" w:space="0" w:color="auto"/>
                        <w:right w:val="none" w:sz="0" w:space="0" w:color="auto"/>
                      </w:divBdr>
                    </w:div>
                  </w:divsChild>
                </w:div>
                <w:div w:id="876283587">
                  <w:marLeft w:val="0"/>
                  <w:marRight w:val="0"/>
                  <w:marTop w:val="0"/>
                  <w:marBottom w:val="0"/>
                  <w:divBdr>
                    <w:top w:val="none" w:sz="0" w:space="0" w:color="auto"/>
                    <w:left w:val="none" w:sz="0" w:space="0" w:color="auto"/>
                    <w:bottom w:val="none" w:sz="0" w:space="0" w:color="auto"/>
                    <w:right w:val="none" w:sz="0" w:space="0" w:color="auto"/>
                  </w:divBdr>
                  <w:divsChild>
                    <w:div w:id="1177691330">
                      <w:marLeft w:val="0"/>
                      <w:marRight w:val="0"/>
                      <w:marTop w:val="0"/>
                      <w:marBottom w:val="0"/>
                      <w:divBdr>
                        <w:top w:val="none" w:sz="0" w:space="0" w:color="auto"/>
                        <w:left w:val="none" w:sz="0" w:space="0" w:color="auto"/>
                        <w:bottom w:val="none" w:sz="0" w:space="0" w:color="auto"/>
                        <w:right w:val="none" w:sz="0" w:space="0" w:color="auto"/>
                      </w:divBdr>
                    </w:div>
                  </w:divsChild>
                </w:div>
                <w:div w:id="879166059">
                  <w:marLeft w:val="0"/>
                  <w:marRight w:val="0"/>
                  <w:marTop w:val="0"/>
                  <w:marBottom w:val="0"/>
                  <w:divBdr>
                    <w:top w:val="none" w:sz="0" w:space="0" w:color="auto"/>
                    <w:left w:val="none" w:sz="0" w:space="0" w:color="auto"/>
                    <w:bottom w:val="none" w:sz="0" w:space="0" w:color="auto"/>
                    <w:right w:val="none" w:sz="0" w:space="0" w:color="auto"/>
                  </w:divBdr>
                  <w:divsChild>
                    <w:div w:id="1697925867">
                      <w:marLeft w:val="0"/>
                      <w:marRight w:val="0"/>
                      <w:marTop w:val="0"/>
                      <w:marBottom w:val="0"/>
                      <w:divBdr>
                        <w:top w:val="none" w:sz="0" w:space="0" w:color="auto"/>
                        <w:left w:val="none" w:sz="0" w:space="0" w:color="auto"/>
                        <w:bottom w:val="none" w:sz="0" w:space="0" w:color="auto"/>
                        <w:right w:val="none" w:sz="0" w:space="0" w:color="auto"/>
                      </w:divBdr>
                    </w:div>
                  </w:divsChild>
                </w:div>
                <w:div w:id="881330336">
                  <w:marLeft w:val="0"/>
                  <w:marRight w:val="0"/>
                  <w:marTop w:val="0"/>
                  <w:marBottom w:val="0"/>
                  <w:divBdr>
                    <w:top w:val="none" w:sz="0" w:space="0" w:color="auto"/>
                    <w:left w:val="none" w:sz="0" w:space="0" w:color="auto"/>
                    <w:bottom w:val="none" w:sz="0" w:space="0" w:color="auto"/>
                    <w:right w:val="none" w:sz="0" w:space="0" w:color="auto"/>
                  </w:divBdr>
                  <w:divsChild>
                    <w:div w:id="2074504765">
                      <w:marLeft w:val="0"/>
                      <w:marRight w:val="0"/>
                      <w:marTop w:val="0"/>
                      <w:marBottom w:val="0"/>
                      <w:divBdr>
                        <w:top w:val="none" w:sz="0" w:space="0" w:color="auto"/>
                        <w:left w:val="none" w:sz="0" w:space="0" w:color="auto"/>
                        <w:bottom w:val="none" w:sz="0" w:space="0" w:color="auto"/>
                        <w:right w:val="none" w:sz="0" w:space="0" w:color="auto"/>
                      </w:divBdr>
                    </w:div>
                  </w:divsChild>
                </w:div>
                <w:div w:id="897475122">
                  <w:marLeft w:val="0"/>
                  <w:marRight w:val="0"/>
                  <w:marTop w:val="0"/>
                  <w:marBottom w:val="0"/>
                  <w:divBdr>
                    <w:top w:val="none" w:sz="0" w:space="0" w:color="auto"/>
                    <w:left w:val="none" w:sz="0" w:space="0" w:color="auto"/>
                    <w:bottom w:val="none" w:sz="0" w:space="0" w:color="auto"/>
                    <w:right w:val="none" w:sz="0" w:space="0" w:color="auto"/>
                  </w:divBdr>
                  <w:divsChild>
                    <w:div w:id="2066877786">
                      <w:marLeft w:val="0"/>
                      <w:marRight w:val="0"/>
                      <w:marTop w:val="0"/>
                      <w:marBottom w:val="0"/>
                      <w:divBdr>
                        <w:top w:val="none" w:sz="0" w:space="0" w:color="auto"/>
                        <w:left w:val="none" w:sz="0" w:space="0" w:color="auto"/>
                        <w:bottom w:val="none" w:sz="0" w:space="0" w:color="auto"/>
                        <w:right w:val="none" w:sz="0" w:space="0" w:color="auto"/>
                      </w:divBdr>
                    </w:div>
                  </w:divsChild>
                </w:div>
                <w:div w:id="899486551">
                  <w:marLeft w:val="0"/>
                  <w:marRight w:val="0"/>
                  <w:marTop w:val="0"/>
                  <w:marBottom w:val="0"/>
                  <w:divBdr>
                    <w:top w:val="none" w:sz="0" w:space="0" w:color="auto"/>
                    <w:left w:val="none" w:sz="0" w:space="0" w:color="auto"/>
                    <w:bottom w:val="none" w:sz="0" w:space="0" w:color="auto"/>
                    <w:right w:val="none" w:sz="0" w:space="0" w:color="auto"/>
                  </w:divBdr>
                  <w:divsChild>
                    <w:div w:id="1620261827">
                      <w:marLeft w:val="0"/>
                      <w:marRight w:val="0"/>
                      <w:marTop w:val="0"/>
                      <w:marBottom w:val="0"/>
                      <w:divBdr>
                        <w:top w:val="none" w:sz="0" w:space="0" w:color="auto"/>
                        <w:left w:val="none" w:sz="0" w:space="0" w:color="auto"/>
                        <w:bottom w:val="none" w:sz="0" w:space="0" w:color="auto"/>
                        <w:right w:val="none" w:sz="0" w:space="0" w:color="auto"/>
                      </w:divBdr>
                    </w:div>
                    <w:div w:id="2077780235">
                      <w:marLeft w:val="0"/>
                      <w:marRight w:val="0"/>
                      <w:marTop w:val="0"/>
                      <w:marBottom w:val="0"/>
                      <w:divBdr>
                        <w:top w:val="none" w:sz="0" w:space="0" w:color="auto"/>
                        <w:left w:val="none" w:sz="0" w:space="0" w:color="auto"/>
                        <w:bottom w:val="none" w:sz="0" w:space="0" w:color="auto"/>
                        <w:right w:val="none" w:sz="0" w:space="0" w:color="auto"/>
                      </w:divBdr>
                    </w:div>
                  </w:divsChild>
                </w:div>
                <w:div w:id="900676524">
                  <w:marLeft w:val="0"/>
                  <w:marRight w:val="0"/>
                  <w:marTop w:val="0"/>
                  <w:marBottom w:val="0"/>
                  <w:divBdr>
                    <w:top w:val="none" w:sz="0" w:space="0" w:color="auto"/>
                    <w:left w:val="none" w:sz="0" w:space="0" w:color="auto"/>
                    <w:bottom w:val="none" w:sz="0" w:space="0" w:color="auto"/>
                    <w:right w:val="none" w:sz="0" w:space="0" w:color="auto"/>
                  </w:divBdr>
                  <w:divsChild>
                    <w:div w:id="1176699068">
                      <w:marLeft w:val="0"/>
                      <w:marRight w:val="0"/>
                      <w:marTop w:val="0"/>
                      <w:marBottom w:val="0"/>
                      <w:divBdr>
                        <w:top w:val="none" w:sz="0" w:space="0" w:color="auto"/>
                        <w:left w:val="none" w:sz="0" w:space="0" w:color="auto"/>
                        <w:bottom w:val="none" w:sz="0" w:space="0" w:color="auto"/>
                        <w:right w:val="none" w:sz="0" w:space="0" w:color="auto"/>
                      </w:divBdr>
                    </w:div>
                  </w:divsChild>
                </w:div>
                <w:div w:id="902956732">
                  <w:marLeft w:val="0"/>
                  <w:marRight w:val="0"/>
                  <w:marTop w:val="0"/>
                  <w:marBottom w:val="0"/>
                  <w:divBdr>
                    <w:top w:val="none" w:sz="0" w:space="0" w:color="auto"/>
                    <w:left w:val="none" w:sz="0" w:space="0" w:color="auto"/>
                    <w:bottom w:val="none" w:sz="0" w:space="0" w:color="auto"/>
                    <w:right w:val="none" w:sz="0" w:space="0" w:color="auto"/>
                  </w:divBdr>
                  <w:divsChild>
                    <w:div w:id="1742948769">
                      <w:marLeft w:val="0"/>
                      <w:marRight w:val="0"/>
                      <w:marTop w:val="0"/>
                      <w:marBottom w:val="0"/>
                      <w:divBdr>
                        <w:top w:val="none" w:sz="0" w:space="0" w:color="auto"/>
                        <w:left w:val="none" w:sz="0" w:space="0" w:color="auto"/>
                        <w:bottom w:val="none" w:sz="0" w:space="0" w:color="auto"/>
                        <w:right w:val="none" w:sz="0" w:space="0" w:color="auto"/>
                      </w:divBdr>
                    </w:div>
                  </w:divsChild>
                </w:div>
                <w:div w:id="916981786">
                  <w:marLeft w:val="0"/>
                  <w:marRight w:val="0"/>
                  <w:marTop w:val="0"/>
                  <w:marBottom w:val="0"/>
                  <w:divBdr>
                    <w:top w:val="none" w:sz="0" w:space="0" w:color="auto"/>
                    <w:left w:val="none" w:sz="0" w:space="0" w:color="auto"/>
                    <w:bottom w:val="none" w:sz="0" w:space="0" w:color="auto"/>
                    <w:right w:val="none" w:sz="0" w:space="0" w:color="auto"/>
                  </w:divBdr>
                  <w:divsChild>
                    <w:div w:id="206720454">
                      <w:marLeft w:val="0"/>
                      <w:marRight w:val="0"/>
                      <w:marTop w:val="0"/>
                      <w:marBottom w:val="0"/>
                      <w:divBdr>
                        <w:top w:val="none" w:sz="0" w:space="0" w:color="auto"/>
                        <w:left w:val="none" w:sz="0" w:space="0" w:color="auto"/>
                        <w:bottom w:val="none" w:sz="0" w:space="0" w:color="auto"/>
                        <w:right w:val="none" w:sz="0" w:space="0" w:color="auto"/>
                      </w:divBdr>
                    </w:div>
                  </w:divsChild>
                </w:div>
                <w:div w:id="918556906">
                  <w:marLeft w:val="0"/>
                  <w:marRight w:val="0"/>
                  <w:marTop w:val="0"/>
                  <w:marBottom w:val="0"/>
                  <w:divBdr>
                    <w:top w:val="none" w:sz="0" w:space="0" w:color="auto"/>
                    <w:left w:val="none" w:sz="0" w:space="0" w:color="auto"/>
                    <w:bottom w:val="none" w:sz="0" w:space="0" w:color="auto"/>
                    <w:right w:val="none" w:sz="0" w:space="0" w:color="auto"/>
                  </w:divBdr>
                  <w:divsChild>
                    <w:div w:id="1937051497">
                      <w:marLeft w:val="0"/>
                      <w:marRight w:val="0"/>
                      <w:marTop w:val="0"/>
                      <w:marBottom w:val="0"/>
                      <w:divBdr>
                        <w:top w:val="none" w:sz="0" w:space="0" w:color="auto"/>
                        <w:left w:val="none" w:sz="0" w:space="0" w:color="auto"/>
                        <w:bottom w:val="none" w:sz="0" w:space="0" w:color="auto"/>
                        <w:right w:val="none" w:sz="0" w:space="0" w:color="auto"/>
                      </w:divBdr>
                    </w:div>
                  </w:divsChild>
                </w:div>
                <w:div w:id="926504179">
                  <w:marLeft w:val="0"/>
                  <w:marRight w:val="0"/>
                  <w:marTop w:val="0"/>
                  <w:marBottom w:val="0"/>
                  <w:divBdr>
                    <w:top w:val="none" w:sz="0" w:space="0" w:color="auto"/>
                    <w:left w:val="none" w:sz="0" w:space="0" w:color="auto"/>
                    <w:bottom w:val="none" w:sz="0" w:space="0" w:color="auto"/>
                    <w:right w:val="none" w:sz="0" w:space="0" w:color="auto"/>
                  </w:divBdr>
                  <w:divsChild>
                    <w:div w:id="2098937505">
                      <w:marLeft w:val="0"/>
                      <w:marRight w:val="0"/>
                      <w:marTop w:val="0"/>
                      <w:marBottom w:val="0"/>
                      <w:divBdr>
                        <w:top w:val="none" w:sz="0" w:space="0" w:color="auto"/>
                        <w:left w:val="none" w:sz="0" w:space="0" w:color="auto"/>
                        <w:bottom w:val="none" w:sz="0" w:space="0" w:color="auto"/>
                        <w:right w:val="none" w:sz="0" w:space="0" w:color="auto"/>
                      </w:divBdr>
                    </w:div>
                  </w:divsChild>
                </w:div>
                <w:div w:id="929049885">
                  <w:marLeft w:val="0"/>
                  <w:marRight w:val="0"/>
                  <w:marTop w:val="0"/>
                  <w:marBottom w:val="0"/>
                  <w:divBdr>
                    <w:top w:val="none" w:sz="0" w:space="0" w:color="auto"/>
                    <w:left w:val="none" w:sz="0" w:space="0" w:color="auto"/>
                    <w:bottom w:val="none" w:sz="0" w:space="0" w:color="auto"/>
                    <w:right w:val="none" w:sz="0" w:space="0" w:color="auto"/>
                  </w:divBdr>
                  <w:divsChild>
                    <w:div w:id="1924681011">
                      <w:marLeft w:val="0"/>
                      <w:marRight w:val="0"/>
                      <w:marTop w:val="0"/>
                      <w:marBottom w:val="0"/>
                      <w:divBdr>
                        <w:top w:val="none" w:sz="0" w:space="0" w:color="auto"/>
                        <w:left w:val="none" w:sz="0" w:space="0" w:color="auto"/>
                        <w:bottom w:val="none" w:sz="0" w:space="0" w:color="auto"/>
                        <w:right w:val="none" w:sz="0" w:space="0" w:color="auto"/>
                      </w:divBdr>
                    </w:div>
                  </w:divsChild>
                </w:div>
                <w:div w:id="931428690">
                  <w:marLeft w:val="0"/>
                  <w:marRight w:val="0"/>
                  <w:marTop w:val="0"/>
                  <w:marBottom w:val="0"/>
                  <w:divBdr>
                    <w:top w:val="none" w:sz="0" w:space="0" w:color="auto"/>
                    <w:left w:val="none" w:sz="0" w:space="0" w:color="auto"/>
                    <w:bottom w:val="none" w:sz="0" w:space="0" w:color="auto"/>
                    <w:right w:val="none" w:sz="0" w:space="0" w:color="auto"/>
                  </w:divBdr>
                  <w:divsChild>
                    <w:div w:id="89814449">
                      <w:marLeft w:val="0"/>
                      <w:marRight w:val="0"/>
                      <w:marTop w:val="0"/>
                      <w:marBottom w:val="0"/>
                      <w:divBdr>
                        <w:top w:val="none" w:sz="0" w:space="0" w:color="auto"/>
                        <w:left w:val="none" w:sz="0" w:space="0" w:color="auto"/>
                        <w:bottom w:val="none" w:sz="0" w:space="0" w:color="auto"/>
                        <w:right w:val="none" w:sz="0" w:space="0" w:color="auto"/>
                      </w:divBdr>
                    </w:div>
                  </w:divsChild>
                </w:div>
                <w:div w:id="947085581">
                  <w:marLeft w:val="0"/>
                  <w:marRight w:val="0"/>
                  <w:marTop w:val="0"/>
                  <w:marBottom w:val="0"/>
                  <w:divBdr>
                    <w:top w:val="none" w:sz="0" w:space="0" w:color="auto"/>
                    <w:left w:val="none" w:sz="0" w:space="0" w:color="auto"/>
                    <w:bottom w:val="none" w:sz="0" w:space="0" w:color="auto"/>
                    <w:right w:val="none" w:sz="0" w:space="0" w:color="auto"/>
                  </w:divBdr>
                  <w:divsChild>
                    <w:div w:id="1805929859">
                      <w:marLeft w:val="0"/>
                      <w:marRight w:val="0"/>
                      <w:marTop w:val="0"/>
                      <w:marBottom w:val="0"/>
                      <w:divBdr>
                        <w:top w:val="none" w:sz="0" w:space="0" w:color="auto"/>
                        <w:left w:val="none" w:sz="0" w:space="0" w:color="auto"/>
                        <w:bottom w:val="none" w:sz="0" w:space="0" w:color="auto"/>
                        <w:right w:val="none" w:sz="0" w:space="0" w:color="auto"/>
                      </w:divBdr>
                    </w:div>
                  </w:divsChild>
                </w:div>
                <w:div w:id="973606747">
                  <w:marLeft w:val="0"/>
                  <w:marRight w:val="0"/>
                  <w:marTop w:val="0"/>
                  <w:marBottom w:val="0"/>
                  <w:divBdr>
                    <w:top w:val="none" w:sz="0" w:space="0" w:color="auto"/>
                    <w:left w:val="none" w:sz="0" w:space="0" w:color="auto"/>
                    <w:bottom w:val="none" w:sz="0" w:space="0" w:color="auto"/>
                    <w:right w:val="none" w:sz="0" w:space="0" w:color="auto"/>
                  </w:divBdr>
                  <w:divsChild>
                    <w:div w:id="377509258">
                      <w:marLeft w:val="0"/>
                      <w:marRight w:val="0"/>
                      <w:marTop w:val="0"/>
                      <w:marBottom w:val="0"/>
                      <w:divBdr>
                        <w:top w:val="none" w:sz="0" w:space="0" w:color="auto"/>
                        <w:left w:val="none" w:sz="0" w:space="0" w:color="auto"/>
                        <w:bottom w:val="none" w:sz="0" w:space="0" w:color="auto"/>
                        <w:right w:val="none" w:sz="0" w:space="0" w:color="auto"/>
                      </w:divBdr>
                    </w:div>
                  </w:divsChild>
                </w:div>
                <w:div w:id="975528132">
                  <w:marLeft w:val="0"/>
                  <w:marRight w:val="0"/>
                  <w:marTop w:val="0"/>
                  <w:marBottom w:val="0"/>
                  <w:divBdr>
                    <w:top w:val="none" w:sz="0" w:space="0" w:color="auto"/>
                    <w:left w:val="none" w:sz="0" w:space="0" w:color="auto"/>
                    <w:bottom w:val="none" w:sz="0" w:space="0" w:color="auto"/>
                    <w:right w:val="none" w:sz="0" w:space="0" w:color="auto"/>
                  </w:divBdr>
                  <w:divsChild>
                    <w:div w:id="119568093">
                      <w:marLeft w:val="0"/>
                      <w:marRight w:val="0"/>
                      <w:marTop w:val="0"/>
                      <w:marBottom w:val="0"/>
                      <w:divBdr>
                        <w:top w:val="none" w:sz="0" w:space="0" w:color="auto"/>
                        <w:left w:val="none" w:sz="0" w:space="0" w:color="auto"/>
                        <w:bottom w:val="none" w:sz="0" w:space="0" w:color="auto"/>
                        <w:right w:val="none" w:sz="0" w:space="0" w:color="auto"/>
                      </w:divBdr>
                    </w:div>
                  </w:divsChild>
                </w:div>
                <w:div w:id="980616905">
                  <w:marLeft w:val="0"/>
                  <w:marRight w:val="0"/>
                  <w:marTop w:val="0"/>
                  <w:marBottom w:val="0"/>
                  <w:divBdr>
                    <w:top w:val="none" w:sz="0" w:space="0" w:color="auto"/>
                    <w:left w:val="none" w:sz="0" w:space="0" w:color="auto"/>
                    <w:bottom w:val="none" w:sz="0" w:space="0" w:color="auto"/>
                    <w:right w:val="none" w:sz="0" w:space="0" w:color="auto"/>
                  </w:divBdr>
                  <w:divsChild>
                    <w:div w:id="2072339438">
                      <w:marLeft w:val="0"/>
                      <w:marRight w:val="0"/>
                      <w:marTop w:val="0"/>
                      <w:marBottom w:val="0"/>
                      <w:divBdr>
                        <w:top w:val="none" w:sz="0" w:space="0" w:color="auto"/>
                        <w:left w:val="none" w:sz="0" w:space="0" w:color="auto"/>
                        <w:bottom w:val="none" w:sz="0" w:space="0" w:color="auto"/>
                        <w:right w:val="none" w:sz="0" w:space="0" w:color="auto"/>
                      </w:divBdr>
                    </w:div>
                  </w:divsChild>
                </w:div>
                <w:div w:id="991060751">
                  <w:marLeft w:val="0"/>
                  <w:marRight w:val="0"/>
                  <w:marTop w:val="0"/>
                  <w:marBottom w:val="0"/>
                  <w:divBdr>
                    <w:top w:val="none" w:sz="0" w:space="0" w:color="auto"/>
                    <w:left w:val="none" w:sz="0" w:space="0" w:color="auto"/>
                    <w:bottom w:val="none" w:sz="0" w:space="0" w:color="auto"/>
                    <w:right w:val="none" w:sz="0" w:space="0" w:color="auto"/>
                  </w:divBdr>
                  <w:divsChild>
                    <w:div w:id="417218659">
                      <w:marLeft w:val="0"/>
                      <w:marRight w:val="0"/>
                      <w:marTop w:val="0"/>
                      <w:marBottom w:val="0"/>
                      <w:divBdr>
                        <w:top w:val="none" w:sz="0" w:space="0" w:color="auto"/>
                        <w:left w:val="none" w:sz="0" w:space="0" w:color="auto"/>
                        <w:bottom w:val="none" w:sz="0" w:space="0" w:color="auto"/>
                        <w:right w:val="none" w:sz="0" w:space="0" w:color="auto"/>
                      </w:divBdr>
                    </w:div>
                    <w:div w:id="1102335737">
                      <w:marLeft w:val="0"/>
                      <w:marRight w:val="0"/>
                      <w:marTop w:val="0"/>
                      <w:marBottom w:val="0"/>
                      <w:divBdr>
                        <w:top w:val="none" w:sz="0" w:space="0" w:color="auto"/>
                        <w:left w:val="none" w:sz="0" w:space="0" w:color="auto"/>
                        <w:bottom w:val="none" w:sz="0" w:space="0" w:color="auto"/>
                        <w:right w:val="none" w:sz="0" w:space="0" w:color="auto"/>
                      </w:divBdr>
                    </w:div>
                  </w:divsChild>
                </w:div>
                <w:div w:id="995455008">
                  <w:marLeft w:val="0"/>
                  <w:marRight w:val="0"/>
                  <w:marTop w:val="0"/>
                  <w:marBottom w:val="0"/>
                  <w:divBdr>
                    <w:top w:val="none" w:sz="0" w:space="0" w:color="auto"/>
                    <w:left w:val="none" w:sz="0" w:space="0" w:color="auto"/>
                    <w:bottom w:val="none" w:sz="0" w:space="0" w:color="auto"/>
                    <w:right w:val="none" w:sz="0" w:space="0" w:color="auto"/>
                  </w:divBdr>
                  <w:divsChild>
                    <w:div w:id="643508779">
                      <w:marLeft w:val="0"/>
                      <w:marRight w:val="0"/>
                      <w:marTop w:val="0"/>
                      <w:marBottom w:val="0"/>
                      <w:divBdr>
                        <w:top w:val="none" w:sz="0" w:space="0" w:color="auto"/>
                        <w:left w:val="none" w:sz="0" w:space="0" w:color="auto"/>
                        <w:bottom w:val="none" w:sz="0" w:space="0" w:color="auto"/>
                        <w:right w:val="none" w:sz="0" w:space="0" w:color="auto"/>
                      </w:divBdr>
                    </w:div>
                  </w:divsChild>
                </w:div>
                <w:div w:id="996617457">
                  <w:marLeft w:val="0"/>
                  <w:marRight w:val="0"/>
                  <w:marTop w:val="0"/>
                  <w:marBottom w:val="0"/>
                  <w:divBdr>
                    <w:top w:val="none" w:sz="0" w:space="0" w:color="auto"/>
                    <w:left w:val="none" w:sz="0" w:space="0" w:color="auto"/>
                    <w:bottom w:val="none" w:sz="0" w:space="0" w:color="auto"/>
                    <w:right w:val="none" w:sz="0" w:space="0" w:color="auto"/>
                  </w:divBdr>
                  <w:divsChild>
                    <w:div w:id="443114708">
                      <w:marLeft w:val="0"/>
                      <w:marRight w:val="0"/>
                      <w:marTop w:val="0"/>
                      <w:marBottom w:val="0"/>
                      <w:divBdr>
                        <w:top w:val="none" w:sz="0" w:space="0" w:color="auto"/>
                        <w:left w:val="none" w:sz="0" w:space="0" w:color="auto"/>
                        <w:bottom w:val="none" w:sz="0" w:space="0" w:color="auto"/>
                        <w:right w:val="none" w:sz="0" w:space="0" w:color="auto"/>
                      </w:divBdr>
                    </w:div>
                  </w:divsChild>
                </w:div>
                <w:div w:id="1009910768">
                  <w:marLeft w:val="0"/>
                  <w:marRight w:val="0"/>
                  <w:marTop w:val="0"/>
                  <w:marBottom w:val="0"/>
                  <w:divBdr>
                    <w:top w:val="none" w:sz="0" w:space="0" w:color="auto"/>
                    <w:left w:val="none" w:sz="0" w:space="0" w:color="auto"/>
                    <w:bottom w:val="none" w:sz="0" w:space="0" w:color="auto"/>
                    <w:right w:val="none" w:sz="0" w:space="0" w:color="auto"/>
                  </w:divBdr>
                  <w:divsChild>
                    <w:div w:id="1639800967">
                      <w:marLeft w:val="0"/>
                      <w:marRight w:val="0"/>
                      <w:marTop w:val="0"/>
                      <w:marBottom w:val="0"/>
                      <w:divBdr>
                        <w:top w:val="none" w:sz="0" w:space="0" w:color="auto"/>
                        <w:left w:val="none" w:sz="0" w:space="0" w:color="auto"/>
                        <w:bottom w:val="none" w:sz="0" w:space="0" w:color="auto"/>
                        <w:right w:val="none" w:sz="0" w:space="0" w:color="auto"/>
                      </w:divBdr>
                    </w:div>
                  </w:divsChild>
                </w:div>
                <w:div w:id="1023898389">
                  <w:marLeft w:val="0"/>
                  <w:marRight w:val="0"/>
                  <w:marTop w:val="0"/>
                  <w:marBottom w:val="0"/>
                  <w:divBdr>
                    <w:top w:val="none" w:sz="0" w:space="0" w:color="auto"/>
                    <w:left w:val="none" w:sz="0" w:space="0" w:color="auto"/>
                    <w:bottom w:val="none" w:sz="0" w:space="0" w:color="auto"/>
                    <w:right w:val="none" w:sz="0" w:space="0" w:color="auto"/>
                  </w:divBdr>
                  <w:divsChild>
                    <w:div w:id="1001855780">
                      <w:marLeft w:val="0"/>
                      <w:marRight w:val="0"/>
                      <w:marTop w:val="0"/>
                      <w:marBottom w:val="0"/>
                      <w:divBdr>
                        <w:top w:val="none" w:sz="0" w:space="0" w:color="auto"/>
                        <w:left w:val="none" w:sz="0" w:space="0" w:color="auto"/>
                        <w:bottom w:val="none" w:sz="0" w:space="0" w:color="auto"/>
                        <w:right w:val="none" w:sz="0" w:space="0" w:color="auto"/>
                      </w:divBdr>
                    </w:div>
                  </w:divsChild>
                </w:div>
                <w:div w:id="1035499759">
                  <w:marLeft w:val="0"/>
                  <w:marRight w:val="0"/>
                  <w:marTop w:val="0"/>
                  <w:marBottom w:val="0"/>
                  <w:divBdr>
                    <w:top w:val="none" w:sz="0" w:space="0" w:color="auto"/>
                    <w:left w:val="none" w:sz="0" w:space="0" w:color="auto"/>
                    <w:bottom w:val="none" w:sz="0" w:space="0" w:color="auto"/>
                    <w:right w:val="none" w:sz="0" w:space="0" w:color="auto"/>
                  </w:divBdr>
                  <w:divsChild>
                    <w:div w:id="645858299">
                      <w:marLeft w:val="0"/>
                      <w:marRight w:val="0"/>
                      <w:marTop w:val="0"/>
                      <w:marBottom w:val="0"/>
                      <w:divBdr>
                        <w:top w:val="none" w:sz="0" w:space="0" w:color="auto"/>
                        <w:left w:val="none" w:sz="0" w:space="0" w:color="auto"/>
                        <w:bottom w:val="none" w:sz="0" w:space="0" w:color="auto"/>
                        <w:right w:val="none" w:sz="0" w:space="0" w:color="auto"/>
                      </w:divBdr>
                    </w:div>
                  </w:divsChild>
                </w:div>
                <w:div w:id="1041172826">
                  <w:marLeft w:val="0"/>
                  <w:marRight w:val="0"/>
                  <w:marTop w:val="0"/>
                  <w:marBottom w:val="0"/>
                  <w:divBdr>
                    <w:top w:val="none" w:sz="0" w:space="0" w:color="auto"/>
                    <w:left w:val="none" w:sz="0" w:space="0" w:color="auto"/>
                    <w:bottom w:val="none" w:sz="0" w:space="0" w:color="auto"/>
                    <w:right w:val="none" w:sz="0" w:space="0" w:color="auto"/>
                  </w:divBdr>
                  <w:divsChild>
                    <w:div w:id="604000747">
                      <w:marLeft w:val="0"/>
                      <w:marRight w:val="0"/>
                      <w:marTop w:val="0"/>
                      <w:marBottom w:val="0"/>
                      <w:divBdr>
                        <w:top w:val="none" w:sz="0" w:space="0" w:color="auto"/>
                        <w:left w:val="none" w:sz="0" w:space="0" w:color="auto"/>
                        <w:bottom w:val="none" w:sz="0" w:space="0" w:color="auto"/>
                        <w:right w:val="none" w:sz="0" w:space="0" w:color="auto"/>
                      </w:divBdr>
                    </w:div>
                  </w:divsChild>
                </w:div>
                <w:div w:id="1047100819">
                  <w:marLeft w:val="0"/>
                  <w:marRight w:val="0"/>
                  <w:marTop w:val="0"/>
                  <w:marBottom w:val="0"/>
                  <w:divBdr>
                    <w:top w:val="none" w:sz="0" w:space="0" w:color="auto"/>
                    <w:left w:val="none" w:sz="0" w:space="0" w:color="auto"/>
                    <w:bottom w:val="none" w:sz="0" w:space="0" w:color="auto"/>
                    <w:right w:val="none" w:sz="0" w:space="0" w:color="auto"/>
                  </w:divBdr>
                  <w:divsChild>
                    <w:div w:id="1888957375">
                      <w:marLeft w:val="0"/>
                      <w:marRight w:val="0"/>
                      <w:marTop w:val="0"/>
                      <w:marBottom w:val="0"/>
                      <w:divBdr>
                        <w:top w:val="none" w:sz="0" w:space="0" w:color="auto"/>
                        <w:left w:val="none" w:sz="0" w:space="0" w:color="auto"/>
                        <w:bottom w:val="none" w:sz="0" w:space="0" w:color="auto"/>
                        <w:right w:val="none" w:sz="0" w:space="0" w:color="auto"/>
                      </w:divBdr>
                    </w:div>
                  </w:divsChild>
                </w:div>
                <w:div w:id="1050299054">
                  <w:marLeft w:val="0"/>
                  <w:marRight w:val="0"/>
                  <w:marTop w:val="0"/>
                  <w:marBottom w:val="0"/>
                  <w:divBdr>
                    <w:top w:val="none" w:sz="0" w:space="0" w:color="auto"/>
                    <w:left w:val="none" w:sz="0" w:space="0" w:color="auto"/>
                    <w:bottom w:val="none" w:sz="0" w:space="0" w:color="auto"/>
                    <w:right w:val="none" w:sz="0" w:space="0" w:color="auto"/>
                  </w:divBdr>
                  <w:divsChild>
                    <w:div w:id="1208569573">
                      <w:marLeft w:val="0"/>
                      <w:marRight w:val="0"/>
                      <w:marTop w:val="0"/>
                      <w:marBottom w:val="0"/>
                      <w:divBdr>
                        <w:top w:val="none" w:sz="0" w:space="0" w:color="auto"/>
                        <w:left w:val="none" w:sz="0" w:space="0" w:color="auto"/>
                        <w:bottom w:val="none" w:sz="0" w:space="0" w:color="auto"/>
                        <w:right w:val="none" w:sz="0" w:space="0" w:color="auto"/>
                      </w:divBdr>
                    </w:div>
                  </w:divsChild>
                </w:div>
                <w:div w:id="1052771592">
                  <w:marLeft w:val="0"/>
                  <w:marRight w:val="0"/>
                  <w:marTop w:val="0"/>
                  <w:marBottom w:val="0"/>
                  <w:divBdr>
                    <w:top w:val="none" w:sz="0" w:space="0" w:color="auto"/>
                    <w:left w:val="none" w:sz="0" w:space="0" w:color="auto"/>
                    <w:bottom w:val="none" w:sz="0" w:space="0" w:color="auto"/>
                    <w:right w:val="none" w:sz="0" w:space="0" w:color="auto"/>
                  </w:divBdr>
                  <w:divsChild>
                    <w:div w:id="126751990">
                      <w:marLeft w:val="0"/>
                      <w:marRight w:val="0"/>
                      <w:marTop w:val="0"/>
                      <w:marBottom w:val="0"/>
                      <w:divBdr>
                        <w:top w:val="none" w:sz="0" w:space="0" w:color="auto"/>
                        <w:left w:val="none" w:sz="0" w:space="0" w:color="auto"/>
                        <w:bottom w:val="none" w:sz="0" w:space="0" w:color="auto"/>
                        <w:right w:val="none" w:sz="0" w:space="0" w:color="auto"/>
                      </w:divBdr>
                    </w:div>
                    <w:div w:id="616451211">
                      <w:marLeft w:val="0"/>
                      <w:marRight w:val="0"/>
                      <w:marTop w:val="0"/>
                      <w:marBottom w:val="0"/>
                      <w:divBdr>
                        <w:top w:val="none" w:sz="0" w:space="0" w:color="auto"/>
                        <w:left w:val="none" w:sz="0" w:space="0" w:color="auto"/>
                        <w:bottom w:val="none" w:sz="0" w:space="0" w:color="auto"/>
                        <w:right w:val="none" w:sz="0" w:space="0" w:color="auto"/>
                      </w:divBdr>
                    </w:div>
                  </w:divsChild>
                </w:div>
                <w:div w:id="1055471072">
                  <w:marLeft w:val="0"/>
                  <w:marRight w:val="0"/>
                  <w:marTop w:val="0"/>
                  <w:marBottom w:val="0"/>
                  <w:divBdr>
                    <w:top w:val="none" w:sz="0" w:space="0" w:color="auto"/>
                    <w:left w:val="none" w:sz="0" w:space="0" w:color="auto"/>
                    <w:bottom w:val="none" w:sz="0" w:space="0" w:color="auto"/>
                    <w:right w:val="none" w:sz="0" w:space="0" w:color="auto"/>
                  </w:divBdr>
                  <w:divsChild>
                    <w:div w:id="1045181462">
                      <w:marLeft w:val="0"/>
                      <w:marRight w:val="0"/>
                      <w:marTop w:val="0"/>
                      <w:marBottom w:val="0"/>
                      <w:divBdr>
                        <w:top w:val="none" w:sz="0" w:space="0" w:color="auto"/>
                        <w:left w:val="none" w:sz="0" w:space="0" w:color="auto"/>
                        <w:bottom w:val="none" w:sz="0" w:space="0" w:color="auto"/>
                        <w:right w:val="none" w:sz="0" w:space="0" w:color="auto"/>
                      </w:divBdr>
                    </w:div>
                  </w:divsChild>
                </w:div>
                <w:div w:id="1056507327">
                  <w:marLeft w:val="0"/>
                  <w:marRight w:val="0"/>
                  <w:marTop w:val="0"/>
                  <w:marBottom w:val="0"/>
                  <w:divBdr>
                    <w:top w:val="none" w:sz="0" w:space="0" w:color="auto"/>
                    <w:left w:val="none" w:sz="0" w:space="0" w:color="auto"/>
                    <w:bottom w:val="none" w:sz="0" w:space="0" w:color="auto"/>
                    <w:right w:val="none" w:sz="0" w:space="0" w:color="auto"/>
                  </w:divBdr>
                  <w:divsChild>
                    <w:div w:id="2131047990">
                      <w:marLeft w:val="0"/>
                      <w:marRight w:val="0"/>
                      <w:marTop w:val="0"/>
                      <w:marBottom w:val="0"/>
                      <w:divBdr>
                        <w:top w:val="none" w:sz="0" w:space="0" w:color="auto"/>
                        <w:left w:val="none" w:sz="0" w:space="0" w:color="auto"/>
                        <w:bottom w:val="none" w:sz="0" w:space="0" w:color="auto"/>
                        <w:right w:val="none" w:sz="0" w:space="0" w:color="auto"/>
                      </w:divBdr>
                    </w:div>
                  </w:divsChild>
                </w:div>
                <w:div w:id="1058892434">
                  <w:marLeft w:val="0"/>
                  <w:marRight w:val="0"/>
                  <w:marTop w:val="0"/>
                  <w:marBottom w:val="0"/>
                  <w:divBdr>
                    <w:top w:val="none" w:sz="0" w:space="0" w:color="auto"/>
                    <w:left w:val="none" w:sz="0" w:space="0" w:color="auto"/>
                    <w:bottom w:val="none" w:sz="0" w:space="0" w:color="auto"/>
                    <w:right w:val="none" w:sz="0" w:space="0" w:color="auto"/>
                  </w:divBdr>
                  <w:divsChild>
                    <w:div w:id="362900169">
                      <w:marLeft w:val="0"/>
                      <w:marRight w:val="0"/>
                      <w:marTop w:val="0"/>
                      <w:marBottom w:val="0"/>
                      <w:divBdr>
                        <w:top w:val="none" w:sz="0" w:space="0" w:color="auto"/>
                        <w:left w:val="none" w:sz="0" w:space="0" w:color="auto"/>
                        <w:bottom w:val="none" w:sz="0" w:space="0" w:color="auto"/>
                        <w:right w:val="none" w:sz="0" w:space="0" w:color="auto"/>
                      </w:divBdr>
                    </w:div>
                  </w:divsChild>
                </w:div>
                <w:div w:id="1084717488">
                  <w:marLeft w:val="0"/>
                  <w:marRight w:val="0"/>
                  <w:marTop w:val="0"/>
                  <w:marBottom w:val="0"/>
                  <w:divBdr>
                    <w:top w:val="none" w:sz="0" w:space="0" w:color="auto"/>
                    <w:left w:val="none" w:sz="0" w:space="0" w:color="auto"/>
                    <w:bottom w:val="none" w:sz="0" w:space="0" w:color="auto"/>
                    <w:right w:val="none" w:sz="0" w:space="0" w:color="auto"/>
                  </w:divBdr>
                  <w:divsChild>
                    <w:div w:id="1975792265">
                      <w:marLeft w:val="0"/>
                      <w:marRight w:val="0"/>
                      <w:marTop w:val="0"/>
                      <w:marBottom w:val="0"/>
                      <w:divBdr>
                        <w:top w:val="none" w:sz="0" w:space="0" w:color="auto"/>
                        <w:left w:val="none" w:sz="0" w:space="0" w:color="auto"/>
                        <w:bottom w:val="none" w:sz="0" w:space="0" w:color="auto"/>
                        <w:right w:val="none" w:sz="0" w:space="0" w:color="auto"/>
                      </w:divBdr>
                    </w:div>
                  </w:divsChild>
                </w:div>
                <w:div w:id="1085418193">
                  <w:marLeft w:val="0"/>
                  <w:marRight w:val="0"/>
                  <w:marTop w:val="0"/>
                  <w:marBottom w:val="0"/>
                  <w:divBdr>
                    <w:top w:val="none" w:sz="0" w:space="0" w:color="auto"/>
                    <w:left w:val="none" w:sz="0" w:space="0" w:color="auto"/>
                    <w:bottom w:val="none" w:sz="0" w:space="0" w:color="auto"/>
                    <w:right w:val="none" w:sz="0" w:space="0" w:color="auto"/>
                  </w:divBdr>
                  <w:divsChild>
                    <w:div w:id="1596671273">
                      <w:marLeft w:val="0"/>
                      <w:marRight w:val="0"/>
                      <w:marTop w:val="0"/>
                      <w:marBottom w:val="0"/>
                      <w:divBdr>
                        <w:top w:val="none" w:sz="0" w:space="0" w:color="auto"/>
                        <w:left w:val="none" w:sz="0" w:space="0" w:color="auto"/>
                        <w:bottom w:val="none" w:sz="0" w:space="0" w:color="auto"/>
                        <w:right w:val="none" w:sz="0" w:space="0" w:color="auto"/>
                      </w:divBdr>
                    </w:div>
                  </w:divsChild>
                </w:div>
                <w:div w:id="1097991106">
                  <w:marLeft w:val="0"/>
                  <w:marRight w:val="0"/>
                  <w:marTop w:val="0"/>
                  <w:marBottom w:val="0"/>
                  <w:divBdr>
                    <w:top w:val="none" w:sz="0" w:space="0" w:color="auto"/>
                    <w:left w:val="none" w:sz="0" w:space="0" w:color="auto"/>
                    <w:bottom w:val="none" w:sz="0" w:space="0" w:color="auto"/>
                    <w:right w:val="none" w:sz="0" w:space="0" w:color="auto"/>
                  </w:divBdr>
                  <w:divsChild>
                    <w:div w:id="1002046242">
                      <w:marLeft w:val="0"/>
                      <w:marRight w:val="0"/>
                      <w:marTop w:val="0"/>
                      <w:marBottom w:val="0"/>
                      <w:divBdr>
                        <w:top w:val="none" w:sz="0" w:space="0" w:color="auto"/>
                        <w:left w:val="none" w:sz="0" w:space="0" w:color="auto"/>
                        <w:bottom w:val="none" w:sz="0" w:space="0" w:color="auto"/>
                        <w:right w:val="none" w:sz="0" w:space="0" w:color="auto"/>
                      </w:divBdr>
                    </w:div>
                  </w:divsChild>
                </w:div>
                <w:div w:id="1112170445">
                  <w:marLeft w:val="0"/>
                  <w:marRight w:val="0"/>
                  <w:marTop w:val="0"/>
                  <w:marBottom w:val="0"/>
                  <w:divBdr>
                    <w:top w:val="none" w:sz="0" w:space="0" w:color="auto"/>
                    <w:left w:val="none" w:sz="0" w:space="0" w:color="auto"/>
                    <w:bottom w:val="none" w:sz="0" w:space="0" w:color="auto"/>
                    <w:right w:val="none" w:sz="0" w:space="0" w:color="auto"/>
                  </w:divBdr>
                  <w:divsChild>
                    <w:div w:id="624234819">
                      <w:marLeft w:val="0"/>
                      <w:marRight w:val="0"/>
                      <w:marTop w:val="0"/>
                      <w:marBottom w:val="0"/>
                      <w:divBdr>
                        <w:top w:val="none" w:sz="0" w:space="0" w:color="auto"/>
                        <w:left w:val="none" w:sz="0" w:space="0" w:color="auto"/>
                        <w:bottom w:val="none" w:sz="0" w:space="0" w:color="auto"/>
                        <w:right w:val="none" w:sz="0" w:space="0" w:color="auto"/>
                      </w:divBdr>
                    </w:div>
                  </w:divsChild>
                </w:div>
                <w:div w:id="1119833359">
                  <w:marLeft w:val="0"/>
                  <w:marRight w:val="0"/>
                  <w:marTop w:val="0"/>
                  <w:marBottom w:val="0"/>
                  <w:divBdr>
                    <w:top w:val="none" w:sz="0" w:space="0" w:color="auto"/>
                    <w:left w:val="none" w:sz="0" w:space="0" w:color="auto"/>
                    <w:bottom w:val="none" w:sz="0" w:space="0" w:color="auto"/>
                    <w:right w:val="none" w:sz="0" w:space="0" w:color="auto"/>
                  </w:divBdr>
                  <w:divsChild>
                    <w:div w:id="184250925">
                      <w:marLeft w:val="0"/>
                      <w:marRight w:val="0"/>
                      <w:marTop w:val="0"/>
                      <w:marBottom w:val="0"/>
                      <w:divBdr>
                        <w:top w:val="none" w:sz="0" w:space="0" w:color="auto"/>
                        <w:left w:val="none" w:sz="0" w:space="0" w:color="auto"/>
                        <w:bottom w:val="none" w:sz="0" w:space="0" w:color="auto"/>
                        <w:right w:val="none" w:sz="0" w:space="0" w:color="auto"/>
                      </w:divBdr>
                    </w:div>
                  </w:divsChild>
                </w:div>
                <w:div w:id="1152596015">
                  <w:marLeft w:val="0"/>
                  <w:marRight w:val="0"/>
                  <w:marTop w:val="0"/>
                  <w:marBottom w:val="0"/>
                  <w:divBdr>
                    <w:top w:val="none" w:sz="0" w:space="0" w:color="auto"/>
                    <w:left w:val="none" w:sz="0" w:space="0" w:color="auto"/>
                    <w:bottom w:val="none" w:sz="0" w:space="0" w:color="auto"/>
                    <w:right w:val="none" w:sz="0" w:space="0" w:color="auto"/>
                  </w:divBdr>
                  <w:divsChild>
                    <w:div w:id="218787776">
                      <w:marLeft w:val="0"/>
                      <w:marRight w:val="0"/>
                      <w:marTop w:val="0"/>
                      <w:marBottom w:val="0"/>
                      <w:divBdr>
                        <w:top w:val="none" w:sz="0" w:space="0" w:color="auto"/>
                        <w:left w:val="none" w:sz="0" w:space="0" w:color="auto"/>
                        <w:bottom w:val="none" w:sz="0" w:space="0" w:color="auto"/>
                        <w:right w:val="none" w:sz="0" w:space="0" w:color="auto"/>
                      </w:divBdr>
                    </w:div>
                  </w:divsChild>
                </w:div>
                <w:div w:id="1163550889">
                  <w:marLeft w:val="0"/>
                  <w:marRight w:val="0"/>
                  <w:marTop w:val="0"/>
                  <w:marBottom w:val="0"/>
                  <w:divBdr>
                    <w:top w:val="none" w:sz="0" w:space="0" w:color="auto"/>
                    <w:left w:val="none" w:sz="0" w:space="0" w:color="auto"/>
                    <w:bottom w:val="none" w:sz="0" w:space="0" w:color="auto"/>
                    <w:right w:val="none" w:sz="0" w:space="0" w:color="auto"/>
                  </w:divBdr>
                  <w:divsChild>
                    <w:div w:id="417479616">
                      <w:marLeft w:val="0"/>
                      <w:marRight w:val="0"/>
                      <w:marTop w:val="0"/>
                      <w:marBottom w:val="0"/>
                      <w:divBdr>
                        <w:top w:val="none" w:sz="0" w:space="0" w:color="auto"/>
                        <w:left w:val="none" w:sz="0" w:space="0" w:color="auto"/>
                        <w:bottom w:val="none" w:sz="0" w:space="0" w:color="auto"/>
                        <w:right w:val="none" w:sz="0" w:space="0" w:color="auto"/>
                      </w:divBdr>
                    </w:div>
                  </w:divsChild>
                </w:div>
                <w:div w:id="1164470416">
                  <w:marLeft w:val="0"/>
                  <w:marRight w:val="0"/>
                  <w:marTop w:val="0"/>
                  <w:marBottom w:val="0"/>
                  <w:divBdr>
                    <w:top w:val="none" w:sz="0" w:space="0" w:color="auto"/>
                    <w:left w:val="none" w:sz="0" w:space="0" w:color="auto"/>
                    <w:bottom w:val="none" w:sz="0" w:space="0" w:color="auto"/>
                    <w:right w:val="none" w:sz="0" w:space="0" w:color="auto"/>
                  </w:divBdr>
                  <w:divsChild>
                    <w:div w:id="2001156600">
                      <w:marLeft w:val="0"/>
                      <w:marRight w:val="0"/>
                      <w:marTop w:val="0"/>
                      <w:marBottom w:val="0"/>
                      <w:divBdr>
                        <w:top w:val="none" w:sz="0" w:space="0" w:color="auto"/>
                        <w:left w:val="none" w:sz="0" w:space="0" w:color="auto"/>
                        <w:bottom w:val="none" w:sz="0" w:space="0" w:color="auto"/>
                        <w:right w:val="none" w:sz="0" w:space="0" w:color="auto"/>
                      </w:divBdr>
                    </w:div>
                    <w:div w:id="2136829601">
                      <w:marLeft w:val="0"/>
                      <w:marRight w:val="0"/>
                      <w:marTop w:val="0"/>
                      <w:marBottom w:val="0"/>
                      <w:divBdr>
                        <w:top w:val="none" w:sz="0" w:space="0" w:color="auto"/>
                        <w:left w:val="none" w:sz="0" w:space="0" w:color="auto"/>
                        <w:bottom w:val="none" w:sz="0" w:space="0" w:color="auto"/>
                        <w:right w:val="none" w:sz="0" w:space="0" w:color="auto"/>
                      </w:divBdr>
                    </w:div>
                  </w:divsChild>
                </w:div>
                <w:div w:id="1169710105">
                  <w:marLeft w:val="0"/>
                  <w:marRight w:val="0"/>
                  <w:marTop w:val="0"/>
                  <w:marBottom w:val="0"/>
                  <w:divBdr>
                    <w:top w:val="none" w:sz="0" w:space="0" w:color="auto"/>
                    <w:left w:val="none" w:sz="0" w:space="0" w:color="auto"/>
                    <w:bottom w:val="none" w:sz="0" w:space="0" w:color="auto"/>
                    <w:right w:val="none" w:sz="0" w:space="0" w:color="auto"/>
                  </w:divBdr>
                  <w:divsChild>
                    <w:div w:id="1336298303">
                      <w:marLeft w:val="0"/>
                      <w:marRight w:val="0"/>
                      <w:marTop w:val="0"/>
                      <w:marBottom w:val="0"/>
                      <w:divBdr>
                        <w:top w:val="none" w:sz="0" w:space="0" w:color="auto"/>
                        <w:left w:val="none" w:sz="0" w:space="0" w:color="auto"/>
                        <w:bottom w:val="none" w:sz="0" w:space="0" w:color="auto"/>
                        <w:right w:val="none" w:sz="0" w:space="0" w:color="auto"/>
                      </w:divBdr>
                    </w:div>
                  </w:divsChild>
                </w:div>
                <w:div w:id="1171943130">
                  <w:marLeft w:val="0"/>
                  <w:marRight w:val="0"/>
                  <w:marTop w:val="0"/>
                  <w:marBottom w:val="0"/>
                  <w:divBdr>
                    <w:top w:val="none" w:sz="0" w:space="0" w:color="auto"/>
                    <w:left w:val="none" w:sz="0" w:space="0" w:color="auto"/>
                    <w:bottom w:val="none" w:sz="0" w:space="0" w:color="auto"/>
                    <w:right w:val="none" w:sz="0" w:space="0" w:color="auto"/>
                  </w:divBdr>
                  <w:divsChild>
                    <w:div w:id="7827929">
                      <w:marLeft w:val="0"/>
                      <w:marRight w:val="0"/>
                      <w:marTop w:val="0"/>
                      <w:marBottom w:val="0"/>
                      <w:divBdr>
                        <w:top w:val="none" w:sz="0" w:space="0" w:color="auto"/>
                        <w:left w:val="none" w:sz="0" w:space="0" w:color="auto"/>
                        <w:bottom w:val="none" w:sz="0" w:space="0" w:color="auto"/>
                        <w:right w:val="none" w:sz="0" w:space="0" w:color="auto"/>
                      </w:divBdr>
                    </w:div>
                  </w:divsChild>
                </w:div>
                <w:div w:id="1195313542">
                  <w:marLeft w:val="0"/>
                  <w:marRight w:val="0"/>
                  <w:marTop w:val="0"/>
                  <w:marBottom w:val="0"/>
                  <w:divBdr>
                    <w:top w:val="none" w:sz="0" w:space="0" w:color="auto"/>
                    <w:left w:val="none" w:sz="0" w:space="0" w:color="auto"/>
                    <w:bottom w:val="none" w:sz="0" w:space="0" w:color="auto"/>
                    <w:right w:val="none" w:sz="0" w:space="0" w:color="auto"/>
                  </w:divBdr>
                  <w:divsChild>
                    <w:div w:id="1428186968">
                      <w:marLeft w:val="0"/>
                      <w:marRight w:val="0"/>
                      <w:marTop w:val="0"/>
                      <w:marBottom w:val="0"/>
                      <w:divBdr>
                        <w:top w:val="none" w:sz="0" w:space="0" w:color="auto"/>
                        <w:left w:val="none" w:sz="0" w:space="0" w:color="auto"/>
                        <w:bottom w:val="none" w:sz="0" w:space="0" w:color="auto"/>
                        <w:right w:val="none" w:sz="0" w:space="0" w:color="auto"/>
                      </w:divBdr>
                    </w:div>
                  </w:divsChild>
                </w:div>
                <w:div w:id="1204319830">
                  <w:marLeft w:val="0"/>
                  <w:marRight w:val="0"/>
                  <w:marTop w:val="0"/>
                  <w:marBottom w:val="0"/>
                  <w:divBdr>
                    <w:top w:val="none" w:sz="0" w:space="0" w:color="auto"/>
                    <w:left w:val="none" w:sz="0" w:space="0" w:color="auto"/>
                    <w:bottom w:val="none" w:sz="0" w:space="0" w:color="auto"/>
                    <w:right w:val="none" w:sz="0" w:space="0" w:color="auto"/>
                  </w:divBdr>
                  <w:divsChild>
                    <w:div w:id="1160585667">
                      <w:marLeft w:val="0"/>
                      <w:marRight w:val="0"/>
                      <w:marTop w:val="0"/>
                      <w:marBottom w:val="0"/>
                      <w:divBdr>
                        <w:top w:val="none" w:sz="0" w:space="0" w:color="auto"/>
                        <w:left w:val="none" w:sz="0" w:space="0" w:color="auto"/>
                        <w:bottom w:val="none" w:sz="0" w:space="0" w:color="auto"/>
                        <w:right w:val="none" w:sz="0" w:space="0" w:color="auto"/>
                      </w:divBdr>
                    </w:div>
                  </w:divsChild>
                </w:div>
                <w:div w:id="1210609777">
                  <w:marLeft w:val="0"/>
                  <w:marRight w:val="0"/>
                  <w:marTop w:val="0"/>
                  <w:marBottom w:val="0"/>
                  <w:divBdr>
                    <w:top w:val="none" w:sz="0" w:space="0" w:color="auto"/>
                    <w:left w:val="none" w:sz="0" w:space="0" w:color="auto"/>
                    <w:bottom w:val="none" w:sz="0" w:space="0" w:color="auto"/>
                    <w:right w:val="none" w:sz="0" w:space="0" w:color="auto"/>
                  </w:divBdr>
                  <w:divsChild>
                    <w:div w:id="2146308095">
                      <w:marLeft w:val="0"/>
                      <w:marRight w:val="0"/>
                      <w:marTop w:val="0"/>
                      <w:marBottom w:val="0"/>
                      <w:divBdr>
                        <w:top w:val="none" w:sz="0" w:space="0" w:color="auto"/>
                        <w:left w:val="none" w:sz="0" w:space="0" w:color="auto"/>
                        <w:bottom w:val="none" w:sz="0" w:space="0" w:color="auto"/>
                        <w:right w:val="none" w:sz="0" w:space="0" w:color="auto"/>
                      </w:divBdr>
                    </w:div>
                  </w:divsChild>
                </w:div>
                <w:div w:id="1210991381">
                  <w:marLeft w:val="0"/>
                  <w:marRight w:val="0"/>
                  <w:marTop w:val="0"/>
                  <w:marBottom w:val="0"/>
                  <w:divBdr>
                    <w:top w:val="none" w:sz="0" w:space="0" w:color="auto"/>
                    <w:left w:val="none" w:sz="0" w:space="0" w:color="auto"/>
                    <w:bottom w:val="none" w:sz="0" w:space="0" w:color="auto"/>
                    <w:right w:val="none" w:sz="0" w:space="0" w:color="auto"/>
                  </w:divBdr>
                  <w:divsChild>
                    <w:div w:id="1337920491">
                      <w:marLeft w:val="0"/>
                      <w:marRight w:val="0"/>
                      <w:marTop w:val="0"/>
                      <w:marBottom w:val="0"/>
                      <w:divBdr>
                        <w:top w:val="none" w:sz="0" w:space="0" w:color="auto"/>
                        <w:left w:val="none" w:sz="0" w:space="0" w:color="auto"/>
                        <w:bottom w:val="none" w:sz="0" w:space="0" w:color="auto"/>
                        <w:right w:val="none" w:sz="0" w:space="0" w:color="auto"/>
                      </w:divBdr>
                    </w:div>
                  </w:divsChild>
                </w:div>
                <w:div w:id="1213928678">
                  <w:marLeft w:val="0"/>
                  <w:marRight w:val="0"/>
                  <w:marTop w:val="0"/>
                  <w:marBottom w:val="0"/>
                  <w:divBdr>
                    <w:top w:val="none" w:sz="0" w:space="0" w:color="auto"/>
                    <w:left w:val="none" w:sz="0" w:space="0" w:color="auto"/>
                    <w:bottom w:val="none" w:sz="0" w:space="0" w:color="auto"/>
                    <w:right w:val="none" w:sz="0" w:space="0" w:color="auto"/>
                  </w:divBdr>
                  <w:divsChild>
                    <w:div w:id="1323464828">
                      <w:marLeft w:val="0"/>
                      <w:marRight w:val="0"/>
                      <w:marTop w:val="0"/>
                      <w:marBottom w:val="0"/>
                      <w:divBdr>
                        <w:top w:val="none" w:sz="0" w:space="0" w:color="auto"/>
                        <w:left w:val="none" w:sz="0" w:space="0" w:color="auto"/>
                        <w:bottom w:val="none" w:sz="0" w:space="0" w:color="auto"/>
                        <w:right w:val="none" w:sz="0" w:space="0" w:color="auto"/>
                      </w:divBdr>
                    </w:div>
                  </w:divsChild>
                </w:div>
                <w:div w:id="1232085110">
                  <w:marLeft w:val="0"/>
                  <w:marRight w:val="0"/>
                  <w:marTop w:val="0"/>
                  <w:marBottom w:val="0"/>
                  <w:divBdr>
                    <w:top w:val="none" w:sz="0" w:space="0" w:color="auto"/>
                    <w:left w:val="none" w:sz="0" w:space="0" w:color="auto"/>
                    <w:bottom w:val="none" w:sz="0" w:space="0" w:color="auto"/>
                    <w:right w:val="none" w:sz="0" w:space="0" w:color="auto"/>
                  </w:divBdr>
                  <w:divsChild>
                    <w:div w:id="872691080">
                      <w:marLeft w:val="0"/>
                      <w:marRight w:val="0"/>
                      <w:marTop w:val="0"/>
                      <w:marBottom w:val="0"/>
                      <w:divBdr>
                        <w:top w:val="none" w:sz="0" w:space="0" w:color="auto"/>
                        <w:left w:val="none" w:sz="0" w:space="0" w:color="auto"/>
                        <w:bottom w:val="none" w:sz="0" w:space="0" w:color="auto"/>
                        <w:right w:val="none" w:sz="0" w:space="0" w:color="auto"/>
                      </w:divBdr>
                    </w:div>
                  </w:divsChild>
                </w:div>
                <w:div w:id="1243105321">
                  <w:marLeft w:val="0"/>
                  <w:marRight w:val="0"/>
                  <w:marTop w:val="0"/>
                  <w:marBottom w:val="0"/>
                  <w:divBdr>
                    <w:top w:val="none" w:sz="0" w:space="0" w:color="auto"/>
                    <w:left w:val="none" w:sz="0" w:space="0" w:color="auto"/>
                    <w:bottom w:val="none" w:sz="0" w:space="0" w:color="auto"/>
                    <w:right w:val="none" w:sz="0" w:space="0" w:color="auto"/>
                  </w:divBdr>
                  <w:divsChild>
                    <w:div w:id="1462260333">
                      <w:marLeft w:val="0"/>
                      <w:marRight w:val="0"/>
                      <w:marTop w:val="0"/>
                      <w:marBottom w:val="0"/>
                      <w:divBdr>
                        <w:top w:val="none" w:sz="0" w:space="0" w:color="auto"/>
                        <w:left w:val="none" w:sz="0" w:space="0" w:color="auto"/>
                        <w:bottom w:val="none" w:sz="0" w:space="0" w:color="auto"/>
                        <w:right w:val="none" w:sz="0" w:space="0" w:color="auto"/>
                      </w:divBdr>
                    </w:div>
                  </w:divsChild>
                </w:div>
                <w:div w:id="1246499260">
                  <w:marLeft w:val="0"/>
                  <w:marRight w:val="0"/>
                  <w:marTop w:val="0"/>
                  <w:marBottom w:val="0"/>
                  <w:divBdr>
                    <w:top w:val="none" w:sz="0" w:space="0" w:color="auto"/>
                    <w:left w:val="none" w:sz="0" w:space="0" w:color="auto"/>
                    <w:bottom w:val="none" w:sz="0" w:space="0" w:color="auto"/>
                    <w:right w:val="none" w:sz="0" w:space="0" w:color="auto"/>
                  </w:divBdr>
                  <w:divsChild>
                    <w:div w:id="1398210702">
                      <w:marLeft w:val="0"/>
                      <w:marRight w:val="0"/>
                      <w:marTop w:val="0"/>
                      <w:marBottom w:val="0"/>
                      <w:divBdr>
                        <w:top w:val="none" w:sz="0" w:space="0" w:color="auto"/>
                        <w:left w:val="none" w:sz="0" w:space="0" w:color="auto"/>
                        <w:bottom w:val="none" w:sz="0" w:space="0" w:color="auto"/>
                        <w:right w:val="none" w:sz="0" w:space="0" w:color="auto"/>
                      </w:divBdr>
                    </w:div>
                  </w:divsChild>
                </w:div>
                <w:div w:id="1257592698">
                  <w:marLeft w:val="0"/>
                  <w:marRight w:val="0"/>
                  <w:marTop w:val="0"/>
                  <w:marBottom w:val="0"/>
                  <w:divBdr>
                    <w:top w:val="none" w:sz="0" w:space="0" w:color="auto"/>
                    <w:left w:val="none" w:sz="0" w:space="0" w:color="auto"/>
                    <w:bottom w:val="none" w:sz="0" w:space="0" w:color="auto"/>
                    <w:right w:val="none" w:sz="0" w:space="0" w:color="auto"/>
                  </w:divBdr>
                  <w:divsChild>
                    <w:div w:id="708914655">
                      <w:marLeft w:val="0"/>
                      <w:marRight w:val="0"/>
                      <w:marTop w:val="0"/>
                      <w:marBottom w:val="0"/>
                      <w:divBdr>
                        <w:top w:val="none" w:sz="0" w:space="0" w:color="auto"/>
                        <w:left w:val="none" w:sz="0" w:space="0" w:color="auto"/>
                        <w:bottom w:val="none" w:sz="0" w:space="0" w:color="auto"/>
                        <w:right w:val="none" w:sz="0" w:space="0" w:color="auto"/>
                      </w:divBdr>
                    </w:div>
                    <w:div w:id="1504323185">
                      <w:marLeft w:val="0"/>
                      <w:marRight w:val="0"/>
                      <w:marTop w:val="0"/>
                      <w:marBottom w:val="0"/>
                      <w:divBdr>
                        <w:top w:val="none" w:sz="0" w:space="0" w:color="auto"/>
                        <w:left w:val="none" w:sz="0" w:space="0" w:color="auto"/>
                        <w:bottom w:val="none" w:sz="0" w:space="0" w:color="auto"/>
                        <w:right w:val="none" w:sz="0" w:space="0" w:color="auto"/>
                      </w:divBdr>
                    </w:div>
                    <w:div w:id="1596936255">
                      <w:marLeft w:val="0"/>
                      <w:marRight w:val="0"/>
                      <w:marTop w:val="0"/>
                      <w:marBottom w:val="0"/>
                      <w:divBdr>
                        <w:top w:val="none" w:sz="0" w:space="0" w:color="auto"/>
                        <w:left w:val="none" w:sz="0" w:space="0" w:color="auto"/>
                        <w:bottom w:val="none" w:sz="0" w:space="0" w:color="auto"/>
                        <w:right w:val="none" w:sz="0" w:space="0" w:color="auto"/>
                      </w:divBdr>
                    </w:div>
                  </w:divsChild>
                </w:div>
                <w:div w:id="1266232753">
                  <w:marLeft w:val="0"/>
                  <w:marRight w:val="0"/>
                  <w:marTop w:val="0"/>
                  <w:marBottom w:val="0"/>
                  <w:divBdr>
                    <w:top w:val="none" w:sz="0" w:space="0" w:color="auto"/>
                    <w:left w:val="none" w:sz="0" w:space="0" w:color="auto"/>
                    <w:bottom w:val="none" w:sz="0" w:space="0" w:color="auto"/>
                    <w:right w:val="none" w:sz="0" w:space="0" w:color="auto"/>
                  </w:divBdr>
                  <w:divsChild>
                    <w:div w:id="61342048">
                      <w:marLeft w:val="0"/>
                      <w:marRight w:val="0"/>
                      <w:marTop w:val="0"/>
                      <w:marBottom w:val="0"/>
                      <w:divBdr>
                        <w:top w:val="none" w:sz="0" w:space="0" w:color="auto"/>
                        <w:left w:val="none" w:sz="0" w:space="0" w:color="auto"/>
                        <w:bottom w:val="none" w:sz="0" w:space="0" w:color="auto"/>
                        <w:right w:val="none" w:sz="0" w:space="0" w:color="auto"/>
                      </w:divBdr>
                    </w:div>
                  </w:divsChild>
                </w:div>
                <w:div w:id="1270700407">
                  <w:marLeft w:val="0"/>
                  <w:marRight w:val="0"/>
                  <w:marTop w:val="0"/>
                  <w:marBottom w:val="0"/>
                  <w:divBdr>
                    <w:top w:val="none" w:sz="0" w:space="0" w:color="auto"/>
                    <w:left w:val="none" w:sz="0" w:space="0" w:color="auto"/>
                    <w:bottom w:val="none" w:sz="0" w:space="0" w:color="auto"/>
                    <w:right w:val="none" w:sz="0" w:space="0" w:color="auto"/>
                  </w:divBdr>
                  <w:divsChild>
                    <w:div w:id="1872911832">
                      <w:marLeft w:val="0"/>
                      <w:marRight w:val="0"/>
                      <w:marTop w:val="0"/>
                      <w:marBottom w:val="0"/>
                      <w:divBdr>
                        <w:top w:val="none" w:sz="0" w:space="0" w:color="auto"/>
                        <w:left w:val="none" w:sz="0" w:space="0" w:color="auto"/>
                        <w:bottom w:val="none" w:sz="0" w:space="0" w:color="auto"/>
                        <w:right w:val="none" w:sz="0" w:space="0" w:color="auto"/>
                      </w:divBdr>
                    </w:div>
                  </w:divsChild>
                </w:div>
                <w:div w:id="1272935849">
                  <w:marLeft w:val="0"/>
                  <w:marRight w:val="0"/>
                  <w:marTop w:val="0"/>
                  <w:marBottom w:val="0"/>
                  <w:divBdr>
                    <w:top w:val="none" w:sz="0" w:space="0" w:color="auto"/>
                    <w:left w:val="none" w:sz="0" w:space="0" w:color="auto"/>
                    <w:bottom w:val="none" w:sz="0" w:space="0" w:color="auto"/>
                    <w:right w:val="none" w:sz="0" w:space="0" w:color="auto"/>
                  </w:divBdr>
                  <w:divsChild>
                    <w:div w:id="1520780248">
                      <w:marLeft w:val="0"/>
                      <w:marRight w:val="0"/>
                      <w:marTop w:val="0"/>
                      <w:marBottom w:val="0"/>
                      <w:divBdr>
                        <w:top w:val="none" w:sz="0" w:space="0" w:color="auto"/>
                        <w:left w:val="none" w:sz="0" w:space="0" w:color="auto"/>
                        <w:bottom w:val="none" w:sz="0" w:space="0" w:color="auto"/>
                        <w:right w:val="none" w:sz="0" w:space="0" w:color="auto"/>
                      </w:divBdr>
                    </w:div>
                  </w:divsChild>
                </w:div>
                <w:div w:id="1281566727">
                  <w:marLeft w:val="0"/>
                  <w:marRight w:val="0"/>
                  <w:marTop w:val="0"/>
                  <w:marBottom w:val="0"/>
                  <w:divBdr>
                    <w:top w:val="none" w:sz="0" w:space="0" w:color="auto"/>
                    <w:left w:val="none" w:sz="0" w:space="0" w:color="auto"/>
                    <w:bottom w:val="none" w:sz="0" w:space="0" w:color="auto"/>
                    <w:right w:val="none" w:sz="0" w:space="0" w:color="auto"/>
                  </w:divBdr>
                  <w:divsChild>
                    <w:div w:id="2041004882">
                      <w:marLeft w:val="0"/>
                      <w:marRight w:val="0"/>
                      <w:marTop w:val="0"/>
                      <w:marBottom w:val="0"/>
                      <w:divBdr>
                        <w:top w:val="none" w:sz="0" w:space="0" w:color="auto"/>
                        <w:left w:val="none" w:sz="0" w:space="0" w:color="auto"/>
                        <w:bottom w:val="none" w:sz="0" w:space="0" w:color="auto"/>
                        <w:right w:val="none" w:sz="0" w:space="0" w:color="auto"/>
                      </w:divBdr>
                    </w:div>
                  </w:divsChild>
                </w:div>
                <w:div w:id="1287665690">
                  <w:marLeft w:val="0"/>
                  <w:marRight w:val="0"/>
                  <w:marTop w:val="0"/>
                  <w:marBottom w:val="0"/>
                  <w:divBdr>
                    <w:top w:val="none" w:sz="0" w:space="0" w:color="auto"/>
                    <w:left w:val="none" w:sz="0" w:space="0" w:color="auto"/>
                    <w:bottom w:val="none" w:sz="0" w:space="0" w:color="auto"/>
                    <w:right w:val="none" w:sz="0" w:space="0" w:color="auto"/>
                  </w:divBdr>
                  <w:divsChild>
                    <w:div w:id="1392970968">
                      <w:marLeft w:val="0"/>
                      <w:marRight w:val="0"/>
                      <w:marTop w:val="0"/>
                      <w:marBottom w:val="0"/>
                      <w:divBdr>
                        <w:top w:val="none" w:sz="0" w:space="0" w:color="auto"/>
                        <w:left w:val="none" w:sz="0" w:space="0" w:color="auto"/>
                        <w:bottom w:val="none" w:sz="0" w:space="0" w:color="auto"/>
                        <w:right w:val="none" w:sz="0" w:space="0" w:color="auto"/>
                      </w:divBdr>
                    </w:div>
                  </w:divsChild>
                </w:div>
                <w:div w:id="1287739112">
                  <w:marLeft w:val="0"/>
                  <w:marRight w:val="0"/>
                  <w:marTop w:val="0"/>
                  <w:marBottom w:val="0"/>
                  <w:divBdr>
                    <w:top w:val="none" w:sz="0" w:space="0" w:color="auto"/>
                    <w:left w:val="none" w:sz="0" w:space="0" w:color="auto"/>
                    <w:bottom w:val="none" w:sz="0" w:space="0" w:color="auto"/>
                    <w:right w:val="none" w:sz="0" w:space="0" w:color="auto"/>
                  </w:divBdr>
                  <w:divsChild>
                    <w:div w:id="1635789015">
                      <w:marLeft w:val="0"/>
                      <w:marRight w:val="0"/>
                      <w:marTop w:val="0"/>
                      <w:marBottom w:val="0"/>
                      <w:divBdr>
                        <w:top w:val="none" w:sz="0" w:space="0" w:color="auto"/>
                        <w:left w:val="none" w:sz="0" w:space="0" w:color="auto"/>
                        <w:bottom w:val="none" w:sz="0" w:space="0" w:color="auto"/>
                        <w:right w:val="none" w:sz="0" w:space="0" w:color="auto"/>
                      </w:divBdr>
                    </w:div>
                  </w:divsChild>
                </w:div>
                <w:div w:id="1289359637">
                  <w:marLeft w:val="0"/>
                  <w:marRight w:val="0"/>
                  <w:marTop w:val="0"/>
                  <w:marBottom w:val="0"/>
                  <w:divBdr>
                    <w:top w:val="none" w:sz="0" w:space="0" w:color="auto"/>
                    <w:left w:val="none" w:sz="0" w:space="0" w:color="auto"/>
                    <w:bottom w:val="none" w:sz="0" w:space="0" w:color="auto"/>
                    <w:right w:val="none" w:sz="0" w:space="0" w:color="auto"/>
                  </w:divBdr>
                  <w:divsChild>
                    <w:div w:id="564879679">
                      <w:marLeft w:val="0"/>
                      <w:marRight w:val="0"/>
                      <w:marTop w:val="0"/>
                      <w:marBottom w:val="0"/>
                      <w:divBdr>
                        <w:top w:val="none" w:sz="0" w:space="0" w:color="auto"/>
                        <w:left w:val="none" w:sz="0" w:space="0" w:color="auto"/>
                        <w:bottom w:val="none" w:sz="0" w:space="0" w:color="auto"/>
                        <w:right w:val="none" w:sz="0" w:space="0" w:color="auto"/>
                      </w:divBdr>
                    </w:div>
                  </w:divsChild>
                </w:div>
                <w:div w:id="1294214597">
                  <w:marLeft w:val="0"/>
                  <w:marRight w:val="0"/>
                  <w:marTop w:val="0"/>
                  <w:marBottom w:val="0"/>
                  <w:divBdr>
                    <w:top w:val="none" w:sz="0" w:space="0" w:color="auto"/>
                    <w:left w:val="none" w:sz="0" w:space="0" w:color="auto"/>
                    <w:bottom w:val="none" w:sz="0" w:space="0" w:color="auto"/>
                    <w:right w:val="none" w:sz="0" w:space="0" w:color="auto"/>
                  </w:divBdr>
                  <w:divsChild>
                    <w:div w:id="412245060">
                      <w:marLeft w:val="0"/>
                      <w:marRight w:val="0"/>
                      <w:marTop w:val="0"/>
                      <w:marBottom w:val="0"/>
                      <w:divBdr>
                        <w:top w:val="none" w:sz="0" w:space="0" w:color="auto"/>
                        <w:left w:val="none" w:sz="0" w:space="0" w:color="auto"/>
                        <w:bottom w:val="none" w:sz="0" w:space="0" w:color="auto"/>
                        <w:right w:val="none" w:sz="0" w:space="0" w:color="auto"/>
                      </w:divBdr>
                    </w:div>
                  </w:divsChild>
                </w:div>
                <w:div w:id="1295673111">
                  <w:marLeft w:val="0"/>
                  <w:marRight w:val="0"/>
                  <w:marTop w:val="0"/>
                  <w:marBottom w:val="0"/>
                  <w:divBdr>
                    <w:top w:val="none" w:sz="0" w:space="0" w:color="auto"/>
                    <w:left w:val="none" w:sz="0" w:space="0" w:color="auto"/>
                    <w:bottom w:val="none" w:sz="0" w:space="0" w:color="auto"/>
                    <w:right w:val="none" w:sz="0" w:space="0" w:color="auto"/>
                  </w:divBdr>
                  <w:divsChild>
                    <w:div w:id="1980455754">
                      <w:marLeft w:val="0"/>
                      <w:marRight w:val="0"/>
                      <w:marTop w:val="0"/>
                      <w:marBottom w:val="0"/>
                      <w:divBdr>
                        <w:top w:val="none" w:sz="0" w:space="0" w:color="auto"/>
                        <w:left w:val="none" w:sz="0" w:space="0" w:color="auto"/>
                        <w:bottom w:val="none" w:sz="0" w:space="0" w:color="auto"/>
                        <w:right w:val="none" w:sz="0" w:space="0" w:color="auto"/>
                      </w:divBdr>
                    </w:div>
                  </w:divsChild>
                </w:div>
                <w:div w:id="1302079252">
                  <w:marLeft w:val="0"/>
                  <w:marRight w:val="0"/>
                  <w:marTop w:val="0"/>
                  <w:marBottom w:val="0"/>
                  <w:divBdr>
                    <w:top w:val="none" w:sz="0" w:space="0" w:color="auto"/>
                    <w:left w:val="none" w:sz="0" w:space="0" w:color="auto"/>
                    <w:bottom w:val="none" w:sz="0" w:space="0" w:color="auto"/>
                    <w:right w:val="none" w:sz="0" w:space="0" w:color="auto"/>
                  </w:divBdr>
                  <w:divsChild>
                    <w:div w:id="1542473832">
                      <w:marLeft w:val="0"/>
                      <w:marRight w:val="0"/>
                      <w:marTop w:val="0"/>
                      <w:marBottom w:val="0"/>
                      <w:divBdr>
                        <w:top w:val="none" w:sz="0" w:space="0" w:color="auto"/>
                        <w:left w:val="none" w:sz="0" w:space="0" w:color="auto"/>
                        <w:bottom w:val="none" w:sz="0" w:space="0" w:color="auto"/>
                        <w:right w:val="none" w:sz="0" w:space="0" w:color="auto"/>
                      </w:divBdr>
                    </w:div>
                  </w:divsChild>
                </w:div>
                <w:div w:id="1306473457">
                  <w:marLeft w:val="0"/>
                  <w:marRight w:val="0"/>
                  <w:marTop w:val="0"/>
                  <w:marBottom w:val="0"/>
                  <w:divBdr>
                    <w:top w:val="none" w:sz="0" w:space="0" w:color="auto"/>
                    <w:left w:val="none" w:sz="0" w:space="0" w:color="auto"/>
                    <w:bottom w:val="none" w:sz="0" w:space="0" w:color="auto"/>
                    <w:right w:val="none" w:sz="0" w:space="0" w:color="auto"/>
                  </w:divBdr>
                  <w:divsChild>
                    <w:div w:id="1720470649">
                      <w:marLeft w:val="0"/>
                      <w:marRight w:val="0"/>
                      <w:marTop w:val="0"/>
                      <w:marBottom w:val="0"/>
                      <w:divBdr>
                        <w:top w:val="none" w:sz="0" w:space="0" w:color="auto"/>
                        <w:left w:val="none" w:sz="0" w:space="0" w:color="auto"/>
                        <w:bottom w:val="none" w:sz="0" w:space="0" w:color="auto"/>
                        <w:right w:val="none" w:sz="0" w:space="0" w:color="auto"/>
                      </w:divBdr>
                    </w:div>
                  </w:divsChild>
                </w:div>
                <w:div w:id="1317345354">
                  <w:marLeft w:val="0"/>
                  <w:marRight w:val="0"/>
                  <w:marTop w:val="0"/>
                  <w:marBottom w:val="0"/>
                  <w:divBdr>
                    <w:top w:val="none" w:sz="0" w:space="0" w:color="auto"/>
                    <w:left w:val="none" w:sz="0" w:space="0" w:color="auto"/>
                    <w:bottom w:val="none" w:sz="0" w:space="0" w:color="auto"/>
                    <w:right w:val="none" w:sz="0" w:space="0" w:color="auto"/>
                  </w:divBdr>
                  <w:divsChild>
                    <w:div w:id="655644964">
                      <w:marLeft w:val="0"/>
                      <w:marRight w:val="0"/>
                      <w:marTop w:val="0"/>
                      <w:marBottom w:val="0"/>
                      <w:divBdr>
                        <w:top w:val="none" w:sz="0" w:space="0" w:color="auto"/>
                        <w:left w:val="none" w:sz="0" w:space="0" w:color="auto"/>
                        <w:bottom w:val="none" w:sz="0" w:space="0" w:color="auto"/>
                        <w:right w:val="none" w:sz="0" w:space="0" w:color="auto"/>
                      </w:divBdr>
                    </w:div>
                  </w:divsChild>
                </w:div>
                <w:div w:id="1318531344">
                  <w:marLeft w:val="0"/>
                  <w:marRight w:val="0"/>
                  <w:marTop w:val="0"/>
                  <w:marBottom w:val="0"/>
                  <w:divBdr>
                    <w:top w:val="none" w:sz="0" w:space="0" w:color="auto"/>
                    <w:left w:val="none" w:sz="0" w:space="0" w:color="auto"/>
                    <w:bottom w:val="none" w:sz="0" w:space="0" w:color="auto"/>
                    <w:right w:val="none" w:sz="0" w:space="0" w:color="auto"/>
                  </w:divBdr>
                  <w:divsChild>
                    <w:div w:id="1106189686">
                      <w:marLeft w:val="0"/>
                      <w:marRight w:val="0"/>
                      <w:marTop w:val="0"/>
                      <w:marBottom w:val="0"/>
                      <w:divBdr>
                        <w:top w:val="none" w:sz="0" w:space="0" w:color="auto"/>
                        <w:left w:val="none" w:sz="0" w:space="0" w:color="auto"/>
                        <w:bottom w:val="none" w:sz="0" w:space="0" w:color="auto"/>
                        <w:right w:val="none" w:sz="0" w:space="0" w:color="auto"/>
                      </w:divBdr>
                    </w:div>
                  </w:divsChild>
                </w:div>
                <w:div w:id="1321885409">
                  <w:marLeft w:val="0"/>
                  <w:marRight w:val="0"/>
                  <w:marTop w:val="0"/>
                  <w:marBottom w:val="0"/>
                  <w:divBdr>
                    <w:top w:val="none" w:sz="0" w:space="0" w:color="auto"/>
                    <w:left w:val="none" w:sz="0" w:space="0" w:color="auto"/>
                    <w:bottom w:val="none" w:sz="0" w:space="0" w:color="auto"/>
                    <w:right w:val="none" w:sz="0" w:space="0" w:color="auto"/>
                  </w:divBdr>
                  <w:divsChild>
                    <w:div w:id="1428773269">
                      <w:marLeft w:val="0"/>
                      <w:marRight w:val="0"/>
                      <w:marTop w:val="0"/>
                      <w:marBottom w:val="0"/>
                      <w:divBdr>
                        <w:top w:val="none" w:sz="0" w:space="0" w:color="auto"/>
                        <w:left w:val="none" w:sz="0" w:space="0" w:color="auto"/>
                        <w:bottom w:val="none" w:sz="0" w:space="0" w:color="auto"/>
                        <w:right w:val="none" w:sz="0" w:space="0" w:color="auto"/>
                      </w:divBdr>
                    </w:div>
                  </w:divsChild>
                </w:div>
                <w:div w:id="1324973220">
                  <w:marLeft w:val="0"/>
                  <w:marRight w:val="0"/>
                  <w:marTop w:val="0"/>
                  <w:marBottom w:val="0"/>
                  <w:divBdr>
                    <w:top w:val="none" w:sz="0" w:space="0" w:color="auto"/>
                    <w:left w:val="none" w:sz="0" w:space="0" w:color="auto"/>
                    <w:bottom w:val="none" w:sz="0" w:space="0" w:color="auto"/>
                    <w:right w:val="none" w:sz="0" w:space="0" w:color="auto"/>
                  </w:divBdr>
                  <w:divsChild>
                    <w:div w:id="1850947463">
                      <w:marLeft w:val="0"/>
                      <w:marRight w:val="0"/>
                      <w:marTop w:val="0"/>
                      <w:marBottom w:val="0"/>
                      <w:divBdr>
                        <w:top w:val="none" w:sz="0" w:space="0" w:color="auto"/>
                        <w:left w:val="none" w:sz="0" w:space="0" w:color="auto"/>
                        <w:bottom w:val="none" w:sz="0" w:space="0" w:color="auto"/>
                        <w:right w:val="none" w:sz="0" w:space="0" w:color="auto"/>
                      </w:divBdr>
                    </w:div>
                  </w:divsChild>
                </w:div>
                <w:div w:id="1330518517">
                  <w:marLeft w:val="0"/>
                  <w:marRight w:val="0"/>
                  <w:marTop w:val="0"/>
                  <w:marBottom w:val="0"/>
                  <w:divBdr>
                    <w:top w:val="none" w:sz="0" w:space="0" w:color="auto"/>
                    <w:left w:val="none" w:sz="0" w:space="0" w:color="auto"/>
                    <w:bottom w:val="none" w:sz="0" w:space="0" w:color="auto"/>
                    <w:right w:val="none" w:sz="0" w:space="0" w:color="auto"/>
                  </w:divBdr>
                  <w:divsChild>
                    <w:div w:id="326178146">
                      <w:marLeft w:val="0"/>
                      <w:marRight w:val="0"/>
                      <w:marTop w:val="0"/>
                      <w:marBottom w:val="0"/>
                      <w:divBdr>
                        <w:top w:val="none" w:sz="0" w:space="0" w:color="auto"/>
                        <w:left w:val="none" w:sz="0" w:space="0" w:color="auto"/>
                        <w:bottom w:val="none" w:sz="0" w:space="0" w:color="auto"/>
                        <w:right w:val="none" w:sz="0" w:space="0" w:color="auto"/>
                      </w:divBdr>
                    </w:div>
                  </w:divsChild>
                </w:div>
                <w:div w:id="1358656356">
                  <w:marLeft w:val="0"/>
                  <w:marRight w:val="0"/>
                  <w:marTop w:val="0"/>
                  <w:marBottom w:val="0"/>
                  <w:divBdr>
                    <w:top w:val="none" w:sz="0" w:space="0" w:color="auto"/>
                    <w:left w:val="none" w:sz="0" w:space="0" w:color="auto"/>
                    <w:bottom w:val="none" w:sz="0" w:space="0" w:color="auto"/>
                    <w:right w:val="none" w:sz="0" w:space="0" w:color="auto"/>
                  </w:divBdr>
                  <w:divsChild>
                    <w:div w:id="845560458">
                      <w:marLeft w:val="0"/>
                      <w:marRight w:val="0"/>
                      <w:marTop w:val="0"/>
                      <w:marBottom w:val="0"/>
                      <w:divBdr>
                        <w:top w:val="none" w:sz="0" w:space="0" w:color="auto"/>
                        <w:left w:val="none" w:sz="0" w:space="0" w:color="auto"/>
                        <w:bottom w:val="none" w:sz="0" w:space="0" w:color="auto"/>
                        <w:right w:val="none" w:sz="0" w:space="0" w:color="auto"/>
                      </w:divBdr>
                    </w:div>
                  </w:divsChild>
                </w:div>
                <w:div w:id="1358848014">
                  <w:marLeft w:val="0"/>
                  <w:marRight w:val="0"/>
                  <w:marTop w:val="0"/>
                  <w:marBottom w:val="0"/>
                  <w:divBdr>
                    <w:top w:val="none" w:sz="0" w:space="0" w:color="auto"/>
                    <w:left w:val="none" w:sz="0" w:space="0" w:color="auto"/>
                    <w:bottom w:val="none" w:sz="0" w:space="0" w:color="auto"/>
                    <w:right w:val="none" w:sz="0" w:space="0" w:color="auto"/>
                  </w:divBdr>
                  <w:divsChild>
                    <w:div w:id="1971862097">
                      <w:marLeft w:val="0"/>
                      <w:marRight w:val="0"/>
                      <w:marTop w:val="0"/>
                      <w:marBottom w:val="0"/>
                      <w:divBdr>
                        <w:top w:val="none" w:sz="0" w:space="0" w:color="auto"/>
                        <w:left w:val="none" w:sz="0" w:space="0" w:color="auto"/>
                        <w:bottom w:val="none" w:sz="0" w:space="0" w:color="auto"/>
                        <w:right w:val="none" w:sz="0" w:space="0" w:color="auto"/>
                      </w:divBdr>
                    </w:div>
                  </w:divsChild>
                </w:div>
                <w:div w:id="1372731756">
                  <w:marLeft w:val="0"/>
                  <w:marRight w:val="0"/>
                  <w:marTop w:val="0"/>
                  <w:marBottom w:val="0"/>
                  <w:divBdr>
                    <w:top w:val="none" w:sz="0" w:space="0" w:color="auto"/>
                    <w:left w:val="none" w:sz="0" w:space="0" w:color="auto"/>
                    <w:bottom w:val="none" w:sz="0" w:space="0" w:color="auto"/>
                    <w:right w:val="none" w:sz="0" w:space="0" w:color="auto"/>
                  </w:divBdr>
                  <w:divsChild>
                    <w:div w:id="1138642892">
                      <w:marLeft w:val="0"/>
                      <w:marRight w:val="0"/>
                      <w:marTop w:val="0"/>
                      <w:marBottom w:val="0"/>
                      <w:divBdr>
                        <w:top w:val="none" w:sz="0" w:space="0" w:color="auto"/>
                        <w:left w:val="none" w:sz="0" w:space="0" w:color="auto"/>
                        <w:bottom w:val="none" w:sz="0" w:space="0" w:color="auto"/>
                        <w:right w:val="none" w:sz="0" w:space="0" w:color="auto"/>
                      </w:divBdr>
                    </w:div>
                  </w:divsChild>
                </w:div>
                <w:div w:id="1382945236">
                  <w:marLeft w:val="0"/>
                  <w:marRight w:val="0"/>
                  <w:marTop w:val="0"/>
                  <w:marBottom w:val="0"/>
                  <w:divBdr>
                    <w:top w:val="none" w:sz="0" w:space="0" w:color="auto"/>
                    <w:left w:val="none" w:sz="0" w:space="0" w:color="auto"/>
                    <w:bottom w:val="none" w:sz="0" w:space="0" w:color="auto"/>
                    <w:right w:val="none" w:sz="0" w:space="0" w:color="auto"/>
                  </w:divBdr>
                  <w:divsChild>
                    <w:div w:id="1310282683">
                      <w:marLeft w:val="0"/>
                      <w:marRight w:val="0"/>
                      <w:marTop w:val="0"/>
                      <w:marBottom w:val="0"/>
                      <w:divBdr>
                        <w:top w:val="none" w:sz="0" w:space="0" w:color="auto"/>
                        <w:left w:val="none" w:sz="0" w:space="0" w:color="auto"/>
                        <w:bottom w:val="none" w:sz="0" w:space="0" w:color="auto"/>
                        <w:right w:val="none" w:sz="0" w:space="0" w:color="auto"/>
                      </w:divBdr>
                    </w:div>
                  </w:divsChild>
                </w:div>
                <w:div w:id="1387412271">
                  <w:marLeft w:val="0"/>
                  <w:marRight w:val="0"/>
                  <w:marTop w:val="0"/>
                  <w:marBottom w:val="0"/>
                  <w:divBdr>
                    <w:top w:val="none" w:sz="0" w:space="0" w:color="auto"/>
                    <w:left w:val="none" w:sz="0" w:space="0" w:color="auto"/>
                    <w:bottom w:val="none" w:sz="0" w:space="0" w:color="auto"/>
                    <w:right w:val="none" w:sz="0" w:space="0" w:color="auto"/>
                  </w:divBdr>
                  <w:divsChild>
                    <w:div w:id="1215579540">
                      <w:marLeft w:val="0"/>
                      <w:marRight w:val="0"/>
                      <w:marTop w:val="0"/>
                      <w:marBottom w:val="0"/>
                      <w:divBdr>
                        <w:top w:val="none" w:sz="0" w:space="0" w:color="auto"/>
                        <w:left w:val="none" w:sz="0" w:space="0" w:color="auto"/>
                        <w:bottom w:val="none" w:sz="0" w:space="0" w:color="auto"/>
                        <w:right w:val="none" w:sz="0" w:space="0" w:color="auto"/>
                      </w:divBdr>
                    </w:div>
                  </w:divsChild>
                </w:div>
                <w:div w:id="1387995606">
                  <w:marLeft w:val="0"/>
                  <w:marRight w:val="0"/>
                  <w:marTop w:val="0"/>
                  <w:marBottom w:val="0"/>
                  <w:divBdr>
                    <w:top w:val="none" w:sz="0" w:space="0" w:color="auto"/>
                    <w:left w:val="none" w:sz="0" w:space="0" w:color="auto"/>
                    <w:bottom w:val="none" w:sz="0" w:space="0" w:color="auto"/>
                    <w:right w:val="none" w:sz="0" w:space="0" w:color="auto"/>
                  </w:divBdr>
                  <w:divsChild>
                    <w:div w:id="348605014">
                      <w:marLeft w:val="0"/>
                      <w:marRight w:val="0"/>
                      <w:marTop w:val="0"/>
                      <w:marBottom w:val="0"/>
                      <w:divBdr>
                        <w:top w:val="none" w:sz="0" w:space="0" w:color="auto"/>
                        <w:left w:val="none" w:sz="0" w:space="0" w:color="auto"/>
                        <w:bottom w:val="none" w:sz="0" w:space="0" w:color="auto"/>
                        <w:right w:val="none" w:sz="0" w:space="0" w:color="auto"/>
                      </w:divBdr>
                    </w:div>
                  </w:divsChild>
                </w:div>
                <w:div w:id="1396665783">
                  <w:marLeft w:val="0"/>
                  <w:marRight w:val="0"/>
                  <w:marTop w:val="0"/>
                  <w:marBottom w:val="0"/>
                  <w:divBdr>
                    <w:top w:val="none" w:sz="0" w:space="0" w:color="auto"/>
                    <w:left w:val="none" w:sz="0" w:space="0" w:color="auto"/>
                    <w:bottom w:val="none" w:sz="0" w:space="0" w:color="auto"/>
                    <w:right w:val="none" w:sz="0" w:space="0" w:color="auto"/>
                  </w:divBdr>
                  <w:divsChild>
                    <w:div w:id="1273977871">
                      <w:marLeft w:val="0"/>
                      <w:marRight w:val="0"/>
                      <w:marTop w:val="0"/>
                      <w:marBottom w:val="0"/>
                      <w:divBdr>
                        <w:top w:val="none" w:sz="0" w:space="0" w:color="auto"/>
                        <w:left w:val="none" w:sz="0" w:space="0" w:color="auto"/>
                        <w:bottom w:val="none" w:sz="0" w:space="0" w:color="auto"/>
                        <w:right w:val="none" w:sz="0" w:space="0" w:color="auto"/>
                      </w:divBdr>
                    </w:div>
                  </w:divsChild>
                </w:div>
                <w:div w:id="1400598028">
                  <w:marLeft w:val="0"/>
                  <w:marRight w:val="0"/>
                  <w:marTop w:val="0"/>
                  <w:marBottom w:val="0"/>
                  <w:divBdr>
                    <w:top w:val="none" w:sz="0" w:space="0" w:color="auto"/>
                    <w:left w:val="none" w:sz="0" w:space="0" w:color="auto"/>
                    <w:bottom w:val="none" w:sz="0" w:space="0" w:color="auto"/>
                    <w:right w:val="none" w:sz="0" w:space="0" w:color="auto"/>
                  </w:divBdr>
                  <w:divsChild>
                    <w:div w:id="1009408138">
                      <w:marLeft w:val="0"/>
                      <w:marRight w:val="0"/>
                      <w:marTop w:val="0"/>
                      <w:marBottom w:val="0"/>
                      <w:divBdr>
                        <w:top w:val="none" w:sz="0" w:space="0" w:color="auto"/>
                        <w:left w:val="none" w:sz="0" w:space="0" w:color="auto"/>
                        <w:bottom w:val="none" w:sz="0" w:space="0" w:color="auto"/>
                        <w:right w:val="none" w:sz="0" w:space="0" w:color="auto"/>
                      </w:divBdr>
                    </w:div>
                  </w:divsChild>
                </w:div>
                <w:div w:id="1404717304">
                  <w:marLeft w:val="0"/>
                  <w:marRight w:val="0"/>
                  <w:marTop w:val="0"/>
                  <w:marBottom w:val="0"/>
                  <w:divBdr>
                    <w:top w:val="none" w:sz="0" w:space="0" w:color="auto"/>
                    <w:left w:val="none" w:sz="0" w:space="0" w:color="auto"/>
                    <w:bottom w:val="none" w:sz="0" w:space="0" w:color="auto"/>
                    <w:right w:val="none" w:sz="0" w:space="0" w:color="auto"/>
                  </w:divBdr>
                  <w:divsChild>
                    <w:div w:id="811097207">
                      <w:marLeft w:val="0"/>
                      <w:marRight w:val="0"/>
                      <w:marTop w:val="0"/>
                      <w:marBottom w:val="0"/>
                      <w:divBdr>
                        <w:top w:val="none" w:sz="0" w:space="0" w:color="auto"/>
                        <w:left w:val="none" w:sz="0" w:space="0" w:color="auto"/>
                        <w:bottom w:val="none" w:sz="0" w:space="0" w:color="auto"/>
                        <w:right w:val="none" w:sz="0" w:space="0" w:color="auto"/>
                      </w:divBdr>
                    </w:div>
                  </w:divsChild>
                </w:div>
                <w:div w:id="1411345277">
                  <w:marLeft w:val="0"/>
                  <w:marRight w:val="0"/>
                  <w:marTop w:val="0"/>
                  <w:marBottom w:val="0"/>
                  <w:divBdr>
                    <w:top w:val="none" w:sz="0" w:space="0" w:color="auto"/>
                    <w:left w:val="none" w:sz="0" w:space="0" w:color="auto"/>
                    <w:bottom w:val="none" w:sz="0" w:space="0" w:color="auto"/>
                    <w:right w:val="none" w:sz="0" w:space="0" w:color="auto"/>
                  </w:divBdr>
                  <w:divsChild>
                    <w:div w:id="1716738026">
                      <w:marLeft w:val="0"/>
                      <w:marRight w:val="0"/>
                      <w:marTop w:val="0"/>
                      <w:marBottom w:val="0"/>
                      <w:divBdr>
                        <w:top w:val="none" w:sz="0" w:space="0" w:color="auto"/>
                        <w:left w:val="none" w:sz="0" w:space="0" w:color="auto"/>
                        <w:bottom w:val="none" w:sz="0" w:space="0" w:color="auto"/>
                        <w:right w:val="none" w:sz="0" w:space="0" w:color="auto"/>
                      </w:divBdr>
                    </w:div>
                  </w:divsChild>
                </w:div>
                <w:div w:id="1411730279">
                  <w:marLeft w:val="0"/>
                  <w:marRight w:val="0"/>
                  <w:marTop w:val="0"/>
                  <w:marBottom w:val="0"/>
                  <w:divBdr>
                    <w:top w:val="none" w:sz="0" w:space="0" w:color="auto"/>
                    <w:left w:val="none" w:sz="0" w:space="0" w:color="auto"/>
                    <w:bottom w:val="none" w:sz="0" w:space="0" w:color="auto"/>
                    <w:right w:val="none" w:sz="0" w:space="0" w:color="auto"/>
                  </w:divBdr>
                  <w:divsChild>
                    <w:div w:id="1284113937">
                      <w:marLeft w:val="0"/>
                      <w:marRight w:val="0"/>
                      <w:marTop w:val="0"/>
                      <w:marBottom w:val="0"/>
                      <w:divBdr>
                        <w:top w:val="none" w:sz="0" w:space="0" w:color="auto"/>
                        <w:left w:val="none" w:sz="0" w:space="0" w:color="auto"/>
                        <w:bottom w:val="none" w:sz="0" w:space="0" w:color="auto"/>
                        <w:right w:val="none" w:sz="0" w:space="0" w:color="auto"/>
                      </w:divBdr>
                    </w:div>
                  </w:divsChild>
                </w:div>
                <w:div w:id="1422989347">
                  <w:marLeft w:val="0"/>
                  <w:marRight w:val="0"/>
                  <w:marTop w:val="0"/>
                  <w:marBottom w:val="0"/>
                  <w:divBdr>
                    <w:top w:val="none" w:sz="0" w:space="0" w:color="auto"/>
                    <w:left w:val="none" w:sz="0" w:space="0" w:color="auto"/>
                    <w:bottom w:val="none" w:sz="0" w:space="0" w:color="auto"/>
                    <w:right w:val="none" w:sz="0" w:space="0" w:color="auto"/>
                  </w:divBdr>
                  <w:divsChild>
                    <w:div w:id="1816483468">
                      <w:marLeft w:val="0"/>
                      <w:marRight w:val="0"/>
                      <w:marTop w:val="0"/>
                      <w:marBottom w:val="0"/>
                      <w:divBdr>
                        <w:top w:val="none" w:sz="0" w:space="0" w:color="auto"/>
                        <w:left w:val="none" w:sz="0" w:space="0" w:color="auto"/>
                        <w:bottom w:val="none" w:sz="0" w:space="0" w:color="auto"/>
                        <w:right w:val="none" w:sz="0" w:space="0" w:color="auto"/>
                      </w:divBdr>
                    </w:div>
                  </w:divsChild>
                </w:div>
                <w:div w:id="1449004797">
                  <w:marLeft w:val="0"/>
                  <w:marRight w:val="0"/>
                  <w:marTop w:val="0"/>
                  <w:marBottom w:val="0"/>
                  <w:divBdr>
                    <w:top w:val="none" w:sz="0" w:space="0" w:color="auto"/>
                    <w:left w:val="none" w:sz="0" w:space="0" w:color="auto"/>
                    <w:bottom w:val="none" w:sz="0" w:space="0" w:color="auto"/>
                    <w:right w:val="none" w:sz="0" w:space="0" w:color="auto"/>
                  </w:divBdr>
                  <w:divsChild>
                    <w:div w:id="1738287339">
                      <w:marLeft w:val="0"/>
                      <w:marRight w:val="0"/>
                      <w:marTop w:val="0"/>
                      <w:marBottom w:val="0"/>
                      <w:divBdr>
                        <w:top w:val="none" w:sz="0" w:space="0" w:color="auto"/>
                        <w:left w:val="none" w:sz="0" w:space="0" w:color="auto"/>
                        <w:bottom w:val="none" w:sz="0" w:space="0" w:color="auto"/>
                        <w:right w:val="none" w:sz="0" w:space="0" w:color="auto"/>
                      </w:divBdr>
                    </w:div>
                  </w:divsChild>
                </w:div>
                <w:div w:id="1452478277">
                  <w:marLeft w:val="0"/>
                  <w:marRight w:val="0"/>
                  <w:marTop w:val="0"/>
                  <w:marBottom w:val="0"/>
                  <w:divBdr>
                    <w:top w:val="none" w:sz="0" w:space="0" w:color="auto"/>
                    <w:left w:val="none" w:sz="0" w:space="0" w:color="auto"/>
                    <w:bottom w:val="none" w:sz="0" w:space="0" w:color="auto"/>
                    <w:right w:val="none" w:sz="0" w:space="0" w:color="auto"/>
                  </w:divBdr>
                  <w:divsChild>
                    <w:div w:id="2073653441">
                      <w:marLeft w:val="0"/>
                      <w:marRight w:val="0"/>
                      <w:marTop w:val="0"/>
                      <w:marBottom w:val="0"/>
                      <w:divBdr>
                        <w:top w:val="none" w:sz="0" w:space="0" w:color="auto"/>
                        <w:left w:val="none" w:sz="0" w:space="0" w:color="auto"/>
                        <w:bottom w:val="none" w:sz="0" w:space="0" w:color="auto"/>
                        <w:right w:val="none" w:sz="0" w:space="0" w:color="auto"/>
                      </w:divBdr>
                    </w:div>
                  </w:divsChild>
                </w:div>
                <w:div w:id="1455177644">
                  <w:marLeft w:val="0"/>
                  <w:marRight w:val="0"/>
                  <w:marTop w:val="0"/>
                  <w:marBottom w:val="0"/>
                  <w:divBdr>
                    <w:top w:val="none" w:sz="0" w:space="0" w:color="auto"/>
                    <w:left w:val="none" w:sz="0" w:space="0" w:color="auto"/>
                    <w:bottom w:val="none" w:sz="0" w:space="0" w:color="auto"/>
                    <w:right w:val="none" w:sz="0" w:space="0" w:color="auto"/>
                  </w:divBdr>
                  <w:divsChild>
                    <w:div w:id="1692678934">
                      <w:marLeft w:val="0"/>
                      <w:marRight w:val="0"/>
                      <w:marTop w:val="0"/>
                      <w:marBottom w:val="0"/>
                      <w:divBdr>
                        <w:top w:val="none" w:sz="0" w:space="0" w:color="auto"/>
                        <w:left w:val="none" w:sz="0" w:space="0" w:color="auto"/>
                        <w:bottom w:val="none" w:sz="0" w:space="0" w:color="auto"/>
                        <w:right w:val="none" w:sz="0" w:space="0" w:color="auto"/>
                      </w:divBdr>
                    </w:div>
                  </w:divsChild>
                </w:div>
                <w:div w:id="1458841387">
                  <w:marLeft w:val="0"/>
                  <w:marRight w:val="0"/>
                  <w:marTop w:val="0"/>
                  <w:marBottom w:val="0"/>
                  <w:divBdr>
                    <w:top w:val="none" w:sz="0" w:space="0" w:color="auto"/>
                    <w:left w:val="none" w:sz="0" w:space="0" w:color="auto"/>
                    <w:bottom w:val="none" w:sz="0" w:space="0" w:color="auto"/>
                    <w:right w:val="none" w:sz="0" w:space="0" w:color="auto"/>
                  </w:divBdr>
                  <w:divsChild>
                    <w:div w:id="829368502">
                      <w:marLeft w:val="0"/>
                      <w:marRight w:val="0"/>
                      <w:marTop w:val="0"/>
                      <w:marBottom w:val="0"/>
                      <w:divBdr>
                        <w:top w:val="none" w:sz="0" w:space="0" w:color="auto"/>
                        <w:left w:val="none" w:sz="0" w:space="0" w:color="auto"/>
                        <w:bottom w:val="none" w:sz="0" w:space="0" w:color="auto"/>
                        <w:right w:val="none" w:sz="0" w:space="0" w:color="auto"/>
                      </w:divBdr>
                    </w:div>
                  </w:divsChild>
                </w:div>
                <w:div w:id="1472209013">
                  <w:marLeft w:val="0"/>
                  <w:marRight w:val="0"/>
                  <w:marTop w:val="0"/>
                  <w:marBottom w:val="0"/>
                  <w:divBdr>
                    <w:top w:val="none" w:sz="0" w:space="0" w:color="auto"/>
                    <w:left w:val="none" w:sz="0" w:space="0" w:color="auto"/>
                    <w:bottom w:val="none" w:sz="0" w:space="0" w:color="auto"/>
                    <w:right w:val="none" w:sz="0" w:space="0" w:color="auto"/>
                  </w:divBdr>
                  <w:divsChild>
                    <w:div w:id="1489898746">
                      <w:marLeft w:val="0"/>
                      <w:marRight w:val="0"/>
                      <w:marTop w:val="0"/>
                      <w:marBottom w:val="0"/>
                      <w:divBdr>
                        <w:top w:val="none" w:sz="0" w:space="0" w:color="auto"/>
                        <w:left w:val="none" w:sz="0" w:space="0" w:color="auto"/>
                        <w:bottom w:val="none" w:sz="0" w:space="0" w:color="auto"/>
                        <w:right w:val="none" w:sz="0" w:space="0" w:color="auto"/>
                      </w:divBdr>
                    </w:div>
                  </w:divsChild>
                </w:div>
                <w:div w:id="1475870931">
                  <w:marLeft w:val="0"/>
                  <w:marRight w:val="0"/>
                  <w:marTop w:val="0"/>
                  <w:marBottom w:val="0"/>
                  <w:divBdr>
                    <w:top w:val="none" w:sz="0" w:space="0" w:color="auto"/>
                    <w:left w:val="none" w:sz="0" w:space="0" w:color="auto"/>
                    <w:bottom w:val="none" w:sz="0" w:space="0" w:color="auto"/>
                    <w:right w:val="none" w:sz="0" w:space="0" w:color="auto"/>
                  </w:divBdr>
                  <w:divsChild>
                    <w:div w:id="2046829699">
                      <w:marLeft w:val="0"/>
                      <w:marRight w:val="0"/>
                      <w:marTop w:val="0"/>
                      <w:marBottom w:val="0"/>
                      <w:divBdr>
                        <w:top w:val="none" w:sz="0" w:space="0" w:color="auto"/>
                        <w:left w:val="none" w:sz="0" w:space="0" w:color="auto"/>
                        <w:bottom w:val="none" w:sz="0" w:space="0" w:color="auto"/>
                        <w:right w:val="none" w:sz="0" w:space="0" w:color="auto"/>
                      </w:divBdr>
                    </w:div>
                  </w:divsChild>
                </w:div>
                <w:div w:id="1489055183">
                  <w:marLeft w:val="0"/>
                  <w:marRight w:val="0"/>
                  <w:marTop w:val="0"/>
                  <w:marBottom w:val="0"/>
                  <w:divBdr>
                    <w:top w:val="none" w:sz="0" w:space="0" w:color="auto"/>
                    <w:left w:val="none" w:sz="0" w:space="0" w:color="auto"/>
                    <w:bottom w:val="none" w:sz="0" w:space="0" w:color="auto"/>
                    <w:right w:val="none" w:sz="0" w:space="0" w:color="auto"/>
                  </w:divBdr>
                  <w:divsChild>
                    <w:div w:id="184877372">
                      <w:marLeft w:val="0"/>
                      <w:marRight w:val="0"/>
                      <w:marTop w:val="0"/>
                      <w:marBottom w:val="0"/>
                      <w:divBdr>
                        <w:top w:val="none" w:sz="0" w:space="0" w:color="auto"/>
                        <w:left w:val="none" w:sz="0" w:space="0" w:color="auto"/>
                        <w:bottom w:val="none" w:sz="0" w:space="0" w:color="auto"/>
                        <w:right w:val="none" w:sz="0" w:space="0" w:color="auto"/>
                      </w:divBdr>
                    </w:div>
                  </w:divsChild>
                </w:div>
                <w:div w:id="1491215987">
                  <w:marLeft w:val="0"/>
                  <w:marRight w:val="0"/>
                  <w:marTop w:val="0"/>
                  <w:marBottom w:val="0"/>
                  <w:divBdr>
                    <w:top w:val="none" w:sz="0" w:space="0" w:color="auto"/>
                    <w:left w:val="none" w:sz="0" w:space="0" w:color="auto"/>
                    <w:bottom w:val="none" w:sz="0" w:space="0" w:color="auto"/>
                    <w:right w:val="none" w:sz="0" w:space="0" w:color="auto"/>
                  </w:divBdr>
                  <w:divsChild>
                    <w:div w:id="1181968173">
                      <w:marLeft w:val="0"/>
                      <w:marRight w:val="0"/>
                      <w:marTop w:val="0"/>
                      <w:marBottom w:val="0"/>
                      <w:divBdr>
                        <w:top w:val="none" w:sz="0" w:space="0" w:color="auto"/>
                        <w:left w:val="none" w:sz="0" w:space="0" w:color="auto"/>
                        <w:bottom w:val="none" w:sz="0" w:space="0" w:color="auto"/>
                        <w:right w:val="none" w:sz="0" w:space="0" w:color="auto"/>
                      </w:divBdr>
                    </w:div>
                  </w:divsChild>
                </w:div>
                <w:div w:id="1494493318">
                  <w:marLeft w:val="0"/>
                  <w:marRight w:val="0"/>
                  <w:marTop w:val="0"/>
                  <w:marBottom w:val="0"/>
                  <w:divBdr>
                    <w:top w:val="none" w:sz="0" w:space="0" w:color="auto"/>
                    <w:left w:val="none" w:sz="0" w:space="0" w:color="auto"/>
                    <w:bottom w:val="none" w:sz="0" w:space="0" w:color="auto"/>
                    <w:right w:val="none" w:sz="0" w:space="0" w:color="auto"/>
                  </w:divBdr>
                  <w:divsChild>
                    <w:div w:id="1534418346">
                      <w:marLeft w:val="0"/>
                      <w:marRight w:val="0"/>
                      <w:marTop w:val="0"/>
                      <w:marBottom w:val="0"/>
                      <w:divBdr>
                        <w:top w:val="none" w:sz="0" w:space="0" w:color="auto"/>
                        <w:left w:val="none" w:sz="0" w:space="0" w:color="auto"/>
                        <w:bottom w:val="none" w:sz="0" w:space="0" w:color="auto"/>
                        <w:right w:val="none" w:sz="0" w:space="0" w:color="auto"/>
                      </w:divBdr>
                    </w:div>
                  </w:divsChild>
                </w:div>
                <w:div w:id="1502161273">
                  <w:marLeft w:val="0"/>
                  <w:marRight w:val="0"/>
                  <w:marTop w:val="0"/>
                  <w:marBottom w:val="0"/>
                  <w:divBdr>
                    <w:top w:val="none" w:sz="0" w:space="0" w:color="auto"/>
                    <w:left w:val="none" w:sz="0" w:space="0" w:color="auto"/>
                    <w:bottom w:val="none" w:sz="0" w:space="0" w:color="auto"/>
                    <w:right w:val="none" w:sz="0" w:space="0" w:color="auto"/>
                  </w:divBdr>
                  <w:divsChild>
                    <w:div w:id="537552555">
                      <w:marLeft w:val="0"/>
                      <w:marRight w:val="0"/>
                      <w:marTop w:val="0"/>
                      <w:marBottom w:val="0"/>
                      <w:divBdr>
                        <w:top w:val="none" w:sz="0" w:space="0" w:color="auto"/>
                        <w:left w:val="none" w:sz="0" w:space="0" w:color="auto"/>
                        <w:bottom w:val="none" w:sz="0" w:space="0" w:color="auto"/>
                        <w:right w:val="none" w:sz="0" w:space="0" w:color="auto"/>
                      </w:divBdr>
                    </w:div>
                  </w:divsChild>
                </w:div>
                <w:div w:id="1510831167">
                  <w:marLeft w:val="0"/>
                  <w:marRight w:val="0"/>
                  <w:marTop w:val="0"/>
                  <w:marBottom w:val="0"/>
                  <w:divBdr>
                    <w:top w:val="none" w:sz="0" w:space="0" w:color="auto"/>
                    <w:left w:val="none" w:sz="0" w:space="0" w:color="auto"/>
                    <w:bottom w:val="none" w:sz="0" w:space="0" w:color="auto"/>
                    <w:right w:val="none" w:sz="0" w:space="0" w:color="auto"/>
                  </w:divBdr>
                  <w:divsChild>
                    <w:div w:id="1444881800">
                      <w:marLeft w:val="0"/>
                      <w:marRight w:val="0"/>
                      <w:marTop w:val="0"/>
                      <w:marBottom w:val="0"/>
                      <w:divBdr>
                        <w:top w:val="none" w:sz="0" w:space="0" w:color="auto"/>
                        <w:left w:val="none" w:sz="0" w:space="0" w:color="auto"/>
                        <w:bottom w:val="none" w:sz="0" w:space="0" w:color="auto"/>
                        <w:right w:val="none" w:sz="0" w:space="0" w:color="auto"/>
                      </w:divBdr>
                    </w:div>
                  </w:divsChild>
                </w:div>
                <w:div w:id="1532188431">
                  <w:marLeft w:val="0"/>
                  <w:marRight w:val="0"/>
                  <w:marTop w:val="0"/>
                  <w:marBottom w:val="0"/>
                  <w:divBdr>
                    <w:top w:val="none" w:sz="0" w:space="0" w:color="auto"/>
                    <w:left w:val="none" w:sz="0" w:space="0" w:color="auto"/>
                    <w:bottom w:val="none" w:sz="0" w:space="0" w:color="auto"/>
                    <w:right w:val="none" w:sz="0" w:space="0" w:color="auto"/>
                  </w:divBdr>
                  <w:divsChild>
                    <w:div w:id="1916086607">
                      <w:marLeft w:val="0"/>
                      <w:marRight w:val="0"/>
                      <w:marTop w:val="0"/>
                      <w:marBottom w:val="0"/>
                      <w:divBdr>
                        <w:top w:val="none" w:sz="0" w:space="0" w:color="auto"/>
                        <w:left w:val="none" w:sz="0" w:space="0" w:color="auto"/>
                        <w:bottom w:val="none" w:sz="0" w:space="0" w:color="auto"/>
                        <w:right w:val="none" w:sz="0" w:space="0" w:color="auto"/>
                      </w:divBdr>
                    </w:div>
                  </w:divsChild>
                </w:div>
                <w:div w:id="1540821567">
                  <w:marLeft w:val="0"/>
                  <w:marRight w:val="0"/>
                  <w:marTop w:val="0"/>
                  <w:marBottom w:val="0"/>
                  <w:divBdr>
                    <w:top w:val="none" w:sz="0" w:space="0" w:color="auto"/>
                    <w:left w:val="none" w:sz="0" w:space="0" w:color="auto"/>
                    <w:bottom w:val="none" w:sz="0" w:space="0" w:color="auto"/>
                    <w:right w:val="none" w:sz="0" w:space="0" w:color="auto"/>
                  </w:divBdr>
                  <w:divsChild>
                    <w:div w:id="1512378708">
                      <w:marLeft w:val="0"/>
                      <w:marRight w:val="0"/>
                      <w:marTop w:val="0"/>
                      <w:marBottom w:val="0"/>
                      <w:divBdr>
                        <w:top w:val="none" w:sz="0" w:space="0" w:color="auto"/>
                        <w:left w:val="none" w:sz="0" w:space="0" w:color="auto"/>
                        <w:bottom w:val="none" w:sz="0" w:space="0" w:color="auto"/>
                        <w:right w:val="none" w:sz="0" w:space="0" w:color="auto"/>
                      </w:divBdr>
                    </w:div>
                  </w:divsChild>
                </w:div>
                <w:div w:id="1547059377">
                  <w:marLeft w:val="0"/>
                  <w:marRight w:val="0"/>
                  <w:marTop w:val="0"/>
                  <w:marBottom w:val="0"/>
                  <w:divBdr>
                    <w:top w:val="none" w:sz="0" w:space="0" w:color="auto"/>
                    <w:left w:val="none" w:sz="0" w:space="0" w:color="auto"/>
                    <w:bottom w:val="none" w:sz="0" w:space="0" w:color="auto"/>
                    <w:right w:val="none" w:sz="0" w:space="0" w:color="auto"/>
                  </w:divBdr>
                  <w:divsChild>
                    <w:div w:id="958071877">
                      <w:marLeft w:val="0"/>
                      <w:marRight w:val="0"/>
                      <w:marTop w:val="0"/>
                      <w:marBottom w:val="0"/>
                      <w:divBdr>
                        <w:top w:val="none" w:sz="0" w:space="0" w:color="auto"/>
                        <w:left w:val="none" w:sz="0" w:space="0" w:color="auto"/>
                        <w:bottom w:val="none" w:sz="0" w:space="0" w:color="auto"/>
                        <w:right w:val="none" w:sz="0" w:space="0" w:color="auto"/>
                      </w:divBdr>
                    </w:div>
                  </w:divsChild>
                </w:div>
                <w:div w:id="1551723139">
                  <w:marLeft w:val="0"/>
                  <w:marRight w:val="0"/>
                  <w:marTop w:val="0"/>
                  <w:marBottom w:val="0"/>
                  <w:divBdr>
                    <w:top w:val="none" w:sz="0" w:space="0" w:color="auto"/>
                    <w:left w:val="none" w:sz="0" w:space="0" w:color="auto"/>
                    <w:bottom w:val="none" w:sz="0" w:space="0" w:color="auto"/>
                    <w:right w:val="none" w:sz="0" w:space="0" w:color="auto"/>
                  </w:divBdr>
                  <w:divsChild>
                    <w:div w:id="499661340">
                      <w:marLeft w:val="0"/>
                      <w:marRight w:val="0"/>
                      <w:marTop w:val="0"/>
                      <w:marBottom w:val="0"/>
                      <w:divBdr>
                        <w:top w:val="none" w:sz="0" w:space="0" w:color="auto"/>
                        <w:left w:val="none" w:sz="0" w:space="0" w:color="auto"/>
                        <w:bottom w:val="none" w:sz="0" w:space="0" w:color="auto"/>
                        <w:right w:val="none" w:sz="0" w:space="0" w:color="auto"/>
                      </w:divBdr>
                    </w:div>
                  </w:divsChild>
                </w:div>
                <w:div w:id="1558855663">
                  <w:marLeft w:val="0"/>
                  <w:marRight w:val="0"/>
                  <w:marTop w:val="0"/>
                  <w:marBottom w:val="0"/>
                  <w:divBdr>
                    <w:top w:val="none" w:sz="0" w:space="0" w:color="auto"/>
                    <w:left w:val="none" w:sz="0" w:space="0" w:color="auto"/>
                    <w:bottom w:val="none" w:sz="0" w:space="0" w:color="auto"/>
                    <w:right w:val="none" w:sz="0" w:space="0" w:color="auto"/>
                  </w:divBdr>
                  <w:divsChild>
                    <w:div w:id="1894661477">
                      <w:marLeft w:val="0"/>
                      <w:marRight w:val="0"/>
                      <w:marTop w:val="0"/>
                      <w:marBottom w:val="0"/>
                      <w:divBdr>
                        <w:top w:val="none" w:sz="0" w:space="0" w:color="auto"/>
                        <w:left w:val="none" w:sz="0" w:space="0" w:color="auto"/>
                        <w:bottom w:val="none" w:sz="0" w:space="0" w:color="auto"/>
                        <w:right w:val="none" w:sz="0" w:space="0" w:color="auto"/>
                      </w:divBdr>
                    </w:div>
                  </w:divsChild>
                </w:div>
                <w:div w:id="1565333686">
                  <w:marLeft w:val="0"/>
                  <w:marRight w:val="0"/>
                  <w:marTop w:val="0"/>
                  <w:marBottom w:val="0"/>
                  <w:divBdr>
                    <w:top w:val="none" w:sz="0" w:space="0" w:color="auto"/>
                    <w:left w:val="none" w:sz="0" w:space="0" w:color="auto"/>
                    <w:bottom w:val="none" w:sz="0" w:space="0" w:color="auto"/>
                    <w:right w:val="none" w:sz="0" w:space="0" w:color="auto"/>
                  </w:divBdr>
                  <w:divsChild>
                    <w:div w:id="1488782475">
                      <w:marLeft w:val="0"/>
                      <w:marRight w:val="0"/>
                      <w:marTop w:val="0"/>
                      <w:marBottom w:val="0"/>
                      <w:divBdr>
                        <w:top w:val="none" w:sz="0" w:space="0" w:color="auto"/>
                        <w:left w:val="none" w:sz="0" w:space="0" w:color="auto"/>
                        <w:bottom w:val="none" w:sz="0" w:space="0" w:color="auto"/>
                        <w:right w:val="none" w:sz="0" w:space="0" w:color="auto"/>
                      </w:divBdr>
                    </w:div>
                  </w:divsChild>
                </w:div>
                <w:div w:id="1567452776">
                  <w:marLeft w:val="0"/>
                  <w:marRight w:val="0"/>
                  <w:marTop w:val="0"/>
                  <w:marBottom w:val="0"/>
                  <w:divBdr>
                    <w:top w:val="none" w:sz="0" w:space="0" w:color="auto"/>
                    <w:left w:val="none" w:sz="0" w:space="0" w:color="auto"/>
                    <w:bottom w:val="none" w:sz="0" w:space="0" w:color="auto"/>
                    <w:right w:val="none" w:sz="0" w:space="0" w:color="auto"/>
                  </w:divBdr>
                  <w:divsChild>
                    <w:div w:id="2024892332">
                      <w:marLeft w:val="0"/>
                      <w:marRight w:val="0"/>
                      <w:marTop w:val="0"/>
                      <w:marBottom w:val="0"/>
                      <w:divBdr>
                        <w:top w:val="none" w:sz="0" w:space="0" w:color="auto"/>
                        <w:left w:val="none" w:sz="0" w:space="0" w:color="auto"/>
                        <w:bottom w:val="none" w:sz="0" w:space="0" w:color="auto"/>
                        <w:right w:val="none" w:sz="0" w:space="0" w:color="auto"/>
                      </w:divBdr>
                    </w:div>
                  </w:divsChild>
                </w:div>
                <w:div w:id="1580795574">
                  <w:marLeft w:val="0"/>
                  <w:marRight w:val="0"/>
                  <w:marTop w:val="0"/>
                  <w:marBottom w:val="0"/>
                  <w:divBdr>
                    <w:top w:val="none" w:sz="0" w:space="0" w:color="auto"/>
                    <w:left w:val="none" w:sz="0" w:space="0" w:color="auto"/>
                    <w:bottom w:val="none" w:sz="0" w:space="0" w:color="auto"/>
                    <w:right w:val="none" w:sz="0" w:space="0" w:color="auto"/>
                  </w:divBdr>
                  <w:divsChild>
                    <w:div w:id="708533717">
                      <w:marLeft w:val="0"/>
                      <w:marRight w:val="0"/>
                      <w:marTop w:val="0"/>
                      <w:marBottom w:val="0"/>
                      <w:divBdr>
                        <w:top w:val="none" w:sz="0" w:space="0" w:color="auto"/>
                        <w:left w:val="none" w:sz="0" w:space="0" w:color="auto"/>
                        <w:bottom w:val="none" w:sz="0" w:space="0" w:color="auto"/>
                        <w:right w:val="none" w:sz="0" w:space="0" w:color="auto"/>
                      </w:divBdr>
                    </w:div>
                  </w:divsChild>
                </w:div>
                <w:div w:id="1587883921">
                  <w:marLeft w:val="0"/>
                  <w:marRight w:val="0"/>
                  <w:marTop w:val="0"/>
                  <w:marBottom w:val="0"/>
                  <w:divBdr>
                    <w:top w:val="none" w:sz="0" w:space="0" w:color="auto"/>
                    <w:left w:val="none" w:sz="0" w:space="0" w:color="auto"/>
                    <w:bottom w:val="none" w:sz="0" w:space="0" w:color="auto"/>
                    <w:right w:val="none" w:sz="0" w:space="0" w:color="auto"/>
                  </w:divBdr>
                  <w:divsChild>
                    <w:div w:id="1055852720">
                      <w:marLeft w:val="0"/>
                      <w:marRight w:val="0"/>
                      <w:marTop w:val="0"/>
                      <w:marBottom w:val="0"/>
                      <w:divBdr>
                        <w:top w:val="none" w:sz="0" w:space="0" w:color="auto"/>
                        <w:left w:val="none" w:sz="0" w:space="0" w:color="auto"/>
                        <w:bottom w:val="none" w:sz="0" w:space="0" w:color="auto"/>
                        <w:right w:val="none" w:sz="0" w:space="0" w:color="auto"/>
                      </w:divBdr>
                    </w:div>
                  </w:divsChild>
                </w:div>
                <w:div w:id="1599678329">
                  <w:marLeft w:val="0"/>
                  <w:marRight w:val="0"/>
                  <w:marTop w:val="0"/>
                  <w:marBottom w:val="0"/>
                  <w:divBdr>
                    <w:top w:val="none" w:sz="0" w:space="0" w:color="auto"/>
                    <w:left w:val="none" w:sz="0" w:space="0" w:color="auto"/>
                    <w:bottom w:val="none" w:sz="0" w:space="0" w:color="auto"/>
                    <w:right w:val="none" w:sz="0" w:space="0" w:color="auto"/>
                  </w:divBdr>
                  <w:divsChild>
                    <w:div w:id="2127770560">
                      <w:marLeft w:val="0"/>
                      <w:marRight w:val="0"/>
                      <w:marTop w:val="0"/>
                      <w:marBottom w:val="0"/>
                      <w:divBdr>
                        <w:top w:val="none" w:sz="0" w:space="0" w:color="auto"/>
                        <w:left w:val="none" w:sz="0" w:space="0" w:color="auto"/>
                        <w:bottom w:val="none" w:sz="0" w:space="0" w:color="auto"/>
                        <w:right w:val="none" w:sz="0" w:space="0" w:color="auto"/>
                      </w:divBdr>
                    </w:div>
                  </w:divsChild>
                </w:div>
                <w:div w:id="1601599345">
                  <w:marLeft w:val="0"/>
                  <w:marRight w:val="0"/>
                  <w:marTop w:val="0"/>
                  <w:marBottom w:val="0"/>
                  <w:divBdr>
                    <w:top w:val="none" w:sz="0" w:space="0" w:color="auto"/>
                    <w:left w:val="none" w:sz="0" w:space="0" w:color="auto"/>
                    <w:bottom w:val="none" w:sz="0" w:space="0" w:color="auto"/>
                    <w:right w:val="none" w:sz="0" w:space="0" w:color="auto"/>
                  </w:divBdr>
                  <w:divsChild>
                    <w:div w:id="1500346719">
                      <w:marLeft w:val="0"/>
                      <w:marRight w:val="0"/>
                      <w:marTop w:val="0"/>
                      <w:marBottom w:val="0"/>
                      <w:divBdr>
                        <w:top w:val="none" w:sz="0" w:space="0" w:color="auto"/>
                        <w:left w:val="none" w:sz="0" w:space="0" w:color="auto"/>
                        <w:bottom w:val="none" w:sz="0" w:space="0" w:color="auto"/>
                        <w:right w:val="none" w:sz="0" w:space="0" w:color="auto"/>
                      </w:divBdr>
                    </w:div>
                  </w:divsChild>
                </w:div>
                <w:div w:id="1604681478">
                  <w:marLeft w:val="0"/>
                  <w:marRight w:val="0"/>
                  <w:marTop w:val="0"/>
                  <w:marBottom w:val="0"/>
                  <w:divBdr>
                    <w:top w:val="none" w:sz="0" w:space="0" w:color="auto"/>
                    <w:left w:val="none" w:sz="0" w:space="0" w:color="auto"/>
                    <w:bottom w:val="none" w:sz="0" w:space="0" w:color="auto"/>
                    <w:right w:val="none" w:sz="0" w:space="0" w:color="auto"/>
                  </w:divBdr>
                  <w:divsChild>
                    <w:div w:id="1677730030">
                      <w:marLeft w:val="0"/>
                      <w:marRight w:val="0"/>
                      <w:marTop w:val="0"/>
                      <w:marBottom w:val="0"/>
                      <w:divBdr>
                        <w:top w:val="none" w:sz="0" w:space="0" w:color="auto"/>
                        <w:left w:val="none" w:sz="0" w:space="0" w:color="auto"/>
                        <w:bottom w:val="none" w:sz="0" w:space="0" w:color="auto"/>
                        <w:right w:val="none" w:sz="0" w:space="0" w:color="auto"/>
                      </w:divBdr>
                    </w:div>
                  </w:divsChild>
                </w:div>
                <w:div w:id="1605111522">
                  <w:marLeft w:val="0"/>
                  <w:marRight w:val="0"/>
                  <w:marTop w:val="0"/>
                  <w:marBottom w:val="0"/>
                  <w:divBdr>
                    <w:top w:val="none" w:sz="0" w:space="0" w:color="auto"/>
                    <w:left w:val="none" w:sz="0" w:space="0" w:color="auto"/>
                    <w:bottom w:val="none" w:sz="0" w:space="0" w:color="auto"/>
                    <w:right w:val="none" w:sz="0" w:space="0" w:color="auto"/>
                  </w:divBdr>
                  <w:divsChild>
                    <w:div w:id="1030688982">
                      <w:marLeft w:val="0"/>
                      <w:marRight w:val="0"/>
                      <w:marTop w:val="0"/>
                      <w:marBottom w:val="0"/>
                      <w:divBdr>
                        <w:top w:val="none" w:sz="0" w:space="0" w:color="auto"/>
                        <w:left w:val="none" w:sz="0" w:space="0" w:color="auto"/>
                        <w:bottom w:val="none" w:sz="0" w:space="0" w:color="auto"/>
                        <w:right w:val="none" w:sz="0" w:space="0" w:color="auto"/>
                      </w:divBdr>
                    </w:div>
                  </w:divsChild>
                </w:div>
                <w:div w:id="1619533098">
                  <w:marLeft w:val="0"/>
                  <w:marRight w:val="0"/>
                  <w:marTop w:val="0"/>
                  <w:marBottom w:val="0"/>
                  <w:divBdr>
                    <w:top w:val="none" w:sz="0" w:space="0" w:color="auto"/>
                    <w:left w:val="none" w:sz="0" w:space="0" w:color="auto"/>
                    <w:bottom w:val="none" w:sz="0" w:space="0" w:color="auto"/>
                    <w:right w:val="none" w:sz="0" w:space="0" w:color="auto"/>
                  </w:divBdr>
                  <w:divsChild>
                    <w:div w:id="381247040">
                      <w:marLeft w:val="0"/>
                      <w:marRight w:val="0"/>
                      <w:marTop w:val="0"/>
                      <w:marBottom w:val="0"/>
                      <w:divBdr>
                        <w:top w:val="none" w:sz="0" w:space="0" w:color="auto"/>
                        <w:left w:val="none" w:sz="0" w:space="0" w:color="auto"/>
                        <w:bottom w:val="none" w:sz="0" w:space="0" w:color="auto"/>
                        <w:right w:val="none" w:sz="0" w:space="0" w:color="auto"/>
                      </w:divBdr>
                    </w:div>
                  </w:divsChild>
                </w:div>
                <w:div w:id="1625652344">
                  <w:marLeft w:val="0"/>
                  <w:marRight w:val="0"/>
                  <w:marTop w:val="0"/>
                  <w:marBottom w:val="0"/>
                  <w:divBdr>
                    <w:top w:val="none" w:sz="0" w:space="0" w:color="auto"/>
                    <w:left w:val="none" w:sz="0" w:space="0" w:color="auto"/>
                    <w:bottom w:val="none" w:sz="0" w:space="0" w:color="auto"/>
                    <w:right w:val="none" w:sz="0" w:space="0" w:color="auto"/>
                  </w:divBdr>
                  <w:divsChild>
                    <w:div w:id="1549298494">
                      <w:marLeft w:val="0"/>
                      <w:marRight w:val="0"/>
                      <w:marTop w:val="0"/>
                      <w:marBottom w:val="0"/>
                      <w:divBdr>
                        <w:top w:val="none" w:sz="0" w:space="0" w:color="auto"/>
                        <w:left w:val="none" w:sz="0" w:space="0" w:color="auto"/>
                        <w:bottom w:val="none" w:sz="0" w:space="0" w:color="auto"/>
                        <w:right w:val="none" w:sz="0" w:space="0" w:color="auto"/>
                      </w:divBdr>
                    </w:div>
                  </w:divsChild>
                </w:div>
                <w:div w:id="1643148530">
                  <w:marLeft w:val="0"/>
                  <w:marRight w:val="0"/>
                  <w:marTop w:val="0"/>
                  <w:marBottom w:val="0"/>
                  <w:divBdr>
                    <w:top w:val="none" w:sz="0" w:space="0" w:color="auto"/>
                    <w:left w:val="none" w:sz="0" w:space="0" w:color="auto"/>
                    <w:bottom w:val="none" w:sz="0" w:space="0" w:color="auto"/>
                    <w:right w:val="none" w:sz="0" w:space="0" w:color="auto"/>
                  </w:divBdr>
                  <w:divsChild>
                    <w:div w:id="1809395641">
                      <w:marLeft w:val="0"/>
                      <w:marRight w:val="0"/>
                      <w:marTop w:val="0"/>
                      <w:marBottom w:val="0"/>
                      <w:divBdr>
                        <w:top w:val="none" w:sz="0" w:space="0" w:color="auto"/>
                        <w:left w:val="none" w:sz="0" w:space="0" w:color="auto"/>
                        <w:bottom w:val="none" w:sz="0" w:space="0" w:color="auto"/>
                        <w:right w:val="none" w:sz="0" w:space="0" w:color="auto"/>
                      </w:divBdr>
                    </w:div>
                  </w:divsChild>
                </w:div>
                <w:div w:id="1644459192">
                  <w:marLeft w:val="0"/>
                  <w:marRight w:val="0"/>
                  <w:marTop w:val="0"/>
                  <w:marBottom w:val="0"/>
                  <w:divBdr>
                    <w:top w:val="none" w:sz="0" w:space="0" w:color="auto"/>
                    <w:left w:val="none" w:sz="0" w:space="0" w:color="auto"/>
                    <w:bottom w:val="none" w:sz="0" w:space="0" w:color="auto"/>
                    <w:right w:val="none" w:sz="0" w:space="0" w:color="auto"/>
                  </w:divBdr>
                  <w:divsChild>
                    <w:div w:id="996104844">
                      <w:marLeft w:val="0"/>
                      <w:marRight w:val="0"/>
                      <w:marTop w:val="0"/>
                      <w:marBottom w:val="0"/>
                      <w:divBdr>
                        <w:top w:val="none" w:sz="0" w:space="0" w:color="auto"/>
                        <w:left w:val="none" w:sz="0" w:space="0" w:color="auto"/>
                        <w:bottom w:val="none" w:sz="0" w:space="0" w:color="auto"/>
                        <w:right w:val="none" w:sz="0" w:space="0" w:color="auto"/>
                      </w:divBdr>
                    </w:div>
                  </w:divsChild>
                </w:div>
                <w:div w:id="1645819142">
                  <w:marLeft w:val="0"/>
                  <w:marRight w:val="0"/>
                  <w:marTop w:val="0"/>
                  <w:marBottom w:val="0"/>
                  <w:divBdr>
                    <w:top w:val="none" w:sz="0" w:space="0" w:color="auto"/>
                    <w:left w:val="none" w:sz="0" w:space="0" w:color="auto"/>
                    <w:bottom w:val="none" w:sz="0" w:space="0" w:color="auto"/>
                    <w:right w:val="none" w:sz="0" w:space="0" w:color="auto"/>
                  </w:divBdr>
                  <w:divsChild>
                    <w:div w:id="1338342231">
                      <w:marLeft w:val="0"/>
                      <w:marRight w:val="0"/>
                      <w:marTop w:val="0"/>
                      <w:marBottom w:val="0"/>
                      <w:divBdr>
                        <w:top w:val="none" w:sz="0" w:space="0" w:color="auto"/>
                        <w:left w:val="none" w:sz="0" w:space="0" w:color="auto"/>
                        <w:bottom w:val="none" w:sz="0" w:space="0" w:color="auto"/>
                        <w:right w:val="none" w:sz="0" w:space="0" w:color="auto"/>
                      </w:divBdr>
                    </w:div>
                  </w:divsChild>
                </w:div>
                <w:div w:id="1651592423">
                  <w:marLeft w:val="0"/>
                  <w:marRight w:val="0"/>
                  <w:marTop w:val="0"/>
                  <w:marBottom w:val="0"/>
                  <w:divBdr>
                    <w:top w:val="none" w:sz="0" w:space="0" w:color="auto"/>
                    <w:left w:val="none" w:sz="0" w:space="0" w:color="auto"/>
                    <w:bottom w:val="none" w:sz="0" w:space="0" w:color="auto"/>
                    <w:right w:val="none" w:sz="0" w:space="0" w:color="auto"/>
                  </w:divBdr>
                  <w:divsChild>
                    <w:div w:id="1530333267">
                      <w:marLeft w:val="0"/>
                      <w:marRight w:val="0"/>
                      <w:marTop w:val="0"/>
                      <w:marBottom w:val="0"/>
                      <w:divBdr>
                        <w:top w:val="none" w:sz="0" w:space="0" w:color="auto"/>
                        <w:left w:val="none" w:sz="0" w:space="0" w:color="auto"/>
                        <w:bottom w:val="none" w:sz="0" w:space="0" w:color="auto"/>
                        <w:right w:val="none" w:sz="0" w:space="0" w:color="auto"/>
                      </w:divBdr>
                    </w:div>
                  </w:divsChild>
                </w:div>
                <w:div w:id="1671370373">
                  <w:marLeft w:val="0"/>
                  <w:marRight w:val="0"/>
                  <w:marTop w:val="0"/>
                  <w:marBottom w:val="0"/>
                  <w:divBdr>
                    <w:top w:val="none" w:sz="0" w:space="0" w:color="auto"/>
                    <w:left w:val="none" w:sz="0" w:space="0" w:color="auto"/>
                    <w:bottom w:val="none" w:sz="0" w:space="0" w:color="auto"/>
                    <w:right w:val="none" w:sz="0" w:space="0" w:color="auto"/>
                  </w:divBdr>
                  <w:divsChild>
                    <w:div w:id="933434358">
                      <w:marLeft w:val="0"/>
                      <w:marRight w:val="0"/>
                      <w:marTop w:val="0"/>
                      <w:marBottom w:val="0"/>
                      <w:divBdr>
                        <w:top w:val="none" w:sz="0" w:space="0" w:color="auto"/>
                        <w:left w:val="none" w:sz="0" w:space="0" w:color="auto"/>
                        <w:bottom w:val="none" w:sz="0" w:space="0" w:color="auto"/>
                        <w:right w:val="none" w:sz="0" w:space="0" w:color="auto"/>
                      </w:divBdr>
                    </w:div>
                  </w:divsChild>
                </w:div>
                <w:div w:id="1672368733">
                  <w:marLeft w:val="0"/>
                  <w:marRight w:val="0"/>
                  <w:marTop w:val="0"/>
                  <w:marBottom w:val="0"/>
                  <w:divBdr>
                    <w:top w:val="none" w:sz="0" w:space="0" w:color="auto"/>
                    <w:left w:val="none" w:sz="0" w:space="0" w:color="auto"/>
                    <w:bottom w:val="none" w:sz="0" w:space="0" w:color="auto"/>
                    <w:right w:val="none" w:sz="0" w:space="0" w:color="auto"/>
                  </w:divBdr>
                  <w:divsChild>
                    <w:div w:id="2010014850">
                      <w:marLeft w:val="0"/>
                      <w:marRight w:val="0"/>
                      <w:marTop w:val="0"/>
                      <w:marBottom w:val="0"/>
                      <w:divBdr>
                        <w:top w:val="none" w:sz="0" w:space="0" w:color="auto"/>
                        <w:left w:val="none" w:sz="0" w:space="0" w:color="auto"/>
                        <w:bottom w:val="none" w:sz="0" w:space="0" w:color="auto"/>
                        <w:right w:val="none" w:sz="0" w:space="0" w:color="auto"/>
                      </w:divBdr>
                    </w:div>
                  </w:divsChild>
                </w:div>
                <w:div w:id="1675642423">
                  <w:marLeft w:val="0"/>
                  <w:marRight w:val="0"/>
                  <w:marTop w:val="0"/>
                  <w:marBottom w:val="0"/>
                  <w:divBdr>
                    <w:top w:val="none" w:sz="0" w:space="0" w:color="auto"/>
                    <w:left w:val="none" w:sz="0" w:space="0" w:color="auto"/>
                    <w:bottom w:val="none" w:sz="0" w:space="0" w:color="auto"/>
                    <w:right w:val="none" w:sz="0" w:space="0" w:color="auto"/>
                  </w:divBdr>
                  <w:divsChild>
                    <w:div w:id="932661636">
                      <w:marLeft w:val="0"/>
                      <w:marRight w:val="0"/>
                      <w:marTop w:val="0"/>
                      <w:marBottom w:val="0"/>
                      <w:divBdr>
                        <w:top w:val="none" w:sz="0" w:space="0" w:color="auto"/>
                        <w:left w:val="none" w:sz="0" w:space="0" w:color="auto"/>
                        <w:bottom w:val="none" w:sz="0" w:space="0" w:color="auto"/>
                        <w:right w:val="none" w:sz="0" w:space="0" w:color="auto"/>
                      </w:divBdr>
                    </w:div>
                  </w:divsChild>
                </w:div>
                <w:div w:id="1678657812">
                  <w:marLeft w:val="0"/>
                  <w:marRight w:val="0"/>
                  <w:marTop w:val="0"/>
                  <w:marBottom w:val="0"/>
                  <w:divBdr>
                    <w:top w:val="none" w:sz="0" w:space="0" w:color="auto"/>
                    <w:left w:val="none" w:sz="0" w:space="0" w:color="auto"/>
                    <w:bottom w:val="none" w:sz="0" w:space="0" w:color="auto"/>
                    <w:right w:val="none" w:sz="0" w:space="0" w:color="auto"/>
                  </w:divBdr>
                  <w:divsChild>
                    <w:div w:id="958531674">
                      <w:marLeft w:val="0"/>
                      <w:marRight w:val="0"/>
                      <w:marTop w:val="0"/>
                      <w:marBottom w:val="0"/>
                      <w:divBdr>
                        <w:top w:val="none" w:sz="0" w:space="0" w:color="auto"/>
                        <w:left w:val="none" w:sz="0" w:space="0" w:color="auto"/>
                        <w:bottom w:val="none" w:sz="0" w:space="0" w:color="auto"/>
                        <w:right w:val="none" w:sz="0" w:space="0" w:color="auto"/>
                      </w:divBdr>
                    </w:div>
                  </w:divsChild>
                </w:div>
                <w:div w:id="1695037640">
                  <w:marLeft w:val="0"/>
                  <w:marRight w:val="0"/>
                  <w:marTop w:val="0"/>
                  <w:marBottom w:val="0"/>
                  <w:divBdr>
                    <w:top w:val="none" w:sz="0" w:space="0" w:color="auto"/>
                    <w:left w:val="none" w:sz="0" w:space="0" w:color="auto"/>
                    <w:bottom w:val="none" w:sz="0" w:space="0" w:color="auto"/>
                    <w:right w:val="none" w:sz="0" w:space="0" w:color="auto"/>
                  </w:divBdr>
                  <w:divsChild>
                    <w:div w:id="2086761092">
                      <w:marLeft w:val="0"/>
                      <w:marRight w:val="0"/>
                      <w:marTop w:val="0"/>
                      <w:marBottom w:val="0"/>
                      <w:divBdr>
                        <w:top w:val="none" w:sz="0" w:space="0" w:color="auto"/>
                        <w:left w:val="none" w:sz="0" w:space="0" w:color="auto"/>
                        <w:bottom w:val="none" w:sz="0" w:space="0" w:color="auto"/>
                        <w:right w:val="none" w:sz="0" w:space="0" w:color="auto"/>
                      </w:divBdr>
                    </w:div>
                  </w:divsChild>
                </w:div>
                <w:div w:id="1701541411">
                  <w:marLeft w:val="0"/>
                  <w:marRight w:val="0"/>
                  <w:marTop w:val="0"/>
                  <w:marBottom w:val="0"/>
                  <w:divBdr>
                    <w:top w:val="none" w:sz="0" w:space="0" w:color="auto"/>
                    <w:left w:val="none" w:sz="0" w:space="0" w:color="auto"/>
                    <w:bottom w:val="none" w:sz="0" w:space="0" w:color="auto"/>
                    <w:right w:val="none" w:sz="0" w:space="0" w:color="auto"/>
                  </w:divBdr>
                  <w:divsChild>
                    <w:div w:id="1024016344">
                      <w:marLeft w:val="0"/>
                      <w:marRight w:val="0"/>
                      <w:marTop w:val="0"/>
                      <w:marBottom w:val="0"/>
                      <w:divBdr>
                        <w:top w:val="none" w:sz="0" w:space="0" w:color="auto"/>
                        <w:left w:val="none" w:sz="0" w:space="0" w:color="auto"/>
                        <w:bottom w:val="none" w:sz="0" w:space="0" w:color="auto"/>
                        <w:right w:val="none" w:sz="0" w:space="0" w:color="auto"/>
                      </w:divBdr>
                    </w:div>
                  </w:divsChild>
                </w:div>
                <w:div w:id="1718165509">
                  <w:marLeft w:val="0"/>
                  <w:marRight w:val="0"/>
                  <w:marTop w:val="0"/>
                  <w:marBottom w:val="0"/>
                  <w:divBdr>
                    <w:top w:val="none" w:sz="0" w:space="0" w:color="auto"/>
                    <w:left w:val="none" w:sz="0" w:space="0" w:color="auto"/>
                    <w:bottom w:val="none" w:sz="0" w:space="0" w:color="auto"/>
                    <w:right w:val="none" w:sz="0" w:space="0" w:color="auto"/>
                  </w:divBdr>
                  <w:divsChild>
                    <w:div w:id="1860581809">
                      <w:marLeft w:val="0"/>
                      <w:marRight w:val="0"/>
                      <w:marTop w:val="0"/>
                      <w:marBottom w:val="0"/>
                      <w:divBdr>
                        <w:top w:val="none" w:sz="0" w:space="0" w:color="auto"/>
                        <w:left w:val="none" w:sz="0" w:space="0" w:color="auto"/>
                        <w:bottom w:val="none" w:sz="0" w:space="0" w:color="auto"/>
                        <w:right w:val="none" w:sz="0" w:space="0" w:color="auto"/>
                      </w:divBdr>
                    </w:div>
                  </w:divsChild>
                </w:div>
                <w:div w:id="1721173406">
                  <w:marLeft w:val="0"/>
                  <w:marRight w:val="0"/>
                  <w:marTop w:val="0"/>
                  <w:marBottom w:val="0"/>
                  <w:divBdr>
                    <w:top w:val="none" w:sz="0" w:space="0" w:color="auto"/>
                    <w:left w:val="none" w:sz="0" w:space="0" w:color="auto"/>
                    <w:bottom w:val="none" w:sz="0" w:space="0" w:color="auto"/>
                    <w:right w:val="none" w:sz="0" w:space="0" w:color="auto"/>
                  </w:divBdr>
                  <w:divsChild>
                    <w:div w:id="908348390">
                      <w:marLeft w:val="0"/>
                      <w:marRight w:val="0"/>
                      <w:marTop w:val="0"/>
                      <w:marBottom w:val="0"/>
                      <w:divBdr>
                        <w:top w:val="none" w:sz="0" w:space="0" w:color="auto"/>
                        <w:left w:val="none" w:sz="0" w:space="0" w:color="auto"/>
                        <w:bottom w:val="none" w:sz="0" w:space="0" w:color="auto"/>
                        <w:right w:val="none" w:sz="0" w:space="0" w:color="auto"/>
                      </w:divBdr>
                    </w:div>
                  </w:divsChild>
                </w:div>
                <w:div w:id="1739354530">
                  <w:marLeft w:val="0"/>
                  <w:marRight w:val="0"/>
                  <w:marTop w:val="0"/>
                  <w:marBottom w:val="0"/>
                  <w:divBdr>
                    <w:top w:val="none" w:sz="0" w:space="0" w:color="auto"/>
                    <w:left w:val="none" w:sz="0" w:space="0" w:color="auto"/>
                    <w:bottom w:val="none" w:sz="0" w:space="0" w:color="auto"/>
                    <w:right w:val="none" w:sz="0" w:space="0" w:color="auto"/>
                  </w:divBdr>
                  <w:divsChild>
                    <w:div w:id="1141506668">
                      <w:marLeft w:val="0"/>
                      <w:marRight w:val="0"/>
                      <w:marTop w:val="0"/>
                      <w:marBottom w:val="0"/>
                      <w:divBdr>
                        <w:top w:val="none" w:sz="0" w:space="0" w:color="auto"/>
                        <w:left w:val="none" w:sz="0" w:space="0" w:color="auto"/>
                        <w:bottom w:val="none" w:sz="0" w:space="0" w:color="auto"/>
                        <w:right w:val="none" w:sz="0" w:space="0" w:color="auto"/>
                      </w:divBdr>
                    </w:div>
                  </w:divsChild>
                </w:div>
                <w:div w:id="1742021272">
                  <w:marLeft w:val="0"/>
                  <w:marRight w:val="0"/>
                  <w:marTop w:val="0"/>
                  <w:marBottom w:val="0"/>
                  <w:divBdr>
                    <w:top w:val="none" w:sz="0" w:space="0" w:color="auto"/>
                    <w:left w:val="none" w:sz="0" w:space="0" w:color="auto"/>
                    <w:bottom w:val="none" w:sz="0" w:space="0" w:color="auto"/>
                    <w:right w:val="none" w:sz="0" w:space="0" w:color="auto"/>
                  </w:divBdr>
                  <w:divsChild>
                    <w:div w:id="2052457555">
                      <w:marLeft w:val="0"/>
                      <w:marRight w:val="0"/>
                      <w:marTop w:val="0"/>
                      <w:marBottom w:val="0"/>
                      <w:divBdr>
                        <w:top w:val="none" w:sz="0" w:space="0" w:color="auto"/>
                        <w:left w:val="none" w:sz="0" w:space="0" w:color="auto"/>
                        <w:bottom w:val="none" w:sz="0" w:space="0" w:color="auto"/>
                        <w:right w:val="none" w:sz="0" w:space="0" w:color="auto"/>
                      </w:divBdr>
                    </w:div>
                  </w:divsChild>
                </w:div>
                <w:div w:id="1754427914">
                  <w:marLeft w:val="0"/>
                  <w:marRight w:val="0"/>
                  <w:marTop w:val="0"/>
                  <w:marBottom w:val="0"/>
                  <w:divBdr>
                    <w:top w:val="none" w:sz="0" w:space="0" w:color="auto"/>
                    <w:left w:val="none" w:sz="0" w:space="0" w:color="auto"/>
                    <w:bottom w:val="none" w:sz="0" w:space="0" w:color="auto"/>
                    <w:right w:val="none" w:sz="0" w:space="0" w:color="auto"/>
                  </w:divBdr>
                  <w:divsChild>
                    <w:div w:id="2076736530">
                      <w:marLeft w:val="0"/>
                      <w:marRight w:val="0"/>
                      <w:marTop w:val="0"/>
                      <w:marBottom w:val="0"/>
                      <w:divBdr>
                        <w:top w:val="none" w:sz="0" w:space="0" w:color="auto"/>
                        <w:left w:val="none" w:sz="0" w:space="0" w:color="auto"/>
                        <w:bottom w:val="none" w:sz="0" w:space="0" w:color="auto"/>
                        <w:right w:val="none" w:sz="0" w:space="0" w:color="auto"/>
                      </w:divBdr>
                    </w:div>
                  </w:divsChild>
                </w:div>
                <w:div w:id="1756239422">
                  <w:marLeft w:val="0"/>
                  <w:marRight w:val="0"/>
                  <w:marTop w:val="0"/>
                  <w:marBottom w:val="0"/>
                  <w:divBdr>
                    <w:top w:val="none" w:sz="0" w:space="0" w:color="auto"/>
                    <w:left w:val="none" w:sz="0" w:space="0" w:color="auto"/>
                    <w:bottom w:val="none" w:sz="0" w:space="0" w:color="auto"/>
                    <w:right w:val="none" w:sz="0" w:space="0" w:color="auto"/>
                  </w:divBdr>
                  <w:divsChild>
                    <w:div w:id="757870104">
                      <w:marLeft w:val="0"/>
                      <w:marRight w:val="0"/>
                      <w:marTop w:val="0"/>
                      <w:marBottom w:val="0"/>
                      <w:divBdr>
                        <w:top w:val="none" w:sz="0" w:space="0" w:color="auto"/>
                        <w:left w:val="none" w:sz="0" w:space="0" w:color="auto"/>
                        <w:bottom w:val="none" w:sz="0" w:space="0" w:color="auto"/>
                        <w:right w:val="none" w:sz="0" w:space="0" w:color="auto"/>
                      </w:divBdr>
                    </w:div>
                  </w:divsChild>
                </w:div>
                <w:div w:id="1769622498">
                  <w:marLeft w:val="0"/>
                  <w:marRight w:val="0"/>
                  <w:marTop w:val="0"/>
                  <w:marBottom w:val="0"/>
                  <w:divBdr>
                    <w:top w:val="none" w:sz="0" w:space="0" w:color="auto"/>
                    <w:left w:val="none" w:sz="0" w:space="0" w:color="auto"/>
                    <w:bottom w:val="none" w:sz="0" w:space="0" w:color="auto"/>
                    <w:right w:val="none" w:sz="0" w:space="0" w:color="auto"/>
                  </w:divBdr>
                  <w:divsChild>
                    <w:div w:id="1515076708">
                      <w:marLeft w:val="0"/>
                      <w:marRight w:val="0"/>
                      <w:marTop w:val="0"/>
                      <w:marBottom w:val="0"/>
                      <w:divBdr>
                        <w:top w:val="none" w:sz="0" w:space="0" w:color="auto"/>
                        <w:left w:val="none" w:sz="0" w:space="0" w:color="auto"/>
                        <w:bottom w:val="none" w:sz="0" w:space="0" w:color="auto"/>
                        <w:right w:val="none" w:sz="0" w:space="0" w:color="auto"/>
                      </w:divBdr>
                    </w:div>
                  </w:divsChild>
                </w:div>
                <w:div w:id="1770730728">
                  <w:marLeft w:val="0"/>
                  <w:marRight w:val="0"/>
                  <w:marTop w:val="0"/>
                  <w:marBottom w:val="0"/>
                  <w:divBdr>
                    <w:top w:val="none" w:sz="0" w:space="0" w:color="auto"/>
                    <w:left w:val="none" w:sz="0" w:space="0" w:color="auto"/>
                    <w:bottom w:val="none" w:sz="0" w:space="0" w:color="auto"/>
                    <w:right w:val="none" w:sz="0" w:space="0" w:color="auto"/>
                  </w:divBdr>
                  <w:divsChild>
                    <w:div w:id="449668729">
                      <w:marLeft w:val="0"/>
                      <w:marRight w:val="0"/>
                      <w:marTop w:val="0"/>
                      <w:marBottom w:val="0"/>
                      <w:divBdr>
                        <w:top w:val="none" w:sz="0" w:space="0" w:color="auto"/>
                        <w:left w:val="none" w:sz="0" w:space="0" w:color="auto"/>
                        <w:bottom w:val="none" w:sz="0" w:space="0" w:color="auto"/>
                        <w:right w:val="none" w:sz="0" w:space="0" w:color="auto"/>
                      </w:divBdr>
                    </w:div>
                  </w:divsChild>
                </w:div>
                <w:div w:id="1775174210">
                  <w:marLeft w:val="0"/>
                  <w:marRight w:val="0"/>
                  <w:marTop w:val="0"/>
                  <w:marBottom w:val="0"/>
                  <w:divBdr>
                    <w:top w:val="none" w:sz="0" w:space="0" w:color="auto"/>
                    <w:left w:val="none" w:sz="0" w:space="0" w:color="auto"/>
                    <w:bottom w:val="none" w:sz="0" w:space="0" w:color="auto"/>
                    <w:right w:val="none" w:sz="0" w:space="0" w:color="auto"/>
                  </w:divBdr>
                  <w:divsChild>
                    <w:div w:id="1070809188">
                      <w:marLeft w:val="0"/>
                      <w:marRight w:val="0"/>
                      <w:marTop w:val="0"/>
                      <w:marBottom w:val="0"/>
                      <w:divBdr>
                        <w:top w:val="none" w:sz="0" w:space="0" w:color="auto"/>
                        <w:left w:val="none" w:sz="0" w:space="0" w:color="auto"/>
                        <w:bottom w:val="none" w:sz="0" w:space="0" w:color="auto"/>
                        <w:right w:val="none" w:sz="0" w:space="0" w:color="auto"/>
                      </w:divBdr>
                    </w:div>
                  </w:divsChild>
                </w:div>
                <w:div w:id="1779838221">
                  <w:marLeft w:val="0"/>
                  <w:marRight w:val="0"/>
                  <w:marTop w:val="0"/>
                  <w:marBottom w:val="0"/>
                  <w:divBdr>
                    <w:top w:val="none" w:sz="0" w:space="0" w:color="auto"/>
                    <w:left w:val="none" w:sz="0" w:space="0" w:color="auto"/>
                    <w:bottom w:val="none" w:sz="0" w:space="0" w:color="auto"/>
                    <w:right w:val="none" w:sz="0" w:space="0" w:color="auto"/>
                  </w:divBdr>
                  <w:divsChild>
                    <w:div w:id="1029841982">
                      <w:marLeft w:val="0"/>
                      <w:marRight w:val="0"/>
                      <w:marTop w:val="0"/>
                      <w:marBottom w:val="0"/>
                      <w:divBdr>
                        <w:top w:val="none" w:sz="0" w:space="0" w:color="auto"/>
                        <w:left w:val="none" w:sz="0" w:space="0" w:color="auto"/>
                        <w:bottom w:val="none" w:sz="0" w:space="0" w:color="auto"/>
                        <w:right w:val="none" w:sz="0" w:space="0" w:color="auto"/>
                      </w:divBdr>
                    </w:div>
                    <w:div w:id="1799060421">
                      <w:marLeft w:val="0"/>
                      <w:marRight w:val="0"/>
                      <w:marTop w:val="0"/>
                      <w:marBottom w:val="0"/>
                      <w:divBdr>
                        <w:top w:val="none" w:sz="0" w:space="0" w:color="auto"/>
                        <w:left w:val="none" w:sz="0" w:space="0" w:color="auto"/>
                        <w:bottom w:val="none" w:sz="0" w:space="0" w:color="auto"/>
                        <w:right w:val="none" w:sz="0" w:space="0" w:color="auto"/>
                      </w:divBdr>
                    </w:div>
                  </w:divsChild>
                </w:div>
                <w:div w:id="1781139685">
                  <w:marLeft w:val="0"/>
                  <w:marRight w:val="0"/>
                  <w:marTop w:val="0"/>
                  <w:marBottom w:val="0"/>
                  <w:divBdr>
                    <w:top w:val="none" w:sz="0" w:space="0" w:color="auto"/>
                    <w:left w:val="none" w:sz="0" w:space="0" w:color="auto"/>
                    <w:bottom w:val="none" w:sz="0" w:space="0" w:color="auto"/>
                    <w:right w:val="none" w:sz="0" w:space="0" w:color="auto"/>
                  </w:divBdr>
                  <w:divsChild>
                    <w:div w:id="659889577">
                      <w:marLeft w:val="0"/>
                      <w:marRight w:val="0"/>
                      <w:marTop w:val="0"/>
                      <w:marBottom w:val="0"/>
                      <w:divBdr>
                        <w:top w:val="none" w:sz="0" w:space="0" w:color="auto"/>
                        <w:left w:val="none" w:sz="0" w:space="0" w:color="auto"/>
                        <w:bottom w:val="none" w:sz="0" w:space="0" w:color="auto"/>
                        <w:right w:val="none" w:sz="0" w:space="0" w:color="auto"/>
                      </w:divBdr>
                    </w:div>
                  </w:divsChild>
                </w:div>
                <w:div w:id="1794252511">
                  <w:marLeft w:val="0"/>
                  <w:marRight w:val="0"/>
                  <w:marTop w:val="0"/>
                  <w:marBottom w:val="0"/>
                  <w:divBdr>
                    <w:top w:val="none" w:sz="0" w:space="0" w:color="auto"/>
                    <w:left w:val="none" w:sz="0" w:space="0" w:color="auto"/>
                    <w:bottom w:val="none" w:sz="0" w:space="0" w:color="auto"/>
                    <w:right w:val="none" w:sz="0" w:space="0" w:color="auto"/>
                  </w:divBdr>
                  <w:divsChild>
                    <w:div w:id="645739763">
                      <w:marLeft w:val="0"/>
                      <w:marRight w:val="0"/>
                      <w:marTop w:val="0"/>
                      <w:marBottom w:val="0"/>
                      <w:divBdr>
                        <w:top w:val="none" w:sz="0" w:space="0" w:color="auto"/>
                        <w:left w:val="none" w:sz="0" w:space="0" w:color="auto"/>
                        <w:bottom w:val="none" w:sz="0" w:space="0" w:color="auto"/>
                        <w:right w:val="none" w:sz="0" w:space="0" w:color="auto"/>
                      </w:divBdr>
                    </w:div>
                  </w:divsChild>
                </w:div>
                <w:div w:id="1798067448">
                  <w:marLeft w:val="0"/>
                  <w:marRight w:val="0"/>
                  <w:marTop w:val="0"/>
                  <w:marBottom w:val="0"/>
                  <w:divBdr>
                    <w:top w:val="none" w:sz="0" w:space="0" w:color="auto"/>
                    <w:left w:val="none" w:sz="0" w:space="0" w:color="auto"/>
                    <w:bottom w:val="none" w:sz="0" w:space="0" w:color="auto"/>
                    <w:right w:val="none" w:sz="0" w:space="0" w:color="auto"/>
                  </w:divBdr>
                  <w:divsChild>
                    <w:div w:id="157159911">
                      <w:marLeft w:val="0"/>
                      <w:marRight w:val="0"/>
                      <w:marTop w:val="0"/>
                      <w:marBottom w:val="0"/>
                      <w:divBdr>
                        <w:top w:val="none" w:sz="0" w:space="0" w:color="auto"/>
                        <w:left w:val="none" w:sz="0" w:space="0" w:color="auto"/>
                        <w:bottom w:val="none" w:sz="0" w:space="0" w:color="auto"/>
                        <w:right w:val="none" w:sz="0" w:space="0" w:color="auto"/>
                      </w:divBdr>
                    </w:div>
                  </w:divsChild>
                </w:div>
                <w:div w:id="1802842703">
                  <w:marLeft w:val="0"/>
                  <w:marRight w:val="0"/>
                  <w:marTop w:val="0"/>
                  <w:marBottom w:val="0"/>
                  <w:divBdr>
                    <w:top w:val="none" w:sz="0" w:space="0" w:color="auto"/>
                    <w:left w:val="none" w:sz="0" w:space="0" w:color="auto"/>
                    <w:bottom w:val="none" w:sz="0" w:space="0" w:color="auto"/>
                    <w:right w:val="none" w:sz="0" w:space="0" w:color="auto"/>
                  </w:divBdr>
                  <w:divsChild>
                    <w:div w:id="1924534069">
                      <w:marLeft w:val="0"/>
                      <w:marRight w:val="0"/>
                      <w:marTop w:val="0"/>
                      <w:marBottom w:val="0"/>
                      <w:divBdr>
                        <w:top w:val="none" w:sz="0" w:space="0" w:color="auto"/>
                        <w:left w:val="none" w:sz="0" w:space="0" w:color="auto"/>
                        <w:bottom w:val="none" w:sz="0" w:space="0" w:color="auto"/>
                        <w:right w:val="none" w:sz="0" w:space="0" w:color="auto"/>
                      </w:divBdr>
                    </w:div>
                  </w:divsChild>
                </w:div>
                <w:div w:id="1810048178">
                  <w:marLeft w:val="0"/>
                  <w:marRight w:val="0"/>
                  <w:marTop w:val="0"/>
                  <w:marBottom w:val="0"/>
                  <w:divBdr>
                    <w:top w:val="none" w:sz="0" w:space="0" w:color="auto"/>
                    <w:left w:val="none" w:sz="0" w:space="0" w:color="auto"/>
                    <w:bottom w:val="none" w:sz="0" w:space="0" w:color="auto"/>
                    <w:right w:val="none" w:sz="0" w:space="0" w:color="auto"/>
                  </w:divBdr>
                  <w:divsChild>
                    <w:div w:id="12852022">
                      <w:marLeft w:val="0"/>
                      <w:marRight w:val="0"/>
                      <w:marTop w:val="0"/>
                      <w:marBottom w:val="0"/>
                      <w:divBdr>
                        <w:top w:val="none" w:sz="0" w:space="0" w:color="auto"/>
                        <w:left w:val="none" w:sz="0" w:space="0" w:color="auto"/>
                        <w:bottom w:val="none" w:sz="0" w:space="0" w:color="auto"/>
                        <w:right w:val="none" w:sz="0" w:space="0" w:color="auto"/>
                      </w:divBdr>
                    </w:div>
                  </w:divsChild>
                </w:div>
                <w:div w:id="1836527626">
                  <w:marLeft w:val="0"/>
                  <w:marRight w:val="0"/>
                  <w:marTop w:val="0"/>
                  <w:marBottom w:val="0"/>
                  <w:divBdr>
                    <w:top w:val="none" w:sz="0" w:space="0" w:color="auto"/>
                    <w:left w:val="none" w:sz="0" w:space="0" w:color="auto"/>
                    <w:bottom w:val="none" w:sz="0" w:space="0" w:color="auto"/>
                    <w:right w:val="none" w:sz="0" w:space="0" w:color="auto"/>
                  </w:divBdr>
                  <w:divsChild>
                    <w:div w:id="2081826041">
                      <w:marLeft w:val="0"/>
                      <w:marRight w:val="0"/>
                      <w:marTop w:val="0"/>
                      <w:marBottom w:val="0"/>
                      <w:divBdr>
                        <w:top w:val="none" w:sz="0" w:space="0" w:color="auto"/>
                        <w:left w:val="none" w:sz="0" w:space="0" w:color="auto"/>
                        <w:bottom w:val="none" w:sz="0" w:space="0" w:color="auto"/>
                        <w:right w:val="none" w:sz="0" w:space="0" w:color="auto"/>
                      </w:divBdr>
                    </w:div>
                  </w:divsChild>
                </w:div>
                <w:div w:id="1840344791">
                  <w:marLeft w:val="0"/>
                  <w:marRight w:val="0"/>
                  <w:marTop w:val="0"/>
                  <w:marBottom w:val="0"/>
                  <w:divBdr>
                    <w:top w:val="none" w:sz="0" w:space="0" w:color="auto"/>
                    <w:left w:val="none" w:sz="0" w:space="0" w:color="auto"/>
                    <w:bottom w:val="none" w:sz="0" w:space="0" w:color="auto"/>
                    <w:right w:val="none" w:sz="0" w:space="0" w:color="auto"/>
                  </w:divBdr>
                  <w:divsChild>
                    <w:div w:id="1602490255">
                      <w:marLeft w:val="0"/>
                      <w:marRight w:val="0"/>
                      <w:marTop w:val="0"/>
                      <w:marBottom w:val="0"/>
                      <w:divBdr>
                        <w:top w:val="none" w:sz="0" w:space="0" w:color="auto"/>
                        <w:left w:val="none" w:sz="0" w:space="0" w:color="auto"/>
                        <w:bottom w:val="none" w:sz="0" w:space="0" w:color="auto"/>
                        <w:right w:val="none" w:sz="0" w:space="0" w:color="auto"/>
                      </w:divBdr>
                    </w:div>
                  </w:divsChild>
                </w:div>
                <w:div w:id="1851597597">
                  <w:marLeft w:val="0"/>
                  <w:marRight w:val="0"/>
                  <w:marTop w:val="0"/>
                  <w:marBottom w:val="0"/>
                  <w:divBdr>
                    <w:top w:val="none" w:sz="0" w:space="0" w:color="auto"/>
                    <w:left w:val="none" w:sz="0" w:space="0" w:color="auto"/>
                    <w:bottom w:val="none" w:sz="0" w:space="0" w:color="auto"/>
                    <w:right w:val="none" w:sz="0" w:space="0" w:color="auto"/>
                  </w:divBdr>
                  <w:divsChild>
                    <w:div w:id="1884976002">
                      <w:marLeft w:val="0"/>
                      <w:marRight w:val="0"/>
                      <w:marTop w:val="0"/>
                      <w:marBottom w:val="0"/>
                      <w:divBdr>
                        <w:top w:val="none" w:sz="0" w:space="0" w:color="auto"/>
                        <w:left w:val="none" w:sz="0" w:space="0" w:color="auto"/>
                        <w:bottom w:val="none" w:sz="0" w:space="0" w:color="auto"/>
                        <w:right w:val="none" w:sz="0" w:space="0" w:color="auto"/>
                      </w:divBdr>
                    </w:div>
                  </w:divsChild>
                </w:div>
                <w:div w:id="1856772243">
                  <w:marLeft w:val="0"/>
                  <w:marRight w:val="0"/>
                  <w:marTop w:val="0"/>
                  <w:marBottom w:val="0"/>
                  <w:divBdr>
                    <w:top w:val="none" w:sz="0" w:space="0" w:color="auto"/>
                    <w:left w:val="none" w:sz="0" w:space="0" w:color="auto"/>
                    <w:bottom w:val="none" w:sz="0" w:space="0" w:color="auto"/>
                    <w:right w:val="none" w:sz="0" w:space="0" w:color="auto"/>
                  </w:divBdr>
                  <w:divsChild>
                    <w:div w:id="116916427">
                      <w:marLeft w:val="0"/>
                      <w:marRight w:val="0"/>
                      <w:marTop w:val="0"/>
                      <w:marBottom w:val="0"/>
                      <w:divBdr>
                        <w:top w:val="none" w:sz="0" w:space="0" w:color="auto"/>
                        <w:left w:val="none" w:sz="0" w:space="0" w:color="auto"/>
                        <w:bottom w:val="none" w:sz="0" w:space="0" w:color="auto"/>
                        <w:right w:val="none" w:sz="0" w:space="0" w:color="auto"/>
                      </w:divBdr>
                    </w:div>
                  </w:divsChild>
                </w:div>
                <w:div w:id="1866559415">
                  <w:marLeft w:val="0"/>
                  <w:marRight w:val="0"/>
                  <w:marTop w:val="0"/>
                  <w:marBottom w:val="0"/>
                  <w:divBdr>
                    <w:top w:val="none" w:sz="0" w:space="0" w:color="auto"/>
                    <w:left w:val="none" w:sz="0" w:space="0" w:color="auto"/>
                    <w:bottom w:val="none" w:sz="0" w:space="0" w:color="auto"/>
                    <w:right w:val="none" w:sz="0" w:space="0" w:color="auto"/>
                  </w:divBdr>
                  <w:divsChild>
                    <w:div w:id="591014944">
                      <w:marLeft w:val="0"/>
                      <w:marRight w:val="0"/>
                      <w:marTop w:val="0"/>
                      <w:marBottom w:val="0"/>
                      <w:divBdr>
                        <w:top w:val="none" w:sz="0" w:space="0" w:color="auto"/>
                        <w:left w:val="none" w:sz="0" w:space="0" w:color="auto"/>
                        <w:bottom w:val="none" w:sz="0" w:space="0" w:color="auto"/>
                        <w:right w:val="none" w:sz="0" w:space="0" w:color="auto"/>
                      </w:divBdr>
                    </w:div>
                  </w:divsChild>
                </w:div>
                <w:div w:id="1884369023">
                  <w:marLeft w:val="0"/>
                  <w:marRight w:val="0"/>
                  <w:marTop w:val="0"/>
                  <w:marBottom w:val="0"/>
                  <w:divBdr>
                    <w:top w:val="none" w:sz="0" w:space="0" w:color="auto"/>
                    <w:left w:val="none" w:sz="0" w:space="0" w:color="auto"/>
                    <w:bottom w:val="none" w:sz="0" w:space="0" w:color="auto"/>
                    <w:right w:val="none" w:sz="0" w:space="0" w:color="auto"/>
                  </w:divBdr>
                  <w:divsChild>
                    <w:div w:id="1658261798">
                      <w:marLeft w:val="0"/>
                      <w:marRight w:val="0"/>
                      <w:marTop w:val="0"/>
                      <w:marBottom w:val="0"/>
                      <w:divBdr>
                        <w:top w:val="none" w:sz="0" w:space="0" w:color="auto"/>
                        <w:left w:val="none" w:sz="0" w:space="0" w:color="auto"/>
                        <w:bottom w:val="none" w:sz="0" w:space="0" w:color="auto"/>
                        <w:right w:val="none" w:sz="0" w:space="0" w:color="auto"/>
                      </w:divBdr>
                    </w:div>
                  </w:divsChild>
                </w:div>
                <w:div w:id="1890611890">
                  <w:marLeft w:val="0"/>
                  <w:marRight w:val="0"/>
                  <w:marTop w:val="0"/>
                  <w:marBottom w:val="0"/>
                  <w:divBdr>
                    <w:top w:val="none" w:sz="0" w:space="0" w:color="auto"/>
                    <w:left w:val="none" w:sz="0" w:space="0" w:color="auto"/>
                    <w:bottom w:val="none" w:sz="0" w:space="0" w:color="auto"/>
                    <w:right w:val="none" w:sz="0" w:space="0" w:color="auto"/>
                  </w:divBdr>
                  <w:divsChild>
                    <w:div w:id="1425106073">
                      <w:marLeft w:val="0"/>
                      <w:marRight w:val="0"/>
                      <w:marTop w:val="0"/>
                      <w:marBottom w:val="0"/>
                      <w:divBdr>
                        <w:top w:val="none" w:sz="0" w:space="0" w:color="auto"/>
                        <w:left w:val="none" w:sz="0" w:space="0" w:color="auto"/>
                        <w:bottom w:val="none" w:sz="0" w:space="0" w:color="auto"/>
                        <w:right w:val="none" w:sz="0" w:space="0" w:color="auto"/>
                      </w:divBdr>
                    </w:div>
                  </w:divsChild>
                </w:div>
                <w:div w:id="1892423090">
                  <w:marLeft w:val="0"/>
                  <w:marRight w:val="0"/>
                  <w:marTop w:val="0"/>
                  <w:marBottom w:val="0"/>
                  <w:divBdr>
                    <w:top w:val="none" w:sz="0" w:space="0" w:color="auto"/>
                    <w:left w:val="none" w:sz="0" w:space="0" w:color="auto"/>
                    <w:bottom w:val="none" w:sz="0" w:space="0" w:color="auto"/>
                    <w:right w:val="none" w:sz="0" w:space="0" w:color="auto"/>
                  </w:divBdr>
                  <w:divsChild>
                    <w:div w:id="1160803939">
                      <w:marLeft w:val="0"/>
                      <w:marRight w:val="0"/>
                      <w:marTop w:val="0"/>
                      <w:marBottom w:val="0"/>
                      <w:divBdr>
                        <w:top w:val="none" w:sz="0" w:space="0" w:color="auto"/>
                        <w:left w:val="none" w:sz="0" w:space="0" w:color="auto"/>
                        <w:bottom w:val="none" w:sz="0" w:space="0" w:color="auto"/>
                        <w:right w:val="none" w:sz="0" w:space="0" w:color="auto"/>
                      </w:divBdr>
                    </w:div>
                  </w:divsChild>
                </w:div>
                <w:div w:id="1892500815">
                  <w:marLeft w:val="0"/>
                  <w:marRight w:val="0"/>
                  <w:marTop w:val="0"/>
                  <w:marBottom w:val="0"/>
                  <w:divBdr>
                    <w:top w:val="none" w:sz="0" w:space="0" w:color="auto"/>
                    <w:left w:val="none" w:sz="0" w:space="0" w:color="auto"/>
                    <w:bottom w:val="none" w:sz="0" w:space="0" w:color="auto"/>
                    <w:right w:val="none" w:sz="0" w:space="0" w:color="auto"/>
                  </w:divBdr>
                  <w:divsChild>
                    <w:div w:id="1328509976">
                      <w:marLeft w:val="0"/>
                      <w:marRight w:val="0"/>
                      <w:marTop w:val="0"/>
                      <w:marBottom w:val="0"/>
                      <w:divBdr>
                        <w:top w:val="none" w:sz="0" w:space="0" w:color="auto"/>
                        <w:left w:val="none" w:sz="0" w:space="0" w:color="auto"/>
                        <w:bottom w:val="none" w:sz="0" w:space="0" w:color="auto"/>
                        <w:right w:val="none" w:sz="0" w:space="0" w:color="auto"/>
                      </w:divBdr>
                    </w:div>
                  </w:divsChild>
                </w:div>
                <w:div w:id="1901013503">
                  <w:marLeft w:val="0"/>
                  <w:marRight w:val="0"/>
                  <w:marTop w:val="0"/>
                  <w:marBottom w:val="0"/>
                  <w:divBdr>
                    <w:top w:val="none" w:sz="0" w:space="0" w:color="auto"/>
                    <w:left w:val="none" w:sz="0" w:space="0" w:color="auto"/>
                    <w:bottom w:val="none" w:sz="0" w:space="0" w:color="auto"/>
                    <w:right w:val="none" w:sz="0" w:space="0" w:color="auto"/>
                  </w:divBdr>
                  <w:divsChild>
                    <w:div w:id="2091389746">
                      <w:marLeft w:val="0"/>
                      <w:marRight w:val="0"/>
                      <w:marTop w:val="0"/>
                      <w:marBottom w:val="0"/>
                      <w:divBdr>
                        <w:top w:val="none" w:sz="0" w:space="0" w:color="auto"/>
                        <w:left w:val="none" w:sz="0" w:space="0" w:color="auto"/>
                        <w:bottom w:val="none" w:sz="0" w:space="0" w:color="auto"/>
                        <w:right w:val="none" w:sz="0" w:space="0" w:color="auto"/>
                      </w:divBdr>
                    </w:div>
                  </w:divsChild>
                </w:div>
                <w:div w:id="1907841195">
                  <w:marLeft w:val="0"/>
                  <w:marRight w:val="0"/>
                  <w:marTop w:val="0"/>
                  <w:marBottom w:val="0"/>
                  <w:divBdr>
                    <w:top w:val="none" w:sz="0" w:space="0" w:color="auto"/>
                    <w:left w:val="none" w:sz="0" w:space="0" w:color="auto"/>
                    <w:bottom w:val="none" w:sz="0" w:space="0" w:color="auto"/>
                    <w:right w:val="none" w:sz="0" w:space="0" w:color="auto"/>
                  </w:divBdr>
                  <w:divsChild>
                    <w:div w:id="270553857">
                      <w:marLeft w:val="0"/>
                      <w:marRight w:val="0"/>
                      <w:marTop w:val="0"/>
                      <w:marBottom w:val="0"/>
                      <w:divBdr>
                        <w:top w:val="none" w:sz="0" w:space="0" w:color="auto"/>
                        <w:left w:val="none" w:sz="0" w:space="0" w:color="auto"/>
                        <w:bottom w:val="none" w:sz="0" w:space="0" w:color="auto"/>
                        <w:right w:val="none" w:sz="0" w:space="0" w:color="auto"/>
                      </w:divBdr>
                    </w:div>
                  </w:divsChild>
                </w:div>
                <w:div w:id="1911620654">
                  <w:marLeft w:val="0"/>
                  <w:marRight w:val="0"/>
                  <w:marTop w:val="0"/>
                  <w:marBottom w:val="0"/>
                  <w:divBdr>
                    <w:top w:val="none" w:sz="0" w:space="0" w:color="auto"/>
                    <w:left w:val="none" w:sz="0" w:space="0" w:color="auto"/>
                    <w:bottom w:val="none" w:sz="0" w:space="0" w:color="auto"/>
                    <w:right w:val="none" w:sz="0" w:space="0" w:color="auto"/>
                  </w:divBdr>
                  <w:divsChild>
                    <w:div w:id="1791898727">
                      <w:marLeft w:val="0"/>
                      <w:marRight w:val="0"/>
                      <w:marTop w:val="0"/>
                      <w:marBottom w:val="0"/>
                      <w:divBdr>
                        <w:top w:val="none" w:sz="0" w:space="0" w:color="auto"/>
                        <w:left w:val="none" w:sz="0" w:space="0" w:color="auto"/>
                        <w:bottom w:val="none" w:sz="0" w:space="0" w:color="auto"/>
                        <w:right w:val="none" w:sz="0" w:space="0" w:color="auto"/>
                      </w:divBdr>
                    </w:div>
                  </w:divsChild>
                </w:div>
                <w:div w:id="1916476808">
                  <w:marLeft w:val="0"/>
                  <w:marRight w:val="0"/>
                  <w:marTop w:val="0"/>
                  <w:marBottom w:val="0"/>
                  <w:divBdr>
                    <w:top w:val="none" w:sz="0" w:space="0" w:color="auto"/>
                    <w:left w:val="none" w:sz="0" w:space="0" w:color="auto"/>
                    <w:bottom w:val="none" w:sz="0" w:space="0" w:color="auto"/>
                    <w:right w:val="none" w:sz="0" w:space="0" w:color="auto"/>
                  </w:divBdr>
                  <w:divsChild>
                    <w:div w:id="1360742858">
                      <w:marLeft w:val="0"/>
                      <w:marRight w:val="0"/>
                      <w:marTop w:val="0"/>
                      <w:marBottom w:val="0"/>
                      <w:divBdr>
                        <w:top w:val="none" w:sz="0" w:space="0" w:color="auto"/>
                        <w:left w:val="none" w:sz="0" w:space="0" w:color="auto"/>
                        <w:bottom w:val="none" w:sz="0" w:space="0" w:color="auto"/>
                        <w:right w:val="none" w:sz="0" w:space="0" w:color="auto"/>
                      </w:divBdr>
                    </w:div>
                  </w:divsChild>
                </w:div>
                <w:div w:id="1919824569">
                  <w:marLeft w:val="0"/>
                  <w:marRight w:val="0"/>
                  <w:marTop w:val="0"/>
                  <w:marBottom w:val="0"/>
                  <w:divBdr>
                    <w:top w:val="none" w:sz="0" w:space="0" w:color="auto"/>
                    <w:left w:val="none" w:sz="0" w:space="0" w:color="auto"/>
                    <w:bottom w:val="none" w:sz="0" w:space="0" w:color="auto"/>
                    <w:right w:val="none" w:sz="0" w:space="0" w:color="auto"/>
                  </w:divBdr>
                  <w:divsChild>
                    <w:div w:id="1936597925">
                      <w:marLeft w:val="0"/>
                      <w:marRight w:val="0"/>
                      <w:marTop w:val="0"/>
                      <w:marBottom w:val="0"/>
                      <w:divBdr>
                        <w:top w:val="none" w:sz="0" w:space="0" w:color="auto"/>
                        <w:left w:val="none" w:sz="0" w:space="0" w:color="auto"/>
                        <w:bottom w:val="none" w:sz="0" w:space="0" w:color="auto"/>
                        <w:right w:val="none" w:sz="0" w:space="0" w:color="auto"/>
                      </w:divBdr>
                    </w:div>
                  </w:divsChild>
                </w:div>
                <w:div w:id="1921522182">
                  <w:marLeft w:val="0"/>
                  <w:marRight w:val="0"/>
                  <w:marTop w:val="0"/>
                  <w:marBottom w:val="0"/>
                  <w:divBdr>
                    <w:top w:val="none" w:sz="0" w:space="0" w:color="auto"/>
                    <w:left w:val="none" w:sz="0" w:space="0" w:color="auto"/>
                    <w:bottom w:val="none" w:sz="0" w:space="0" w:color="auto"/>
                    <w:right w:val="none" w:sz="0" w:space="0" w:color="auto"/>
                  </w:divBdr>
                  <w:divsChild>
                    <w:div w:id="455566649">
                      <w:marLeft w:val="0"/>
                      <w:marRight w:val="0"/>
                      <w:marTop w:val="0"/>
                      <w:marBottom w:val="0"/>
                      <w:divBdr>
                        <w:top w:val="none" w:sz="0" w:space="0" w:color="auto"/>
                        <w:left w:val="none" w:sz="0" w:space="0" w:color="auto"/>
                        <w:bottom w:val="none" w:sz="0" w:space="0" w:color="auto"/>
                        <w:right w:val="none" w:sz="0" w:space="0" w:color="auto"/>
                      </w:divBdr>
                    </w:div>
                  </w:divsChild>
                </w:div>
                <w:div w:id="1928155046">
                  <w:marLeft w:val="0"/>
                  <w:marRight w:val="0"/>
                  <w:marTop w:val="0"/>
                  <w:marBottom w:val="0"/>
                  <w:divBdr>
                    <w:top w:val="none" w:sz="0" w:space="0" w:color="auto"/>
                    <w:left w:val="none" w:sz="0" w:space="0" w:color="auto"/>
                    <w:bottom w:val="none" w:sz="0" w:space="0" w:color="auto"/>
                    <w:right w:val="none" w:sz="0" w:space="0" w:color="auto"/>
                  </w:divBdr>
                  <w:divsChild>
                    <w:div w:id="1867018511">
                      <w:marLeft w:val="0"/>
                      <w:marRight w:val="0"/>
                      <w:marTop w:val="0"/>
                      <w:marBottom w:val="0"/>
                      <w:divBdr>
                        <w:top w:val="none" w:sz="0" w:space="0" w:color="auto"/>
                        <w:left w:val="none" w:sz="0" w:space="0" w:color="auto"/>
                        <w:bottom w:val="none" w:sz="0" w:space="0" w:color="auto"/>
                        <w:right w:val="none" w:sz="0" w:space="0" w:color="auto"/>
                      </w:divBdr>
                    </w:div>
                  </w:divsChild>
                </w:div>
                <w:div w:id="1930043385">
                  <w:marLeft w:val="0"/>
                  <w:marRight w:val="0"/>
                  <w:marTop w:val="0"/>
                  <w:marBottom w:val="0"/>
                  <w:divBdr>
                    <w:top w:val="none" w:sz="0" w:space="0" w:color="auto"/>
                    <w:left w:val="none" w:sz="0" w:space="0" w:color="auto"/>
                    <w:bottom w:val="none" w:sz="0" w:space="0" w:color="auto"/>
                    <w:right w:val="none" w:sz="0" w:space="0" w:color="auto"/>
                  </w:divBdr>
                  <w:divsChild>
                    <w:div w:id="151871064">
                      <w:marLeft w:val="0"/>
                      <w:marRight w:val="0"/>
                      <w:marTop w:val="0"/>
                      <w:marBottom w:val="0"/>
                      <w:divBdr>
                        <w:top w:val="none" w:sz="0" w:space="0" w:color="auto"/>
                        <w:left w:val="none" w:sz="0" w:space="0" w:color="auto"/>
                        <w:bottom w:val="none" w:sz="0" w:space="0" w:color="auto"/>
                        <w:right w:val="none" w:sz="0" w:space="0" w:color="auto"/>
                      </w:divBdr>
                    </w:div>
                  </w:divsChild>
                </w:div>
                <w:div w:id="1933581411">
                  <w:marLeft w:val="0"/>
                  <w:marRight w:val="0"/>
                  <w:marTop w:val="0"/>
                  <w:marBottom w:val="0"/>
                  <w:divBdr>
                    <w:top w:val="none" w:sz="0" w:space="0" w:color="auto"/>
                    <w:left w:val="none" w:sz="0" w:space="0" w:color="auto"/>
                    <w:bottom w:val="none" w:sz="0" w:space="0" w:color="auto"/>
                    <w:right w:val="none" w:sz="0" w:space="0" w:color="auto"/>
                  </w:divBdr>
                  <w:divsChild>
                    <w:div w:id="1827698763">
                      <w:marLeft w:val="0"/>
                      <w:marRight w:val="0"/>
                      <w:marTop w:val="0"/>
                      <w:marBottom w:val="0"/>
                      <w:divBdr>
                        <w:top w:val="none" w:sz="0" w:space="0" w:color="auto"/>
                        <w:left w:val="none" w:sz="0" w:space="0" w:color="auto"/>
                        <w:bottom w:val="none" w:sz="0" w:space="0" w:color="auto"/>
                        <w:right w:val="none" w:sz="0" w:space="0" w:color="auto"/>
                      </w:divBdr>
                    </w:div>
                  </w:divsChild>
                </w:div>
                <w:div w:id="1934049126">
                  <w:marLeft w:val="0"/>
                  <w:marRight w:val="0"/>
                  <w:marTop w:val="0"/>
                  <w:marBottom w:val="0"/>
                  <w:divBdr>
                    <w:top w:val="none" w:sz="0" w:space="0" w:color="auto"/>
                    <w:left w:val="none" w:sz="0" w:space="0" w:color="auto"/>
                    <w:bottom w:val="none" w:sz="0" w:space="0" w:color="auto"/>
                    <w:right w:val="none" w:sz="0" w:space="0" w:color="auto"/>
                  </w:divBdr>
                  <w:divsChild>
                    <w:div w:id="593786831">
                      <w:marLeft w:val="0"/>
                      <w:marRight w:val="0"/>
                      <w:marTop w:val="0"/>
                      <w:marBottom w:val="0"/>
                      <w:divBdr>
                        <w:top w:val="none" w:sz="0" w:space="0" w:color="auto"/>
                        <w:left w:val="none" w:sz="0" w:space="0" w:color="auto"/>
                        <w:bottom w:val="none" w:sz="0" w:space="0" w:color="auto"/>
                        <w:right w:val="none" w:sz="0" w:space="0" w:color="auto"/>
                      </w:divBdr>
                    </w:div>
                  </w:divsChild>
                </w:div>
                <w:div w:id="1934704672">
                  <w:marLeft w:val="0"/>
                  <w:marRight w:val="0"/>
                  <w:marTop w:val="0"/>
                  <w:marBottom w:val="0"/>
                  <w:divBdr>
                    <w:top w:val="none" w:sz="0" w:space="0" w:color="auto"/>
                    <w:left w:val="none" w:sz="0" w:space="0" w:color="auto"/>
                    <w:bottom w:val="none" w:sz="0" w:space="0" w:color="auto"/>
                    <w:right w:val="none" w:sz="0" w:space="0" w:color="auto"/>
                  </w:divBdr>
                  <w:divsChild>
                    <w:div w:id="1570384098">
                      <w:marLeft w:val="0"/>
                      <w:marRight w:val="0"/>
                      <w:marTop w:val="0"/>
                      <w:marBottom w:val="0"/>
                      <w:divBdr>
                        <w:top w:val="none" w:sz="0" w:space="0" w:color="auto"/>
                        <w:left w:val="none" w:sz="0" w:space="0" w:color="auto"/>
                        <w:bottom w:val="none" w:sz="0" w:space="0" w:color="auto"/>
                        <w:right w:val="none" w:sz="0" w:space="0" w:color="auto"/>
                      </w:divBdr>
                    </w:div>
                  </w:divsChild>
                </w:div>
                <w:div w:id="1938324148">
                  <w:marLeft w:val="0"/>
                  <w:marRight w:val="0"/>
                  <w:marTop w:val="0"/>
                  <w:marBottom w:val="0"/>
                  <w:divBdr>
                    <w:top w:val="none" w:sz="0" w:space="0" w:color="auto"/>
                    <w:left w:val="none" w:sz="0" w:space="0" w:color="auto"/>
                    <w:bottom w:val="none" w:sz="0" w:space="0" w:color="auto"/>
                    <w:right w:val="none" w:sz="0" w:space="0" w:color="auto"/>
                  </w:divBdr>
                  <w:divsChild>
                    <w:div w:id="1302728911">
                      <w:marLeft w:val="0"/>
                      <w:marRight w:val="0"/>
                      <w:marTop w:val="0"/>
                      <w:marBottom w:val="0"/>
                      <w:divBdr>
                        <w:top w:val="none" w:sz="0" w:space="0" w:color="auto"/>
                        <w:left w:val="none" w:sz="0" w:space="0" w:color="auto"/>
                        <w:bottom w:val="none" w:sz="0" w:space="0" w:color="auto"/>
                        <w:right w:val="none" w:sz="0" w:space="0" w:color="auto"/>
                      </w:divBdr>
                    </w:div>
                  </w:divsChild>
                </w:div>
                <w:div w:id="1942716026">
                  <w:marLeft w:val="0"/>
                  <w:marRight w:val="0"/>
                  <w:marTop w:val="0"/>
                  <w:marBottom w:val="0"/>
                  <w:divBdr>
                    <w:top w:val="none" w:sz="0" w:space="0" w:color="auto"/>
                    <w:left w:val="none" w:sz="0" w:space="0" w:color="auto"/>
                    <w:bottom w:val="none" w:sz="0" w:space="0" w:color="auto"/>
                    <w:right w:val="none" w:sz="0" w:space="0" w:color="auto"/>
                  </w:divBdr>
                  <w:divsChild>
                    <w:div w:id="274144297">
                      <w:marLeft w:val="0"/>
                      <w:marRight w:val="0"/>
                      <w:marTop w:val="0"/>
                      <w:marBottom w:val="0"/>
                      <w:divBdr>
                        <w:top w:val="none" w:sz="0" w:space="0" w:color="auto"/>
                        <w:left w:val="none" w:sz="0" w:space="0" w:color="auto"/>
                        <w:bottom w:val="none" w:sz="0" w:space="0" w:color="auto"/>
                        <w:right w:val="none" w:sz="0" w:space="0" w:color="auto"/>
                      </w:divBdr>
                    </w:div>
                  </w:divsChild>
                </w:div>
                <w:div w:id="1943104552">
                  <w:marLeft w:val="0"/>
                  <w:marRight w:val="0"/>
                  <w:marTop w:val="0"/>
                  <w:marBottom w:val="0"/>
                  <w:divBdr>
                    <w:top w:val="none" w:sz="0" w:space="0" w:color="auto"/>
                    <w:left w:val="none" w:sz="0" w:space="0" w:color="auto"/>
                    <w:bottom w:val="none" w:sz="0" w:space="0" w:color="auto"/>
                    <w:right w:val="none" w:sz="0" w:space="0" w:color="auto"/>
                  </w:divBdr>
                  <w:divsChild>
                    <w:div w:id="570775958">
                      <w:marLeft w:val="0"/>
                      <w:marRight w:val="0"/>
                      <w:marTop w:val="0"/>
                      <w:marBottom w:val="0"/>
                      <w:divBdr>
                        <w:top w:val="none" w:sz="0" w:space="0" w:color="auto"/>
                        <w:left w:val="none" w:sz="0" w:space="0" w:color="auto"/>
                        <w:bottom w:val="none" w:sz="0" w:space="0" w:color="auto"/>
                        <w:right w:val="none" w:sz="0" w:space="0" w:color="auto"/>
                      </w:divBdr>
                    </w:div>
                  </w:divsChild>
                </w:div>
                <w:div w:id="1946109765">
                  <w:marLeft w:val="0"/>
                  <w:marRight w:val="0"/>
                  <w:marTop w:val="0"/>
                  <w:marBottom w:val="0"/>
                  <w:divBdr>
                    <w:top w:val="none" w:sz="0" w:space="0" w:color="auto"/>
                    <w:left w:val="none" w:sz="0" w:space="0" w:color="auto"/>
                    <w:bottom w:val="none" w:sz="0" w:space="0" w:color="auto"/>
                    <w:right w:val="none" w:sz="0" w:space="0" w:color="auto"/>
                  </w:divBdr>
                  <w:divsChild>
                    <w:div w:id="1294020341">
                      <w:marLeft w:val="0"/>
                      <w:marRight w:val="0"/>
                      <w:marTop w:val="0"/>
                      <w:marBottom w:val="0"/>
                      <w:divBdr>
                        <w:top w:val="none" w:sz="0" w:space="0" w:color="auto"/>
                        <w:left w:val="none" w:sz="0" w:space="0" w:color="auto"/>
                        <w:bottom w:val="none" w:sz="0" w:space="0" w:color="auto"/>
                        <w:right w:val="none" w:sz="0" w:space="0" w:color="auto"/>
                      </w:divBdr>
                    </w:div>
                  </w:divsChild>
                </w:div>
                <w:div w:id="1947232961">
                  <w:marLeft w:val="0"/>
                  <w:marRight w:val="0"/>
                  <w:marTop w:val="0"/>
                  <w:marBottom w:val="0"/>
                  <w:divBdr>
                    <w:top w:val="none" w:sz="0" w:space="0" w:color="auto"/>
                    <w:left w:val="none" w:sz="0" w:space="0" w:color="auto"/>
                    <w:bottom w:val="none" w:sz="0" w:space="0" w:color="auto"/>
                    <w:right w:val="none" w:sz="0" w:space="0" w:color="auto"/>
                  </w:divBdr>
                  <w:divsChild>
                    <w:div w:id="142743223">
                      <w:marLeft w:val="0"/>
                      <w:marRight w:val="0"/>
                      <w:marTop w:val="0"/>
                      <w:marBottom w:val="0"/>
                      <w:divBdr>
                        <w:top w:val="none" w:sz="0" w:space="0" w:color="auto"/>
                        <w:left w:val="none" w:sz="0" w:space="0" w:color="auto"/>
                        <w:bottom w:val="none" w:sz="0" w:space="0" w:color="auto"/>
                        <w:right w:val="none" w:sz="0" w:space="0" w:color="auto"/>
                      </w:divBdr>
                    </w:div>
                  </w:divsChild>
                </w:div>
                <w:div w:id="1951159148">
                  <w:marLeft w:val="0"/>
                  <w:marRight w:val="0"/>
                  <w:marTop w:val="0"/>
                  <w:marBottom w:val="0"/>
                  <w:divBdr>
                    <w:top w:val="none" w:sz="0" w:space="0" w:color="auto"/>
                    <w:left w:val="none" w:sz="0" w:space="0" w:color="auto"/>
                    <w:bottom w:val="none" w:sz="0" w:space="0" w:color="auto"/>
                    <w:right w:val="none" w:sz="0" w:space="0" w:color="auto"/>
                  </w:divBdr>
                  <w:divsChild>
                    <w:div w:id="553544591">
                      <w:marLeft w:val="0"/>
                      <w:marRight w:val="0"/>
                      <w:marTop w:val="0"/>
                      <w:marBottom w:val="0"/>
                      <w:divBdr>
                        <w:top w:val="none" w:sz="0" w:space="0" w:color="auto"/>
                        <w:left w:val="none" w:sz="0" w:space="0" w:color="auto"/>
                        <w:bottom w:val="none" w:sz="0" w:space="0" w:color="auto"/>
                        <w:right w:val="none" w:sz="0" w:space="0" w:color="auto"/>
                      </w:divBdr>
                    </w:div>
                  </w:divsChild>
                </w:div>
                <w:div w:id="1955167433">
                  <w:marLeft w:val="0"/>
                  <w:marRight w:val="0"/>
                  <w:marTop w:val="0"/>
                  <w:marBottom w:val="0"/>
                  <w:divBdr>
                    <w:top w:val="none" w:sz="0" w:space="0" w:color="auto"/>
                    <w:left w:val="none" w:sz="0" w:space="0" w:color="auto"/>
                    <w:bottom w:val="none" w:sz="0" w:space="0" w:color="auto"/>
                    <w:right w:val="none" w:sz="0" w:space="0" w:color="auto"/>
                  </w:divBdr>
                  <w:divsChild>
                    <w:div w:id="511186351">
                      <w:marLeft w:val="0"/>
                      <w:marRight w:val="0"/>
                      <w:marTop w:val="0"/>
                      <w:marBottom w:val="0"/>
                      <w:divBdr>
                        <w:top w:val="none" w:sz="0" w:space="0" w:color="auto"/>
                        <w:left w:val="none" w:sz="0" w:space="0" w:color="auto"/>
                        <w:bottom w:val="none" w:sz="0" w:space="0" w:color="auto"/>
                        <w:right w:val="none" w:sz="0" w:space="0" w:color="auto"/>
                      </w:divBdr>
                    </w:div>
                  </w:divsChild>
                </w:div>
                <w:div w:id="1964458365">
                  <w:marLeft w:val="0"/>
                  <w:marRight w:val="0"/>
                  <w:marTop w:val="0"/>
                  <w:marBottom w:val="0"/>
                  <w:divBdr>
                    <w:top w:val="none" w:sz="0" w:space="0" w:color="auto"/>
                    <w:left w:val="none" w:sz="0" w:space="0" w:color="auto"/>
                    <w:bottom w:val="none" w:sz="0" w:space="0" w:color="auto"/>
                    <w:right w:val="none" w:sz="0" w:space="0" w:color="auto"/>
                  </w:divBdr>
                  <w:divsChild>
                    <w:div w:id="920060424">
                      <w:marLeft w:val="0"/>
                      <w:marRight w:val="0"/>
                      <w:marTop w:val="0"/>
                      <w:marBottom w:val="0"/>
                      <w:divBdr>
                        <w:top w:val="none" w:sz="0" w:space="0" w:color="auto"/>
                        <w:left w:val="none" w:sz="0" w:space="0" w:color="auto"/>
                        <w:bottom w:val="none" w:sz="0" w:space="0" w:color="auto"/>
                        <w:right w:val="none" w:sz="0" w:space="0" w:color="auto"/>
                      </w:divBdr>
                    </w:div>
                  </w:divsChild>
                </w:div>
                <w:div w:id="1967618966">
                  <w:marLeft w:val="0"/>
                  <w:marRight w:val="0"/>
                  <w:marTop w:val="0"/>
                  <w:marBottom w:val="0"/>
                  <w:divBdr>
                    <w:top w:val="none" w:sz="0" w:space="0" w:color="auto"/>
                    <w:left w:val="none" w:sz="0" w:space="0" w:color="auto"/>
                    <w:bottom w:val="none" w:sz="0" w:space="0" w:color="auto"/>
                    <w:right w:val="none" w:sz="0" w:space="0" w:color="auto"/>
                  </w:divBdr>
                  <w:divsChild>
                    <w:div w:id="961348908">
                      <w:marLeft w:val="0"/>
                      <w:marRight w:val="0"/>
                      <w:marTop w:val="0"/>
                      <w:marBottom w:val="0"/>
                      <w:divBdr>
                        <w:top w:val="none" w:sz="0" w:space="0" w:color="auto"/>
                        <w:left w:val="none" w:sz="0" w:space="0" w:color="auto"/>
                        <w:bottom w:val="none" w:sz="0" w:space="0" w:color="auto"/>
                        <w:right w:val="none" w:sz="0" w:space="0" w:color="auto"/>
                      </w:divBdr>
                    </w:div>
                    <w:div w:id="2046055371">
                      <w:marLeft w:val="0"/>
                      <w:marRight w:val="0"/>
                      <w:marTop w:val="0"/>
                      <w:marBottom w:val="0"/>
                      <w:divBdr>
                        <w:top w:val="none" w:sz="0" w:space="0" w:color="auto"/>
                        <w:left w:val="none" w:sz="0" w:space="0" w:color="auto"/>
                        <w:bottom w:val="none" w:sz="0" w:space="0" w:color="auto"/>
                        <w:right w:val="none" w:sz="0" w:space="0" w:color="auto"/>
                      </w:divBdr>
                    </w:div>
                  </w:divsChild>
                </w:div>
                <w:div w:id="1979913862">
                  <w:marLeft w:val="0"/>
                  <w:marRight w:val="0"/>
                  <w:marTop w:val="0"/>
                  <w:marBottom w:val="0"/>
                  <w:divBdr>
                    <w:top w:val="none" w:sz="0" w:space="0" w:color="auto"/>
                    <w:left w:val="none" w:sz="0" w:space="0" w:color="auto"/>
                    <w:bottom w:val="none" w:sz="0" w:space="0" w:color="auto"/>
                    <w:right w:val="none" w:sz="0" w:space="0" w:color="auto"/>
                  </w:divBdr>
                  <w:divsChild>
                    <w:div w:id="1221526031">
                      <w:marLeft w:val="0"/>
                      <w:marRight w:val="0"/>
                      <w:marTop w:val="0"/>
                      <w:marBottom w:val="0"/>
                      <w:divBdr>
                        <w:top w:val="none" w:sz="0" w:space="0" w:color="auto"/>
                        <w:left w:val="none" w:sz="0" w:space="0" w:color="auto"/>
                        <w:bottom w:val="none" w:sz="0" w:space="0" w:color="auto"/>
                        <w:right w:val="none" w:sz="0" w:space="0" w:color="auto"/>
                      </w:divBdr>
                    </w:div>
                  </w:divsChild>
                </w:div>
                <w:div w:id="1985234673">
                  <w:marLeft w:val="0"/>
                  <w:marRight w:val="0"/>
                  <w:marTop w:val="0"/>
                  <w:marBottom w:val="0"/>
                  <w:divBdr>
                    <w:top w:val="none" w:sz="0" w:space="0" w:color="auto"/>
                    <w:left w:val="none" w:sz="0" w:space="0" w:color="auto"/>
                    <w:bottom w:val="none" w:sz="0" w:space="0" w:color="auto"/>
                    <w:right w:val="none" w:sz="0" w:space="0" w:color="auto"/>
                  </w:divBdr>
                  <w:divsChild>
                    <w:div w:id="854736289">
                      <w:marLeft w:val="0"/>
                      <w:marRight w:val="0"/>
                      <w:marTop w:val="0"/>
                      <w:marBottom w:val="0"/>
                      <w:divBdr>
                        <w:top w:val="none" w:sz="0" w:space="0" w:color="auto"/>
                        <w:left w:val="none" w:sz="0" w:space="0" w:color="auto"/>
                        <w:bottom w:val="none" w:sz="0" w:space="0" w:color="auto"/>
                        <w:right w:val="none" w:sz="0" w:space="0" w:color="auto"/>
                      </w:divBdr>
                    </w:div>
                  </w:divsChild>
                </w:div>
                <w:div w:id="1992828232">
                  <w:marLeft w:val="0"/>
                  <w:marRight w:val="0"/>
                  <w:marTop w:val="0"/>
                  <w:marBottom w:val="0"/>
                  <w:divBdr>
                    <w:top w:val="none" w:sz="0" w:space="0" w:color="auto"/>
                    <w:left w:val="none" w:sz="0" w:space="0" w:color="auto"/>
                    <w:bottom w:val="none" w:sz="0" w:space="0" w:color="auto"/>
                    <w:right w:val="none" w:sz="0" w:space="0" w:color="auto"/>
                  </w:divBdr>
                  <w:divsChild>
                    <w:div w:id="1792892320">
                      <w:marLeft w:val="0"/>
                      <w:marRight w:val="0"/>
                      <w:marTop w:val="0"/>
                      <w:marBottom w:val="0"/>
                      <w:divBdr>
                        <w:top w:val="none" w:sz="0" w:space="0" w:color="auto"/>
                        <w:left w:val="none" w:sz="0" w:space="0" w:color="auto"/>
                        <w:bottom w:val="none" w:sz="0" w:space="0" w:color="auto"/>
                        <w:right w:val="none" w:sz="0" w:space="0" w:color="auto"/>
                      </w:divBdr>
                    </w:div>
                  </w:divsChild>
                </w:div>
                <w:div w:id="1997538545">
                  <w:marLeft w:val="0"/>
                  <w:marRight w:val="0"/>
                  <w:marTop w:val="0"/>
                  <w:marBottom w:val="0"/>
                  <w:divBdr>
                    <w:top w:val="none" w:sz="0" w:space="0" w:color="auto"/>
                    <w:left w:val="none" w:sz="0" w:space="0" w:color="auto"/>
                    <w:bottom w:val="none" w:sz="0" w:space="0" w:color="auto"/>
                    <w:right w:val="none" w:sz="0" w:space="0" w:color="auto"/>
                  </w:divBdr>
                  <w:divsChild>
                    <w:div w:id="1935162592">
                      <w:marLeft w:val="0"/>
                      <w:marRight w:val="0"/>
                      <w:marTop w:val="0"/>
                      <w:marBottom w:val="0"/>
                      <w:divBdr>
                        <w:top w:val="none" w:sz="0" w:space="0" w:color="auto"/>
                        <w:left w:val="none" w:sz="0" w:space="0" w:color="auto"/>
                        <w:bottom w:val="none" w:sz="0" w:space="0" w:color="auto"/>
                        <w:right w:val="none" w:sz="0" w:space="0" w:color="auto"/>
                      </w:divBdr>
                    </w:div>
                  </w:divsChild>
                </w:div>
                <w:div w:id="2000380799">
                  <w:marLeft w:val="0"/>
                  <w:marRight w:val="0"/>
                  <w:marTop w:val="0"/>
                  <w:marBottom w:val="0"/>
                  <w:divBdr>
                    <w:top w:val="none" w:sz="0" w:space="0" w:color="auto"/>
                    <w:left w:val="none" w:sz="0" w:space="0" w:color="auto"/>
                    <w:bottom w:val="none" w:sz="0" w:space="0" w:color="auto"/>
                    <w:right w:val="none" w:sz="0" w:space="0" w:color="auto"/>
                  </w:divBdr>
                  <w:divsChild>
                    <w:div w:id="1114979969">
                      <w:marLeft w:val="0"/>
                      <w:marRight w:val="0"/>
                      <w:marTop w:val="0"/>
                      <w:marBottom w:val="0"/>
                      <w:divBdr>
                        <w:top w:val="none" w:sz="0" w:space="0" w:color="auto"/>
                        <w:left w:val="none" w:sz="0" w:space="0" w:color="auto"/>
                        <w:bottom w:val="none" w:sz="0" w:space="0" w:color="auto"/>
                        <w:right w:val="none" w:sz="0" w:space="0" w:color="auto"/>
                      </w:divBdr>
                    </w:div>
                  </w:divsChild>
                </w:div>
                <w:div w:id="2011516279">
                  <w:marLeft w:val="0"/>
                  <w:marRight w:val="0"/>
                  <w:marTop w:val="0"/>
                  <w:marBottom w:val="0"/>
                  <w:divBdr>
                    <w:top w:val="none" w:sz="0" w:space="0" w:color="auto"/>
                    <w:left w:val="none" w:sz="0" w:space="0" w:color="auto"/>
                    <w:bottom w:val="none" w:sz="0" w:space="0" w:color="auto"/>
                    <w:right w:val="none" w:sz="0" w:space="0" w:color="auto"/>
                  </w:divBdr>
                  <w:divsChild>
                    <w:div w:id="548108733">
                      <w:marLeft w:val="0"/>
                      <w:marRight w:val="0"/>
                      <w:marTop w:val="0"/>
                      <w:marBottom w:val="0"/>
                      <w:divBdr>
                        <w:top w:val="none" w:sz="0" w:space="0" w:color="auto"/>
                        <w:left w:val="none" w:sz="0" w:space="0" w:color="auto"/>
                        <w:bottom w:val="none" w:sz="0" w:space="0" w:color="auto"/>
                        <w:right w:val="none" w:sz="0" w:space="0" w:color="auto"/>
                      </w:divBdr>
                    </w:div>
                  </w:divsChild>
                </w:div>
                <w:div w:id="2012365092">
                  <w:marLeft w:val="0"/>
                  <w:marRight w:val="0"/>
                  <w:marTop w:val="0"/>
                  <w:marBottom w:val="0"/>
                  <w:divBdr>
                    <w:top w:val="none" w:sz="0" w:space="0" w:color="auto"/>
                    <w:left w:val="none" w:sz="0" w:space="0" w:color="auto"/>
                    <w:bottom w:val="none" w:sz="0" w:space="0" w:color="auto"/>
                    <w:right w:val="none" w:sz="0" w:space="0" w:color="auto"/>
                  </w:divBdr>
                  <w:divsChild>
                    <w:div w:id="1161461478">
                      <w:marLeft w:val="0"/>
                      <w:marRight w:val="0"/>
                      <w:marTop w:val="0"/>
                      <w:marBottom w:val="0"/>
                      <w:divBdr>
                        <w:top w:val="none" w:sz="0" w:space="0" w:color="auto"/>
                        <w:left w:val="none" w:sz="0" w:space="0" w:color="auto"/>
                        <w:bottom w:val="none" w:sz="0" w:space="0" w:color="auto"/>
                        <w:right w:val="none" w:sz="0" w:space="0" w:color="auto"/>
                      </w:divBdr>
                    </w:div>
                  </w:divsChild>
                </w:div>
                <w:div w:id="2013218936">
                  <w:marLeft w:val="0"/>
                  <w:marRight w:val="0"/>
                  <w:marTop w:val="0"/>
                  <w:marBottom w:val="0"/>
                  <w:divBdr>
                    <w:top w:val="none" w:sz="0" w:space="0" w:color="auto"/>
                    <w:left w:val="none" w:sz="0" w:space="0" w:color="auto"/>
                    <w:bottom w:val="none" w:sz="0" w:space="0" w:color="auto"/>
                    <w:right w:val="none" w:sz="0" w:space="0" w:color="auto"/>
                  </w:divBdr>
                  <w:divsChild>
                    <w:div w:id="1951626671">
                      <w:marLeft w:val="0"/>
                      <w:marRight w:val="0"/>
                      <w:marTop w:val="0"/>
                      <w:marBottom w:val="0"/>
                      <w:divBdr>
                        <w:top w:val="none" w:sz="0" w:space="0" w:color="auto"/>
                        <w:left w:val="none" w:sz="0" w:space="0" w:color="auto"/>
                        <w:bottom w:val="none" w:sz="0" w:space="0" w:color="auto"/>
                        <w:right w:val="none" w:sz="0" w:space="0" w:color="auto"/>
                      </w:divBdr>
                    </w:div>
                  </w:divsChild>
                </w:div>
                <w:div w:id="2036155248">
                  <w:marLeft w:val="0"/>
                  <w:marRight w:val="0"/>
                  <w:marTop w:val="0"/>
                  <w:marBottom w:val="0"/>
                  <w:divBdr>
                    <w:top w:val="none" w:sz="0" w:space="0" w:color="auto"/>
                    <w:left w:val="none" w:sz="0" w:space="0" w:color="auto"/>
                    <w:bottom w:val="none" w:sz="0" w:space="0" w:color="auto"/>
                    <w:right w:val="none" w:sz="0" w:space="0" w:color="auto"/>
                  </w:divBdr>
                  <w:divsChild>
                    <w:div w:id="416825098">
                      <w:marLeft w:val="0"/>
                      <w:marRight w:val="0"/>
                      <w:marTop w:val="0"/>
                      <w:marBottom w:val="0"/>
                      <w:divBdr>
                        <w:top w:val="none" w:sz="0" w:space="0" w:color="auto"/>
                        <w:left w:val="none" w:sz="0" w:space="0" w:color="auto"/>
                        <w:bottom w:val="none" w:sz="0" w:space="0" w:color="auto"/>
                        <w:right w:val="none" w:sz="0" w:space="0" w:color="auto"/>
                      </w:divBdr>
                    </w:div>
                  </w:divsChild>
                </w:div>
                <w:div w:id="2045591815">
                  <w:marLeft w:val="0"/>
                  <w:marRight w:val="0"/>
                  <w:marTop w:val="0"/>
                  <w:marBottom w:val="0"/>
                  <w:divBdr>
                    <w:top w:val="none" w:sz="0" w:space="0" w:color="auto"/>
                    <w:left w:val="none" w:sz="0" w:space="0" w:color="auto"/>
                    <w:bottom w:val="none" w:sz="0" w:space="0" w:color="auto"/>
                    <w:right w:val="none" w:sz="0" w:space="0" w:color="auto"/>
                  </w:divBdr>
                  <w:divsChild>
                    <w:div w:id="1756635195">
                      <w:marLeft w:val="0"/>
                      <w:marRight w:val="0"/>
                      <w:marTop w:val="0"/>
                      <w:marBottom w:val="0"/>
                      <w:divBdr>
                        <w:top w:val="none" w:sz="0" w:space="0" w:color="auto"/>
                        <w:left w:val="none" w:sz="0" w:space="0" w:color="auto"/>
                        <w:bottom w:val="none" w:sz="0" w:space="0" w:color="auto"/>
                        <w:right w:val="none" w:sz="0" w:space="0" w:color="auto"/>
                      </w:divBdr>
                    </w:div>
                  </w:divsChild>
                </w:div>
                <w:div w:id="2049065631">
                  <w:marLeft w:val="0"/>
                  <w:marRight w:val="0"/>
                  <w:marTop w:val="0"/>
                  <w:marBottom w:val="0"/>
                  <w:divBdr>
                    <w:top w:val="none" w:sz="0" w:space="0" w:color="auto"/>
                    <w:left w:val="none" w:sz="0" w:space="0" w:color="auto"/>
                    <w:bottom w:val="none" w:sz="0" w:space="0" w:color="auto"/>
                    <w:right w:val="none" w:sz="0" w:space="0" w:color="auto"/>
                  </w:divBdr>
                  <w:divsChild>
                    <w:div w:id="1302423209">
                      <w:marLeft w:val="0"/>
                      <w:marRight w:val="0"/>
                      <w:marTop w:val="0"/>
                      <w:marBottom w:val="0"/>
                      <w:divBdr>
                        <w:top w:val="none" w:sz="0" w:space="0" w:color="auto"/>
                        <w:left w:val="none" w:sz="0" w:space="0" w:color="auto"/>
                        <w:bottom w:val="none" w:sz="0" w:space="0" w:color="auto"/>
                        <w:right w:val="none" w:sz="0" w:space="0" w:color="auto"/>
                      </w:divBdr>
                    </w:div>
                  </w:divsChild>
                </w:div>
                <w:div w:id="2066100935">
                  <w:marLeft w:val="0"/>
                  <w:marRight w:val="0"/>
                  <w:marTop w:val="0"/>
                  <w:marBottom w:val="0"/>
                  <w:divBdr>
                    <w:top w:val="none" w:sz="0" w:space="0" w:color="auto"/>
                    <w:left w:val="none" w:sz="0" w:space="0" w:color="auto"/>
                    <w:bottom w:val="none" w:sz="0" w:space="0" w:color="auto"/>
                    <w:right w:val="none" w:sz="0" w:space="0" w:color="auto"/>
                  </w:divBdr>
                  <w:divsChild>
                    <w:div w:id="1279531240">
                      <w:marLeft w:val="0"/>
                      <w:marRight w:val="0"/>
                      <w:marTop w:val="0"/>
                      <w:marBottom w:val="0"/>
                      <w:divBdr>
                        <w:top w:val="none" w:sz="0" w:space="0" w:color="auto"/>
                        <w:left w:val="none" w:sz="0" w:space="0" w:color="auto"/>
                        <w:bottom w:val="none" w:sz="0" w:space="0" w:color="auto"/>
                        <w:right w:val="none" w:sz="0" w:space="0" w:color="auto"/>
                      </w:divBdr>
                    </w:div>
                  </w:divsChild>
                </w:div>
                <w:div w:id="2069528027">
                  <w:marLeft w:val="0"/>
                  <w:marRight w:val="0"/>
                  <w:marTop w:val="0"/>
                  <w:marBottom w:val="0"/>
                  <w:divBdr>
                    <w:top w:val="none" w:sz="0" w:space="0" w:color="auto"/>
                    <w:left w:val="none" w:sz="0" w:space="0" w:color="auto"/>
                    <w:bottom w:val="none" w:sz="0" w:space="0" w:color="auto"/>
                    <w:right w:val="none" w:sz="0" w:space="0" w:color="auto"/>
                  </w:divBdr>
                  <w:divsChild>
                    <w:div w:id="178277641">
                      <w:marLeft w:val="0"/>
                      <w:marRight w:val="0"/>
                      <w:marTop w:val="0"/>
                      <w:marBottom w:val="0"/>
                      <w:divBdr>
                        <w:top w:val="none" w:sz="0" w:space="0" w:color="auto"/>
                        <w:left w:val="none" w:sz="0" w:space="0" w:color="auto"/>
                        <w:bottom w:val="none" w:sz="0" w:space="0" w:color="auto"/>
                        <w:right w:val="none" w:sz="0" w:space="0" w:color="auto"/>
                      </w:divBdr>
                    </w:div>
                  </w:divsChild>
                </w:div>
                <w:div w:id="2070306199">
                  <w:marLeft w:val="0"/>
                  <w:marRight w:val="0"/>
                  <w:marTop w:val="0"/>
                  <w:marBottom w:val="0"/>
                  <w:divBdr>
                    <w:top w:val="none" w:sz="0" w:space="0" w:color="auto"/>
                    <w:left w:val="none" w:sz="0" w:space="0" w:color="auto"/>
                    <w:bottom w:val="none" w:sz="0" w:space="0" w:color="auto"/>
                    <w:right w:val="none" w:sz="0" w:space="0" w:color="auto"/>
                  </w:divBdr>
                  <w:divsChild>
                    <w:div w:id="952059258">
                      <w:marLeft w:val="0"/>
                      <w:marRight w:val="0"/>
                      <w:marTop w:val="0"/>
                      <w:marBottom w:val="0"/>
                      <w:divBdr>
                        <w:top w:val="none" w:sz="0" w:space="0" w:color="auto"/>
                        <w:left w:val="none" w:sz="0" w:space="0" w:color="auto"/>
                        <w:bottom w:val="none" w:sz="0" w:space="0" w:color="auto"/>
                        <w:right w:val="none" w:sz="0" w:space="0" w:color="auto"/>
                      </w:divBdr>
                    </w:div>
                  </w:divsChild>
                </w:div>
                <w:div w:id="2070760741">
                  <w:marLeft w:val="0"/>
                  <w:marRight w:val="0"/>
                  <w:marTop w:val="0"/>
                  <w:marBottom w:val="0"/>
                  <w:divBdr>
                    <w:top w:val="none" w:sz="0" w:space="0" w:color="auto"/>
                    <w:left w:val="none" w:sz="0" w:space="0" w:color="auto"/>
                    <w:bottom w:val="none" w:sz="0" w:space="0" w:color="auto"/>
                    <w:right w:val="none" w:sz="0" w:space="0" w:color="auto"/>
                  </w:divBdr>
                  <w:divsChild>
                    <w:div w:id="2115133096">
                      <w:marLeft w:val="0"/>
                      <w:marRight w:val="0"/>
                      <w:marTop w:val="0"/>
                      <w:marBottom w:val="0"/>
                      <w:divBdr>
                        <w:top w:val="none" w:sz="0" w:space="0" w:color="auto"/>
                        <w:left w:val="none" w:sz="0" w:space="0" w:color="auto"/>
                        <w:bottom w:val="none" w:sz="0" w:space="0" w:color="auto"/>
                        <w:right w:val="none" w:sz="0" w:space="0" w:color="auto"/>
                      </w:divBdr>
                    </w:div>
                  </w:divsChild>
                </w:div>
                <w:div w:id="2081903918">
                  <w:marLeft w:val="0"/>
                  <w:marRight w:val="0"/>
                  <w:marTop w:val="0"/>
                  <w:marBottom w:val="0"/>
                  <w:divBdr>
                    <w:top w:val="none" w:sz="0" w:space="0" w:color="auto"/>
                    <w:left w:val="none" w:sz="0" w:space="0" w:color="auto"/>
                    <w:bottom w:val="none" w:sz="0" w:space="0" w:color="auto"/>
                    <w:right w:val="none" w:sz="0" w:space="0" w:color="auto"/>
                  </w:divBdr>
                  <w:divsChild>
                    <w:div w:id="1685548209">
                      <w:marLeft w:val="0"/>
                      <w:marRight w:val="0"/>
                      <w:marTop w:val="0"/>
                      <w:marBottom w:val="0"/>
                      <w:divBdr>
                        <w:top w:val="none" w:sz="0" w:space="0" w:color="auto"/>
                        <w:left w:val="none" w:sz="0" w:space="0" w:color="auto"/>
                        <w:bottom w:val="none" w:sz="0" w:space="0" w:color="auto"/>
                        <w:right w:val="none" w:sz="0" w:space="0" w:color="auto"/>
                      </w:divBdr>
                    </w:div>
                  </w:divsChild>
                </w:div>
                <w:div w:id="2089230229">
                  <w:marLeft w:val="0"/>
                  <w:marRight w:val="0"/>
                  <w:marTop w:val="0"/>
                  <w:marBottom w:val="0"/>
                  <w:divBdr>
                    <w:top w:val="none" w:sz="0" w:space="0" w:color="auto"/>
                    <w:left w:val="none" w:sz="0" w:space="0" w:color="auto"/>
                    <w:bottom w:val="none" w:sz="0" w:space="0" w:color="auto"/>
                    <w:right w:val="none" w:sz="0" w:space="0" w:color="auto"/>
                  </w:divBdr>
                  <w:divsChild>
                    <w:div w:id="232664134">
                      <w:marLeft w:val="0"/>
                      <w:marRight w:val="0"/>
                      <w:marTop w:val="0"/>
                      <w:marBottom w:val="0"/>
                      <w:divBdr>
                        <w:top w:val="none" w:sz="0" w:space="0" w:color="auto"/>
                        <w:left w:val="none" w:sz="0" w:space="0" w:color="auto"/>
                        <w:bottom w:val="none" w:sz="0" w:space="0" w:color="auto"/>
                        <w:right w:val="none" w:sz="0" w:space="0" w:color="auto"/>
                      </w:divBdr>
                    </w:div>
                  </w:divsChild>
                </w:div>
                <w:div w:id="2091075299">
                  <w:marLeft w:val="0"/>
                  <w:marRight w:val="0"/>
                  <w:marTop w:val="0"/>
                  <w:marBottom w:val="0"/>
                  <w:divBdr>
                    <w:top w:val="none" w:sz="0" w:space="0" w:color="auto"/>
                    <w:left w:val="none" w:sz="0" w:space="0" w:color="auto"/>
                    <w:bottom w:val="none" w:sz="0" w:space="0" w:color="auto"/>
                    <w:right w:val="none" w:sz="0" w:space="0" w:color="auto"/>
                  </w:divBdr>
                  <w:divsChild>
                    <w:div w:id="266238881">
                      <w:marLeft w:val="0"/>
                      <w:marRight w:val="0"/>
                      <w:marTop w:val="0"/>
                      <w:marBottom w:val="0"/>
                      <w:divBdr>
                        <w:top w:val="none" w:sz="0" w:space="0" w:color="auto"/>
                        <w:left w:val="none" w:sz="0" w:space="0" w:color="auto"/>
                        <w:bottom w:val="none" w:sz="0" w:space="0" w:color="auto"/>
                        <w:right w:val="none" w:sz="0" w:space="0" w:color="auto"/>
                      </w:divBdr>
                    </w:div>
                  </w:divsChild>
                </w:div>
                <w:div w:id="2101217445">
                  <w:marLeft w:val="0"/>
                  <w:marRight w:val="0"/>
                  <w:marTop w:val="0"/>
                  <w:marBottom w:val="0"/>
                  <w:divBdr>
                    <w:top w:val="none" w:sz="0" w:space="0" w:color="auto"/>
                    <w:left w:val="none" w:sz="0" w:space="0" w:color="auto"/>
                    <w:bottom w:val="none" w:sz="0" w:space="0" w:color="auto"/>
                    <w:right w:val="none" w:sz="0" w:space="0" w:color="auto"/>
                  </w:divBdr>
                  <w:divsChild>
                    <w:div w:id="150214677">
                      <w:marLeft w:val="0"/>
                      <w:marRight w:val="0"/>
                      <w:marTop w:val="0"/>
                      <w:marBottom w:val="0"/>
                      <w:divBdr>
                        <w:top w:val="none" w:sz="0" w:space="0" w:color="auto"/>
                        <w:left w:val="none" w:sz="0" w:space="0" w:color="auto"/>
                        <w:bottom w:val="none" w:sz="0" w:space="0" w:color="auto"/>
                        <w:right w:val="none" w:sz="0" w:space="0" w:color="auto"/>
                      </w:divBdr>
                    </w:div>
                  </w:divsChild>
                </w:div>
                <w:div w:id="2144616391">
                  <w:marLeft w:val="0"/>
                  <w:marRight w:val="0"/>
                  <w:marTop w:val="0"/>
                  <w:marBottom w:val="0"/>
                  <w:divBdr>
                    <w:top w:val="none" w:sz="0" w:space="0" w:color="auto"/>
                    <w:left w:val="none" w:sz="0" w:space="0" w:color="auto"/>
                    <w:bottom w:val="none" w:sz="0" w:space="0" w:color="auto"/>
                    <w:right w:val="none" w:sz="0" w:space="0" w:color="auto"/>
                  </w:divBdr>
                  <w:divsChild>
                    <w:div w:id="7425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84963">
          <w:marLeft w:val="0"/>
          <w:marRight w:val="0"/>
          <w:marTop w:val="0"/>
          <w:marBottom w:val="0"/>
          <w:divBdr>
            <w:top w:val="none" w:sz="0" w:space="0" w:color="auto"/>
            <w:left w:val="none" w:sz="0" w:space="0" w:color="auto"/>
            <w:bottom w:val="none" w:sz="0" w:space="0" w:color="auto"/>
            <w:right w:val="none" w:sz="0" w:space="0" w:color="auto"/>
          </w:divBdr>
          <w:divsChild>
            <w:div w:id="967666500">
              <w:marLeft w:val="0"/>
              <w:marRight w:val="0"/>
              <w:marTop w:val="30"/>
              <w:marBottom w:val="30"/>
              <w:divBdr>
                <w:top w:val="none" w:sz="0" w:space="0" w:color="auto"/>
                <w:left w:val="none" w:sz="0" w:space="0" w:color="auto"/>
                <w:bottom w:val="none" w:sz="0" w:space="0" w:color="auto"/>
                <w:right w:val="none" w:sz="0" w:space="0" w:color="auto"/>
              </w:divBdr>
              <w:divsChild>
                <w:div w:id="3632305">
                  <w:marLeft w:val="0"/>
                  <w:marRight w:val="0"/>
                  <w:marTop w:val="0"/>
                  <w:marBottom w:val="0"/>
                  <w:divBdr>
                    <w:top w:val="none" w:sz="0" w:space="0" w:color="auto"/>
                    <w:left w:val="none" w:sz="0" w:space="0" w:color="auto"/>
                    <w:bottom w:val="none" w:sz="0" w:space="0" w:color="auto"/>
                    <w:right w:val="none" w:sz="0" w:space="0" w:color="auto"/>
                  </w:divBdr>
                  <w:divsChild>
                    <w:div w:id="705452552">
                      <w:marLeft w:val="0"/>
                      <w:marRight w:val="0"/>
                      <w:marTop w:val="0"/>
                      <w:marBottom w:val="0"/>
                      <w:divBdr>
                        <w:top w:val="none" w:sz="0" w:space="0" w:color="auto"/>
                        <w:left w:val="none" w:sz="0" w:space="0" w:color="auto"/>
                        <w:bottom w:val="none" w:sz="0" w:space="0" w:color="auto"/>
                        <w:right w:val="none" w:sz="0" w:space="0" w:color="auto"/>
                      </w:divBdr>
                    </w:div>
                  </w:divsChild>
                </w:div>
                <w:div w:id="101264762">
                  <w:marLeft w:val="0"/>
                  <w:marRight w:val="0"/>
                  <w:marTop w:val="0"/>
                  <w:marBottom w:val="0"/>
                  <w:divBdr>
                    <w:top w:val="none" w:sz="0" w:space="0" w:color="auto"/>
                    <w:left w:val="none" w:sz="0" w:space="0" w:color="auto"/>
                    <w:bottom w:val="none" w:sz="0" w:space="0" w:color="auto"/>
                    <w:right w:val="none" w:sz="0" w:space="0" w:color="auto"/>
                  </w:divBdr>
                  <w:divsChild>
                    <w:div w:id="656230895">
                      <w:marLeft w:val="0"/>
                      <w:marRight w:val="0"/>
                      <w:marTop w:val="0"/>
                      <w:marBottom w:val="0"/>
                      <w:divBdr>
                        <w:top w:val="none" w:sz="0" w:space="0" w:color="auto"/>
                        <w:left w:val="none" w:sz="0" w:space="0" w:color="auto"/>
                        <w:bottom w:val="none" w:sz="0" w:space="0" w:color="auto"/>
                        <w:right w:val="none" w:sz="0" w:space="0" w:color="auto"/>
                      </w:divBdr>
                    </w:div>
                  </w:divsChild>
                </w:div>
                <w:div w:id="104930469">
                  <w:marLeft w:val="0"/>
                  <w:marRight w:val="0"/>
                  <w:marTop w:val="0"/>
                  <w:marBottom w:val="0"/>
                  <w:divBdr>
                    <w:top w:val="none" w:sz="0" w:space="0" w:color="auto"/>
                    <w:left w:val="none" w:sz="0" w:space="0" w:color="auto"/>
                    <w:bottom w:val="none" w:sz="0" w:space="0" w:color="auto"/>
                    <w:right w:val="none" w:sz="0" w:space="0" w:color="auto"/>
                  </w:divBdr>
                  <w:divsChild>
                    <w:div w:id="1268537200">
                      <w:marLeft w:val="0"/>
                      <w:marRight w:val="0"/>
                      <w:marTop w:val="0"/>
                      <w:marBottom w:val="0"/>
                      <w:divBdr>
                        <w:top w:val="none" w:sz="0" w:space="0" w:color="auto"/>
                        <w:left w:val="none" w:sz="0" w:space="0" w:color="auto"/>
                        <w:bottom w:val="none" w:sz="0" w:space="0" w:color="auto"/>
                        <w:right w:val="none" w:sz="0" w:space="0" w:color="auto"/>
                      </w:divBdr>
                    </w:div>
                  </w:divsChild>
                </w:div>
                <w:div w:id="177694296">
                  <w:marLeft w:val="0"/>
                  <w:marRight w:val="0"/>
                  <w:marTop w:val="0"/>
                  <w:marBottom w:val="0"/>
                  <w:divBdr>
                    <w:top w:val="none" w:sz="0" w:space="0" w:color="auto"/>
                    <w:left w:val="none" w:sz="0" w:space="0" w:color="auto"/>
                    <w:bottom w:val="none" w:sz="0" w:space="0" w:color="auto"/>
                    <w:right w:val="none" w:sz="0" w:space="0" w:color="auto"/>
                  </w:divBdr>
                  <w:divsChild>
                    <w:div w:id="946740393">
                      <w:marLeft w:val="0"/>
                      <w:marRight w:val="0"/>
                      <w:marTop w:val="0"/>
                      <w:marBottom w:val="0"/>
                      <w:divBdr>
                        <w:top w:val="none" w:sz="0" w:space="0" w:color="auto"/>
                        <w:left w:val="none" w:sz="0" w:space="0" w:color="auto"/>
                        <w:bottom w:val="none" w:sz="0" w:space="0" w:color="auto"/>
                        <w:right w:val="none" w:sz="0" w:space="0" w:color="auto"/>
                      </w:divBdr>
                    </w:div>
                  </w:divsChild>
                </w:div>
                <w:div w:id="275872918">
                  <w:marLeft w:val="0"/>
                  <w:marRight w:val="0"/>
                  <w:marTop w:val="0"/>
                  <w:marBottom w:val="0"/>
                  <w:divBdr>
                    <w:top w:val="none" w:sz="0" w:space="0" w:color="auto"/>
                    <w:left w:val="none" w:sz="0" w:space="0" w:color="auto"/>
                    <w:bottom w:val="none" w:sz="0" w:space="0" w:color="auto"/>
                    <w:right w:val="none" w:sz="0" w:space="0" w:color="auto"/>
                  </w:divBdr>
                  <w:divsChild>
                    <w:div w:id="222448946">
                      <w:marLeft w:val="0"/>
                      <w:marRight w:val="0"/>
                      <w:marTop w:val="0"/>
                      <w:marBottom w:val="0"/>
                      <w:divBdr>
                        <w:top w:val="none" w:sz="0" w:space="0" w:color="auto"/>
                        <w:left w:val="none" w:sz="0" w:space="0" w:color="auto"/>
                        <w:bottom w:val="none" w:sz="0" w:space="0" w:color="auto"/>
                        <w:right w:val="none" w:sz="0" w:space="0" w:color="auto"/>
                      </w:divBdr>
                    </w:div>
                  </w:divsChild>
                </w:div>
                <w:div w:id="443156702">
                  <w:marLeft w:val="0"/>
                  <w:marRight w:val="0"/>
                  <w:marTop w:val="0"/>
                  <w:marBottom w:val="0"/>
                  <w:divBdr>
                    <w:top w:val="none" w:sz="0" w:space="0" w:color="auto"/>
                    <w:left w:val="none" w:sz="0" w:space="0" w:color="auto"/>
                    <w:bottom w:val="none" w:sz="0" w:space="0" w:color="auto"/>
                    <w:right w:val="none" w:sz="0" w:space="0" w:color="auto"/>
                  </w:divBdr>
                  <w:divsChild>
                    <w:div w:id="1004237392">
                      <w:marLeft w:val="0"/>
                      <w:marRight w:val="0"/>
                      <w:marTop w:val="0"/>
                      <w:marBottom w:val="0"/>
                      <w:divBdr>
                        <w:top w:val="none" w:sz="0" w:space="0" w:color="auto"/>
                        <w:left w:val="none" w:sz="0" w:space="0" w:color="auto"/>
                        <w:bottom w:val="none" w:sz="0" w:space="0" w:color="auto"/>
                        <w:right w:val="none" w:sz="0" w:space="0" w:color="auto"/>
                      </w:divBdr>
                    </w:div>
                  </w:divsChild>
                </w:div>
                <w:div w:id="562256156">
                  <w:marLeft w:val="0"/>
                  <w:marRight w:val="0"/>
                  <w:marTop w:val="0"/>
                  <w:marBottom w:val="0"/>
                  <w:divBdr>
                    <w:top w:val="none" w:sz="0" w:space="0" w:color="auto"/>
                    <w:left w:val="none" w:sz="0" w:space="0" w:color="auto"/>
                    <w:bottom w:val="none" w:sz="0" w:space="0" w:color="auto"/>
                    <w:right w:val="none" w:sz="0" w:space="0" w:color="auto"/>
                  </w:divBdr>
                  <w:divsChild>
                    <w:div w:id="1614895324">
                      <w:marLeft w:val="0"/>
                      <w:marRight w:val="0"/>
                      <w:marTop w:val="0"/>
                      <w:marBottom w:val="0"/>
                      <w:divBdr>
                        <w:top w:val="none" w:sz="0" w:space="0" w:color="auto"/>
                        <w:left w:val="none" w:sz="0" w:space="0" w:color="auto"/>
                        <w:bottom w:val="none" w:sz="0" w:space="0" w:color="auto"/>
                        <w:right w:val="none" w:sz="0" w:space="0" w:color="auto"/>
                      </w:divBdr>
                    </w:div>
                  </w:divsChild>
                </w:div>
                <w:div w:id="570121494">
                  <w:marLeft w:val="0"/>
                  <w:marRight w:val="0"/>
                  <w:marTop w:val="0"/>
                  <w:marBottom w:val="0"/>
                  <w:divBdr>
                    <w:top w:val="none" w:sz="0" w:space="0" w:color="auto"/>
                    <w:left w:val="none" w:sz="0" w:space="0" w:color="auto"/>
                    <w:bottom w:val="none" w:sz="0" w:space="0" w:color="auto"/>
                    <w:right w:val="none" w:sz="0" w:space="0" w:color="auto"/>
                  </w:divBdr>
                  <w:divsChild>
                    <w:div w:id="293678000">
                      <w:marLeft w:val="0"/>
                      <w:marRight w:val="0"/>
                      <w:marTop w:val="0"/>
                      <w:marBottom w:val="0"/>
                      <w:divBdr>
                        <w:top w:val="none" w:sz="0" w:space="0" w:color="auto"/>
                        <w:left w:val="none" w:sz="0" w:space="0" w:color="auto"/>
                        <w:bottom w:val="none" w:sz="0" w:space="0" w:color="auto"/>
                        <w:right w:val="none" w:sz="0" w:space="0" w:color="auto"/>
                      </w:divBdr>
                    </w:div>
                  </w:divsChild>
                </w:div>
                <w:div w:id="591858739">
                  <w:marLeft w:val="0"/>
                  <w:marRight w:val="0"/>
                  <w:marTop w:val="0"/>
                  <w:marBottom w:val="0"/>
                  <w:divBdr>
                    <w:top w:val="none" w:sz="0" w:space="0" w:color="auto"/>
                    <w:left w:val="none" w:sz="0" w:space="0" w:color="auto"/>
                    <w:bottom w:val="none" w:sz="0" w:space="0" w:color="auto"/>
                    <w:right w:val="none" w:sz="0" w:space="0" w:color="auto"/>
                  </w:divBdr>
                  <w:divsChild>
                    <w:div w:id="951205580">
                      <w:marLeft w:val="0"/>
                      <w:marRight w:val="0"/>
                      <w:marTop w:val="0"/>
                      <w:marBottom w:val="0"/>
                      <w:divBdr>
                        <w:top w:val="none" w:sz="0" w:space="0" w:color="auto"/>
                        <w:left w:val="none" w:sz="0" w:space="0" w:color="auto"/>
                        <w:bottom w:val="none" w:sz="0" w:space="0" w:color="auto"/>
                        <w:right w:val="none" w:sz="0" w:space="0" w:color="auto"/>
                      </w:divBdr>
                    </w:div>
                  </w:divsChild>
                </w:div>
                <w:div w:id="617566774">
                  <w:marLeft w:val="0"/>
                  <w:marRight w:val="0"/>
                  <w:marTop w:val="0"/>
                  <w:marBottom w:val="0"/>
                  <w:divBdr>
                    <w:top w:val="none" w:sz="0" w:space="0" w:color="auto"/>
                    <w:left w:val="none" w:sz="0" w:space="0" w:color="auto"/>
                    <w:bottom w:val="none" w:sz="0" w:space="0" w:color="auto"/>
                    <w:right w:val="none" w:sz="0" w:space="0" w:color="auto"/>
                  </w:divBdr>
                  <w:divsChild>
                    <w:div w:id="54622140">
                      <w:marLeft w:val="0"/>
                      <w:marRight w:val="0"/>
                      <w:marTop w:val="0"/>
                      <w:marBottom w:val="0"/>
                      <w:divBdr>
                        <w:top w:val="none" w:sz="0" w:space="0" w:color="auto"/>
                        <w:left w:val="none" w:sz="0" w:space="0" w:color="auto"/>
                        <w:bottom w:val="none" w:sz="0" w:space="0" w:color="auto"/>
                        <w:right w:val="none" w:sz="0" w:space="0" w:color="auto"/>
                      </w:divBdr>
                    </w:div>
                  </w:divsChild>
                </w:div>
                <w:div w:id="623384949">
                  <w:marLeft w:val="0"/>
                  <w:marRight w:val="0"/>
                  <w:marTop w:val="0"/>
                  <w:marBottom w:val="0"/>
                  <w:divBdr>
                    <w:top w:val="none" w:sz="0" w:space="0" w:color="auto"/>
                    <w:left w:val="none" w:sz="0" w:space="0" w:color="auto"/>
                    <w:bottom w:val="none" w:sz="0" w:space="0" w:color="auto"/>
                    <w:right w:val="none" w:sz="0" w:space="0" w:color="auto"/>
                  </w:divBdr>
                  <w:divsChild>
                    <w:div w:id="260601562">
                      <w:marLeft w:val="0"/>
                      <w:marRight w:val="0"/>
                      <w:marTop w:val="0"/>
                      <w:marBottom w:val="0"/>
                      <w:divBdr>
                        <w:top w:val="none" w:sz="0" w:space="0" w:color="auto"/>
                        <w:left w:val="none" w:sz="0" w:space="0" w:color="auto"/>
                        <w:bottom w:val="none" w:sz="0" w:space="0" w:color="auto"/>
                        <w:right w:val="none" w:sz="0" w:space="0" w:color="auto"/>
                      </w:divBdr>
                    </w:div>
                  </w:divsChild>
                </w:div>
                <w:div w:id="652875774">
                  <w:marLeft w:val="0"/>
                  <w:marRight w:val="0"/>
                  <w:marTop w:val="0"/>
                  <w:marBottom w:val="0"/>
                  <w:divBdr>
                    <w:top w:val="none" w:sz="0" w:space="0" w:color="auto"/>
                    <w:left w:val="none" w:sz="0" w:space="0" w:color="auto"/>
                    <w:bottom w:val="none" w:sz="0" w:space="0" w:color="auto"/>
                    <w:right w:val="none" w:sz="0" w:space="0" w:color="auto"/>
                  </w:divBdr>
                  <w:divsChild>
                    <w:div w:id="899823154">
                      <w:marLeft w:val="0"/>
                      <w:marRight w:val="0"/>
                      <w:marTop w:val="0"/>
                      <w:marBottom w:val="0"/>
                      <w:divBdr>
                        <w:top w:val="none" w:sz="0" w:space="0" w:color="auto"/>
                        <w:left w:val="none" w:sz="0" w:space="0" w:color="auto"/>
                        <w:bottom w:val="none" w:sz="0" w:space="0" w:color="auto"/>
                        <w:right w:val="none" w:sz="0" w:space="0" w:color="auto"/>
                      </w:divBdr>
                    </w:div>
                  </w:divsChild>
                </w:div>
                <w:div w:id="657342170">
                  <w:marLeft w:val="0"/>
                  <w:marRight w:val="0"/>
                  <w:marTop w:val="0"/>
                  <w:marBottom w:val="0"/>
                  <w:divBdr>
                    <w:top w:val="none" w:sz="0" w:space="0" w:color="auto"/>
                    <w:left w:val="none" w:sz="0" w:space="0" w:color="auto"/>
                    <w:bottom w:val="none" w:sz="0" w:space="0" w:color="auto"/>
                    <w:right w:val="none" w:sz="0" w:space="0" w:color="auto"/>
                  </w:divBdr>
                  <w:divsChild>
                    <w:div w:id="1541669869">
                      <w:marLeft w:val="0"/>
                      <w:marRight w:val="0"/>
                      <w:marTop w:val="0"/>
                      <w:marBottom w:val="0"/>
                      <w:divBdr>
                        <w:top w:val="none" w:sz="0" w:space="0" w:color="auto"/>
                        <w:left w:val="none" w:sz="0" w:space="0" w:color="auto"/>
                        <w:bottom w:val="none" w:sz="0" w:space="0" w:color="auto"/>
                        <w:right w:val="none" w:sz="0" w:space="0" w:color="auto"/>
                      </w:divBdr>
                    </w:div>
                  </w:divsChild>
                </w:div>
                <w:div w:id="687873720">
                  <w:marLeft w:val="0"/>
                  <w:marRight w:val="0"/>
                  <w:marTop w:val="0"/>
                  <w:marBottom w:val="0"/>
                  <w:divBdr>
                    <w:top w:val="none" w:sz="0" w:space="0" w:color="auto"/>
                    <w:left w:val="none" w:sz="0" w:space="0" w:color="auto"/>
                    <w:bottom w:val="none" w:sz="0" w:space="0" w:color="auto"/>
                    <w:right w:val="none" w:sz="0" w:space="0" w:color="auto"/>
                  </w:divBdr>
                  <w:divsChild>
                    <w:div w:id="765542736">
                      <w:marLeft w:val="0"/>
                      <w:marRight w:val="0"/>
                      <w:marTop w:val="0"/>
                      <w:marBottom w:val="0"/>
                      <w:divBdr>
                        <w:top w:val="none" w:sz="0" w:space="0" w:color="auto"/>
                        <w:left w:val="none" w:sz="0" w:space="0" w:color="auto"/>
                        <w:bottom w:val="none" w:sz="0" w:space="0" w:color="auto"/>
                        <w:right w:val="none" w:sz="0" w:space="0" w:color="auto"/>
                      </w:divBdr>
                    </w:div>
                  </w:divsChild>
                </w:div>
                <w:div w:id="688723335">
                  <w:marLeft w:val="0"/>
                  <w:marRight w:val="0"/>
                  <w:marTop w:val="0"/>
                  <w:marBottom w:val="0"/>
                  <w:divBdr>
                    <w:top w:val="none" w:sz="0" w:space="0" w:color="auto"/>
                    <w:left w:val="none" w:sz="0" w:space="0" w:color="auto"/>
                    <w:bottom w:val="none" w:sz="0" w:space="0" w:color="auto"/>
                    <w:right w:val="none" w:sz="0" w:space="0" w:color="auto"/>
                  </w:divBdr>
                  <w:divsChild>
                    <w:div w:id="901331002">
                      <w:marLeft w:val="0"/>
                      <w:marRight w:val="0"/>
                      <w:marTop w:val="0"/>
                      <w:marBottom w:val="0"/>
                      <w:divBdr>
                        <w:top w:val="none" w:sz="0" w:space="0" w:color="auto"/>
                        <w:left w:val="none" w:sz="0" w:space="0" w:color="auto"/>
                        <w:bottom w:val="none" w:sz="0" w:space="0" w:color="auto"/>
                        <w:right w:val="none" w:sz="0" w:space="0" w:color="auto"/>
                      </w:divBdr>
                    </w:div>
                  </w:divsChild>
                </w:div>
                <w:div w:id="696780636">
                  <w:marLeft w:val="0"/>
                  <w:marRight w:val="0"/>
                  <w:marTop w:val="0"/>
                  <w:marBottom w:val="0"/>
                  <w:divBdr>
                    <w:top w:val="none" w:sz="0" w:space="0" w:color="auto"/>
                    <w:left w:val="none" w:sz="0" w:space="0" w:color="auto"/>
                    <w:bottom w:val="none" w:sz="0" w:space="0" w:color="auto"/>
                    <w:right w:val="none" w:sz="0" w:space="0" w:color="auto"/>
                  </w:divBdr>
                  <w:divsChild>
                    <w:div w:id="278806867">
                      <w:marLeft w:val="0"/>
                      <w:marRight w:val="0"/>
                      <w:marTop w:val="0"/>
                      <w:marBottom w:val="0"/>
                      <w:divBdr>
                        <w:top w:val="none" w:sz="0" w:space="0" w:color="auto"/>
                        <w:left w:val="none" w:sz="0" w:space="0" w:color="auto"/>
                        <w:bottom w:val="none" w:sz="0" w:space="0" w:color="auto"/>
                        <w:right w:val="none" w:sz="0" w:space="0" w:color="auto"/>
                      </w:divBdr>
                    </w:div>
                  </w:divsChild>
                </w:div>
                <w:div w:id="752891559">
                  <w:marLeft w:val="0"/>
                  <w:marRight w:val="0"/>
                  <w:marTop w:val="0"/>
                  <w:marBottom w:val="0"/>
                  <w:divBdr>
                    <w:top w:val="none" w:sz="0" w:space="0" w:color="auto"/>
                    <w:left w:val="none" w:sz="0" w:space="0" w:color="auto"/>
                    <w:bottom w:val="none" w:sz="0" w:space="0" w:color="auto"/>
                    <w:right w:val="none" w:sz="0" w:space="0" w:color="auto"/>
                  </w:divBdr>
                  <w:divsChild>
                    <w:div w:id="2004236119">
                      <w:marLeft w:val="0"/>
                      <w:marRight w:val="0"/>
                      <w:marTop w:val="0"/>
                      <w:marBottom w:val="0"/>
                      <w:divBdr>
                        <w:top w:val="none" w:sz="0" w:space="0" w:color="auto"/>
                        <w:left w:val="none" w:sz="0" w:space="0" w:color="auto"/>
                        <w:bottom w:val="none" w:sz="0" w:space="0" w:color="auto"/>
                        <w:right w:val="none" w:sz="0" w:space="0" w:color="auto"/>
                      </w:divBdr>
                    </w:div>
                  </w:divsChild>
                </w:div>
                <w:div w:id="795101075">
                  <w:marLeft w:val="0"/>
                  <w:marRight w:val="0"/>
                  <w:marTop w:val="0"/>
                  <w:marBottom w:val="0"/>
                  <w:divBdr>
                    <w:top w:val="none" w:sz="0" w:space="0" w:color="auto"/>
                    <w:left w:val="none" w:sz="0" w:space="0" w:color="auto"/>
                    <w:bottom w:val="none" w:sz="0" w:space="0" w:color="auto"/>
                    <w:right w:val="none" w:sz="0" w:space="0" w:color="auto"/>
                  </w:divBdr>
                  <w:divsChild>
                    <w:div w:id="848180205">
                      <w:marLeft w:val="0"/>
                      <w:marRight w:val="0"/>
                      <w:marTop w:val="0"/>
                      <w:marBottom w:val="0"/>
                      <w:divBdr>
                        <w:top w:val="none" w:sz="0" w:space="0" w:color="auto"/>
                        <w:left w:val="none" w:sz="0" w:space="0" w:color="auto"/>
                        <w:bottom w:val="none" w:sz="0" w:space="0" w:color="auto"/>
                        <w:right w:val="none" w:sz="0" w:space="0" w:color="auto"/>
                      </w:divBdr>
                    </w:div>
                  </w:divsChild>
                </w:div>
                <w:div w:id="800536743">
                  <w:marLeft w:val="0"/>
                  <w:marRight w:val="0"/>
                  <w:marTop w:val="0"/>
                  <w:marBottom w:val="0"/>
                  <w:divBdr>
                    <w:top w:val="none" w:sz="0" w:space="0" w:color="auto"/>
                    <w:left w:val="none" w:sz="0" w:space="0" w:color="auto"/>
                    <w:bottom w:val="none" w:sz="0" w:space="0" w:color="auto"/>
                    <w:right w:val="none" w:sz="0" w:space="0" w:color="auto"/>
                  </w:divBdr>
                  <w:divsChild>
                    <w:div w:id="1165364376">
                      <w:marLeft w:val="0"/>
                      <w:marRight w:val="0"/>
                      <w:marTop w:val="0"/>
                      <w:marBottom w:val="0"/>
                      <w:divBdr>
                        <w:top w:val="none" w:sz="0" w:space="0" w:color="auto"/>
                        <w:left w:val="none" w:sz="0" w:space="0" w:color="auto"/>
                        <w:bottom w:val="none" w:sz="0" w:space="0" w:color="auto"/>
                        <w:right w:val="none" w:sz="0" w:space="0" w:color="auto"/>
                      </w:divBdr>
                    </w:div>
                  </w:divsChild>
                </w:div>
                <w:div w:id="811562744">
                  <w:marLeft w:val="0"/>
                  <w:marRight w:val="0"/>
                  <w:marTop w:val="0"/>
                  <w:marBottom w:val="0"/>
                  <w:divBdr>
                    <w:top w:val="none" w:sz="0" w:space="0" w:color="auto"/>
                    <w:left w:val="none" w:sz="0" w:space="0" w:color="auto"/>
                    <w:bottom w:val="none" w:sz="0" w:space="0" w:color="auto"/>
                    <w:right w:val="none" w:sz="0" w:space="0" w:color="auto"/>
                  </w:divBdr>
                  <w:divsChild>
                    <w:div w:id="1289238863">
                      <w:marLeft w:val="0"/>
                      <w:marRight w:val="0"/>
                      <w:marTop w:val="0"/>
                      <w:marBottom w:val="0"/>
                      <w:divBdr>
                        <w:top w:val="none" w:sz="0" w:space="0" w:color="auto"/>
                        <w:left w:val="none" w:sz="0" w:space="0" w:color="auto"/>
                        <w:bottom w:val="none" w:sz="0" w:space="0" w:color="auto"/>
                        <w:right w:val="none" w:sz="0" w:space="0" w:color="auto"/>
                      </w:divBdr>
                    </w:div>
                  </w:divsChild>
                </w:div>
                <w:div w:id="822426930">
                  <w:marLeft w:val="0"/>
                  <w:marRight w:val="0"/>
                  <w:marTop w:val="0"/>
                  <w:marBottom w:val="0"/>
                  <w:divBdr>
                    <w:top w:val="none" w:sz="0" w:space="0" w:color="auto"/>
                    <w:left w:val="none" w:sz="0" w:space="0" w:color="auto"/>
                    <w:bottom w:val="none" w:sz="0" w:space="0" w:color="auto"/>
                    <w:right w:val="none" w:sz="0" w:space="0" w:color="auto"/>
                  </w:divBdr>
                  <w:divsChild>
                    <w:div w:id="1262713692">
                      <w:marLeft w:val="0"/>
                      <w:marRight w:val="0"/>
                      <w:marTop w:val="0"/>
                      <w:marBottom w:val="0"/>
                      <w:divBdr>
                        <w:top w:val="none" w:sz="0" w:space="0" w:color="auto"/>
                        <w:left w:val="none" w:sz="0" w:space="0" w:color="auto"/>
                        <w:bottom w:val="none" w:sz="0" w:space="0" w:color="auto"/>
                        <w:right w:val="none" w:sz="0" w:space="0" w:color="auto"/>
                      </w:divBdr>
                    </w:div>
                  </w:divsChild>
                </w:div>
                <w:div w:id="831259865">
                  <w:marLeft w:val="0"/>
                  <w:marRight w:val="0"/>
                  <w:marTop w:val="0"/>
                  <w:marBottom w:val="0"/>
                  <w:divBdr>
                    <w:top w:val="none" w:sz="0" w:space="0" w:color="auto"/>
                    <w:left w:val="none" w:sz="0" w:space="0" w:color="auto"/>
                    <w:bottom w:val="none" w:sz="0" w:space="0" w:color="auto"/>
                    <w:right w:val="none" w:sz="0" w:space="0" w:color="auto"/>
                  </w:divBdr>
                  <w:divsChild>
                    <w:div w:id="1834254176">
                      <w:marLeft w:val="0"/>
                      <w:marRight w:val="0"/>
                      <w:marTop w:val="0"/>
                      <w:marBottom w:val="0"/>
                      <w:divBdr>
                        <w:top w:val="none" w:sz="0" w:space="0" w:color="auto"/>
                        <w:left w:val="none" w:sz="0" w:space="0" w:color="auto"/>
                        <w:bottom w:val="none" w:sz="0" w:space="0" w:color="auto"/>
                        <w:right w:val="none" w:sz="0" w:space="0" w:color="auto"/>
                      </w:divBdr>
                    </w:div>
                  </w:divsChild>
                </w:div>
                <w:div w:id="865142973">
                  <w:marLeft w:val="0"/>
                  <w:marRight w:val="0"/>
                  <w:marTop w:val="0"/>
                  <w:marBottom w:val="0"/>
                  <w:divBdr>
                    <w:top w:val="none" w:sz="0" w:space="0" w:color="auto"/>
                    <w:left w:val="none" w:sz="0" w:space="0" w:color="auto"/>
                    <w:bottom w:val="none" w:sz="0" w:space="0" w:color="auto"/>
                    <w:right w:val="none" w:sz="0" w:space="0" w:color="auto"/>
                  </w:divBdr>
                  <w:divsChild>
                    <w:div w:id="395012415">
                      <w:marLeft w:val="0"/>
                      <w:marRight w:val="0"/>
                      <w:marTop w:val="0"/>
                      <w:marBottom w:val="0"/>
                      <w:divBdr>
                        <w:top w:val="none" w:sz="0" w:space="0" w:color="auto"/>
                        <w:left w:val="none" w:sz="0" w:space="0" w:color="auto"/>
                        <w:bottom w:val="none" w:sz="0" w:space="0" w:color="auto"/>
                        <w:right w:val="none" w:sz="0" w:space="0" w:color="auto"/>
                      </w:divBdr>
                    </w:div>
                  </w:divsChild>
                </w:div>
                <w:div w:id="908538026">
                  <w:marLeft w:val="0"/>
                  <w:marRight w:val="0"/>
                  <w:marTop w:val="0"/>
                  <w:marBottom w:val="0"/>
                  <w:divBdr>
                    <w:top w:val="none" w:sz="0" w:space="0" w:color="auto"/>
                    <w:left w:val="none" w:sz="0" w:space="0" w:color="auto"/>
                    <w:bottom w:val="none" w:sz="0" w:space="0" w:color="auto"/>
                    <w:right w:val="none" w:sz="0" w:space="0" w:color="auto"/>
                  </w:divBdr>
                  <w:divsChild>
                    <w:div w:id="626088878">
                      <w:marLeft w:val="0"/>
                      <w:marRight w:val="0"/>
                      <w:marTop w:val="0"/>
                      <w:marBottom w:val="0"/>
                      <w:divBdr>
                        <w:top w:val="none" w:sz="0" w:space="0" w:color="auto"/>
                        <w:left w:val="none" w:sz="0" w:space="0" w:color="auto"/>
                        <w:bottom w:val="none" w:sz="0" w:space="0" w:color="auto"/>
                        <w:right w:val="none" w:sz="0" w:space="0" w:color="auto"/>
                      </w:divBdr>
                    </w:div>
                  </w:divsChild>
                </w:div>
                <w:div w:id="941761746">
                  <w:marLeft w:val="0"/>
                  <w:marRight w:val="0"/>
                  <w:marTop w:val="0"/>
                  <w:marBottom w:val="0"/>
                  <w:divBdr>
                    <w:top w:val="none" w:sz="0" w:space="0" w:color="auto"/>
                    <w:left w:val="none" w:sz="0" w:space="0" w:color="auto"/>
                    <w:bottom w:val="none" w:sz="0" w:space="0" w:color="auto"/>
                    <w:right w:val="none" w:sz="0" w:space="0" w:color="auto"/>
                  </w:divBdr>
                  <w:divsChild>
                    <w:div w:id="1537691588">
                      <w:marLeft w:val="0"/>
                      <w:marRight w:val="0"/>
                      <w:marTop w:val="0"/>
                      <w:marBottom w:val="0"/>
                      <w:divBdr>
                        <w:top w:val="none" w:sz="0" w:space="0" w:color="auto"/>
                        <w:left w:val="none" w:sz="0" w:space="0" w:color="auto"/>
                        <w:bottom w:val="none" w:sz="0" w:space="0" w:color="auto"/>
                        <w:right w:val="none" w:sz="0" w:space="0" w:color="auto"/>
                      </w:divBdr>
                    </w:div>
                  </w:divsChild>
                </w:div>
                <w:div w:id="1021975321">
                  <w:marLeft w:val="0"/>
                  <w:marRight w:val="0"/>
                  <w:marTop w:val="0"/>
                  <w:marBottom w:val="0"/>
                  <w:divBdr>
                    <w:top w:val="none" w:sz="0" w:space="0" w:color="auto"/>
                    <w:left w:val="none" w:sz="0" w:space="0" w:color="auto"/>
                    <w:bottom w:val="none" w:sz="0" w:space="0" w:color="auto"/>
                    <w:right w:val="none" w:sz="0" w:space="0" w:color="auto"/>
                  </w:divBdr>
                  <w:divsChild>
                    <w:div w:id="122428977">
                      <w:marLeft w:val="0"/>
                      <w:marRight w:val="0"/>
                      <w:marTop w:val="0"/>
                      <w:marBottom w:val="0"/>
                      <w:divBdr>
                        <w:top w:val="none" w:sz="0" w:space="0" w:color="auto"/>
                        <w:left w:val="none" w:sz="0" w:space="0" w:color="auto"/>
                        <w:bottom w:val="none" w:sz="0" w:space="0" w:color="auto"/>
                        <w:right w:val="none" w:sz="0" w:space="0" w:color="auto"/>
                      </w:divBdr>
                    </w:div>
                  </w:divsChild>
                </w:div>
                <w:div w:id="1046830026">
                  <w:marLeft w:val="0"/>
                  <w:marRight w:val="0"/>
                  <w:marTop w:val="0"/>
                  <w:marBottom w:val="0"/>
                  <w:divBdr>
                    <w:top w:val="none" w:sz="0" w:space="0" w:color="auto"/>
                    <w:left w:val="none" w:sz="0" w:space="0" w:color="auto"/>
                    <w:bottom w:val="none" w:sz="0" w:space="0" w:color="auto"/>
                    <w:right w:val="none" w:sz="0" w:space="0" w:color="auto"/>
                  </w:divBdr>
                  <w:divsChild>
                    <w:div w:id="275017220">
                      <w:marLeft w:val="0"/>
                      <w:marRight w:val="0"/>
                      <w:marTop w:val="0"/>
                      <w:marBottom w:val="0"/>
                      <w:divBdr>
                        <w:top w:val="none" w:sz="0" w:space="0" w:color="auto"/>
                        <w:left w:val="none" w:sz="0" w:space="0" w:color="auto"/>
                        <w:bottom w:val="none" w:sz="0" w:space="0" w:color="auto"/>
                        <w:right w:val="none" w:sz="0" w:space="0" w:color="auto"/>
                      </w:divBdr>
                    </w:div>
                  </w:divsChild>
                </w:div>
                <w:div w:id="1063212338">
                  <w:marLeft w:val="0"/>
                  <w:marRight w:val="0"/>
                  <w:marTop w:val="0"/>
                  <w:marBottom w:val="0"/>
                  <w:divBdr>
                    <w:top w:val="none" w:sz="0" w:space="0" w:color="auto"/>
                    <w:left w:val="none" w:sz="0" w:space="0" w:color="auto"/>
                    <w:bottom w:val="none" w:sz="0" w:space="0" w:color="auto"/>
                    <w:right w:val="none" w:sz="0" w:space="0" w:color="auto"/>
                  </w:divBdr>
                  <w:divsChild>
                    <w:div w:id="1513103374">
                      <w:marLeft w:val="0"/>
                      <w:marRight w:val="0"/>
                      <w:marTop w:val="0"/>
                      <w:marBottom w:val="0"/>
                      <w:divBdr>
                        <w:top w:val="none" w:sz="0" w:space="0" w:color="auto"/>
                        <w:left w:val="none" w:sz="0" w:space="0" w:color="auto"/>
                        <w:bottom w:val="none" w:sz="0" w:space="0" w:color="auto"/>
                        <w:right w:val="none" w:sz="0" w:space="0" w:color="auto"/>
                      </w:divBdr>
                    </w:div>
                  </w:divsChild>
                </w:div>
                <w:div w:id="1067992955">
                  <w:marLeft w:val="0"/>
                  <w:marRight w:val="0"/>
                  <w:marTop w:val="0"/>
                  <w:marBottom w:val="0"/>
                  <w:divBdr>
                    <w:top w:val="none" w:sz="0" w:space="0" w:color="auto"/>
                    <w:left w:val="none" w:sz="0" w:space="0" w:color="auto"/>
                    <w:bottom w:val="none" w:sz="0" w:space="0" w:color="auto"/>
                    <w:right w:val="none" w:sz="0" w:space="0" w:color="auto"/>
                  </w:divBdr>
                  <w:divsChild>
                    <w:div w:id="478544954">
                      <w:marLeft w:val="0"/>
                      <w:marRight w:val="0"/>
                      <w:marTop w:val="0"/>
                      <w:marBottom w:val="0"/>
                      <w:divBdr>
                        <w:top w:val="none" w:sz="0" w:space="0" w:color="auto"/>
                        <w:left w:val="none" w:sz="0" w:space="0" w:color="auto"/>
                        <w:bottom w:val="none" w:sz="0" w:space="0" w:color="auto"/>
                        <w:right w:val="none" w:sz="0" w:space="0" w:color="auto"/>
                      </w:divBdr>
                    </w:div>
                  </w:divsChild>
                </w:div>
                <w:div w:id="1106654579">
                  <w:marLeft w:val="0"/>
                  <w:marRight w:val="0"/>
                  <w:marTop w:val="0"/>
                  <w:marBottom w:val="0"/>
                  <w:divBdr>
                    <w:top w:val="none" w:sz="0" w:space="0" w:color="auto"/>
                    <w:left w:val="none" w:sz="0" w:space="0" w:color="auto"/>
                    <w:bottom w:val="none" w:sz="0" w:space="0" w:color="auto"/>
                    <w:right w:val="none" w:sz="0" w:space="0" w:color="auto"/>
                  </w:divBdr>
                  <w:divsChild>
                    <w:div w:id="1983073681">
                      <w:marLeft w:val="0"/>
                      <w:marRight w:val="0"/>
                      <w:marTop w:val="0"/>
                      <w:marBottom w:val="0"/>
                      <w:divBdr>
                        <w:top w:val="none" w:sz="0" w:space="0" w:color="auto"/>
                        <w:left w:val="none" w:sz="0" w:space="0" w:color="auto"/>
                        <w:bottom w:val="none" w:sz="0" w:space="0" w:color="auto"/>
                        <w:right w:val="none" w:sz="0" w:space="0" w:color="auto"/>
                      </w:divBdr>
                    </w:div>
                  </w:divsChild>
                </w:div>
                <w:div w:id="1182937582">
                  <w:marLeft w:val="0"/>
                  <w:marRight w:val="0"/>
                  <w:marTop w:val="0"/>
                  <w:marBottom w:val="0"/>
                  <w:divBdr>
                    <w:top w:val="none" w:sz="0" w:space="0" w:color="auto"/>
                    <w:left w:val="none" w:sz="0" w:space="0" w:color="auto"/>
                    <w:bottom w:val="none" w:sz="0" w:space="0" w:color="auto"/>
                    <w:right w:val="none" w:sz="0" w:space="0" w:color="auto"/>
                  </w:divBdr>
                  <w:divsChild>
                    <w:div w:id="1524512830">
                      <w:marLeft w:val="0"/>
                      <w:marRight w:val="0"/>
                      <w:marTop w:val="0"/>
                      <w:marBottom w:val="0"/>
                      <w:divBdr>
                        <w:top w:val="none" w:sz="0" w:space="0" w:color="auto"/>
                        <w:left w:val="none" w:sz="0" w:space="0" w:color="auto"/>
                        <w:bottom w:val="none" w:sz="0" w:space="0" w:color="auto"/>
                        <w:right w:val="none" w:sz="0" w:space="0" w:color="auto"/>
                      </w:divBdr>
                    </w:div>
                  </w:divsChild>
                </w:div>
                <w:div w:id="1231427167">
                  <w:marLeft w:val="0"/>
                  <w:marRight w:val="0"/>
                  <w:marTop w:val="0"/>
                  <w:marBottom w:val="0"/>
                  <w:divBdr>
                    <w:top w:val="none" w:sz="0" w:space="0" w:color="auto"/>
                    <w:left w:val="none" w:sz="0" w:space="0" w:color="auto"/>
                    <w:bottom w:val="none" w:sz="0" w:space="0" w:color="auto"/>
                    <w:right w:val="none" w:sz="0" w:space="0" w:color="auto"/>
                  </w:divBdr>
                  <w:divsChild>
                    <w:div w:id="1869482904">
                      <w:marLeft w:val="0"/>
                      <w:marRight w:val="0"/>
                      <w:marTop w:val="0"/>
                      <w:marBottom w:val="0"/>
                      <w:divBdr>
                        <w:top w:val="none" w:sz="0" w:space="0" w:color="auto"/>
                        <w:left w:val="none" w:sz="0" w:space="0" w:color="auto"/>
                        <w:bottom w:val="none" w:sz="0" w:space="0" w:color="auto"/>
                        <w:right w:val="none" w:sz="0" w:space="0" w:color="auto"/>
                      </w:divBdr>
                    </w:div>
                  </w:divsChild>
                </w:div>
                <w:div w:id="1247811617">
                  <w:marLeft w:val="0"/>
                  <w:marRight w:val="0"/>
                  <w:marTop w:val="0"/>
                  <w:marBottom w:val="0"/>
                  <w:divBdr>
                    <w:top w:val="none" w:sz="0" w:space="0" w:color="auto"/>
                    <w:left w:val="none" w:sz="0" w:space="0" w:color="auto"/>
                    <w:bottom w:val="none" w:sz="0" w:space="0" w:color="auto"/>
                    <w:right w:val="none" w:sz="0" w:space="0" w:color="auto"/>
                  </w:divBdr>
                  <w:divsChild>
                    <w:div w:id="184830433">
                      <w:marLeft w:val="0"/>
                      <w:marRight w:val="0"/>
                      <w:marTop w:val="0"/>
                      <w:marBottom w:val="0"/>
                      <w:divBdr>
                        <w:top w:val="none" w:sz="0" w:space="0" w:color="auto"/>
                        <w:left w:val="none" w:sz="0" w:space="0" w:color="auto"/>
                        <w:bottom w:val="none" w:sz="0" w:space="0" w:color="auto"/>
                        <w:right w:val="none" w:sz="0" w:space="0" w:color="auto"/>
                      </w:divBdr>
                    </w:div>
                  </w:divsChild>
                </w:div>
                <w:div w:id="1255944248">
                  <w:marLeft w:val="0"/>
                  <w:marRight w:val="0"/>
                  <w:marTop w:val="0"/>
                  <w:marBottom w:val="0"/>
                  <w:divBdr>
                    <w:top w:val="none" w:sz="0" w:space="0" w:color="auto"/>
                    <w:left w:val="none" w:sz="0" w:space="0" w:color="auto"/>
                    <w:bottom w:val="none" w:sz="0" w:space="0" w:color="auto"/>
                    <w:right w:val="none" w:sz="0" w:space="0" w:color="auto"/>
                  </w:divBdr>
                  <w:divsChild>
                    <w:div w:id="2057925245">
                      <w:marLeft w:val="0"/>
                      <w:marRight w:val="0"/>
                      <w:marTop w:val="0"/>
                      <w:marBottom w:val="0"/>
                      <w:divBdr>
                        <w:top w:val="none" w:sz="0" w:space="0" w:color="auto"/>
                        <w:left w:val="none" w:sz="0" w:space="0" w:color="auto"/>
                        <w:bottom w:val="none" w:sz="0" w:space="0" w:color="auto"/>
                        <w:right w:val="none" w:sz="0" w:space="0" w:color="auto"/>
                      </w:divBdr>
                    </w:div>
                  </w:divsChild>
                </w:div>
                <w:div w:id="1293829279">
                  <w:marLeft w:val="0"/>
                  <w:marRight w:val="0"/>
                  <w:marTop w:val="0"/>
                  <w:marBottom w:val="0"/>
                  <w:divBdr>
                    <w:top w:val="none" w:sz="0" w:space="0" w:color="auto"/>
                    <w:left w:val="none" w:sz="0" w:space="0" w:color="auto"/>
                    <w:bottom w:val="none" w:sz="0" w:space="0" w:color="auto"/>
                    <w:right w:val="none" w:sz="0" w:space="0" w:color="auto"/>
                  </w:divBdr>
                  <w:divsChild>
                    <w:div w:id="1079064298">
                      <w:marLeft w:val="0"/>
                      <w:marRight w:val="0"/>
                      <w:marTop w:val="0"/>
                      <w:marBottom w:val="0"/>
                      <w:divBdr>
                        <w:top w:val="none" w:sz="0" w:space="0" w:color="auto"/>
                        <w:left w:val="none" w:sz="0" w:space="0" w:color="auto"/>
                        <w:bottom w:val="none" w:sz="0" w:space="0" w:color="auto"/>
                        <w:right w:val="none" w:sz="0" w:space="0" w:color="auto"/>
                      </w:divBdr>
                    </w:div>
                  </w:divsChild>
                </w:div>
                <w:div w:id="1296761374">
                  <w:marLeft w:val="0"/>
                  <w:marRight w:val="0"/>
                  <w:marTop w:val="0"/>
                  <w:marBottom w:val="0"/>
                  <w:divBdr>
                    <w:top w:val="none" w:sz="0" w:space="0" w:color="auto"/>
                    <w:left w:val="none" w:sz="0" w:space="0" w:color="auto"/>
                    <w:bottom w:val="none" w:sz="0" w:space="0" w:color="auto"/>
                    <w:right w:val="none" w:sz="0" w:space="0" w:color="auto"/>
                  </w:divBdr>
                  <w:divsChild>
                    <w:div w:id="1025251392">
                      <w:marLeft w:val="0"/>
                      <w:marRight w:val="0"/>
                      <w:marTop w:val="0"/>
                      <w:marBottom w:val="0"/>
                      <w:divBdr>
                        <w:top w:val="none" w:sz="0" w:space="0" w:color="auto"/>
                        <w:left w:val="none" w:sz="0" w:space="0" w:color="auto"/>
                        <w:bottom w:val="none" w:sz="0" w:space="0" w:color="auto"/>
                        <w:right w:val="none" w:sz="0" w:space="0" w:color="auto"/>
                      </w:divBdr>
                    </w:div>
                  </w:divsChild>
                </w:div>
                <w:div w:id="1298074820">
                  <w:marLeft w:val="0"/>
                  <w:marRight w:val="0"/>
                  <w:marTop w:val="0"/>
                  <w:marBottom w:val="0"/>
                  <w:divBdr>
                    <w:top w:val="none" w:sz="0" w:space="0" w:color="auto"/>
                    <w:left w:val="none" w:sz="0" w:space="0" w:color="auto"/>
                    <w:bottom w:val="none" w:sz="0" w:space="0" w:color="auto"/>
                    <w:right w:val="none" w:sz="0" w:space="0" w:color="auto"/>
                  </w:divBdr>
                  <w:divsChild>
                    <w:div w:id="2038777976">
                      <w:marLeft w:val="0"/>
                      <w:marRight w:val="0"/>
                      <w:marTop w:val="0"/>
                      <w:marBottom w:val="0"/>
                      <w:divBdr>
                        <w:top w:val="none" w:sz="0" w:space="0" w:color="auto"/>
                        <w:left w:val="none" w:sz="0" w:space="0" w:color="auto"/>
                        <w:bottom w:val="none" w:sz="0" w:space="0" w:color="auto"/>
                        <w:right w:val="none" w:sz="0" w:space="0" w:color="auto"/>
                      </w:divBdr>
                    </w:div>
                  </w:divsChild>
                </w:div>
                <w:div w:id="1337151284">
                  <w:marLeft w:val="0"/>
                  <w:marRight w:val="0"/>
                  <w:marTop w:val="0"/>
                  <w:marBottom w:val="0"/>
                  <w:divBdr>
                    <w:top w:val="none" w:sz="0" w:space="0" w:color="auto"/>
                    <w:left w:val="none" w:sz="0" w:space="0" w:color="auto"/>
                    <w:bottom w:val="none" w:sz="0" w:space="0" w:color="auto"/>
                    <w:right w:val="none" w:sz="0" w:space="0" w:color="auto"/>
                  </w:divBdr>
                  <w:divsChild>
                    <w:div w:id="1381900432">
                      <w:marLeft w:val="0"/>
                      <w:marRight w:val="0"/>
                      <w:marTop w:val="0"/>
                      <w:marBottom w:val="0"/>
                      <w:divBdr>
                        <w:top w:val="none" w:sz="0" w:space="0" w:color="auto"/>
                        <w:left w:val="none" w:sz="0" w:space="0" w:color="auto"/>
                        <w:bottom w:val="none" w:sz="0" w:space="0" w:color="auto"/>
                        <w:right w:val="none" w:sz="0" w:space="0" w:color="auto"/>
                      </w:divBdr>
                    </w:div>
                  </w:divsChild>
                </w:div>
                <w:div w:id="1375883767">
                  <w:marLeft w:val="0"/>
                  <w:marRight w:val="0"/>
                  <w:marTop w:val="0"/>
                  <w:marBottom w:val="0"/>
                  <w:divBdr>
                    <w:top w:val="none" w:sz="0" w:space="0" w:color="auto"/>
                    <w:left w:val="none" w:sz="0" w:space="0" w:color="auto"/>
                    <w:bottom w:val="none" w:sz="0" w:space="0" w:color="auto"/>
                    <w:right w:val="none" w:sz="0" w:space="0" w:color="auto"/>
                  </w:divBdr>
                  <w:divsChild>
                    <w:div w:id="251008981">
                      <w:marLeft w:val="0"/>
                      <w:marRight w:val="0"/>
                      <w:marTop w:val="0"/>
                      <w:marBottom w:val="0"/>
                      <w:divBdr>
                        <w:top w:val="none" w:sz="0" w:space="0" w:color="auto"/>
                        <w:left w:val="none" w:sz="0" w:space="0" w:color="auto"/>
                        <w:bottom w:val="none" w:sz="0" w:space="0" w:color="auto"/>
                        <w:right w:val="none" w:sz="0" w:space="0" w:color="auto"/>
                      </w:divBdr>
                    </w:div>
                  </w:divsChild>
                </w:div>
                <w:div w:id="1414933753">
                  <w:marLeft w:val="0"/>
                  <w:marRight w:val="0"/>
                  <w:marTop w:val="0"/>
                  <w:marBottom w:val="0"/>
                  <w:divBdr>
                    <w:top w:val="none" w:sz="0" w:space="0" w:color="auto"/>
                    <w:left w:val="none" w:sz="0" w:space="0" w:color="auto"/>
                    <w:bottom w:val="none" w:sz="0" w:space="0" w:color="auto"/>
                    <w:right w:val="none" w:sz="0" w:space="0" w:color="auto"/>
                  </w:divBdr>
                  <w:divsChild>
                    <w:div w:id="1200701386">
                      <w:marLeft w:val="0"/>
                      <w:marRight w:val="0"/>
                      <w:marTop w:val="0"/>
                      <w:marBottom w:val="0"/>
                      <w:divBdr>
                        <w:top w:val="none" w:sz="0" w:space="0" w:color="auto"/>
                        <w:left w:val="none" w:sz="0" w:space="0" w:color="auto"/>
                        <w:bottom w:val="none" w:sz="0" w:space="0" w:color="auto"/>
                        <w:right w:val="none" w:sz="0" w:space="0" w:color="auto"/>
                      </w:divBdr>
                    </w:div>
                  </w:divsChild>
                </w:div>
                <w:div w:id="1418867516">
                  <w:marLeft w:val="0"/>
                  <w:marRight w:val="0"/>
                  <w:marTop w:val="0"/>
                  <w:marBottom w:val="0"/>
                  <w:divBdr>
                    <w:top w:val="none" w:sz="0" w:space="0" w:color="auto"/>
                    <w:left w:val="none" w:sz="0" w:space="0" w:color="auto"/>
                    <w:bottom w:val="none" w:sz="0" w:space="0" w:color="auto"/>
                    <w:right w:val="none" w:sz="0" w:space="0" w:color="auto"/>
                  </w:divBdr>
                  <w:divsChild>
                    <w:div w:id="1657569228">
                      <w:marLeft w:val="0"/>
                      <w:marRight w:val="0"/>
                      <w:marTop w:val="0"/>
                      <w:marBottom w:val="0"/>
                      <w:divBdr>
                        <w:top w:val="none" w:sz="0" w:space="0" w:color="auto"/>
                        <w:left w:val="none" w:sz="0" w:space="0" w:color="auto"/>
                        <w:bottom w:val="none" w:sz="0" w:space="0" w:color="auto"/>
                        <w:right w:val="none" w:sz="0" w:space="0" w:color="auto"/>
                      </w:divBdr>
                    </w:div>
                  </w:divsChild>
                </w:div>
                <w:div w:id="1469468803">
                  <w:marLeft w:val="0"/>
                  <w:marRight w:val="0"/>
                  <w:marTop w:val="0"/>
                  <w:marBottom w:val="0"/>
                  <w:divBdr>
                    <w:top w:val="none" w:sz="0" w:space="0" w:color="auto"/>
                    <w:left w:val="none" w:sz="0" w:space="0" w:color="auto"/>
                    <w:bottom w:val="none" w:sz="0" w:space="0" w:color="auto"/>
                    <w:right w:val="none" w:sz="0" w:space="0" w:color="auto"/>
                  </w:divBdr>
                  <w:divsChild>
                    <w:div w:id="1290937062">
                      <w:marLeft w:val="0"/>
                      <w:marRight w:val="0"/>
                      <w:marTop w:val="0"/>
                      <w:marBottom w:val="0"/>
                      <w:divBdr>
                        <w:top w:val="none" w:sz="0" w:space="0" w:color="auto"/>
                        <w:left w:val="none" w:sz="0" w:space="0" w:color="auto"/>
                        <w:bottom w:val="none" w:sz="0" w:space="0" w:color="auto"/>
                        <w:right w:val="none" w:sz="0" w:space="0" w:color="auto"/>
                      </w:divBdr>
                    </w:div>
                  </w:divsChild>
                </w:div>
                <w:div w:id="1477182924">
                  <w:marLeft w:val="0"/>
                  <w:marRight w:val="0"/>
                  <w:marTop w:val="0"/>
                  <w:marBottom w:val="0"/>
                  <w:divBdr>
                    <w:top w:val="none" w:sz="0" w:space="0" w:color="auto"/>
                    <w:left w:val="none" w:sz="0" w:space="0" w:color="auto"/>
                    <w:bottom w:val="none" w:sz="0" w:space="0" w:color="auto"/>
                    <w:right w:val="none" w:sz="0" w:space="0" w:color="auto"/>
                  </w:divBdr>
                  <w:divsChild>
                    <w:div w:id="725449338">
                      <w:marLeft w:val="0"/>
                      <w:marRight w:val="0"/>
                      <w:marTop w:val="0"/>
                      <w:marBottom w:val="0"/>
                      <w:divBdr>
                        <w:top w:val="none" w:sz="0" w:space="0" w:color="auto"/>
                        <w:left w:val="none" w:sz="0" w:space="0" w:color="auto"/>
                        <w:bottom w:val="none" w:sz="0" w:space="0" w:color="auto"/>
                        <w:right w:val="none" w:sz="0" w:space="0" w:color="auto"/>
                      </w:divBdr>
                    </w:div>
                  </w:divsChild>
                </w:div>
                <w:div w:id="1574048537">
                  <w:marLeft w:val="0"/>
                  <w:marRight w:val="0"/>
                  <w:marTop w:val="0"/>
                  <w:marBottom w:val="0"/>
                  <w:divBdr>
                    <w:top w:val="none" w:sz="0" w:space="0" w:color="auto"/>
                    <w:left w:val="none" w:sz="0" w:space="0" w:color="auto"/>
                    <w:bottom w:val="none" w:sz="0" w:space="0" w:color="auto"/>
                    <w:right w:val="none" w:sz="0" w:space="0" w:color="auto"/>
                  </w:divBdr>
                  <w:divsChild>
                    <w:div w:id="94179361">
                      <w:marLeft w:val="0"/>
                      <w:marRight w:val="0"/>
                      <w:marTop w:val="0"/>
                      <w:marBottom w:val="0"/>
                      <w:divBdr>
                        <w:top w:val="none" w:sz="0" w:space="0" w:color="auto"/>
                        <w:left w:val="none" w:sz="0" w:space="0" w:color="auto"/>
                        <w:bottom w:val="none" w:sz="0" w:space="0" w:color="auto"/>
                        <w:right w:val="none" w:sz="0" w:space="0" w:color="auto"/>
                      </w:divBdr>
                    </w:div>
                  </w:divsChild>
                </w:div>
                <w:div w:id="1597245820">
                  <w:marLeft w:val="0"/>
                  <w:marRight w:val="0"/>
                  <w:marTop w:val="0"/>
                  <w:marBottom w:val="0"/>
                  <w:divBdr>
                    <w:top w:val="none" w:sz="0" w:space="0" w:color="auto"/>
                    <w:left w:val="none" w:sz="0" w:space="0" w:color="auto"/>
                    <w:bottom w:val="none" w:sz="0" w:space="0" w:color="auto"/>
                    <w:right w:val="none" w:sz="0" w:space="0" w:color="auto"/>
                  </w:divBdr>
                  <w:divsChild>
                    <w:div w:id="1736201474">
                      <w:marLeft w:val="0"/>
                      <w:marRight w:val="0"/>
                      <w:marTop w:val="0"/>
                      <w:marBottom w:val="0"/>
                      <w:divBdr>
                        <w:top w:val="none" w:sz="0" w:space="0" w:color="auto"/>
                        <w:left w:val="none" w:sz="0" w:space="0" w:color="auto"/>
                        <w:bottom w:val="none" w:sz="0" w:space="0" w:color="auto"/>
                        <w:right w:val="none" w:sz="0" w:space="0" w:color="auto"/>
                      </w:divBdr>
                    </w:div>
                  </w:divsChild>
                </w:div>
                <w:div w:id="1644389791">
                  <w:marLeft w:val="0"/>
                  <w:marRight w:val="0"/>
                  <w:marTop w:val="0"/>
                  <w:marBottom w:val="0"/>
                  <w:divBdr>
                    <w:top w:val="none" w:sz="0" w:space="0" w:color="auto"/>
                    <w:left w:val="none" w:sz="0" w:space="0" w:color="auto"/>
                    <w:bottom w:val="none" w:sz="0" w:space="0" w:color="auto"/>
                    <w:right w:val="none" w:sz="0" w:space="0" w:color="auto"/>
                  </w:divBdr>
                  <w:divsChild>
                    <w:div w:id="1943685044">
                      <w:marLeft w:val="0"/>
                      <w:marRight w:val="0"/>
                      <w:marTop w:val="0"/>
                      <w:marBottom w:val="0"/>
                      <w:divBdr>
                        <w:top w:val="none" w:sz="0" w:space="0" w:color="auto"/>
                        <w:left w:val="none" w:sz="0" w:space="0" w:color="auto"/>
                        <w:bottom w:val="none" w:sz="0" w:space="0" w:color="auto"/>
                        <w:right w:val="none" w:sz="0" w:space="0" w:color="auto"/>
                      </w:divBdr>
                    </w:div>
                  </w:divsChild>
                </w:div>
                <w:div w:id="1708407283">
                  <w:marLeft w:val="0"/>
                  <w:marRight w:val="0"/>
                  <w:marTop w:val="0"/>
                  <w:marBottom w:val="0"/>
                  <w:divBdr>
                    <w:top w:val="none" w:sz="0" w:space="0" w:color="auto"/>
                    <w:left w:val="none" w:sz="0" w:space="0" w:color="auto"/>
                    <w:bottom w:val="none" w:sz="0" w:space="0" w:color="auto"/>
                    <w:right w:val="none" w:sz="0" w:space="0" w:color="auto"/>
                  </w:divBdr>
                  <w:divsChild>
                    <w:div w:id="972635059">
                      <w:marLeft w:val="0"/>
                      <w:marRight w:val="0"/>
                      <w:marTop w:val="0"/>
                      <w:marBottom w:val="0"/>
                      <w:divBdr>
                        <w:top w:val="none" w:sz="0" w:space="0" w:color="auto"/>
                        <w:left w:val="none" w:sz="0" w:space="0" w:color="auto"/>
                        <w:bottom w:val="none" w:sz="0" w:space="0" w:color="auto"/>
                        <w:right w:val="none" w:sz="0" w:space="0" w:color="auto"/>
                      </w:divBdr>
                    </w:div>
                  </w:divsChild>
                </w:div>
                <w:div w:id="1724252217">
                  <w:marLeft w:val="0"/>
                  <w:marRight w:val="0"/>
                  <w:marTop w:val="0"/>
                  <w:marBottom w:val="0"/>
                  <w:divBdr>
                    <w:top w:val="none" w:sz="0" w:space="0" w:color="auto"/>
                    <w:left w:val="none" w:sz="0" w:space="0" w:color="auto"/>
                    <w:bottom w:val="none" w:sz="0" w:space="0" w:color="auto"/>
                    <w:right w:val="none" w:sz="0" w:space="0" w:color="auto"/>
                  </w:divBdr>
                  <w:divsChild>
                    <w:div w:id="1342707773">
                      <w:marLeft w:val="0"/>
                      <w:marRight w:val="0"/>
                      <w:marTop w:val="0"/>
                      <w:marBottom w:val="0"/>
                      <w:divBdr>
                        <w:top w:val="none" w:sz="0" w:space="0" w:color="auto"/>
                        <w:left w:val="none" w:sz="0" w:space="0" w:color="auto"/>
                        <w:bottom w:val="none" w:sz="0" w:space="0" w:color="auto"/>
                        <w:right w:val="none" w:sz="0" w:space="0" w:color="auto"/>
                      </w:divBdr>
                    </w:div>
                  </w:divsChild>
                </w:div>
                <w:div w:id="1743406678">
                  <w:marLeft w:val="0"/>
                  <w:marRight w:val="0"/>
                  <w:marTop w:val="0"/>
                  <w:marBottom w:val="0"/>
                  <w:divBdr>
                    <w:top w:val="none" w:sz="0" w:space="0" w:color="auto"/>
                    <w:left w:val="none" w:sz="0" w:space="0" w:color="auto"/>
                    <w:bottom w:val="none" w:sz="0" w:space="0" w:color="auto"/>
                    <w:right w:val="none" w:sz="0" w:space="0" w:color="auto"/>
                  </w:divBdr>
                  <w:divsChild>
                    <w:div w:id="2035108458">
                      <w:marLeft w:val="0"/>
                      <w:marRight w:val="0"/>
                      <w:marTop w:val="0"/>
                      <w:marBottom w:val="0"/>
                      <w:divBdr>
                        <w:top w:val="none" w:sz="0" w:space="0" w:color="auto"/>
                        <w:left w:val="none" w:sz="0" w:space="0" w:color="auto"/>
                        <w:bottom w:val="none" w:sz="0" w:space="0" w:color="auto"/>
                        <w:right w:val="none" w:sz="0" w:space="0" w:color="auto"/>
                      </w:divBdr>
                    </w:div>
                  </w:divsChild>
                </w:div>
                <w:div w:id="1755740504">
                  <w:marLeft w:val="0"/>
                  <w:marRight w:val="0"/>
                  <w:marTop w:val="0"/>
                  <w:marBottom w:val="0"/>
                  <w:divBdr>
                    <w:top w:val="none" w:sz="0" w:space="0" w:color="auto"/>
                    <w:left w:val="none" w:sz="0" w:space="0" w:color="auto"/>
                    <w:bottom w:val="none" w:sz="0" w:space="0" w:color="auto"/>
                    <w:right w:val="none" w:sz="0" w:space="0" w:color="auto"/>
                  </w:divBdr>
                  <w:divsChild>
                    <w:div w:id="733165591">
                      <w:marLeft w:val="0"/>
                      <w:marRight w:val="0"/>
                      <w:marTop w:val="0"/>
                      <w:marBottom w:val="0"/>
                      <w:divBdr>
                        <w:top w:val="none" w:sz="0" w:space="0" w:color="auto"/>
                        <w:left w:val="none" w:sz="0" w:space="0" w:color="auto"/>
                        <w:bottom w:val="none" w:sz="0" w:space="0" w:color="auto"/>
                        <w:right w:val="none" w:sz="0" w:space="0" w:color="auto"/>
                      </w:divBdr>
                    </w:div>
                    <w:div w:id="1832062661">
                      <w:marLeft w:val="0"/>
                      <w:marRight w:val="0"/>
                      <w:marTop w:val="0"/>
                      <w:marBottom w:val="0"/>
                      <w:divBdr>
                        <w:top w:val="none" w:sz="0" w:space="0" w:color="auto"/>
                        <w:left w:val="none" w:sz="0" w:space="0" w:color="auto"/>
                        <w:bottom w:val="none" w:sz="0" w:space="0" w:color="auto"/>
                        <w:right w:val="none" w:sz="0" w:space="0" w:color="auto"/>
                      </w:divBdr>
                    </w:div>
                  </w:divsChild>
                </w:div>
                <w:div w:id="1791431880">
                  <w:marLeft w:val="0"/>
                  <w:marRight w:val="0"/>
                  <w:marTop w:val="0"/>
                  <w:marBottom w:val="0"/>
                  <w:divBdr>
                    <w:top w:val="none" w:sz="0" w:space="0" w:color="auto"/>
                    <w:left w:val="none" w:sz="0" w:space="0" w:color="auto"/>
                    <w:bottom w:val="none" w:sz="0" w:space="0" w:color="auto"/>
                    <w:right w:val="none" w:sz="0" w:space="0" w:color="auto"/>
                  </w:divBdr>
                  <w:divsChild>
                    <w:div w:id="1327396935">
                      <w:marLeft w:val="0"/>
                      <w:marRight w:val="0"/>
                      <w:marTop w:val="0"/>
                      <w:marBottom w:val="0"/>
                      <w:divBdr>
                        <w:top w:val="none" w:sz="0" w:space="0" w:color="auto"/>
                        <w:left w:val="none" w:sz="0" w:space="0" w:color="auto"/>
                        <w:bottom w:val="none" w:sz="0" w:space="0" w:color="auto"/>
                        <w:right w:val="none" w:sz="0" w:space="0" w:color="auto"/>
                      </w:divBdr>
                    </w:div>
                  </w:divsChild>
                </w:div>
                <w:div w:id="1801531464">
                  <w:marLeft w:val="0"/>
                  <w:marRight w:val="0"/>
                  <w:marTop w:val="0"/>
                  <w:marBottom w:val="0"/>
                  <w:divBdr>
                    <w:top w:val="none" w:sz="0" w:space="0" w:color="auto"/>
                    <w:left w:val="none" w:sz="0" w:space="0" w:color="auto"/>
                    <w:bottom w:val="none" w:sz="0" w:space="0" w:color="auto"/>
                    <w:right w:val="none" w:sz="0" w:space="0" w:color="auto"/>
                  </w:divBdr>
                  <w:divsChild>
                    <w:div w:id="1767340580">
                      <w:marLeft w:val="0"/>
                      <w:marRight w:val="0"/>
                      <w:marTop w:val="0"/>
                      <w:marBottom w:val="0"/>
                      <w:divBdr>
                        <w:top w:val="none" w:sz="0" w:space="0" w:color="auto"/>
                        <w:left w:val="none" w:sz="0" w:space="0" w:color="auto"/>
                        <w:bottom w:val="none" w:sz="0" w:space="0" w:color="auto"/>
                        <w:right w:val="none" w:sz="0" w:space="0" w:color="auto"/>
                      </w:divBdr>
                    </w:div>
                  </w:divsChild>
                </w:div>
                <w:div w:id="1809393565">
                  <w:marLeft w:val="0"/>
                  <w:marRight w:val="0"/>
                  <w:marTop w:val="0"/>
                  <w:marBottom w:val="0"/>
                  <w:divBdr>
                    <w:top w:val="none" w:sz="0" w:space="0" w:color="auto"/>
                    <w:left w:val="none" w:sz="0" w:space="0" w:color="auto"/>
                    <w:bottom w:val="none" w:sz="0" w:space="0" w:color="auto"/>
                    <w:right w:val="none" w:sz="0" w:space="0" w:color="auto"/>
                  </w:divBdr>
                  <w:divsChild>
                    <w:div w:id="1616788850">
                      <w:marLeft w:val="0"/>
                      <w:marRight w:val="0"/>
                      <w:marTop w:val="0"/>
                      <w:marBottom w:val="0"/>
                      <w:divBdr>
                        <w:top w:val="none" w:sz="0" w:space="0" w:color="auto"/>
                        <w:left w:val="none" w:sz="0" w:space="0" w:color="auto"/>
                        <w:bottom w:val="none" w:sz="0" w:space="0" w:color="auto"/>
                        <w:right w:val="none" w:sz="0" w:space="0" w:color="auto"/>
                      </w:divBdr>
                    </w:div>
                  </w:divsChild>
                </w:div>
                <w:div w:id="1828008166">
                  <w:marLeft w:val="0"/>
                  <w:marRight w:val="0"/>
                  <w:marTop w:val="0"/>
                  <w:marBottom w:val="0"/>
                  <w:divBdr>
                    <w:top w:val="none" w:sz="0" w:space="0" w:color="auto"/>
                    <w:left w:val="none" w:sz="0" w:space="0" w:color="auto"/>
                    <w:bottom w:val="none" w:sz="0" w:space="0" w:color="auto"/>
                    <w:right w:val="none" w:sz="0" w:space="0" w:color="auto"/>
                  </w:divBdr>
                  <w:divsChild>
                    <w:div w:id="1521506817">
                      <w:marLeft w:val="0"/>
                      <w:marRight w:val="0"/>
                      <w:marTop w:val="0"/>
                      <w:marBottom w:val="0"/>
                      <w:divBdr>
                        <w:top w:val="none" w:sz="0" w:space="0" w:color="auto"/>
                        <w:left w:val="none" w:sz="0" w:space="0" w:color="auto"/>
                        <w:bottom w:val="none" w:sz="0" w:space="0" w:color="auto"/>
                        <w:right w:val="none" w:sz="0" w:space="0" w:color="auto"/>
                      </w:divBdr>
                    </w:div>
                  </w:divsChild>
                </w:div>
                <w:div w:id="1855457768">
                  <w:marLeft w:val="0"/>
                  <w:marRight w:val="0"/>
                  <w:marTop w:val="0"/>
                  <w:marBottom w:val="0"/>
                  <w:divBdr>
                    <w:top w:val="none" w:sz="0" w:space="0" w:color="auto"/>
                    <w:left w:val="none" w:sz="0" w:space="0" w:color="auto"/>
                    <w:bottom w:val="none" w:sz="0" w:space="0" w:color="auto"/>
                    <w:right w:val="none" w:sz="0" w:space="0" w:color="auto"/>
                  </w:divBdr>
                  <w:divsChild>
                    <w:div w:id="1416517818">
                      <w:marLeft w:val="0"/>
                      <w:marRight w:val="0"/>
                      <w:marTop w:val="0"/>
                      <w:marBottom w:val="0"/>
                      <w:divBdr>
                        <w:top w:val="none" w:sz="0" w:space="0" w:color="auto"/>
                        <w:left w:val="none" w:sz="0" w:space="0" w:color="auto"/>
                        <w:bottom w:val="none" w:sz="0" w:space="0" w:color="auto"/>
                        <w:right w:val="none" w:sz="0" w:space="0" w:color="auto"/>
                      </w:divBdr>
                    </w:div>
                  </w:divsChild>
                </w:div>
                <w:div w:id="1858079637">
                  <w:marLeft w:val="0"/>
                  <w:marRight w:val="0"/>
                  <w:marTop w:val="0"/>
                  <w:marBottom w:val="0"/>
                  <w:divBdr>
                    <w:top w:val="none" w:sz="0" w:space="0" w:color="auto"/>
                    <w:left w:val="none" w:sz="0" w:space="0" w:color="auto"/>
                    <w:bottom w:val="none" w:sz="0" w:space="0" w:color="auto"/>
                    <w:right w:val="none" w:sz="0" w:space="0" w:color="auto"/>
                  </w:divBdr>
                  <w:divsChild>
                    <w:div w:id="1465154278">
                      <w:marLeft w:val="0"/>
                      <w:marRight w:val="0"/>
                      <w:marTop w:val="0"/>
                      <w:marBottom w:val="0"/>
                      <w:divBdr>
                        <w:top w:val="none" w:sz="0" w:space="0" w:color="auto"/>
                        <w:left w:val="none" w:sz="0" w:space="0" w:color="auto"/>
                        <w:bottom w:val="none" w:sz="0" w:space="0" w:color="auto"/>
                        <w:right w:val="none" w:sz="0" w:space="0" w:color="auto"/>
                      </w:divBdr>
                    </w:div>
                  </w:divsChild>
                </w:div>
                <w:div w:id="1866673367">
                  <w:marLeft w:val="0"/>
                  <w:marRight w:val="0"/>
                  <w:marTop w:val="0"/>
                  <w:marBottom w:val="0"/>
                  <w:divBdr>
                    <w:top w:val="none" w:sz="0" w:space="0" w:color="auto"/>
                    <w:left w:val="none" w:sz="0" w:space="0" w:color="auto"/>
                    <w:bottom w:val="none" w:sz="0" w:space="0" w:color="auto"/>
                    <w:right w:val="none" w:sz="0" w:space="0" w:color="auto"/>
                  </w:divBdr>
                  <w:divsChild>
                    <w:div w:id="2049639637">
                      <w:marLeft w:val="0"/>
                      <w:marRight w:val="0"/>
                      <w:marTop w:val="0"/>
                      <w:marBottom w:val="0"/>
                      <w:divBdr>
                        <w:top w:val="none" w:sz="0" w:space="0" w:color="auto"/>
                        <w:left w:val="none" w:sz="0" w:space="0" w:color="auto"/>
                        <w:bottom w:val="none" w:sz="0" w:space="0" w:color="auto"/>
                        <w:right w:val="none" w:sz="0" w:space="0" w:color="auto"/>
                      </w:divBdr>
                    </w:div>
                  </w:divsChild>
                </w:div>
                <w:div w:id="1911765993">
                  <w:marLeft w:val="0"/>
                  <w:marRight w:val="0"/>
                  <w:marTop w:val="0"/>
                  <w:marBottom w:val="0"/>
                  <w:divBdr>
                    <w:top w:val="none" w:sz="0" w:space="0" w:color="auto"/>
                    <w:left w:val="none" w:sz="0" w:space="0" w:color="auto"/>
                    <w:bottom w:val="none" w:sz="0" w:space="0" w:color="auto"/>
                    <w:right w:val="none" w:sz="0" w:space="0" w:color="auto"/>
                  </w:divBdr>
                  <w:divsChild>
                    <w:div w:id="613289684">
                      <w:marLeft w:val="0"/>
                      <w:marRight w:val="0"/>
                      <w:marTop w:val="0"/>
                      <w:marBottom w:val="0"/>
                      <w:divBdr>
                        <w:top w:val="none" w:sz="0" w:space="0" w:color="auto"/>
                        <w:left w:val="none" w:sz="0" w:space="0" w:color="auto"/>
                        <w:bottom w:val="none" w:sz="0" w:space="0" w:color="auto"/>
                        <w:right w:val="none" w:sz="0" w:space="0" w:color="auto"/>
                      </w:divBdr>
                    </w:div>
                  </w:divsChild>
                </w:div>
                <w:div w:id="1928539971">
                  <w:marLeft w:val="0"/>
                  <w:marRight w:val="0"/>
                  <w:marTop w:val="0"/>
                  <w:marBottom w:val="0"/>
                  <w:divBdr>
                    <w:top w:val="none" w:sz="0" w:space="0" w:color="auto"/>
                    <w:left w:val="none" w:sz="0" w:space="0" w:color="auto"/>
                    <w:bottom w:val="none" w:sz="0" w:space="0" w:color="auto"/>
                    <w:right w:val="none" w:sz="0" w:space="0" w:color="auto"/>
                  </w:divBdr>
                  <w:divsChild>
                    <w:div w:id="667824912">
                      <w:marLeft w:val="0"/>
                      <w:marRight w:val="0"/>
                      <w:marTop w:val="0"/>
                      <w:marBottom w:val="0"/>
                      <w:divBdr>
                        <w:top w:val="none" w:sz="0" w:space="0" w:color="auto"/>
                        <w:left w:val="none" w:sz="0" w:space="0" w:color="auto"/>
                        <w:bottom w:val="none" w:sz="0" w:space="0" w:color="auto"/>
                        <w:right w:val="none" w:sz="0" w:space="0" w:color="auto"/>
                      </w:divBdr>
                    </w:div>
                  </w:divsChild>
                </w:div>
                <w:div w:id="1952934660">
                  <w:marLeft w:val="0"/>
                  <w:marRight w:val="0"/>
                  <w:marTop w:val="0"/>
                  <w:marBottom w:val="0"/>
                  <w:divBdr>
                    <w:top w:val="none" w:sz="0" w:space="0" w:color="auto"/>
                    <w:left w:val="none" w:sz="0" w:space="0" w:color="auto"/>
                    <w:bottom w:val="none" w:sz="0" w:space="0" w:color="auto"/>
                    <w:right w:val="none" w:sz="0" w:space="0" w:color="auto"/>
                  </w:divBdr>
                  <w:divsChild>
                    <w:div w:id="166949262">
                      <w:marLeft w:val="0"/>
                      <w:marRight w:val="0"/>
                      <w:marTop w:val="0"/>
                      <w:marBottom w:val="0"/>
                      <w:divBdr>
                        <w:top w:val="none" w:sz="0" w:space="0" w:color="auto"/>
                        <w:left w:val="none" w:sz="0" w:space="0" w:color="auto"/>
                        <w:bottom w:val="none" w:sz="0" w:space="0" w:color="auto"/>
                        <w:right w:val="none" w:sz="0" w:space="0" w:color="auto"/>
                      </w:divBdr>
                    </w:div>
                  </w:divsChild>
                </w:div>
                <w:div w:id="1959489968">
                  <w:marLeft w:val="0"/>
                  <w:marRight w:val="0"/>
                  <w:marTop w:val="0"/>
                  <w:marBottom w:val="0"/>
                  <w:divBdr>
                    <w:top w:val="none" w:sz="0" w:space="0" w:color="auto"/>
                    <w:left w:val="none" w:sz="0" w:space="0" w:color="auto"/>
                    <w:bottom w:val="none" w:sz="0" w:space="0" w:color="auto"/>
                    <w:right w:val="none" w:sz="0" w:space="0" w:color="auto"/>
                  </w:divBdr>
                  <w:divsChild>
                    <w:div w:id="442917090">
                      <w:marLeft w:val="0"/>
                      <w:marRight w:val="0"/>
                      <w:marTop w:val="0"/>
                      <w:marBottom w:val="0"/>
                      <w:divBdr>
                        <w:top w:val="none" w:sz="0" w:space="0" w:color="auto"/>
                        <w:left w:val="none" w:sz="0" w:space="0" w:color="auto"/>
                        <w:bottom w:val="none" w:sz="0" w:space="0" w:color="auto"/>
                        <w:right w:val="none" w:sz="0" w:space="0" w:color="auto"/>
                      </w:divBdr>
                    </w:div>
                  </w:divsChild>
                </w:div>
                <w:div w:id="1981691450">
                  <w:marLeft w:val="0"/>
                  <w:marRight w:val="0"/>
                  <w:marTop w:val="0"/>
                  <w:marBottom w:val="0"/>
                  <w:divBdr>
                    <w:top w:val="none" w:sz="0" w:space="0" w:color="auto"/>
                    <w:left w:val="none" w:sz="0" w:space="0" w:color="auto"/>
                    <w:bottom w:val="none" w:sz="0" w:space="0" w:color="auto"/>
                    <w:right w:val="none" w:sz="0" w:space="0" w:color="auto"/>
                  </w:divBdr>
                  <w:divsChild>
                    <w:div w:id="1246694901">
                      <w:marLeft w:val="0"/>
                      <w:marRight w:val="0"/>
                      <w:marTop w:val="0"/>
                      <w:marBottom w:val="0"/>
                      <w:divBdr>
                        <w:top w:val="none" w:sz="0" w:space="0" w:color="auto"/>
                        <w:left w:val="none" w:sz="0" w:space="0" w:color="auto"/>
                        <w:bottom w:val="none" w:sz="0" w:space="0" w:color="auto"/>
                        <w:right w:val="none" w:sz="0" w:space="0" w:color="auto"/>
                      </w:divBdr>
                    </w:div>
                  </w:divsChild>
                </w:div>
                <w:div w:id="2095081778">
                  <w:marLeft w:val="0"/>
                  <w:marRight w:val="0"/>
                  <w:marTop w:val="0"/>
                  <w:marBottom w:val="0"/>
                  <w:divBdr>
                    <w:top w:val="none" w:sz="0" w:space="0" w:color="auto"/>
                    <w:left w:val="none" w:sz="0" w:space="0" w:color="auto"/>
                    <w:bottom w:val="none" w:sz="0" w:space="0" w:color="auto"/>
                    <w:right w:val="none" w:sz="0" w:space="0" w:color="auto"/>
                  </w:divBdr>
                  <w:divsChild>
                    <w:div w:id="853962443">
                      <w:marLeft w:val="0"/>
                      <w:marRight w:val="0"/>
                      <w:marTop w:val="0"/>
                      <w:marBottom w:val="0"/>
                      <w:divBdr>
                        <w:top w:val="none" w:sz="0" w:space="0" w:color="auto"/>
                        <w:left w:val="none" w:sz="0" w:space="0" w:color="auto"/>
                        <w:bottom w:val="none" w:sz="0" w:space="0" w:color="auto"/>
                        <w:right w:val="none" w:sz="0" w:space="0" w:color="auto"/>
                      </w:divBdr>
                    </w:div>
                  </w:divsChild>
                </w:div>
                <w:div w:id="2116438172">
                  <w:marLeft w:val="0"/>
                  <w:marRight w:val="0"/>
                  <w:marTop w:val="0"/>
                  <w:marBottom w:val="0"/>
                  <w:divBdr>
                    <w:top w:val="none" w:sz="0" w:space="0" w:color="auto"/>
                    <w:left w:val="none" w:sz="0" w:space="0" w:color="auto"/>
                    <w:bottom w:val="none" w:sz="0" w:space="0" w:color="auto"/>
                    <w:right w:val="none" w:sz="0" w:space="0" w:color="auto"/>
                  </w:divBdr>
                  <w:divsChild>
                    <w:div w:id="149714612">
                      <w:marLeft w:val="0"/>
                      <w:marRight w:val="0"/>
                      <w:marTop w:val="0"/>
                      <w:marBottom w:val="0"/>
                      <w:divBdr>
                        <w:top w:val="none" w:sz="0" w:space="0" w:color="auto"/>
                        <w:left w:val="none" w:sz="0" w:space="0" w:color="auto"/>
                        <w:bottom w:val="none" w:sz="0" w:space="0" w:color="auto"/>
                        <w:right w:val="none" w:sz="0" w:space="0" w:color="auto"/>
                      </w:divBdr>
                    </w:div>
                  </w:divsChild>
                </w:div>
                <w:div w:id="2136556894">
                  <w:marLeft w:val="0"/>
                  <w:marRight w:val="0"/>
                  <w:marTop w:val="0"/>
                  <w:marBottom w:val="0"/>
                  <w:divBdr>
                    <w:top w:val="none" w:sz="0" w:space="0" w:color="auto"/>
                    <w:left w:val="none" w:sz="0" w:space="0" w:color="auto"/>
                    <w:bottom w:val="none" w:sz="0" w:space="0" w:color="auto"/>
                    <w:right w:val="none" w:sz="0" w:space="0" w:color="auto"/>
                  </w:divBdr>
                  <w:divsChild>
                    <w:div w:id="12618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665449">
          <w:marLeft w:val="0"/>
          <w:marRight w:val="0"/>
          <w:marTop w:val="0"/>
          <w:marBottom w:val="0"/>
          <w:divBdr>
            <w:top w:val="none" w:sz="0" w:space="0" w:color="auto"/>
            <w:left w:val="none" w:sz="0" w:space="0" w:color="auto"/>
            <w:bottom w:val="none" w:sz="0" w:space="0" w:color="auto"/>
            <w:right w:val="none" w:sz="0" w:space="0" w:color="auto"/>
          </w:divBdr>
          <w:divsChild>
            <w:div w:id="905722935">
              <w:marLeft w:val="0"/>
              <w:marRight w:val="0"/>
              <w:marTop w:val="30"/>
              <w:marBottom w:val="30"/>
              <w:divBdr>
                <w:top w:val="none" w:sz="0" w:space="0" w:color="auto"/>
                <w:left w:val="none" w:sz="0" w:space="0" w:color="auto"/>
                <w:bottom w:val="none" w:sz="0" w:space="0" w:color="auto"/>
                <w:right w:val="none" w:sz="0" w:space="0" w:color="auto"/>
              </w:divBdr>
              <w:divsChild>
                <w:div w:id="1468894">
                  <w:marLeft w:val="0"/>
                  <w:marRight w:val="0"/>
                  <w:marTop w:val="0"/>
                  <w:marBottom w:val="0"/>
                  <w:divBdr>
                    <w:top w:val="none" w:sz="0" w:space="0" w:color="auto"/>
                    <w:left w:val="none" w:sz="0" w:space="0" w:color="auto"/>
                    <w:bottom w:val="none" w:sz="0" w:space="0" w:color="auto"/>
                    <w:right w:val="none" w:sz="0" w:space="0" w:color="auto"/>
                  </w:divBdr>
                  <w:divsChild>
                    <w:div w:id="31538584">
                      <w:marLeft w:val="0"/>
                      <w:marRight w:val="0"/>
                      <w:marTop w:val="0"/>
                      <w:marBottom w:val="0"/>
                      <w:divBdr>
                        <w:top w:val="none" w:sz="0" w:space="0" w:color="auto"/>
                        <w:left w:val="none" w:sz="0" w:space="0" w:color="auto"/>
                        <w:bottom w:val="none" w:sz="0" w:space="0" w:color="auto"/>
                        <w:right w:val="none" w:sz="0" w:space="0" w:color="auto"/>
                      </w:divBdr>
                    </w:div>
                  </w:divsChild>
                </w:div>
                <w:div w:id="40525034">
                  <w:marLeft w:val="0"/>
                  <w:marRight w:val="0"/>
                  <w:marTop w:val="0"/>
                  <w:marBottom w:val="0"/>
                  <w:divBdr>
                    <w:top w:val="none" w:sz="0" w:space="0" w:color="auto"/>
                    <w:left w:val="none" w:sz="0" w:space="0" w:color="auto"/>
                    <w:bottom w:val="none" w:sz="0" w:space="0" w:color="auto"/>
                    <w:right w:val="none" w:sz="0" w:space="0" w:color="auto"/>
                  </w:divBdr>
                  <w:divsChild>
                    <w:div w:id="446849648">
                      <w:marLeft w:val="0"/>
                      <w:marRight w:val="0"/>
                      <w:marTop w:val="0"/>
                      <w:marBottom w:val="0"/>
                      <w:divBdr>
                        <w:top w:val="none" w:sz="0" w:space="0" w:color="auto"/>
                        <w:left w:val="none" w:sz="0" w:space="0" w:color="auto"/>
                        <w:bottom w:val="none" w:sz="0" w:space="0" w:color="auto"/>
                        <w:right w:val="none" w:sz="0" w:space="0" w:color="auto"/>
                      </w:divBdr>
                    </w:div>
                  </w:divsChild>
                </w:div>
                <w:div w:id="55974314">
                  <w:marLeft w:val="0"/>
                  <w:marRight w:val="0"/>
                  <w:marTop w:val="0"/>
                  <w:marBottom w:val="0"/>
                  <w:divBdr>
                    <w:top w:val="none" w:sz="0" w:space="0" w:color="auto"/>
                    <w:left w:val="none" w:sz="0" w:space="0" w:color="auto"/>
                    <w:bottom w:val="none" w:sz="0" w:space="0" w:color="auto"/>
                    <w:right w:val="none" w:sz="0" w:space="0" w:color="auto"/>
                  </w:divBdr>
                  <w:divsChild>
                    <w:div w:id="755782515">
                      <w:marLeft w:val="0"/>
                      <w:marRight w:val="0"/>
                      <w:marTop w:val="0"/>
                      <w:marBottom w:val="0"/>
                      <w:divBdr>
                        <w:top w:val="none" w:sz="0" w:space="0" w:color="auto"/>
                        <w:left w:val="none" w:sz="0" w:space="0" w:color="auto"/>
                        <w:bottom w:val="none" w:sz="0" w:space="0" w:color="auto"/>
                        <w:right w:val="none" w:sz="0" w:space="0" w:color="auto"/>
                      </w:divBdr>
                    </w:div>
                  </w:divsChild>
                </w:div>
                <w:div w:id="78529490">
                  <w:marLeft w:val="0"/>
                  <w:marRight w:val="0"/>
                  <w:marTop w:val="0"/>
                  <w:marBottom w:val="0"/>
                  <w:divBdr>
                    <w:top w:val="none" w:sz="0" w:space="0" w:color="auto"/>
                    <w:left w:val="none" w:sz="0" w:space="0" w:color="auto"/>
                    <w:bottom w:val="none" w:sz="0" w:space="0" w:color="auto"/>
                    <w:right w:val="none" w:sz="0" w:space="0" w:color="auto"/>
                  </w:divBdr>
                  <w:divsChild>
                    <w:div w:id="1563977141">
                      <w:marLeft w:val="0"/>
                      <w:marRight w:val="0"/>
                      <w:marTop w:val="0"/>
                      <w:marBottom w:val="0"/>
                      <w:divBdr>
                        <w:top w:val="none" w:sz="0" w:space="0" w:color="auto"/>
                        <w:left w:val="none" w:sz="0" w:space="0" w:color="auto"/>
                        <w:bottom w:val="none" w:sz="0" w:space="0" w:color="auto"/>
                        <w:right w:val="none" w:sz="0" w:space="0" w:color="auto"/>
                      </w:divBdr>
                    </w:div>
                  </w:divsChild>
                </w:div>
                <w:div w:id="116484696">
                  <w:marLeft w:val="0"/>
                  <w:marRight w:val="0"/>
                  <w:marTop w:val="0"/>
                  <w:marBottom w:val="0"/>
                  <w:divBdr>
                    <w:top w:val="none" w:sz="0" w:space="0" w:color="auto"/>
                    <w:left w:val="none" w:sz="0" w:space="0" w:color="auto"/>
                    <w:bottom w:val="none" w:sz="0" w:space="0" w:color="auto"/>
                    <w:right w:val="none" w:sz="0" w:space="0" w:color="auto"/>
                  </w:divBdr>
                  <w:divsChild>
                    <w:div w:id="1089277136">
                      <w:marLeft w:val="0"/>
                      <w:marRight w:val="0"/>
                      <w:marTop w:val="0"/>
                      <w:marBottom w:val="0"/>
                      <w:divBdr>
                        <w:top w:val="none" w:sz="0" w:space="0" w:color="auto"/>
                        <w:left w:val="none" w:sz="0" w:space="0" w:color="auto"/>
                        <w:bottom w:val="none" w:sz="0" w:space="0" w:color="auto"/>
                        <w:right w:val="none" w:sz="0" w:space="0" w:color="auto"/>
                      </w:divBdr>
                    </w:div>
                  </w:divsChild>
                </w:div>
                <w:div w:id="126320092">
                  <w:marLeft w:val="0"/>
                  <w:marRight w:val="0"/>
                  <w:marTop w:val="0"/>
                  <w:marBottom w:val="0"/>
                  <w:divBdr>
                    <w:top w:val="none" w:sz="0" w:space="0" w:color="auto"/>
                    <w:left w:val="none" w:sz="0" w:space="0" w:color="auto"/>
                    <w:bottom w:val="none" w:sz="0" w:space="0" w:color="auto"/>
                    <w:right w:val="none" w:sz="0" w:space="0" w:color="auto"/>
                  </w:divBdr>
                  <w:divsChild>
                    <w:div w:id="1913470583">
                      <w:marLeft w:val="0"/>
                      <w:marRight w:val="0"/>
                      <w:marTop w:val="0"/>
                      <w:marBottom w:val="0"/>
                      <w:divBdr>
                        <w:top w:val="none" w:sz="0" w:space="0" w:color="auto"/>
                        <w:left w:val="none" w:sz="0" w:space="0" w:color="auto"/>
                        <w:bottom w:val="none" w:sz="0" w:space="0" w:color="auto"/>
                        <w:right w:val="none" w:sz="0" w:space="0" w:color="auto"/>
                      </w:divBdr>
                    </w:div>
                  </w:divsChild>
                </w:div>
                <w:div w:id="158931719">
                  <w:marLeft w:val="0"/>
                  <w:marRight w:val="0"/>
                  <w:marTop w:val="0"/>
                  <w:marBottom w:val="0"/>
                  <w:divBdr>
                    <w:top w:val="none" w:sz="0" w:space="0" w:color="auto"/>
                    <w:left w:val="none" w:sz="0" w:space="0" w:color="auto"/>
                    <w:bottom w:val="none" w:sz="0" w:space="0" w:color="auto"/>
                    <w:right w:val="none" w:sz="0" w:space="0" w:color="auto"/>
                  </w:divBdr>
                  <w:divsChild>
                    <w:div w:id="2129860393">
                      <w:marLeft w:val="0"/>
                      <w:marRight w:val="0"/>
                      <w:marTop w:val="0"/>
                      <w:marBottom w:val="0"/>
                      <w:divBdr>
                        <w:top w:val="none" w:sz="0" w:space="0" w:color="auto"/>
                        <w:left w:val="none" w:sz="0" w:space="0" w:color="auto"/>
                        <w:bottom w:val="none" w:sz="0" w:space="0" w:color="auto"/>
                        <w:right w:val="none" w:sz="0" w:space="0" w:color="auto"/>
                      </w:divBdr>
                    </w:div>
                  </w:divsChild>
                </w:div>
                <w:div w:id="363135925">
                  <w:marLeft w:val="0"/>
                  <w:marRight w:val="0"/>
                  <w:marTop w:val="0"/>
                  <w:marBottom w:val="0"/>
                  <w:divBdr>
                    <w:top w:val="none" w:sz="0" w:space="0" w:color="auto"/>
                    <w:left w:val="none" w:sz="0" w:space="0" w:color="auto"/>
                    <w:bottom w:val="none" w:sz="0" w:space="0" w:color="auto"/>
                    <w:right w:val="none" w:sz="0" w:space="0" w:color="auto"/>
                  </w:divBdr>
                  <w:divsChild>
                    <w:div w:id="1888570217">
                      <w:marLeft w:val="0"/>
                      <w:marRight w:val="0"/>
                      <w:marTop w:val="0"/>
                      <w:marBottom w:val="0"/>
                      <w:divBdr>
                        <w:top w:val="none" w:sz="0" w:space="0" w:color="auto"/>
                        <w:left w:val="none" w:sz="0" w:space="0" w:color="auto"/>
                        <w:bottom w:val="none" w:sz="0" w:space="0" w:color="auto"/>
                        <w:right w:val="none" w:sz="0" w:space="0" w:color="auto"/>
                      </w:divBdr>
                    </w:div>
                  </w:divsChild>
                </w:div>
                <w:div w:id="367336065">
                  <w:marLeft w:val="0"/>
                  <w:marRight w:val="0"/>
                  <w:marTop w:val="0"/>
                  <w:marBottom w:val="0"/>
                  <w:divBdr>
                    <w:top w:val="none" w:sz="0" w:space="0" w:color="auto"/>
                    <w:left w:val="none" w:sz="0" w:space="0" w:color="auto"/>
                    <w:bottom w:val="none" w:sz="0" w:space="0" w:color="auto"/>
                    <w:right w:val="none" w:sz="0" w:space="0" w:color="auto"/>
                  </w:divBdr>
                  <w:divsChild>
                    <w:div w:id="1153524156">
                      <w:marLeft w:val="0"/>
                      <w:marRight w:val="0"/>
                      <w:marTop w:val="0"/>
                      <w:marBottom w:val="0"/>
                      <w:divBdr>
                        <w:top w:val="none" w:sz="0" w:space="0" w:color="auto"/>
                        <w:left w:val="none" w:sz="0" w:space="0" w:color="auto"/>
                        <w:bottom w:val="none" w:sz="0" w:space="0" w:color="auto"/>
                        <w:right w:val="none" w:sz="0" w:space="0" w:color="auto"/>
                      </w:divBdr>
                    </w:div>
                  </w:divsChild>
                </w:div>
                <w:div w:id="374739190">
                  <w:marLeft w:val="0"/>
                  <w:marRight w:val="0"/>
                  <w:marTop w:val="0"/>
                  <w:marBottom w:val="0"/>
                  <w:divBdr>
                    <w:top w:val="none" w:sz="0" w:space="0" w:color="auto"/>
                    <w:left w:val="none" w:sz="0" w:space="0" w:color="auto"/>
                    <w:bottom w:val="none" w:sz="0" w:space="0" w:color="auto"/>
                    <w:right w:val="none" w:sz="0" w:space="0" w:color="auto"/>
                  </w:divBdr>
                  <w:divsChild>
                    <w:div w:id="1610821929">
                      <w:marLeft w:val="0"/>
                      <w:marRight w:val="0"/>
                      <w:marTop w:val="0"/>
                      <w:marBottom w:val="0"/>
                      <w:divBdr>
                        <w:top w:val="none" w:sz="0" w:space="0" w:color="auto"/>
                        <w:left w:val="none" w:sz="0" w:space="0" w:color="auto"/>
                        <w:bottom w:val="none" w:sz="0" w:space="0" w:color="auto"/>
                        <w:right w:val="none" w:sz="0" w:space="0" w:color="auto"/>
                      </w:divBdr>
                    </w:div>
                  </w:divsChild>
                </w:div>
                <w:div w:id="387074609">
                  <w:marLeft w:val="0"/>
                  <w:marRight w:val="0"/>
                  <w:marTop w:val="0"/>
                  <w:marBottom w:val="0"/>
                  <w:divBdr>
                    <w:top w:val="none" w:sz="0" w:space="0" w:color="auto"/>
                    <w:left w:val="none" w:sz="0" w:space="0" w:color="auto"/>
                    <w:bottom w:val="none" w:sz="0" w:space="0" w:color="auto"/>
                    <w:right w:val="none" w:sz="0" w:space="0" w:color="auto"/>
                  </w:divBdr>
                  <w:divsChild>
                    <w:div w:id="557209517">
                      <w:marLeft w:val="0"/>
                      <w:marRight w:val="0"/>
                      <w:marTop w:val="0"/>
                      <w:marBottom w:val="0"/>
                      <w:divBdr>
                        <w:top w:val="none" w:sz="0" w:space="0" w:color="auto"/>
                        <w:left w:val="none" w:sz="0" w:space="0" w:color="auto"/>
                        <w:bottom w:val="none" w:sz="0" w:space="0" w:color="auto"/>
                        <w:right w:val="none" w:sz="0" w:space="0" w:color="auto"/>
                      </w:divBdr>
                    </w:div>
                  </w:divsChild>
                </w:div>
                <w:div w:id="482939647">
                  <w:marLeft w:val="0"/>
                  <w:marRight w:val="0"/>
                  <w:marTop w:val="0"/>
                  <w:marBottom w:val="0"/>
                  <w:divBdr>
                    <w:top w:val="none" w:sz="0" w:space="0" w:color="auto"/>
                    <w:left w:val="none" w:sz="0" w:space="0" w:color="auto"/>
                    <w:bottom w:val="none" w:sz="0" w:space="0" w:color="auto"/>
                    <w:right w:val="none" w:sz="0" w:space="0" w:color="auto"/>
                  </w:divBdr>
                  <w:divsChild>
                    <w:div w:id="907039207">
                      <w:marLeft w:val="0"/>
                      <w:marRight w:val="0"/>
                      <w:marTop w:val="0"/>
                      <w:marBottom w:val="0"/>
                      <w:divBdr>
                        <w:top w:val="none" w:sz="0" w:space="0" w:color="auto"/>
                        <w:left w:val="none" w:sz="0" w:space="0" w:color="auto"/>
                        <w:bottom w:val="none" w:sz="0" w:space="0" w:color="auto"/>
                        <w:right w:val="none" w:sz="0" w:space="0" w:color="auto"/>
                      </w:divBdr>
                    </w:div>
                  </w:divsChild>
                </w:div>
                <w:div w:id="535433587">
                  <w:marLeft w:val="0"/>
                  <w:marRight w:val="0"/>
                  <w:marTop w:val="0"/>
                  <w:marBottom w:val="0"/>
                  <w:divBdr>
                    <w:top w:val="none" w:sz="0" w:space="0" w:color="auto"/>
                    <w:left w:val="none" w:sz="0" w:space="0" w:color="auto"/>
                    <w:bottom w:val="none" w:sz="0" w:space="0" w:color="auto"/>
                    <w:right w:val="none" w:sz="0" w:space="0" w:color="auto"/>
                  </w:divBdr>
                  <w:divsChild>
                    <w:div w:id="1301770068">
                      <w:marLeft w:val="0"/>
                      <w:marRight w:val="0"/>
                      <w:marTop w:val="0"/>
                      <w:marBottom w:val="0"/>
                      <w:divBdr>
                        <w:top w:val="none" w:sz="0" w:space="0" w:color="auto"/>
                        <w:left w:val="none" w:sz="0" w:space="0" w:color="auto"/>
                        <w:bottom w:val="none" w:sz="0" w:space="0" w:color="auto"/>
                        <w:right w:val="none" w:sz="0" w:space="0" w:color="auto"/>
                      </w:divBdr>
                    </w:div>
                  </w:divsChild>
                </w:div>
                <w:div w:id="641930774">
                  <w:marLeft w:val="0"/>
                  <w:marRight w:val="0"/>
                  <w:marTop w:val="0"/>
                  <w:marBottom w:val="0"/>
                  <w:divBdr>
                    <w:top w:val="none" w:sz="0" w:space="0" w:color="auto"/>
                    <w:left w:val="none" w:sz="0" w:space="0" w:color="auto"/>
                    <w:bottom w:val="none" w:sz="0" w:space="0" w:color="auto"/>
                    <w:right w:val="none" w:sz="0" w:space="0" w:color="auto"/>
                  </w:divBdr>
                  <w:divsChild>
                    <w:div w:id="801386026">
                      <w:marLeft w:val="0"/>
                      <w:marRight w:val="0"/>
                      <w:marTop w:val="0"/>
                      <w:marBottom w:val="0"/>
                      <w:divBdr>
                        <w:top w:val="none" w:sz="0" w:space="0" w:color="auto"/>
                        <w:left w:val="none" w:sz="0" w:space="0" w:color="auto"/>
                        <w:bottom w:val="none" w:sz="0" w:space="0" w:color="auto"/>
                        <w:right w:val="none" w:sz="0" w:space="0" w:color="auto"/>
                      </w:divBdr>
                    </w:div>
                  </w:divsChild>
                </w:div>
                <w:div w:id="658924067">
                  <w:marLeft w:val="0"/>
                  <w:marRight w:val="0"/>
                  <w:marTop w:val="0"/>
                  <w:marBottom w:val="0"/>
                  <w:divBdr>
                    <w:top w:val="none" w:sz="0" w:space="0" w:color="auto"/>
                    <w:left w:val="none" w:sz="0" w:space="0" w:color="auto"/>
                    <w:bottom w:val="none" w:sz="0" w:space="0" w:color="auto"/>
                    <w:right w:val="none" w:sz="0" w:space="0" w:color="auto"/>
                  </w:divBdr>
                  <w:divsChild>
                    <w:div w:id="882670525">
                      <w:marLeft w:val="0"/>
                      <w:marRight w:val="0"/>
                      <w:marTop w:val="0"/>
                      <w:marBottom w:val="0"/>
                      <w:divBdr>
                        <w:top w:val="none" w:sz="0" w:space="0" w:color="auto"/>
                        <w:left w:val="none" w:sz="0" w:space="0" w:color="auto"/>
                        <w:bottom w:val="none" w:sz="0" w:space="0" w:color="auto"/>
                        <w:right w:val="none" w:sz="0" w:space="0" w:color="auto"/>
                      </w:divBdr>
                    </w:div>
                  </w:divsChild>
                </w:div>
                <w:div w:id="697001256">
                  <w:marLeft w:val="0"/>
                  <w:marRight w:val="0"/>
                  <w:marTop w:val="0"/>
                  <w:marBottom w:val="0"/>
                  <w:divBdr>
                    <w:top w:val="none" w:sz="0" w:space="0" w:color="auto"/>
                    <w:left w:val="none" w:sz="0" w:space="0" w:color="auto"/>
                    <w:bottom w:val="none" w:sz="0" w:space="0" w:color="auto"/>
                    <w:right w:val="none" w:sz="0" w:space="0" w:color="auto"/>
                  </w:divBdr>
                  <w:divsChild>
                    <w:div w:id="227544029">
                      <w:marLeft w:val="0"/>
                      <w:marRight w:val="0"/>
                      <w:marTop w:val="0"/>
                      <w:marBottom w:val="0"/>
                      <w:divBdr>
                        <w:top w:val="none" w:sz="0" w:space="0" w:color="auto"/>
                        <w:left w:val="none" w:sz="0" w:space="0" w:color="auto"/>
                        <w:bottom w:val="none" w:sz="0" w:space="0" w:color="auto"/>
                        <w:right w:val="none" w:sz="0" w:space="0" w:color="auto"/>
                      </w:divBdr>
                    </w:div>
                  </w:divsChild>
                </w:div>
                <w:div w:id="699282893">
                  <w:marLeft w:val="0"/>
                  <w:marRight w:val="0"/>
                  <w:marTop w:val="0"/>
                  <w:marBottom w:val="0"/>
                  <w:divBdr>
                    <w:top w:val="none" w:sz="0" w:space="0" w:color="auto"/>
                    <w:left w:val="none" w:sz="0" w:space="0" w:color="auto"/>
                    <w:bottom w:val="none" w:sz="0" w:space="0" w:color="auto"/>
                    <w:right w:val="none" w:sz="0" w:space="0" w:color="auto"/>
                  </w:divBdr>
                  <w:divsChild>
                    <w:div w:id="1707438853">
                      <w:marLeft w:val="0"/>
                      <w:marRight w:val="0"/>
                      <w:marTop w:val="0"/>
                      <w:marBottom w:val="0"/>
                      <w:divBdr>
                        <w:top w:val="none" w:sz="0" w:space="0" w:color="auto"/>
                        <w:left w:val="none" w:sz="0" w:space="0" w:color="auto"/>
                        <w:bottom w:val="none" w:sz="0" w:space="0" w:color="auto"/>
                        <w:right w:val="none" w:sz="0" w:space="0" w:color="auto"/>
                      </w:divBdr>
                    </w:div>
                  </w:divsChild>
                </w:div>
                <w:div w:id="720521614">
                  <w:marLeft w:val="0"/>
                  <w:marRight w:val="0"/>
                  <w:marTop w:val="0"/>
                  <w:marBottom w:val="0"/>
                  <w:divBdr>
                    <w:top w:val="none" w:sz="0" w:space="0" w:color="auto"/>
                    <w:left w:val="none" w:sz="0" w:space="0" w:color="auto"/>
                    <w:bottom w:val="none" w:sz="0" w:space="0" w:color="auto"/>
                    <w:right w:val="none" w:sz="0" w:space="0" w:color="auto"/>
                  </w:divBdr>
                  <w:divsChild>
                    <w:div w:id="742141282">
                      <w:marLeft w:val="0"/>
                      <w:marRight w:val="0"/>
                      <w:marTop w:val="0"/>
                      <w:marBottom w:val="0"/>
                      <w:divBdr>
                        <w:top w:val="none" w:sz="0" w:space="0" w:color="auto"/>
                        <w:left w:val="none" w:sz="0" w:space="0" w:color="auto"/>
                        <w:bottom w:val="none" w:sz="0" w:space="0" w:color="auto"/>
                        <w:right w:val="none" w:sz="0" w:space="0" w:color="auto"/>
                      </w:divBdr>
                    </w:div>
                  </w:divsChild>
                </w:div>
                <w:div w:id="815538291">
                  <w:marLeft w:val="0"/>
                  <w:marRight w:val="0"/>
                  <w:marTop w:val="0"/>
                  <w:marBottom w:val="0"/>
                  <w:divBdr>
                    <w:top w:val="none" w:sz="0" w:space="0" w:color="auto"/>
                    <w:left w:val="none" w:sz="0" w:space="0" w:color="auto"/>
                    <w:bottom w:val="none" w:sz="0" w:space="0" w:color="auto"/>
                    <w:right w:val="none" w:sz="0" w:space="0" w:color="auto"/>
                  </w:divBdr>
                  <w:divsChild>
                    <w:div w:id="1681002071">
                      <w:marLeft w:val="0"/>
                      <w:marRight w:val="0"/>
                      <w:marTop w:val="0"/>
                      <w:marBottom w:val="0"/>
                      <w:divBdr>
                        <w:top w:val="none" w:sz="0" w:space="0" w:color="auto"/>
                        <w:left w:val="none" w:sz="0" w:space="0" w:color="auto"/>
                        <w:bottom w:val="none" w:sz="0" w:space="0" w:color="auto"/>
                        <w:right w:val="none" w:sz="0" w:space="0" w:color="auto"/>
                      </w:divBdr>
                    </w:div>
                  </w:divsChild>
                </w:div>
                <w:div w:id="909002254">
                  <w:marLeft w:val="0"/>
                  <w:marRight w:val="0"/>
                  <w:marTop w:val="0"/>
                  <w:marBottom w:val="0"/>
                  <w:divBdr>
                    <w:top w:val="none" w:sz="0" w:space="0" w:color="auto"/>
                    <w:left w:val="none" w:sz="0" w:space="0" w:color="auto"/>
                    <w:bottom w:val="none" w:sz="0" w:space="0" w:color="auto"/>
                    <w:right w:val="none" w:sz="0" w:space="0" w:color="auto"/>
                  </w:divBdr>
                  <w:divsChild>
                    <w:div w:id="468327330">
                      <w:marLeft w:val="0"/>
                      <w:marRight w:val="0"/>
                      <w:marTop w:val="0"/>
                      <w:marBottom w:val="0"/>
                      <w:divBdr>
                        <w:top w:val="none" w:sz="0" w:space="0" w:color="auto"/>
                        <w:left w:val="none" w:sz="0" w:space="0" w:color="auto"/>
                        <w:bottom w:val="none" w:sz="0" w:space="0" w:color="auto"/>
                        <w:right w:val="none" w:sz="0" w:space="0" w:color="auto"/>
                      </w:divBdr>
                    </w:div>
                  </w:divsChild>
                </w:div>
                <w:div w:id="1063603983">
                  <w:marLeft w:val="0"/>
                  <w:marRight w:val="0"/>
                  <w:marTop w:val="0"/>
                  <w:marBottom w:val="0"/>
                  <w:divBdr>
                    <w:top w:val="none" w:sz="0" w:space="0" w:color="auto"/>
                    <w:left w:val="none" w:sz="0" w:space="0" w:color="auto"/>
                    <w:bottom w:val="none" w:sz="0" w:space="0" w:color="auto"/>
                    <w:right w:val="none" w:sz="0" w:space="0" w:color="auto"/>
                  </w:divBdr>
                  <w:divsChild>
                    <w:div w:id="1115947937">
                      <w:marLeft w:val="0"/>
                      <w:marRight w:val="0"/>
                      <w:marTop w:val="0"/>
                      <w:marBottom w:val="0"/>
                      <w:divBdr>
                        <w:top w:val="none" w:sz="0" w:space="0" w:color="auto"/>
                        <w:left w:val="none" w:sz="0" w:space="0" w:color="auto"/>
                        <w:bottom w:val="none" w:sz="0" w:space="0" w:color="auto"/>
                        <w:right w:val="none" w:sz="0" w:space="0" w:color="auto"/>
                      </w:divBdr>
                    </w:div>
                  </w:divsChild>
                </w:div>
                <w:div w:id="1090926411">
                  <w:marLeft w:val="0"/>
                  <w:marRight w:val="0"/>
                  <w:marTop w:val="0"/>
                  <w:marBottom w:val="0"/>
                  <w:divBdr>
                    <w:top w:val="none" w:sz="0" w:space="0" w:color="auto"/>
                    <w:left w:val="none" w:sz="0" w:space="0" w:color="auto"/>
                    <w:bottom w:val="none" w:sz="0" w:space="0" w:color="auto"/>
                    <w:right w:val="none" w:sz="0" w:space="0" w:color="auto"/>
                  </w:divBdr>
                  <w:divsChild>
                    <w:div w:id="1580552790">
                      <w:marLeft w:val="0"/>
                      <w:marRight w:val="0"/>
                      <w:marTop w:val="0"/>
                      <w:marBottom w:val="0"/>
                      <w:divBdr>
                        <w:top w:val="none" w:sz="0" w:space="0" w:color="auto"/>
                        <w:left w:val="none" w:sz="0" w:space="0" w:color="auto"/>
                        <w:bottom w:val="none" w:sz="0" w:space="0" w:color="auto"/>
                        <w:right w:val="none" w:sz="0" w:space="0" w:color="auto"/>
                      </w:divBdr>
                    </w:div>
                  </w:divsChild>
                </w:div>
                <w:div w:id="1218781421">
                  <w:marLeft w:val="0"/>
                  <w:marRight w:val="0"/>
                  <w:marTop w:val="0"/>
                  <w:marBottom w:val="0"/>
                  <w:divBdr>
                    <w:top w:val="none" w:sz="0" w:space="0" w:color="auto"/>
                    <w:left w:val="none" w:sz="0" w:space="0" w:color="auto"/>
                    <w:bottom w:val="none" w:sz="0" w:space="0" w:color="auto"/>
                    <w:right w:val="none" w:sz="0" w:space="0" w:color="auto"/>
                  </w:divBdr>
                  <w:divsChild>
                    <w:div w:id="1176071067">
                      <w:marLeft w:val="0"/>
                      <w:marRight w:val="0"/>
                      <w:marTop w:val="0"/>
                      <w:marBottom w:val="0"/>
                      <w:divBdr>
                        <w:top w:val="none" w:sz="0" w:space="0" w:color="auto"/>
                        <w:left w:val="none" w:sz="0" w:space="0" w:color="auto"/>
                        <w:bottom w:val="none" w:sz="0" w:space="0" w:color="auto"/>
                        <w:right w:val="none" w:sz="0" w:space="0" w:color="auto"/>
                      </w:divBdr>
                    </w:div>
                  </w:divsChild>
                </w:div>
                <w:div w:id="1238516416">
                  <w:marLeft w:val="0"/>
                  <w:marRight w:val="0"/>
                  <w:marTop w:val="0"/>
                  <w:marBottom w:val="0"/>
                  <w:divBdr>
                    <w:top w:val="none" w:sz="0" w:space="0" w:color="auto"/>
                    <w:left w:val="none" w:sz="0" w:space="0" w:color="auto"/>
                    <w:bottom w:val="none" w:sz="0" w:space="0" w:color="auto"/>
                    <w:right w:val="none" w:sz="0" w:space="0" w:color="auto"/>
                  </w:divBdr>
                  <w:divsChild>
                    <w:div w:id="311520879">
                      <w:marLeft w:val="0"/>
                      <w:marRight w:val="0"/>
                      <w:marTop w:val="0"/>
                      <w:marBottom w:val="0"/>
                      <w:divBdr>
                        <w:top w:val="none" w:sz="0" w:space="0" w:color="auto"/>
                        <w:left w:val="none" w:sz="0" w:space="0" w:color="auto"/>
                        <w:bottom w:val="none" w:sz="0" w:space="0" w:color="auto"/>
                        <w:right w:val="none" w:sz="0" w:space="0" w:color="auto"/>
                      </w:divBdr>
                    </w:div>
                  </w:divsChild>
                </w:div>
                <w:div w:id="1348099222">
                  <w:marLeft w:val="0"/>
                  <w:marRight w:val="0"/>
                  <w:marTop w:val="0"/>
                  <w:marBottom w:val="0"/>
                  <w:divBdr>
                    <w:top w:val="none" w:sz="0" w:space="0" w:color="auto"/>
                    <w:left w:val="none" w:sz="0" w:space="0" w:color="auto"/>
                    <w:bottom w:val="none" w:sz="0" w:space="0" w:color="auto"/>
                    <w:right w:val="none" w:sz="0" w:space="0" w:color="auto"/>
                  </w:divBdr>
                  <w:divsChild>
                    <w:div w:id="1122191140">
                      <w:marLeft w:val="0"/>
                      <w:marRight w:val="0"/>
                      <w:marTop w:val="0"/>
                      <w:marBottom w:val="0"/>
                      <w:divBdr>
                        <w:top w:val="none" w:sz="0" w:space="0" w:color="auto"/>
                        <w:left w:val="none" w:sz="0" w:space="0" w:color="auto"/>
                        <w:bottom w:val="none" w:sz="0" w:space="0" w:color="auto"/>
                        <w:right w:val="none" w:sz="0" w:space="0" w:color="auto"/>
                      </w:divBdr>
                    </w:div>
                  </w:divsChild>
                </w:div>
                <w:div w:id="1491410818">
                  <w:marLeft w:val="0"/>
                  <w:marRight w:val="0"/>
                  <w:marTop w:val="0"/>
                  <w:marBottom w:val="0"/>
                  <w:divBdr>
                    <w:top w:val="none" w:sz="0" w:space="0" w:color="auto"/>
                    <w:left w:val="none" w:sz="0" w:space="0" w:color="auto"/>
                    <w:bottom w:val="none" w:sz="0" w:space="0" w:color="auto"/>
                    <w:right w:val="none" w:sz="0" w:space="0" w:color="auto"/>
                  </w:divBdr>
                  <w:divsChild>
                    <w:div w:id="1145002853">
                      <w:marLeft w:val="0"/>
                      <w:marRight w:val="0"/>
                      <w:marTop w:val="0"/>
                      <w:marBottom w:val="0"/>
                      <w:divBdr>
                        <w:top w:val="none" w:sz="0" w:space="0" w:color="auto"/>
                        <w:left w:val="none" w:sz="0" w:space="0" w:color="auto"/>
                        <w:bottom w:val="none" w:sz="0" w:space="0" w:color="auto"/>
                        <w:right w:val="none" w:sz="0" w:space="0" w:color="auto"/>
                      </w:divBdr>
                    </w:div>
                  </w:divsChild>
                </w:div>
                <w:div w:id="1517495313">
                  <w:marLeft w:val="0"/>
                  <w:marRight w:val="0"/>
                  <w:marTop w:val="0"/>
                  <w:marBottom w:val="0"/>
                  <w:divBdr>
                    <w:top w:val="none" w:sz="0" w:space="0" w:color="auto"/>
                    <w:left w:val="none" w:sz="0" w:space="0" w:color="auto"/>
                    <w:bottom w:val="none" w:sz="0" w:space="0" w:color="auto"/>
                    <w:right w:val="none" w:sz="0" w:space="0" w:color="auto"/>
                  </w:divBdr>
                  <w:divsChild>
                    <w:div w:id="1919897334">
                      <w:marLeft w:val="0"/>
                      <w:marRight w:val="0"/>
                      <w:marTop w:val="0"/>
                      <w:marBottom w:val="0"/>
                      <w:divBdr>
                        <w:top w:val="none" w:sz="0" w:space="0" w:color="auto"/>
                        <w:left w:val="none" w:sz="0" w:space="0" w:color="auto"/>
                        <w:bottom w:val="none" w:sz="0" w:space="0" w:color="auto"/>
                        <w:right w:val="none" w:sz="0" w:space="0" w:color="auto"/>
                      </w:divBdr>
                    </w:div>
                  </w:divsChild>
                </w:div>
                <w:div w:id="1563982101">
                  <w:marLeft w:val="0"/>
                  <w:marRight w:val="0"/>
                  <w:marTop w:val="0"/>
                  <w:marBottom w:val="0"/>
                  <w:divBdr>
                    <w:top w:val="none" w:sz="0" w:space="0" w:color="auto"/>
                    <w:left w:val="none" w:sz="0" w:space="0" w:color="auto"/>
                    <w:bottom w:val="none" w:sz="0" w:space="0" w:color="auto"/>
                    <w:right w:val="none" w:sz="0" w:space="0" w:color="auto"/>
                  </w:divBdr>
                  <w:divsChild>
                    <w:div w:id="238103197">
                      <w:marLeft w:val="0"/>
                      <w:marRight w:val="0"/>
                      <w:marTop w:val="0"/>
                      <w:marBottom w:val="0"/>
                      <w:divBdr>
                        <w:top w:val="none" w:sz="0" w:space="0" w:color="auto"/>
                        <w:left w:val="none" w:sz="0" w:space="0" w:color="auto"/>
                        <w:bottom w:val="none" w:sz="0" w:space="0" w:color="auto"/>
                        <w:right w:val="none" w:sz="0" w:space="0" w:color="auto"/>
                      </w:divBdr>
                    </w:div>
                  </w:divsChild>
                </w:div>
                <w:div w:id="1567108959">
                  <w:marLeft w:val="0"/>
                  <w:marRight w:val="0"/>
                  <w:marTop w:val="0"/>
                  <w:marBottom w:val="0"/>
                  <w:divBdr>
                    <w:top w:val="none" w:sz="0" w:space="0" w:color="auto"/>
                    <w:left w:val="none" w:sz="0" w:space="0" w:color="auto"/>
                    <w:bottom w:val="none" w:sz="0" w:space="0" w:color="auto"/>
                    <w:right w:val="none" w:sz="0" w:space="0" w:color="auto"/>
                  </w:divBdr>
                  <w:divsChild>
                    <w:div w:id="612323019">
                      <w:marLeft w:val="0"/>
                      <w:marRight w:val="0"/>
                      <w:marTop w:val="0"/>
                      <w:marBottom w:val="0"/>
                      <w:divBdr>
                        <w:top w:val="none" w:sz="0" w:space="0" w:color="auto"/>
                        <w:left w:val="none" w:sz="0" w:space="0" w:color="auto"/>
                        <w:bottom w:val="none" w:sz="0" w:space="0" w:color="auto"/>
                        <w:right w:val="none" w:sz="0" w:space="0" w:color="auto"/>
                      </w:divBdr>
                    </w:div>
                  </w:divsChild>
                </w:div>
                <w:div w:id="1636376697">
                  <w:marLeft w:val="0"/>
                  <w:marRight w:val="0"/>
                  <w:marTop w:val="0"/>
                  <w:marBottom w:val="0"/>
                  <w:divBdr>
                    <w:top w:val="none" w:sz="0" w:space="0" w:color="auto"/>
                    <w:left w:val="none" w:sz="0" w:space="0" w:color="auto"/>
                    <w:bottom w:val="none" w:sz="0" w:space="0" w:color="auto"/>
                    <w:right w:val="none" w:sz="0" w:space="0" w:color="auto"/>
                  </w:divBdr>
                  <w:divsChild>
                    <w:div w:id="1513497164">
                      <w:marLeft w:val="0"/>
                      <w:marRight w:val="0"/>
                      <w:marTop w:val="0"/>
                      <w:marBottom w:val="0"/>
                      <w:divBdr>
                        <w:top w:val="none" w:sz="0" w:space="0" w:color="auto"/>
                        <w:left w:val="none" w:sz="0" w:space="0" w:color="auto"/>
                        <w:bottom w:val="none" w:sz="0" w:space="0" w:color="auto"/>
                        <w:right w:val="none" w:sz="0" w:space="0" w:color="auto"/>
                      </w:divBdr>
                    </w:div>
                  </w:divsChild>
                </w:div>
                <w:div w:id="1655333876">
                  <w:marLeft w:val="0"/>
                  <w:marRight w:val="0"/>
                  <w:marTop w:val="0"/>
                  <w:marBottom w:val="0"/>
                  <w:divBdr>
                    <w:top w:val="none" w:sz="0" w:space="0" w:color="auto"/>
                    <w:left w:val="none" w:sz="0" w:space="0" w:color="auto"/>
                    <w:bottom w:val="none" w:sz="0" w:space="0" w:color="auto"/>
                    <w:right w:val="none" w:sz="0" w:space="0" w:color="auto"/>
                  </w:divBdr>
                  <w:divsChild>
                    <w:div w:id="1558517507">
                      <w:marLeft w:val="0"/>
                      <w:marRight w:val="0"/>
                      <w:marTop w:val="0"/>
                      <w:marBottom w:val="0"/>
                      <w:divBdr>
                        <w:top w:val="none" w:sz="0" w:space="0" w:color="auto"/>
                        <w:left w:val="none" w:sz="0" w:space="0" w:color="auto"/>
                        <w:bottom w:val="none" w:sz="0" w:space="0" w:color="auto"/>
                        <w:right w:val="none" w:sz="0" w:space="0" w:color="auto"/>
                      </w:divBdr>
                    </w:div>
                  </w:divsChild>
                </w:div>
                <w:div w:id="1828933312">
                  <w:marLeft w:val="0"/>
                  <w:marRight w:val="0"/>
                  <w:marTop w:val="0"/>
                  <w:marBottom w:val="0"/>
                  <w:divBdr>
                    <w:top w:val="none" w:sz="0" w:space="0" w:color="auto"/>
                    <w:left w:val="none" w:sz="0" w:space="0" w:color="auto"/>
                    <w:bottom w:val="none" w:sz="0" w:space="0" w:color="auto"/>
                    <w:right w:val="none" w:sz="0" w:space="0" w:color="auto"/>
                  </w:divBdr>
                  <w:divsChild>
                    <w:div w:id="1368794121">
                      <w:marLeft w:val="0"/>
                      <w:marRight w:val="0"/>
                      <w:marTop w:val="0"/>
                      <w:marBottom w:val="0"/>
                      <w:divBdr>
                        <w:top w:val="none" w:sz="0" w:space="0" w:color="auto"/>
                        <w:left w:val="none" w:sz="0" w:space="0" w:color="auto"/>
                        <w:bottom w:val="none" w:sz="0" w:space="0" w:color="auto"/>
                        <w:right w:val="none" w:sz="0" w:space="0" w:color="auto"/>
                      </w:divBdr>
                    </w:div>
                  </w:divsChild>
                </w:div>
                <w:div w:id="2026517381">
                  <w:marLeft w:val="0"/>
                  <w:marRight w:val="0"/>
                  <w:marTop w:val="0"/>
                  <w:marBottom w:val="0"/>
                  <w:divBdr>
                    <w:top w:val="none" w:sz="0" w:space="0" w:color="auto"/>
                    <w:left w:val="none" w:sz="0" w:space="0" w:color="auto"/>
                    <w:bottom w:val="none" w:sz="0" w:space="0" w:color="auto"/>
                    <w:right w:val="none" w:sz="0" w:space="0" w:color="auto"/>
                  </w:divBdr>
                  <w:divsChild>
                    <w:div w:id="1753621620">
                      <w:marLeft w:val="0"/>
                      <w:marRight w:val="0"/>
                      <w:marTop w:val="0"/>
                      <w:marBottom w:val="0"/>
                      <w:divBdr>
                        <w:top w:val="none" w:sz="0" w:space="0" w:color="auto"/>
                        <w:left w:val="none" w:sz="0" w:space="0" w:color="auto"/>
                        <w:bottom w:val="none" w:sz="0" w:space="0" w:color="auto"/>
                        <w:right w:val="none" w:sz="0" w:space="0" w:color="auto"/>
                      </w:divBdr>
                    </w:div>
                  </w:divsChild>
                </w:div>
                <w:div w:id="2090274733">
                  <w:marLeft w:val="0"/>
                  <w:marRight w:val="0"/>
                  <w:marTop w:val="0"/>
                  <w:marBottom w:val="0"/>
                  <w:divBdr>
                    <w:top w:val="none" w:sz="0" w:space="0" w:color="auto"/>
                    <w:left w:val="none" w:sz="0" w:space="0" w:color="auto"/>
                    <w:bottom w:val="none" w:sz="0" w:space="0" w:color="auto"/>
                    <w:right w:val="none" w:sz="0" w:space="0" w:color="auto"/>
                  </w:divBdr>
                  <w:divsChild>
                    <w:div w:id="21145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099021">
          <w:marLeft w:val="0"/>
          <w:marRight w:val="0"/>
          <w:marTop w:val="0"/>
          <w:marBottom w:val="0"/>
          <w:divBdr>
            <w:top w:val="none" w:sz="0" w:space="0" w:color="auto"/>
            <w:left w:val="none" w:sz="0" w:space="0" w:color="auto"/>
            <w:bottom w:val="none" w:sz="0" w:space="0" w:color="auto"/>
            <w:right w:val="none" w:sz="0" w:space="0" w:color="auto"/>
          </w:divBdr>
        </w:div>
        <w:div w:id="726801225">
          <w:marLeft w:val="0"/>
          <w:marRight w:val="0"/>
          <w:marTop w:val="0"/>
          <w:marBottom w:val="0"/>
          <w:divBdr>
            <w:top w:val="none" w:sz="0" w:space="0" w:color="auto"/>
            <w:left w:val="none" w:sz="0" w:space="0" w:color="auto"/>
            <w:bottom w:val="none" w:sz="0" w:space="0" w:color="auto"/>
            <w:right w:val="none" w:sz="0" w:space="0" w:color="auto"/>
          </w:divBdr>
        </w:div>
        <w:div w:id="729963546">
          <w:marLeft w:val="0"/>
          <w:marRight w:val="0"/>
          <w:marTop w:val="0"/>
          <w:marBottom w:val="0"/>
          <w:divBdr>
            <w:top w:val="none" w:sz="0" w:space="0" w:color="auto"/>
            <w:left w:val="none" w:sz="0" w:space="0" w:color="auto"/>
            <w:bottom w:val="none" w:sz="0" w:space="0" w:color="auto"/>
            <w:right w:val="none" w:sz="0" w:space="0" w:color="auto"/>
          </w:divBdr>
        </w:div>
        <w:div w:id="744689779">
          <w:marLeft w:val="0"/>
          <w:marRight w:val="0"/>
          <w:marTop w:val="0"/>
          <w:marBottom w:val="0"/>
          <w:divBdr>
            <w:top w:val="none" w:sz="0" w:space="0" w:color="auto"/>
            <w:left w:val="none" w:sz="0" w:space="0" w:color="auto"/>
            <w:bottom w:val="none" w:sz="0" w:space="0" w:color="auto"/>
            <w:right w:val="none" w:sz="0" w:space="0" w:color="auto"/>
          </w:divBdr>
        </w:div>
        <w:div w:id="816267986">
          <w:marLeft w:val="0"/>
          <w:marRight w:val="0"/>
          <w:marTop w:val="0"/>
          <w:marBottom w:val="0"/>
          <w:divBdr>
            <w:top w:val="none" w:sz="0" w:space="0" w:color="auto"/>
            <w:left w:val="none" w:sz="0" w:space="0" w:color="auto"/>
            <w:bottom w:val="none" w:sz="0" w:space="0" w:color="auto"/>
            <w:right w:val="none" w:sz="0" w:space="0" w:color="auto"/>
          </w:divBdr>
        </w:div>
        <w:div w:id="831064699">
          <w:marLeft w:val="0"/>
          <w:marRight w:val="0"/>
          <w:marTop w:val="0"/>
          <w:marBottom w:val="0"/>
          <w:divBdr>
            <w:top w:val="none" w:sz="0" w:space="0" w:color="auto"/>
            <w:left w:val="none" w:sz="0" w:space="0" w:color="auto"/>
            <w:bottom w:val="none" w:sz="0" w:space="0" w:color="auto"/>
            <w:right w:val="none" w:sz="0" w:space="0" w:color="auto"/>
          </w:divBdr>
          <w:divsChild>
            <w:div w:id="1780443652">
              <w:marLeft w:val="0"/>
              <w:marRight w:val="0"/>
              <w:marTop w:val="30"/>
              <w:marBottom w:val="30"/>
              <w:divBdr>
                <w:top w:val="none" w:sz="0" w:space="0" w:color="auto"/>
                <w:left w:val="none" w:sz="0" w:space="0" w:color="auto"/>
                <w:bottom w:val="none" w:sz="0" w:space="0" w:color="auto"/>
                <w:right w:val="none" w:sz="0" w:space="0" w:color="auto"/>
              </w:divBdr>
              <w:divsChild>
                <w:div w:id="19429275">
                  <w:marLeft w:val="0"/>
                  <w:marRight w:val="0"/>
                  <w:marTop w:val="0"/>
                  <w:marBottom w:val="0"/>
                  <w:divBdr>
                    <w:top w:val="none" w:sz="0" w:space="0" w:color="auto"/>
                    <w:left w:val="none" w:sz="0" w:space="0" w:color="auto"/>
                    <w:bottom w:val="none" w:sz="0" w:space="0" w:color="auto"/>
                    <w:right w:val="none" w:sz="0" w:space="0" w:color="auto"/>
                  </w:divBdr>
                  <w:divsChild>
                    <w:div w:id="1498154511">
                      <w:marLeft w:val="0"/>
                      <w:marRight w:val="0"/>
                      <w:marTop w:val="0"/>
                      <w:marBottom w:val="0"/>
                      <w:divBdr>
                        <w:top w:val="none" w:sz="0" w:space="0" w:color="auto"/>
                        <w:left w:val="none" w:sz="0" w:space="0" w:color="auto"/>
                        <w:bottom w:val="none" w:sz="0" w:space="0" w:color="auto"/>
                        <w:right w:val="none" w:sz="0" w:space="0" w:color="auto"/>
                      </w:divBdr>
                    </w:div>
                  </w:divsChild>
                </w:div>
                <w:div w:id="26950333">
                  <w:marLeft w:val="0"/>
                  <w:marRight w:val="0"/>
                  <w:marTop w:val="0"/>
                  <w:marBottom w:val="0"/>
                  <w:divBdr>
                    <w:top w:val="none" w:sz="0" w:space="0" w:color="auto"/>
                    <w:left w:val="none" w:sz="0" w:space="0" w:color="auto"/>
                    <w:bottom w:val="none" w:sz="0" w:space="0" w:color="auto"/>
                    <w:right w:val="none" w:sz="0" w:space="0" w:color="auto"/>
                  </w:divBdr>
                  <w:divsChild>
                    <w:div w:id="810294324">
                      <w:marLeft w:val="0"/>
                      <w:marRight w:val="0"/>
                      <w:marTop w:val="0"/>
                      <w:marBottom w:val="0"/>
                      <w:divBdr>
                        <w:top w:val="none" w:sz="0" w:space="0" w:color="auto"/>
                        <w:left w:val="none" w:sz="0" w:space="0" w:color="auto"/>
                        <w:bottom w:val="none" w:sz="0" w:space="0" w:color="auto"/>
                        <w:right w:val="none" w:sz="0" w:space="0" w:color="auto"/>
                      </w:divBdr>
                    </w:div>
                  </w:divsChild>
                </w:div>
                <w:div w:id="34358665">
                  <w:marLeft w:val="0"/>
                  <w:marRight w:val="0"/>
                  <w:marTop w:val="0"/>
                  <w:marBottom w:val="0"/>
                  <w:divBdr>
                    <w:top w:val="none" w:sz="0" w:space="0" w:color="auto"/>
                    <w:left w:val="none" w:sz="0" w:space="0" w:color="auto"/>
                    <w:bottom w:val="none" w:sz="0" w:space="0" w:color="auto"/>
                    <w:right w:val="none" w:sz="0" w:space="0" w:color="auto"/>
                  </w:divBdr>
                  <w:divsChild>
                    <w:div w:id="26764679">
                      <w:marLeft w:val="0"/>
                      <w:marRight w:val="0"/>
                      <w:marTop w:val="0"/>
                      <w:marBottom w:val="0"/>
                      <w:divBdr>
                        <w:top w:val="none" w:sz="0" w:space="0" w:color="auto"/>
                        <w:left w:val="none" w:sz="0" w:space="0" w:color="auto"/>
                        <w:bottom w:val="none" w:sz="0" w:space="0" w:color="auto"/>
                        <w:right w:val="none" w:sz="0" w:space="0" w:color="auto"/>
                      </w:divBdr>
                    </w:div>
                  </w:divsChild>
                </w:div>
                <w:div w:id="41830243">
                  <w:marLeft w:val="0"/>
                  <w:marRight w:val="0"/>
                  <w:marTop w:val="0"/>
                  <w:marBottom w:val="0"/>
                  <w:divBdr>
                    <w:top w:val="none" w:sz="0" w:space="0" w:color="auto"/>
                    <w:left w:val="none" w:sz="0" w:space="0" w:color="auto"/>
                    <w:bottom w:val="none" w:sz="0" w:space="0" w:color="auto"/>
                    <w:right w:val="none" w:sz="0" w:space="0" w:color="auto"/>
                  </w:divBdr>
                  <w:divsChild>
                    <w:div w:id="138814873">
                      <w:marLeft w:val="0"/>
                      <w:marRight w:val="0"/>
                      <w:marTop w:val="0"/>
                      <w:marBottom w:val="0"/>
                      <w:divBdr>
                        <w:top w:val="none" w:sz="0" w:space="0" w:color="auto"/>
                        <w:left w:val="none" w:sz="0" w:space="0" w:color="auto"/>
                        <w:bottom w:val="none" w:sz="0" w:space="0" w:color="auto"/>
                        <w:right w:val="none" w:sz="0" w:space="0" w:color="auto"/>
                      </w:divBdr>
                    </w:div>
                  </w:divsChild>
                </w:div>
                <w:div w:id="62993766">
                  <w:marLeft w:val="0"/>
                  <w:marRight w:val="0"/>
                  <w:marTop w:val="0"/>
                  <w:marBottom w:val="0"/>
                  <w:divBdr>
                    <w:top w:val="none" w:sz="0" w:space="0" w:color="auto"/>
                    <w:left w:val="none" w:sz="0" w:space="0" w:color="auto"/>
                    <w:bottom w:val="none" w:sz="0" w:space="0" w:color="auto"/>
                    <w:right w:val="none" w:sz="0" w:space="0" w:color="auto"/>
                  </w:divBdr>
                  <w:divsChild>
                    <w:div w:id="1855456019">
                      <w:marLeft w:val="0"/>
                      <w:marRight w:val="0"/>
                      <w:marTop w:val="0"/>
                      <w:marBottom w:val="0"/>
                      <w:divBdr>
                        <w:top w:val="none" w:sz="0" w:space="0" w:color="auto"/>
                        <w:left w:val="none" w:sz="0" w:space="0" w:color="auto"/>
                        <w:bottom w:val="none" w:sz="0" w:space="0" w:color="auto"/>
                        <w:right w:val="none" w:sz="0" w:space="0" w:color="auto"/>
                      </w:divBdr>
                    </w:div>
                  </w:divsChild>
                </w:div>
                <w:div w:id="68307651">
                  <w:marLeft w:val="0"/>
                  <w:marRight w:val="0"/>
                  <w:marTop w:val="0"/>
                  <w:marBottom w:val="0"/>
                  <w:divBdr>
                    <w:top w:val="none" w:sz="0" w:space="0" w:color="auto"/>
                    <w:left w:val="none" w:sz="0" w:space="0" w:color="auto"/>
                    <w:bottom w:val="none" w:sz="0" w:space="0" w:color="auto"/>
                    <w:right w:val="none" w:sz="0" w:space="0" w:color="auto"/>
                  </w:divBdr>
                  <w:divsChild>
                    <w:div w:id="351735479">
                      <w:marLeft w:val="0"/>
                      <w:marRight w:val="0"/>
                      <w:marTop w:val="0"/>
                      <w:marBottom w:val="0"/>
                      <w:divBdr>
                        <w:top w:val="none" w:sz="0" w:space="0" w:color="auto"/>
                        <w:left w:val="none" w:sz="0" w:space="0" w:color="auto"/>
                        <w:bottom w:val="none" w:sz="0" w:space="0" w:color="auto"/>
                        <w:right w:val="none" w:sz="0" w:space="0" w:color="auto"/>
                      </w:divBdr>
                    </w:div>
                  </w:divsChild>
                </w:div>
                <w:div w:id="71051297">
                  <w:marLeft w:val="0"/>
                  <w:marRight w:val="0"/>
                  <w:marTop w:val="0"/>
                  <w:marBottom w:val="0"/>
                  <w:divBdr>
                    <w:top w:val="none" w:sz="0" w:space="0" w:color="auto"/>
                    <w:left w:val="none" w:sz="0" w:space="0" w:color="auto"/>
                    <w:bottom w:val="none" w:sz="0" w:space="0" w:color="auto"/>
                    <w:right w:val="none" w:sz="0" w:space="0" w:color="auto"/>
                  </w:divBdr>
                  <w:divsChild>
                    <w:div w:id="88431592">
                      <w:marLeft w:val="0"/>
                      <w:marRight w:val="0"/>
                      <w:marTop w:val="0"/>
                      <w:marBottom w:val="0"/>
                      <w:divBdr>
                        <w:top w:val="none" w:sz="0" w:space="0" w:color="auto"/>
                        <w:left w:val="none" w:sz="0" w:space="0" w:color="auto"/>
                        <w:bottom w:val="none" w:sz="0" w:space="0" w:color="auto"/>
                        <w:right w:val="none" w:sz="0" w:space="0" w:color="auto"/>
                      </w:divBdr>
                    </w:div>
                  </w:divsChild>
                </w:div>
                <w:div w:id="77017845">
                  <w:marLeft w:val="0"/>
                  <w:marRight w:val="0"/>
                  <w:marTop w:val="0"/>
                  <w:marBottom w:val="0"/>
                  <w:divBdr>
                    <w:top w:val="none" w:sz="0" w:space="0" w:color="auto"/>
                    <w:left w:val="none" w:sz="0" w:space="0" w:color="auto"/>
                    <w:bottom w:val="none" w:sz="0" w:space="0" w:color="auto"/>
                    <w:right w:val="none" w:sz="0" w:space="0" w:color="auto"/>
                  </w:divBdr>
                  <w:divsChild>
                    <w:div w:id="2027637622">
                      <w:marLeft w:val="0"/>
                      <w:marRight w:val="0"/>
                      <w:marTop w:val="0"/>
                      <w:marBottom w:val="0"/>
                      <w:divBdr>
                        <w:top w:val="none" w:sz="0" w:space="0" w:color="auto"/>
                        <w:left w:val="none" w:sz="0" w:space="0" w:color="auto"/>
                        <w:bottom w:val="none" w:sz="0" w:space="0" w:color="auto"/>
                        <w:right w:val="none" w:sz="0" w:space="0" w:color="auto"/>
                      </w:divBdr>
                    </w:div>
                  </w:divsChild>
                </w:div>
                <w:div w:id="108474441">
                  <w:marLeft w:val="0"/>
                  <w:marRight w:val="0"/>
                  <w:marTop w:val="0"/>
                  <w:marBottom w:val="0"/>
                  <w:divBdr>
                    <w:top w:val="none" w:sz="0" w:space="0" w:color="auto"/>
                    <w:left w:val="none" w:sz="0" w:space="0" w:color="auto"/>
                    <w:bottom w:val="none" w:sz="0" w:space="0" w:color="auto"/>
                    <w:right w:val="none" w:sz="0" w:space="0" w:color="auto"/>
                  </w:divBdr>
                  <w:divsChild>
                    <w:div w:id="1626884942">
                      <w:marLeft w:val="0"/>
                      <w:marRight w:val="0"/>
                      <w:marTop w:val="0"/>
                      <w:marBottom w:val="0"/>
                      <w:divBdr>
                        <w:top w:val="none" w:sz="0" w:space="0" w:color="auto"/>
                        <w:left w:val="none" w:sz="0" w:space="0" w:color="auto"/>
                        <w:bottom w:val="none" w:sz="0" w:space="0" w:color="auto"/>
                        <w:right w:val="none" w:sz="0" w:space="0" w:color="auto"/>
                      </w:divBdr>
                    </w:div>
                  </w:divsChild>
                </w:div>
                <w:div w:id="156504643">
                  <w:marLeft w:val="0"/>
                  <w:marRight w:val="0"/>
                  <w:marTop w:val="0"/>
                  <w:marBottom w:val="0"/>
                  <w:divBdr>
                    <w:top w:val="none" w:sz="0" w:space="0" w:color="auto"/>
                    <w:left w:val="none" w:sz="0" w:space="0" w:color="auto"/>
                    <w:bottom w:val="none" w:sz="0" w:space="0" w:color="auto"/>
                    <w:right w:val="none" w:sz="0" w:space="0" w:color="auto"/>
                  </w:divBdr>
                  <w:divsChild>
                    <w:div w:id="1917590210">
                      <w:marLeft w:val="0"/>
                      <w:marRight w:val="0"/>
                      <w:marTop w:val="0"/>
                      <w:marBottom w:val="0"/>
                      <w:divBdr>
                        <w:top w:val="none" w:sz="0" w:space="0" w:color="auto"/>
                        <w:left w:val="none" w:sz="0" w:space="0" w:color="auto"/>
                        <w:bottom w:val="none" w:sz="0" w:space="0" w:color="auto"/>
                        <w:right w:val="none" w:sz="0" w:space="0" w:color="auto"/>
                      </w:divBdr>
                    </w:div>
                  </w:divsChild>
                </w:div>
                <w:div w:id="156844234">
                  <w:marLeft w:val="0"/>
                  <w:marRight w:val="0"/>
                  <w:marTop w:val="0"/>
                  <w:marBottom w:val="0"/>
                  <w:divBdr>
                    <w:top w:val="none" w:sz="0" w:space="0" w:color="auto"/>
                    <w:left w:val="none" w:sz="0" w:space="0" w:color="auto"/>
                    <w:bottom w:val="none" w:sz="0" w:space="0" w:color="auto"/>
                    <w:right w:val="none" w:sz="0" w:space="0" w:color="auto"/>
                  </w:divBdr>
                  <w:divsChild>
                    <w:div w:id="1248493093">
                      <w:marLeft w:val="0"/>
                      <w:marRight w:val="0"/>
                      <w:marTop w:val="0"/>
                      <w:marBottom w:val="0"/>
                      <w:divBdr>
                        <w:top w:val="none" w:sz="0" w:space="0" w:color="auto"/>
                        <w:left w:val="none" w:sz="0" w:space="0" w:color="auto"/>
                        <w:bottom w:val="none" w:sz="0" w:space="0" w:color="auto"/>
                        <w:right w:val="none" w:sz="0" w:space="0" w:color="auto"/>
                      </w:divBdr>
                    </w:div>
                  </w:divsChild>
                </w:div>
                <w:div w:id="177159772">
                  <w:marLeft w:val="0"/>
                  <w:marRight w:val="0"/>
                  <w:marTop w:val="0"/>
                  <w:marBottom w:val="0"/>
                  <w:divBdr>
                    <w:top w:val="none" w:sz="0" w:space="0" w:color="auto"/>
                    <w:left w:val="none" w:sz="0" w:space="0" w:color="auto"/>
                    <w:bottom w:val="none" w:sz="0" w:space="0" w:color="auto"/>
                    <w:right w:val="none" w:sz="0" w:space="0" w:color="auto"/>
                  </w:divBdr>
                  <w:divsChild>
                    <w:div w:id="952439970">
                      <w:marLeft w:val="0"/>
                      <w:marRight w:val="0"/>
                      <w:marTop w:val="0"/>
                      <w:marBottom w:val="0"/>
                      <w:divBdr>
                        <w:top w:val="none" w:sz="0" w:space="0" w:color="auto"/>
                        <w:left w:val="none" w:sz="0" w:space="0" w:color="auto"/>
                        <w:bottom w:val="none" w:sz="0" w:space="0" w:color="auto"/>
                        <w:right w:val="none" w:sz="0" w:space="0" w:color="auto"/>
                      </w:divBdr>
                    </w:div>
                  </w:divsChild>
                </w:div>
                <w:div w:id="198132507">
                  <w:marLeft w:val="0"/>
                  <w:marRight w:val="0"/>
                  <w:marTop w:val="0"/>
                  <w:marBottom w:val="0"/>
                  <w:divBdr>
                    <w:top w:val="none" w:sz="0" w:space="0" w:color="auto"/>
                    <w:left w:val="none" w:sz="0" w:space="0" w:color="auto"/>
                    <w:bottom w:val="none" w:sz="0" w:space="0" w:color="auto"/>
                    <w:right w:val="none" w:sz="0" w:space="0" w:color="auto"/>
                  </w:divBdr>
                  <w:divsChild>
                    <w:div w:id="393620510">
                      <w:marLeft w:val="0"/>
                      <w:marRight w:val="0"/>
                      <w:marTop w:val="0"/>
                      <w:marBottom w:val="0"/>
                      <w:divBdr>
                        <w:top w:val="none" w:sz="0" w:space="0" w:color="auto"/>
                        <w:left w:val="none" w:sz="0" w:space="0" w:color="auto"/>
                        <w:bottom w:val="none" w:sz="0" w:space="0" w:color="auto"/>
                        <w:right w:val="none" w:sz="0" w:space="0" w:color="auto"/>
                      </w:divBdr>
                    </w:div>
                  </w:divsChild>
                </w:div>
                <w:div w:id="202405478">
                  <w:marLeft w:val="0"/>
                  <w:marRight w:val="0"/>
                  <w:marTop w:val="0"/>
                  <w:marBottom w:val="0"/>
                  <w:divBdr>
                    <w:top w:val="none" w:sz="0" w:space="0" w:color="auto"/>
                    <w:left w:val="none" w:sz="0" w:space="0" w:color="auto"/>
                    <w:bottom w:val="none" w:sz="0" w:space="0" w:color="auto"/>
                    <w:right w:val="none" w:sz="0" w:space="0" w:color="auto"/>
                  </w:divBdr>
                  <w:divsChild>
                    <w:div w:id="747119512">
                      <w:marLeft w:val="0"/>
                      <w:marRight w:val="0"/>
                      <w:marTop w:val="0"/>
                      <w:marBottom w:val="0"/>
                      <w:divBdr>
                        <w:top w:val="none" w:sz="0" w:space="0" w:color="auto"/>
                        <w:left w:val="none" w:sz="0" w:space="0" w:color="auto"/>
                        <w:bottom w:val="none" w:sz="0" w:space="0" w:color="auto"/>
                        <w:right w:val="none" w:sz="0" w:space="0" w:color="auto"/>
                      </w:divBdr>
                    </w:div>
                  </w:divsChild>
                </w:div>
                <w:div w:id="233248283">
                  <w:marLeft w:val="0"/>
                  <w:marRight w:val="0"/>
                  <w:marTop w:val="0"/>
                  <w:marBottom w:val="0"/>
                  <w:divBdr>
                    <w:top w:val="none" w:sz="0" w:space="0" w:color="auto"/>
                    <w:left w:val="none" w:sz="0" w:space="0" w:color="auto"/>
                    <w:bottom w:val="none" w:sz="0" w:space="0" w:color="auto"/>
                    <w:right w:val="none" w:sz="0" w:space="0" w:color="auto"/>
                  </w:divBdr>
                  <w:divsChild>
                    <w:div w:id="415830878">
                      <w:marLeft w:val="0"/>
                      <w:marRight w:val="0"/>
                      <w:marTop w:val="0"/>
                      <w:marBottom w:val="0"/>
                      <w:divBdr>
                        <w:top w:val="none" w:sz="0" w:space="0" w:color="auto"/>
                        <w:left w:val="none" w:sz="0" w:space="0" w:color="auto"/>
                        <w:bottom w:val="none" w:sz="0" w:space="0" w:color="auto"/>
                        <w:right w:val="none" w:sz="0" w:space="0" w:color="auto"/>
                      </w:divBdr>
                    </w:div>
                  </w:divsChild>
                </w:div>
                <w:div w:id="265770402">
                  <w:marLeft w:val="0"/>
                  <w:marRight w:val="0"/>
                  <w:marTop w:val="0"/>
                  <w:marBottom w:val="0"/>
                  <w:divBdr>
                    <w:top w:val="none" w:sz="0" w:space="0" w:color="auto"/>
                    <w:left w:val="none" w:sz="0" w:space="0" w:color="auto"/>
                    <w:bottom w:val="none" w:sz="0" w:space="0" w:color="auto"/>
                    <w:right w:val="none" w:sz="0" w:space="0" w:color="auto"/>
                  </w:divBdr>
                  <w:divsChild>
                    <w:div w:id="16081547">
                      <w:marLeft w:val="0"/>
                      <w:marRight w:val="0"/>
                      <w:marTop w:val="0"/>
                      <w:marBottom w:val="0"/>
                      <w:divBdr>
                        <w:top w:val="none" w:sz="0" w:space="0" w:color="auto"/>
                        <w:left w:val="none" w:sz="0" w:space="0" w:color="auto"/>
                        <w:bottom w:val="none" w:sz="0" w:space="0" w:color="auto"/>
                        <w:right w:val="none" w:sz="0" w:space="0" w:color="auto"/>
                      </w:divBdr>
                    </w:div>
                  </w:divsChild>
                </w:div>
                <w:div w:id="297102783">
                  <w:marLeft w:val="0"/>
                  <w:marRight w:val="0"/>
                  <w:marTop w:val="0"/>
                  <w:marBottom w:val="0"/>
                  <w:divBdr>
                    <w:top w:val="none" w:sz="0" w:space="0" w:color="auto"/>
                    <w:left w:val="none" w:sz="0" w:space="0" w:color="auto"/>
                    <w:bottom w:val="none" w:sz="0" w:space="0" w:color="auto"/>
                    <w:right w:val="none" w:sz="0" w:space="0" w:color="auto"/>
                  </w:divBdr>
                  <w:divsChild>
                    <w:div w:id="1235626121">
                      <w:marLeft w:val="0"/>
                      <w:marRight w:val="0"/>
                      <w:marTop w:val="0"/>
                      <w:marBottom w:val="0"/>
                      <w:divBdr>
                        <w:top w:val="none" w:sz="0" w:space="0" w:color="auto"/>
                        <w:left w:val="none" w:sz="0" w:space="0" w:color="auto"/>
                        <w:bottom w:val="none" w:sz="0" w:space="0" w:color="auto"/>
                        <w:right w:val="none" w:sz="0" w:space="0" w:color="auto"/>
                      </w:divBdr>
                    </w:div>
                  </w:divsChild>
                </w:div>
                <w:div w:id="311250211">
                  <w:marLeft w:val="0"/>
                  <w:marRight w:val="0"/>
                  <w:marTop w:val="0"/>
                  <w:marBottom w:val="0"/>
                  <w:divBdr>
                    <w:top w:val="none" w:sz="0" w:space="0" w:color="auto"/>
                    <w:left w:val="none" w:sz="0" w:space="0" w:color="auto"/>
                    <w:bottom w:val="none" w:sz="0" w:space="0" w:color="auto"/>
                    <w:right w:val="none" w:sz="0" w:space="0" w:color="auto"/>
                  </w:divBdr>
                  <w:divsChild>
                    <w:div w:id="1782070176">
                      <w:marLeft w:val="0"/>
                      <w:marRight w:val="0"/>
                      <w:marTop w:val="0"/>
                      <w:marBottom w:val="0"/>
                      <w:divBdr>
                        <w:top w:val="none" w:sz="0" w:space="0" w:color="auto"/>
                        <w:left w:val="none" w:sz="0" w:space="0" w:color="auto"/>
                        <w:bottom w:val="none" w:sz="0" w:space="0" w:color="auto"/>
                        <w:right w:val="none" w:sz="0" w:space="0" w:color="auto"/>
                      </w:divBdr>
                    </w:div>
                  </w:divsChild>
                </w:div>
                <w:div w:id="346099495">
                  <w:marLeft w:val="0"/>
                  <w:marRight w:val="0"/>
                  <w:marTop w:val="0"/>
                  <w:marBottom w:val="0"/>
                  <w:divBdr>
                    <w:top w:val="none" w:sz="0" w:space="0" w:color="auto"/>
                    <w:left w:val="none" w:sz="0" w:space="0" w:color="auto"/>
                    <w:bottom w:val="none" w:sz="0" w:space="0" w:color="auto"/>
                    <w:right w:val="none" w:sz="0" w:space="0" w:color="auto"/>
                  </w:divBdr>
                  <w:divsChild>
                    <w:div w:id="1091122734">
                      <w:marLeft w:val="0"/>
                      <w:marRight w:val="0"/>
                      <w:marTop w:val="0"/>
                      <w:marBottom w:val="0"/>
                      <w:divBdr>
                        <w:top w:val="none" w:sz="0" w:space="0" w:color="auto"/>
                        <w:left w:val="none" w:sz="0" w:space="0" w:color="auto"/>
                        <w:bottom w:val="none" w:sz="0" w:space="0" w:color="auto"/>
                        <w:right w:val="none" w:sz="0" w:space="0" w:color="auto"/>
                      </w:divBdr>
                    </w:div>
                  </w:divsChild>
                </w:div>
                <w:div w:id="410781568">
                  <w:marLeft w:val="0"/>
                  <w:marRight w:val="0"/>
                  <w:marTop w:val="0"/>
                  <w:marBottom w:val="0"/>
                  <w:divBdr>
                    <w:top w:val="none" w:sz="0" w:space="0" w:color="auto"/>
                    <w:left w:val="none" w:sz="0" w:space="0" w:color="auto"/>
                    <w:bottom w:val="none" w:sz="0" w:space="0" w:color="auto"/>
                    <w:right w:val="none" w:sz="0" w:space="0" w:color="auto"/>
                  </w:divBdr>
                  <w:divsChild>
                    <w:div w:id="1157382112">
                      <w:marLeft w:val="0"/>
                      <w:marRight w:val="0"/>
                      <w:marTop w:val="0"/>
                      <w:marBottom w:val="0"/>
                      <w:divBdr>
                        <w:top w:val="none" w:sz="0" w:space="0" w:color="auto"/>
                        <w:left w:val="none" w:sz="0" w:space="0" w:color="auto"/>
                        <w:bottom w:val="none" w:sz="0" w:space="0" w:color="auto"/>
                        <w:right w:val="none" w:sz="0" w:space="0" w:color="auto"/>
                      </w:divBdr>
                    </w:div>
                  </w:divsChild>
                </w:div>
                <w:div w:id="419106263">
                  <w:marLeft w:val="0"/>
                  <w:marRight w:val="0"/>
                  <w:marTop w:val="0"/>
                  <w:marBottom w:val="0"/>
                  <w:divBdr>
                    <w:top w:val="none" w:sz="0" w:space="0" w:color="auto"/>
                    <w:left w:val="none" w:sz="0" w:space="0" w:color="auto"/>
                    <w:bottom w:val="none" w:sz="0" w:space="0" w:color="auto"/>
                    <w:right w:val="none" w:sz="0" w:space="0" w:color="auto"/>
                  </w:divBdr>
                  <w:divsChild>
                    <w:div w:id="2002082132">
                      <w:marLeft w:val="0"/>
                      <w:marRight w:val="0"/>
                      <w:marTop w:val="0"/>
                      <w:marBottom w:val="0"/>
                      <w:divBdr>
                        <w:top w:val="none" w:sz="0" w:space="0" w:color="auto"/>
                        <w:left w:val="none" w:sz="0" w:space="0" w:color="auto"/>
                        <w:bottom w:val="none" w:sz="0" w:space="0" w:color="auto"/>
                        <w:right w:val="none" w:sz="0" w:space="0" w:color="auto"/>
                      </w:divBdr>
                    </w:div>
                  </w:divsChild>
                </w:div>
                <w:div w:id="441850759">
                  <w:marLeft w:val="0"/>
                  <w:marRight w:val="0"/>
                  <w:marTop w:val="0"/>
                  <w:marBottom w:val="0"/>
                  <w:divBdr>
                    <w:top w:val="none" w:sz="0" w:space="0" w:color="auto"/>
                    <w:left w:val="none" w:sz="0" w:space="0" w:color="auto"/>
                    <w:bottom w:val="none" w:sz="0" w:space="0" w:color="auto"/>
                    <w:right w:val="none" w:sz="0" w:space="0" w:color="auto"/>
                  </w:divBdr>
                  <w:divsChild>
                    <w:div w:id="943148412">
                      <w:marLeft w:val="0"/>
                      <w:marRight w:val="0"/>
                      <w:marTop w:val="0"/>
                      <w:marBottom w:val="0"/>
                      <w:divBdr>
                        <w:top w:val="none" w:sz="0" w:space="0" w:color="auto"/>
                        <w:left w:val="none" w:sz="0" w:space="0" w:color="auto"/>
                        <w:bottom w:val="none" w:sz="0" w:space="0" w:color="auto"/>
                        <w:right w:val="none" w:sz="0" w:space="0" w:color="auto"/>
                      </w:divBdr>
                    </w:div>
                  </w:divsChild>
                </w:div>
                <w:div w:id="444038128">
                  <w:marLeft w:val="0"/>
                  <w:marRight w:val="0"/>
                  <w:marTop w:val="0"/>
                  <w:marBottom w:val="0"/>
                  <w:divBdr>
                    <w:top w:val="none" w:sz="0" w:space="0" w:color="auto"/>
                    <w:left w:val="none" w:sz="0" w:space="0" w:color="auto"/>
                    <w:bottom w:val="none" w:sz="0" w:space="0" w:color="auto"/>
                    <w:right w:val="none" w:sz="0" w:space="0" w:color="auto"/>
                  </w:divBdr>
                  <w:divsChild>
                    <w:div w:id="1640308819">
                      <w:marLeft w:val="0"/>
                      <w:marRight w:val="0"/>
                      <w:marTop w:val="0"/>
                      <w:marBottom w:val="0"/>
                      <w:divBdr>
                        <w:top w:val="none" w:sz="0" w:space="0" w:color="auto"/>
                        <w:left w:val="none" w:sz="0" w:space="0" w:color="auto"/>
                        <w:bottom w:val="none" w:sz="0" w:space="0" w:color="auto"/>
                        <w:right w:val="none" w:sz="0" w:space="0" w:color="auto"/>
                      </w:divBdr>
                    </w:div>
                  </w:divsChild>
                </w:div>
                <w:div w:id="450586887">
                  <w:marLeft w:val="0"/>
                  <w:marRight w:val="0"/>
                  <w:marTop w:val="0"/>
                  <w:marBottom w:val="0"/>
                  <w:divBdr>
                    <w:top w:val="none" w:sz="0" w:space="0" w:color="auto"/>
                    <w:left w:val="none" w:sz="0" w:space="0" w:color="auto"/>
                    <w:bottom w:val="none" w:sz="0" w:space="0" w:color="auto"/>
                    <w:right w:val="none" w:sz="0" w:space="0" w:color="auto"/>
                  </w:divBdr>
                  <w:divsChild>
                    <w:div w:id="1384134010">
                      <w:marLeft w:val="0"/>
                      <w:marRight w:val="0"/>
                      <w:marTop w:val="0"/>
                      <w:marBottom w:val="0"/>
                      <w:divBdr>
                        <w:top w:val="none" w:sz="0" w:space="0" w:color="auto"/>
                        <w:left w:val="none" w:sz="0" w:space="0" w:color="auto"/>
                        <w:bottom w:val="none" w:sz="0" w:space="0" w:color="auto"/>
                        <w:right w:val="none" w:sz="0" w:space="0" w:color="auto"/>
                      </w:divBdr>
                    </w:div>
                  </w:divsChild>
                </w:div>
                <w:div w:id="461968259">
                  <w:marLeft w:val="0"/>
                  <w:marRight w:val="0"/>
                  <w:marTop w:val="0"/>
                  <w:marBottom w:val="0"/>
                  <w:divBdr>
                    <w:top w:val="none" w:sz="0" w:space="0" w:color="auto"/>
                    <w:left w:val="none" w:sz="0" w:space="0" w:color="auto"/>
                    <w:bottom w:val="none" w:sz="0" w:space="0" w:color="auto"/>
                    <w:right w:val="none" w:sz="0" w:space="0" w:color="auto"/>
                  </w:divBdr>
                  <w:divsChild>
                    <w:div w:id="302928422">
                      <w:marLeft w:val="0"/>
                      <w:marRight w:val="0"/>
                      <w:marTop w:val="0"/>
                      <w:marBottom w:val="0"/>
                      <w:divBdr>
                        <w:top w:val="none" w:sz="0" w:space="0" w:color="auto"/>
                        <w:left w:val="none" w:sz="0" w:space="0" w:color="auto"/>
                        <w:bottom w:val="none" w:sz="0" w:space="0" w:color="auto"/>
                        <w:right w:val="none" w:sz="0" w:space="0" w:color="auto"/>
                      </w:divBdr>
                    </w:div>
                  </w:divsChild>
                </w:div>
                <w:div w:id="471950682">
                  <w:marLeft w:val="0"/>
                  <w:marRight w:val="0"/>
                  <w:marTop w:val="0"/>
                  <w:marBottom w:val="0"/>
                  <w:divBdr>
                    <w:top w:val="none" w:sz="0" w:space="0" w:color="auto"/>
                    <w:left w:val="none" w:sz="0" w:space="0" w:color="auto"/>
                    <w:bottom w:val="none" w:sz="0" w:space="0" w:color="auto"/>
                    <w:right w:val="none" w:sz="0" w:space="0" w:color="auto"/>
                  </w:divBdr>
                  <w:divsChild>
                    <w:div w:id="331370596">
                      <w:marLeft w:val="0"/>
                      <w:marRight w:val="0"/>
                      <w:marTop w:val="0"/>
                      <w:marBottom w:val="0"/>
                      <w:divBdr>
                        <w:top w:val="none" w:sz="0" w:space="0" w:color="auto"/>
                        <w:left w:val="none" w:sz="0" w:space="0" w:color="auto"/>
                        <w:bottom w:val="none" w:sz="0" w:space="0" w:color="auto"/>
                        <w:right w:val="none" w:sz="0" w:space="0" w:color="auto"/>
                      </w:divBdr>
                    </w:div>
                  </w:divsChild>
                </w:div>
                <w:div w:id="489366182">
                  <w:marLeft w:val="0"/>
                  <w:marRight w:val="0"/>
                  <w:marTop w:val="0"/>
                  <w:marBottom w:val="0"/>
                  <w:divBdr>
                    <w:top w:val="none" w:sz="0" w:space="0" w:color="auto"/>
                    <w:left w:val="none" w:sz="0" w:space="0" w:color="auto"/>
                    <w:bottom w:val="none" w:sz="0" w:space="0" w:color="auto"/>
                    <w:right w:val="none" w:sz="0" w:space="0" w:color="auto"/>
                  </w:divBdr>
                  <w:divsChild>
                    <w:div w:id="1613436817">
                      <w:marLeft w:val="0"/>
                      <w:marRight w:val="0"/>
                      <w:marTop w:val="0"/>
                      <w:marBottom w:val="0"/>
                      <w:divBdr>
                        <w:top w:val="none" w:sz="0" w:space="0" w:color="auto"/>
                        <w:left w:val="none" w:sz="0" w:space="0" w:color="auto"/>
                        <w:bottom w:val="none" w:sz="0" w:space="0" w:color="auto"/>
                        <w:right w:val="none" w:sz="0" w:space="0" w:color="auto"/>
                      </w:divBdr>
                    </w:div>
                  </w:divsChild>
                </w:div>
                <w:div w:id="533344961">
                  <w:marLeft w:val="0"/>
                  <w:marRight w:val="0"/>
                  <w:marTop w:val="0"/>
                  <w:marBottom w:val="0"/>
                  <w:divBdr>
                    <w:top w:val="none" w:sz="0" w:space="0" w:color="auto"/>
                    <w:left w:val="none" w:sz="0" w:space="0" w:color="auto"/>
                    <w:bottom w:val="none" w:sz="0" w:space="0" w:color="auto"/>
                    <w:right w:val="none" w:sz="0" w:space="0" w:color="auto"/>
                  </w:divBdr>
                  <w:divsChild>
                    <w:div w:id="2072384761">
                      <w:marLeft w:val="0"/>
                      <w:marRight w:val="0"/>
                      <w:marTop w:val="0"/>
                      <w:marBottom w:val="0"/>
                      <w:divBdr>
                        <w:top w:val="none" w:sz="0" w:space="0" w:color="auto"/>
                        <w:left w:val="none" w:sz="0" w:space="0" w:color="auto"/>
                        <w:bottom w:val="none" w:sz="0" w:space="0" w:color="auto"/>
                        <w:right w:val="none" w:sz="0" w:space="0" w:color="auto"/>
                      </w:divBdr>
                    </w:div>
                  </w:divsChild>
                </w:div>
                <w:div w:id="550962997">
                  <w:marLeft w:val="0"/>
                  <w:marRight w:val="0"/>
                  <w:marTop w:val="0"/>
                  <w:marBottom w:val="0"/>
                  <w:divBdr>
                    <w:top w:val="none" w:sz="0" w:space="0" w:color="auto"/>
                    <w:left w:val="none" w:sz="0" w:space="0" w:color="auto"/>
                    <w:bottom w:val="none" w:sz="0" w:space="0" w:color="auto"/>
                    <w:right w:val="none" w:sz="0" w:space="0" w:color="auto"/>
                  </w:divBdr>
                  <w:divsChild>
                    <w:div w:id="1276255502">
                      <w:marLeft w:val="0"/>
                      <w:marRight w:val="0"/>
                      <w:marTop w:val="0"/>
                      <w:marBottom w:val="0"/>
                      <w:divBdr>
                        <w:top w:val="none" w:sz="0" w:space="0" w:color="auto"/>
                        <w:left w:val="none" w:sz="0" w:space="0" w:color="auto"/>
                        <w:bottom w:val="none" w:sz="0" w:space="0" w:color="auto"/>
                        <w:right w:val="none" w:sz="0" w:space="0" w:color="auto"/>
                      </w:divBdr>
                    </w:div>
                  </w:divsChild>
                </w:div>
                <w:div w:id="569115125">
                  <w:marLeft w:val="0"/>
                  <w:marRight w:val="0"/>
                  <w:marTop w:val="0"/>
                  <w:marBottom w:val="0"/>
                  <w:divBdr>
                    <w:top w:val="none" w:sz="0" w:space="0" w:color="auto"/>
                    <w:left w:val="none" w:sz="0" w:space="0" w:color="auto"/>
                    <w:bottom w:val="none" w:sz="0" w:space="0" w:color="auto"/>
                    <w:right w:val="none" w:sz="0" w:space="0" w:color="auto"/>
                  </w:divBdr>
                  <w:divsChild>
                    <w:div w:id="1699351971">
                      <w:marLeft w:val="0"/>
                      <w:marRight w:val="0"/>
                      <w:marTop w:val="0"/>
                      <w:marBottom w:val="0"/>
                      <w:divBdr>
                        <w:top w:val="none" w:sz="0" w:space="0" w:color="auto"/>
                        <w:left w:val="none" w:sz="0" w:space="0" w:color="auto"/>
                        <w:bottom w:val="none" w:sz="0" w:space="0" w:color="auto"/>
                        <w:right w:val="none" w:sz="0" w:space="0" w:color="auto"/>
                      </w:divBdr>
                    </w:div>
                  </w:divsChild>
                </w:div>
                <w:div w:id="591007954">
                  <w:marLeft w:val="0"/>
                  <w:marRight w:val="0"/>
                  <w:marTop w:val="0"/>
                  <w:marBottom w:val="0"/>
                  <w:divBdr>
                    <w:top w:val="none" w:sz="0" w:space="0" w:color="auto"/>
                    <w:left w:val="none" w:sz="0" w:space="0" w:color="auto"/>
                    <w:bottom w:val="none" w:sz="0" w:space="0" w:color="auto"/>
                    <w:right w:val="none" w:sz="0" w:space="0" w:color="auto"/>
                  </w:divBdr>
                  <w:divsChild>
                    <w:div w:id="1070930426">
                      <w:marLeft w:val="0"/>
                      <w:marRight w:val="0"/>
                      <w:marTop w:val="0"/>
                      <w:marBottom w:val="0"/>
                      <w:divBdr>
                        <w:top w:val="none" w:sz="0" w:space="0" w:color="auto"/>
                        <w:left w:val="none" w:sz="0" w:space="0" w:color="auto"/>
                        <w:bottom w:val="none" w:sz="0" w:space="0" w:color="auto"/>
                        <w:right w:val="none" w:sz="0" w:space="0" w:color="auto"/>
                      </w:divBdr>
                    </w:div>
                  </w:divsChild>
                </w:div>
                <w:div w:id="624652313">
                  <w:marLeft w:val="0"/>
                  <w:marRight w:val="0"/>
                  <w:marTop w:val="0"/>
                  <w:marBottom w:val="0"/>
                  <w:divBdr>
                    <w:top w:val="none" w:sz="0" w:space="0" w:color="auto"/>
                    <w:left w:val="none" w:sz="0" w:space="0" w:color="auto"/>
                    <w:bottom w:val="none" w:sz="0" w:space="0" w:color="auto"/>
                    <w:right w:val="none" w:sz="0" w:space="0" w:color="auto"/>
                  </w:divBdr>
                  <w:divsChild>
                    <w:div w:id="703553757">
                      <w:marLeft w:val="0"/>
                      <w:marRight w:val="0"/>
                      <w:marTop w:val="0"/>
                      <w:marBottom w:val="0"/>
                      <w:divBdr>
                        <w:top w:val="none" w:sz="0" w:space="0" w:color="auto"/>
                        <w:left w:val="none" w:sz="0" w:space="0" w:color="auto"/>
                        <w:bottom w:val="none" w:sz="0" w:space="0" w:color="auto"/>
                        <w:right w:val="none" w:sz="0" w:space="0" w:color="auto"/>
                      </w:divBdr>
                    </w:div>
                  </w:divsChild>
                </w:div>
                <w:div w:id="640698895">
                  <w:marLeft w:val="0"/>
                  <w:marRight w:val="0"/>
                  <w:marTop w:val="0"/>
                  <w:marBottom w:val="0"/>
                  <w:divBdr>
                    <w:top w:val="none" w:sz="0" w:space="0" w:color="auto"/>
                    <w:left w:val="none" w:sz="0" w:space="0" w:color="auto"/>
                    <w:bottom w:val="none" w:sz="0" w:space="0" w:color="auto"/>
                    <w:right w:val="none" w:sz="0" w:space="0" w:color="auto"/>
                  </w:divBdr>
                  <w:divsChild>
                    <w:div w:id="1339887051">
                      <w:marLeft w:val="0"/>
                      <w:marRight w:val="0"/>
                      <w:marTop w:val="0"/>
                      <w:marBottom w:val="0"/>
                      <w:divBdr>
                        <w:top w:val="none" w:sz="0" w:space="0" w:color="auto"/>
                        <w:left w:val="none" w:sz="0" w:space="0" w:color="auto"/>
                        <w:bottom w:val="none" w:sz="0" w:space="0" w:color="auto"/>
                        <w:right w:val="none" w:sz="0" w:space="0" w:color="auto"/>
                      </w:divBdr>
                    </w:div>
                  </w:divsChild>
                </w:div>
                <w:div w:id="642195953">
                  <w:marLeft w:val="0"/>
                  <w:marRight w:val="0"/>
                  <w:marTop w:val="0"/>
                  <w:marBottom w:val="0"/>
                  <w:divBdr>
                    <w:top w:val="none" w:sz="0" w:space="0" w:color="auto"/>
                    <w:left w:val="none" w:sz="0" w:space="0" w:color="auto"/>
                    <w:bottom w:val="none" w:sz="0" w:space="0" w:color="auto"/>
                    <w:right w:val="none" w:sz="0" w:space="0" w:color="auto"/>
                  </w:divBdr>
                  <w:divsChild>
                    <w:div w:id="701782176">
                      <w:marLeft w:val="0"/>
                      <w:marRight w:val="0"/>
                      <w:marTop w:val="0"/>
                      <w:marBottom w:val="0"/>
                      <w:divBdr>
                        <w:top w:val="none" w:sz="0" w:space="0" w:color="auto"/>
                        <w:left w:val="none" w:sz="0" w:space="0" w:color="auto"/>
                        <w:bottom w:val="none" w:sz="0" w:space="0" w:color="auto"/>
                        <w:right w:val="none" w:sz="0" w:space="0" w:color="auto"/>
                      </w:divBdr>
                    </w:div>
                  </w:divsChild>
                </w:div>
                <w:div w:id="652953085">
                  <w:marLeft w:val="0"/>
                  <w:marRight w:val="0"/>
                  <w:marTop w:val="0"/>
                  <w:marBottom w:val="0"/>
                  <w:divBdr>
                    <w:top w:val="none" w:sz="0" w:space="0" w:color="auto"/>
                    <w:left w:val="none" w:sz="0" w:space="0" w:color="auto"/>
                    <w:bottom w:val="none" w:sz="0" w:space="0" w:color="auto"/>
                    <w:right w:val="none" w:sz="0" w:space="0" w:color="auto"/>
                  </w:divBdr>
                  <w:divsChild>
                    <w:div w:id="1239556820">
                      <w:marLeft w:val="0"/>
                      <w:marRight w:val="0"/>
                      <w:marTop w:val="0"/>
                      <w:marBottom w:val="0"/>
                      <w:divBdr>
                        <w:top w:val="none" w:sz="0" w:space="0" w:color="auto"/>
                        <w:left w:val="none" w:sz="0" w:space="0" w:color="auto"/>
                        <w:bottom w:val="none" w:sz="0" w:space="0" w:color="auto"/>
                        <w:right w:val="none" w:sz="0" w:space="0" w:color="auto"/>
                      </w:divBdr>
                    </w:div>
                  </w:divsChild>
                </w:div>
                <w:div w:id="682509782">
                  <w:marLeft w:val="0"/>
                  <w:marRight w:val="0"/>
                  <w:marTop w:val="0"/>
                  <w:marBottom w:val="0"/>
                  <w:divBdr>
                    <w:top w:val="none" w:sz="0" w:space="0" w:color="auto"/>
                    <w:left w:val="none" w:sz="0" w:space="0" w:color="auto"/>
                    <w:bottom w:val="none" w:sz="0" w:space="0" w:color="auto"/>
                    <w:right w:val="none" w:sz="0" w:space="0" w:color="auto"/>
                  </w:divBdr>
                  <w:divsChild>
                    <w:div w:id="1457409120">
                      <w:marLeft w:val="0"/>
                      <w:marRight w:val="0"/>
                      <w:marTop w:val="0"/>
                      <w:marBottom w:val="0"/>
                      <w:divBdr>
                        <w:top w:val="none" w:sz="0" w:space="0" w:color="auto"/>
                        <w:left w:val="none" w:sz="0" w:space="0" w:color="auto"/>
                        <w:bottom w:val="none" w:sz="0" w:space="0" w:color="auto"/>
                        <w:right w:val="none" w:sz="0" w:space="0" w:color="auto"/>
                      </w:divBdr>
                    </w:div>
                  </w:divsChild>
                </w:div>
                <w:div w:id="687800336">
                  <w:marLeft w:val="0"/>
                  <w:marRight w:val="0"/>
                  <w:marTop w:val="0"/>
                  <w:marBottom w:val="0"/>
                  <w:divBdr>
                    <w:top w:val="none" w:sz="0" w:space="0" w:color="auto"/>
                    <w:left w:val="none" w:sz="0" w:space="0" w:color="auto"/>
                    <w:bottom w:val="none" w:sz="0" w:space="0" w:color="auto"/>
                    <w:right w:val="none" w:sz="0" w:space="0" w:color="auto"/>
                  </w:divBdr>
                  <w:divsChild>
                    <w:div w:id="582372845">
                      <w:marLeft w:val="0"/>
                      <w:marRight w:val="0"/>
                      <w:marTop w:val="0"/>
                      <w:marBottom w:val="0"/>
                      <w:divBdr>
                        <w:top w:val="none" w:sz="0" w:space="0" w:color="auto"/>
                        <w:left w:val="none" w:sz="0" w:space="0" w:color="auto"/>
                        <w:bottom w:val="none" w:sz="0" w:space="0" w:color="auto"/>
                        <w:right w:val="none" w:sz="0" w:space="0" w:color="auto"/>
                      </w:divBdr>
                    </w:div>
                  </w:divsChild>
                </w:div>
                <w:div w:id="693578232">
                  <w:marLeft w:val="0"/>
                  <w:marRight w:val="0"/>
                  <w:marTop w:val="0"/>
                  <w:marBottom w:val="0"/>
                  <w:divBdr>
                    <w:top w:val="none" w:sz="0" w:space="0" w:color="auto"/>
                    <w:left w:val="none" w:sz="0" w:space="0" w:color="auto"/>
                    <w:bottom w:val="none" w:sz="0" w:space="0" w:color="auto"/>
                    <w:right w:val="none" w:sz="0" w:space="0" w:color="auto"/>
                  </w:divBdr>
                  <w:divsChild>
                    <w:div w:id="1493639932">
                      <w:marLeft w:val="0"/>
                      <w:marRight w:val="0"/>
                      <w:marTop w:val="0"/>
                      <w:marBottom w:val="0"/>
                      <w:divBdr>
                        <w:top w:val="none" w:sz="0" w:space="0" w:color="auto"/>
                        <w:left w:val="none" w:sz="0" w:space="0" w:color="auto"/>
                        <w:bottom w:val="none" w:sz="0" w:space="0" w:color="auto"/>
                        <w:right w:val="none" w:sz="0" w:space="0" w:color="auto"/>
                      </w:divBdr>
                    </w:div>
                  </w:divsChild>
                </w:div>
                <w:div w:id="706835485">
                  <w:marLeft w:val="0"/>
                  <w:marRight w:val="0"/>
                  <w:marTop w:val="0"/>
                  <w:marBottom w:val="0"/>
                  <w:divBdr>
                    <w:top w:val="none" w:sz="0" w:space="0" w:color="auto"/>
                    <w:left w:val="none" w:sz="0" w:space="0" w:color="auto"/>
                    <w:bottom w:val="none" w:sz="0" w:space="0" w:color="auto"/>
                    <w:right w:val="none" w:sz="0" w:space="0" w:color="auto"/>
                  </w:divBdr>
                  <w:divsChild>
                    <w:div w:id="164639468">
                      <w:marLeft w:val="0"/>
                      <w:marRight w:val="0"/>
                      <w:marTop w:val="0"/>
                      <w:marBottom w:val="0"/>
                      <w:divBdr>
                        <w:top w:val="none" w:sz="0" w:space="0" w:color="auto"/>
                        <w:left w:val="none" w:sz="0" w:space="0" w:color="auto"/>
                        <w:bottom w:val="none" w:sz="0" w:space="0" w:color="auto"/>
                        <w:right w:val="none" w:sz="0" w:space="0" w:color="auto"/>
                      </w:divBdr>
                    </w:div>
                  </w:divsChild>
                </w:div>
                <w:div w:id="721370240">
                  <w:marLeft w:val="0"/>
                  <w:marRight w:val="0"/>
                  <w:marTop w:val="0"/>
                  <w:marBottom w:val="0"/>
                  <w:divBdr>
                    <w:top w:val="none" w:sz="0" w:space="0" w:color="auto"/>
                    <w:left w:val="none" w:sz="0" w:space="0" w:color="auto"/>
                    <w:bottom w:val="none" w:sz="0" w:space="0" w:color="auto"/>
                    <w:right w:val="none" w:sz="0" w:space="0" w:color="auto"/>
                  </w:divBdr>
                  <w:divsChild>
                    <w:div w:id="934170380">
                      <w:marLeft w:val="0"/>
                      <w:marRight w:val="0"/>
                      <w:marTop w:val="0"/>
                      <w:marBottom w:val="0"/>
                      <w:divBdr>
                        <w:top w:val="none" w:sz="0" w:space="0" w:color="auto"/>
                        <w:left w:val="none" w:sz="0" w:space="0" w:color="auto"/>
                        <w:bottom w:val="none" w:sz="0" w:space="0" w:color="auto"/>
                        <w:right w:val="none" w:sz="0" w:space="0" w:color="auto"/>
                      </w:divBdr>
                    </w:div>
                  </w:divsChild>
                </w:div>
                <w:div w:id="729378646">
                  <w:marLeft w:val="0"/>
                  <w:marRight w:val="0"/>
                  <w:marTop w:val="0"/>
                  <w:marBottom w:val="0"/>
                  <w:divBdr>
                    <w:top w:val="none" w:sz="0" w:space="0" w:color="auto"/>
                    <w:left w:val="none" w:sz="0" w:space="0" w:color="auto"/>
                    <w:bottom w:val="none" w:sz="0" w:space="0" w:color="auto"/>
                    <w:right w:val="none" w:sz="0" w:space="0" w:color="auto"/>
                  </w:divBdr>
                  <w:divsChild>
                    <w:div w:id="1247034844">
                      <w:marLeft w:val="0"/>
                      <w:marRight w:val="0"/>
                      <w:marTop w:val="0"/>
                      <w:marBottom w:val="0"/>
                      <w:divBdr>
                        <w:top w:val="none" w:sz="0" w:space="0" w:color="auto"/>
                        <w:left w:val="none" w:sz="0" w:space="0" w:color="auto"/>
                        <w:bottom w:val="none" w:sz="0" w:space="0" w:color="auto"/>
                        <w:right w:val="none" w:sz="0" w:space="0" w:color="auto"/>
                      </w:divBdr>
                    </w:div>
                  </w:divsChild>
                </w:div>
                <w:div w:id="733045929">
                  <w:marLeft w:val="0"/>
                  <w:marRight w:val="0"/>
                  <w:marTop w:val="0"/>
                  <w:marBottom w:val="0"/>
                  <w:divBdr>
                    <w:top w:val="none" w:sz="0" w:space="0" w:color="auto"/>
                    <w:left w:val="none" w:sz="0" w:space="0" w:color="auto"/>
                    <w:bottom w:val="none" w:sz="0" w:space="0" w:color="auto"/>
                    <w:right w:val="none" w:sz="0" w:space="0" w:color="auto"/>
                  </w:divBdr>
                  <w:divsChild>
                    <w:div w:id="1536505644">
                      <w:marLeft w:val="0"/>
                      <w:marRight w:val="0"/>
                      <w:marTop w:val="0"/>
                      <w:marBottom w:val="0"/>
                      <w:divBdr>
                        <w:top w:val="none" w:sz="0" w:space="0" w:color="auto"/>
                        <w:left w:val="none" w:sz="0" w:space="0" w:color="auto"/>
                        <w:bottom w:val="none" w:sz="0" w:space="0" w:color="auto"/>
                        <w:right w:val="none" w:sz="0" w:space="0" w:color="auto"/>
                      </w:divBdr>
                    </w:div>
                  </w:divsChild>
                </w:div>
                <w:div w:id="735980189">
                  <w:marLeft w:val="0"/>
                  <w:marRight w:val="0"/>
                  <w:marTop w:val="0"/>
                  <w:marBottom w:val="0"/>
                  <w:divBdr>
                    <w:top w:val="none" w:sz="0" w:space="0" w:color="auto"/>
                    <w:left w:val="none" w:sz="0" w:space="0" w:color="auto"/>
                    <w:bottom w:val="none" w:sz="0" w:space="0" w:color="auto"/>
                    <w:right w:val="none" w:sz="0" w:space="0" w:color="auto"/>
                  </w:divBdr>
                  <w:divsChild>
                    <w:div w:id="1156604976">
                      <w:marLeft w:val="0"/>
                      <w:marRight w:val="0"/>
                      <w:marTop w:val="0"/>
                      <w:marBottom w:val="0"/>
                      <w:divBdr>
                        <w:top w:val="none" w:sz="0" w:space="0" w:color="auto"/>
                        <w:left w:val="none" w:sz="0" w:space="0" w:color="auto"/>
                        <w:bottom w:val="none" w:sz="0" w:space="0" w:color="auto"/>
                        <w:right w:val="none" w:sz="0" w:space="0" w:color="auto"/>
                      </w:divBdr>
                    </w:div>
                  </w:divsChild>
                </w:div>
                <w:div w:id="742486490">
                  <w:marLeft w:val="0"/>
                  <w:marRight w:val="0"/>
                  <w:marTop w:val="0"/>
                  <w:marBottom w:val="0"/>
                  <w:divBdr>
                    <w:top w:val="none" w:sz="0" w:space="0" w:color="auto"/>
                    <w:left w:val="none" w:sz="0" w:space="0" w:color="auto"/>
                    <w:bottom w:val="none" w:sz="0" w:space="0" w:color="auto"/>
                    <w:right w:val="none" w:sz="0" w:space="0" w:color="auto"/>
                  </w:divBdr>
                  <w:divsChild>
                    <w:div w:id="242298194">
                      <w:marLeft w:val="0"/>
                      <w:marRight w:val="0"/>
                      <w:marTop w:val="0"/>
                      <w:marBottom w:val="0"/>
                      <w:divBdr>
                        <w:top w:val="none" w:sz="0" w:space="0" w:color="auto"/>
                        <w:left w:val="none" w:sz="0" w:space="0" w:color="auto"/>
                        <w:bottom w:val="none" w:sz="0" w:space="0" w:color="auto"/>
                        <w:right w:val="none" w:sz="0" w:space="0" w:color="auto"/>
                      </w:divBdr>
                    </w:div>
                  </w:divsChild>
                </w:div>
                <w:div w:id="775439940">
                  <w:marLeft w:val="0"/>
                  <w:marRight w:val="0"/>
                  <w:marTop w:val="0"/>
                  <w:marBottom w:val="0"/>
                  <w:divBdr>
                    <w:top w:val="none" w:sz="0" w:space="0" w:color="auto"/>
                    <w:left w:val="none" w:sz="0" w:space="0" w:color="auto"/>
                    <w:bottom w:val="none" w:sz="0" w:space="0" w:color="auto"/>
                    <w:right w:val="none" w:sz="0" w:space="0" w:color="auto"/>
                  </w:divBdr>
                  <w:divsChild>
                    <w:div w:id="1478187232">
                      <w:marLeft w:val="0"/>
                      <w:marRight w:val="0"/>
                      <w:marTop w:val="0"/>
                      <w:marBottom w:val="0"/>
                      <w:divBdr>
                        <w:top w:val="none" w:sz="0" w:space="0" w:color="auto"/>
                        <w:left w:val="none" w:sz="0" w:space="0" w:color="auto"/>
                        <w:bottom w:val="none" w:sz="0" w:space="0" w:color="auto"/>
                        <w:right w:val="none" w:sz="0" w:space="0" w:color="auto"/>
                      </w:divBdr>
                    </w:div>
                  </w:divsChild>
                </w:div>
                <w:div w:id="782962997">
                  <w:marLeft w:val="0"/>
                  <w:marRight w:val="0"/>
                  <w:marTop w:val="0"/>
                  <w:marBottom w:val="0"/>
                  <w:divBdr>
                    <w:top w:val="none" w:sz="0" w:space="0" w:color="auto"/>
                    <w:left w:val="none" w:sz="0" w:space="0" w:color="auto"/>
                    <w:bottom w:val="none" w:sz="0" w:space="0" w:color="auto"/>
                    <w:right w:val="none" w:sz="0" w:space="0" w:color="auto"/>
                  </w:divBdr>
                  <w:divsChild>
                    <w:div w:id="423962748">
                      <w:marLeft w:val="0"/>
                      <w:marRight w:val="0"/>
                      <w:marTop w:val="0"/>
                      <w:marBottom w:val="0"/>
                      <w:divBdr>
                        <w:top w:val="none" w:sz="0" w:space="0" w:color="auto"/>
                        <w:left w:val="none" w:sz="0" w:space="0" w:color="auto"/>
                        <w:bottom w:val="none" w:sz="0" w:space="0" w:color="auto"/>
                        <w:right w:val="none" w:sz="0" w:space="0" w:color="auto"/>
                      </w:divBdr>
                    </w:div>
                  </w:divsChild>
                </w:div>
                <w:div w:id="795173143">
                  <w:marLeft w:val="0"/>
                  <w:marRight w:val="0"/>
                  <w:marTop w:val="0"/>
                  <w:marBottom w:val="0"/>
                  <w:divBdr>
                    <w:top w:val="none" w:sz="0" w:space="0" w:color="auto"/>
                    <w:left w:val="none" w:sz="0" w:space="0" w:color="auto"/>
                    <w:bottom w:val="none" w:sz="0" w:space="0" w:color="auto"/>
                    <w:right w:val="none" w:sz="0" w:space="0" w:color="auto"/>
                  </w:divBdr>
                  <w:divsChild>
                    <w:div w:id="1974362714">
                      <w:marLeft w:val="0"/>
                      <w:marRight w:val="0"/>
                      <w:marTop w:val="0"/>
                      <w:marBottom w:val="0"/>
                      <w:divBdr>
                        <w:top w:val="none" w:sz="0" w:space="0" w:color="auto"/>
                        <w:left w:val="none" w:sz="0" w:space="0" w:color="auto"/>
                        <w:bottom w:val="none" w:sz="0" w:space="0" w:color="auto"/>
                        <w:right w:val="none" w:sz="0" w:space="0" w:color="auto"/>
                      </w:divBdr>
                    </w:div>
                  </w:divsChild>
                </w:div>
                <w:div w:id="800030506">
                  <w:marLeft w:val="0"/>
                  <w:marRight w:val="0"/>
                  <w:marTop w:val="0"/>
                  <w:marBottom w:val="0"/>
                  <w:divBdr>
                    <w:top w:val="none" w:sz="0" w:space="0" w:color="auto"/>
                    <w:left w:val="none" w:sz="0" w:space="0" w:color="auto"/>
                    <w:bottom w:val="none" w:sz="0" w:space="0" w:color="auto"/>
                    <w:right w:val="none" w:sz="0" w:space="0" w:color="auto"/>
                  </w:divBdr>
                  <w:divsChild>
                    <w:div w:id="1370882209">
                      <w:marLeft w:val="0"/>
                      <w:marRight w:val="0"/>
                      <w:marTop w:val="0"/>
                      <w:marBottom w:val="0"/>
                      <w:divBdr>
                        <w:top w:val="none" w:sz="0" w:space="0" w:color="auto"/>
                        <w:left w:val="none" w:sz="0" w:space="0" w:color="auto"/>
                        <w:bottom w:val="none" w:sz="0" w:space="0" w:color="auto"/>
                        <w:right w:val="none" w:sz="0" w:space="0" w:color="auto"/>
                      </w:divBdr>
                    </w:div>
                  </w:divsChild>
                </w:div>
                <w:div w:id="801310769">
                  <w:marLeft w:val="0"/>
                  <w:marRight w:val="0"/>
                  <w:marTop w:val="0"/>
                  <w:marBottom w:val="0"/>
                  <w:divBdr>
                    <w:top w:val="none" w:sz="0" w:space="0" w:color="auto"/>
                    <w:left w:val="none" w:sz="0" w:space="0" w:color="auto"/>
                    <w:bottom w:val="none" w:sz="0" w:space="0" w:color="auto"/>
                    <w:right w:val="none" w:sz="0" w:space="0" w:color="auto"/>
                  </w:divBdr>
                  <w:divsChild>
                    <w:div w:id="1011103385">
                      <w:marLeft w:val="0"/>
                      <w:marRight w:val="0"/>
                      <w:marTop w:val="0"/>
                      <w:marBottom w:val="0"/>
                      <w:divBdr>
                        <w:top w:val="none" w:sz="0" w:space="0" w:color="auto"/>
                        <w:left w:val="none" w:sz="0" w:space="0" w:color="auto"/>
                        <w:bottom w:val="none" w:sz="0" w:space="0" w:color="auto"/>
                        <w:right w:val="none" w:sz="0" w:space="0" w:color="auto"/>
                      </w:divBdr>
                    </w:div>
                  </w:divsChild>
                </w:div>
                <w:div w:id="807091177">
                  <w:marLeft w:val="0"/>
                  <w:marRight w:val="0"/>
                  <w:marTop w:val="0"/>
                  <w:marBottom w:val="0"/>
                  <w:divBdr>
                    <w:top w:val="none" w:sz="0" w:space="0" w:color="auto"/>
                    <w:left w:val="none" w:sz="0" w:space="0" w:color="auto"/>
                    <w:bottom w:val="none" w:sz="0" w:space="0" w:color="auto"/>
                    <w:right w:val="none" w:sz="0" w:space="0" w:color="auto"/>
                  </w:divBdr>
                  <w:divsChild>
                    <w:div w:id="1745027190">
                      <w:marLeft w:val="0"/>
                      <w:marRight w:val="0"/>
                      <w:marTop w:val="0"/>
                      <w:marBottom w:val="0"/>
                      <w:divBdr>
                        <w:top w:val="none" w:sz="0" w:space="0" w:color="auto"/>
                        <w:left w:val="none" w:sz="0" w:space="0" w:color="auto"/>
                        <w:bottom w:val="none" w:sz="0" w:space="0" w:color="auto"/>
                        <w:right w:val="none" w:sz="0" w:space="0" w:color="auto"/>
                      </w:divBdr>
                    </w:div>
                  </w:divsChild>
                </w:div>
                <w:div w:id="827404228">
                  <w:marLeft w:val="0"/>
                  <w:marRight w:val="0"/>
                  <w:marTop w:val="0"/>
                  <w:marBottom w:val="0"/>
                  <w:divBdr>
                    <w:top w:val="none" w:sz="0" w:space="0" w:color="auto"/>
                    <w:left w:val="none" w:sz="0" w:space="0" w:color="auto"/>
                    <w:bottom w:val="none" w:sz="0" w:space="0" w:color="auto"/>
                    <w:right w:val="none" w:sz="0" w:space="0" w:color="auto"/>
                  </w:divBdr>
                  <w:divsChild>
                    <w:div w:id="1463499087">
                      <w:marLeft w:val="0"/>
                      <w:marRight w:val="0"/>
                      <w:marTop w:val="0"/>
                      <w:marBottom w:val="0"/>
                      <w:divBdr>
                        <w:top w:val="none" w:sz="0" w:space="0" w:color="auto"/>
                        <w:left w:val="none" w:sz="0" w:space="0" w:color="auto"/>
                        <w:bottom w:val="none" w:sz="0" w:space="0" w:color="auto"/>
                        <w:right w:val="none" w:sz="0" w:space="0" w:color="auto"/>
                      </w:divBdr>
                    </w:div>
                  </w:divsChild>
                </w:div>
                <w:div w:id="838427226">
                  <w:marLeft w:val="0"/>
                  <w:marRight w:val="0"/>
                  <w:marTop w:val="0"/>
                  <w:marBottom w:val="0"/>
                  <w:divBdr>
                    <w:top w:val="none" w:sz="0" w:space="0" w:color="auto"/>
                    <w:left w:val="none" w:sz="0" w:space="0" w:color="auto"/>
                    <w:bottom w:val="none" w:sz="0" w:space="0" w:color="auto"/>
                    <w:right w:val="none" w:sz="0" w:space="0" w:color="auto"/>
                  </w:divBdr>
                  <w:divsChild>
                    <w:div w:id="1653604540">
                      <w:marLeft w:val="0"/>
                      <w:marRight w:val="0"/>
                      <w:marTop w:val="0"/>
                      <w:marBottom w:val="0"/>
                      <w:divBdr>
                        <w:top w:val="none" w:sz="0" w:space="0" w:color="auto"/>
                        <w:left w:val="none" w:sz="0" w:space="0" w:color="auto"/>
                        <w:bottom w:val="none" w:sz="0" w:space="0" w:color="auto"/>
                        <w:right w:val="none" w:sz="0" w:space="0" w:color="auto"/>
                      </w:divBdr>
                    </w:div>
                  </w:divsChild>
                </w:div>
                <w:div w:id="864632154">
                  <w:marLeft w:val="0"/>
                  <w:marRight w:val="0"/>
                  <w:marTop w:val="0"/>
                  <w:marBottom w:val="0"/>
                  <w:divBdr>
                    <w:top w:val="none" w:sz="0" w:space="0" w:color="auto"/>
                    <w:left w:val="none" w:sz="0" w:space="0" w:color="auto"/>
                    <w:bottom w:val="none" w:sz="0" w:space="0" w:color="auto"/>
                    <w:right w:val="none" w:sz="0" w:space="0" w:color="auto"/>
                  </w:divBdr>
                  <w:divsChild>
                    <w:div w:id="1626538706">
                      <w:marLeft w:val="0"/>
                      <w:marRight w:val="0"/>
                      <w:marTop w:val="0"/>
                      <w:marBottom w:val="0"/>
                      <w:divBdr>
                        <w:top w:val="none" w:sz="0" w:space="0" w:color="auto"/>
                        <w:left w:val="none" w:sz="0" w:space="0" w:color="auto"/>
                        <w:bottom w:val="none" w:sz="0" w:space="0" w:color="auto"/>
                        <w:right w:val="none" w:sz="0" w:space="0" w:color="auto"/>
                      </w:divBdr>
                    </w:div>
                  </w:divsChild>
                </w:div>
                <w:div w:id="870149088">
                  <w:marLeft w:val="0"/>
                  <w:marRight w:val="0"/>
                  <w:marTop w:val="0"/>
                  <w:marBottom w:val="0"/>
                  <w:divBdr>
                    <w:top w:val="none" w:sz="0" w:space="0" w:color="auto"/>
                    <w:left w:val="none" w:sz="0" w:space="0" w:color="auto"/>
                    <w:bottom w:val="none" w:sz="0" w:space="0" w:color="auto"/>
                    <w:right w:val="none" w:sz="0" w:space="0" w:color="auto"/>
                  </w:divBdr>
                  <w:divsChild>
                    <w:div w:id="685447541">
                      <w:marLeft w:val="0"/>
                      <w:marRight w:val="0"/>
                      <w:marTop w:val="0"/>
                      <w:marBottom w:val="0"/>
                      <w:divBdr>
                        <w:top w:val="none" w:sz="0" w:space="0" w:color="auto"/>
                        <w:left w:val="none" w:sz="0" w:space="0" w:color="auto"/>
                        <w:bottom w:val="none" w:sz="0" w:space="0" w:color="auto"/>
                        <w:right w:val="none" w:sz="0" w:space="0" w:color="auto"/>
                      </w:divBdr>
                    </w:div>
                  </w:divsChild>
                </w:div>
                <w:div w:id="886063990">
                  <w:marLeft w:val="0"/>
                  <w:marRight w:val="0"/>
                  <w:marTop w:val="0"/>
                  <w:marBottom w:val="0"/>
                  <w:divBdr>
                    <w:top w:val="none" w:sz="0" w:space="0" w:color="auto"/>
                    <w:left w:val="none" w:sz="0" w:space="0" w:color="auto"/>
                    <w:bottom w:val="none" w:sz="0" w:space="0" w:color="auto"/>
                    <w:right w:val="none" w:sz="0" w:space="0" w:color="auto"/>
                  </w:divBdr>
                  <w:divsChild>
                    <w:div w:id="1449204379">
                      <w:marLeft w:val="0"/>
                      <w:marRight w:val="0"/>
                      <w:marTop w:val="0"/>
                      <w:marBottom w:val="0"/>
                      <w:divBdr>
                        <w:top w:val="none" w:sz="0" w:space="0" w:color="auto"/>
                        <w:left w:val="none" w:sz="0" w:space="0" w:color="auto"/>
                        <w:bottom w:val="none" w:sz="0" w:space="0" w:color="auto"/>
                        <w:right w:val="none" w:sz="0" w:space="0" w:color="auto"/>
                      </w:divBdr>
                    </w:div>
                  </w:divsChild>
                </w:div>
                <w:div w:id="886841557">
                  <w:marLeft w:val="0"/>
                  <w:marRight w:val="0"/>
                  <w:marTop w:val="0"/>
                  <w:marBottom w:val="0"/>
                  <w:divBdr>
                    <w:top w:val="none" w:sz="0" w:space="0" w:color="auto"/>
                    <w:left w:val="none" w:sz="0" w:space="0" w:color="auto"/>
                    <w:bottom w:val="none" w:sz="0" w:space="0" w:color="auto"/>
                    <w:right w:val="none" w:sz="0" w:space="0" w:color="auto"/>
                  </w:divBdr>
                  <w:divsChild>
                    <w:div w:id="622461256">
                      <w:marLeft w:val="0"/>
                      <w:marRight w:val="0"/>
                      <w:marTop w:val="0"/>
                      <w:marBottom w:val="0"/>
                      <w:divBdr>
                        <w:top w:val="none" w:sz="0" w:space="0" w:color="auto"/>
                        <w:left w:val="none" w:sz="0" w:space="0" w:color="auto"/>
                        <w:bottom w:val="none" w:sz="0" w:space="0" w:color="auto"/>
                        <w:right w:val="none" w:sz="0" w:space="0" w:color="auto"/>
                      </w:divBdr>
                    </w:div>
                  </w:divsChild>
                </w:div>
                <w:div w:id="898903829">
                  <w:marLeft w:val="0"/>
                  <w:marRight w:val="0"/>
                  <w:marTop w:val="0"/>
                  <w:marBottom w:val="0"/>
                  <w:divBdr>
                    <w:top w:val="none" w:sz="0" w:space="0" w:color="auto"/>
                    <w:left w:val="none" w:sz="0" w:space="0" w:color="auto"/>
                    <w:bottom w:val="none" w:sz="0" w:space="0" w:color="auto"/>
                    <w:right w:val="none" w:sz="0" w:space="0" w:color="auto"/>
                  </w:divBdr>
                  <w:divsChild>
                    <w:div w:id="98574753">
                      <w:marLeft w:val="0"/>
                      <w:marRight w:val="0"/>
                      <w:marTop w:val="0"/>
                      <w:marBottom w:val="0"/>
                      <w:divBdr>
                        <w:top w:val="none" w:sz="0" w:space="0" w:color="auto"/>
                        <w:left w:val="none" w:sz="0" w:space="0" w:color="auto"/>
                        <w:bottom w:val="none" w:sz="0" w:space="0" w:color="auto"/>
                        <w:right w:val="none" w:sz="0" w:space="0" w:color="auto"/>
                      </w:divBdr>
                    </w:div>
                  </w:divsChild>
                </w:div>
                <w:div w:id="902445739">
                  <w:marLeft w:val="0"/>
                  <w:marRight w:val="0"/>
                  <w:marTop w:val="0"/>
                  <w:marBottom w:val="0"/>
                  <w:divBdr>
                    <w:top w:val="none" w:sz="0" w:space="0" w:color="auto"/>
                    <w:left w:val="none" w:sz="0" w:space="0" w:color="auto"/>
                    <w:bottom w:val="none" w:sz="0" w:space="0" w:color="auto"/>
                    <w:right w:val="none" w:sz="0" w:space="0" w:color="auto"/>
                  </w:divBdr>
                  <w:divsChild>
                    <w:div w:id="1795752908">
                      <w:marLeft w:val="0"/>
                      <w:marRight w:val="0"/>
                      <w:marTop w:val="0"/>
                      <w:marBottom w:val="0"/>
                      <w:divBdr>
                        <w:top w:val="none" w:sz="0" w:space="0" w:color="auto"/>
                        <w:left w:val="none" w:sz="0" w:space="0" w:color="auto"/>
                        <w:bottom w:val="none" w:sz="0" w:space="0" w:color="auto"/>
                        <w:right w:val="none" w:sz="0" w:space="0" w:color="auto"/>
                      </w:divBdr>
                    </w:div>
                  </w:divsChild>
                </w:div>
                <w:div w:id="914164336">
                  <w:marLeft w:val="0"/>
                  <w:marRight w:val="0"/>
                  <w:marTop w:val="0"/>
                  <w:marBottom w:val="0"/>
                  <w:divBdr>
                    <w:top w:val="none" w:sz="0" w:space="0" w:color="auto"/>
                    <w:left w:val="none" w:sz="0" w:space="0" w:color="auto"/>
                    <w:bottom w:val="none" w:sz="0" w:space="0" w:color="auto"/>
                    <w:right w:val="none" w:sz="0" w:space="0" w:color="auto"/>
                  </w:divBdr>
                  <w:divsChild>
                    <w:div w:id="805928073">
                      <w:marLeft w:val="0"/>
                      <w:marRight w:val="0"/>
                      <w:marTop w:val="0"/>
                      <w:marBottom w:val="0"/>
                      <w:divBdr>
                        <w:top w:val="none" w:sz="0" w:space="0" w:color="auto"/>
                        <w:left w:val="none" w:sz="0" w:space="0" w:color="auto"/>
                        <w:bottom w:val="none" w:sz="0" w:space="0" w:color="auto"/>
                        <w:right w:val="none" w:sz="0" w:space="0" w:color="auto"/>
                      </w:divBdr>
                    </w:div>
                  </w:divsChild>
                </w:div>
                <w:div w:id="917136043">
                  <w:marLeft w:val="0"/>
                  <w:marRight w:val="0"/>
                  <w:marTop w:val="0"/>
                  <w:marBottom w:val="0"/>
                  <w:divBdr>
                    <w:top w:val="none" w:sz="0" w:space="0" w:color="auto"/>
                    <w:left w:val="none" w:sz="0" w:space="0" w:color="auto"/>
                    <w:bottom w:val="none" w:sz="0" w:space="0" w:color="auto"/>
                    <w:right w:val="none" w:sz="0" w:space="0" w:color="auto"/>
                  </w:divBdr>
                  <w:divsChild>
                    <w:div w:id="1754207812">
                      <w:marLeft w:val="0"/>
                      <w:marRight w:val="0"/>
                      <w:marTop w:val="0"/>
                      <w:marBottom w:val="0"/>
                      <w:divBdr>
                        <w:top w:val="none" w:sz="0" w:space="0" w:color="auto"/>
                        <w:left w:val="none" w:sz="0" w:space="0" w:color="auto"/>
                        <w:bottom w:val="none" w:sz="0" w:space="0" w:color="auto"/>
                        <w:right w:val="none" w:sz="0" w:space="0" w:color="auto"/>
                      </w:divBdr>
                    </w:div>
                  </w:divsChild>
                </w:div>
                <w:div w:id="925456899">
                  <w:marLeft w:val="0"/>
                  <w:marRight w:val="0"/>
                  <w:marTop w:val="0"/>
                  <w:marBottom w:val="0"/>
                  <w:divBdr>
                    <w:top w:val="none" w:sz="0" w:space="0" w:color="auto"/>
                    <w:left w:val="none" w:sz="0" w:space="0" w:color="auto"/>
                    <w:bottom w:val="none" w:sz="0" w:space="0" w:color="auto"/>
                    <w:right w:val="none" w:sz="0" w:space="0" w:color="auto"/>
                  </w:divBdr>
                  <w:divsChild>
                    <w:div w:id="400444743">
                      <w:marLeft w:val="0"/>
                      <w:marRight w:val="0"/>
                      <w:marTop w:val="0"/>
                      <w:marBottom w:val="0"/>
                      <w:divBdr>
                        <w:top w:val="none" w:sz="0" w:space="0" w:color="auto"/>
                        <w:left w:val="none" w:sz="0" w:space="0" w:color="auto"/>
                        <w:bottom w:val="none" w:sz="0" w:space="0" w:color="auto"/>
                        <w:right w:val="none" w:sz="0" w:space="0" w:color="auto"/>
                      </w:divBdr>
                    </w:div>
                  </w:divsChild>
                </w:div>
                <w:div w:id="940722639">
                  <w:marLeft w:val="0"/>
                  <w:marRight w:val="0"/>
                  <w:marTop w:val="0"/>
                  <w:marBottom w:val="0"/>
                  <w:divBdr>
                    <w:top w:val="none" w:sz="0" w:space="0" w:color="auto"/>
                    <w:left w:val="none" w:sz="0" w:space="0" w:color="auto"/>
                    <w:bottom w:val="none" w:sz="0" w:space="0" w:color="auto"/>
                    <w:right w:val="none" w:sz="0" w:space="0" w:color="auto"/>
                  </w:divBdr>
                  <w:divsChild>
                    <w:div w:id="764767585">
                      <w:marLeft w:val="0"/>
                      <w:marRight w:val="0"/>
                      <w:marTop w:val="0"/>
                      <w:marBottom w:val="0"/>
                      <w:divBdr>
                        <w:top w:val="none" w:sz="0" w:space="0" w:color="auto"/>
                        <w:left w:val="none" w:sz="0" w:space="0" w:color="auto"/>
                        <w:bottom w:val="none" w:sz="0" w:space="0" w:color="auto"/>
                        <w:right w:val="none" w:sz="0" w:space="0" w:color="auto"/>
                      </w:divBdr>
                    </w:div>
                  </w:divsChild>
                </w:div>
                <w:div w:id="949892662">
                  <w:marLeft w:val="0"/>
                  <w:marRight w:val="0"/>
                  <w:marTop w:val="0"/>
                  <w:marBottom w:val="0"/>
                  <w:divBdr>
                    <w:top w:val="none" w:sz="0" w:space="0" w:color="auto"/>
                    <w:left w:val="none" w:sz="0" w:space="0" w:color="auto"/>
                    <w:bottom w:val="none" w:sz="0" w:space="0" w:color="auto"/>
                    <w:right w:val="none" w:sz="0" w:space="0" w:color="auto"/>
                  </w:divBdr>
                  <w:divsChild>
                    <w:div w:id="603271433">
                      <w:marLeft w:val="0"/>
                      <w:marRight w:val="0"/>
                      <w:marTop w:val="0"/>
                      <w:marBottom w:val="0"/>
                      <w:divBdr>
                        <w:top w:val="none" w:sz="0" w:space="0" w:color="auto"/>
                        <w:left w:val="none" w:sz="0" w:space="0" w:color="auto"/>
                        <w:bottom w:val="none" w:sz="0" w:space="0" w:color="auto"/>
                        <w:right w:val="none" w:sz="0" w:space="0" w:color="auto"/>
                      </w:divBdr>
                    </w:div>
                  </w:divsChild>
                </w:div>
                <w:div w:id="958027491">
                  <w:marLeft w:val="0"/>
                  <w:marRight w:val="0"/>
                  <w:marTop w:val="0"/>
                  <w:marBottom w:val="0"/>
                  <w:divBdr>
                    <w:top w:val="none" w:sz="0" w:space="0" w:color="auto"/>
                    <w:left w:val="none" w:sz="0" w:space="0" w:color="auto"/>
                    <w:bottom w:val="none" w:sz="0" w:space="0" w:color="auto"/>
                    <w:right w:val="none" w:sz="0" w:space="0" w:color="auto"/>
                  </w:divBdr>
                  <w:divsChild>
                    <w:div w:id="767236232">
                      <w:marLeft w:val="0"/>
                      <w:marRight w:val="0"/>
                      <w:marTop w:val="0"/>
                      <w:marBottom w:val="0"/>
                      <w:divBdr>
                        <w:top w:val="none" w:sz="0" w:space="0" w:color="auto"/>
                        <w:left w:val="none" w:sz="0" w:space="0" w:color="auto"/>
                        <w:bottom w:val="none" w:sz="0" w:space="0" w:color="auto"/>
                        <w:right w:val="none" w:sz="0" w:space="0" w:color="auto"/>
                      </w:divBdr>
                    </w:div>
                  </w:divsChild>
                </w:div>
                <w:div w:id="961573915">
                  <w:marLeft w:val="0"/>
                  <w:marRight w:val="0"/>
                  <w:marTop w:val="0"/>
                  <w:marBottom w:val="0"/>
                  <w:divBdr>
                    <w:top w:val="none" w:sz="0" w:space="0" w:color="auto"/>
                    <w:left w:val="none" w:sz="0" w:space="0" w:color="auto"/>
                    <w:bottom w:val="none" w:sz="0" w:space="0" w:color="auto"/>
                    <w:right w:val="none" w:sz="0" w:space="0" w:color="auto"/>
                  </w:divBdr>
                  <w:divsChild>
                    <w:div w:id="854928645">
                      <w:marLeft w:val="0"/>
                      <w:marRight w:val="0"/>
                      <w:marTop w:val="0"/>
                      <w:marBottom w:val="0"/>
                      <w:divBdr>
                        <w:top w:val="none" w:sz="0" w:space="0" w:color="auto"/>
                        <w:left w:val="none" w:sz="0" w:space="0" w:color="auto"/>
                        <w:bottom w:val="none" w:sz="0" w:space="0" w:color="auto"/>
                        <w:right w:val="none" w:sz="0" w:space="0" w:color="auto"/>
                      </w:divBdr>
                    </w:div>
                  </w:divsChild>
                </w:div>
                <w:div w:id="974531176">
                  <w:marLeft w:val="0"/>
                  <w:marRight w:val="0"/>
                  <w:marTop w:val="0"/>
                  <w:marBottom w:val="0"/>
                  <w:divBdr>
                    <w:top w:val="none" w:sz="0" w:space="0" w:color="auto"/>
                    <w:left w:val="none" w:sz="0" w:space="0" w:color="auto"/>
                    <w:bottom w:val="none" w:sz="0" w:space="0" w:color="auto"/>
                    <w:right w:val="none" w:sz="0" w:space="0" w:color="auto"/>
                  </w:divBdr>
                  <w:divsChild>
                    <w:div w:id="961611294">
                      <w:marLeft w:val="0"/>
                      <w:marRight w:val="0"/>
                      <w:marTop w:val="0"/>
                      <w:marBottom w:val="0"/>
                      <w:divBdr>
                        <w:top w:val="none" w:sz="0" w:space="0" w:color="auto"/>
                        <w:left w:val="none" w:sz="0" w:space="0" w:color="auto"/>
                        <w:bottom w:val="none" w:sz="0" w:space="0" w:color="auto"/>
                        <w:right w:val="none" w:sz="0" w:space="0" w:color="auto"/>
                      </w:divBdr>
                    </w:div>
                  </w:divsChild>
                </w:div>
                <w:div w:id="1016536213">
                  <w:marLeft w:val="0"/>
                  <w:marRight w:val="0"/>
                  <w:marTop w:val="0"/>
                  <w:marBottom w:val="0"/>
                  <w:divBdr>
                    <w:top w:val="none" w:sz="0" w:space="0" w:color="auto"/>
                    <w:left w:val="none" w:sz="0" w:space="0" w:color="auto"/>
                    <w:bottom w:val="none" w:sz="0" w:space="0" w:color="auto"/>
                    <w:right w:val="none" w:sz="0" w:space="0" w:color="auto"/>
                  </w:divBdr>
                  <w:divsChild>
                    <w:div w:id="1704941943">
                      <w:marLeft w:val="0"/>
                      <w:marRight w:val="0"/>
                      <w:marTop w:val="0"/>
                      <w:marBottom w:val="0"/>
                      <w:divBdr>
                        <w:top w:val="none" w:sz="0" w:space="0" w:color="auto"/>
                        <w:left w:val="none" w:sz="0" w:space="0" w:color="auto"/>
                        <w:bottom w:val="none" w:sz="0" w:space="0" w:color="auto"/>
                        <w:right w:val="none" w:sz="0" w:space="0" w:color="auto"/>
                      </w:divBdr>
                    </w:div>
                  </w:divsChild>
                </w:div>
                <w:div w:id="1030571323">
                  <w:marLeft w:val="0"/>
                  <w:marRight w:val="0"/>
                  <w:marTop w:val="0"/>
                  <w:marBottom w:val="0"/>
                  <w:divBdr>
                    <w:top w:val="none" w:sz="0" w:space="0" w:color="auto"/>
                    <w:left w:val="none" w:sz="0" w:space="0" w:color="auto"/>
                    <w:bottom w:val="none" w:sz="0" w:space="0" w:color="auto"/>
                    <w:right w:val="none" w:sz="0" w:space="0" w:color="auto"/>
                  </w:divBdr>
                  <w:divsChild>
                    <w:div w:id="2040088616">
                      <w:marLeft w:val="0"/>
                      <w:marRight w:val="0"/>
                      <w:marTop w:val="0"/>
                      <w:marBottom w:val="0"/>
                      <w:divBdr>
                        <w:top w:val="none" w:sz="0" w:space="0" w:color="auto"/>
                        <w:left w:val="none" w:sz="0" w:space="0" w:color="auto"/>
                        <w:bottom w:val="none" w:sz="0" w:space="0" w:color="auto"/>
                        <w:right w:val="none" w:sz="0" w:space="0" w:color="auto"/>
                      </w:divBdr>
                    </w:div>
                  </w:divsChild>
                </w:div>
                <w:div w:id="1034189737">
                  <w:marLeft w:val="0"/>
                  <w:marRight w:val="0"/>
                  <w:marTop w:val="0"/>
                  <w:marBottom w:val="0"/>
                  <w:divBdr>
                    <w:top w:val="none" w:sz="0" w:space="0" w:color="auto"/>
                    <w:left w:val="none" w:sz="0" w:space="0" w:color="auto"/>
                    <w:bottom w:val="none" w:sz="0" w:space="0" w:color="auto"/>
                    <w:right w:val="none" w:sz="0" w:space="0" w:color="auto"/>
                  </w:divBdr>
                  <w:divsChild>
                    <w:div w:id="1269119438">
                      <w:marLeft w:val="0"/>
                      <w:marRight w:val="0"/>
                      <w:marTop w:val="0"/>
                      <w:marBottom w:val="0"/>
                      <w:divBdr>
                        <w:top w:val="none" w:sz="0" w:space="0" w:color="auto"/>
                        <w:left w:val="none" w:sz="0" w:space="0" w:color="auto"/>
                        <w:bottom w:val="none" w:sz="0" w:space="0" w:color="auto"/>
                        <w:right w:val="none" w:sz="0" w:space="0" w:color="auto"/>
                      </w:divBdr>
                    </w:div>
                  </w:divsChild>
                </w:div>
                <w:div w:id="1068763908">
                  <w:marLeft w:val="0"/>
                  <w:marRight w:val="0"/>
                  <w:marTop w:val="0"/>
                  <w:marBottom w:val="0"/>
                  <w:divBdr>
                    <w:top w:val="none" w:sz="0" w:space="0" w:color="auto"/>
                    <w:left w:val="none" w:sz="0" w:space="0" w:color="auto"/>
                    <w:bottom w:val="none" w:sz="0" w:space="0" w:color="auto"/>
                    <w:right w:val="none" w:sz="0" w:space="0" w:color="auto"/>
                  </w:divBdr>
                  <w:divsChild>
                    <w:div w:id="917060931">
                      <w:marLeft w:val="0"/>
                      <w:marRight w:val="0"/>
                      <w:marTop w:val="0"/>
                      <w:marBottom w:val="0"/>
                      <w:divBdr>
                        <w:top w:val="none" w:sz="0" w:space="0" w:color="auto"/>
                        <w:left w:val="none" w:sz="0" w:space="0" w:color="auto"/>
                        <w:bottom w:val="none" w:sz="0" w:space="0" w:color="auto"/>
                        <w:right w:val="none" w:sz="0" w:space="0" w:color="auto"/>
                      </w:divBdr>
                    </w:div>
                  </w:divsChild>
                </w:div>
                <w:div w:id="1071464949">
                  <w:marLeft w:val="0"/>
                  <w:marRight w:val="0"/>
                  <w:marTop w:val="0"/>
                  <w:marBottom w:val="0"/>
                  <w:divBdr>
                    <w:top w:val="none" w:sz="0" w:space="0" w:color="auto"/>
                    <w:left w:val="none" w:sz="0" w:space="0" w:color="auto"/>
                    <w:bottom w:val="none" w:sz="0" w:space="0" w:color="auto"/>
                    <w:right w:val="none" w:sz="0" w:space="0" w:color="auto"/>
                  </w:divBdr>
                  <w:divsChild>
                    <w:div w:id="609972580">
                      <w:marLeft w:val="0"/>
                      <w:marRight w:val="0"/>
                      <w:marTop w:val="0"/>
                      <w:marBottom w:val="0"/>
                      <w:divBdr>
                        <w:top w:val="none" w:sz="0" w:space="0" w:color="auto"/>
                        <w:left w:val="none" w:sz="0" w:space="0" w:color="auto"/>
                        <w:bottom w:val="none" w:sz="0" w:space="0" w:color="auto"/>
                        <w:right w:val="none" w:sz="0" w:space="0" w:color="auto"/>
                      </w:divBdr>
                    </w:div>
                  </w:divsChild>
                </w:div>
                <w:div w:id="1077551900">
                  <w:marLeft w:val="0"/>
                  <w:marRight w:val="0"/>
                  <w:marTop w:val="0"/>
                  <w:marBottom w:val="0"/>
                  <w:divBdr>
                    <w:top w:val="none" w:sz="0" w:space="0" w:color="auto"/>
                    <w:left w:val="none" w:sz="0" w:space="0" w:color="auto"/>
                    <w:bottom w:val="none" w:sz="0" w:space="0" w:color="auto"/>
                    <w:right w:val="none" w:sz="0" w:space="0" w:color="auto"/>
                  </w:divBdr>
                  <w:divsChild>
                    <w:div w:id="1907842146">
                      <w:marLeft w:val="0"/>
                      <w:marRight w:val="0"/>
                      <w:marTop w:val="0"/>
                      <w:marBottom w:val="0"/>
                      <w:divBdr>
                        <w:top w:val="none" w:sz="0" w:space="0" w:color="auto"/>
                        <w:left w:val="none" w:sz="0" w:space="0" w:color="auto"/>
                        <w:bottom w:val="none" w:sz="0" w:space="0" w:color="auto"/>
                        <w:right w:val="none" w:sz="0" w:space="0" w:color="auto"/>
                      </w:divBdr>
                    </w:div>
                  </w:divsChild>
                </w:div>
                <w:div w:id="1085347428">
                  <w:marLeft w:val="0"/>
                  <w:marRight w:val="0"/>
                  <w:marTop w:val="0"/>
                  <w:marBottom w:val="0"/>
                  <w:divBdr>
                    <w:top w:val="none" w:sz="0" w:space="0" w:color="auto"/>
                    <w:left w:val="none" w:sz="0" w:space="0" w:color="auto"/>
                    <w:bottom w:val="none" w:sz="0" w:space="0" w:color="auto"/>
                    <w:right w:val="none" w:sz="0" w:space="0" w:color="auto"/>
                  </w:divBdr>
                  <w:divsChild>
                    <w:div w:id="917134391">
                      <w:marLeft w:val="0"/>
                      <w:marRight w:val="0"/>
                      <w:marTop w:val="0"/>
                      <w:marBottom w:val="0"/>
                      <w:divBdr>
                        <w:top w:val="none" w:sz="0" w:space="0" w:color="auto"/>
                        <w:left w:val="none" w:sz="0" w:space="0" w:color="auto"/>
                        <w:bottom w:val="none" w:sz="0" w:space="0" w:color="auto"/>
                        <w:right w:val="none" w:sz="0" w:space="0" w:color="auto"/>
                      </w:divBdr>
                    </w:div>
                  </w:divsChild>
                </w:div>
                <w:div w:id="1089472468">
                  <w:marLeft w:val="0"/>
                  <w:marRight w:val="0"/>
                  <w:marTop w:val="0"/>
                  <w:marBottom w:val="0"/>
                  <w:divBdr>
                    <w:top w:val="none" w:sz="0" w:space="0" w:color="auto"/>
                    <w:left w:val="none" w:sz="0" w:space="0" w:color="auto"/>
                    <w:bottom w:val="none" w:sz="0" w:space="0" w:color="auto"/>
                    <w:right w:val="none" w:sz="0" w:space="0" w:color="auto"/>
                  </w:divBdr>
                  <w:divsChild>
                    <w:div w:id="1522812811">
                      <w:marLeft w:val="0"/>
                      <w:marRight w:val="0"/>
                      <w:marTop w:val="0"/>
                      <w:marBottom w:val="0"/>
                      <w:divBdr>
                        <w:top w:val="none" w:sz="0" w:space="0" w:color="auto"/>
                        <w:left w:val="none" w:sz="0" w:space="0" w:color="auto"/>
                        <w:bottom w:val="none" w:sz="0" w:space="0" w:color="auto"/>
                        <w:right w:val="none" w:sz="0" w:space="0" w:color="auto"/>
                      </w:divBdr>
                    </w:div>
                  </w:divsChild>
                </w:div>
                <w:div w:id="1095858090">
                  <w:marLeft w:val="0"/>
                  <w:marRight w:val="0"/>
                  <w:marTop w:val="0"/>
                  <w:marBottom w:val="0"/>
                  <w:divBdr>
                    <w:top w:val="none" w:sz="0" w:space="0" w:color="auto"/>
                    <w:left w:val="none" w:sz="0" w:space="0" w:color="auto"/>
                    <w:bottom w:val="none" w:sz="0" w:space="0" w:color="auto"/>
                    <w:right w:val="none" w:sz="0" w:space="0" w:color="auto"/>
                  </w:divBdr>
                  <w:divsChild>
                    <w:div w:id="123473926">
                      <w:marLeft w:val="0"/>
                      <w:marRight w:val="0"/>
                      <w:marTop w:val="0"/>
                      <w:marBottom w:val="0"/>
                      <w:divBdr>
                        <w:top w:val="none" w:sz="0" w:space="0" w:color="auto"/>
                        <w:left w:val="none" w:sz="0" w:space="0" w:color="auto"/>
                        <w:bottom w:val="none" w:sz="0" w:space="0" w:color="auto"/>
                        <w:right w:val="none" w:sz="0" w:space="0" w:color="auto"/>
                      </w:divBdr>
                    </w:div>
                  </w:divsChild>
                </w:div>
                <w:div w:id="1104690409">
                  <w:marLeft w:val="0"/>
                  <w:marRight w:val="0"/>
                  <w:marTop w:val="0"/>
                  <w:marBottom w:val="0"/>
                  <w:divBdr>
                    <w:top w:val="none" w:sz="0" w:space="0" w:color="auto"/>
                    <w:left w:val="none" w:sz="0" w:space="0" w:color="auto"/>
                    <w:bottom w:val="none" w:sz="0" w:space="0" w:color="auto"/>
                    <w:right w:val="none" w:sz="0" w:space="0" w:color="auto"/>
                  </w:divBdr>
                  <w:divsChild>
                    <w:div w:id="129976807">
                      <w:marLeft w:val="0"/>
                      <w:marRight w:val="0"/>
                      <w:marTop w:val="0"/>
                      <w:marBottom w:val="0"/>
                      <w:divBdr>
                        <w:top w:val="none" w:sz="0" w:space="0" w:color="auto"/>
                        <w:left w:val="none" w:sz="0" w:space="0" w:color="auto"/>
                        <w:bottom w:val="none" w:sz="0" w:space="0" w:color="auto"/>
                        <w:right w:val="none" w:sz="0" w:space="0" w:color="auto"/>
                      </w:divBdr>
                    </w:div>
                  </w:divsChild>
                </w:div>
                <w:div w:id="1136528754">
                  <w:marLeft w:val="0"/>
                  <w:marRight w:val="0"/>
                  <w:marTop w:val="0"/>
                  <w:marBottom w:val="0"/>
                  <w:divBdr>
                    <w:top w:val="none" w:sz="0" w:space="0" w:color="auto"/>
                    <w:left w:val="none" w:sz="0" w:space="0" w:color="auto"/>
                    <w:bottom w:val="none" w:sz="0" w:space="0" w:color="auto"/>
                    <w:right w:val="none" w:sz="0" w:space="0" w:color="auto"/>
                  </w:divBdr>
                  <w:divsChild>
                    <w:div w:id="810556349">
                      <w:marLeft w:val="0"/>
                      <w:marRight w:val="0"/>
                      <w:marTop w:val="0"/>
                      <w:marBottom w:val="0"/>
                      <w:divBdr>
                        <w:top w:val="none" w:sz="0" w:space="0" w:color="auto"/>
                        <w:left w:val="none" w:sz="0" w:space="0" w:color="auto"/>
                        <w:bottom w:val="none" w:sz="0" w:space="0" w:color="auto"/>
                        <w:right w:val="none" w:sz="0" w:space="0" w:color="auto"/>
                      </w:divBdr>
                    </w:div>
                  </w:divsChild>
                </w:div>
                <w:div w:id="1139229247">
                  <w:marLeft w:val="0"/>
                  <w:marRight w:val="0"/>
                  <w:marTop w:val="0"/>
                  <w:marBottom w:val="0"/>
                  <w:divBdr>
                    <w:top w:val="none" w:sz="0" w:space="0" w:color="auto"/>
                    <w:left w:val="none" w:sz="0" w:space="0" w:color="auto"/>
                    <w:bottom w:val="none" w:sz="0" w:space="0" w:color="auto"/>
                    <w:right w:val="none" w:sz="0" w:space="0" w:color="auto"/>
                  </w:divBdr>
                  <w:divsChild>
                    <w:div w:id="1256397567">
                      <w:marLeft w:val="0"/>
                      <w:marRight w:val="0"/>
                      <w:marTop w:val="0"/>
                      <w:marBottom w:val="0"/>
                      <w:divBdr>
                        <w:top w:val="none" w:sz="0" w:space="0" w:color="auto"/>
                        <w:left w:val="none" w:sz="0" w:space="0" w:color="auto"/>
                        <w:bottom w:val="none" w:sz="0" w:space="0" w:color="auto"/>
                        <w:right w:val="none" w:sz="0" w:space="0" w:color="auto"/>
                      </w:divBdr>
                    </w:div>
                  </w:divsChild>
                </w:div>
                <w:div w:id="1141113951">
                  <w:marLeft w:val="0"/>
                  <w:marRight w:val="0"/>
                  <w:marTop w:val="0"/>
                  <w:marBottom w:val="0"/>
                  <w:divBdr>
                    <w:top w:val="none" w:sz="0" w:space="0" w:color="auto"/>
                    <w:left w:val="none" w:sz="0" w:space="0" w:color="auto"/>
                    <w:bottom w:val="none" w:sz="0" w:space="0" w:color="auto"/>
                    <w:right w:val="none" w:sz="0" w:space="0" w:color="auto"/>
                  </w:divBdr>
                  <w:divsChild>
                    <w:div w:id="1394622860">
                      <w:marLeft w:val="0"/>
                      <w:marRight w:val="0"/>
                      <w:marTop w:val="0"/>
                      <w:marBottom w:val="0"/>
                      <w:divBdr>
                        <w:top w:val="none" w:sz="0" w:space="0" w:color="auto"/>
                        <w:left w:val="none" w:sz="0" w:space="0" w:color="auto"/>
                        <w:bottom w:val="none" w:sz="0" w:space="0" w:color="auto"/>
                        <w:right w:val="none" w:sz="0" w:space="0" w:color="auto"/>
                      </w:divBdr>
                    </w:div>
                  </w:divsChild>
                </w:div>
                <w:div w:id="1166631735">
                  <w:marLeft w:val="0"/>
                  <w:marRight w:val="0"/>
                  <w:marTop w:val="0"/>
                  <w:marBottom w:val="0"/>
                  <w:divBdr>
                    <w:top w:val="none" w:sz="0" w:space="0" w:color="auto"/>
                    <w:left w:val="none" w:sz="0" w:space="0" w:color="auto"/>
                    <w:bottom w:val="none" w:sz="0" w:space="0" w:color="auto"/>
                    <w:right w:val="none" w:sz="0" w:space="0" w:color="auto"/>
                  </w:divBdr>
                  <w:divsChild>
                    <w:div w:id="436564625">
                      <w:marLeft w:val="0"/>
                      <w:marRight w:val="0"/>
                      <w:marTop w:val="0"/>
                      <w:marBottom w:val="0"/>
                      <w:divBdr>
                        <w:top w:val="none" w:sz="0" w:space="0" w:color="auto"/>
                        <w:left w:val="none" w:sz="0" w:space="0" w:color="auto"/>
                        <w:bottom w:val="none" w:sz="0" w:space="0" w:color="auto"/>
                        <w:right w:val="none" w:sz="0" w:space="0" w:color="auto"/>
                      </w:divBdr>
                    </w:div>
                  </w:divsChild>
                </w:div>
                <w:div w:id="1168010934">
                  <w:marLeft w:val="0"/>
                  <w:marRight w:val="0"/>
                  <w:marTop w:val="0"/>
                  <w:marBottom w:val="0"/>
                  <w:divBdr>
                    <w:top w:val="none" w:sz="0" w:space="0" w:color="auto"/>
                    <w:left w:val="none" w:sz="0" w:space="0" w:color="auto"/>
                    <w:bottom w:val="none" w:sz="0" w:space="0" w:color="auto"/>
                    <w:right w:val="none" w:sz="0" w:space="0" w:color="auto"/>
                  </w:divBdr>
                  <w:divsChild>
                    <w:div w:id="1846361167">
                      <w:marLeft w:val="0"/>
                      <w:marRight w:val="0"/>
                      <w:marTop w:val="0"/>
                      <w:marBottom w:val="0"/>
                      <w:divBdr>
                        <w:top w:val="none" w:sz="0" w:space="0" w:color="auto"/>
                        <w:left w:val="none" w:sz="0" w:space="0" w:color="auto"/>
                        <w:bottom w:val="none" w:sz="0" w:space="0" w:color="auto"/>
                        <w:right w:val="none" w:sz="0" w:space="0" w:color="auto"/>
                      </w:divBdr>
                    </w:div>
                  </w:divsChild>
                </w:div>
                <w:div w:id="1198198959">
                  <w:marLeft w:val="0"/>
                  <w:marRight w:val="0"/>
                  <w:marTop w:val="0"/>
                  <w:marBottom w:val="0"/>
                  <w:divBdr>
                    <w:top w:val="none" w:sz="0" w:space="0" w:color="auto"/>
                    <w:left w:val="none" w:sz="0" w:space="0" w:color="auto"/>
                    <w:bottom w:val="none" w:sz="0" w:space="0" w:color="auto"/>
                    <w:right w:val="none" w:sz="0" w:space="0" w:color="auto"/>
                  </w:divBdr>
                  <w:divsChild>
                    <w:div w:id="545216900">
                      <w:marLeft w:val="0"/>
                      <w:marRight w:val="0"/>
                      <w:marTop w:val="0"/>
                      <w:marBottom w:val="0"/>
                      <w:divBdr>
                        <w:top w:val="none" w:sz="0" w:space="0" w:color="auto"/>
                        <w:left w:val="none" w:sz="0" w:space="0" w:color="auto"/>
                        <w:bottom w:val="none" w:sz="0" w:space="0" w:color="auto"/>
                        <w:right w:val="none" w:sz="0" w:space="0" w:color="auto"/>
                      </w:divBdr>
                    </w:div>
                  </w:divsChild>
                </w:div>
                <w:div w:id="1198738988">
                  <w:marLeft w:val="0"/>
                  <w:marRight w:val="0"/>
                  <w:marTop w:val="0"/>
                  <w:marBottom w:val="0"/>
                  <w:divBdr>
                    <w:top w:val="none" w:sz="0" w:space="0" w:color="auto"/>
                    <w:left w:val="none" w:sz="0" w:space="0" w:color="auto"/>
                    <w:bottom w:val="none" w:sz="0" w:space="0" w:color="auto"/>
                    <w:right w:val="none" w:sz="0" w:space="0" w:color="auto"/>
                  </w:divBdr>
                  <w:divsChild>
                    <w:div w:id="479738606">
                      <w:marLeft w:val="0"/>
                      <w:marRight w:val="0"/>
                      <w:marTop w:val="0"/>
                      <w:marBottom w:val="0"/>
                      <w:divBdr>
                        <w:top w:val="none" w:sz="0" w:space="0" w:color="auto"/>
                        <w:left w:val="none" w:sz="0" w:space="0" w:color="auto"/>
                        <w:bottom w:val="none" w:sz="0" w:space="0" w:color="auto"/>
                        <w:right w:val="none" w:sz="0" w:space="0" w:color="auto"/>
                      </w:divBdr>
                    </w:div>
                  </w:divsChild>
                </w:div>
                <w:div w:id="1213738282">
                  <w:marLeft w:val="0"/>
                  <w:marRight w:val="0"/>
                  <w:marTop w:val="0"/>
                  <w:marBottom w:val="0"/>
                  <w:divBdr>
                    <w:top w:val="none" w:sz="0" w:space="0" w:color="auto"/>
                    <w:left w:val="none" w:sz="0" w:space="0" w:color="auto"/>
                    <w:bottom w:val="none" w:sz="0" w:space="0" w:color="auto"/>
                    <w:right w:val="none" w:sz="0" w:space="0" w:color="auto"/>
                  </w:divBdr>
                  <w:divsChild>
                    <w:div w:id="284627811">
                      <w:marLeft w:val="0"/>
                      <w:marRight w:val="0"/>
                      <w:marTop w:val="0"/>
                      <w:marBottom w:val="0"/>
                      <w:divBdr>
                        <w:top w:val="none" w:sz="0" w:space="0" w:color="auto"/>
                        <w:left w:val="none" w:sz="0" w:space="0" w:color="auto"/>
                        <w:bottom w:val="none" w:sz="0" w:space="0" w:color="auto"/>
                        <w:right w:val="none" w:sz="0" w:space="0" w:color="auto"/>
                      </w:divBdr>
                    </w:div>
                  </w:divsChild>
                </w:div>
                <w:div w:id="1234075257">
                  <w:marLeft w:val="0"/>
                  <w:marRight w:val="0"/>
                  <w:marTop w:val="0"/>
                  <w:marBottom w:val="0"/>
                  <w:divBdr>
                    <w:top w:val="none" w:sz="0" w:space="0" w:color="auto"/>
                    <w:left w:val="none" w:sz="0" w:space="0" w:color="auto"/>
                    <w:bottom w:val="none" w:sz="0" w:space="0" w:color="auto"/>
                    <w:right w:val="none" w:sz="0" w:space="0" w:color="auto"/>
                  </w:divBdr>
                  <w:divsChild>
                    <w:div w:id="95181385">
                      <w:marLeft w:val="0"/>
                      <w:marRight w:val="0"/>
                      <w:marTop w:val="0"/>
                      <w:marBottom w:val="0"/>
                      <w:divBdr>
                        <w:top w:val="none" w:sz="0" w:space="0" w:color="auto"/>
                        <w:left w:val="none" w:sz="0" w:space="0" w:color="auto"/>
                        <w:bottom w:val="none" w:sz="0" w:space="0" w:color="auto"/>
                        <w:right w:val="none" w:sz="0" w:space="0" w:color="auto"/>
                      </w:divBdr>
                    </w:div>
                  </w:divsChild>
                </w:div>
                <w:div w:id="1267881524">
                  <w:marLeft w:val="0"/>
                  <w:marRight w:val="0"/>
                  <w:marTop w:val="0"/>
                  <w:marBottom w:val="0"/>
                  <w:divBdr>
                    <w:top w:val="none" w:sz="0" w:space="0" w:color="auto"/>
                    <w:left w:val="none" w:sz="0" w:space="0" w:color="auto"/>
                    <w:bottom w:val="none" w:sz="0" w:space="0" w:color="auto"/>
                    <w:right w:val="none" w:sz="0" w:space="0" w:color="auto"/>
                  </w:divBdr>
                  <w:divsChild>
                    <w:div w:id="254869803">
                      <w:marLeft w:val="0"/>
                      <w:marRight w:val="0"/>
                      <w:marTop w:val="0"/>
                      <w:marBottom w:val="0"/>
                      <w:divBdr>
                        <w:top w:val="none" w:sz="0" w:space="0" w:color="auto"/>
                        <w:left w:val="none" w:sz="0" w:space="0" w:color="auto"/>
                        <w:bottom w:val="none" w:sz="0" w:space="0" w:color="auto"/>
                        <w:right w:val="none" w:sz="0" w:space="0" w:color="auto"/>
                      </w:divBdr>
                    </w:div>
                  </w:divsChild>
                </w:div>
                <w:div w:id="1274896040">
                  <w:marLeft w:val="0"/>
                  <w:marRight w:val="0"/>
                  <w:marTop w:val="0"/>
                  <w:marBottom w:val="0"/>
                  <w:divBdr>
                    <w:top w:val="none" w:sz="0" w:space="0" w:color="auto"/>
                    <w:left w:val="none" w:sz="0" w:space="0" w:color="auto"/>
                    <w:bottom w:val="none" w:sz="0" w:space="0" w:color="auto"/>
                    <w:right w:val="none" w:sz="0" w:space="0" w:color="auto"/>
                  </w:divBdr>
                  <w:divsChild>
                    <w:div w:id="1168014176">
                      <w:marLeft w:val="0"/>
                      <w:marRight w:val="0"/>
                      <w:marTop w:val="0"/>
                      <w:marBottom w:val="0"/>
                      <w:divBdr>
                        <w:top w:val="none" w:sz="0" w:space="0" w:color="auto"/>
                        <w:left w:val="none" w:sz="0" w:space="0" w:color="auto"/>
                        <w:bottom w:val="none" w:sz="0" w:space="0" w:color="auto"/>
                        <w:right w:val="none" w:sz="0" w:space="0" w:color="auto"/>
                      </w:divBdr>
                    </w:div>
                  </w:divsChild>
                </w:div>
                <w:div w:id="1280913994">
                  <w:marLeft w:val="0"/>
                  <w:marRight w:val="0"/>
                  <w:marTop w:val="0"/>
                  <w:marBottom w:val="0"/>
                  <w:divBdr>
                    <w:top w:val="none" w:sz="0" w:space="0" w:color="auto"/>
                    <w:left w:val="none" w:sz="0" w:space="0" w:color="auto"/>
                    <w:bottom w:val="none" w:sz="0" w:space="0" w:color="auto"/>
                    <w:right w:val="none" w:sz="0" w:space="0" w:color="auto"/>
                  </w:divBdr>
                  <w:divsChild>
                    <w:div w:id="887305405">
                      <w:marLeft w:val="0"/>
                      <w:marRight w:val="0"/>
                      <w:marTop w:val="0"/>
                      <w:marBottom w:val="0"/>
                      <w:divBdr>
                        <w:top w:val="none" w:sz="0" w:space="0" w:color="auto"/>
                        <w:left w:val="none" w:sz="0" w:space="0" w:color="auto"/>
                        <w:bottom w:val="none" w:sz="0" w:space="0" w:color="auto"/>
                        <w:right w:val="none" w:sz="0" w:space="0" w:color="auto"/>
                      </w:divBdr>
                    </w:div>
                  </w:divsChild>
                </w:div>
                <w:div w:id="1291201806">
                  <w:marLeft w:val="0"/>
                  <w:marRight w:val="0"/>
                  <w:marTop w:val="0"/>
                  <w:marBottom w:val="0"/>
                  <w:divBdr>
                    <w:top w:val="none" w:sz="0" w:space="0" w:color="auto"/>
                    <w:left w:val="none" w:sz="0" w:space="0" w:color="auto"/>
                    <w:bottom w:val="none" w:sz="0" w:space="0" w:color="auto"/>
                    <w:right w:val="none" w:sz="0" w:space="0" w:color="auto"/>
                  </w:divBdr>
                  <w:divsChild>
                    <w:div w:id="2042318315">
                      <w:marLeft w:val="0"/>
                      <w:marRight w:val="0"/>
                      <w:marTop w:val="0"/>
                      <w:marBottom w:val="0"/>
                      <w:divBdr>
                        <w:top w:val="none" w:sz="0" w:space="0" w:color="auto"/>
                        <w:left w:val="none" w:sz="0" w:space="0" w:color="auto"/>
                        <w:bottom w:val="none" w:sz="0" w:space="0" w:color="auto"/>
                        <w:right w:val="none" w:sz="0" w:space="0" w:color="auto"/>
                      </w:divBdr>
                    </w:div>
                  </w:divsChild>
                </w:div>
                <w:div w:id="1292521133">
                  <w:marLeft w:val="0"/>
                  <w:marRight w:val="0"/>
                  <w:marTop w:val="0"/>
                  <w:marBottom w:val="0"/>
                  <w:divBdr>
                    <w:top w:val="none" w:sz="0" w:space="0" w:color="auto"/>
                    <w:left w:val="none" w:sz="0" w:space="0" w:color="auto"/>
                    <w:bottom w:val="none" w:sz="0" w:space="0" w:color="auto"/>
                    <w:right w:val="none" w:sz="0" w:space="0" w:color="auto"/>
                  </w:divBdr>
                  <w:divsChild>
                    <w:div w:id="556353369">
                      <w:marLeft w:val="0"/>
                      <w:marRight w:val="0"/>
                      <w:marTop w:val="0"/>
                      <w:marBottom w:val="0"/>
                      <w:divBdr>
                        <w:top w:val="none" w:sz="0" w:space="0" w:color="auto"/>
                        <w:left w:val="none" w:sz="0" w:space="0" w:color="auto"/>
                        <w:bottom w:val="none" w:sz="0" w:space="0" w:color="auto"/>
                        <w:right w:val="none" w:sz="0" w:space="0" w:color="auto"/>
                      </w:divBdr>
                    </w:div>
                  </w:divsChild>
                </w:div>
                <w:div w:id="1310013555">
                  <w:marLeft w:val="0"/>
                  <w:marRight w:val="0"/>
                  <w:marTop w:val="0"/>
                  <w:marBottom w:val="0"/>
                  <w:divBdr>
                    <w:top w:val="none" w:sz="0" w:space="0" w:color="auto"/>
                    <w:left w:val="none" w:sz="0" w:space="0" w:color="auto"/>
                    <w:bottom w:val="none" w:sz="0" w:space="0" w:color="auto"/>
                    <w:right w:val="none" w:sz="0" w:space="0" w:color="auto"/>
                  </w:divBdr>
                  <w:divsChild>
                    <w:div w:id="1542942540">
                      <w:marLeft w:val="0"/>
                      <w:marRight w:val="0"/>
                      <w:marTop w:val="0"/>
                      <w:marBottom w:val="0"/>
                      <w:divBdr>
                        <w:top w:val="none" w:sz="0" w:space="0" w:color="auto"/>
                        <w:left w:val="none" w:sz="0" w:space="0" w:color="auto"/>
                        <w:bottom w:val="none" w:sz="0" w:space="0" w:color="auto"/>
                        <w:right w:val="none" w:sz="0" w:space="0" w:color="auto"/>
                      </w:divBdr>
                    </w:div>
                  </w:divsChild>
                </w:div>
                <w:div w:id="1318918020">
                  <w:marLeft w:val="0"/>
                  <w:marRight w:val="0"/>
                  <w:marTop w:val="0"/>
                  <w:marBottom w:val="0"/>
                  <w:divBdr>
                    <w:top w:val="none" w:sz="0" w:space="0" w:color="auto"/>
                    <w:left w:val="none" w:sz="0" w:space="0" w:color="auto"/>
                    <w:bottom w:val="none" w:sz="0" w:space="0" w:color="auto"/>
                    <w:right w:val="none" w:sz="0" w:space="0" w:color="auto"/>
                  </w:divBdr>
                  <w:divsChild>
                    <w:div w:id="1029601067">
                      <w:marLeft w:val="0"/>
                      <w:marRight w:val="0"/>
                      <w:marTop w:val="0"/>
                      <w:marBottom w:val="0"/>
                      <w:divBdr>
                        <w:top w:val="none" w:sz="0" w:space="0" w:color="auto"/>
                        <w:left w:val="none" w:sz="0" w:space="0" w:color="auto"/>
                        <w:bottom w:val="none" w:sz="0" w:space="0" w:color="auto"/>
                        <w:right w:val="none" w:sz="0" w:space="0" w:color="auto"/>
                      </w:divBdr>
                    </w:div>
                  </w:divsChild>
                </w:div>
                <w:div w:id="1329867621">
                  <w:marLeft w:val="0"/>
                  <w:marRight w:val="0"/>
                  <w:marTop w:val="0"/>
                  <w:marBottom w:val="0"/>
                  <w:divBdr>
                    <w:top w:val="none" w:sz="0" w:space="0" w:color="auto"/>
                    <w:left w:val="none" w:sz="0" w:space="0" w:color="auto"/>
                    <w:bottom w:val="none" w:sz="0" w:space="0" w:color="auto"/>
                    <w:right w:val="none" w:sz="0" w:space="0" w:color="auto"/>
                  </w:divBdr>
                  <w:divsChild>
                    <w:div w:id="1611623277">
                      <w:marLeft w:val="0"/>
                      <w:marRight w:val="0"/>
                      <w:marTop w:val="0"/>
                      <w:marBottom w:val="0"/>
                      <w:divBdr>
                        <w:top w:val="none" w:sz="0" w:space="0" w:color="auto"/>
                        <w:left w:val="none" w:sz="0" w:space="0" w:color="auto"/>
                        <w:bottom w:val="none" w:sz="0" w:space="0" w:color="auto"/>
                        <w:right w:val="none" w:sz="0" w:space="0" w:color="auto"/>
                      </w:divBdr>
                    </w:div>
                  </w:divsChild>
                </w:div>
                <w:div w:id="1380009920">
                  <w:marLeft w:val="0"/>
                  <w:marRight w:val="0"/>
                  <w:marTop w:val="0"/>
                  <w:marBottom w:val="0"/>
                  <w:divBdr>
                    <w:top w:val="none" w:sz="0" w:space="0" w:color="auto"/>
                    <w:left w:val="none" w:sz="0" w:space="0" w:color="auto"/>
                    <w:bottom w:val="none" w:sz="0" w:space="0" w:color="auto"/>
                    <w:right w:val="none" w:sz="0" w:space="0" w:color="auto"/>
                  </w:divBdr>
                  <w:divsChild>
                    <w:div w:id="777023771">
                      <w:marLeft w:val="0"/>
                      <w:marRight w:val="0"/>
                      <w:marTop w:val="0"/>
                      <w:marBottom w:val="0"/>
                      <w:divBdr>
                        <w:top w:val="none" w:sz="0" w:space="0" w:color="auto"/>
                        <w:left w:val="none" w:sz="0" w:space="0" w:color="auto"/>
                        <w:bottom w:val="none" w:sz="0" w:space="0" w:color="auto"/>
                        <w:right w:val="none" w:sz="0" w:space="0" w:color="auto"/>
                      </w:divBdr>
                    </w:div>
                  </w:divsChild>
                </w:div>
                <w:div w:id="1385177702">
                  <w:marLeft w:val="0"/>
                  <w:marRight w:val="0"/>
                  <w:marTop w:val="0"/>
                  <w:marBottom w:val="0"/>
                  <w:divBdr>
                    <w:top w:val="none" w:sz="0" w:space="0" w:color="auto"/>
                    <w:left w:val="none" w:sz="0" w:space="0" w:color="auto"/>
                    <w:bottom w:val="none" w:sz="0" w:space="0" w:color="auto"/>
                    <w:right w:val="none" w:sz="0" w:space="0" w:color="auto"/>
                  </w:divBdr>
                  <w:divsChild>
                    <w:div w:id="196091508">
                      <w:marLeft w:val="0"/>
                      <w:marRight w:val="0"/>
                      <w:marTop w:val="0"/>
                      <w:marBottom w:val="0"/>
                      <w:divBdr>
                        <w:top w:val="none" w:sz="0" w:space="0" w:color="auto"/>
                        <w:left w:val="none" w:sz="0" w:space="0" w:color="auto"/>
                        <w:bottom w:val="none" w:sz="0" w:space="0" w:color="auto"/>
                        <w:right w:val="none" w:sz="0" w:space="0" w:color="auto"/>
                      </w:divBdr>
                    </w:div>
                  </w:divsChild>
                </w:div>
                <w:div w:id="1386879719">
                  <w:marLeft w:val="0"/>
                  <w:marRight w:val="0"/>
                  <w:marTop w:val="0"/>
                  <w:marBottom w:val="0"/>
                  <w:divBdr>
                    <w:top w:val="none" w:sz="0" w:space="0" w:color="auto"/>
                    <w:left w:val="none" w:sz="0" w:space="0" w:color="auto"/>
                    <w:bottom w:val="none" w:sz="0" w:space="0" w:color="auto"/>
                    <w:right w:val="none" w:sz="0" w:space="0" w:color="auto"/>
                  </w:divBdr>
                  <w:divsChild>
                    <w:div w:id="177283393">
                      <w:marLeft w:val="0"/>
                      <w:marRight w:val="0"/>
                      <w:marTop w:val="0"/>
                      <w:marBottom w:val="0"/>
                      <w:divBdr>
                        <w:top w:val="none" w:sz="0" w:space="0" w:color="auto"/>
                        <w:left w:val="none" w:sz="0" w:space="0" w:color="auto"/>
                        <w:bottom w:val="none" w:sz="0" w:space="0" w:color="auto"/>
                        <w:right w:val="none" w:sz="0" w:space="0" w:color="auto"/>
                      </w:divBdr>
                    </w:div>
                  </w:divsChild>
                </w:div>
                <w:div w:id="1451557767">
                  <w:marLeft w:val="0"/>
                  <w:marRight w:val="0"/>
                  <w:marTop w:val="0"/>
                  <w:marBottom w:val="0"/>
                  <w:divBdr>
                    <w:top w:val="none" w:sz="0" w:space="0" w:color="auto"/>
                    <w:left w:val="none" w:sz="0" w:space="0" w:color="auto"/>
                    <w:bottom w:val="none" w:sz="0" w:space="0" w:color="auto"/>
                    <w:right w:val="none" w:sz="0" w:space="0" w:color="auto"/>
                  </w:divBdr>
                  <w:divsChild>
                    <w:div w:id="1839421532">
                      <w:marLeft w:val="0"/>
                      <w:marRight w:val="0"/>
                      <w:marTop w:val="0"/>
                      <w:marBottom w:val="0"/>
                      <w:divBdr>
                        <w:top w:val="none" w:sz="0" w:space="0" w:color="auto"/>
                        <w:left w:val="none" w:sz="0" w:space="0" w:color="auto"/>
                        <w:bottom w:val="none" w:sz="0" w:space="0" w:color="auto"/>
                        <w:right w:val="none" w:sz="0" w:space="0" w:color="auto"/>
                      </w:divBdr>
                    </w:div>
                  </w:divsChild>
                </w:div>
                <w:div w:id="1456482061">
                  <w:marLeft w:val="0"/>
                  <w:marRight w:val="0"/>
                  <w:marTop w:val="0"/>
                  <w:marBottom w:val="0"/>
                  <w:divBdr>
                    <w:top w:val="none" w:sz="0" w:space="0" w:color="auto"/>
                    <w:left w:val="none" w:sz="0" w:space="0" w:color="auto"/>
                    <w:bottom w:val="none" w:sz="0" w:space="0" w:color="auto"/>
                    <w:right w:val="none" w:sz="0" w:space="0" w:color="auto"/>
                  </w:divBdr>
                  <w:divsChild>
                    <w:div w:id="755635267">
                      <w:marLeft w:val="0"/>
                      <w:marRight w:val="0"/>
                      <w:marTop w:val="0"/>
                      <w:marBottom w:val="0"/>
                      <w:divBdr>
                        <w:top w:val="none" w:sz="0" w:space="0" w:color="auto"/>
                        <w:left w:val="none" w:sz="0" w:space="0" w:color="auto"/>
                        <w:bottom w:val="none" w:sz="0" w:space="0" w:color="auto"/>
                        <w:right w:val="none" w:sz="0" w:space="0" w:color="auto"/>
                      </w:divBdr>
                    </w:div>
                  </w:divsChild>
                </w:div>
                <w:div w:id="1464689000">
                  <w:marLeft w:val="0"/>
                  <w:marRight w:val="0"/>
                  <w:marTop w:val="0"/>
                  <w:marBottom w:val="0"/>
                  <w:divBdr>
                    <w:top w:val="none" w:sz="0" w:space="0" w:color="auto"/>
                    <w:left w:val="none" w:sz="0" w:space="0" w:color="auto"/>
                    <w:bottom w:val="none" w:sz="0" w:space="0" w:color="auto"/>
                    <w:right w:val="none" w:sz="0" w:space="0" w:color="auto"/>
                  </w:divBdr>
                  <w:divsChild>
                    <w:div w:id="824511214">
                      <w:marLeft w:val="0"/>
                      <w:marRight w:val="0"/>
                      <w:marTop w:val="0"/>
                      <w:marBottom w:val="0"/>
                      <w:divBdr>
                        <w:top w:val="none" w:sz="0" w:space="0" w:color="auto"/>
                        <w:left w:val="none" w:sz="0" w:space="0" w:color="auto"/>
                        <w:bottom w:val="none" w:sz="0" w:space="0" w:color="auto"/>
                        <w:right w:val="none" w:sz="0" w:space="0" w:color="auto"/>
                      </w:divBdr>
                    </w:div>
                  </w:divsChild>
                </w:div>
                <w:div w:id="1466968240">
                  <w:marLeft w:val="0"/>
                  <w:marRight w:val="0"/>
                  <w:marTop w:val="0"/>
                  <w:marBottom w:val="0"/>
                  <w:divBdr>
                    <w:top w:val="none" w:sz="0" w:space="0" w:color="auto"/>
                    <w:left w:val="none" w:sz="0" w:space="0" w:color="auto"/>
                    <w:bottom w:val="none" w:sz="0" w:space="0" w:color="auto"/>
                    <w:right w:val="none" w:sz="0" w:space="0" w:color="auto"/>
                  </w:divBdr>
                  <w:divsChild>
                    <w:div w:id="1375541562">
                      <w:marLeft w:val="0"/>
                      <w:marRight w:val="0"/>
                      <w:marTop w:val="0"/>
                      <w:marBottom w:val="0"/>
                      <w:divBdr>
                        <w:top w:val="none" w:sz="0" w:space="0" w:color="auto"/>
                        <w:left w:val="none" w:sz="0" w:space="0" w:color="auto"/>
                        <w:bottom w:val="none" w:sz="0" w:space="0" w:color="auto"/>
                        <w:right w:val="none" w:sz="0" w:space="0" w:color="auto"/>
                      </w:divBdr>
                    </w:div>
                  </w:divsChild>
                </w:div>
                <w:div w:id="1468621789">
                  <w:marLeft w:val="0"/>
                  <w:marRight w:val="0"/>
                  <w:marTop w:val="0"/>
                  <w:marBottom w:val="0"/>
                  <w:divBdr>
                    <w:top w:val="none" w:sz="0" w:space="0" w:color="auto"/>
                    <w:left w:val="none" w:sz="0" w:space="0" w:color="auto"/>
                    <w:bottom w:val="none" w:sz="0" w:space="0" w:color="auto"/>
                    <w:right w:val="none" w:sz="0" w:space="0" w:color="auto"/>
                  </w:divBdr>
                  <w:divsChild>
                    <w:div w:id="119225300">
                      <w:marLeft w:val="0"/>
                      <w:marRight w:val="0"/>
                      <w:marTop w:val="0"/>
                      <w:marBottom w:val="0"/>
                      <w:divBdr>
                        <w:top w:val="none" w:sz="0" w:space="0" w:color="auto"/>
                        <w:left w:val="none" w:sz="0" w:space="0" w:color="auto"/>
                        <w:bottom w:val="none" w:sz="0" w:space="0" w:color="auto"/>
                        <w:right w:val="none" w:sz="0" w:space="0" w:color="auto"/>
                      </w:divBdr>
                    </w:div>
                  </w:divsChild>
                </w:div>
                <w:div w:id="1479959626">
                  <w:marLeft w:val="0"/>
                  <w:marRight w:val="0"/>
                  <w:marTop w:val="0"/>
                  <w:marBottom w:val="0"/>
                  <w:divBdr>
                    <w:top w:val="none" w:sz="0" w:space="0" w:color="auto"/>
                    <w:left w:val="none" w:sz="0" w:space="0" w:color="auto"/>
                    <w:bottom w:val="none" w:sz="0" w:space="0" w:color="auto"/>
                    <w:right w:val="none" w:sz="0" w:space="0" w:color="auto"/>
                  </w:divBdr>
                  <w:divsChild>
                    <w:div w:id="12809707">
                      <w:marLeft w:val="0"/>
                      <w:marRight w:val="0"/>
                      <w:marTop w:val="0"/>
                      <w:marBottom w:val="0"/>
                      <w:divBdr>
                        <w:top w:val="none" w:sz="0" w:space="0" w:color="auto"/>
                        <w:left w:val="none" w:sz="0" w:space="0" w:color="auto"/>
                        <w:bottom w:val="none" w:sz="0" w:space="0" w:color="auto"/>
                        <w:right w:val="none" w:sz="0" w:space="0" w:color="auto"/>
                      </w:divBdr>
                    </w:div>
                  </w:divsChild>
                </w:div>
                <w:div w:id="1480922481">
                  <w:marLeft w:val="0"/>
                  <w:marRight w:val="0"/>
                  <w:marTop w:val="0"/>
                  <w:marBottom w:val="0"/>
                  <w:divBdr>
                    <w:top w:val="none" w:sz="0" w:space="0" w:color="auto"/>
                    <w:left w:val="none" w:sz="0" w:space="0" w:color="auto"/>
                    <w:bottom w:val="none" w:sz="0" w:space="0" w:color="auto"/>
                    <w:right w:val="none" w:sz="0" w:space="0" w:color="auto"/>
                  </w:divBdr>
                  <w:divsChild>
                    <w:div w:id="382172161">
                      <w:marLeft w:val="0"/>
                      <w:marRight w:val="0"/>
                      <w:marTop w:val="0"/>
                      <w:marBottom w:val="0"/>
                      <w:divBdr>
                        <w:top w:val="none" w:sz="0" w:space="0" w:color="auto"/>
                        <w:left w:val="none" w:sz="0" w:space="0" w:color="auto"/>
                        <w:bottom w:val="none" w:sz="0" w:space="0" w:color="auto"/>
                        <w:right w:val="none" w:sz="0" w:space="0" w:color="auto"/>
                      </w:divBdr>
                    </w:div>
                  </w:divsChild>
                </w:div>
                <w:div w:id="1481456444">
                  <w:marLeft w:val="0"/>
                  <w:marRight w:val="0"/>
                  <w:marTop w:val="0"/>
                  <w:marBottom w:val="0"/>
                  <w:divBdr>
                    <w:top w:val="none" w:sz="0" w:space="0" w:color="auto"/>
                    <w:left w:val="none" w:sz="0" w:space="0" w:color="auto"/>
                    <w:bottom w:val="none" w:sz="0" w:space="0" w:color="auto"/>
                    <w:right w:val="none" w:sz="0" w:space="0" w:color="auto"/>
                  </w:divBdr>
                  <w:divsChild>
                    <w:div w:id="2004703257">
                      <w:marLeft w:val="0"/>
                      <w:marRight w:val="0"/>
                      <w:marTop w:val="0"/>
                      <w:marBottom w:val="0"/>
                      <w:divBdr>
                        <w:top w:val="none" w:sz="0" w:space="0" w:color="auto"/>
                        <w:left w:val="none" w:sz="0" w:space="0" w:color="auto"/>
                        <w:bottom w:val="none" w:sz="0" w:space="0" w:color="auto"/>
                        <w:right w:val="none" w:sz="0" w:space="0" w:color="auto"/>
                      </w:divBdr>
                    </w:div>
                  </w:divsChild>
                </w:div>
                <w:div w:id="1483153467">
                  <w:marLeft w:val="0"/>
                  <w:marRight w:val="0"/>
                  <w:marTop w:val="0"/>
                  <w:marBottom w:val="0"/>
                  <w:divBdr>
                    <w:top w:val="none" w:sz="0" w:space="0" w:color="auto"/>
                    <w:left w:val="none" w:sz="0" w:space="0" w:color="auto"/>
                    <w:bottom w:val="none" w:sz="0" w:space="0" w:color="auto"/>
                    <w:right w:val="none" w:sz="0" w:space="0" w:color="auto"/>
                  </w:divBdr>
                  <w:divsChild>
                    <w:div w:id="395399586">
                      <w:marLeft w:val="0"/>
                      <w:marRight w:val="0"/>
                      <w:marTop w:val="0"/>
                      <w:marBottom w:val="0"/>
                      <w:divBdr>
                        <w:top w:val="none" w:sz="0" w:space="0" w:color="auto"/>
                        <w:left w:val="none" w:sz="0" w:space="0" w:color="auto"/>
                        <w:bottom w:val="none" w:sz="0" w:space="0" w:color="auto"/>
                        <w:right w:val="none" w:sz="0" w:space="0" w:color="auto"/>
                      </w:divBdr>
                    </w:div>
                  </w:divsChild>
                </w:div>
                <w:div w:id="1485665412">
                  <w:marLeft w:val="0"/>
                  <w:marRight w:val="0"/>
                  <w:marTop w:val="0"/>
                  <w:marBottom w:val="0"/>
                  <w:divBdr>
                    <w:top w:val="none" w:sz="0" w:space="0" w:color="auto"/>
                    <w:left w:val="none" w:sz="0" w:space="0" w:color="auto"/>
                    <w:bottom w:val="none" w:sz="0" w:space="0" w:color="auto"/>
                    <w:right w:val="none" w:sz="0" w:space="0" w:color="auto"/>
                  </w:divBdr>
                  <w:divsChild>
                    <w:div w:id="918248810">
                      <w:marLeft w:val="0"/>
                      <w:marRight w:val="0"/>
                      <w:marTop w:val="0"/>
                      <w:marBottom w:val="0"/>
                      <w:divBdr>
                        <w:top w:val="none" w:sz="0" w:space="0" w:color="auto"/>
                        <w:left w:val="none" w:sz="0" w:space="0" w:color="auto"/>
                        <w:bottom w:val="none" w:sz="0" w:space="0" w:color="auto"/>
                        <w:right w:val="none" w:sz="0" w:space="0" w:color="auto"/>
                      </w:divBdr>
                    </w:div>
                  </w:divsChild>
                </w:div>
                <w:div w:id="1496605522">
                  <w:marLeft w:val="0"/>
                  <w:marRight w:val="0"/>
                  <w:marTop w:val="0"/>
                  <w:marBottom w:val="0"/>
                  <w:divBdr>
                    <w:top w:val="none" w:sz="0" w:space="0" w:color="auto"/>
                    <w:left w:val="none" w:sz="0" w:space="0" w:color="auto"/>
                    <w:bottom w:val="none" w:sz="0" w:space="0" w:color="auto"/>
                    <w:right w:val="none" w:sz="0" w:space="0" w:color="auto"/>
                  </w:divBdr>
                  <w:divsChild>
                    <w:div w:id="2067482625">
                      <w:marLeft w:val="0"/>
                      <w:marRight w:val="0"/>
                      <w:marTop w:val="0"/>
                      <w:marBottom w:val="0"/>
                      <w:divBdr>
                        <w:top w:val="none" w:sz="0" w:space="0" w:color="auto"/>
                        <w:left w:val="none" w:sz="0" w:space="0" w:color="auto"/>
                        <w:bottom w:val="none" w:sz="0" w:space="0" w:color="auto"/>
                        <w:right w:val="none" w:sz="0" w:space="0" w:color="auto"/>
                      </w:divBdr>
                    </w:div>
                  </w:divsChild>
                </w:div>
                <w:div w:id="1565292646">
                  <w:marLeft w:val="0"/>
                  <w:marRight w:val="0"/>
                  <w:marTop w:val="0"/>
                  <w:marBottom w:val="0"/>
                  <w:divBdr>
                    <w:top w:val="none" w:sz="0" w:space="0" w:color="auto"/>
                    <w:left w:val="none" w:sz="0" w:space="0" w:color="auto"/>
                    <w:bottom w:val="none" w:sz="0" w:space="0" w:color="auto"/>
                    <w:right w:val="none" w:sz="0" w:space="0" w:color="auto"/>
                  </w:divBdr>
                  <w:divsChild>
                    <w:div w:id="589243961">
                      <w:marLeft w:val="0"/>
                      <w:marRight w:val="0"/>
                      <w:marTop w:val="0"/>
                      <w:marBottom w:val="0"/>
                      <w:divBdr>
                        <w:top w:val="none" w:sz="0" w:space="0" w:color="auto"/>
                        <w:left w:val="none" w:sz="0" w:space="0" w:color="auto"/>
                        <w:bottom w:val="none" w:sz="0" w:space="0" w:color="auto"/>
                        <w:right w:val="none" w:sz="0" w:space="0" w:color="auto"/>
                      </w:divBdr>
                    </w:div>
                  </w:divsChild>
                </w:div>
                <w:div w:id="1580291574">
                  <w:marLeft w:val="0"/>
                  <w:marRight w:val="0"/>
                  <w:marTop w:val="0"/>
                  <w:marBottom w:val="0"/>
                  <w:divBdr>
                    <w:top w:val="none" w:sz="0" w:space="0" w:color="auto"/>
                    <w:left w:val="none" w:sz="0" w:space="0" w:color="auto"/>
                    <w:bottom w:val="none" w:sz="0" w:space="0" w:color="auto"/>
                    <w:right w:val="none" w:sz="0" w:space="0" w:color="auto"/>
                  </w:divBdr>
                  <w:divsChild>
                    <w:div w:id="1479611836">
                      <w:marLeft w:val="0"/>
                      <w:marRight w:val="0"/>
                      <w:marTop w:val="0"/>
                      <w:marBottom w:val="0"/>
                      <w:divBdr>
                        <w:top w:val="none" w:sz="0" w:space="0" w:color="auto"/>
                        <w:left w:val="none" w:sz="0" w:space="0" w:color="auto"/>
                        <w:bottom w:val="none" w:sz="0" w:space="0" w:color="auto"/>
                        <w:right w:val="none" w:sz="0" w:space="0" w:color="auto"/>
                      </w:divBdr>
                    </w:div>
                  </w:divsChild>
                </w:div>
                <w:div w:id="1594629058">
                  <w:marLeft w:val="0"/>
                  <w:marRight w:val="0"/>
                  <w:marTop w:val="0"/>
                  <w:marBottom w:val="0"/>
                  <w:divBdr>
                    <w:top w:val="none" w:sz="0" w:space="0" w:color="auto"/>
                    <w:left w:val="none" w:sz="0" w:space="0" w:color="auto"/>
                    <w:bottom w:val="none" w:sz="0" w:space="0" w:color="auto"/>
                    <w:right w:val="none" w:sz="0" w:space="0" w:color="auto"/>
                  </w:divBdr>
                  <w:divsChild>
                    <w:div w:id="1990673582">
                      <w:marLeft w:val="0"/>
                      <w:marRight w:val="0"/>
                      <w:marTop w:val="0"/>
                      <w:marBottom w:val="0"/>
                      <w:divBdr>
                        <w:top w:val="none" w:sz="0" w:space="0" w:color="auto"/>
                        <w:left w:val="none" w:sz="0" w:space="0" w:color="auto"/>
                        <w:bottom w:val="none" w:sz="0" w:space="0" w:color="auto"/>
                        <w:right w:val="none" w:sz="0" w:space="0" w:color="auto"/>
                      </w:divBdr>
                    </w:div>
                  </w:divsChild>
                </w:div>
                <w:div w:id="1666546110">
                  <w:marLeft w:val="0"/>
                  <w:marRight w:val="0"/>
                  <w:marTop w:val="0"/>
                  <w:marBottom w:val="0"/>
                  <w:divBdr>
                    <w:top w:val="none" w:sz="0" w:space="0" w:color="auto"/>
                    <w:left w:val="none" w:sz="0" w:space="0" w:color="auto"/>
                    <w:bottom w:val="none" w:sz="0" w:space="0" w:color="auto"/>
                    <w:right w:val="none" w:sz="0" w:space="0" w:color="auto"/>
                  </w:divBdr>
                  <w:divsChild>
                    <w:div w:id="1004893848">
                      <w:marLeft w:val="0"/>
                      <w:marRight w:val="0"/>
                      <w:marTop w:val="0"/>
                      <w:marBottom w:val="0"/>
                      <w:divBdr>
                        <w:top w:val="none" w:sz="0" w:space="0" w:color="auto"/>
                        <w:left w:val="none" w:sz="0" w:space="0" w:color="auto"/>
                        <w:bottom w:val="none" w:sz="0" w:space="0" w:color="auto"/>
                        <w:right w:val="none" w:sz="0" w:space="0" w:color="auto"/>
                      </w:divBdr>
                    </w:div>
                  </w:divsChild>
                </w:div>
                <w:div w:id="1689285913">
                  <w:marLeft w:val="0"/>
                  <w:marRight w:val="0"/>
                  <w:marTop w:val="0"/>
                  <w:marBottom w:val="0"/>
                  <w:divBdr>
                    <w:top w:val="none" w:sz="0" w:space="0" w:color="auto"/>
                    <w:left w:val="none" w:sz="0" w:space="0" w:color="auto"/>
                    <w:bottom w:val="none" w:sz="0" w:space="0" w:color="auto"/>
                    <w:right w:val="none" w:sz="0" w:space="0" w:color="auto"/>
                  </w:divBdr>
                  <w:divsChild>
                    <w:div w:id="1667896351">
                      <w:marLeft w:val="0"/>
                      <w:marRight w:val="0"/>
                      <w:marTop w:val="0"/>
                      <w:marBottom w:val="0"/>
                      <w:divBdr>
                        <w:top w:val="none" w:sz="0" w:space="0" w:color="auto"/>
                        <w:left w:val="none" w:sz="0" w:space="0" w:color="auto"/>
                        <w:bottom w:val="none" w:sz="0" w:space="0" w:color="auto"/>
                        <w:right w:val="none" w:sz="0" w:space="0" w:color="auto"/>
                      </w:divBdr>
                    </w:div>
                  </w:divsChild>
                </w:div>
                <w:div w:id="1690445283">
                  <w:marLeft w:val="0"/>
                  <w:marRight w:val="0"/>
                  <w:marTop w:val="0"/>
                  <w:marBottom w:val="0"/>
                  <w:divBdr>
                    <w:top w:val="none" w:sz="0" w:space="0" w:color="auto"/>
                    <w:left w:val="none" w:sz="0" w:space="0" w:color="auto"/>
                    <w:bottom w:val="none" w:sz="0" w:space="0" w:color="auto"/>
                    <w:right w:val="none" w:sz="0" w:space="0" w:color="auto"/>
                  </w:divBdr>
                  <w:divsChild>
                    <w:div w:id="764813677">
                      <w:marLeft w:val="0"/>
                      <w:marRight w:val="0"/>
                      <w:marTop w:val="0"/>
                      <w:marBottom w:val="0"/>
                      <w:divBdr>
                        <w:top w:val="none" w:sz="0" w:space="0" w:color="auto"/>
                        <w:left w:val="none" w:sz="0" w:space="0" w:color="auto"/>
                        <w:bottom w:val="none" w:sz="0" w:space="0" w:color="auto"/>
                        <w:right w:val="none" w:sz="0" w:space="0" w:color="auto"/>
                      </w:divBdr>
                    </w:div>
                  </w:divsChild>
                </w:div>
                <w:div w:id="1712807382">
                  <w:marLeft w:val="0"/>
                  <w:marRight w:val="0"/>
                  <w:marTop w:val="0"/>
                  <w:marBottom w:val="0"/>
                  <w:divBdr>
                    <w:top w:val="none" w:sz="0" w:space="0" w:color="auto"/>
                    <w:left w:val="none" w:sz="0" w:space="0" w:color="auto"/>
                    <w:bottom w:val="none" w:sz="0" w:space="0" w:color="auto"/>
                    <w:right w:val="none" w:sz="0" w:space="0" w:color="auto"/>
                  </w:divBdr>
                  <w:divsChild>
                    <w:div w:id="550730963">
                      <w:marLeft w:val="0"/>
                      <w:marRight w:val="0"/>
                      <w:marTop w:val="0"/>
                      <w:marBottom w:val="0"/>
                      <w:divBdr>
                        <w:top w:val="none" w:sz="0" w:space="0" w:color="auto"/>
                        <w:left w:val="none" w:sz="0" w:space="0" w:color="auto"/>
                        <w:bottom w:val="none" w:sz="0" w:space="0" w:color="auto"/>
                        <w:right w:val="none" w:sz="0" w:space="0" w:color="auto"/>
                      </w:divBdr>
                    </w:div>
                  </w:divsChild>
                </w:div>
                <w:div w:id="1723288592">
                  <w:marLeft w:val="0"/>
                  <w:marRight w:val="0"/>
                  <w:marTop w:val="0"/>
                  <w:marBottom w:val="0"/>
                  <w:divBdr>
                    <w:top w:val="none" w:sz="0" w:space="0" w:color="auto"/>
                    <w:left w:val="none" w:sz="0" w:space="0" w:color="auto"/>
                    <w:bottom w:val="none" w:sz="0" w:space="0" w:color="auto"/>
                    <w:right w:val="none" w:sz="0" w:space="0" w:color="auto"/>
                  </w:divBdr>
                  <w:divsChild>
                    <w:div w:id="2096441273">
                      <w:marLeft w:val="0"/>
                      <w:marRight w:val="0"/>
                      <w:marTop w:val="0"/>
                      <w:marBottom w:val="0"/>
                      <w:divBdr>
                        <w:top w:val="none" w:sz="0" w:space="0" w:color="auto"/>
                        <w:left w:val="none" w:sz="0" w:space="0" w:color="auto"/>
                        <w:bottom w:val="none" w:sz="0" w:space="0" w:color="auto"/>
                        <w:right w:val="none" w:sz="0" w:space="0" w:color="auto"/>
                      </w:divBdr>
                    </w:div>
                  </w:divsChild>
                </w:div>
                <w:div w:id="1734114574">
                  <w:marLeft w:val="0"/>
                  <w:marRight w:val="0"/>
                  <w:marTop w:val="0"/>
                  <w:marBottom w:val="0"/>
                  <w:divBdr>
                    <w:top w:val="none" w:sz="0" w:space="0" w:color="auto"/>
                    <w:left w:val="none" w:sz="0" w:space="0" w:color="auto"/>
                    <w:bottom w:val="none" w:sz="0" w:space="0" w:color="auto"/>
                    <w:right w:val="none" w:sz="0" w:space="0" w:color="auto"/>
                  </w:divBdr>
                  <w:divsChild>
                    <w:div w:id="131871026">
                      <w:marLeft w:val="0"/>
                      <w:marRight w:val="0"/>
                      <w:marTop w:val="0"/>
                      <w:marBottom w:val="0"/>
                      <w:divBdr>
                        <w:top w:val="none" w:sz="0" w:space="0" w:color="auto"/>
                        <w:left w:val="none" w:sz="0" w:space="0" w:color="auto"/>
                        <w:bottom w:val="none" w:sz="0" w:space="0" w:color="auto"/>
                        <w:right w:val="none" w:sz="0" w:space="0" w:color="auto"/>
                      </w:divBdr>
                    </w:div>
                  </w:divsChild>
                </w:div>
                <w:div w:id="1751391195">
                  <w:marLeft w:val="0"/>
                  <w:marRight w:val="0"/>
                  <w:marTop w:val="0"/>
                  <w:marBottom w:val="0"/>
                  <w:divBdr>
                    <w:top w:val="none" w:sz="0" w:space="0" w:color="auto"/>
                    <w:left w:val="none" w:sz="0" w:space="0" w:color="auto"/>
                    <w:bottom w:val="none" w:sz="0" w:space="0" w:color="auto"/>
                    <w:right w:val="none" w:sz="0" w:space="0" w:color="auto"/>
                  </w:divBdr>
                  <w:divsChild>
                    <w:div w:id="1645621401">
                      <w:marLeft w:val="0"/>
                      <w:marRight w:val="0"/>
                      <w:marTop w:val="0"/>
                      <w:marBottom w:val="0"/>
                      <w:divBdr>
                        <w:top w:val="none" w:sz="0" w:space="0" w:color="auto"/>
                        <w:left w:val="none" w:sz="0" w:space="0" w:color="auto"/>
                        <w:bottom w:val="none" w:sz="0" w:space="0" w:color="auto"/>
                        <w:right w:val="none" w:sz="0" w:space="0" w:color="auto"/>
                      </w:divBdr>
                    </w:div>
                  </w:divsChild>
                </w:div>
                <w:div w:id="1768840991">
                  <w:marLeft w:val="0"/>
                  <w:marRight w:val="0"/>
                  <w:marTop w:val="0"/>
                  <w:marBottom w:val="0"/>
                  <w:divBdr>
                    <w:top w:val="none" w:sz="0" w:space="0" w:color="auto"/>
                    <w:left w:val="none" w:sz="0" w:space="0" w:color="auto"/>
                    <w:bottom w:val="none" w:sz="0" w:space="0" w:color="auto"/>
                    <w:right w:val="none" w:sz="0" w:space="0" w:color="auto"/>
                  </w:divBdr>
                  <w:divsChild>
                    <w:div w:id="1679500720">
                      <w:marLeft w:val="0"/>
                      <w:marRight w:val="0"/>
                      <w:marTop w:val="0"/>
                      <w:marBottom w:val="0"/>
                      <w:divBdr>
                        <w:top w:val="none" w:sz="0" w:space="0" w:color="auto"/>
                        <w:left w:val="none" w:sz="0" w:space="0" w:color="auto"/>
                        <w:bottom w:val="none" w:sz="0" w:space="0" w:color="auto"/>
                        <w:right w:val="none" w:sz="0" w:space="0" w:color="auto"/>
                      </w:divBdr>
                    </w:div>
                  </w:divsChild>
                </w:div>
                <w:div w:id="1773747425">
                  <w:marLeft w:val="0"/>
                  <w:marRight w:val="0"/>
                  <w:marTop w:val="0"/>
                  <w:marBottom w:val="0"/>
                  <w:divBdr>
                    <w:top w:val="none" w:sz="0" w:space="0" w:color="auto"/>
                    <w:left w:val="none" w:sz="0" w:space="0" w:color="auto"/>
                    <w:bottom w:val="none" w:sz="0" w:space="0" w:color="auto"/>
                    <w:right w:val="none" w:sz="0" w:space="0" w:color="auto"/>
                  </w:divBdr>
                  <w:divsChild>
                    <w:div w:id="600842785">
                      <w:marLeft w:val="0"/>
                      <w:marRight w:val="0"/>
                      <w:marTop w:val="0"/>
                      <w:marBottom w:val="0"/>
                      <w:divBdr>
                        <w:top w:val="none" w:sz="0" w:space="0" w:color="auto"/>
                        <w:left w:val="none" w:sz="0" w:space="0" w:color="auto"/>
                        <w:bottom w:val="none" w:sz="0" w:space="0" w:color="auto"/>
                        <w:right w:val="none" w:sz="0" w:space="0" w:color="auto"/>
                      </w:divBdr>
                    </w:div>
                  </w:divsChild>
                </w:div>
                <w:div w:id="1803109728">
                  <w:marLeft w:val="0"/>
                  <w:marRight w:val="0"/>
                  <w:marTop w:val="0"/>
                  <w:marBottom w:val="0"/>
                  <w:divBdr>
                    <w:top w:val="none" w:sz="0" w:space="0" w:color="auto"/>
                    <w:left w:val="none" w:sz="0" w:space="0" w:color="auto"/>
                    <w:bottom w:val="none" w:sz="0" w:space="0" w:color="auto"/>
                    <w:right w:val="none" w:sz="0" w:space="0" w:color="auto"/>
                  </w:divBdr>
                  <w:divsChild>
                    <w:div w:id="654845147">
                      <w:marLeft w:val="0"/>
                      <w:marRight w:val="0"/>
                      <w:marTop w:val="0"/>
                      <w:marBottom w:val="0"/>
                      <w:divBdr>
                        <w:top w:val="none" w:sz="0" w:space="0" w:color="auto"/>
                        <w:left w:val="none" w:sz="0" w:space="0" w:color="auto"/>
                        <w:bottom w:val="none" w:sz="0" w:space="0" w:color="auto"/>
                        <w:right w:val="none" w:sz="0" w:space="0" w:color="auto"/>
                      </w:divBdr>
                    </w:div>
                  </w:divsChild>
                </w:div>
                <w:div w:id="1859198610">
                  <w:marLeft w:val="0"/>
                  <w:marRight w:val="0"/>
                  <w:marTop w:val="0"/>
                  <w:marBottom w:val="0"/>
                  <w:divBdr>
                    <w:top w:val="none" w:sz="0" w:space="0" w:color="auto"/>
                    <w:left w:val="none" w:sz="0" w:space="0" w:color="auto"/>
                    <w:bottom w:val="none" w:sz="0" w:space="0" w:color="auto"/>
                    <w:right w:val="none" w:sz="0" w:space="0" w:color="auto"/>
                  </w:divBdr>
                  <w:divsChild>
                    <w:div w:id="662047280">
                      <w:marLeft w:val="0"/>
                      <w:marRight w:val="0"/>
                      <w:marTop w:val="0"/>
                      <w:marBottom w:val="0"/>
                      <w:divBdr>
                        <w:top w:val="none" w:sz="0" w:space="0" w:color="auto"/>
                        <w:left w:val="none" w:sz="0" w:space="0" w:color="auto"/>
                        <w:bottom w:val="none" w:sz="0" w:space="0" w:color="auto"/>
                        <w:right w:val="none" w:sz="0" w:space="0" w:color="auto"/>
                      </w:divBdr>
                    </w:div>
                  </w:divsChild>
                </w:div>
                <w:div w:id="1921601968">
                  <w:marLeft w:val="0"/>
                  <w:marRight w:val="0"/>
                  <w:marTop w:val="0"/>
                  <w:marBottom w:val="0"/>
                  <w:divBdr>
                    <w:top w:val="none" w:sz="0" w:space="0" w:color="auto"/>
                    <w:left w:val="none" w:sz="0" w:space="0" w:color="auto"/>
                    <w:bottom w:val="none" w:sz="0" w:space="0" w:color="auto"/>
                    <w:right w:val="none" w:sz="0" w:space="0" w:color="auto"/>
                  </w:divBdr>
                  <w:divsChild>
                    <w:div w:id="395592561">
                      <w:marLeft w:val="0"/>
                      <w:marRight w:val="0"/>
                      <w:marTop w:val="0"/>
                      <w:marBottom w:val="0"/>
                      <w:divBdr>
                        <w:top w:val="none" w:sz="0" w:space="0" w:color="auto"/>
                        <w:left w:val="none" w:sz="0" w:space="0" w:color="auto"/>
                        <w:bottom w:val="none" w:sz="0" w:space="0" w:color="auto"/>
                        <w:right w:val="none" w:sz="0" w:space="0" w:color="auto"/>
                      </w:divBdr>
                    </w:div>
                  </w:divsChild>
                </w:div>
                <w:div w:id="1927500168">
                  <w:marLeft w:val="0"/>
                  <w:marRight w:val="0"/>
                  <w:marTop w:val="0"/>
                  <w:marBottom w:val="0"/>
                  <w:divBdr>
                    <w:top w:val="none" w:sz="0" w:space="0" w:color="auto"/>
                    <w:left w:val="none" w:sz="0" w:space="0" w:color="auto"/>
                    <w:bottom w:val="none" w:sz="0" w:space="0" w:color="auto"/>
                    <w:right w:val="none" w:sz="0" w:space="0" w:color="auto"/>
                  </w:divBdr>
                  <w:divsChild>
                    <w:div w:id="114831099">
                      <w:marLeft w:val="0"/>
                      <w:marRight w:val="0"/>
                      <w:marTop w:val="0"/>
                      <w:marBottom w:val="0"/>
                      <w:divBdr>
                        <w:top w:val="none" w:sz="0" w:space="0" w:color="auto"/>
                        <w:left w:val="none" w:sz="0" w:space="0" w:color="auto"/>
                        <w:bottom w:val="none" w:sz="0" w:space="0" w:color="auto"/>
                        <w:right w:val="none" w:sz="0" w:space="0" w:color="auto"/>
                      </w:divBdr>
                    </w:div>
                  </w:divsChild>
                </w:div>
                <w:div w:id="1938176018">
                  <w:marLeft w:val="0"/>
                  <w:marRight w:val="0"/>
                  <w:marTop w:val="0"/>
                  <w:marBottom w:val="0"/>
                  <w:divBdr>
                    <w:top w:val="none" w:sz="0" w:space="0" w:color="auto"/>
                    <w:left w:val="none" w:sz="0" w:space="0" w:color="auto"/>
                    <w:bottom w:val="none" w:sz="0" w:space="0" w:color="auto"/>
                    <w:right w:val="none" w:sz="0" w:space="0" w:color="auto"/>
                  </w:divBdr>
                  <w:divsChild>
                    <w:div w:id="1566143723">
                      <w:marLeft w:val="0"/>
                      <w:marRight w:val="0"/>
                      <w:marTop w:val="0"/>
                      <w:marBottom w:val="0"/>
                      <w:divBdr>
                        <w:top w:val="none" w:sz="0" w:space="0" w:color="auto"/>
                        <w:left w:val="none" w:sz="0" w:space="0" w:color="auto"/>
                        <w:bottom w:val="none" w:sz="0" w:space="0" w:color="auto"/>
                        <w:right w:val="none" w:sz="0" w:space="0" w:color="auto"/>
                      </w:divBdr>
                    </w:div>
                  </w:divsChild>
                </w:div>
                <w:div w:id="1939214707">
                  <w:marLeft w:val="0"/>
                  <w:marRight w:val="0"/>
                  <w:marTop w:val="0"/>
                  <w:marBottom w:val="0"/>
                  <w:divBdr>
                    <w:top w:val="none" w:sz="0" w:space="0" w:color="auto"/>
                    <w:left w:val="none" w:sz="0" w:space="0" w:color="auto"/>
                    <w:bottom w:val="none" w:sz="0" w:space="0" w:color="auto"/>
                    <w:right w:val="none" w:sz="0" w:space="0" w:color="auto"/>
                  </w:divBdr>
                  <w:divsChild>
                    <w:div w:id="350228624">
                      <w:marLeft w:val="0"/>
                      <w:marRight w:val="0"/>
                      <w:marTop w:val="0"/>
                      <w:marBottom w:val="0"/>
                      <w:divBdr>
                        <w:top w:val="none" w:sz="0" w:space="0" w:color="auto"/>
                        <w:left w:val="none" w:sz="0" w:space="0" w:color="auto"/>
                        <w:bottom w:val="none" w:sz="0" w:space="0" w:color="auto"/>
                        <w:right w:val="none" w:sz="0" w:space="0" w:color="auto"/>
                      </w:divBdr>
                    </w:div>
                  </w:divsChild>
                </w:div>
                <w:div w:id="1941328268">
                  <w:marLeft w:val="0"/>
                  <w:marRight w:val="0"/>
                  <w:marTop w:val="0"/>
                  <w:marBottom w:val="0"/>
                  <w:divBdr>
                    <w:top w:val="none" w:sz="0" w:space="0" w:color="auto"/>
                    <w:left w:val="none" w:sz="0" w:space="0" w:color="auto"/>
                    <w:bottom w:val="none" w:sz="0" w:space="0" w:color="auto"/>
                    <w:right w:val="none" w:sz="0" w:space="0" w:color="auto"/>
                  </w:divBdr>
                  <w:divsChild>
                    <w:div w:id="512300527">
                      <w:marLeft w:val="0"/>
                      <w:marRight w:val="0"/>
                      <w:marTop w:val="0"/>
                      <w:marBottom w:val="0"/>
                      <w:divBdr>
                        <w:top w:val="none" w:sz="0" w:space="0" w:color="auto"/>
                        <w:left w:val="none" w:sz="0" w:space="0" w:color="auto"/>
                        <w:bottom w:val="none" w:sz="0" w:space="0" w:color="auto"/>
                        <w:right w:val="none" w:sz="0" w:space="0" w:color="auto"/>
                      </w:divBdr>
                    </w:div>
                  </w:divsChild>
                </w:div>
                <w:div w:id="1952086766">
                  <w:marLeft w:val="0"/>
                  <w:marRight w:val="0"/>
                  <w:marTop w:val="0"/>
                  <w:marBottom w:val="0"/>
                  <w:divBdr>
                    <w:top w:val="none" w:sz="0" w:space="0" w:color="auto"/>
                    <w:left w:val="none" w:sz="0" w:space="0" w:color="auto"/>
                    <w:bottom w:val="none" w:sz="0" w:space="0" w:color="auto"/>
                    <w:right w:val="none" w:sz="0" w:space="0" w:color="auto"/>
                  </w:divBdr>
                  <w:divsChild>
                    <w:div w:id="1870991868">
                      <w:marLeft w:val="0"/>
                      <w:marRight w:val="0"/>
                      <w:marTop w:val="0"/>
                      <w:marBottom w:val="0"/>
                      <w:divBdr>
                        <w:top w:val="none" w:sz="0" w:space="0" w:color="auto"/>
                        <w:left w:val="none" w:sz="0" w:space="0" w:color="auto"/>
                        <w:bottom w:val="none" w:sz="0" w:space="0" w:color="auto"/>
                        <w:right w:val="none" w:sz="0" w:space="0" w:color="auto"/>
                      </w:divBdr>
                    </w:div>
                  </w:divsChild>
                </w:div>
                <w:div w:id="1985311179">
                  <w:marLeft w:val="0"/>
                  <w:marRight w:val="0"/>
                  <w:marTop w:val="0"/>
                  <w:marBottom w:val="0"/>
                  <w:divBdr>
                    <w:top w:val="none" w:sz="0" w:space="0" w:color="auto"/>
                    <w:left w:val="none" w:sz="0" w:space="0" w:color="auto"/>
                    <w:bottom w:val="none" w:sz="0" w:space="0" w:color="auto"/>
                    <w:right w:val="none" w:sz="0" w:space="0" w:color="auto"/>
                  </w:divBdr>
                  <w:divsChild>
                    <w:div w:id="48846403">
                      <w:marLeft w:val="0"/>
                      <w:marRight w:val="0"/>
                      <w:marTop w:val="0"/>
                      <w:marBottom w:val="0"/>
                      <w:divBdr>
                        <w:top w:val="none" w:sz="0" w:space="0" w:color="auto"/>
                        <w:left w:val="none" w:sz="0" w:space="0" w:color="auto"/>
                        <w:bottom w:val="none" w:sz="0" w:space="0" w:color="auto"/>
                        <w:right w:val="none" w:sz="0" w:space="0" w:color="auto"/>
                      </w:divBdr>
                    </w:div>
                  </w:divsChild>
                </w:div>
                <w:div w:id="2000767755">
                  <w:marLeft w:val="0"/>
                  <w:marRight w:val="0"/>
                  <w:marTop w:val="0"/>
                  <w:marBottom w:val="0"/>
                  <w:divBdr>
                    <w:top w:val="none" w:sz="0" w:space="0" w:color="auto"/>
                    <w:left w:val="none" w:sz="0" w:space="0" w:color="auto"/>
                    <w:bottom w:val="none" w:sz="0" w:space="0" w:color="auto"/>
                    <w:right w:val="none" w:sz="0" w:space="0" w:color="auto"/>
                  </w:divBdr>
                  <w:divsChild>
                    <w:div w:id="1747258932">
                      <w:marLeft w:val="0"/>
                      <w:marRight w:val="0"/>
                      <w:marTop w:val="0"/>
                      <w:marBottom w:val="0"/>
                      <w:divBdr>
                        <w:top w:val="none" w:sz="0" w:space="0" w:color="auto"/>
                        <w:left w:val="none" w:sz="0" w:space="0" w:color="auto"/>
                        <w:bottom w:val="none" w:sz="0" w:space="0" w:color="auto"/>
                        <w:right w:val="none" w:sz="0" w:space="0" w:color="auto"/>
                      </w:divBdr>
                    </w:div>
                  </w:divsChild>
                </w:div>
                <w:div w:id="2021855638">
                  <w:marLeft w:val="0"/>
                  <w:marRight w:val="0"/>
                  <w:marTop w:val="0"/>
                  <w:marBottom w:val="0"/>
                  <w:divBdr>
                    <w:top w:val="none" w:sz="0" w:space="0" w:color="auto"/>
                    <w:left w:val="none" w:sz="0" w:space="0" w:color="auto"/>
                    <w:bottom w:val="none" w:sz="0" w:space="0" w:color="auto"/>
                    <w:right w:val="none" w:sz="0" w:space="0" w:color="auto"/>
                  </w:divBdr>
                  <w:divsChild>
                    <w:div w:id="1045713158">
                      <w:marLeft w:val="0"/>
                      <w:marRight w:val="0"/>
                      <w:marTop w:val="0"/>
                      <w:marBottom w:val="0"/>
                      <w:divBdr>
                        <w:top w:val="none" w:sz="0" w:space="0" w:color="auto"/>
                        <w:left w:val="none" w:sz="0" w:space="0" w:color="auto"/>
                        <w:bottom w:val="none" w:sz="0" w:space="0" w:color="auto"/>
                        <w:right w:val="none" w:sz="0" w:space="0" w:color="auto"/>
                      </w:divBdr>
                    </w:div>
                  </w:divsChild>
                </w:div>
                <w:div w:id="2076119707">
                  <w:marLeft w:val="0"/>
                  <w:marRight w:val="0"/>
                  <w:marTop w:val="0"/>
                  <w:marBottom w:val="0"/>
                  <w:divBdr>
                    <w:top w:val="none" w:sz="0" w:space="0" w:color="auto"/>
                    <w:left w:val="none" w:sz="0" w:space="0" w:color="auto"/>
                    <w:bottom w:val="none" w:sz="0" w:space="0" w:color="auto"/>
                    <w:right w:val="none" w:sz="0" w:space="0" w:color="auto"/>
                  </w:divBdr>
                  <w:divsChild>
                    <w:div w:id="208690496">
                      <w:marLeft w:val="0"/>
                      <w:marRight w:val="0"/>
                      <w:marTop w:val="0"/>
                      <w:marBottom w:val="0"/>
                      <w:divBdr>
                        <w:top w:val="none" w:sz="0" w:space="0" w:color="auto"/>
                        <w:left w:val="none" w:sz="0" w:space="0" w:color="auto"/>
                        <w:bottom w:val="none" w:sz="0" w:space="0" w:color="auto"/>
                        <w:right w:val="none" w:sz="0" w:space="0" w:color="auto"/>
                      </w:divBdr>
                    </w:div>
                  </w:divsChild>
                </w:div>
                <w:div w:id="2082293038">
                  <w:marLeft w:val="0"/>
                  <w:marRight w:val="0"/>
                  <w:marTop w:val="0"/>
                  <w:marBottom w:val="0"/>
                  <w:divBdr>
                    <w:top w:val="none" w:sz="0" w:space="0" w:color="auto"/>
                    <w:left w:val="none" w:sz="0" w:space="0" w:color="auto"/>
                    <w:bottom w:val="none" w:sz="0" w:space="0" w:color="auto"/>
                    <w:right w:val="none" w:sz="0" w:space="0" w:color="auto"/>
                  </w:divBdr>
                  <w:divsChild>
                    <w:div w:id="1247685458">
                      <w:marLeft w:val="0"/>
                      <w:marRight w:val="0"/>
                      <w:marTop w:val="0"/>
                      <w:marBottom w:val="0"/>
                      <w:divBdr>
                        <w:top w:val="none" w:sz="0" w:space="0" w:color="auto"/>
                        <w:left w:val="none" w:sz="0" w:space="0" w:color="auto"/>
                        <w:bottom w:val="none" w:sz="0" w:space="0" w:color="auto"/>
                        <w:right w:val="none" w:sz="0" w:space="0" w:color="auto"/>
                      </w:divBdr>
                    </w:div>
                  </w:divsChild>
                </w:div>
                <w:div w:id="2106611911">
                  <w:marLeft w:val="0"/>
                  <w:marRight w:val="0"/>
                  <w:marTop w:val="0"/>
                  <w:marBottom w:val="0"/>
                  <w:divBdr>
                    <w:top w:val="none" w:sz="0" w:space="0" w:color="auto"/>
                    <w:left w:val="none" w:sz="0" w:space="0" w:color="auto"/>
                    <w:bottom w:val="none" w:sz="0" w:space="0" w:color="auto"/>
                    <w:right w:val="none" w:sz="0" w:space="0" w:color="auto"/>
                  </w:divBdr>
                  <w:divsChild>
                    <w:div w:id="759136185">
                      <w:marLeft w:val="0"/>
                      <w:marRight w:val="0"/>
                      <w:marTop w:val="0"/>
                      <w:marBottom w:val="0"/>
                      <w:divBdr>
                        <w:top w:val="none" w:sz="0" w:space="0" w:color="auto"/>
                        <w:left w:val="none" w:sz="0" w:space="0" w:color="auto"/>
                        <w:bottom w:val="none" w:sz="0" w:space="0" w:color="auto"/>
                        <w:right w:val="none" w:sz="0" w:space="0" w:color="auto"/>
                      </w:divBdr>
                    </w:div>
                  </w:divsChild>
                </w:div>
                <w:div w:id="2109352727">
                  <w:marLeft w:val="0"/>
                  <w:marRight w:val="0"/>
                  <w:marTop w:val="0"/>
                  <w:marBottom w:val="0"/>
                  <w:divBdr>
                    <w:top w:val="none" w:sz="0" w:space="0" w:color="auto"/>
                    <w:left w:val="none" w:sz="0" w:space="0" w:color="auto"/>
                    <w:bottom w:val="none" w:sz="0" w:space="0" w:color="auto"/>
                    <w:right w:val="none" w:sz="0" w:space="0" w:color="auto"/>
                  </w:divBdr>
                  <w:divsChild>
                    <w:div w:id="1531722562">
                      <w:marLeft w:val="0"/>
                      <w:marRight w:val="0"/>
                      <w:marTop w:val="0"/>
                      <w:marBottom w:val="0"/>
                      <w:divBdr>
                        <w:top w:val="none" w:sz="0" w:space="0" w:color="auto"/>
                        <w:left w:val="none" w:sz="0" w:space="0" w:color="auto"/>
                        <w:bottom w:val="none" w:sz="0" w:space="0" w:color="auto"/>
                        <w:right w:val="none" w:sz="0" w:space="0" w:color="auto"/>
                      </w:divBdr>
                    </w:div>
                  </w:divsChild>
                </w:div>
                <w:div w:id="2116751741">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sChild>
                </w:div>
                <w:div w:id="2128766750">
                  <w:marLeft w:val="0"/>
                  <w:marRight w:val="0"/>
                  <w:marTop w:val="0"/>
                  <w:marBottom w:val="0"/>
                  <w:divBdr>
                    <w:top w:val="none" w:sz="0" w:space="0" w:color="auto"/>
                    <w:left w:val="none" w:sz="0" w:space="0" w:color="auto"/>
                    <w:bottom w:val="none" w:sz="0" w:space="0" w:color="auto"/>
                    <w:right w:val="none" w:sz="0" w:space="0" w:color="auto"/>
                  </w:divBdr>
                  <w:divsChild>
                    <w:div w:id="4087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6112">
          <w:marLeft w:val="0"/>
          <w:marRight w:val="0"/>
          <w:marTop w:val="0"/>
          <w:marBottom w:val="0"/>
          <w:divBdr>
            <w:top w:val="none" w:sz="0" w:space="0" w:color="auto"/>
            <w:left w:val="none" w:sz="0" w:space="0" w:color="auto"/>
            <w:bottom w:val="none" w:sz="0" w:space="0" w:color="auto"/>
            <w:right w:val="none" w:sz="0" w:space="0" w:color="auto"/>
          </w:divBdr>
        </w:div>
        <w:div w:id="841701685">
          <w:marLeft w:val="0"/>
          <w:marRight w:val="0"/>
          <w:marTop w:val="0"/>
          <w:marBottom w:val="0"/>
          <w:divBdr>
            <w:top w:val="none" w:sz="0" w:space="0" w:color="auto"/>
            <w:left w:val="none" w:sz="0" w:space="0" w:color="auto"/>
            <w:bottom w:val="none" w:sz="0" w:space="0" w:color="auto"/>
            <w:right w:val="none" w:sz="0" w:space="0" w:color="auto"/>
          </w:divBdr>
        </w:div>
        <w:div w:id="886571733">
          <w:marLeft w:val="0"/>
          <w:marRight w:val="0"/>
          <w:marTop w:val="0"/>
          <w:marBottom w:val="0"/>
          <w:divBdr>
            <w:top w:val="none" w:sz="0" w:space="0" w:color="auto"/>
            <w:left w:val="none" w:sz="0" w:space="0" w:color="auto"/>
            <w:bottom w:val="none" w:sz="0" w:space="0" w:color="auto"/>
            <w:right w:val="none" w:sz="0" w:space="0" w:color="auto"/>
          </w:divBdr>
          <w:divsChild>
            <w:div w:id="1137722401">
              <w:marLeft w:val="0"/>
              <w:marRight w:val="0"/>
              <w:marTop w:val="30"/>
              <w:marBottom w:val="30"/>
              <w:divBdr>
                <w:top w:val="none" w:sz="0" w:space="0" w:color="auto"/>
                <w:left w:val="none" w:sz="0" w:space="0" w:color="auto"/>
                <w:bottom w:val="none" w:sz="0" w:space="0" w:color="auto"/>
                <w:right w:val="none" w:sz="0" w:space="0" w:color="auto"/>
              </w:divBdr>
              <w:divsChild>
                <w:div w:id="4938167">
                  <w:marLeft w:val="0"/>
                  <w:marRight w:val="0"/>
                  <w:marTop w:val="0"/>
                  <w:marBottom w:val="0"/>
                  <w:divBdr>
                    <w:top w:val="none" w:sz="0" w:space="0" w:color="auto"/>
                    <w:left w:val="none" w:sz="0" w:space="0" w:color="auto"/>
                    <w:bottom w:val="none" w:sz="0" w:space="0" w:color="auto"/>
                    <w:right w:val="none" w:sz="0" w:space="0" w:color="auto"/>
                  </w:divBdr>
                  <w:divsChild>
                    <w:div w:id="1717965161">
                      <w:marLeft w:val="0"/>
                      <w:marRight w:val="0"/>
                      <w:marTop w:val="0"/>
                      <w:marBottom w:val="0"/>
                      <w:divBdr>
                        <w:top w:val="none" w:sz="0" w:space="0" w:color="auto"/>
                        <w:left w:val="none" w:sz="0" w:space="0" w:color="auto"/>
                        <w:bottom w:val="none" w:sz="0" w:space="0" w:color="auto"/>
                        <w:right w:val="none" w:sz="0" w:space="0" w:color="auto"/>
                      </w:divBdr>
                    </w:div>
                  </w:divsChild>
                </w:div>
                <w:div w:id="15470604">
                  <w:marLeft w:val="0"/>
                  <w:marRight w:val="0"/>
                  <w:marTop w:val="0"/>
                  <w:marBottom w:val="0"/>
                  <w:divBdr>
                    <w:top w:val="none" w:sz="0" w:space="0" w:color="auto"/>
                    <w:left w:val="none" w:sz="0" w:space="0" w:color="auto"/>
                    <w:bottom w:val="none" w:sz="0" w:space="0" w:color="auto"/>
                    <w:right w:val="none" w:sz="0" w:space="0" w:color="auto"/>
                  </w:divBdr>
                  <w:divsChild>
                    <w:div w:id="903563085">
                      <w:marLeft w:val="0"/>
                      <w:marRight w:val="0"/>
                      <w:marTop w:val="0"/>
                      <w:marBottom w:val="0"/>
                      <w:divBdr>
                        <w:top w:val="none" w:sz="0" w:space="0" w:color="auto"/>
                        <w:left w:val="none" w:sz="0" w:space="0" w:color="auto"/>
                        <w:bottom w:val="none" w:sz="0" w:space="0" w:color="auto"/>
                        <w:right w:val="none" w:sz="0" w:space="0" w:color="auto"/>
                      </w:divBdr>
                    </w:div>
                  </w:divsChild>
                </w:div>
                <w:div w:id="16085232">
                  <w:marLeft w:val="0"/>
                  <w:marRight w:val="0"/>
                  <w:marTop w:val="0"/>
                  <w:marBottom w:val="0"/>
                  <w:divBdr>
                    <w:top w:val="none" w:sz="0" w:space="0" w:color="auto"/>
                    <w:left w:val="none" w:sz="0" w:space="0" w:color="auto"/>
                    <w:bottom w:val="none" w:sz="0" w:space="0" w:color="auto"/>
                    <w:right w:val="none" w:sz="0" w:space="0" w:color="auto"/>
                  </w:divBdr>
                  <w:divsChild>
                    <w:div w:id="1301568412">
                      <w:marLeft w:val="0"/>
                      <w:marRight w:val="0"/>
                      <w:marTop w:val="0"/>
                      <w:marBottom w:val="0"/>
                      <w:divBdr>
                        <w:top w:val="none" w:sz="0" w:space="0" w:color="auto"/>
                        <w:left w:val="none" w:sz="0" w:space="0" w:color="auto"/>
                        <w:bottom w:val="none" w:sz="0" w:space="0" w:color="auto"/>
                        <w:right w:val="none" w:sz="0" w:space="0" w:color="auto"/>
                      </w:divBdr>
                    </w:div>
                  </w:divsChild>
                </w:div>
                <w:div w:id="24671630">
                  <w:marLeft w:val="0"/>
                  <w:marRight w:val="0"/>
                  <w:marTop w:val="0"/>
                  <w:marBottom w:val="0"/>
                  <w:divBdr>
                    <w:top w:val="none" w:sz="0" w:space="0" w:color="auto"/>
                    <w:left w:val="none" w:sz="0" w:space="0" w:color="auto"/>
                    <w:bottom w:val="none" w:sz="0" w:space="0" w:color="auto"/>
                    <w:right w:val="none" w:sz="0" w:space="0" w:color="auto"/>
                  </w:divBdr>
                  <w:divsChild>
                    <w:div w:id="1772890148">
                      <w:marLeft w:val="0"/>
                      <w:marRight w:val="0"/>
                      <w:marTop w:val="0"/>
                      <w:marBottom w:val="0"/>
                      <w:divBdr>
                        <w:top w:val="none" w:sz="0" w:space="0" w:color="auto"/>
                        <w:left w:val="none" w:sz="0" w:space="0" w:color="auto"/>
                        <w:bottom w:val="none" w:sz="0" w:space="0" w:color="auto"/>
                        <w:right w:val="none" w:sz="0" w:space="0" w:color="auto"/>
                      </w:divBdr>
                    </w:div>
                  </w:divsChild>
                </w:div>
                <w:div w:id="28800961">
                  <w:marLeft w:val="0"/>
                  <w:marRight w:val="0"/>
                  <w:marTop w:val="0"/>
                  <w:marBottom w:val="0"/>
                  <w:divBdr>
                    <w:top w:val="none" w:sz="0" w:space="0" w:color="auto"/>
                    <w:left w:val="none" w:sz="0" w:space="0" w:color="auto"/>
                    <w:bottom w:val="none" w:sz="0" w:space="0" w:color="auto"/>
                    <w:right w:val="none" w:sz="0" w:space="0" w:color="auto"/>
                  </w:divBdr>
                  <w:divsChild>
                    <w:div w:id="1499421455">
                      <w:marLeft w:val="0"/>
                      <w:marRight w:val="0"/>
                      <w:marTop w:val="0"/>
                      <w:marBottom w:val="0"/>
                      <w:divBdr>
                        <w:top w:val="none" w:sz="0" w:space="0" w:color="auto"/>
                        <w:left w:val="none" w:sz="0" w:space="0" w:color="auto"/>
                        <w:bottom w:val="none" w:sz="0" w:space="0" w:color="auto"/>
                        <w:right w:val="none" w:sz="0" w:space="0" w:color="auto"/>
                      </w:divBdr>
                    </w:div>
                  </w:divsChild>
                </w:div>
                <w:div w:id="35279001">
                  <w:marLeft w:val="0"/>
                  <w:marRight w:val="0"/>
                  <w:marTop w:val="0"/>
                  <w:marBottom w:val="0"/>
                  <w:divBdr>
                    <w:top w:val="none" w:sz="0" w:space="0" w:color="auto"/>
                    <w:left w:val="none" w:sz="0" w:space="0" w:color="auto"/>
                    <w:bottom w:val="none" w:sz="0" w:space="0" w:color="auto"/>
                    <w:right w:val="none" w:sz="0" w:space="0" w:color="auto"/>
                  </w:divBdr>
                  <w:divsChild>
                    <w:div w:id="272371703">
                      <w:marLeft w:val="0"/>
                      <w:marRight w:val="0"/>
                      <w:marTop w:val="0"/>
                      <w:marBottom w:val="0"/>
                      <w:divBdr>
                        <w:top w:val="none" w:sz="0" w:space="0" w:color="auto"/>
                        <w:left w:val="none" w:sz="0" w:space="0" w:color="auto"/>
                        <w:bottom w:val="none" w:sz="0" w:space="0" w:color="auto"/>
                        <w:right w:val="none" w:sz="0" w:space="0" w:color="auto"/>
                      </w:divBdr>
                    </w:div>
                  </w:divsChild>
                </w:div>
                <w:div w:id="37171338">
                  <w:marLeft w:val="0"/>
                  <w:marRight w:val="0"/>
                  <w:marTop w:val="0"/>
                  <w:marBottom w:val="0"/>
                  <w:divBdr>
                    <w:top w:val="none" w:sz="0" w:space="0" w:color="auto"/>
                    <w:left w:val="none" w:sz="0" w:space="0" w:color="auto"/>
                    <w:bottom w:val="none" w:sz="0" w:space="0" w:color="auto"/>
                    <w:right w:val="none" w:sz="0" w:space="0" w:color="auto"/>
                  </w:divBdr>
                  <w:divsChild>
                    <w:div w:id="683676476">
                      <w:marLeft w:val="0"/>
                      <w:marRight w:val="0"/>
                      <w:marTop w:val="0"/>
                      <w:marBottom w:val="0"/>
                      <w:divBdr>
                        <w:top w:val="none" w:sz="0" w:space="0" w:color="auto"/>
                        <w:left w:val="none" w:sz="0" w:space="0" w:color="auto"/>
                        <w:bottom w:val="none" w:sz="0" w:space="0" w:color="auto"/>
                        <w:right w:val="none" w:sz="0" w:space="0" w:color="auto"/>
                      </w:divBdr>
                    </w:div>
                  </w:divsChild>
                </w:div>
                <w:div w:id="37517665">
                  <w:marLeft w:val="0"/>
                  <w:marRight w:val="0"/>
                  <w:marTop w:val="0"/>
                  <w:marBottom w:val="0"/>
                  <w:divBdr>
                    <w:top w:val="none" w:sz="0" w:space="0" w:color="auto"/>
                    <w:left w:val="none" w:sz="0" w:space="0" w:color="auto"/>
                    <w:bottom w:val="none" w:sz="0" w:space="0" w:color="auto"/>
                    <w:right w:val="none" w:sz="0" w:space="0" w:color="auto"/>
                  </w:divBdr>
                  <w:divsChild>
                    <w:div w:id="1306199774">
                      <w:marLeft w:val="0"/>
                      <w:marRight w:val="0"/>
                      <w:marTop w:val="0"/>
                      <w:marBottom w:val="0"/>
                      <w:divBdr>
                        <w:top w:val="none" w:sz="0" w:space="0" w:color="auto"/>
                        <w:left w:val="none" w:sz="0" w:space="0" w:color="auto"/>
                        <w:bottom w:val="none" w:sz="0" w:space="0" w:color="auto"/>
                        <w:right w:val="none" w:sz="0" w:space="0" w:color="auto"/>
                      </w:divBdr>
                    </w:div>
                  </w:divsChild>
                </w:div>
                <w:div w:id="55781134">
                  <w:marLeft w:val="0"/>
                  <w:marRight w:val="0"/>
                  <w:marTop w:val="0"/>
                  <w:marBottom w:val="0"/>
                  <w:divBdr>
                    <w:top w:val="none" w:sz="0" w:space="0" w:color="auto"/>
                    <w:left w:val="none" w:sz="0" w:space="0" w:color="auto"/>
                    <w:bottom w:val="none" w:sz="0" w:space="0" w:color="auto"/>
                    <w:right w:val="none" w:sz="0" w:space="0" w:color="auto"/>
                  </w:divBdr>
                  <w:divsChild>
                    <w:div w:id="954141500">
                      <w:marLeft w:val="0"/>
                      <w:marRight w:val="0"/>
                      <w:marTop w:val="0"/>
                      <w:marBottom w:val="0"/>
                      <w:divBdr>
                        <w:top w:val="none" w:sz="0" w:space="0" w:color="auto"/>
                        <w:left w:val="none" w:sz="0" w:space="0" w:color="auto"/>
                        <w:bottom w:val="none" w:sz="0" w:space="0" w:color="auto"/>
                        <w:right w:val="none" w:sz="0" w:space="0" w:color="auto"/>
                      </w:divBdr>
                    </w:div>
                  </w:divsChild>
                </w:div>
                <w:div w:id="59136920">
                  <w:marLeft w:val="0"/>
                  <w:marRight w:val="0"/>
                  <w:marTop w:val="0"/>
                  <w:marBottom w:val="0"/>
                  <w:divBdr>
                    <w:top w:val="none" w:sz="0" w:space="0" w:color="auto"/>
                    <w:left w:val="none" w:sz="0" w:space="0" w:color="auto"/>
                    <w:bottom w:val="none" w:sz="0" w:space="0" w:color="auto"/>
                    <w:right w:val="none" w:sz="0" w:space="0" w:color="auto"/>
                  </w:divBdr>
                  <w:divsChild>
                    <w:div w:id="313146752">
                      <w:marLeft w:val="0"/>
                      <w:marRight w:val="0"/>
                      <w:marTop w:val="0"/>
                      <w:marBottom w:val="0"/>
                      <w:divBdr>
                        <w:top w:val="none" w:sz="0" w:space="0" w:color="auto"/>
                        <w:left w:val="none" w:sz="0" w:space="0" w:color="auto"/>
                        <w:bottom w:val="none" w:sz="0" w:space="0" w:color="auto"/>
                        <w:right w:val="none" w:sz="0" w:space="0" w:color="auto"/>
                      </w:divBdr>
                    </w:div>
                    <w:div w:id="627442245">
                      <w:marLeft w:val="0"/>
                      <w:marRight w:val="0"/>
                      <w:marTop w:val="0"/>
                      <w:marBottom w:val="0"/>
                      <w:divBdr>
                        <w:top w:val="none" w:sz="0" w:space="0" w:color="auto"/>
                        <w:left w:val="none" w:sz="0" w:space="0" w:color="auto"/>
                        <w:bottom w:val="none" w:sz="0" w:space="0" w:color="auto"/>
                        <w:right w:val="none" w:sz="0" w:space="0" w:color="auto"/>
                      </w:divBdr>
                    </w:div>
                  </w:divsChild>
                </w:div>
                <w:div w:id="60913249">
                  <w:marLeft w:val="0"/>
                  <w:marRight w:val="0"/>
                  <w:marTop w:val="0"/>
                  <w:marBottom w:val="0"/>
                  <w:divBdr>
                    <w:top w:val="none" w:sz="0" w:space="0" w:color="auto"/>
                    <w:left w:val="none" w:sz="0" w:space="0" w:color="auto"/>
                    <w:bottom w:val="none" w:sz="0" w:space="0" w:color="auto"/>
                    <w:right w:val="none" w:sz="0" w:space="0" w:color="auto"/>
                  </w:divBdr>
                  <w:divsChild>
                    <w:div w:id="1770152914">
                      <w:marLeft w:val="0"/>
                      <w:marRight w:val="0"/>
                      <w:marTop w:val="0"/>
                      <w:marBottom w:val="0"/>
                      <w:divBdr>
                        <w:top w:val="none" w:sz="0" w:space="0" w:color="auto"/>
                        <w:left w:val="none" w:sz="0" w:space="0" w:color="auto"/>
                        <w:bottom w:val="none" w:sz="0" w:space="0" w:color="auto"/>
                        <w:right w:val="none" w:sz="0" w:space="0" w:color="auto"/>
                      </w:divBdr>
                    </w:div>
                  </w:divsChild>
                </w:div>
                <w:div w:id="75907816">
                  <w:marLeft w:val="0"/>
                  <w:marRight w:val="0"/>
                  <w:marTop w:val="0"/>
                  <w:marBottom w:val="0"/>
                  <w:divBdr>
                    <w:top w:val="none" w:sz="0" w:space="0" w:color="auto"/>
                    <w:left w:val="none" w:sz="0" w:space="0" w:color="auto"/>
                    <w:bottom w:val="none" w:sz="0" w:space="0" w:color="auto"/>
                    <w:right w:val="none" w:sz="0" w:space="0" w:color="auto"/>
                  </w:divBdr>
                  <w:divsChild>
                    <w:div w:id="1488399607">
                      <w:marLeft w:val="0"/>
                      <w:marRight w:val="0"/>
                      <w:marTop w:val="0"/>
                      <w:marBottom w:val="0"/>
                      <w:divBdr>
                        <w:top w:val="none" w:sz="0" w:space="0" w:color="auto"/>
                        <w:left w:val="none" w:sz="0" w:space="0" w:color="auto"/>
                        <w:bottom w:val="none" w:sz="0" w:space="0" w:color="auto"/>
                        <w:right w:val="none" w:sz="0" w:space="0" w:color="auto"/>
                      </w:divBdr>
                    </w:div>
                  </w:divsChild>
                </w:div>
                <w:div w:id="88501747">
                  <w:marLeft w:val="0"/>
                  <w:marRight w:val="0"/>
                  <w:marTop w:val="0"/>
                  <w:marBottom w:val="0"/>
                  <w:divBdr>
                    <w:top w:val="none" w:sz="0" w:space="0" w:color="auto"/>
                    <w:left w:val="none" w:sz="0" w:space="0" w:color="auto"/>
                    <w:bottom w:val="none" w:sz="0" w:space="0" w:color="auto"/>
                    <w:right w:val="none" w:sz="0" w:space="0" w:color="auto"/>
                  </w:divBdr>
                  <w:divsChild>
                    <w:div w:id="887954591">
                      <w:marLeft w:val="0"/>
                      <w:marRight w:val="0"/>
                      <w:marTop w:val="0"/>
                      <w:marBottom w:val="0"/>
                      <w:divBdr>
                        <w:top w:val="none" w:sz="0" w:space="0" w:color="auto"/>
                        <w:left w:val="none" w:sz="0" w:space="0" w:color="auto"/>
                        <w:bottom w:val="none" w:sz="0" w:space="0" w:color="auto"/>
                        <w:right w:val="none" w:sz="0" w:space="0" w:color="auto"/>
                      </w:divBdr>
                    </w:div>
                  </w:divsChild>
                </w:div>
                <w:div w:id="89084075">
                  <w:marLeft w:val="0"/>
                  <w:marRight w:val="0"/>
                  <w:marTop w:val="0"/>
                  <w:marBottom w:val="0"/>
                  <w:divBdr>
                    <w:top w:val="none" w:sz="0" w:space="0" w:color="auto"/>
                    <w:left w:val="none" w:sz="0" w:space="0" w:color="auto"/>
                    <w:bottom w:val="none" w:sz="0" w:space="0" w:color="auto"/>
                    <w:right w:val="none" w:sz="0" w:space="0" w:color="auto"/>
                  </w:divBdr>
                  <w:divsChild>
                    <w:div w:id="1685208268">
                      <w:marLeft w:val="0"/>
                      <w:marRight w:val="0"/>
                      <w:marTop w:val="0"/>
                      <w:marBottom w:val="0"/>
                      <w:divBdr>
                        <w:top w:val="none" w:sz="0" w:space="0" w:color="auto"/>
                        <w:left w:val="none" w:sz="0" w:space="0" w:color="auto"/>
                        <w:bottom w:val="none" w:sz="0" w:space="0" w:color="auto"/>
                        <w:right w:val="none" w:sz="0" w:space="0" w:color="auto"/>
                      </w:divBdr>
                    </w:div>
                  </w:divsChild>
                </w:div>
                <w:div w:id="89396089">
                  <w:marLeft w:val="0"/>
                  <w:marRight w:val="0"/>
                  <w:marTop w:val="0"/>
                  <w:marBottom w:val="0"/>
                  <w:divBdr>
                    <w:top w:val="none" w:sz="0" w:space="0" w:color="auto"/>
                    <w:left w:val="none" w:sz="0" w:space="0" w:color="auto"/>
                    <w:bottom w:val="none" w:sz="0" w:space="0" w:color="auto"/>
                    <w:right w:val="none" w:sz="0" w:space="0" w:color="auto"/>
                  </w:divBdr>
                  <w:divsChild>
                    <w:div w:id="1924944952">
                      <w:marLeft w:val="0"/>
                      <w:marRight w:val="0"/>
                      <w:marTop w:val="0"/>
                      <w:marBottom w:val="0"/>
                      <w:divBdr>
                        <w:top w:val="none" w:sz="0" w:space="0" w:color="auto"/>
                        <w:left w:val="none" w:sz="0" w:space="0" w:color="auto"/>
                        <w:bottom w:val="none" w:sz="0" w:space="0" w:color="auto"/>
                        <w:right w:val="none" w:sz="0" w:space="0" w:color="auto"/>
                      </w:divBdr>
                    </w:div>
                  </w:divsChild>
                </w:div>
                <w:div w:id="89785642">
                  <w:marLeft w:val="0"/>
                  <w:marRight w:val="0"/>
                  <w:marTop w:val="0"/>
                  <w:marBottom w:val="0"/>
                  <w:divBdr>
                    <w:top w:val="none" w:sz="0" w:space="0" w:color="auto"/>
                    <w:left w:val="none" w:sz="0" w:space="0" w:color="auto"/>
                    <w:bottom w:val="none" w:sz="0" w:space="0" w:color="auto"/>
                    <w:right w:val="none" w:sz="0" w:space="0" w:color="auto"/>
                  </w:divBdr>
                  <w:divsChild>
                    <w:div w:id="769353271">
                      <w:marLeft w:val="0"/>
                      <w:marRight w:val="0"/>
                      <w:marTop w:val="0"/>
                      <w:marBottom w:val="0"/>
                      <w:divBdr>
                        <w:top w:val="none" w:sz="0" w:space="0" w:color="auto"/>
                        <w:left w:val="none" w:sz="0" w:space="0" w:color="auto"/>
                        <w:bottom w:val="none" w:sz="0" w:space="0" w:color="auto"/>
                        <w:right w:val="none" w:sz="0" w:space="0" w:color="auto"/>
                      </w:divBdr>
                    </w:div>
                  </w:divsChild>
                </w:div>
                <w:div w:id="94179184">
                  <w:marLeft w:val="0"/>
                  <w:marRight w:val="0"/>
                  <w:marTop w:val="0"/>
                  <w:marBottom w:val="0"/>
                  <w:divBdr>
                    <w:top w:val="none" w:sz="0" w:space="0" w:color="auto"/>
                    <w:left w:val="none" w:sz="0" w:space="0" w:color="auto"/>
                    <w:bottom w:val="none" w:sz="0" w:space="0" w:color="auto"/>
                    <w:right w:val="none" w:sz="0" w:space="0" w:color="auto"/>
                  </w:divBdr>
                  <w:divsChild>
                    <w:div w:id="860047662">
                      <w:marLeft w:val="0"/>
                      <w:marRight w:val="0"/>
                      <w:marTop w:val="0"/>
                      <w:marBottom w:val="0"/>
                      <w:divBdr>
                        <w:top w:val="none" w:sz="0" w:space="0" w:color="auto"/>
                        <w:left w:val="none" w:sz="0" w:space="0" w:color="auto"/>
                        <w:bottom w:val="none" w:sz="0" w:space="0" w:color="auto"/>
                        <w:right w:val="none" w:sz="0" w:space="0" w:color="auto"/>
                      </w:divBdr>
                    </w:div>
                  </w:divsChild>
                </w:div>
                <w:div w:id="96488234">
                  <w:marLeft w:val="0"/>
                  <w:marRight w:val="0"/>
                  <w:marTop w:val="0"/>
                  <w:marBottom w:val="0"/>
                  <w:divBdr>
                    <w:top w:val="none" w:sz="0" w:space="0" w:color="auto"/>
                    <w:left w:val="none" w:sz="0" w:space="0" w:color="auto"/>
                    <w:bottom w:val="none" w:sz="0" w:space="0" w:color="auto"/>
                    <w:right w:val="none" w:sz="0" w:space="0" w:color="auto"/>
                  </w:divBdr>
                  <w:divsChild>
                    <w:div w:id="721102567">
                      <w:marLeft w:val="0"/>
                      <w:marRight w:val="0"/>
                      <w:marTop w:val="0"/>
                      <w:marBottom w:val="0"/>
                      <w:divBdr>
                        <w:top w:val="none" w:sz="0" w:space="0" w:color="auto"/>
                        <w:left w:val="none" w:sz="0" w:space="0" w:color="auto"/>
                        <w:bottom w:val="none" w:sz="0" w:space="0" w:color="auto"/>
                        <w:right w:val="none" w:sz="0" w:space="0" w:color="auto"/>
                      </w:divBdr>
                    </w:div>
                  </w:divsChild>
                </w:div>
                <w:div w:id="96605740">
                  <w:marLeft w:val="0"/>
                  <w:marRight w:val="0"/>
                  <w:marTop w:val="0"/>
                  <w:marBottom w:val="0"/>
                  <w:divBdr>
                    <w:top w:val="none" w:sz="0" w:space="0" w:color="auto"/>
                    <w:left w:val="none" w:sz="0" w:space="0" w:color="auto"/>
                    <w:bottom w:val="none" w:sz="0" w:space="0" w:color="auto"/>
                    <w:right w:val="none" w:sz="0" w:space="0" w:color="auto"/>
                  </w:divBdr>
                  <w:divsChild>
                    <w:div w:id="1892113678">
                      <w:marLeft w:val="0"/>
                      <w:marRight w:val="0"/>
                      <w:marTop w:val="0"/>
                      <w:marBottom w:val="0"/>
                      <w:divBdr>
                        <w:top w:val="none" w:sz="0" w:space="0" w:color="auto"/>
                        <w:left w:val="none" w:sz="0" w:space="0" w:color="auto"/>
                        <w:bottom w:val="none" w:sz="0" w:space="0" w:color="auto"/>
                        <w:right w:val="none" w:sz="0" w:space="0" w:color="auto"/>
                      </w:divBdr>
                    </w:div>
                  </w:divsChild>
                </w:div>
                <w:div w:id="98767279">
                  <w:marLeft w:val="0"/>
                  <w:marRight w:val="0"/>
                  <w:marTop w:val="0"/>
                  <w:marBottom w:val="0"/>
                  <w:divBdr>
                    <w:top w:val="none" w:sz="0" w:space="0" w:color="auto"/>
                    <w:left w:val="none" w:sz="0" w:space="0" w:color="auto"/>
                    <w:bottom w:val="none" w:sz="0" w:space="0" w:color="auto"/>
                    <w:right w:val="none" w:sz="0" w:space="0" w:color="auto"/>
                  </w:divBdr>
                  <w:divsChild>
                    <w:div w:id="324435143">
                      <w:marLeft w:val="0"/>
                      <w:marRight w:val="0"/>
                      <w:marTop w:val="0"/>
                      <w:marBottom w:val="0"/>
                      <w:divBdr>
                        <w:top w:val="none" w:sz="0" w:space="0" w:color="auto"/>
                        <w:left w:val="none" w:sz="0" w:space="0" w:color="auto"/>
                        <w:bottom w:val="none" w:sz="0" w:space="0" w:color="auto"/>
                        <w:right w:val="none" w:sz="0" w:space="0" w:color="auto"/>
                      </w:divBdr>
                    </w:div>
                  </w:divsChild>
                </w:div>
                <w:div w:id="118450905">
                  <w:marLeft w:val="0"/>
                  <w:marRight w:val="0"/>
                  <w:marTop w:val="0"/>
                  <w:marBottom w:val="0"/>
                  <w:divBdr>
                    <w:top w:val="none" w:sz="0" w:space="0" w:color="auto"/>
                    <w:left w:val="none" w:sz="0" w:space="0" w:color="auto"/>
                    <w:bottom w:val="none" w:sz="0" w:space="0" w:color="auto"/>
                    <w:right w:val="none" w:sz="0" w:space="0" w:color="auto"/>
                  </w:divBdr>
                  <w:divsChild>
                    <w:div w:id="1312558988">
                      <w:marLeft w:val="0"/>
                      <w:marRight w:val="0"/>
                      <w:marTop w:val="0"/>
                      <w:marBottom w:val="0"/>
                      <w:divBdr>
                        <w:top w:val="none" w:sz="0" w:space="0" w:color="auto"/>
                        <w:left w:val="none" w:sz="0" w:space="0" w:color="auto"/>
                        <w:bottom w:val="none" w:sz="0" w:space="0" w:color="auto"/>
                        <w:right w:val="none" w:sz="0" w:space="0" w:color="auto"/>
                      </w:divBdr>
                    </w:div>
                  </w:divsChild>
                </w:div>
                <w:div w:id="119812728">
                  <w:marLeft w:val="0"/>
                  <w:marRight w:val="0"/>
                  <w:marTop w:val="0"/>
                  <w:marBottom w:val="0"/>
                  <w:divBdr>
                    <w:top w:val="none" w:sz="0" w:space="0" w:color="auto"/>
                    <w:left w:val="none" w:sz="0" w:space="0" w:color="auto"/>
                    <w:bottom w:val="none" w:sz="0" w:space="0" w:color="auto"/>
                    <w:right w:val="none" w:sz="0" w:space="0" w:color="auto"/>
                  </w:divBdr>
                  <w:divsChild>
                    <w:div w:id="1316645198">
                      <w:marLeft w:val="0"/>
                      <w:marRight w:val="0"/>
                      <w:marTop w:val="0"/>
                      <w:marBottom w:val="0"/>
                      <w:divBdr>
                        <w:top w:val="none" w:sz="0" w:space="0" w:color="auto"/>
                        <w:left w:val="none" w:sz="0" w:space="0" w:color="auto"/>
                        <w:bottom w:val="none" w:sz="0" w:space="0" w:color="auto"/>
                        <w:right w:val="none" w:sz="0" w:space="0" w:color="auto"/>
                      </w:divBdr>
                    </w:div>
                  </w:divsChild>
                </w:div>
                <w:div w:id="120921960">
                  <w:marLeft w:val="0"/>
                  <w:marRight w:val="0"/>
                  <w:marTop w:val="0"/>
                  <w:marBottom w:val="0"/>
                  <w:divBdr>
                    <w:top w:val="none" w:sz="0" w:space="0" w:color="auto"/>
                    <w:left w:val="none" w:sz="0" w:space="0" w:color="auto"/>
                    <w:bottom w:val="none" w:sz="0" w:space="0" w:color="auto"/>
                    <w:right w:val="none" w:sz="0" w:space="0" w:color="auto"/>
                  </w:divBdr>
                  <w:divsChild>
                    <w:div w:id="109513685">
                      <w:marLeft w:val="0"/>
                      <w:marRight w:val="0"/>
                      <w:marTop w:val="0"/>
                      <w:marBottom w:val="0"/>
                      <w:divBdr>
                        <w:top w:val="none" w:sz="0" w:space="0" w:color="auto"/>
                        <w:left w:val="none" w:sz="0" w:space="0" w:color="auto"/>
                        <w:bottom w:val="none" w:sz="0" w:space="0" w:color="auto"/>
                        <w:right w:val="none" w:sz="0" w:space="0" w:color="auto"/>
                      </w:divBdr>
                    </w:div>
                  </w:divsChild>
                </w:div>
                <w:div w:id="125584053">
                  <w:marLeft w:val="0"/>
                  <w:marRight w:val="0"/>
                  <w:marTop w:val="0"/>
                  <w:marBottom w:val="0"/>
                  <w:divBdr>
                    <w:top w:val="none" w:sz="0" w:space="0" w:color="auto"/>
                    <w:left w:val="none" w:sz="0" w:space="0" w:color="auto"/>
                    <w:bottom w:val="none" w:sz="0" w:space="0" w:color="auto"/>
                    <w:right w:val="none" w:sz="0" w:space="0" w:color="auto"/>
                  </w:divBdr>
                  <w:divsChild>
                    <w:div w:id="1769230058">
                      <w:marLeft w:val="0"/>
                      <w:marRight w:val="0"/>
                      <w:marTop w:val="0"/>
                      <w:marBottom w:val="0"/>
                      <w:divBdr>
                        <w:top w:val="none" w:sz="0" w:space="0" w:color="auto"/>
                        <w:left w:val="none" w:sz="0" w:space="0" w:color="auto"/>
                        <w:bottom w:val="none" w:sz="0" w:space="0" w:color="auto"/>
                        <w:right w:val="none" w:sz="0" w:space="0" w:color="auto"/>
                      </w:divBdr>
                    </w:div>
                  </w:divsChild>
                </w:div>
                <w:div w:id="127746816">
                  <w:marLeft w:val="0"/>
                  <w:marRight w:val="0"/>
                  <w:marTop w:val="0"/>
                  <w:marBottom w:val="0"/>
                  <w:divBdr>
                    <w:top w:val="none" w:sz="0" w:space="0" w:color="auto"/>
                    <w:left w:val="none" w:sz="0" w:space="0" w:color="auto"/>
                    <w:bottom w:val="none" w:sz="0" w:space="0" w:color="auto"/>
                    <w:right w:val="none" w:sz="0" w:space="0" w:color="auto"/>
                  </w:divBdr>
                  <w:divsChild>
                    <w:div w:id="1620257622">
                      <w:marLeft w:val="0"/>
                      <w:marRight w:val="0"/>
                      <w:marTop w:val="0"/>
                      <w:marBottom w:val="0"/>
                      <w:divBdr>
                        <w:top w:val="none" w:sz="0" w:space="0" w:color="auto"/>
                        <w:left w:val="none" w:sz="0" w:space="0" w:color="auto"/>
                        <w:bottom w:val="none" w:sz="0" w:space="0" w:color="auto"/>
                        <w:right w:val="none" w:sz="0" w:space="0" w:color="auto"/>
                      </w:divBdr>
                    </w:div>
                  </w:divsChild>
                </w:div>
                <w:div w:id="128012015">
                  <w:marLeft w:val="0"/>
                  <w:marRight w:val="0"/>
                  <w:marTop w:val="0"/>
                  <w:marBottom w:val="0"/>
                  <w:divBdr>
                    <w:top w:val="none" w:sz="0" w:space="0" w:color="auto"/>
                    <w:left w:val="none" w:sz="0" w:space="0" w:color="auto"/>
                    <w:bottom w:val="none" w:sz="0" w:space="0" w:color="auto"/>
                    <w:right w:val="none" w:sz="0" w:space="0" w:color="auto"/>
                  </w:divBdr>
                  <w:divsChild>
                    <w:div w:id="812329153">
                      <w:marLeft w:val="0"/>
                      <w:marRight w:val="0"/>
                      <w:marTop w:val="0"/>
                      <w:marBottom w:val="0"/>
                      <w:divBdr>
                        <w:top w:val="none" w:sz="0" w:space="0" w:color="auto"/>
                        <w:left w:val="none" w:sz="0" w:space="0" w:color="auto"/>
                        <w:bottom w:val="none" w:sz="0" w:space="0" w:color="auto"/>
                        <w:right w:val="none" w:sz="0" w:space="0" w:color="auto"/>
                      </w:divBdr>
                    </w:div>
                  </w:divsChild>
                </w:div>
                <w:div w:id="139808129">
                  <w:marLeft w:val="0"/>
                  <w:marRight w:val="0"/>
                  <w:marTop w:val="0"/>
                  <w:marBottom w:val="0"/>
                  <w:divBdr>
                    <w:top w:val="none" w:sz="0" w:space="0" w:color="auto"/>
                    <w:left w:val="none" w:sz="0" w:space="0" w:color="auto"/>
                    <w:bottom w:val="none" w:sz="0" w:space="0" w:color="auto"/>
                    <w:right w:val="none" w:sz="0" w:space="0" w:color="auto"/>
                  </w:divBdr>
                  <w:divsChild>
                    <w:div w:id="627319330">
                      <w:marLeft w:val="0"/>
                      <w:marRight w:val="0"/>
                      <w:marTop w:val="0"/>
                      <w:marBottom w:val="0"/>
                      <w:divBdr>
                        <w:top w:val="none" w:sz="0" w:space="0" w:color="auto"/>
                        <w:left w:val="none" w:sz="0" w:space="0" w:color="auto"/>
                        <w:bottom w:val="none" w:sz="0" w:space="0" w:color="auto"/>
                        <w:right w:val="none" w:sz="0" w:space="0" w:color="auto"/>
                      </w:divBdr>
                    </w:div>
                  </w:divsChild>
                </w:div>
                <w:div w:id="179856863">
                  <w:marLeft w:val="0"/>
                  <w:marRight w:val="0"/>
                  <w:marTop w:val="0"/>
                  <w:marBottom w:val="0"/>
                  <w:divBdr>
                    <w:top w:val="none" w:sz="0" w:space="0" w:color="auto"/>
                    <w:left w:val="none" w:sz="0" w:space="0" w:color="auto"/>
                    <w:bottom w:val="none" w:sz="0" w:space="0" w:color="auto"/>
                    <w:right w:val="none" w:sz="0" w:space="0" w:color="auto"/>
                  </w:divBdr>
                  <w:divsChild>
                    <w:div w:id="1140070442">
                      <w:marLeft w:val="0"/>
                      <w:marRight w:val="0"/>
                      <w:marTop w:val="0"/>
                      <w:marBottom w:val="0"/>
                      <w:divBdr>
                        <w:top w:val="none" w:sz="0" w:space="0" w:color="auto"/>
                        <w:left w:val="none" w:sz="0" w:space="0" w:color="auto"/>
                        <w:bottom w:val="none" w:sz="0" w:space="0" w:color="auto"/>
                        <w:right w:val="none" w:sz="0" w:space="0" w:color="auto"/>
                      </w:divBdr>
                    </w:div>
                  </w:divsChild>
                </w:div>
                <w:div w:id="180052099">
                  <w:marLeft w:val="0"/>
                  <w:marRight w:val="0"/>
                  <w:marTop w:val="0"/>
                  <w:marBottom w:val="0"/>
                  <w:divBdr>
                    <w:top w:val="none" w:sz="0" w:space="0" w:color="auto"/>
                    <w:left w:val="none" w:sz="0" w:space="0" w:color="auto"/>
                    <w:bottom w:val="none" w:sz="0" w:space="0" w:color="auto"/>
                    <w:right w:val="none" w:sz="0" w:space="0" w:color="auto"/>
                  </w:divBdr>
                  <w:divsChild>
                    <w:div w:id="2117482720">
                      <w:marLeft w:val="0"/>
                      <w:marRight w:val="0"/>
                      <w:marTop w:val="0"/>
                      <w:marBottom w:val="0"/>
                      <w:divBdr>
                        <w:top w:val="none" w:sz="0" w:space="0" w:color="auto"/>
                        <w:left w:val="none" w:sz="0" w:space="0" w:color="auto"/>
                        <w:bottom w:val="none" w:sz="0" w:space="0" w:color="auto"/>
                        <w:right w:val="none" w:sz="0" w:space="0" w:color="auto"/>
                      </w:divBdr>
                    </w:div>
                  </w:divsChild>
                </w:div>
                <w:div w:id="198398960">
                  <w:marLeft w:val="0"/>
                  <w:marRight w:val="0"/>
                  <w:marTop w:val="0"/>
                  <w:marBottom w:val="0"/>
                  <w:divBdr>
                    <w:top w:val="none" w:sz="0" w:space="0" w:color="auto"/>
                    <w:left w:val="none" w:sz="0" w:space="0" w:color="auto"/>
                    <w:bottom w:val="none" w:sz="0" w:space="0" w:color="auto"/>
                    <w:right w:val="none" w:sz="0" w:space="0" w:color="auto"/>
                  </w:divBdr>
                  <w:divsChild>
                    <w:div w:id="484200520">
                      <w:marLeft w:val="0"/>
                      <w:marRight w:val="0"/>
                      <w:marTop w:val="0"/>
                      <w:marBottom w:val="0"/>
                      <w:divBdr>
                        <w:top w:val="none" w:sz="0" w:space="0" w:color="auto"/>
                        <w:left w:val="none" w:sz="0" w:space="0" w:color="auto"/>
                        <w:bottom w:val="none" w:sz="0" w:space="0" w:color="auto"/>
                        <w:right w:val="none" w:sz="0" w:space="0" w:color="auto"/>
                      </w:divBdr>
                    </w:div>
                  </w:divsChild>
                </w:div>
                <w:div w:id="201720768">
                  <w:marLeft w:val="0"/>
                  <w:marRight w:val="0"/>
                  <w:marTop w:val="0"/>
                  <w:marBottom w:val="0"/>
                  <w:divBdr>
                    <w:top w:val="none" w:sz="0" w:space="0" w:color="auto"/>
                    <w:left w:val="none" w:sz="0" w:space="0" w:color="auto"/>
                    <w:bottom w:val="none" w:sz="0" w:space="0" w:color="auto"/>
                    <w:right w:val="none" w:sz="0" w:space="0" w:color="auto"/>
                  </w:divBdr>
                  <w:divsChild>
                    <w:div w:id="30228958">
                      <w:marLeft w:val="0"/>
                      <w:marRight w:val="0"/>
                      <w:marTop w:val="0"/>
                      <w:marBottom w:val="0"/>
                      <w:divBdr>
                        <w:top w:val="none" w:sz="0" w:space="0" w:color="auto"/>
                        <w:left w:val="none" w:sz="0" w:space="0" w:color="auto"/>
                        <w:bottom w:val="none" w:sz="0" w:space="0" w:color="auto"/>
                        <w:right w:val="none" w:sz="0" w:space="0" w:color="auto"/>
                      </w:divBdr>
                    </w:div>
                  </w:divsChild>
                </w:div>
                <w:div w:id="204491718">
                  <w:marLeft w:val="0"/>
                  <w:marRight w:val="0"/>
                  <w:marTop w:val="0"/>
                  <w:marBottom w:val="0"/>
                  <w:divBdr>
                    <w:top w:val="none" w:sz="0" w:space="0" w:color="auto"/>
                    <w:left w:val="none" w:sz="0" w:space="0" w:color="auto"/>
                    <w:bottom w:val="none" w:sz="0" w:space="0" w:color="auto"/>
                    <w:right w:val="none" w:sz="0" w:space="0" w:color="auto"/>
                  </w:divBdr>
                  <w:divsChild>
                    <w:div w:id="1566528752">
                      <w:marLeft w:val="0"/>
                      <w:marRight w:val="0"/>
                      <w:marTop w:val="0"/>
                      <w:marBottom w:val="0"/>
                      <w:divBdr>
                        <w:top w:val="none" w:sz="0" w:space="0" w:color="auto"/>
                        <w:left w:val="none" w:sz="0" w:space="0" w:color="auto"/>
                        <w:bottom w:val="none" w:sz="0" w:space="0" w:color="auto"/>
                        <w:right w:val="none" w:sz="0" w:space="0" w:color="auto"/>
                      </w:divBdr>
                    </w:div>
                  </w:divsChild>
                </w:div>
                <w:div w:id="205068072">
                  <w:marLeft w:val="0"/>
                  <w:marRight w:val="0"/>
                  <w:marTop w:val="0"/>
                  <w:marBottom w:val="0"/>
                  <w:divBdr>
                    <w:top w:val="none" w:sz="0" w:space="0" w:color="auto"/>
                    <w:left w:val="none" w:sz="0" w:space="0" w:color="auto"/>
                    <w:bottom w:val="none" w:sz="0" w:space="0" w:color="auto"/>
                    <w:right w:val="none" w:sz="0" w:space="0" w:color="auto"/>
                  </w:divBdr>
                  <w:divsChild>
                    <w:div w:id="1191182406">
                      <w:marLeft w:val="0"/>
                      <w:marRight w:val="0"/>
                      <w:marTop w:val="0"/>
                      <w:marBottom w:val="0"/>
                      <w:divBdr>
                        <w:top w:val="none" w:sz="0" w:space="0" w:color="auto"/>
                        <w:left w:val="none" w:sz="0" w:space="0" w:color="auto"/>
                        <w:bottom w:val="none" w:sz="0" w:space="0" w:color="auto"/>
                        <w:right w:val="none" w:sz="0" w:space="0" w:color="auto"/>
                      </w:divBdr>
                    </w:div>
                  </w:divsChild>
                </w:div>
                <w:div w:id="210699422">
                  <w:marLeft w:val="0"/>
                  <w:marRight w:val="0"/>
                  <w:marTop w:val="0"/>
                  <w:marBottom w:val="0"/>
                  <w:divBdr>
                    <w:top w:val="none" w:sz="0" w:space="0" w:color="auto"/>
                    <w:left w:val="none" w:sz="0" w:space="0" w:color="auto"/>
                    <w:bottom w:val="none" w:sz="0" w:space="0" w:color="auto"/>
                    <w:right w:val="none" w:sz="0" w:space="0" w:color="auto"/>
                  </w:divBdr>
                  <w:divsChild>
                    <w:div w:id="153032863">
                      <w:marLeft w:val="0"/>
                      <w:marRight w:val="0"/>
                      <w:marTop w:val="0"/>
                      <w:marBottom w:val="0"/>
                      <w:divBdr>
                        <w:top w:val="none" w:sz="0" w:space="0" w:color="auto"/>
                        <w:left w:val="none" w:sz="0" w:space="0" w:color="auto"/>
                        <w:bottom w:val="none" w:sz="0" w:space="0" w:color="auto"/>
                        <w:right w:val="none" w:sz="0" w:space="0" w:color="auto"/>
                      </w:divBdr>
                    </w:div>
                  </w:divsChild>
                </w:div>
                <w:div w:id="211769058">
                  <w:marLeft w:val="0"/>
                  <w:marRight w:val="0"/>
                  <w:marTop w:val="0"/>
                  <w:marBottom w:val="0"/>
                  <w:divBdr>
                    <w:top w:val="none" w:sz="0" w:space="0" w:color="auto"/>
                    <w:left w:val="none" w:sz="0" w:space="0" w:color="auto"/>
                    <w:bottom w:val="none" w:sz="0" w:space="0" w:color="auto"/>
                    <w:right w:val="none" w:sz="0" w:space="0" w:color="auto"/>
                  </w:divBdr>
                  <w:divsChild>
                    <w:div w:id="1505629766">
                      <w:marLeft w:val="0"/>
                      <w:marRight w:val="0"/>
                      <w:marTop w:val="0"/>
                      <w:marBottom w:val="0"/>
                      <w:divBdr>
                        <w:top w:val="none" w:sz="0" w:space="0" w:color="auto"/>
                        <w:left w:val="none" w:sz="0" w:space="0" w:color="auto"/>
                        <w:bottom w:val="none" w:sz="0" w:space="0" w:color="auto"/>
                        <w:right w:val="none" w:sz="0" w:space="0" w:color="auto"/>
                      </w:divBdr>
                    </w:div>
                  </w:divsChild>
                </w:div>
                <w:div w:id="211843849">
                  <w:marLeft w:val="0"/>
                  <w:marRight w:val="0"/>
                  <w:marTop w:val="0"/>
                  <w:marBottom w:val="0"/>
                  <w:divBdr>
                    <w:top w:val="none" w:sz="0" w:space="0" w:color="auto"/>
                    <w:left w:val="none" w:sz="0" w:space="0" w:color="auto"/>
                    <w:bottom w:val="none" w:sz="0" w:space="0" w:color="auto"/>
                    <w:right w:val="none" w:sz="0" w:space="0" w:color="auto"/>
                  </w:divBdr>
                  <w:divsChild>
                    <w:div w:id="1381396118">
                      <w:marLeft w:val="0"/>
                      <w:marRight w:val="0"/>
                      <w:marTop w:val="0"/>
                      <w:marBottom w:val="0"/>
                      <w:divBdr>
                        <w:top w:val="none" w:sz="0" w:space="0" w:color="auto"/>
                        <w:left w:val="none" w:sz="0" w:space="0" w:color="auto"/>
                        <w:bottom w:val="none" w:sz="0" w:space="0" w:color="auto"/>
                        <w:right w:val="none" w:sz="0" w:space="0" w:color="auto"/>
                      </w:divBdr>
                    </w:div>
                  </w:divsChild>
                </w:div>
                <w:div w:id="214659709">
                  <w:marLeft w:val="0"/>
                  <w:marRight w:val="0"/>
                  <w:marTop w:val="0"/>
                  <w:marBottom w:val="0"/>
                  <w:divBdr>
                    <w:top w:val="none" w:sz="0" w:space="0" w:color="auto"/>
                    <w:left w:val="none" w:sz="0" w:space="0" w:color="auto"/>
                    <w:bottom w:val="none" w:sz="0" w:space="0" w:color="auto"/>
                    <w:right w:val="none" w:sz="0" w:space="0" w:color="auto"/>
                  </w:divBdr>
                  <w:divsChild>
                    <w:div w:id="2082479583">
                      <w:marLeft w:val="0"/>
                      <w:marRight w:val="0"/>
                      <w:marTop w:val="0"/>
                      <w:marBottom w:val="0"/>
                      <w:divBdr>
                        <w:top w:val="none" w:sz="0" w:space="0" w:color="auto"/>
                        <w:left w:val="none" w:sz="0" w:space="0" w:color="auto"/>
                        <w:bottom w:val="none" w:sz="0" w:space="0" w:color="auto"/>
                        <w:right w:val="none" w:sz="0" w:space="0" w:color="auto"/>
                      </w:divBdr>
                    </w:div>
                  </w:divsChild>
                </w:div>
                <w:div w:id="218786714">
                  <w:marLeft w:val="0"/>
                  <w:marRight w:val="0"/>
                  <w:marTop w:val="0"/>
                  <w:marBottom w:val="0"/>
                  <w:divBdr>
                    <w:top w:val="none" w:sz="0" w:space="0" w:color="auto"/>
                    <w:left w:val="none" w:sz="0" w:space="0" w:color="auto"/>
                    <w:bottom w:val="none" w:sz="0" w:space="0" w:color="auto"/>
                    <w:right w:val="none" w:sz="0" w:space="0" w:color="auto"/>
                  </w:divBdr>
                  <w:divsChild>
                    <w:div w:id="1646003974">
                      <w:marLeft w:val="0"/>
                      <w:marRight w:val="0"/>
                      <w:marTop w:val="0"/>
                      <w:marBottom w:val="0"/>
                      <w:divBdr>
                        <w:top w:val="none" w:sz="0" w:space="0" w:color="auto"/>
                        <w:left w:val="none" w:sz="0" w:space="0" w:color="auto"/>
                        <w:bottom w:val="none" w:sz="0" w:space="0" w:color="auto"/>
                        <w:right w:val="none" w:sz="0" w:space="0" w:color="auto"/>
                      </w:divBdr>
                    </w:div>
                  </w:divsChild>
                </w:div>
                <w:div w:id="219903050">
                  <w:marLeft w:val="0"/>
                  <w:marRight w:val="0"/>
                  <w:marTop w:val="0"/>
                  <w:marBottom w:val="0"/>
                  <w:divBdr>
                    <w:top w:val="none" w:sz="0" w:space="0" w:color="auto"/>
                    <w:left w:val="none" w:sz="0" w:space="0" w:color="auto"/>
                    <w:bottom w:val="none" w:sz="0" w:space="0" w:color="auto"/>
                    <w:right w:val="none" w:sz="0" w:space="0" w:color="auto"/>
                  </w:divBdr>
                  <w:divsChild>
                    <w:div w:id="1549075179">
                      <w:marLeft w:val="0"/>
                      <w:marRight w:val="0"/>
                      <w:marTop w:val="0"/>
                      <w:marBottom w:val="0"/>
                      <w:divBdr>
                        <w:top w:val="none" w:sz="0" w:space="0" w:color="auto"/>
                        <w:left w:val="none" w:sz="0" w:space="0" w:color="auto"/>
                        <w:bottom w:val="none" w:sz="0" w:space="0" w:color="auto"/>
                        <w:right w:val="none" w:sz="0" w:space="0" w:color="auto"/>
                      </w:divBdr>
                    </w:div>
                  </w:divsChild>
                </w:div>
                <w:div w:id="224799187">
                  <w:marLeft w:val="0"/>
                  <w:marRight w:val="0"/>
                  <w:marTop w:val="0"/>
                  <w:marBottom w:val="0"/>
                  <w:divBdr>
                    <w:top w:val="none" w:sz="0" w:space="0" w:color="auto"/>
                    <w:left w:val="none" w:sz="0" w:space="0" w:color="auto"/>
                    <w:bottom w:val="none" w:sz="0" w:space="0" w:color="auto"/>
                    <w:right w:val="none" w:sz="0" w:space="0" w:color="auto"/>
                  </w:divBdr>
                  <w:divsChild>
                    <w:div w:id="1261379870">
                      <w:marLeft w:val="0"/>
                      <w:marRight w:val="0"/>
                      <w:marTop w:val="0"/>
                      <w:marBottom w:val="0"/>
                      <w:divBdr>
                        <w:top w:val="none" w:sz="0" w:space="0" w:color="auto"/>
                        <w:left w:val="none" w:sz="0" w:space="0" w:color="auto"/>
                        <w:bottom w:val="none" w:sz="0" w:space="0" w:color="auto"/>
                        <w:right w:val="none" w:sz="0" w:space="0" w:color="auto"/>
                      </w:divBdr>
                    </w:div>
                  </w:divsChild>
                </w:div>
                <w:div w:id="225993218">
                  <w:marLeft w:val="0"/>
                  <w:marRight w:val="0"/>
                  <w:marTop w:val="0"/>
                  <w:marBottom w:val="0"/>
                  <w:divBdr>
                    <w:top w:val="none" w:sz="0" w:space="0" w:color="auto"/>
                    <w:left w:val="none" w:sz="0" w:space="0" w:color="auto"/>
                    <w:bottom w:val="none" w:sz="0" w:space="0" w:color="auto"/>
                    <w:right w:val="none" w:sz="0" w:space="0" w:color="auto"/>
                  </w:divBdr>
                  <w:divsChild>
                    <w:div w:id="578948234">
                      <w:marLeft w:val="0"/>
                      <w:marRight w:val="0"/>
                      <w:marTop w:val="0"/>
                      <w:marBottom w:val="0"/>
                      <w:divBdr>
                        <w:top w:val="none" w:sz="0" w:space="0" w:color="auto"/>
                        <w:left w:val="none" w:sz="0" w:space="0" w:color="auto"/>
                        <w:bottom w:val="none" w:sz="0" w:space="0" w:color="auto"/>
                        <w:right w:val="none" w:sz="0" w:space="0" w:color="auto"/>
                      </w:divBdr>
                    </w:div>
                  </w:divsChild>
                </w:div>
                <w:div w:id="226037146">
                  <w:marLeft w:val="0"/>
                  <w:marRight w:val="0"/>
                  <w:marTop w:val="0"/>
                  <w:marBottom w:val="0"/>
                  <w:divBdr>
                    <w:top w:val="none" w:sz="0" w:space="0" w:color="auto"/>
                    <w:left w:val="none" w:sz="0" w:space="0" w:color="auto"/>
                    <w:bottom w:val="none" w:sz="0" w:space="0" w:color="auto"/>
                    <w:right w:val="none" w:sz="0" w:space="0" w:color="auto"/>
                  </w:divBdr>
                  <w:divsChild>
                    <w:div w:id="66729334">
                      <w:marLeft w:val="0"/>
                      <w:marRight w:val="0"/>
                      <w:marTop w:val="0"/>
                      <w:marBottom w:val="0"/>
                      <w:divBdr>
                        <w:top w:val="none" w:sz="0" w:space="0" w:color="auto"/>
                        <w:left w:val="none" w:sz="0" w:space="0" w:color="auto"/>
                        <w:bottom w:val="none" w:sz="0" w:space="0" w:color="auto"/>
                        <w:right w:val="none" w:sz="0" w:space="0" w:color="auto"/>
                      </w:divBdr>
                    </w:div>
                  </w:divsChild>
                </w:div>
                <w:div w:id="230504274">
                  <w:marLeft w:val="0"/>
                  <w:marRight w:val="0"/>
                  <w:marTop w:val="0"/>
                  <w:marBottom w:val="0"/>
                  <w:divBdr>
                    <w:top w:val="none" w:sz="0" w:space="0" w:color="auto"/>
                    <w:left w:val="none" w:sz="0" w:space="0" w:color="auto"/>
                    <w:bottom w:val="none" w:sz="0" w:space="0" w:color="auto"/>
                    <w:right w:val="none" w:sz="0" w:space="0" w:color="auto"/>
                  </w:divBdr>
                  <w:divsChild>
                    <w:div w:id="560484244">
                      <w:marLeft w:val="0"/>
                      <w:marRight w:val="0"/>
                      <w:marTop w:val="0"/>
                      <w:marBottom w:val="0"/>
                      <w:divBdr>
                        <w:top w:val="none" w:sz="0" w:space="0" w:color="auto"/>
                        <w:left w:val="none" w:sz="0" w:space="0" w:color="auto"/>
                        <w:bottom w:val="none" w:sz="0" w:space="0" w:color="auto"/>
                        <w:right w:val="none" w:sz="0" w:space="0" w:color="auto"/>
                      </w:divBdr>
                    </w:div>
                  </w:divsChild>
                </w:div>
                <w:div w:id="235672196">
                  <w:marLeft w:val="0"/>
                  <w:marRight w:val="0"/>
                  <w:marTop w:val="0"/>
                  <w:marBottom w:val="0"/>
                  <w:divBdr>
                    <w:top w:val="none" w:sz="0" w:space="0" w:color="auto"/>
                    <w:left w:val="none" w:sz="0" w:space="0" w:color="auto"/>
                    <w:bottom w:val="none" w:sz="0" w:space="0" w:color="auto"/>
                    <w:right w:val="none" w:sz="0" w:space="0" w:color="auto"/>
                  </w:divBdr>
                  <w:divsChild>
                    <w:div w:id="485245500">
                      <w:marLeft w:val="0"/>
                      <w:marRight w:val="0"/>
                      <w:marTop w:val="0"/>
                      <w:marBottom w:val="0"/>
                      <w:divBdr>
                        <w:top w:val="none" w:sz="0" w:space="0" w:color="auto"/>
                        <w:left w:val="none" w:sz="0" w:space="0" w:color="auto"/>
                        <w:bottom w:val="none" w:sz="0" w:space="0" w:color="auto"/>
                        <w:right w:val="none" w:sz="0" w:space="0" w:color="auto"/>
                      </w:divBdr>
                    </w:div>
                  </w:divsChild>
                </w:div>
                <w:div w:id="240798851">
                  <w:marLeft w:val="0"/>
                  <w:marRight w:val="0"/>
                  <w:marTop w:val="0"/>
                  <w:marBottom w:val="0"/>
                  <w:divBdr>
                    <w:top w:val="none" w:sz="0" w:space="0" w:color="auto"/>
                    <w:left w:val="none" w:sz="0" w:space="0" w:color="auto"/>
                    <w:bottom w:val="none" w:sz="0" w:space="0" w:color="auto"/>
                    <w:right w:val="none" w:sz="0" w:space="0" w:color="auto"/>
                  </w:divBdr>
                  <w:divsChild>
                    <w:div w:id="711156683">
                      <w:marLeft w:val="0"/>
                      <w:marRight w:val="0"/>
                      <w:marTop w:val="0"/>
                      <w:marBottom w:val="0"/>
                      <w:divBdr>
                        <w:top w:val="none" w:sz="0" w:space="0" w:color="auto"/>
                        <w:left w:val="none" w:sz="0" w:space="0" w:color="auto"/>
                        <w:bottom w:val="none" w:sz="0" w:space="0" w:color="auto"/>
                        <w:right w:val="none" w:sz="0" w:space="0" w:color="auto"/>
                      </w:divBdr>
                    </w:div>
                  </w:divsChild>
                </w:div>
                <w:div w:id="242028749">
                  <w:marLeft w:val="0"/>
                  <w:marRight w:val="0"/>
                  <w:marTop w:val="0"/>
                  <w:marBottom w:val="0"/>
                  <w:divBdr>
                    <w:top w:val="none" w:sz="0" w:space="0" w:color="auto"/>
                    <w:left w:val="none" w:sz="0" w:space="0" w:color="auto"/>
                    <w:bottom w:val="none" w:sz="0" w:space="0" w:color="auto"/>
                    <w:right w:val="none" w:sz="0" w:space="0" w:color="auto"/>
                  </w:divBdr>
                  <w:divsChild>
                    <w:div w:id="1189418042">
                      <w:marLeft w:val="0"/>
                      <w:marRight w:val="0"/>
                      <w:marTop w:val="0"/>
                      <w:marBottom w:val="0"/>
                      <w:divBdr>
                        <w:top w:val="none" w:sz="0" w:space="0" w:color="auto"/>
                        <w:left w:val="none" w:sz="0" w:space="0" w:color="auto"/>
                        <w:bottom w:val="none" w:sz="0" w:space="0" w:color="auto"/>
                        <w:right w:val="none" w:sz="0" w:space="0" w:color="auto"/>
                      </w:divBdr>
                    </w:div>
                  </w:divsChild>
                </w:div>
                <w:div w:id="244414801">
                  <w:marLeft w:val="0"/>
                  <w:marRight w:val="0"/>
                  <w:marTop w:val="0"/>
                  <w:marBottom w:val="0"/>
                  <w:divBdr>
                    <w:top w:val="none" w:sz="0" w:space="0" w:color="auto"/>
                    <w:left w:val="none" w:sz="0" w:space="0" w:color="auto"/>
                    <w:bottom w:val="none" w:sz="0" w:space="0" w:color="auto"/>
                    <w:right w:val="none" w:sz="0" w:space="0" w:color="auto"/>
                  </w:divBdr>
                  <w:divsChild>
                    <w:div w:id="1209336849">
                      <w:marLeft w:val="0"/>
                      <w:marRight w:val="0"/>
                      <w:marTop w:val="0"/>
                      <w:marBottom w:val="0"/>
                      <w:divBdr>
                        <w:top w:val="none" w:sz="0" w:space="0" w:color="auto"/>
                        <w:left w:val="none" w:sz="0" w:space="0" w:color="auto"/>
                        <w:bottom w:val="none" w:sz="0" w:space="0" w:color="auto"/>
                        <w:right w:val="none" w:sz="0" w:space="0" w:color="auto"/>
                      </w:divBdr>
                    </w:div>
                  </w:divsChild>
                </w:div>
                <w:div w:id="244729959">
                  <w:marLeft w:val="0"/>
                  <w:marRight w:val="0"/>
                  <w:marTop w:val="0"/>
                  <w:marBottom w:val="0"/>
                  <w:divBdr>
                    <w:top w:val="none" w:sz="0" w:space="0" w:color="auto"/>
                    <w:left w:val="none" w:sz="0" w:space="0" w:color="auto"/>
                    <w:bottom w:val="none" w:sz="0" w:space="0" w:color="auto"/>
                    <w:right w:val="none" w:sz="0" w:space="0" w:color="auto"/>
                  </w:divBdr>
                  <w:divsChild>
                    <w:div w:id="1209297394">
                      <w:marLeft w:val="0"/>
                      <w:marRight w:val="0"/>
                      <w:marTop w:val="0"/>
                      <w:marBottom w:val="0"/>
                      <w:divBdr>
                        <w:top w:val="none" w:sz="0" w:space="0" w:color="auto"/>
                        <w:left w:val="none" w:sz="0" w:space="0" w:color="auto"/>
                        <w:bottom w:val="none" w:sz="0" w:space="0" w:color="auto"/>
                        <w:right w:val="none" w:sz="0" w:space="0" w:color="auto"/>
                      </w:divBdr>
                    </w:div>
                  </w:divsChild>
                </w:div>
                <w:div w:id="262423869">
                  <w:marLeft w:val="0"/>
                  <w:marRight w:val="0"/>
                  <w:marTop w:val="0"/>
                  <w:marBottom w:val="0"/>
                  <w:divBdr>
                    <w:top w:val="none" w:sz="0" w:space="0" w:color="auto"/>
                    <w:left w:val="none" w:sz="0" w:space="0" w:color="auto"/>
                    <w:bottom w:val="none" w:sz="0" w:space="0" w:color="auto"/>
                    <w:right w:val="none" w:sz="0" w:space="0" w:color="auto"/>
                  </w:divBdr>
                  <w:divsChild>
                    <w:div w:id="1420372785">
                      <w:marLeft w:val="0"/>
                      <w:marRight w:val="0"/>
                      <w:marTop w:val="0"/>
                      <w:marBottom w:val="0"/>
                      <w:divBdr>
                        <w:top w:val="none" w:sz="0" w:space="0" w:color="auto"/>
                        <w:left w:val="none" w:sz="0" w:space="0" w:color="auto"/>
                        <w:bottom w:val="none" w:sz="0" w:space="0" w:color="auto"/>
                        <w:right w:val="none" w:sz="0" w:space="0" w:color="auto"/>
                      </w:divBdr>
                    </w:div>
                  </w:divsChild>
                </w:div>
                <w:div w:id="270824685">
                  <w:marLeft w:val="0"/>
                  <w:marRight w:val="0"/>
                  <w:marTop w:val="0"/>
                  <w:marBottom w:val="0"/>
                  <w:divBdr>
                    <w:top w:val="none" w:sz="0" w:space="0" w:color="auto"/>
                    <w:left w:val="none" w:sz="0" w:space="0" w:color="auto"/>
                    <w:bottom w:val="none" w:sz="0" w:space="0" w:color="auto"/>
                    <w:right w:val="none" w:sz="0" w:space="0" w:color="auto"/>
                  </w:divBdr>
                  <w:divsChild>
                    <w:div w:id="2019576954">
                      <w:marLeft w:val="0"/>
                      <w:marRight w:val="0"/>
                      <w:marTop w:val="0"/>
                      <w:marBottom w:val="0"/>
                      <w:divBdr>
                        <w:top w:val="none" w:sz="0" w:space="0" w:color="auto"/>
                        <w:left w:val="none" w:sz="0" w:space="0" w:color="auto"/>
                        <w:bottom w:val="none" w:sz="0" w:space="0" w:color="auto"/>
                        <w:right w:val="none" w:sz="0" w:space="0" w:color="auto"/>
                      </w:divBdr>
                    </w:div>
                  </w:divsChild>
                </w:div>
                <w:div w:id="278339967">
                  <w:marLeft w:val="0"/>
                  <w:marRight w:val="0"/>
                  <w:marTop w:val="0"/>
                  <w:marBottom w:val="0"/>
                  <w:divBdr>
                    <w:top w:val="none" w:sz="0" w:space="0" w:color="auto"/>
                    <w:left w:val="none" w:sz="0" w:space="0" w:color="auto"/>
                    <w:bottom w:val="none" w:sz="0" w:space="0" w:color="auto"/>
                    <w:right w:val="none" w:sz="0" w:space="0" w:color="auto"/>
                  </w:divBdr>
                  <w:divsChild>
                    <w:div w:id="2013751507">
                      <w:marLeft w:val="0"/>
                      <w:marRight w:val="0"/>
                      <w:marTop w:val="0"/>
                      <w:marBottom w:val="0"/>
                      <w:divBdr>
                        <w:top w:val="none" w:sz="0" w:space="0" w:color="auto"/>
                        <w:left w:val="none" w:sz="0" w:space="0" w:color="auto"/>
                        <w:bottom w:val="none" w:sz="0" w:space="0" w:color="auto"/>
                        <w:right w:val="none" w:sz="0" w:space="0" w:color="auto"/>
                      </w:divBdr>
                    </w:div>
                  </w:divsChild>
                </w:div>
                <w:div w:id="284191675">
                  <w:marLeft w:val="0"/>
                  <w:marRight w:val="0"/>
                  <w:marTop w:val="0"/>
                  <w:marBottom w:val="0"/>
                  <w:divBdr>
                    <w:top w:val="none" w:sz="0" w:space="0" w:color="auto"/>
                    <w:left w:val="none" w:sz="0" w:space="0" w:color="auto"/>
                    <w:bottom w:val="none" w:sz="0" w:space="0" w:color="auto"/>
                    <w:right w:val="none" w:sz="0" w:space="0" w:color="auto"/>
                  </w:divBdr>
                  <w:divsChild>
                    <w:div w:id="1119493229">
                      <w:marLeft w:val="0"/>
                      <w:marRight w:val="0"/>
                      <w:marTop w:val="0"/>
                      <w:marBottom w:val="0"/>
                      <w:divBdr>
                        <w:top w:val="none" w:sz="0" w:space="0" w:color="auto"/>
                        <w:left w:val="none" w:sz="0" w:space="0" w:color="auto"/>
                        <w:bottom w:val="none" w:sz="0" w:space="0" w:color="auto"/>
                        <w:right w:val="none" w:sz="0" w:space="0" w:color="auto"/>
                      </w:divBdr>
                    </w:div>
                  </w:divsChild>
                </w:div>
                <w:div w:id="285896596">
                  <w:marLeft w:val="0"/>
                  <w:marRight w:val="0"/>
                  <w:marTop w:val="0"/>
                  <w:marBottom w:val="0"/>
                  <w:divBdr>
                    <w:top w:val="none" w:sz="0" w:space="0" w:color="auto"/>
                    <w:left w:val="none" w:sz="0" w:space="0" w:color="auto"/>
                    <w:bottom w:val="none" w:sz="0" w:space="0" w:color="auto"/>
                    <w:right w:val="none" w:sz="0" w:space="0" w:color="auto"/>
                  </w:divBdr>
                  <w:divsChild>
                    <w:div w:id="1575430604">
                      <w:marLeft w:val="0"/>
                      <w:marRight w:val="0"/>
                      <w:marTop w:val="0"/>
                      <w:marBottom w:val="0"/>
                      <w:divBdr>
                        <w:top w:val="none" w:sz="0" w:space="0" w:color="auto"/>
                        <w:left w:val="none" w:sz="0" w:space="0" w:color="auto"/>
                        <w:bottom w:val="none" w:sz="0" w:space="0" w:color="auto"/>
                        <w:right w:val="none" w:sz="0" w:space="0" w:color="auto"/>
                      </w:divBdr>
                    </w:div>
                  </w:divsChild>
                </w:div>
                <w:div w:id="290943641">
                  <w:marLeft w:val="0"/>
                  <w:marRight w:val="0"/>
                  <w:marTop w:val="0"/>
                  <w:marBottom w:val="0"/>
                  <w:divBdr>
                    <w:top w:val="none" w:sz="0" w:space="0" w:color="auto"/>
                    <w:left w:val="none" w:sz="0" w:space="0" w:color="auto"/>
                    <w:bottom w:val="none" w:sz="0" w:space="0" w:color="auto"/>
                    <w:right w:val="none" w:sz="0" w:space="0" w:color="auto"/>
                  </w:divBdr>
                  <w:divsChild>
                    <w:div w:id="1354301931">
                      <w:marLeft w:val="0"/>
                      <w:marRight w:val="0"/>
                      <w:marTop w:val="0"/>
                      <w:marBottom w:val="0"/>
                      <w:divBdr>
                        <w:top w:val="none" w:sz="0" w:space="0" w:color="auto"/>
                        <w:left w:val="none" w:sz="0" w:space="0" w:color="auto"/>
                        <w:bottom w:val="none" w:sz="0" w:space="0" w:color="auto"/>
                        <w:right w:val="none" w:sz="0" w:space="0" w:color="auto"/>
                      </w:divBdr>
                    </w:div>
                  </w:divsChild>
                </w:div>
                <w:div w:id="292752532">
                  <w:marLeft w:val="0"/>
                  <w:marRight w:val="0"/>
                  <w:marTop w:val="0"/>
                  <w:marBottom w:val="0"/>
                  <w:divBdr>
                    <w:top w:val="none" w:sz="0" w:space="0" w:color="auto"/>
                    <w:left w:val="none" w:sz="0" w:space="0" w:color="auto"/>
                    <w:bottom w:val="none" w:sz="0" w:space="0" w:color="auto"/>
                    <w:right w:val="none" w:sz="0" w:space="0" w:color="auto"/>
                  </w:divBdr>
                  <w:divsChild>
                    <w:div w:id="555169112">
                      <w:marLeft w:val="0"/>
                      <w:marRight w:val="0"/>
                      <w:marTop w:val="0"/>
                      <w:marBottom w:val="0"/>
                      <w:divBdr>
                        <w:top w:val="none" w:sz="0" w:space="0" w:color="auto"/>
                        <w:left w:val="none" w:sz="0" w:space="0" w:color="auto"/>
                        <w:bottom w:val="none" w:sz="0" w:space="0" w:color="auto"/>
                        <w:right w:val="none" w:sz="0" w:space="0" w:color="auto"/>
                      </w:divBdr>
                    </w:div>
                  </w:divsChild>
                </w:div>
                <w:div w:id="293564497">
                  <w:marLeft w:val="0"/>
                  <w:marRight w:val="0"/>
                  <w:marTop w:val="0"/>
                  <w:marBottom w:val="0"/>
                  <w:divBdr>
                    <w:top w:val="none" w:sz="0" w:space="0" w:color="auto"/>
                    <w:left w:val="none" w:sz="0" w:space="0" w:color="auto"/>
                    <w:bottom w:val="none" w:sz="0" w:space="0" w:color="auto"/>
                    <w:right w:val="none" w:sz="0" w:space="0" w:color="auto"/>
                  </w:divBdr>
                  <w:divsChild>
                    <w:div w:id="217712477">
                      <w:marLeft w:val="0"/>
                      <w:marRight w:val="0"/>
                      <w:marTop w:val="0"/>
                      <w:marBottom w:val="0"/>
                      <w:divBdr>
                        <w:top w:val="none" w:sz="0" w:space="0" w:color="auto"/>
                        <w:left w:val="none" w:sz="0" w:space="0" w:color="auto"/>
                        <w:bottom w:val="none" w:sz="0" w:space="0" w:color="auto"/>
                        <w:right w:val="none" w:sz="0" w:space="0" w:color="auto"/>
                      </w:divBdr>
                    </w:div>
                  </w:divsChild>
                </w:div>
                <w:div w:id="298801633">
                  <w:marLeft w:val="0"/>
                  <w:marRight w:val="0"/>
                  <w:marTop w:val="0"/>
                  <w:marBottom w:val="0"/>
                  <w:divBdr>
                    <w:top w:val="none" w:sz="0" w:space="0" w:color="auto"/>
                    <w:left w:val="none" w:sz="0" w:space="0" w:color="auto"/>
                    <w:bottom w:val="none" w:sz="0" w:space="0" w:color="auto"/>
                    <w:right w:val="none" w:sz="0" w:space="0" w:color="auto"/>
                  </w:divBdr>
                  <w:divsChild>
                    <w:div w:id="2117098229">
                      <w:marLeft w:val="0"/>
                      <w:marRight w:val="0"/>
                      <w:marTop w:val="0"/>
                      <w:marBottom w:val="0"/>
                      <w:divBdr>
                        <w:top w:val="none" w:sz="0" w:space="0" w:color="auto"/>
                        <w:left w:val="none" w:sz="0" w:space="0" w:color="auto"/>
                        <w:bottom w:val="none" w:sz="0" w:space="0" w:color="auto"/>
                        <w:right w:val="none" w:sz="0" w:space="0" w:color="auto"/>
                      </w:divBdr>
                    </w:div>
                  </w:divsChild>
                </w:div>
                <w:div w:id="320961029">
                  <w:marLeft w:val="0"/>
                  <w:marRight w:val="0"/>
                  <w:marTop w:val="0"/>
                  <w:marBottom w:val="0"/>
                  <w:divBdr>
                    <w:top w:val="none" w:sz="0" w:space="0" w:color="auto"/>
                    <w:left w:val="none" w:sz="0" w:space="0" w:color="auto"/>
                    <w:bottom w:val="none" w:sz="0" w:space="0" w:color="auto"/>
                    <w:right w:val="none" w:sz="0" w:space="0" w:color="auto"/>
                  </w:divBdr>
                  <w:divsChild>
                    <w:div w:id="1352029791">
                      <w:marLeft w:val="0"/>
                      <w:marRight w:val="0"/>
                      <w:marTop w:val="0"/>
                      <w:marBottom w:val="0"/>
                      <w:divBdr>
                        <w:top w:val="none" w:sz="0" w:space="0" w:color="auto"/>
                        <w:left w:val="none" w:sz="0" w:space="0" w:color="auto"/>
                        <w:bottom w:val="none" w:sz="0" w:space="0" w:color="auto"/>
                        <w:right w:val="none" w:sz="0" w:space="0" w:color="auto"/>
                      </w:divBdr>
                    </w:div>
                  </w:divsChild>
                </w:div>
                <w:div w:id="327564710">
                  <w:marLeft w:val="0"/>
                  <w:marRight w:val="0"/>
                  <w:marTop w:val="0"/>
                  <w:marBottom w:val="0"/>
                  <w:divBdr>
                    <w:top w:val="none" w:sz="0" w:space="0" w:color="auto"/>
                    <w:left w:val="none" w:sz="0" w:space="0" w:color="auto"/>
                    <w:bottom w:val="none" w:sz="0" w:space="0" w:color="auto"/>
                    <w:right w:val="none" w:sz="0" w:space="0" w:color="auto"/>
                  </w:divBdr>
                  <w:divsChild>
                    <w:div w:id="1780947016">
                      <w:marLeft w:val="0"/>
                      <w:marRight w:val="0"/>
                      <w:marTop w:val="0"/>
                      <w:marBottom w:val="0"/>
                      <w:divBdr>
                        <w:top w:val="none" w:sz="0" w:space="0" w:color="auto"/>
                        <w:left w:val="none" w:sz="0" w:space="0" w:color="auto"/>
                        <w:bottom w:val="none" w:sz="0" w:space="0" w:color="auto"/>
                        <w:right w:val="none" w:sz="0" w:space="0" w:color="auto"/>
                      </w:divBdr>
                    </w:div>
                  </w:divsChild>
                </w:div>
                <w:div w:id="343829343">
                  <w:marLeft w:val="0"/>
                  <w:marRight w:val="0"/>
                  <w:marTop w:val="0"/>
                  <w:marBottom w:val="0"/>
                  <w:divBdr>
                    <w:top w:val="none" w:sz="0" w:space="0" w:color="auto"/>
                    <w:left w:val="none" w:sz="0" w:space="0" w:color="auto"/>
                    <w:bottom w:val="none" w:sz="0" w:space="0" w:color="auto"/>
                    <w:right w:val="none" w:sz="0" w:space="0" w:color="auto"/>
                  </w:divBdr>
                  <w:divsChild>
                    <w:div w:id="499153702">
                      <w:marLeft w:val="0"/>
                      <w:marRight w:val="0"/>
                      <w:marTop w:val="0"/>
                      <w:marBottom w:val="0"/>
                      <w:divBdr>
                        <w:top w:val="none" w:sz="0" w:space="0" w:color="auto"/>
                        <w:left w:val="none" w:sz="0" w:space="0" w:color="auto"/>
                        <w:bottom w:val="none" w:sz="0" w:space="0" w:color="auto"/>
                        <w:right w:val="none" w:sz="0" w:space="0" w:color="auto"/>
                      </w:divBdr>
                    </w:div>
                  </w:divsChild>
                </w:div>
                <w:div w:id="345406664">
                  <w:marLeft w:val="0"/>
                  <w:marRight w:val="0"/>
                  <w:marTop w:val="0"/>
                  <w:marBottom w:val="0"/>
                  <w:divBdr>
                    <w:top w:val="none" w:sz="0" w:space="0" w:color="auto"/>
                    <w:left w:val="none" w:sz="0" w:space="0" w:color="auto"/>
                    <w:bottom w:val="none" w:sz="0" w:space="0" w:color="auto"/>
                    <w:right w:val="none" w:sz="0" w:space="0" w:color="auto"/>
                  </w:divBdr>
                  <w:divsChild>
                    <w:div w:id="358553956">
                      <w:marLeft w:val="0"/>
                      <w:marRight w:val="0"/>
                      <w:marTop w:val="0"/>
                      <w:marBottom w:val="0"/>
                      <w:divBdr>
                        <w:top w:val="none" w:sz="0" w:space="0" w:color="auto"/>
                        <w:left w:val="none" w:sz="0" w:space="0" w:color="auto"/>
                        <w:bottom w:val="none" w:sz="0" w:space="0" w:color="auto"/>
                        <w:right w:val="none" w:sz="0" w:space="0" w:color="auto"/>
                      </w:divBdr>
                    </w:div>
                  </w:divsChild>
                </w:div>
                <w:div w:id="347221068">
                  <w:marLeft w:val="0"/>
                  <w:marRight w:val="0"/>
                  <w:marTop w:val="0"/>
                  <w:marBottom w:val="0"/>
                  <w:divBdr>
                    <w:top w:val="none" w:sz="0" w:space="0" w:color="auto"/>
                    <w:left w:val="none" w:sz="0" w:space="0" w:color="auto"/>
                    <w:bottom w:val="none" w:sz="0" w:space="0" w:color="auto"/>
                    <w:right w:val="none" w:sz="0" w:space="0" w:color="auto"/>
                  </w:divBdr>
                  <w:divsChild>
                    <w:div w:id="777679397">
                      <w:marLeft w:val="0"/>
                      <w:marRight w:val="0"/>
                      <w:marTop w:val="0"/>
                      <w:marBottom w:val="0"/>
                      <w:divBdr>
                        <w:top w:val="none" w:sz="0" w:space="0" w:color="auto"/>
                        <w:left w:val="none" w:sz="0" w:space="0" w:color="auto"/>
                        <w:bottom w:val="none" w:sz="0" w:space="0" w:color="auto"/>
                        <w:right w:val="none" w:sz="0" w:space="0" w:color="auto"/>
                      </w:divBdr>
                    </w:div>
                  </w:divsChild>
                </w:div>
                <w:div w:id="352072771">
                  <w:marLeft w:val="0"/>
                  <w:marRight w:val="0"/>
                  <w:marTop w:val="0"/>
                  <w:marBottom w:val="0"/>
                  <w:divBdr>
                    <w:top w:val="none" w:sz="0" w:space="0" w:color="auto"/>
                    <w:left w:val="none" w:sz="0" w:space="0" w:color="auto"/>
                    <w:bottom w:val="none" w:sz="0" w:space="0" w:color="auto"/>
                    <w:right w:val="none" w:sz="0" w:space="0" w:color="auto"/>
                  </w:divBdr>
                  <w:divsChild>
                    <w:div w:id="1123768327">
                      <w:marLeft w:val="0"/>
                      <w:marRight w:val="0"/>
                      <w:marTop w:val="0"/>
                      <w:marBottom w:val="0"/>
                      <w:divBdr>
                        <w:top w:val="none" w:sz="0" w:space="0" w:color="auto"/>
                        <w:left w:val="none" w:sz="0" w:space="0" w:color="auto"/>
                        <w:bottom w:val="none" w:sz="0" w:space="0" w:color="auto"/>
                        <w:right w:val="none" w:sz="0" w:space="0" w:color="auto"/>
                      </w:divBdr>
                    </w:div>
                  </w:divsChild>
                </w:div>
                <w:div w:id="356083588">
                  <w:marLeft w:val="0"/>
                  <w:marRight w:val="0"/>
                  <w:marTop w:val="0"/>
                  <w:marBottom w:val="0"/>
                  <w:divBdr>
                    <w:top w:val="none" w:sz="0" w:space="0" w:color="auto"/>
                    <w:left w:val="none" w:sz="0" w:space="0" w:color="auto"/>
                    <w:bottom w:val="none" w:sz="0" w:space="0" w:color="auto"/>
                    <w:right w:val="none" w:sz="0" w:space="0" w:color="auto"/>
                  </w:divBdr>
                  <w:divsChild>
                    <w:div w:id="1892685996">
                      <w:marLeft w:val="0"/>
                      <w:marRight w:val="0"/>
                      <w:marTop w:val="0"/>
                      <w:marBottom w:val="0"/>
                      <w:divBdr>
                        <w:top w:val="none" w:sz="0" w:space="0" w:color="auto"/>
                        <w:left w:val="none" w:sz="0" w:space="0" w:color="auto"/>
                        <w:bottom w:val="none" w:sz="0" w:space="0" w:color="auto"/>
                        <w:right w:val="none" w:sz="0" w:space="0" w:color="auto"/>
                      </w:divBdr>
                    </w:div>
                  </w:divsChild>
                </w:div>
                <w:div w:id="359018778">
                  <w:marLeft w:val="0"/>
                  <w:marRight w:val="0"/>
                  <w:marTop w:val="0"/>
                  <w:marBottom w:val="0"/>
                  <w:divBdr>
                    <w:top w:val="none" w:sz="0" w:space="0" w:color="auto"/>
                    <w:left w:val="none" w:sz="0" w:space="0" w:color="auto"/>
                    <w:bottom w:val="none" w:sz="0" w:space="0" w:color="auto"/>
                    <w:right w:val="none" w:sz="0" w:space="0" w:color="auto"/>
                  </w:divBdr>
                  <w:divsChild>
                    <w:div w:id="1920941644">
                      <w:marLeft w:val="0"/>
                      <w:marRight w:val="0"/>
                      <w:marTop w:val="0"/>
                      <w:marBottom w:val="0"/>
                      <w:divBdr>
                        <w:top w:val="none" w:sz="0" w:space="0" w:color="auto"/>
                        <w:left w:val="none" w:sz="0" w:space="0" w:color="auto"/>
                        <w:bottom w:val="none" w:sz="0" w:space="0" w:color="auto"/>
                        <w:right w:val="none" w:sz="0" w:space="0" w:color="auto"/>
                      </w:divBdr>
                    </w:div>
                  </w:divsChild>
                </w:div>
                <w:div w:id="365982472">
                  <w:marLeft w:val="0"/>
                  <w:marRight w:val="0"/>
                  <w:marTop w:val="0"/>
                  <w:marBottom w:val="0"/>
                  <w:divBdr>
                    <w:top w:val="none" w:sz="0" w:space="0" w:color="auto"/>
                    <w:left w:val="none" w:sz="0" w:space="0" w:color="auto"/>
                    <w:bottom w:val="none" w:sz="0" w:space="0" w:color="auto"/>
                    <w:right w:val="none" w:sz="0" w:space="0" w:color="auto"/>
                  </w:divBdr>
                  <w:divsChild>
                    <w:div w:id="140584846">
                      <w:marLeft w:val="0"/>
                      <w:marRight w:val="0"/>
                      <w:marTop w:val="0"/>
                      <w:marBottom w:val="0"/>
                      <w:divBdr>
                        <w:top w:val="none" w:sz="0" w:space="0" w:color="auto"/>
                        <w:left w:val="none" w:sz="0" w:space="0" w:color="auto"/>
                        <w:bottom w:val="none" w:sz="0" w:space="0" w:color="auto"/>
                        <w:right w:val="none" w:sz="0" w:space="0" w:color="auto"/>
                      </w:divBdr>
                    </w:div>
                  </w:divsChild>
                </w:div>
                <w:div w:id="366030192">
                  <w:marLeft w:val="0"/>
                  <w:marRight w:val="0"/>
                  <w:marTop w:val="0"/>
                  <w:marBottom w:val="0"/>
                  <w:divBdr>
                    <w:top w:val="none" w:sz="0" w:space="0" w:color="auto"/>
                    <w:left w:val="none" w:sz="0" w:space="0" w:color="auto"/>
                    <w:bottom w:val="none" w:sz="0" w:space="0" w:color="auto"/>
                    <w:right w:val="none" w:sz="0" w:space="0" w:color="auto"/>
                  </w:divBdr>
                  <w:divsChild>
                    <w:div w:id="110828233">
                      <w:marLeft w:val="0"/>
                      <w:marRight w:val="0"/>
                      <w:marTop w:val="0"/>
                      <w:marBottom w:val="0"/>
                      <w:divBdr>
                        <w:top w:val="none" w:sz="0" w:space="0" w:color="auto"/>
                        <w:left w:val="none" w:sz="0" w:space="0" w:color="auto"/>
                        <w:bottom w:val="none" w:sz="0" w:space="0" w:color="auto"/>
                        <w:right w:val="none" w:sz="0" w:space="0" w:color="auto"/>
                      </w:divBdr>
                    </w:div>
                  </w:divsChild>
                </w:div>
                <w:div w:id="376202042">
                  <w:marLeft w:val="0"/>
                  <w:marRight w:val="0"/>
                  <w:marTop w:val="0"/>
                  <w:marBottom w:val="0"/>
                  <w:divBdr>
                    <w:top w:val="none" w:sz="0" w:space="0" w:color="auto"/>
                    <w:left w:val="none" w:sz="0" w:space="0" w:color="auto"/>
                    <w:bottom w:val="none" w:sz="0" w:space="0" w:color="auto"/>
                    <w:right w:val="none" w:sz="0" w:space="0" w:color="auto"/>
                  </w:divBdr>
                  <w:divsChild>
                    <w:div w:id="1600913865">
                      <w:marLeft w:val="0"/>
                      <w:marRight w:val="0"/>
                      <w:marTop w:val="0"/>
                      <w:marBottom w:val="0"/>
                      <w:divBdr>
                        <w:top w:val="none" w:sz="0" w:space="0" w:color="auto"/>
                        <w:left w:val="none" w:sz="0" w:space="0" w:color="auto"/>
                        <w:bottom w:val="none" w:sz="0" w:space="0" w:color="auto"/>
                        <w:right w:val="none" w:sz="0" w:space="0" w:color="auto"/>
                      </w:divBdr>
                    </w:div>
                  </w:divsChild>
                </w:div>
                <w:div w:id="377163949">
                  <w:marLeft w:val="0"/>
                  <w:marRight w:val="0"/>
                  <w:marTop w:val="0"/>
                  <w:marBottom w:val="0"/>
                  <w:divBdr>
                    <w:top w:val="none" w:sz="0" w:space="0" w:color="auto"/>
                    <w:left w:val="none" w:sz="0" w:space="0" w:color="auto"/>
                    <w:bottom w:val="none" w:sz="0" w:space="0" w:color="auto"/>
                    <w:right w:val="none" w:sz="0" w:space="0" w:color="auto"/>
                  </w:divBdr>
                  <w:divsChild>
                    <w:div w:id="1057706420">
                      <w:marLeft w:val="0"/>
                      <w:marRight w:val="0"/>
                      <w:marTop w:val="0"/>
                      <w:marBottom w:val="0"/>
                      <w:divBdr>
                        <w:top w:val="none" w:sz="0" w:space="0" w:color="auto"/>
                        <w:left w:val="none" w:sz="0" w:space="0" w:color="auto"/>
                        <w:bottom w:val="none" w:sz="0" w:space="0" w:color="auto"/>
                        <w:right w:val="none" w:sz="0" w:space="0" w:color="auto"/>
                      </w:divBdr>
                    </w:div>
                  </w:divsChild>
                </w:div>
                <w:div w:id="383598306">
                  <w:marLeft w:val="0"/>
                  <w:marRight w:val="0"/>
                  <w:marTop w:val="0"/>
                  <w:marBottom w:val="0"/>
                  <w:divBdr>
                    <w:top w:val="none" w:sz="0" w:space="0" w:color="auto"/>
                    <w:left w:val="none" w:sz="0" w:space="0" w:color="auto"/>
                    <w:bottom w:val="none" w:sz="0" w:space="0" w:color="auto"/>
                    <w:right w:val="none" w:sz="0" w:space="0" w:color="auto"/>
                  </w:divBdr>
                  <w:divsChild>
                    <w:div w:id="187452008">
                      <w:marLeft w:val="0"/>
                      <w:marRight w:val="0"/>
                      <w:marTop w:val="0"/>
                      <w:marBottom w:val="0"/>
                      <w:divBdr>
                        <w:top w:val="none" w:sz="0" w:space="0" w:color="auto"/>
                        <w:left w:val="none" w:sz="0" w:space="0" w:color="auto"/>
                        <w:bottom w:val="none" w:sz="0" w:space="0" w:color="auto"/>
                        <w:right w:val="none" w:sz="0" w:space="0" w:color="auto"/>
                      </w:divBdr>
                    </w:div>
                  </w:divsChild>
                </w:div>
                <w:div w:id="390156081">
                  <w:marLeft w:val="0"/>
                  <w:marRight w:val="0"/>
                  <w:marTop w:val="0"/>
                  <w:marBottom w:val="0"/>
                  <w:divBdr>
                    <w:top w:val="none" w:sz="0" w:space="0" w:color="auto"/>
                    <w:left w:val="none" w:sz="0" w:space="0" w:color="auto"/>
                    <w:bottom w:val="none" w:sz="0" w:space="0" w:color="auto"/>
                    <w:right w:val="none" w:sz="0" w:space="0" w:color="auto"/>
                  </w:divBdr>
                  <w:divsChild>
                    <w:div w:id="819077593">
                      <w:marLeft w:val="0"/>
                      <w:marRight w:val="0"/>
                      <w:marTop w:val="0"/>
                      <w:marBottom w:val="0"/>
                      <w:divBdr>
                        <w:top w:val="none" w:sz="0" w:space="0" w:color="auto"/>
                        <w:left w:val="none" w:sz="0" w:space="0" w:color="auto"/>
                        <w:bottom w:val="none" w:sz="0" w:space="0" w:color="auto"/>
                        <w:right w:val="none" w:sz="0" w:space="0" w:color="auto"/>
                      </w:divBdr>
                    </w:div>
                  </w:divsChild>
                </w:div>
                <w:div w:id="392048936">
                  <w:marLeft w:val="0"/>
                  <w:marRight w:val="0"/>
                  <w:marTop w:val="0"/>
                  <w:marBottom w:val="0"/>
                  <w:divBdr>
                    <w:top w:val="none" w:sz="0" w:space="0" w:color="auto"/>
                    <w:left w:val="none" w:sz="0" w:space="0" w:color="auto"/>
                    <w:bottom w:val="none" w:sz="0" w:space="0" w:color="auto"/>
                    <w:right w:val="none" w:sz="0" w:space="0" w:color="auto"/>
                  </w:divBdr>
                  <w:divsChild>
                    <w:div w:id="42488328">
                      <w:marLeft w:val="0"/>
                      <w:marRight w:val="0"/>
                      <w:marTop w:val="0"/>
                      <w:marBottom w:val="0"/>
                      <w:divBdr>
                        <w:top w:val="none" w:sz="0" w:space="0" w:color="auto"/>
                        <w:left w:val="none" w:sz="0" w:space="0" w:color="auto"/>
                        <w:bottom w:val="none" w:sz="0" w:space="0" w:color="auto"/>
                        <w:right w:val="none" w:sz="0" w:space="0" w:color="auto"/>
                      </w:divBdr>
                    </w:div>
                  </w:divsChild>
                </w:div>
                <w:div w:id="397704683">
                  <w:marLeft w:val="0"/>
                  <w:marRight w:val="0"/>
                  <w:marTop w:val="0"/>
                  <w:marBottom w:val="0"/>
                  <w:divBdr>
                    <w:top w:val="none" w:sz="0" w:space="0" w:color="auto"/>
                    <w:left w:val="none" w:sz="0" w:space="0" w:color="auto"/>
                    <w:bottom w:val="none" w:sz="0" w:space="0" w:color="auto"/>
                    <w:right w:val="none" w:sz="0" w:space="0" w:color="auto"/>
                  </w:divBdr>
                  <w:divsChild>
                    <w:div w:id="1025055716">
                      <w:marLeft w:val="0"/>
                      <w:marRight w:val="0"/>
                      <w:marTop w:val="0"/>
                      <w:marBottom w:val="0"/>
                      <w:divBdr>
                        <w:top w:val="none" w:sz="0" w:space="0" w:color="auto"/>
                        <w:left w:val="none" w:sz="0" w:space="0" w:color="auto"/>
                        <w:bottom w:val="none" w:sz="0" w:space="0" w:color="auto"/>
                        <w:right w:val="none" w:sz="0" w:space="0" w:color="auto"/>
                      </w:divBdr>
                    </w:div>
                  </w:divsChild>
                </w:div>
                <w:div w:id="398746286">
                  <w:marLeft w:val="0"/>
                  <w:marRight w:val="0"/>
                  <w:marTop w:val="0"/>
                  <w:marBottom w:val="0"/>
                  <w:divBdr>
                    <w:top w:val="none" w:sz="0" w:space="0" w:color="auto"/>
                    <w:left w:val="none" w:sz="0" w:space="0" w:color="auto"/>
                    <w:bottom w:val="none" w:sz="0" w:space="0" w:color="auto"/>
                    <w:right w:val="none" w:sz="0" w:space="0" w:color="auto"/>
                  </w:divBdr>
                  <w:divsChild>
                    <w:div w:id="1220634970">
                      <w:marLeft w:val="0"/>
                      <w:marRight w:val="0"/>
                      <w:marTop w:val="0"/>
                      <w:marBottom w:val="0"/>
                      <w:divBdr>
                        <w:top w:val="none" w:sz="0" w:space="0" w:color="auto"/>
                        <w:left w:val="none" w:sz="0" w:space="0" w:color="auto"/>
                        <w:bottom w:val="none" w:sz="0" w:space="0" w:color="auto"/>
                        <w:right w:val="none" w:sz="0" w:space="0" w:color="auto"/>
                      </w:divBdr>
                    </w:div>
                    <w:div w:id="1290867027">
                      <w:marLeft w:val="0"/>
                      <w:marRight w:val="0"/>
                      <w:marTop w:val="0"/>
                      <w:marBottom w:val="0"/>
                      <w:divBdr>
                        <w:top w:val="none" w:sz="0" w:space="0" w:color="auto"/>
                        <w:left w:val="none" w:sz="0" w:space="0" w:color="auto"/>
                        <w:bottom w:val="none" w:sz="0" w:space="0" w:color="auto"/>
                        <w:right w:val="none" w:sz="0" w:space="0" w:color="auto"/>
                      </w:divBdr>
                    </w:div>
                  </w:divsChild>
                </w:div>
                <w:div w:id="402142259">
                  <w:marLeft w:val="0"/>
                  <w:marRight w:val="0"/>
                  <w:marTop w:val="0"/>
                  <w:marBottom w:val="0"/>
                  <w:divBdr>
                    <w:top w:val="none" w:sz="0" w:space="0" w:color="auto"/>
                    <w:left w:val="none" w:sz="0" w:space="0" w:color="auto"/>
                    <w:bottom w:val="none" w:sz="0" w:space="0" w:color="auto"/>
                    <w:right w:val="none" w:sz="0" w:space="0" w:color="auto"/>
                  </w:divBdr>
                  <w:divsChild>
                    <w:div w:id="64190433">
                      <w:marLeft w:val="0"/>
                      <w:marRight w:val="0"/>
                      <w:marTop w:val="0"/>
                      <w:marBottom w:val="0"/>
                      <w:divBdr>
                        <w:top w:val="none" w:sz="0" w:space="0" w:color="auto"/>
                        <w:left w:val="none" w:sz="0" w:space="0" w:color="auto"/>
                        <w:bottom w:val="none" w:sz="0" w:space="0" w:color="auto"/>
                        <w:right w:val="none" w:sz="0" w:space="0" w:color="auto"/>
                      </w:divBdr>
                    </w:div>
                  </w:divsChild>
                </w:div>
                <w:div w:id="403064425">
                  <w:marLeft w:val="0"/>
                  <w:marRight w:val="0"/>
                  <w:marTop w:val="0"/>
                  <w:marBottom w:val="0"/>
                  <w:divBdr>
                    <w:top w:val="none" w:sz="0" w:space="0" w:color="auto"/>
                    <w:left w:val="none" w:sz="0" w:space="0" w:color="auto"/>
                    <w:bottom w:val="none" w:sz="0" w:space="0" w:color="auto"/>
                    <w:right w:val="none" w:sz="0" w:space="0" w:color="auto"/>
                  </w:divBdr>
                  <w:divsChild>
                    <w:div w:id="158665532">
                      <w:marLeft w:val="0"/>
                      <w:marRight w:val="0"/>
                      <w:marTop w:val="0"/>
                      <w:marBottom w:val="0"/>
                      <w:divBdr>
                        <w:top w:val="none" w:sz="0" w:space="0" w:color="auto"/>
                        <w:left w:val="none" w:sz="0" w:space="0" w:color="auto"/>
                        <w:bottom w:val="none" w:sz="0" w:space="0" w:color="auto"/>
                        <w:right w:val="none" w:sz="0" w:space="0" w:color="auto"/>
                      </w:divBdr>
                    </w:div>
                  </w:divsChild>
                </w:div>
                <w:div w:id="404567785">
                  <w:marLeft w:val="0"/>
                  <w:marRight w:val="0"/>
                  <w:marTop w:val="0"/>
                  <w:marBottom w:val="0"/>
                  <w:divBdr>
                    <w:top w:val="none" w:sz="0" w:space="0" w:color="auto"/>
                    <w:left w:val="none" w:sz="0" w:space="0" w:color="auto"/>
                    <w:bottom w:val="none" w:sz="0" w:space="0" w:color="auto"/>
                    <w:right w:val="none" w:sz="0" w:space="0" w:color="auto"/>
                  </w:divBdr>
                  <w:divsChild>
                    <w:div w:id="1900358262">
                      <w:marLeft w:val="0"/>
                      <w:marRight w:val="0"/>
                      <w:marTop w:val="0"/>
                      <w:marBottom w:val="0"/>
                      <w:divBdr>
                        <w:top w:val="none" w:sz="0" w:space="0" w:color="auto"/>
                        <w:left w:val="none" w:sz="0" w:space="0" w:color="auto"/>
                        <w:bottom w:val="none" w:sz="0" w:space="0" w:color="auto"/>
                        <w:right w:val="none" w:sz="0" w:space="0" w:color="auto"/>
                      </w:divBdr>
                    </w:div>
                  </w:divsChild>
                </w:div>
                <w:div w:id="410977122">
                  <w:marLeft w:val="0"/>
                  <w:marRight w:val="0"/>
                  <w:marTop w:val="0"/>
                  <w:marBottom w:val="0"/>
                  <w:divBdr>
                    <w:top w:val="none" w:sz="0" w:space="0" w:color="auto"/>
                    <w:left w:val="none" w:sz="0" w:space="0" w:color="auto"/>
                    <w:bottom w:val="none" w:sz="0" w:space="0" w:color="auto"/>
                    <w:right w:val="none" w:sz="0" w:space="0" w:color="auto"/>
                  </w:divBdr>
                  <w:divsChild>
                    <w:div w:id="1532919287">
                      <w:marLeft w:val="0"/>
                      <w:marRight w:val="0"/>
                      <w:marTop w:val="0"/>
                      <w:marBottom w:val="0"/>
                      <w:divBdr>
                        <w:top w:val="none" w:sz="0" w:space="0" w:color="auto"/>
                        <w:left w:val="none" w:sz="0" w:space="0" w:color="auto"/>
                        <w:bottom w:val="none" w:sz="0" w:space="0" w:color="auto"/>
                        <w:right w:val="none" w:sz="0" w:space="0" w:color="auto"/>
                      </w:divBdr>
                    </w:div>
                  </w:divsChild>
                </w:div>
                <w:div w:id="412826194">
                  <w:marLeft w:val="0"/>
                  <w:marRight w:val="0"/>
                  <w:marTop w:val="0"/>
                  <w:marBottom w:val="0"/>
                  <w:divBdr>
                    <w:top w:val="none" w:sz="0" w:space="0" w:color="auto"/>
                    <w:left w:val="none" w:sz="0" w:space="0" w:color="auto"/>
                    <w:bottom w:val="none" w:sz="0" w:space="0" w:color="auto"/>
                    <w:right w:val="none" w:sz="0" w:space="0" w:color="auto"/>
                  </w:divBdr>
                  <w:divsChild>
                    <w:div w:id="1573615355">
                      <w:marLeft w:val="0"/>
                      <w:marRight w:val="0"/>
                      <w:marTop w:val="0"/>
                      <w:marBottom w:val="0"/>
                      <w:divBdr>
                        <w:top w:val="none" w:sz="0" w:space="0" w:color="auto"/>
                        <w:left w:val="none" w:sz="0" w:space="0" w:color="auto"/>
                        <w:bottom w:val="none" w:sz="0" w:space="0" w:color="auto"/>
                        <w:right w:val="none" w:sz="0" w:space="0" w:color="auto"/>
                      </w:divBdr>
                    </w:div>
                  </w:divsChild>
                </w:div>
                <w:div w:id="420610482">
                  <w:marLeft w:val="0"/>
                  <w:marRight w:val="0"/>
                  <w:marTop w:val="0"/>
                  <w:marBottom w:val="0"/>
                  <w:divBdr>
                    <w:top w:val="none" w:sz="0" w:space="0" w:color="auto"/>
                    <w:left w:val="none" w:sz="0" w:space="0" w:color="auto"/>
                    <w:bottom w:val="none" w:sz="0" w:space="0" w:color="auto"/>
                    <w:right w:val="none" w:sz="0" w:space="0" w:color="auto"/>
                  </w:divBdr>
                  <w:divsChild>
                    <w:div w:id="1888447910">
                      <w:marLeft w:val="0"/>
                      <w:marRight w:val="0"/>
                      <w:marTop w:val="0"/>
                      <w:marBottom w:val="0"/>
                      <w:divBdr>
                        <w:top w:val="none" w:sz="0" w:space="0" w:color="auto"/>
                        <w:left w:val="none" w:sz="0" w:space="0" w:color="auto"/>
                        <w:bottom w:val="none" w:sz="0" w:space="0" w:color="auto"/>
                        <w:right w:val="none" w:sz="0" w:space="0" w:color="auto"/>
                      </w:divBdr>
                    </w:div>
                  </w:divsChild>
                </w:div>
                <w:div w:id="426540688">
                  <w:marLeft w:val="0"/>
                  <w:marRight w:val="0"/>
                  <w:marTop w:val="0"/>
                  <w:marBottom w:val="0"/>
                  <w:divBdr>
                    <w:top w:val="none" w:sz="0" w:space="0" w:color="auto"/>
                    <w:left w:val="none" w:sz="0" w:space="0" w:color="auto"/>
                    <w:bottom w:val="none" w:sz="0" w:space="0" w:color="auto"/>
                    <w:right w:val="none" w:sz="0" w:space="0" w:color="auto"/>
                  </w:divBdr>
                  <w:divsChild>
                    <w:div w:id="1950115114">
                      <w:marLeft w:val="0"/>
                      <w:marRight w:val="0"/>
                      <w:marTop w:val="0"/>
                      <w:marBottom w:val="0"/>
                      <w:divBdr>
                        <w:top w:val="none" w:sz="0" w:space="0" w:color="auto"/>
                        <w:left w:val="none" w:sz="0" w:space="0" w:color="auto"/>
                        <w:bottom w:val="none" w:sz="0" w:space="0" w:color="auto"/>
                        <w:right w:val="none" w:sz="0" w:space="0" w:color="auto"/>
                      </w:divBdr>
                    </w:div>
                  </w:divsChild>
                </w:div>
                <w:div w:id="435295999">
                  <w:marLeft w:val="0"/>
                  <w:marRight w:val="0"/>
                  <w:marTop w:val="0"/>
                  <w:marBottom w:val="0"/>
                  <w:divBdr>
                    <w:top w:val="none" w:sz="0" w:space="0" w:color="auto"/>
                    <w:left w:val="none" w:sz="0" w:space="0" w:color="auto"/>
                    <w:bottom w:val="none" w:sz="0" w:space="0" w:color="auto"/>
                    <w:right w:val="none" w:sz="0" w:space="0" w:color="auto"/>
                  </w:divBdr>
                  <w:divsChild>
                    <w:div w:id="806118878">
                      <w:marLeft w:val="0"/>
                      <w:marRight w:val="0"/>
                      <w:marTop w:val="0"/>
                      <w:marBottom w:val="0"/>
                      <w:divBdr>
                        <w:top w:val="none" w:sz="0" w:space="0" w:color="auto"/>
                        <w:left w:val="none" w:sz="0" w:space="0" w:color="auto"/>
                        <w:bottom w:val="none" w:sz="0" w:space="0" w:color="auto"/>
                        <w:right w:val="none" w:sz="0" w:space="0" w:color="auto"/>
                      </w:divBdr>
                    </w:div>
                  </w:divsChild>
                </w:div>
                <w:div w:id="443113636">
                  <w:marLeft w:val="0"/>
                  <w:marRight w:val="0"/>
                  <w:marTop w:val="0"/>
                  <w:marBottom w:val="0"/>
                  <w:divBdr>
                    <w:top w:val="none" w:sz="0" w:space="0" w:color="auto"/>
                    <w:left w:val="none" w:sz="0" w:space="0" w:color="auto"/>
                    <w:bottom w:val="none" w:sz="0" w:space="0" w:color="auto"/>
                    <w:right w:val="none" w:sz="0" w:space="0" w:color="auto"/>
                  </w:divBdr>
                  <w:divsChild>
                    <w:div w:id="835654878">
                      <w:marLeft w:val="0"/>
                      <w:marRight w:val="0"/>
                      <w:marTop w:val="0"/>
                      <w:marBottom w:val="0"/>
                      <w:divBdr>
                        <w:top w:val="none" w:sz="0" w:space="0" w:color="auto"/>
                        <w:left w:val="none" w:sz="0" w:space="0" w:color="auto"/>
                        <w:bottom w:val="none" w:sz="0" w:space="0" w:color="auto"/>
                        <w:right w:val="none" w:sz="0" w:space="0" w:color="auto"/>
                      </w:divBdr>
                    </w:div>
                  </w:divsChild>
                </w:div>
                <w:div w:id="451674282">
                  <w:marLeft w:val="0"/>
                  <w:marRight w:val="0"/>
                  <w:marTop w:val="0"/>
                  <w:marBottom w:val="0"/>
                  <w:divBdr>
                    <w:top w:val="none" w:sz="0" w:space="0" w:color="auto"/>
                    <w:left w:val="none" w:sz="0" w:space="0" w:color="auto"/>
                    <w:bottom w:val="none" w:sz="0" w:space="0" w:color="auto"/>
                    <w:right w:val="none" w:sz="0" w:space="0" w:color="auto"/>
                  </w:divBdr>
                  <w:divsChild>
                    <w:div w:id="582953857">
                      <w:marLeft w:val="0"/>
                      <w:marRight w:val="0"/>
                      <w:marTop w:val="0"/>
                      <w:marBottom w:val="0"/>
                      <w:divBdr>
                        <w:top w:val="none" w:sz="0" w:space="0" w:color="auto"/>
                        <w:left w:val="none" w:sz="0" w:space="0" w:color="auto"/>
                        <w:bottom w:val="none" w:sz="0" w:space="0" w:color="auto"/>
                        <w:right w:val="none" w:sz="0" w:space="0" w:color="auto"/>
                      </w:divBdr>
                    </w:div>
                  </w:divsChild>
                </w:div>
                <w:div w:id="451897517">
                  <w:marLeft w:val="0"/>
                  <w:marRight w:val="0"/>
                  <w:marTop w:val="0"/>
                  <w:marBottom w:val="0"/>
                  <w:divBdr>
                    <w:top w:val="none" w:sz="0" w:space="0" w:color="auto"/>
                    <w:left w:val="none" w:sz="0" w:space="0" w:color="auto"/>
                    <w:bottom w:val="none" w:sz="0" w:space="0" w:color="auto"/>
                    <w:right w:val="none" w:sz="0" w:space="0" w:color="auto"/>
                  </w:divBdr>
                  <w:divsChild>
                    <w:div w:id="926842059">
                      <w:marLeft w:val="0"/>
                      <w:marRight w:val="0"/>
                      <w:marTop w:val="0"/>
                      <w:marBottom w:val="0"/>
                      <w:divBdr>
                        <w:top w:val="none" w:sz="0" w:space="0" w:color="auto"/>
                        <w:left w:val="none" w:sz="0" w:space="0" w:color="auto"/>
                        <w:bottom w:val="none" w:sz="0" w:space="0" w:color="auto"/>
                        <w:right w:val="none" w:sz="0" w:space="0" w:color="auto"/>
                      </w:divBdr>
                    </w:div>
                  </w:divsChild>
                </w:div>
                <w:div w:id="452867498">
                  <w:marLeft w:val="0"/>
                  <w:marRight w:val="0"/>
                  <w:marTop w:val="0"/>
                  <w:marBottom w:val="0"/>
                  <w:divBdr>
                    <w:top w:val="none" w:sz="0" w:space="0" w:color="auto"/>
                    <w:left w:val="none" w:sz="0" w:space="0" w:color="auto"/>
                    <w:bottom w:val="none" w:sz="0" w:space="0" w:color="auto"/>
                    <w:right w:val="none" w:sz="0" w:space="0" w:color="auto"/>
                  </w:divBdr>
                  <w:divsChild>
                    <w:div w:id="1690987385">
                      <w:marLeft w:val="0"/>
                      <w:marRight w:val="0"/>
                      <w:marTop w:val="0"/>
                      <w:marBottom w:val="0"/>
                      <w:divBdr>
                        <w:top w:val="none" w:sz="0" w:space="0" w:color="auto"/>
                        <w:left w:val="none" w:sz="0" w:space="0" w:color="auto"/>
                        <w:bottom w:val="none" w:sz="0" w:space="0" w:color="auto"/>
                        <w:right w:val="none" w:sz="0" w:space="0" w:color="auto"/>
                      </w:divBdr>
                    </w:div>
                  </w:divsChild>
                </w:div>
                <w:div w:id="455488621">
                  <w:marLeft w:val="0"/>
                  <w:marRight w:val="0"/>
                  <w:marTop w:val="0"/>
                  <w:marBottom w:val="0"/>
                  <w:divBdr>
                    <w:top w:val="none" w:sz="0" w:space="0" w:color="auto"/>
                    <w:left w:val="none" w:sz="0" w:space="0" w:color="auto"/>
                    <w:bottom w:val="none" w:sz="0" w:space="0" w:color="auto"/>
                    <w:right w:val="none" w:sz="0" w:space="0" w:color="auto"/>
                  </w:divBdr>
                  <w:divsChild>
                    <w:div w:id="1757246743">
                      <w:marLeft w:val="0"/>
                      <w:marRight w:val="0"/>
                      <w:marTop w:val="0"/>
                      <w:marBottom w:val="0"/>
                      <w:divBdr>
                        <w:top w:val="none" w:sz="0" w:space="0" w:color="auto"/>
                        <w:left w:val="none" w:sz="0" w:space="0" w:color="auto"/>
                        <w:bottom w:val="none" w:sz="0" w:space="0" w:color="auto"/>
                        <w:right w:val="none" w:sz="0" w:space="0" w:color="auto"/>
                      </w:divBdr>
                    </w:div>
                  </w:divsChild>
                </w:div>
                <w:div w:id="457184299">
                  <w:marLeft w:val="0"/>
                  <w:marRight w:val="0"/>
                  <w:marTop w:val="0"/>
                  <w:marBottom w:val="0"/>
                  <w:divBdr>
                    <w:top w:val="none" w:sz="0" w:space="0" w:color="auto"/>
                    <w:left w:val="none" w:sz="0" w:space="0" w:color="auto"/>
                    <w:bottom w:val="none" w:sz="0" w:space="0" w:color="auto"/>
                    <w:right w:val="none" w:sz="0" w:space="0" w:color="auto"/>
                  </w:divBdr>
                  <w:divsChild>
                    <w:div w:id="262953827">
                      <w:marLeft w:val="0"/>
                      <w:marRight w:val="0"/>
                      <w:marTop w:val="0"/>
                      <w:marBottom w:val="0"/>
                      <w:divBdr>
                        <w:top w:val="none" w:sz="0" w:space="0" w:color="auto"/>
                        <w:left w:val="none" w:sz="0" w:space="0" w:color="auto"/>
                        <w:bottom w:val="none" w:sz="0" w:space="0" w:color="auto"/>
                        <w:right w:val="none" w:sz="0" w:space="0" w:color="auto"/>
                      </w:divBdr>
                    </w:div>
                  </w:divsChild>
                </w:div>
                <w:div w:id="467742231">
                  <w:marLeft w:val="0"/>
                  <w:marRight w:val="0"/>
                  <w:marTop w:val="0"/>
                  <w:marBottom w:val="0"/>
                  <w:divBdr>
                    <w:top w:val="none" w:sz="0" w:space="0" w:color="auto"/>
                    <w:left w:val="none" w:sz="0" w:space="0" w:color="auto"/>
                    <w:bottom w:val="none" w:sz="0" w:space="0" w:color="auto"/>
                    <w:right w:val="none" w:sz="0" w:space="0" w:color="auto"/>
                  </w:divBdr>
                  <w:divsChild>
                    <w:div w:id="1181777132">
                      <w:marLeft w:val="0"/>
                      <w:marRight w:val="0"/>
                      <w:marTop w:val="0"/>
                      <w:marBottom w:val="0"/>
                      <w:divBdr>
                        <w:top w:val="none" w:sz="0" w:space="0" w:color="auto"/>
                        <w:left w:val="none" w:sz="0" w:space="0" w:color="auto"/>
                        <w:bottom w:val="none" w:sz="0" w:space="0" w:color="auto"/>
                        <w:right w:val="none" w:sz="0" w:space="0" w:color="auto"/>
                      </w:divBdr>
                    </w:div>
                  </w:divsChild>
                </w:div>
                <w:div w:id="473642317">
                  <w:marLeft w:val="0"/>
                  <w:marRight w:val="0"/>
                  <w:marTop w:val="0"/>
                  <w:marBottom w:val="0"/>
                  <w:divBdr>
                    <w:top w:val="none" w:sz="0" w:space="0" w:color="auto"/>
                    <w:left w:val="none" w:sz="0" w:space="0" w:color="auto"/>
                    <w:bottom w:val="none" w:sz="0" w:space="0" w:color="auto"/>
                    <w:right w:val="none" w:sz="0" w:space="0" w:color="auto"/>
                  </w:divBdr>
                  <w:divsChild>
                    <w:div w:id="1148203042">
                      <w:marLeft w:val="0"/>
                      <w:marRight w:val="0"/>
                      <w:marTop w:val="0"/>
                      <w:marBottom w:val="0"/>
                      <w:divBdr>
                        <w:top w:val="none" w:sz="0" w:space="0" w:color="auto"/>
                        <w:left w:val="none" w:sz="0" w:space="0" w:color="auto"/>
                        <w:bottom w:val="none" w:sz="0" w:space="0" w:color="auto"/>
                        <w:right w:val="none" w:sz="0" w:space="0" w:color="auto"/>
                      </w:divBdr>
                    </w:div>
                  </w:divsChild>
                </w:div>
                <w:div w:id="475336867">
                  <w:marLeft w:val="0"/>
                  <w:marRight w:val="0"/>
                  <w:marTop w:val="0"/>
                  <w:marBottom w:val="0"/>
                  <w:divBdr>
                    <w:top w:val="none" w:sz="0" w:space="0" w:color="auto"/>
                    <w:left w:val="none" w:sz="0" w:space="0" w:color="auto"/>
                    <w:bottom w:val="none" w:sz="0" w:space="0" w:color="auto"/>
                    <w:right w:val="none" w:sz="0" w:space="0" w:color="auto"/>
                  </w:divBdr>
                  <w:divsChild>
                    <w:div w:id="164366140">
                      <w:marLeft w:val="0"/>
                      <w:marRight w:val="0"/>
                      <w:marTop w:val="0"/>
                      <w:marBottom w:val="0"/>
                      <w:divBdr>
                        <w:top w:val="none" w:sz="0" w:space="0" w:color="auto"/>
                        <w:left w:val="none" w:sz="0" w:space="0" w:color="auto"/>
                        <w:bottom w:val="none" w:sz="0" w:space="0" w:color="auto"/>
                        <w:right w:val="none" w:sz="0" w:space="0" w:color="auto"/>
                      </w:divBdr>
                    </w:div>
                  </w:divsChild>
                </w:div>
                <w:div w:id="477302228">
                  <w:marLeft w:val="0"/>
                  <w:marRight w:val="0"/>
                  <w:marTop w:val="0"/>
                  <w:marBottom w:val="0"/>
                  <w:divBdr>
                    <w:top w:val="none" w:sz="0" w:space="0" w:color="auto"/>
                    <w:left w:val="none" w:sz="0" w:space="0" w:color="auto"/>
                    <w:bottom w:val="none" w:sz="0" w:space="0" w:color="auto"/>
                    <w:right w:val="none" w:sz="0" w:space="0" w:color="auto"/>
                  </w:divBdr>
                  <w:divsChild>
                    <w:div w:id="1109857048">
                      <w:marLeft w:val="0"/>
                      <w:marRight w:val="0"/>
                      <w:marTop w:val="0"/>
                      <w:marBottom w:val="0"/>
                      <w:divBdr>
                        <w:top w:val="none" w:sz="0" w:space="0" w:color="auto"/>
                        <w:left w:val="none" w:sz="0" w:space="0" w:color="auto"/>
                        <w:bottom w:val="none" w:sz="0" w:space="0" w:color="auto"/>
                        <w:right w:val="none" w:sz="0" w:space="0" w:color="auto"/>
                      </w:divBdr>
                    </w:div>
                  </w:divsChild>
                </w:div>
                <w:div w:id="488132348">
                  <w:marLeft w:val="0"/>
                  <w:marRight w:val="0"/>
                  <w:marTop w:val="0"/>
                  <w:marBottom w:val="0"/>
                  <w:divBdr>
                    <w:top w:val="none" w:sz="0" w:space="0" w:color="auto"/>
                    <w:left w:val="none" w:sz="0" w:space="0" w:color="auto"/>
                    <w:bottom w:val="none" w:sz="0" w:space="0" w:color="auto"/>
                    <w:right w:val="none" w:sz="0" w:space="0" w:color="auto"/>
                  </w:divBdr>
                  <w:divsChild>
                    <w:div w:id="1975598979">
                      <w:marLeft w:val="0"/>
                      <w:marRight w:val="0"/>
                      <w:marTop w:val="0"/>
                      <w:marBottom w:val="0"/>
                      <w:divBdr>
                        <w:top w:val="none" w:sz="0" w:space="0" w:color="auto"/>
                        <w:left w:val="none" w:sz="0" w:space="0" w:color="auto"/>
                        <w:bottom w:val="none" w:sz="0" w:space="0" w:color="auto"/>
                        <w:right w:val="none" w:sz="0" w:space="0" w:color="auto"/>
                      </w:divBdr>
                    </w:div>
                  </w:divsChild>
                </w:div>
                <w:div w:id="489757955">
                  <w:marLeft w:val="0"/>
                  <w:marRight w:val="0"/>
                  <w:marTop w:val="0"/>
                  <w:marBottom w:val="0"/>
                  <w:divBdr>
                    <w:top w:val="none" w:sz="0" w:space="0" w:color="auto"/>
                    <w:left w:val="none" w:sz="0" w:space="0" w:color="auto"/>
                    <w:bottom w:val="none" w:sz="0" w:space="0" w:color="auto"/>
                    <w:right w:val="none" w:sz="0" w:space="0" w:color="auto"/>
                  </w:divBdr>
                  <w:divsChild>
                    <w:div w:id="1371683561">
                      <w:marLeft w:val="0"/>
                      <w:marRight w:val="0"/>
                      <w:marTop w:val="0"/>
                      <w:marBottom w:val="0"/>
                      <w:divBdr>
                        <w:top w:val="none" w:sz="0" w:space="0" w:color="auto"/>
                        <w:left w:val="none" w:sz="0" w:space="0" w:color="auto"/>
                        <w:bottom w:val="none" w:sz="0" w:space="0" w:color="auto"/>
                        <w:right w:val="none" w:sz="0" w:space="0" w:color="auto"/>
                      </w:divBdr>
                    </w:div>
                  </w:divsChild>
                </w:div>
                <w:div w:id="494106234">
                  <w:marLeft w:val="0"/>
                  <w:marRight w:val="0"/>
                  <w:marTop w:val="0"/>
                  <w:marBottom w:val="0"/>
                  <w:divBdr>
                    <w:top w:val="none" w:sz="0" w:space="0" w:color="auto"/>
                    <w:left w:val="none" w:sz="0" w:space="0" w:color="auto"/>
                    <w:bottom w:val="none" w:sz="0" w:space="0" w:color="auto"/>
                    <w:right w:val="none" w:sz="0" w:space="0" w:color="auto"/>
                  </w:divBdr>
                  <w:divsChild>
                    <w:div w:id="1538159581">
                      <w:marLeft w:val="0"/>
                      <w:marRight w:val="0"/>
                      <w:marTop w:val="0"/>
                      <w:marBottom w:val="0"/>
                      <w:divBdr>
                        <w:top w:val="none" w:sz="0" w:space="0" w:color="auto"/>
                        <w:left w:val="none" w:sz="0" w:space="0" w:color="auto"/>
                        <w:bottom w:val="none" w:sz="0" w:space="0" w:color="auto"/>
                        <w:right w:val="none" w:sz="0" w:space="0" w:color="auto"/>
                      </w:divBdr>
                    </w:div>
                  </w:divsChild>
                </w:div>
                <w:div w:id="495387011">
                  <w:marLeft w:val="0"/>
                  <w:marRight w:val="0"/>
                  <w:marTop w:val="0"/>
                  <w:marBottom w:val="0"/>
                  <w:divBdr>
                    <w:top w:val="none" w:sz="0" w:space="0" w:color="auto"/>
                    <w:left w:val="none" w:sz="0" w:space="0" w:color="auto"/>
                    <w:bottom w:val="none" w:sz="0" w:space="0" w:color="auto"/>
                    <w:right w:val="none" w:sz="0" w:space="0" w:color="auto"/>
                  </w:divBdr>
                  <w:divsChild>
                    <w:div w:id="428543842">
                      <w:marLeft w:val="0"/>
                      <w:marRight w:val="0"/>
                      <w:marTop w:val="0"/>
                      <w:marBottom w:val="0"/>
                      <w:divBdr>
                        <w:top w:val="none" w:sz="0" w:space="0" w:color="auto"/>
                        <w:left w:val="none" w:sz="0" w:space="0" w:color="auto"/>
                        <w:bottom w:val="none" w:sz="0" w:space="0" w:color="auto"/>
                        <w:right w:val="none" w:sz="0" w:space="0" w:color="auto"/>
                      </w:divBdr>
                    </w:div>
                    <w:div w:id="823202895">
                      <w:marLeft w:val="0"/>
                      <w:marRight w:val="0"/>
                      <w:marTop w:val="0"/>
                      <w:marBottom w:val="0"/>
                      <w:divBdr>
                        <w:top w:val="none" w:sz="0" w:space="0" w:color="auto"/>
                        <w:left w:val="none" w:sz="0" w:space="0" w:color="auto"/>
                        <w:bottom w:val="none" w:sz="0" w:space="0" w:color="auto"/>
                        <w:right w:val="none" w:sz="0" w:space="0" w:color="auto"/>
                      </w:divBdr>
                    </w:div>
                    <w:div w:id="909078694">
                      <w:marLeft w:val="0"/>
                      <w:marRight w:val="0"/>
                      <w:marTop w:val="0"/>
                      <w:marBottom w:val="0"/>
                      <w:divBdr>
                        <w:top w:val="none" w:sz="0" w:space="0" w:color="auto"/>
                        <w:left w:val="none" w:sz="0" w:space="0" w:color="auto"/>
                        <w:bottom w:val="none" w:sz="0" w:space="0" w:color="auto"/>
                        <w:right w:val="none" w:sz="0" w:space="0" w:color="auto"/>
                      </w:divBdr>
                    </w:div>
                    <w:div w:id="1365793506">
                      <w:marLeft w:val="0"/>
                      <w:marRight w:val="0"/>
                      <w:marTop w:val="0"/>
                      <w:marBottom w:val="0"/>
                      <w:divBdr>
                        <w:top w:val="none" w:sz="0" w:space="0" w:color="auto"/>
                        <w:left w:val="none" w:sz="0" w:space="0" w:color="auto"/>
                        <w:bottom w:val="none" w:sz="0" w:space="0" w:color="auto"/>
                        <w:right w:val="none" w:sz="0" w:space="0" w:color="auto"/>
                      </w:divBdr>
                    </w:div>
                    <w:div w:id="2097440147">
                      <w:marLeft w:val="0"/>
                      <w:marRight w:val="0"/>
                      <w:marTop w:val="0"/>
                      <w:marBottom w:val="0"/>
                      <w:divBdr>
                        <w:top w:val="none" w:sz="0" w:space="0" w:color="auto"/>
                        <w:left w:val="none" w:sz="0" w:space="0" w:color="auto"/>
                        <w:bottom w:val="none" w:sz="0" w:space="0" w:color="auto"/>
                        <w:right w:val="none" w:sz="0" w:space="0" w:color="auto"/>
                      </w:divBdr>
                    </w:div>
                  </w:divsChild>
                </w:div>
                <w:div w:id="504322222">
                  <w:marLeft w:val="0"/>
                  <w:marRight w:val="0"/>
                  <w:marTop w:val="0"/>
                  <w:marBottom w:val="0"/>
                  <w:divBdr>
                    <w:top w:val="none" w:sz="0" w:space="0" w:color="auto"/>
                    <w:left w:val="none" w:sz="0" w:space="0" w:color="auto"/>
                    <w:bottom w:val="none" w:sz="0" w:space="0" w:color="auto"/>
                    <w:right w:val="none" w:sz="0" w:space="0" w:color="auto"/>
                  </w:divBdr>
                  <w:divsChild>
                    <w:div w:id="585579201">
                      <w:marLeft w:val="0"/>
                      <w:marRight w:val="0"/>
                      <w:marTop w:val="0"/>
                      <w:marBottom w:val="0"/>
                      <w:divBdr>
                        <w:top w:val="none" w:sz="0" w:space="0" w:color="auto"/>
                        <w:left w:val="none" w:sz="0" w:space="0" w:color="auto"/>
                        <w:bottom w:val="none" w:sz="0" w:space="0" w:color="auto"/>
                        <w:right w:val="none" w:sz="0" w:space="0" w:color="auto"/>
                      </w:divBdr>
                    </w:div>
                  </w:divsChild>
                </w:div>
                <w:div w:id="515117770">
                  <w:marLeft w:val="0"/>
                  <w:marRight w:val="0"/>
                  <w:marTop w:val="0"/>
                  <w:marBottom w:val="0"/>
                  <w:divBdr>
                    <w:top w:val="none" w:sz="0" w:space="0" w:color="auto"/>
                    <w:left w:val="none" w:sz="0" w:space="0" w:color="auto"/>
                    <w:bottom w:val="none" w:sz="0" w:space="0" w:color="auto"/>
                    <w:right w:val="none" w:sz="0" w:space="0" w:color="auto"/>
                  </w:divBdr>
                  <w:divsChild>
                    <w:div w:id="1060518737">
                      <w:marLeft w:val="0"/>
                      <w:marRight w:val="0"/>
                      <w:marTop w:val="0"/>
                      <w:marBottom w:val="0"/>
                      <w:divBdr>
                        <w:top w:val="none" w:sz="0" w:space="0" w:color="auto"/>
                        <w:left w:val="none" w:sz="0" w:space="0" w:color="auto"/>
                        <w:bottom w:val="none" w:sz="0" w:space="0" w:color="auto"/>
                        <w:right w:val="none" w:sz="0" w:space="0" w:color="auto"/>
                      </w:divBdr>
                    </w:div>
                  </w:divsChild>
                </w:div>
                <w:div w:id="518979684">
                  <w:marLeft w:val="0"/>
                  <w:marRight w:val="0"/>
                  <w:marTop w:val="0"/>
                  <w:marBottom w:val="0"/>
                  <w:divBdr>
                    <w:top w:val="none" w:sz="0" w:space="0" w:color="auto"/>
                    <w:left w:val="none" w:sz="0" w:space="0" w:color="auto"/>
                    <w:bottom w:val="none" w:sz="0" w:space="0" w:color="auto"/>
                    <w:right w:val="none" w:sz="0" w:space="0" w:color="auto"/>
                  </w:divBdr>
                  <w:divsChild>
                    <w:div w:id="89856993">
                      <w:marLeft w:val="0"/>
                      <w:marRight w:val="0"/>
                      <w:marTop w:val="0"/>
                      <w:marBottom w:val="0"/>
                      <w:divBdr>
                        <w:top w:val="none" w:sz="0" w:space="0" w:color="auto"/>
                        <w:left w:val="none" w:sz="0" w:space="0" w:color="auto"/>
                        <w:bottom w:val="none" w:sz="0" w:space="0" w:color="auto"/>
                        <w:right w:val="none" w:sz="0" w:space="0" w:color="auto"/>
                      </w:divBdr>
                    </w:div>
                  </w:divsChild>
                </w:div>
                <w:div w:id="524291510">
                  <w:marLeft w:val="0"/>
                  <w:marRight w:val="0"/>
                  <w:marTop w:val="0"/>
                  <w:marBottom w:val="0"/>
                  <w:divBdr>
                    <w:top w:val="none" w:sz="0" w:space="0" w:color="auto"/>
                    <w:left w:val="none" w:sz="0" w:space="0" w:color="auto"/>
                    <w:bottom w:val="none" w:sz="0" w:space="0" w:color="auto"/>
                    <w:right w:val="none" w:sz="0" w:space="0" w:color="auto"/>
                  </w:divBdr>
                  <w:divsChild>
                    <w:div w:id="1872959027">
                      <w:marLeft w:val="0"/>
                      <w:marRight w:val="0"/>
                      <w:marTop w:val="0"/>
                      <w:marBottom w:val="0"/>
                      <w:divBdr>
                        <w:top w:val="none" w:sz="0" w:space="0" w:color="auto"/>
                        <w:left w:val="none" w:sz="0" w:space="0" w:color="auto"/>
                        <w:bottom w:val="none" w:sz="0" w:space="0" w:color="auto"/>
                        <w:right w:val="none" w:sz="0" w:space="0" w:color="auto"/>
                      </w:divBdr>
                    </w:div>
                  </w:divsChild>
                </w:div>
                <w:div w:id="526798790">
                  <w:marLeft w:val="0"/>
                  <w:marRight w:val="0"/>
                  <w:marTop w:val="0"/>
                  <w:marBottom w:val="0"/>
                  <w:divBdr>
                    <w:top w:val="none" w:sz="0" w:space="0" w:color="auto"/>
                    <w:left w:val="none" w:sz="0" w:space="0" w:color="auto"/>
                    <w:bottom w:val="none" w:sz="0" w:space="0" w:color="auto"/>
                    <w:right w:val="none" w:sz="0" w:space="0" w:color="auto"/>
                  </w:divBdr>
                  <w:divsChild>
                    <w:div w:id="1327905743">
                      <w:marLeft w:val="0"/>
                      <w:marRight w:val="0"/>
                      <w:marTop w:val="0"/>
                      <w:marBottom w:val="0"/>
                      <w:divBdr>
                        <w:top w:val="none" w:sz="0" w:space="0" w:color="auto"/>
                        <w:left w:val="none" w:sz="0" w:space="0" w:color="auto"/>
                        <w:bottom w:val="none" w:sz="0" w:space="0" w:color="auto"/>
                        <w:right w:val="none" w:sz="0" w:space="0" w:color="auto"/>
                      </w:divBdr>
                    </w:div>
                  </w:divsChild>
                </w:div>
                <w:div w:id="530532474">
                  <w:marLeft w:val="0"/>
                  <w:marRight w:val="0"/>
                  <w:marTop w:val="0"/>
                  <w:marBottom w:val="0"/>
                  <w:divBdr>
                    <w:top w:val="none" w:sz="0" w:space="0" w:color="auto"/>
                    <w:left w:val="none" w:sz="0" w:space="0" w:color="auto"/>
                    <w:bottom w:val="none" w:sz="0" w:space="0" w:color="auto"/>
                    <w:right w:val="none" w:sz="0" w:space="0" w:color="auto"/>
                  </w:divBdr>
                  <w:divsChild>
                    <w:div w:id="1896120270">
                      <w:marLeft w:val="0"/>
                      <w:marRight w:val="0"/>
                      <w:marTop w:val="0"/>
                      <w:marBottom w:val="0"/>
                      <w:divBdr>
                        <w:top w:val="none" w:sz="0" w:space="0" w:color="auto"/>
                        <w:left w:val="none" w:sz="0" w:space="0" w:color="auto"/>
                        <w:bottom w:val="none" w:sz="0" w:space="0" w:color="auto"/>
                        <w:right w:val="none" w:sz="0" w:space="0" w:color="auto"/>
                      </w:divBdr>
                    </w:div>
                  </w:divsChild>
                </w:div>
                <w:div w:id="532545981">
                  <w:marLeft w:val="0"/>
                  <w:marRight w:val="0"/>
                  <w:marTop w:val="0"/>
                  <w:marBottom w:val="0"/>
                  <w:divBdr>
                    <w:top w:val="none" w:sz="0" w:space="0" w:color="auto"/>
                    <w:left w:val="none" w:sz="0" w:space="0" w:color="auto"/>
                    <w:bottom w:val="none" w:sz="0" w:space="0" w:color="auto"/>
                    <w:right w:val="none" w:sz="0" w:space="0" w:color="auto"/>
                  </w:divBdr>
                  <w:divsChild>
                    <w:div w:id="390544139">
                      <w:marLeft w:val="0"/>
                      <w:marRight w:val="0"/>
                      <w:marTop w:val="0"/>
                      <w:marBottom w:val="0"/>
                      <w:divBdr>
                        <w:top w:val="none" w:sz="0" w:space="0" w:color="auto"/>
                        <w:left w:val="none" w:sz="0" w:space="0" w:color="auto"/>
                        <w:bottom w:val="none" w:sz="0" w:space="0" w:color="auto"/>
                        <w:right w:val="none" w:sz="0" w:space="0" w:color="auto"/>
                      </w:divBdr>
                    </w:div>
                  </w:divsChild>
                </w:div>
                <w:div w:id="533806309">
                  <w:marLeft w:val="0"/>
                  <w:marRight w:val="0"/>
                  <w:marTop w:val="0"/>
                  <w:marBottom w:val="0"/>
                  <w:divBdr>
                    <w:top w:val="none" w:sz="0" w:space="0" w:color="auto"/>
                    <w:left w:val="none" w:sz="0" w:space="0" w:color="auto"/>
                    <w:bottom w:val="none" w:sz="0" w:space="0" w:color="auto"/>
                    <w:right w:val="none" w:sz="0" w:space="0" w:color="auto"/>
                  </w:divBdr>
                  <w:divsChild>
                    <w:div w:id="654181897">
                      <w:marLeft w:val="0"/>
                      <w:marRight w:val="0"/>
                      <w:marTop w:val="0"/>
                      <w:marBottom w:val="0"/>
                      <w:divBdr>
                        <w:top w:val="none" w:sz="0" w:space="0" w:color="auto"/>
                        <w:left w:val="none" w:sz="0" w:space="0" w:color="auto"/>
                        <w:bottom w:val="none" w:sz="0" w:space="0" w:color="auto"/>
                        <w:right w:val="none" w:sz="0" w:space="0" w:color="auto"/>
                      </w:divBdr>
                    </w:div>
                  </w:divsChild>
                </w:div>
                <w:div w:id="547257026">
                  <w:marLeft w:val="0"/>
                  <w:marRight w:val="0"/>
                  <w:marTop w:val="0"/>
                  <w:marBottom w:val="0"/>
                  <w:divBdr>
                    <w:top w:val="none" w:sz="0" w:space="0" w:color="auto"/>
                    <w:left w:val="none" w:sz="0" w:space="0" w:color="auto"/>
                    <w:bottom w:val="none" w:sz="0" w:space="0" w:color="auto"/>
                    <w:right w:val="none" w:sz="0" w:space="0" w:color="auto"/>
                  </w:divBdr>
                  <w:divsChild>
                    <w:div w:id="246888446">
                      <w:marLeft w:val="0"/>
                      <w:marRight w:val="0"/>
                      <w:marTop w:val="0"/>
                      <w:marBottom w:val="0"/>
                      <w:divBdr>
                        <w:top w:val="none" w:sz="0" w:space="0" w:color="auto"/>
                        <w:left w:val="none" w:sz="0" w:space="0" w:color="auto"/>
                        <w:bottom w:val="none" w:sz="0" w:space="0" w:color="auto"/>
                        <w:right w:val="none" w:sz="0" w:space="0" w:color="auto"/>
                      </w:divBdr>
                    </w:div>
                  </w:divsChild>
                </w:div>
                <w:div w:id="550309827">
                  <w:marLeft w:val="0"/>
                  <w:marRight w:val="0"/>
                  <w:marTop w:val="0"/>
                  <w:marBottom w:val="0"/>
                  <w:divBdr>
                    <w:top w:val="none" w:sz="0" w:space="0" w:color="auto"/>
                    <w:left w:val="none" w:sz="0" w:space="0" w:color="auto"/>
                    <w:bottom w:val="none" w:sz="0" w:space="0" w:color="auto"/>
                    <w:right w:val="none" w:sz="0" w:space="0" w:color="auto"/>
                  </w:divBdr>
                  <w:divsChild>
                    <w:div w:id="1098714934">
                      <w:marLeft w:val="0"/>
                      <w:marRight w:val="0"/>
                      <w:marTop w:val="0"/>
                      <w:marBottom w:val="0"/>
                      <w:divBdr>
                        <w:top w:val="none" w:sz="0" w:space="0" w:color="auto"/>
                        <w:left w:val="none" w:sz="0" w:space="0" w:color="auto"/>
                        <w:bottom w:val="none" w:sz="0" w:space="0" w:color="auto"/>
                        <w:right w:val="none" w:sz="0" w:space="0" w:color="auto"/>
                      </w:divBdr>
                    </w:div>
                  </w:divsChild>
                </w:div>
                <w:div w:id="560672783">
                  <w:marLeft w:val="0"/>
                  <w:marRight w:val="0"/>
                  <w:marTop w:val="0"/>
                  <w:marBottom w:val="0"/>
                  <w:divBdr>
                    <w:top w:val="none" w:sz="0" w:space="0" w:color="auto"/>
                    <w:left w:val="none" w:sz="0" w:space="0" w:color="auto"/>
                    <w:bottom w:val="none" w:sz="0" w:space="0" w:color="auto"/>
                    <w:right w:val="none" w:sz="0" w:space="0" w:color="auto"/>
                  </w:divBdr>
                  <w:divsChild>
                    <w:div w:id="1309238844">
                      <w:marLeft w:val="0"/>
                      <w:marRight w:val="0"/>
                      <w:marTop w:val="0"/>
                      <w:marBottom w:val="0"/>
                      <w:divBdr>
                        <w:top w:val="none" w:sz="0" w:space="0" w:color="auto"/>
                        <w:left w:val="none" w:sz="0" w:space="0" w:color="auto"/>
                        <w:bottom w:val="none" w:sz="0" w:space="0" w:color="auto"/>
                        <w:right w:val="none" w:sz="0" w:space="0" w:color="auto"/>
                      </w:divBdr>
                    </w:div>
                    <w:div w:id="1537087408">
                      <w:marLeft w:val="0"/>
                      <w:marRight w:val="0"/>
                      <w:marTop w:val="0"/>
                      <w:marBottom w:val="0"/>
                      <w:divBdr>
                        <w:top w:val="none" w:sz="0" w:space="0" w:color="auto"/>
                        <w:left w:val="none" w:sz="0" w:space="0" w:color="auto"/>
                        <w:bottom w:val="none" w:sz="0" w:space="0" w:color="auto"/>
                        <w:right w:val="none" w:sz="0" w:space="0" w:color="auto"/>
                      </w:divBdr>
                    </w:div>
                  </w:divsChild>
                </w:div>
                <w:div w:id="561402987">
                  <w:marLeft w:val="0"/>
                  <w:marRight w:val="0"/>
                  <w:marTop w:val="0"/>
                  <w:marBottom w:val="0"/>
                  <w:divBdr>
                    <w:top w:val="none" w:sz="0" w:space="0" w:color="auto"/>
                    <w:left w:val="none" w:sz="0" w:space="0" w:color="auto"/>
                    <w:bottom w:val="none" w:sz="0" w:space="0" w:color="auto"/>
                    <w:right w:val="none" w:sz="0" w:space="0" w:color="auto"/>
                  </w:divBdr>
                  <w:divsChild>
                    <w:div w:id="430666330">
                      <w:marLeft w:val="0"/>
                      <w:marRight w:val="0"/>
                      <w:marTop w:val="0"/>
                      <w:marBottom w:val="0"/>
                      <w:divBdr>
                        <w:top w:val="none" w:sz="0" w:space="0" w:color="auto"/>
                        <w:left w:val="none" w:sz="0" w:space="0" w:color="auto"/>
                        <w:bottom w:val="none" w:sz="0" w:space="0" w:color="auto"/>
                        <w:right w:val="none" w:sz="0" w:space="0" w:color="auto"/>
                      </w:divBdr>
                    </w:div>
                  </w:divsChild>
                </w:div>
                <w:div w:id="568929663">
                  <w:marLeft w:val="0"/>
                  <w:marRight w:val="0"/>
                  <w:marTop w:val="0"/>
                  <w:marBottom w:val="0"/>
                  <w:divBdr>
                    <w:top w:val="none" w:sz="0" w:space="0" w:color="auto"/>
                    <w:left w:val="none" w:sz="0" w:space="0" w:color="auto"/>
                    <w:bottom w:val="none" w:sz="0" w:space="0" w:color="auto"/>
                    <w:right w:val="none" w:sz="0" w:space="0" w:color="auto"/>
                  </w:divBdr>
                  <w:divsChild>
                    <w:div w:id="125510114">
                      <w:marLeft w:val="0"/>
                      <w:marRight w:val="0"/>
                      <w:marTop w:val="0"/>
                      <w:marBottom w:val="0"/>
                      <w:divBdr>
                        <w:top w:val="none" w:sz="0" w:space="0" w:color="auto"/>
                        <w:left w:val="none" w:sz="0" w:space="0" w:color="auto"/>
                        <w:bottom w:val="none" w:sz="0" w:space="0" w:color="auto"/>
                        <w:right w:val="none" w:sz="0" w:space="0" w:color="auto"/>
                      </w:divBdr>
                    </w:div>
                    <w:div w:id="357002921">
                      <w:marLeft w:val="0"/>
                      <w:marRight w:val="0"/>
                      <w:marTop w:val="0"/>
                      <w:marBottom w:val="0"/>
                      <w:divBdr>
                        <w:top w:val="none" w:sz="0" w:space="0" w:color="auto"/>
                        <w:left w:val="none" w:sz="0" w:space="0" w:color="auto"/>
                        <w:bottom w:val="none" w:sz="0" w:space="0" w:color="auto"/>
                        <w:right w:val="none" w:sz="0" w:space="0" w:color="auto"/>
                      </w:divBdr>
                    </w:div>
                    <w:div w:id="573974977">
                      <w:marLeft w:val="0"/>
                      <w:marRight w:val="0"/>
                      <w:marTop w:val="0"/>
                      <w:marBottom w:val="0"/>
                      <w:divBdr>
                        <w:top w:val="none" w:sz="0" w:space="0" w:color="auto"/>
                        <w:left w:val="none" w:sz="0" w:space="0" w:color="auto"/>
                        <w:bottom w:val="none" w:sz="0" w:space="0" w:color="auto"/>
                        <w:right w:val="none" w:sz="0" w:space="0" w:color="auto"/>
                      </w:divBdr>
                    </w:div>
                    <w:div w:id="1523275831">
                      <w:marLeft w:val="0"/>
                      <w:marRight w:val="0"/>
                      <w:marTop w:val="0"/>
                      <w:marBottom w:val="0"/>
                      <w:divBdr>
                        <w:top w:val="none" w:sz="0" w:space="0" w:color="auto"/>
                        <w:left w:val="none" w:sz="0" w:space="0" w:color="auto"/>
                        <w:bottom w:val="none" w:sz="0" w:space="0" w:color="auto"/>
                        <w:right w:val="none" w:sz="0" w:space="0" w:color="auto"/>
                      </w:divBdr>
                    </w:div>
                    <w:div w:id="1594782736">
                      <w:marLeft w:val="0"/>
                      <w:marRight w:val="0"/>
                      <w:marTop w:val="0"/>
                      <w:marBottom w:val="0"/>
                      <w:divBdr>
                        <w:top w:val="none" w:sz="0" w:space="0" w:color="auto"/>
                        <w:left w:val="none" w:sz="0" w:space="0" w:color="auto"/>
                        <w:bottom w:val="none" w:sz="0" w:space="0" w:color="auto"/>
                        <w:right w:val="none" w:sz="0" w:space="0" w:color="auto"/>
                      </w:divBdr>
                    </w:div>
                    <w:div w:id="1649741777">
                      <w:marLeft w:val="0"/>
                      <w:marRight w:val="0"/>
                      <w:marTop w:val="0"/>
                      <w:marBottom w:val="0"/>
                      <w:divBdr>
                        <w:top w:val="none" w:sz="0" w:space="0" w:color="auto"/>
                        <w:left w:val="none" w:sz="0" w:space="0" w:color="auto"/>
                        <w:bottom w:val="none" w:sz="0" w:space="0" w:color="auto"/>
                        <w:right w:val="none" w:sz="0" w:space="0" w:color="auto"/>
                      </w:divBdr>
                    </w:div>
                    <w:div w:id="1657223223">
                      <w:marLeft w:val="0"/>
                      <w:marRight w:val="0"/>
                      <w:marTop w:val="0"/>
                      <w:marBottom w:val="0"/>
                      <w:divBdr>
                        <w:top w:val="none" w:sz="0" w:space="0" w:color="auto"/>
                        <w:left w:val="none" w:sz="0" w:space="0" w:color="auto"/>
                        <w:bottom w:val="none" w:sz="0" w:space="0" w:color="auto"/>
                        <w:right w:val="none" w:sz="0" w:space="0" w:color="auto"/>
                      </w:divBdr>
                    </w:div>
                    <w:div w:id="1664822441">
                      <w:marLeft w:val="0"/>
                      <w:marRight w:val="0"/>
                      <w:marTop w:val="0"/>
                      <w:marBottom w:val="0"/>
                      <w:divBdr>
                        <w:top w:val="none" w:sz="0" w:space="0" w:color="auto"/>
                        <w:left w:val="none" w:sz="0" w:space="0" w:color="auto"/>
                        <w:bottom w:val="none" w:sz="0" w:space="0" w:color="auto"/>
                        <w:right w:val="none" w:sz="0" w:space="0" w:color="auto"/>
                      </w:divBdr>
                    </w:div>
                    <w:div w:id="1680547132">
                      <w:marLeft w:val="0"/>
                      <w:marRight w:val="0"/>
                      <w:marTop w:val="0"/>
                      <w:marBottom w:val="0"/>
                      <w:divBdr>
                        <w:top w:val="none" w:sz="0" w:space="0" w:color="auto"/>
                        <w:left w:val="none" w:sz="0" w:space="0" w:color="auto"/>
                        <w:bottom w:val="none" w:sz="0" w:space="0" w:color="auto"/>
                        <w:right w:val="none" w:sz="0" w:space="0" w:color="auto"/>
                      </w:divBdr>
                    </w:div>
                    <w:div w:id="1891189925">
                      <w:marLeft w:val="0"/>
                      <w:marRight w:val="0"/>
                      <w:marTop w:val="0"/>
                      <w:marBottom w:val="0"/>
                      <w:divBdr>
                        <w:top w:val="none" w:sz="0" w:space="0" w:color="auto"/>
                        <w:left w:val="none" w:sz="0" w:space="0" w:color="auto"/>
                        <w:bottom w:val="none" w:sz="0" w:space="0" w:color="auto"/>
                        <w:right w:val="none" w:sz="0" w:space="0" w:color="auto"/>
                      </w:divBdr>
                    </w:div>
                    <w:div w:id="1975595175">
                      <w:marLeft w:val="0"/>
                      <w:marRight w:val="0"/>
                      <w:marTop w:val="0"/>
                      <w:marBottom w:val="0"/>
                      <w:divBdr>
                        <w:top w:val="none" w:sz="0" w:space="0" w:color="auto"/>
                        <w:left w:val="none" w:sz="0" w:space="0" w:color="auto"/>
                        <w:bottom w:val="none" w:sz="0" w:space="0" w:color="auto"/>
                        <w:right w:val="none" w:sz="0" w:space="0" w:color="auto"/>
                      </w:divBdr>
                    </w:div>
                    <w:div w:id="2048410047">
                      <w:marLeft w:val="0"/>
                      <w:marRight w:val="0"/>
                      <w:marTop w:val="0"/>
                      <w:marBottom w:val="0"/>
                      <w:divBdr>
                        <w:top w:val="none" w:sz="0" w:space="0" w:color="auto"/>
                        <w:left w:val="none" w:sz="0" w:space="0" w:color="auto"/>
                        <w:bottom w:val="none" w:sz="0" w:space="0" w:color="auto"/>
                        <w:right w:val="none" w:sz="0" w:space="0" w:color="auto"/>
                      </w:divBdr>
                    </w:div>
                    <w:div w:id="2093700161">
                      <w:marLeft w:val="0"/>
                      <w:marRight w:val="0"/>
                      <w:marTop w:val="0"/>
                      <w:marBottom w:val="0"/>
                      <w:divBdr>
                        <w:top w:val="none" w:sz="0" w:space="0" w:color="auto"/>
                        <w:left w:val="none" w:sz="0" w:space="0" w:color="auto"/>
                        <w:bottom w:val="none" w:sz="0" w:space="0" w:color="auto"/>
                        <w:right w:val="none" w:sz="0" w:space="0" w:color="auto"/>
                      </w:divBdr>
                    </w:div>
                  </w:divsChild>
                </w:div>
                <w:div w:id="573323631">
                  <w:marLeft w:val="0"/>
                  <w:marRight w:val="0"/>
                  <w:marTop w:val="0"/>
                  <w:marBottom w:val="0"/>
                  <w:divBdr>
                    <w:top w:val="none" w:sz="0" w:space="0" w:color="auto"/>
                    <w:left w:val="none" w:sz="0" w:space="0" w:color="auto"/>
                    <w:bottom w:val="none" w:sz="0" w:space="0" w:color="auto"/>
                    <w:right w:val="none" w:sz="0" w:space="0" w:color="auto"/>
                  </w:divBdr>
                  <w:divsChild>
                    <w:div w:id="1709136603">
                      <w:marLeft w:val="0"/>
                      <w:marRight w:val="0"/>
                      <w:marTop w:val="0"/>
                      <w:marBottom w:val="0"/>
                      <w:divBdr>
                        <w:top w:val="none" w:sz="0" w:space="0" w:color="auto"/>
                        <w:left w:val="none" w:sz="0" w:space="0" w:color="auto"/>
                        <w:bottom w:val="none" w:sz="0" w:space="0" w:color="auto"/>
                        <w:right w:val="none" w:sz="0" w:space="0" w:color="auto"/>
                      </w:divBdr>
                    </w:div>
                  </w:divsChild>
                </w:div>
                <w:div w:id="586380854">
                  <w:marLeft w:val="0"/>
                  <w:marRight w:val="0"/>
                  <w:marTop w:val="0"/>
                  <w:marBottom w:val="0"/>
                  <w:divBdr>
                    <w:top w:val="none" w:sz="0" w:space="0" w:color="auto"/>
                    <w:left w:val="none" w:sz="0" w:space="0" w:color="auto"/>
                    <w:bottom w:val="none" w:sz="0" w:space="0" w:color="auto"/>
                    <w:right w:val="none" w:sz="0" w:space="0" w:color="auto"/>
                  </w:divBdr>
                  <w:divsChild>
                    <w:div w:id="949631261">
                      <w:marLeft w:val="0"/>
                      <w:marRight w:val="0"/>
                      <w:marTop w:val="0"/>
                      <w:marBottom w:val="0"/>
                      <w:divBdr>
                        <w:top w:val="none" w:sz="0" w:space="0" w:color="auto"/>
                        <w:left w:val="none" w:sz="0" w:space="0" w:color="auto"/>
                        <w:bottom w:val="none" w:sz="0" w:space="0" w:color="auto"/>
                        <w:right w:val="none" w:sz="0" w:space="0" w:color="auto"/>
                      </w:divBdr>
                    </w:div>
                  </w:divsChild>
                </w:div>
                <w:div w:id="586816614">
                  <w:marLeft w:val="0"/>
                  <w:marRight w:val="0"/>
                  <w:marTop w:val="0"/>
                  <w:marBottom w:val="0"/>
                  <w:divBdr>
                    <w:top w:val="none" w:sz="0" w:space="0" w:color="auto"/>
                    <w:left w:val="none" w:sz="0" w:space="0" w:color="auto"/>
                    <w:bottom w:val="none" w:sz="0" w:space="0" w:color="auto"/>
                    <w:right w:val="none" w:sz="0" w:space="0" w:color="auto"/>
                  </w:divBdr>
                  <w:divsChild>
                    <w:div w:id="1369719824">
                      <w:marLeft w:val="0"/>
                      <w:marRight w:val="0"/>
                      <w:marTop w:val="0"/>
                      <w:marBottom w:val="0"/>
                      <w:divBdr>
                        <w:top w:val="none" w:sz="0" w:space="0" w:color="auto"/>
                        <w:left w:val="none" w:sz="0" w:space="0" w:color="auto"/>
                        <w:bottom w:val="none" w:sz="0" w:space="0" w:color="auto"/>
                        <w:right w:val="none" w:sz="0" w:space="0" w:color="auto"/>
                      </w:divBdr>
                    </w:div>
                  </w:divsChild>
                </w:div>
                <w:div w:id="609048827">
                  <w:marLeft w:val="0"/>
                  <w:marRight w:val="0"/>
                  <w:marTop w:val="0"/>
                  <w:marBottom w:val="0"/>
                  <w:divBdr>
                    <w:top w:val="none" w:sz="0" w:space="0" w:color="auto"/>
                    <w:left w:val="none" w:sz="0" w:space="0" w:color="auto"/>
                    <w:bottom w:val="none" w:sz="0" w:space="0" w:color="auto"/>
                    <w:right w:val="none" w:sz="0" w:space="0" w:color="auto"/>
                  </w:divBdr>
                  <w:divsChild>
                    <w:div w:id="465707164">
                      <w:marLeft w:val="0"/>
                      <w:marRight w:val="0"/>
                      <w:marTop w:val="0"/>
                      <w:marBottom w:val="0"/>
                      <w:divBdr>
                        <w:top w:val="none" w:sz="0" w:space="0" w:color="auto"/>
                        <w:left w:val="none" w:sz="0" w:space="0" w:color="auto"/>
                        <w:bottom w:val="none" w:sz="0" w:space="0" w:color="auto"/>
                        <w:right w:val="none" w:sz="0" w:space="0" w:color="auto"/>
                      </w:divBdr>
                    </w:div>
                  </w:divsChild>
                </w:div>
                <w:div w:id="609313280">
                  <w:marLeft w:val="0"/>
                  <w:marRight w:val="0"/>
                  <w:marTop w:val="0"/>
                  <w:marBottom w:val="0"/>
                  <w:divBdr>
                    <w:top w:val="none" w:sz="0" w:space="0" w:color="auto"/>
                    <w:left w:val="none" w:sz="0" w:space="0" w:color="auto"/>
                    <w:bottom w:val="none" w:sz="0" w:space="0" w:color="auto"/>
                    <w:right w:val="none" w:sz="0" w:space="0" w:color="auto"/>
                  </w:divBdr>
                  <w:divsChild>
                    <w:div w:id="768741008">
                      <w:marLeft w:val="0"/>
                      <w:marRight w:val="0"/>
                      <w:marTop w:val="0"/>
                      <w:marBottom w:val="0"/>
                      <w:divBdr>
                        <w:top w:val="none" w:sz="0" w:space="0" w:color="auto"/>
                        <w:left w:val="none" w:sz="0" w:space="0" w:color="auto"/>
                        <w:bottom w:val="none" w:sz="0" w:space="0" w:color="auto"/>
                        <w:right w:val="none" w:sz="0" w:space="0" w:color="auto"/>
                      </w:divBdr>
                    </w:div>
                  </w:divsChild>
                </w:div>
                <w:div w:id="613945340">
                  <w:marLeft w:val="0"/>
                  <w:marRight w:val="0"/>
                  <w:marTop w:val="0"/>
                  <w:marBottom w:val="0"/>
                  <w:divBdr>
                    <w:top w:val="none" w:sz="0" w:space="0" w:color="auto"/>
                    <w:left w:val="none" w:sz="0" w:space="0" w:color="auto"/>
                    <w:bottom w:val="none" w:sz="0" w:space="0" w:color="auto"/>
                    <w:right w:val="none" w:sz="0" w:space="0" w:color="auto"/>
                  </w:divBdr>
                  <w:divsChild>
                    <w:div w:id="1666475676">
                      <w:marLeft w:val="0"/>
                      <w:marRight w:val="0"/>
                      <w:marTop w:val="0"/>
                      <w:marBottom w:val="0"/>
                      <w:divBdr>
                        <w:top w:val="none" w:sz="0" w:space="0" w:color="auto"/>
                        <w:left w:val="none" w:sz="0" w:space="0" w:color="auto"/>
                        <w:bottom w:val="none" w:sz="0" w:space="0" w:color="auto"/>
                        <w:right w:val="none" w:sz="0" w:space="0" w:color="auto"/>
                      </w:divBdr>
                    </w:div>
                  </w:divsChild>
                </w:div>
                <w:div w:id="620451689">
                  <w:marLeft w:val="0"/>
                  <w:marRight w:val="0"/>
                  <w:marTop w:val="0"/>
                  <w:marBottom w:val="0"/>
                  <w:divBdr>
                    <w:top w:val="none" w:sz="0" w:space="0" w:color="auto"/>
                    <w:left w:val="none" w:sz="0" w:space="0" w:color="auto"/>
                    <w:bottom w:val="none" w:sz="0" w:space="0" w:color="auto"/>
                    <w:right w:val="none" w:sz="0" w:space="0" w:color="auto"/>
                  </w:divBdr>
                  <w:divsChild>
                    <w:div w:id="133301015">
                      <w:marLeft w:val="0"/>
                      <w:marRight w:val="0"/>
                      <w:marTop w:val="0"/>
                      <w:marBottom w:val="0"/>
                      <w:divBdr>
                        <w:top w:val="none" w:sz="0" w:space="0" w:color="auto"/>
                        <w:left w:val="none" w:sz="0" w:space="0" w:color="auto"/>
                        <w:bottom w:val="none" w:sz="0" w:space="0" w:color="auto"/>
                        <w:right w:val="none" w:sz="0" w:space="0" w:color="auto"/>
                      </w:divBdr>
                    </w:div>
                  </w:divsChild>
                </w:div>
                <w:div w:id="622613497">
                  <w:marLeft w:val="0"/>
                  <w:marRight w:val="0"/>
                  <w:marTop w:val="0"/>
                  <w:marBottom w:val="0"/>
                  <w:divBdr>
                    <w:top w:val="none" w:sz="0" w:space="0" w:color="auto"/>
                    <w:left w:val="none" w:sz="0" w:space="0" w:color="auto"/>
                    <w:bottom w:val="none" w:sz="0" w:space="0" w:color="auto"/>
                    <w:right w:val="none" w:sz="0" w:space="0" w:color="auto"/>
                  </w:divBdr>
                  <w:divsChild>
                    <w:div w:id="846599754">
                      <w:marLeft w:val="0"/>
                      <w:marRight w:val="0"/>
                      <w:marTop w:val="0"/>
                      <w:marBottom w:val="0"/>
                      <w:divBdr>
                        <w:top w:val="none" w:sz="0" w:space="0" w:color="auto"/>
                        <w:left w:val="none" w:sz="0" w:space="0" w:color="auto"/>
                        <w:bottom w:val="none" w:sz="0" w:space="0" w:color="auto"/>
                        <w:right w:val="none" w:sz="0" w:space="0" w:color="auto"/>
                      </w:divBdr>
                    </w:div>
                  </w:divsChild>
                </w:div>
                <w:div w:id="627708507">
                  <w:marLeft w:val="0"/>
                  <w:marRight w:val="0"/>
                  <w:marTop w:val="0"/>
                  <w:marBottom w:val="0"/>
                  <w:divBdr>
                    <w:top w:val="none" w:sz="0" w:space="0" w:color="auto"/>
                    <w:left w:val="none" w:sz="0" w:space="0" w:color="auto"/>
                    <w:bottom w:val="none" w:sz="0" w:space="0" w:color="auto"/>
                    <w:right w:val="none" w:sz="0" w:space="0" w:color="auto"/>
                  </w:divBdr>
                  <w:divsChild>
                    <w:div w:id="2066221001">
                      <w:marLeft w:val="0"/>
                      <w:marRight w:val="0"/>
                      <w:marTop w:val="0"/>
                      <w:marBottom w:val="0"/>
                      <w:divBdr>
                        <w:top w:val="none" w:sz="0" w:space="0" w:color="auto"/>
                        <w:left w:val="none" w:sz="0" w:space="0" w:color="auto"/>
                        <w:bottom w:val="none" w:sz="0" w:space="0" w:color="auto"/>
                        <w:right w:val="none" w:sz="0" w:space="0" w:color="auto"/>
                      </w:divBdr>
                    </w:div>
                  </w:divsChild>
                </w:div>
                <w:div w:id="634022984">
                  <w:marLeft w:val="0"/>
                  <w:marRight w:val="0"/>
                  <w:marTop w:val="0"/>
                  <w:marBottom w:val="0"/>
                  <w:divBdr>
                    <w:top w:val="none" w:sz="0" w:space="0" w:color="auto"/>
                    <w:left w:val="none" w:sz="0" w:space="0" w:color="auto"/>
                    <w:bottom w:val="none" w:sz="0" w:space="0" w:color="auto"/>
                    <w:right w:val="none" w:sz="0" w:space="0" w:color="auto"/>
                  </w:divBdr>
                  <w:divsChild>
                    <w:div w:id="1007906284">
                      <w:marLeft w:val="0"/>
                      <w:marRight w:val="0"/>
                      <w:marTop w:val="0"/>
                      <w:marBottom w:val="0"/>
                      <w:divBdr>
                        <w:top w:val="none" w:sz="0" w:space="0" w:color="auto"/>
                        <w:left w:val="none" w:sz="0" w:space="0" w:color="auto"/>
                        <w:bottom w:val="none" w:sz="0" w:space="0" w:color="auto"/>
                        <w:right w:val="none" w:sz="0" w:space="0" w:color="auto"/>
                      </w:divBdr>
                    </w:div>
                  </w:divsChild>
                </w:div>
                <w:div w:id="635449080">
                  <w:marLeft w:val="0"/>
                  <w:marRight w:val="0"/>
                  <w:marTop w:val="0"/>
                  <w:marBottom w:val="0"/>
                  <w:divBdr>
                    <w:top w:val="none" w:sz="0" w:space="0" w:color="auto"/>
                    <w:left w:val="none" w:sz="0" w:space="0" w:color="auto"/>
                    <w:bottom w:val="none" w:sz="0" w:space="0" w:color="auto"/>
                    <w:right w:val="none" w:sz="0" w:space="0" w:color="auto"/>
                  </w:divBdr>
                  <w:divsChild>
                    <w:div w:id="1592855132">
                      <w:marLeft w:val="0"/>
                      <w:marRight w:val="0"/>
                      <w:marTop w:val="0"/>
                      <w:marBottom w:val="0"/>
                      <w:divBdr>
                        <w:top w:val="none" w:sz="0" w:space="0" w:color="auto"/>
                        <w:left w:val="none" w:sz="0" w:space="0" w:color="auto"/>
                        <w:bottom w:val="none" w:sz="0" w:space="0" w:color="auto"/>
                        <w:right w:val="none" w:sz="0" w:space="0" w:color="auto"/>
                      </w:divBdr>
                    </w:div>
                    <w:div w:id="2132481387">
                      <w:marLeft w:val="0"/>
                      <w:marRight w:val="0"/>
                      <w:marTop w:val="0"/>
                      <w:marBottom w:val="0"/>
                      <w:divBdr>
                        <w:top w:val="none" w:sz="0" w:space="0" w:color="auto"/>
                        <w:left w:val="none" w:sz="0" w:space="0" w:color="auto"/>
                        <w:bottom w:val="none" w:sz="0" w:space="0" w:color="auto"/>
                        <w:right w:val="none" w:sz="0" w:space="0" w:color="auto"/>
                      </w:divBdr>
                    </w:div>
                  </w:divsChild>
                </w:div>
                <w:div w:id="638455872">
                  <w:marLeft w:val="0"/>
                  <w:marRight w:val="0"/>
                  <w:marTop w:val="0"/>
                  <w:marBottom w:val="0"/>
                  <w:divBdr>
                    <w:top w:val="none" w:sz="0" w:space="0" w:color="auto"/>
                    <w:left w:val="none" w:sz="0" w:space="0" w:color="auto"/>
                    <w:bottom w:val="none" w:sz="0" w:space="0" w:color="auto"/>
                    <w:right w:val="none" w:sz="0" w:space="0" w:color="auto"/>
                  </w:divBdr>
                  <w:divsChild>
                    <w:div w:id="1239514088">
                      <w:marLeft w:val="0"/>
                      <w:marRight w:val="0"/>
                      <w:marTop w:val="0"/>
                      <w:marBottom w:val="0"/>
                      <w:divBdr>
                        <w:top w:val="none" w:sz="0" w:space="0" w:color="auto"/>
                        <w:left w:val="none" w:sz="0" w:space="0" w:color="auto"/>
                        <w:bottom w:val="none" w:sz="0" w:space="0" w:color="auto"/>
                        <w:right w:val="none" w:sz="0" w:space="0" w:color="auto"/>
                      </w:divBdr>
                    </w:div>
                  </w:divsChild>
                </w:div>
                <w:div w:id="646783708">
                  <w:marLeft w:val="0"/>
                  <w:marRight w:val="0"/>
                  <w:marTop w:val="0"/>
                  <w:marBottom w:val="0"/>
                  <w:divBdr>
                    <w:top w:val="none" w:sz="0" w:space="0" w:color="auto"/>
                    <w:left w:val="none" w:sz="0" w:space="0" w:color="auto"/>
                    <w:bottom w:val="none" w:sz="0" w:space="0" w:color="auto"/>
                    <w:right w:val="none" w:sz="0" w:space="0" w:color="auto"/>
                  </w:divBdr>
                  <w:divsChild>
                    <w:div w:id="1385450600">
                      <w:marLeft w:val="0"/>
                      <w:marRight w:val="0"/>
                      <w:marTop w:val="0"/>
                      <w:marBottom w:val="0"/>
                      <w:divBdr>
                        <w:top w:val="none" w:sz="0" w:space="0" w:color="auto"/>
                        <w:left w:val="none" w:sz="0" w:space="0" w:color="auto"/>
                        <w:bottom w:val="none" w:sz="0" w:space="0" w:color="auto"/>
                        <w:right w:val="none" w:sz="0" w:space="0" w:color="auto"/>
                      </w:divBdr>
                    </w:div>
                    <w:div w:id="1517230992">
                      <w:marLeft w:val="0"/>
                      <w:marRight w:val="0"/>
                      <w:marTop w:val="0"/>
                      <w:marBottom w:val="0"/>
                      <w:divBdr>
                        <w:top w:val="none" w:sz="0" w:space="0" w:color="auto"/>
                        <w:left w:val="none" w:sz="0" w:space="0" w:color="auto"/>
                        <w:bottom w:val="none" w:sz="0" w:space="0" w:color="auto"/>
                        <w:right w:val="none" w:sz="0" w:space="0" w:color="auto"/>
                      </w:divBdr>
                    </w:div>
                    <w:div w:id="2013220230">
                      <w:marLeft w:val="0"/>
                      <w:marRight w:val="0"/>
                      <w:marTop w:val="0"/>
                      <w:marBottom w:val="0"/>
                      <w:divBdr>
                        <w:top w:val="none" w:sz="0" w:space="0" w:color="auto"/>
                        <w:left w:val="none" w:sz="0" w:space="0" w:color="auto"/>
                        <w:bottom w:val="none" w:sz="0" w:space="0" w:color="auto"/>
                        <w:right w:val="none" w:sz="0" w:space="0" w:color="auto"/>
                      </w:divBdr>
                    </w:div>
                  </w:divsChild>
                </w:div>
                <w:div w:id="649870105">
                  <w:marLeft w:val="0"/>
                  <w:marRight w:val="0"/>
                  <w:marTop w:val="0"/>
                  <w:marBottom w:val="0"/>
                  <w:divBdr>
                    <w:top w:val="none" w:sz="0" w:space="0" w:color="auto"/>
                    <w:left w:val="none" w:sz="0" w:space="0" w:color="auto"/>
                    <w:bottom w:val="none" w:sz="0" w:space="0" w:color="auto"/>
                    <w:right w:val="none" w:sz="0" w:space="0" w:color="auto"/>
                  </w:divBdr>
                  <w:divsChild>
                    <w:div w:id="542643055">
                      <w:marLeft w:val="0"/>
                      <w:marRight w:val="0"/>
                      <w:marTop w:val="0"/>
                      <w:marBottom w:val="0"/>
                      <w:divBdr>
                        <w:top w:val="none" w:sz="0" w:space="0" w:color="auto"/>
                        <w:left w:val="none" w:sz="0" w:space="0" w:color="auto"/>
                        <w:bottom w:val="none" w:sz="0" w:space="0" w:color="auto"/>
                        <w:right w:val="none" w:sz="0" w:space="0" w:color="auto"/>
                      </w:divBdr>
                    </w:div>
                  </w:divsChild>
                </w:div>
                <w:div w:id="651570040">
                  <w:marLeft w:val="0"/>
                  <w:marRight w:val="0"/>
                  <w:marTop w:val="0"/>
                  <w:marBottom w:val="0"/>
                  <w:divBdr>
                    <w:top w:val="none" w:sz="0" w:space="0" w:color="auto"/>
                    <w:left w:val="none" w:sz="0" w:space="0" w:color="auto"/>
                    <w:bottom w:val="none" w:sz="0" w:space="0" w:color="auto"/>
                    <w:right w:val="none" w:sz="0" w:space="0" w:color="auto"/>
                  </w:divBdr>
                  <w:divsChild>
                    <w:div w:id="1829588284">
                      <w:marLeft w:val="0"/>
                      <w:marRight w:val="0"/>
                      <w:marTop w:val="0"/>
                      <w:marBottom w:val="0"/>
                      <w:divBdr>
                        <w:top w:val="none" w:sz="0" w:space="0" w:color="auto"/>
                        <w:left w:val="none" w:sz="0" w:space="0" w:color="auto"/>
                        <w:bottom w:val="none" w:sz="0" w:space="0" w:color="auto"/>
                        <w:right w:val="none" w:sz="0" w:space="0" w:color="auto"/>
                      </w:divBdr>
                    </w:div>
                  </w:divsChild>
                </w:div>
                <w:div w:id="655765830">
                  <w:marLeft w:val="0"/>
                  <w:marRight w:val="0"/>
                  <w:marTop w:val="0"/>
                  <w:marBottom w:val="0"/>
                  <w:divBdr>
                    <w:top w:val="none" w:sz="0" w:space="0" w:color="auto"/>
                    <w:left w:val="none" w:sz="0" w:space="0" w:color="auto"/>
                    <w:bottom w:val="none" w:sz="0" w:space="0" w:color="auto"/>
                    <w:right w:val="none" w:sz="0" w:space="0" w:color="auto"/>
                  </w:divBdr>
                  <w:divsChild>
                    <w:div w:id="1869832463">
                      <w:marLeft w:val="0"/>
                      <w:marRight w:val="0"/>
                      <w:marTop w:val="0"/>
                      <w:marBottom w:val="0"/>
                      <w:divBdr>
                        <w:top w:val="none" w:sz="0" w:space="0" w:color="auto"/>
                        <w:left w:val="none" w:sz="0" w:space="0" w:color="auto"/>
                        <w:bottom w:val="none" w:sz="0" w:space="0" w:color="auto"/>
                        <w:right w:val="none" w:sz="0" w:space="0" w:color="auto"/>
                      </w:divBdr>
                    </w:div>
                  </w:divsChild>
                </w:div>
                <w:div w:id="667950486">
                  <w:marLeft w:val="0"/>
                  <w:marRight w:val="0"/>
                  <w:marTop w:val="0"/>
                  <w:marBottom w:val="0"/>
                  <w:divBdr>
                    <w:top w:val="none" w:sz="0" w:space="0" w:color="auto"/>
                    <w:left w:val="none" w:sz="0" w:space="0" w:color="auto"/>
                    <w:bottom w:val="none" w:sz="0" w:space="0" w:color="auto"/>
                    <w:right w:val="none" w:sz="0" w:space="0" w:color="auto"/>
                  </w:divBdr>
                  <w:divsChild>
                    <w:div w:id="1486046744">
                      <w:marLeft w:val="0"/>
                      <w:marRight w:val="0"/>
                      <w:marTop w:val="0"/>
                      <w:marBottom w:val="0"/>
                      <w:divBdr>
                        <w:top w:val="none" w:sz="0" w:space="0" w:color="auto"/>
                        <w:left w:val="none" w:sz="0" w:space="0" w:color="auto"/>
                        <w:bottom w:val="none" w:sz="0" w:space="0" w:color="auto"/>
                        <w:right w:val="none" w:sz="0" w:space="0" w:color="auto"/>
                      </w:divBdr>
                    </w:div>
                  </w:divsChild>
                </w:div>
                <w:div w:id="669795010">
                  <w:marLeft w:val="0"/>
                  <w:marRight w:val="0"/>
                  <w:marTop w:val="0"/>
                  <w:marBottom w:val="0"/>
                  <w:divBdr>
                    <w:top w:val="none" w:sz="0" w:space="0" w:color="auto"/>
                    <w:left w:val="none" w:sz="0" w:space="0" w:color="auto"/>
                    <w:bottom w:val="none" w:sz="0" w:space="0" w:color="auto"/>
                    <w:right w:val="none" w:sz="0" w:space="0" w:color="auto"/>
                  </w:divBdr>
                  <w:divsChild>
                    <w:div w:id="515314804">
                      <w:marLeft w:val="0"/>
                      <w:marRight w:val="0"/>
                      <w:marTop w:val="0"/>
                      <w:marBottom w:val="0"/>
                      <w:divBdr>
                        <w:top w:val="none" w:sz="0" w:space="0" w:color="auto"/>
                        <w:left w:val="none" w:sz="0" w:space="0" w:color="auto"/>
                        <w:bottom w:val="none" w:sz="0" w:space="0" w:color="auto"/>
                        <w:right w:val="none" w:sz="0" w:space="0" w:color="auto"/>
                      </w:divBdr>
                    </w:div>
                  </w:divsChild>
                </w:div>
                <w:div w:id="676810553">
                  <w:marLeft w:val="0"/>
                  <w:marRight w:val="0"/>
                  <w:marTop w:val="0"/>
                  <w:marBottom w:val="0"/>
                  <w:divBdr>
                    <w:top w:val="none" w:sz="0" w:space="0" w:color="auto"/>
                    <w:left w:val="none" w:sz="0" w:space="0" w:color="auto"/>
                    <w:bottom w:val="none" w:sz="0" w:space="0" w:color="auto"/>
                    <w:right w:val="none" w:sz="0" w:space="0" w:color="auto"/>
                  </w:divBdr>
                  <w:divsChild>
                    <w:div w:id="1722316185">
                      <w:marLeft w:val="0"/>
                      <w:marRight w:val="0"/>
                      <w:marTop w:val="0"/>
                      <w:marBottom w:val="0"/>
                      <w:divBdr>
                        <w:top w:val="none" w:sz="0" w:space="0" w:color="auto"/>
                        <w:left w:val="none" w:sz="0" w:space="0" w:color="auto"/>
                        <w:bottom w:val="none" w:sz="0" w:space="0" w:color="auto"/>
                        <w:right w:val="none" w:sz="0" w:space="0" w:color="auto"/>
                      </w:divBdr>
                    </w:div>
                  </w:divsChild>
                </w:div>
                <w:div w:id="683939581">
                  <w:marLeft w:val="0"/>
                  <w:marRight w:val="0"/>
                  <w:marTop w:val="0"/>
                  <w:marBottom w:val="0"/>
                  <w:divBdr>
                    <w:top w:val="none" w:sz="0" w:space="0" w:color="auto"/>
                    <w:left w:val="none" w:sz="0" w:space="0" w:color="auto"/>
                    <w:bottom w:val="none" w:sz="0" w:space="0" w:color="auto"/>
                    <w:right w:val="none" w:sz="0" w:space="0" w:color="auto"/>
                  </w:divBdr>
                  <w:divsChild>
                    <w:div w:id="235672465">
                      <w:marLeft w:val="0"/>
                      <w:marRight w:val="0"/>
                      <w:marTop w:val="0"/>
                      <w:marBottom w:val="0"/>
                      <w:divBdr>
                        <w:top w:val="none" w:sz="0" w:space="0" w:color="auto"/>
                        <w:left w:val="none" w:sz="0" w:space="0" w:color="auto"/>
                        <w:bottom w:val="none" w:sz="0" w:space="0" w:color="auto"/>
                        <w:right w:val="none" w:sz="0" w:space="0" w:color="auto"/>
                      </w:divBdr>
                    </w:div>
                  </w:divsChild>
                </w:div>
                <w:div w:id="690690942">
                  <w:marLeft w:val="0"/>
                  <w:marRight w:val="0"/>
                  <w:marTop w:val="0"/>
                  <w:marBottom w:val="0"/>
                  <w:divBdr>
                    <w:top w:val="none" w:sz="0" w:space="0" w:color="auto"/>
                    <w:left w:val="none" w:sz="0" w:space="0" w:color="auto"/>
                    <w:bottom w:val="none" w:sz="0" w:space="0" w:color="auto"/>
                    <w:right w:val="none" w:sz="0" w:space="0" w:color="auto"/>
                  </w:divBdr>
                  <w:divsChild>
                    <w:div w:id="652179809">
                      <w:marLeft w:val="0"/>
                      <w:marRight w:val="0"/>
                      <w:marTop w:val="0"/>
                      <w:marBottom w:val="0"/>
                      <w:divBdr>
                        <w:top w:val="none" w:sz="0" w:space="0" w:color="auto"/>
                        <w:left w:val="none" w:sz="0" w:space="0" w:color="auto"/>
                        <w:bottom w:val="none" w:sz="0" w:space="0" w:color="auto"/>
                        <w:right w:val="none" w:sz="0" w:space="0" w:color="auto"/>
                      </w:divBdr>
                    </w:div>
                  </w:divsChild>
                </w:div>
                <w:div w:id="701173001">
                  <w:marLeft w:val="0"/>
                  <w:marRight w:val="0"/>
                  <w:marTop w:val="0"/>
                  <w:marBottom w:val="0"/>
                  <w:divBdr>
                    <w:top w:val="none" w:sz="0" w:space="0" w:color="auto"/>
                    <w:left w:val="none" w:sz="0" w:space="0" w:color="auto"/>
                    <w:bottom w:val="none" w:sz="0" w:space="0" w:color="auto"/>
                    <w:right w:val="none" w:sz="0" w:space="0" w:color="auto"/>
                  </w:divBdr>
                  <w:divsChild>
                    <w:div w:id="689720023">
                      <w:marLeft w:val="0"/>
                      <w:marRight w:val="0"/>
                      <w:marTop w:val="0"/>
                      <w:marBottom w:val="0"/>
                      <w:divBdr>
                        <w:top w:val="none" w:sz="0" w:space="0" w:color="auto"/>
                        <w:left w:val="none" w:sz="0" w:space="0" w:color="auto"/>
                        <w:bottom w:val="none" w:sz="0" w:space="0" w:color="auto"/>
                        <w:right w:val="none" w:sz="0" w:space="0" w:color="auto"/>
                      </w:divBdr>
                    </w:div>
                  </w:divsChild>
                </w:div>
                <w:div w:id="707266388">
                  <w:marLeft w:val="0"/>
                  <w:marRight w:val="0"/>
                  <w:marTop w:val="0"/>
                  <w:marBottom w:val="0"/>
                  <w:divBdr>
                    <w:top w:val="none" w:sz="0" w:space="0" w:color="auto"/>
                    <w:left w:val="none" w:sz="0" w:space="0" w:color="auto"/>
                    <w:bottom w:val="none" w:sz="0" w:space="0" w:color="auto"/>
                    <w:right w:val="none" w:sz="0" w:space="0" w:color="auto"/>
                  </w:divBdr>
                  <w:divsChild>
                    <w:div w:id="1328247043">
                      <w:marLeft w:val="0"/>
                      <w:marRight w:val="0"/>
                      <w:marTop w:val="0"/>
                      <w:marBottom w:val="0"/>
                      <w:divBdr>
                        <w:top w:val="none" w:sz="0" w:space="0" w:color="auto"/>
                        <w:left w:val="none" w:sz="0" w:space="0" w:color="auto"/>
                        <w:bottom w:val="none" w:sz="0" w:space="0" w:color="auto"/>
                        <w:right w:val="none" w:sz="0" w:space="0" w:color="auto"/>
                      </w:divBdr>
                    </w:div>
                  </w:divsChild>
                </w:div>
                <w:div w:id="723869187">
                  <w:marLeft w:val="0"/>
                  <w:marRight w:val="0"/>
                  <w:marTop w:val="0"/>
                  <w:marBottom w:val="0"/>
                  <w:divBdr>
                    <w:top w:val="none" w:sz="0" w:space="0" w:color="auto"/>
                    <w:left w:val="none" w:sz="0" w:space="0" w:color="auto"/>
                    <w:bottom w:val="none" w:sz="0" w:space="0" w:color="auto"/>
                    <w:right w:val="none" w:sz="0" w:space="0" w:color="auto"/>
                  </w:divBdr>
                  <w:divsChild>
                    <w:div w:id="1016422761">
                      <w:marLeft w:val="0"/>
                      <w:marRight w:val="0"/>
                      <w:marTop w:val="0"/>
                      <w:marBottom w:val="0"/>
                      <w:divBdr>
                        <w:top w:val="none" w:sz="0" w:space="0" w:color="auto"/>
                        <w:left w:val="none" w:sz="0" w:space="0" w:color="auto"/>
                        <w:bottom w:val="none" w:sz="0" w:space="0" w:color="auto"/>
                        <w:right w:val="none" w:sz="0" w:space="0" w:color="auto"/>
                      </w:divBdr>
                    </w:div>
                  </w:divsChild>
                </w:div>
                <w:div w:id="724060994">
                  <w:marLeft w:val="0"/>
                  <w:marRight w:val="0"/>
                  <w:marTop w:val="0"/>
                  <w:marBottom w:val="0"/>
                  <w:divBdr>
                    <w:top w:val="none" w:sz="0" w:space="0" w:color="auto"/>
                    <w:left w:val="none" w:sz="0" w:space="0" w:color="auto"/>
                    <w:bottom w:val="none" w:sz="0" w:space="0" w:color="auto"/>
                    <w:right w:val="none" w:sz="0" w:space="0" w:color="auto"/>
                  </w:divBdr>
                  <w:divsChild>
                    <w:div w:id="892086356">
                      <w:marLeft w:val="0"/>
                      <w:marRight w:val="0"/>
                      <w:marTop w:val="0"/>
                      <w:marBottom w:val="0"/>
                      <w:divBdr>
                        <w:top w:val="none" w:sz="0" w:space="0" w:color="auto"/>
                        <w:left w:val="none" w:sz="0" w:space="0" w:color="auto"/>
                        <w:bottom w:val="none" w:sz="0" w:space="0" w:color="auto"/>
                        <w:right w:val="none" w:sz="0" w:space="0" w:color="auto"/>
                      </w:divBdr>
                    </w:div>
                  </w:divsChild>
                </w:div>
                <w:div w:id="740325238">
                  <w:marLeft w:val="0"/>
                  <w:marRight w:val="0"/>
                  <w:marTop w:val="0"/>
                  <w:marBottom w:val="0"/>
                  <w:divBdr>
                    <w:top w:val="none" w:sz="0" w:space="0" w:color="auto"/>
                    <w:left w:val="none" w:sz="0" w:space="0" w:color="auto"/>
                    <w:bottom w:val="none" w:sz="0" w:space="0" w:color="auto"/>
                    <w:right w:val="none" w:sz="0" w:space="0" w:color="auto"/>
                  </w:divBdr>
                  <w:divsChild>
                    <w:div w:id="1372343329">
                      <w:marLeft w:val="0"/>
                      <w:marRight w:val="0"/>
                      <w:marTop w:val="0"/>
                      <w:marBottom w:val="0"/>
                      <w:divBdr>
                        <w:top w:val="none" w:sz="0" w:space="0" w:color="auto"/>
                        <w:left w:val="none" w:sz="0" w:space="0" w:color="auto"/>
                        <w:bottom w:val="none" w:sz="0" w:space="0" w:color="auto"/>
                        <w:right w:val="none" w:sz="0" w:space="0" w:color="auto"/>
                      </w:divBdr>
                    </w:div>
                  </w:divsChild>
                </w:div>
                <w:div w:id="745958545">
                  <w:marLeft w:val="0"/>
                  <w:marRight w:val="0"/>
                  <w:marTop w:val="0"/>
                  <w:marBottom w:val="0"/>
                  <w:divBdr>
                    <w:top w:val="none" w:sz="0" w:space="0" w:color="auto"/>
                    <w:left w:val="none" w:sz="0" w:space="0" w:color="auto"/>
                    <w:bottom w:val="none" w:sz="0" w:space="0" w:color="auto"/>
                    <w:right w:val="none" w:sz="0" w:space="0" w:color="auto"/>
                  </w:divBdr>
                  <w:divsChild>
                    <w:div w:id="1230457669">
                      <w:marLeft w:val="0"/>
                      <w:marRight w:val="0"/>
                      <w:marTop w:val="0"/>
                      <w:marBottom w:val="0"/>
                      <w:divBdr>
                        <w:top w:val="none" w:sz="0" w:space="0" w:color="auto"/>
                        <w:left w:val="none" w:sz="0" w:space="0" w:color="auto"/>
                        <w:bottom w:val="none" w:sz="0" w:space="0" w:color="auto"/>
                        <w:right w:val="none" w:sz="0" w:space="0" w:color="auto"/>
                      </w:divBdr>
                    </w:div>
                  </w:divsChild>
                </w:div>
                <w:div w:id="758713864">
                  <w:marLeft w:val="0"/>
                  <w:marRight w:val="0"/>
                  <w:marTop w:val="0"/>
                  <w:marBottom w:val="0"/>
                  <w:divBdr>
                    <w:top w:val="none" w:sz="0" w:space="0" w:color="auto"/>
                    <w:left w:val="none" w:sz="0" w:space="0" w:color="auto"/>
                    <w:bottom w:val="none" w:sz="0" w:space="0" w:color="auto"/>
                    <w:right w:val="none" w:sz="0" w:space="0" w:color="auto"/>
                  </w:divBdr>
                  <w:divsChild>
                    <w:div w:id="2044819973">
                      <w:marLeft w:val="0"/>
                      <w:marRight w:val="0"/>
                      <w:marTop w:val="0"/>
                      <w:marBottom w:val="0"/>
                      <w:divBdr>
                        <w:top w:val="none" w:sz="0" w:space="0" w:color="auto"/>
                        <w:left w:val="none" w:sz="0" w:space="0" w:color="auto"/>
                        <w:bottom w:val="none" w:sz="0" w:space="0" w:color="auto"/>
                        <w:right w:val="none" w:sz="0" w:space="0" w:color="auto"/>
                      </w:divBdr>
                    </w:div>
                  </w:divsChild>
                </w:div>
                <w:div w:id="760486739">
                  <w:marLeft w:val="0"/>
                  <w:marRight w:val="0"/>
                  <w:marTop w:val="0"/>
                  <w:marBottom w:val="0"/>
                  <w:divBdr>
                    <w:top w:val="none" w:sz="0" w:space="0" w:color="auto"/>
                    <w:left w:val="none" w:sz="0" w:space="0" w:color="auto"/>
                    <w:bottom w:val="none" w:sz="0" w:space="0" w:color="auto"/>
                    <w:right w:val="none" w:sz="0" w:space="0" w:color="auto"/>
                  </w:divBdr>
                  <w:divsChild>
                    <w:div w:id="601688990">
                      <w:marLeft w:val="0"/>
                      <w:marRight w:val="0"/>
                      <w:marTop w:val="0"/>
                      <w:marBottom w:val="0"/>
                      <w:divBdr>
                        <w:top w:val="none" w:sz="0" w:space="0" w:color="auto"/>
                        <w:left w:val="none" w:sz="0" w:space="0" w:color="auto"/>
                        <w:bottom w:val="none" w:sz="0" w:space="0" w:color="auto"/>
                        <w:right w:val="none" w:sz="0" w:space="0" w:color="auto"/>
                      </w:divBdr>
                    </w:div>
                  </w:divsChild>
                </w:div>
                <w:div w:id="771973985">
                  <w:marLeft w:val="0"/>
                  <w:marRight w:val="0"/>
                  <w:marTop w:val="0"/>
                  <w:marBottom w:val="0"/>
                  <w:divBdr>
                    <w:top w:val="none" w:sz="0" w:space="0" w:color="auto"/>
                    <w:left w:val="none" w:sz="0" w:space="0" w:color="auto"/>
                    <w:bottom w:val="none" w:sz="0" w:space="0" w:color="auto"/>
                    <w:right w:val="none" w:sz="0" w:space="0" w:color="auto"/>
                  </w:divBdr>
                  <w:divsChild>
                    <w:div w:id="1039017637">
                      <w:marLeft w:val="0"/>
                      <w:marRight w:val="0"/>
                      <w:marTop w:val="0"/>
                      <w:marBottom w:val="0"/>
                      <w:divBdr>
                        <w:top w:val="none" w:sz="0" w:space="0" w:color="auto"/>
                        <w:left w:val="none" w:sz="0" w:space="0" w:color="auto"/>
                        <w:bottom w:val="none" w:sz="0" w:space="0" w:color="auto"/>
                        <w:right w:val="none" w:sz="0" w:space="0" w:color="auto"/>
                      </w:divBdr>
                    </w:div>
                  </w:divsChild>
                </w:div>
                <w:div w:id="772701860">
                  <w:marLeft w:val="0"/>
                  <w:marRight w:val="0"/>
                  <w:marTop w:val="0"/>
                  <w:marBottom w:val="0"/>
                  <w:divBdr>
                    <w:top w:val="none" w:sz="0" w:space="0" w:color="auto"/>
                    <w:left w:val="none" w:sz="0" w:space="0" w:color="auto"/>
                    <w:bottom w:val="none" w:sz="0" w:space="0" w:color="auto"/>
                    <w:right w:val="none" w:sz="0" w:space="0" w:color="auto"/>
                  </w:divBdr>
                  <w:divsChild>
                    <w:div w:id="661128851">
                      <w:marLeft w:val="0"/>
                      <w:marRight w:val="0"/>
                      <w:marTop w:val="0"/>
                      <w:marBottom w:val="0"/>
                      <w:divBdr>
                        <w:top w:val="none" w:sz="0" w:space="0" w:color="auto"/>
                        <w:left w:val="none" w:sz="0" w:space="0" w:color="auto"/>
                        <w:bottom w:val="none" w:sz="0" w:space="0" w:color="auto"/>
                        <w:right w:val="none" w:sz="0" w:space="0" w:color="auto"/>
                      </w:divBdr>
                    </w:div>
                  </w:divsChild>
                </w:div>
                <w:div w:id="773747026">
                  <w:marLeft w:val="0"/>
                  <w:marRight w:val="0"/>
                  <w:marTop w:val="0"/>
                  <w:marBottom w:val="0"/>
                  <w:divBdr>
                    <w:top w:val="none" w:sz="0" w:space="0" w:color="auto"/>
                    <w:left w:val="none" w:sz="0" w:space="0" w:color="auto"/>
                    <w:bottom w:val="none" w:sz="0" w:space="0" w:color="auto"/>
                    <w:right w:val="none" w:sz="0" w:space="0" w:color="auto"/>
                  </w:divBdr>
                  <w:divsChild>
                    <w:div w:id="1961955360">
                      <w:marLeft w:val="0"/>
                      <w:marRight w:val="0"/>
                      <w:marTop w:val="0"/>
                      <w:marBottom w:val="0"/>
                      <w:divBdr>
                        <w:top w:val="none" w:sz="0" w:space="0" w:color="auto"/>
                        <w:left w:val="none" w:sz="0" w:space="0" w:color="auto"/>
                        <w:bottom w:val="none" w:sz="0" w:space="0" w:color="auto"/>
                        <w:right w:val="none" w:sz="0" w:space="0" w:color="auto"/>
                      </w:divBdr>
                    </w:div>
                  </w:divsChild>
                </w:div>
                <w:div w:id="775173270">
                  <w:marLeft w:val="0"/>
                  <w:marRight w:val="0"/>
                  <w:marTop w:val="0"/>
                  <w:marBottom w:val="0"/>
                  <w:divBdr>
                    <w:top w:val="none" w:sz="0" w:space="0" w:color="auto"/>
                    <w:left w:val="none" w:sz="0" w:space="0" w:color="auto"/>
                    <w:bottom w:val="none" w:sz="0" w:space="0" w:color="auto"/>
                    <w:right w:val="none" w:sz="0" w:space="0" w:color="auto"/>
                  </w:divBdr>
                  <w:divsChild>
                    <w:div w:id="1378041474">
                      <w:marLeft w:val="0"/>
                      <w:marRight w:val="0"/>
                      <w:marTop w:val="0"/>
                      <w:marBottom w:val="0"/>
                      <w:divBdr>
                        <w:top w:val="none" w:sz="0" w:space="0" w:color="auto"/>
                        <w:left w:val="none" w:sz="0" w:space="0" w:color="auto"/>
                        <w:bottom w:val="none" w:sz="0" w:space="0" w:color="auto"/>
                        <w:right w:val="none" w:sz="0" w:space="0" w:color="auto"/>
                      </w:divBdr>
                    </w:div>
                  </w:divsChild>
                </w:div>
                <w:div w:id="786124439">
                  <w:marLeft w:val="0"/>
                  <w:marRight w:val="0"/>
                  <w:marTop w:val="0"/>
                  <w:marBottom w:val="0"/>
                  <w:divBdr>
                    <w:top w:val="none" w:sz="0" w:space="0" w:color="auto"/>
                    <w:left w:val="none" w:sz="0" w:space="0" w:color="auto"/>
                    <w:bottom w:val="none" w:sz="0" w:space="0" w:color="auto"/>
                    <w:right w:val="none" w:sz="0" w:space="0" w:color="auto"/>
                  </w:divBdr>
                  <w:divsChild>
                    <w:div w:id="1927420841">
                      <w:marLeft w:val="0"/>
                      <w:marRight w:val="0"/>
                      <w:marTop w:val="0"/>
                      <w:marBottom w:val="0"/>
                      <w:divBdr>
                        <w:top w:val="none" w:sz="0" w:space="0" w:color="auto"/>
                        <w:left w:val="none" w:sz="0" w:space="0" w:color="auto"/>
                        <w:bottom w:val="none" w:sz="0" w:space="0" w:color="auto"/>
                        <w:right w:val="none" w:sz="0" w:space="0" w:color="auto"/>
                      </w:divBdr>
                    </w:div>
                  </w:divsChild>
                </w:div>
                <w:div w:id="790247006">
                  <w:marLeft w:val="0"/>
                  <w:marRight w:val="0"/>
                  <w:marTop w:val="0"/>
                  <w:marBottom w:val="0"/>
                  <w:divBdr>
                    <w:top w:val="none" w:sz="0" w:space="0" w:color="auto"/>
                    <w:left w:val="none" w:sz="0" w:space="0" w:color="auto"/>
                    <w:bottom w:val="none" w:sz="0" w:space="0" w:color="auto"/>
                    <w:right w:val="none" w:sz="0" w:space="0" w:color="auto"/>
                  </w:divBdr>
                  <w:divsChild>
                    <w:div w:id="978419605">
                      <w:marLeft w:val="0"/>
                      <w:marRight w:val="0"/>
                      <w:marTop w:val="0"/>
                      <w:marBottom w:val="0"/>
                      <w:divBdr>
                        <w:top w:val="none" w:sz="0" w:space="0" w:color="auto"/>
                        <w:left w:val="none" w:sz="0" w:space="0" w:color="auto"/>
                        <w:bottom w:val="none" w:sz="0" w:space="0" w:color="auto"/>
                        <w:right w:val="none" w:sz="0" w:space="0" w:color="auto"/>
                      </w:divBdr>
                    </w:div>
                  </w:divsChild>
                </w:div>
                <w:div w:id="790515551">
                  <w:marLeft w:val="0"/>
                  <w:marRight w:val="0"/>
                  <w:marTop w:val="0"/>
                  <w:marBottom w:val="0"/>
                  <w:divBdr>
                    <w:top w:val="none" w:sz="0" w:space="0" w:color="auto"/>
                    <w:left w:val="none" w:sz="0" w:space="0" w:color="auto"/>
                    <w:bottom w:val="none" w:sz="0" w:space="0" w:color="auto"/>
                    <w:right w:val="none" w:sz="0" w:space="0" w:color="auto"/>
                  </w:divBdr>
                  <w:divsChild>
                    <w:div w:id="75707090">
                      <w:marLeft w:val="0"/>
                      <w:marRight w:val="0"/>
                      <w:marTop w:val="0"/>
                      <w:marBottom w:val="0"/>
                      <w:divBdr>
                        <w:top w:val="none" w:sz="0" w:space="0" w:color="auto"/>
                        <w:left w:val="none" w:sz="0" w:space="0" w:color="auto"/>
                        <w:bottom w:val="none" w:sz="0" w:space="0" w:color="auto"/>
                        <w:right w:val="none" w:sz="0" w:space="0" w:color="auto"/>
                      </w:divBdr>
                    </w:div>
                  </w:divsChild>
                </w:div>
                <w:div w:id="797841542">
                  <w:marLeft w:val="0"/>
                  <w:marRight w:val="0"/>
                  <w:marTop w:val="0"/>
                  <w:marBottom w:val="0"/>
                  <w:divBdr>
                    <w:top w:val="none" w:sz="0" w:space="0" w:color="auto"/>
                    <w:left w:val="none" w:sz="0" w:space="0" w:color="auto"/>
                    <w:bottom w:val="none" w:sz="0" w:space="0" w:color="auto"/>
                    <w:right w:val="none" w:sz="0" w:space="0" w:color="auto"/>
                  </w:divBdr>
                  <w:divsChild>
                    <w:div w:id="1019771644">
                      <w:marLeft w:val="0"/>
                      <w:marRight w:val="0"/>
                      <w:marTop w:val="0"/>
                      <w:marBottom w:val="0"/>
                      <w:divBdr>
                        <w:top w:val="none" w:sz="0" w:space="0" w:color="auto"/>
                        <w:left w:val="none" w:sz="0" w:space="0" w:color="auto"/>
                        <w:bottom w:val="none" w:sz="0" w:space="0" w:color="auto"/>
                        <w:right w:val="none" w:sz="0" w:space="0" w:color="auto"/>
                      </w:divBdr>
                    </w:div>
                  </w:divsChild>
                </w:div>
                <w:div w:id="820776881">
                  <w:marLeft w:val="0"/>
                  <w:marRight w:val="0"/>
                  <w:marTop w:val="0"/>
                  <w:marBottom w:val="0"/>
                  <w:divBdr>
                    <w:top w:val="none" w:sz="0" w:space="0" w:color="auto"/>
                    <w:left w:val="none" w:sz="0" w:space="0" w:color="auto"/>
                    <w:bottom w:val="none" w:sz="0" w:space="0" w:color="auto"/>
                    <w:right w:val="none" w:sz="0" w:space="0" w:color="auto"/>
                  </w:divBdr>
                  <w:divsChild>
                    <w:div w:id="1010715688">
                      <w:marLeft w:val="0"/>
                      <w:marRight w:val="0"/>
                      <w:marTop w:val="0"/>
                      <w:marBottom w:val="0"/>
                      <w:divBdr>
                        <w:top w:val="none" w:sz="0" w:space="0" w:color="auto"/>
                        <w:left w:val="none" w:sz="0" w:space="0" w:color="auto"/>
                        <w:bottom w:val="none" w:sz="0" w:space="0" w:color="auto"/>
                        <w:right w:val="none" w:sz="0" w:space="0" w:color="auto"/>
                      </w:divBdr>
                    </w:div>
                  </w:divsChild>
                </w:div>
                <w:div w:id="831870339">
                  <w:marLeft w:val="0"/>
                  <w:marRight w:val="0"/>
                  <w:marTop w:val="0"/>
                  <w:marBottom w:val="0"/>
                  <w:divBdr>
                    <w:top w:val="none" w:sz="0" w:space="0" w:color="auto"/>
                    <w:left w:val="none" w:sz="0" w:space="0" w:color="auto"/>
                    <w:bottom w:val="none" w:sz="0" w:space="0" w:color="auto"/>
                    <w:right w:val="none" w:sz="0" w:space="0" w:color="auto"/>
                  </w:divBdr>
                  <w:divsChild>
                    <w:div w:id="1061098922">
                      <w:marLeft w:val="0"/>
                      <w:marRight w:val="0"/>
                      <w:marTop w:val="0"/>
                      <w:marBottom w:val="0"/>
                      <w:divBdr>
                        <w:top w:val="none" w:sz="0" w:space="0" w:color="auto"/>
                        <w:left w:val="none" w:sz="0" w:space="0" w:color="auto"/>
                        <w:bottom w:val="none" w:sz="0" w:space="0" w:color="auto"/>
                        <w:right w:val="none" w:sz="0" w:space="0" w:color="auto"/>
                      </w:divBdr>
                    </w:div>
                  </w:divsChild>
                </w:div>
                <w:div w:id="832137645">
                  <w:marLeft w:val="0"/>
                  <w:marRight w:val="0"/>
                  <w:marTop w:val="0"/>
                  <w:marBottom w:val="0"/>
                  <w:divBdr>
                    <w:top w:val="none" w:sz="0" w:space="0" w:color="auto"/>
                    <w:left w:val="none" w:sz="0" w:space="0" w:color="auto"/>
                    <w:bottom w:val="none" w:sz="0" w:space="0" w:color="auto"/>
                    <w:right w:val="none" w:sz="0" w:space="0" w:color="auto"/>
                  </w:divBdr>
                  <w:divsChild>
                    <w:div w:id="1854298730">
                      <w:marLeft w:val="0"/>
                      <w:marRight w:val="0"/>
                      <w:marTop w:val="0"/>
                      <w:marBottom w:val="0"/>
                      <w:divBdr>
                        <w:top w:val="none" w:sz="0" w:space="0" w:color="auto"/>
                        <w:left w:val="none" w:sz="0" w:space="0" w:color="auto"/>
                        <w:bottom w:val="none" w:sz="0" w:space="0" w:color="auto"/>
                        <w:right w:val="none" w:sz="0" w:space="0" w:color="auto"/>
                      </w:divBdr>
                    </w:div>
                  </w:divsChild>
                </w:div>
                <w:div w:id="854808622">
                  <w:marLeft w:val="0"/>
                  <w:marRight w:val="0"/>
                  <w:marTop w:val="0"/>
                  <w:marBottom w:val="0"/>
                  <w:divBdr>
                    <w:top w:val="none" w:sz="0" w:space="0" w:color="auto"/>
                    <w:left w:val="none" w:sz="0" w:space="0" w:color="auto"/>
                    <w:bottom w:val="none" w:sz="0" w:space="0" w:color="auto"/>
                    <w:right w:val="none" w:sz="0" w:space="0" w:color="auto"/>
                  </w:divBdr>
                  <w:divsChild>
                    <w:div w:id="803931928">
                      <w:marLeft w:val="0"/>
                      <w:marRight w:val="0"/>
                      <w:marTop w:val="0"/>
                      <w:marBottom w:val="0"/>
                      <w:divBdr>
                        <w:top w:val="none" w:sz="0" w:space="0" w:color="auto"/>
                        <w:left w:val="none" w:sz="0" w:space="0" w:color="auto"/>
                        <w:bottom w:val="none" w:sz="0" w:space="0" w:color="auto"/>
                        <w:right w:val="none" w:sz="0" w:space="0" w:color="auto"/>
                      </w:divBdr>
                    </w:div>
                  </w:divsChild>
                </w:div>
                <w:div w:id="856429425">
                  <w:marLeft w:val="0"/>
                  <w:marRight w:val="0"/>
                  <w:marTop w:val="0"/>
                  <w:marBottom w:val="0"/>
                  <w:divBdr>
                    <w:top w:val="none" w:sz="0" w:space="0" w:color="auto"/>
                    <w:left w:val="none" w:sz="0" w:space="0" w:color="auto"/>
                    <w:bottom w:val="none" w:sz="0" w:space="0" w:color="auto"/>
                    <w:right w:val="none" w:sz="0" w:space="0" w:color="auto"/>
                  </w:divBdr>
                  <w:divsChild>
                    <w:div w:id="1433278430">
                      <w:marLeft w:val="0"/>
                      <w:marRight w:val="0"/>
                      <w:marTop w:val="0"/>
                      <w:marBottom w:val="0"/>
                      <w:divBdr>
                        <w:top w:val="none" w:sz="0" w:space="0" w:color="auto"/>
                        <w:left w:val="none" w:sz="0" w:space="0" w:color="auto"/>
                        <w:bottom w:val="none" w:sz="0" w:space="0" w:color="auto"/>
                        <w:right w:val="none" w:sz="0" w:space="0" w:color="auto"/>
                      </w:divBdr>
                    </w:div>
                  </w:divsChild>
                </w:div>
                <w:div w:id="858736142">
                  <w:marLeft w:val="0"/>
                  <w:marRight w:val="0"/>
                  <w:marTop w:val="0"/>
                  <w:marBottom w:val="0"/>
                  <w:divBdr>
                    <w:top w:val="none" w:sz="0" w:space="0" w:color="auto"/>
                    <w:left w:val="none" w:sz="0" w:space="0" w:color="auto"/>
                    <w:bottom w:val="none" w:sz="0" w:space="0" w:color="auto"/>
                    <w:right w:val="none" w:sz="0" w:space="0" w:color="auto"/>
                  </w:divBdr>
                  <w:divsChild>
                    <w:div w:id="1877769720">
                      <w:marLeft w:val="0"/>
                      <w:marRight w:val="0"/>
                      <w:marTop w:val="0"/>
                      <w:marBottom w:val="0"/>
                      <w:divBdr>
                        <w:top w:val="none" w:sz="0" w:space="0" w:color="auto"/>
                        <w:left w:val="none" w:sz="0" w:space="0" w:color="auto"/>
                        <w:bottom w:val="none" w:sz="0" w:space="0" w:color="auto"/>
                        <w:right w:val="none" w:sz="0" w:space="0" w:color="auto"/>
                      </w:divBdr>
                    </w:div>
                  </w:divsChild>
                </w:div>
                <w:div w:id="862789616">
                  <w:marLeft w:val="0"/>
                  <w:marRight w:val="0"/>
                  <w:marTop w:val="0"/>
                  <w:marBottom w:val="0"/>
                  <w:divBdr>
                    <w:top w:val="none" w:sz="0" w:space="0" w:color="auto"/>
                    <w:left w:val="none" w:sz="0" w:space="0" w:color="auto"/>
                    <w:bottom w:val="none" w:sz="0" w:space="0" w:color="auto"/>
                    <w:right w:val="none" w:sz="0" w:space="0" w:color="auto"/>
                  </w:divBdr>
                  <w:divsChild>
                    <w:div w:id="1252004449">
                      <w:marLeft w:val="0"/>
                      <w:marRight w:val="0"/>
                      <w:marTop w:val="0"/>
                      <w:marBottom w:val="0"/>
                      <w:divBdr>
                        <w:top w:val="none" w:sz="0" w:space="0" w:color="auto"/>
                        <w:left w:val="none" w:sz="0" w:space="0" w:color="auto"/>
                        <w:bottom w:val="none" w:sz="0" w:space="0" w:color="auto"/>
                        <w:right w:val="none" w:sz="0" w:space="0" w:color="auto"/>
                      </w:divBdr>
                    </w:div>
                  </w:divsChild>
                </w:div>
                <w:div w:id="886793099">
                  <w:marLeft w:val="0"/>
                  <w:marRight w:val="0"/>
                  <w:marTop w:val="0"/>
                  <w:marBottom w:val="0"/>
                  <w:divBdr>
                    <w:top w:val="none" w:sz="0" w:space="0" w:color="auto"/>
                    <w:left w:val="none" w:sz="0" w:space="0" w:color="auto"/>
                    <w:bottom w:val="none" w:sz="0" w:space="0" w:color="auto"/>
                    <w:right w:val="none" w:sz="0" w:space="0" w:color="auto"/>
                  </w:divBdr>
                  <w:divsChild>
                    <w:div w:id="462816675">
                      <w:marLeft w:val="0"/>
                      <w:marRight w:val="0"/>
                      <w:marTop w:val="0"/>
                      <w:marBottom w:val="0"/>
                      <w:divBdr>
                        <w:top w:val="none" w:sz="0" w:space="0" w:color="auto"/>
                        <w:left w:val="none" w:sz="0" w:space="0" w:color="auto"/>
                        <w:bottom w:val="none" w:sz="0" w:space="0" w:color="auto"/>
                        <w:right w:val="none" w:sz="0" w:space="0" w:color="auto"/>
                      </w:divBdr>
                    </w:div>
                  </w:divsChild>
                </w:div>
                <w:div w:id="887882564">
                  <w:marLeft w:val="0"/>
                  <w:marRight w:val="0"/>
                  <w:marTop w:val="0"/>
                  <w:marBottom w:val="0"/>
                  <w:divBdr>
                    <w:top w:val="none" w:sz="0" w:space="0" w:color="auto"/>
                    <w:left w:val="none" w:sz="0" w:space="0" w:color="auto"/>
                    <w:bottom w:val="none" w:sz="0" w:space="0" w:color="auto"/>
                    <w:right w:val="none" w:sz="0" w:space="0" w:color="auto"/>
                  </w:divBdr>
                  <w:divsChild>
                    <w:div w:id="1055816404">
                      <w:marLeft w:val="0"/>
                      <w:marRight w:val="0"/>
                      <w:marTop w:val="0"/>
                      <w:marBottom w:val="0"/>
                      <w:divBdr>
                        <w:top w:val="none" w:sz="0" w:space="0" w:color="auto"/>
                        <w:left w:val="none" w:sz="0" w:space="0" w:color="auto"/>
                        <w:bottom w:val="none" w:sz="0" w:space="0" w:color="auto"/>
                        <w:right w:val="none" w:sz="0" w:space="0" w:color="auto"/>
                      </w:divBdr>
                    </w:div>
                  </w:divsChild>
                </w:div>
                <w:div w:id="902834856">
                  <w:marLeft w:val="0"/>
                  <w:marRight w:val="0"/>
                  <w:marTop w:val="0"/>
                  <w:marBottom w:val="0"/>
                  <w:divBdr>
                    <w:top w:val="none" w:sz="0" w:space="0" w:color="auto"/>
                    <w:left w:val="none" w:sz="0" w:space="0" w:color="auto"/>
                    <w:bottom w:val="none" w:sz="0" w:space="0" w:color="auto"/>
                    <w:right w:val="none" w:sz="0" w:space="0" w:color="auto"/>
                  </w:divBdr>
                  <w:divsChild>
                    <w:div w:id="1745180823">
                      <w:marLeft w:val="0"/>
                      <w:marRight w:val="0"/>
                      <w:marTop w:val="0"/>
                      <w:marBottom w:val="0"/>
                      <w:divBdr>
                        <w:top w:val="none" w:sz="0" w:space="0" w:color="auto"/>
                        <w:left w:val="none" w:sz="0" w:space="0" w:color="auto"/>
                        <w:bottom w:val="none" w:sz="0" w:space="0" w:color="auto"/>
                        <w:right w:val="none" w:sz="0" w:space="0" w:color="auto"/>
                      </w:divBdr>
                    </w:div>
                  </w:divsChild>
                </w:div>
                <w:div w:id="904141652">
                  <w:marLeft w:val="0"/>
                  <w:marRight w:val="0"/>
                  <w:marTop w:val="0"/>
                  <w:marBottom w:val="0"/>
                  <w:divBdr>
                    <w:top w:val="none" w:sz="0" w:space="0" w:color="auto"/>
                    <w:left w:val="none" w:sz="0" w:space="0" w:color="auto"/>
                    <w:bottom w:val="none" w:sz="0" w:space="0" w:color="auto"/>
                    <w:right w:val="none" w:sz="0" w:space="0" w:color="auto"/>
                  </w:divBdr>
                  <w:divsChild>
                    <w:div w:id="454912666">
                      <w:marLeft w:val="0"/>
                      <w:marRight w:val="0"/>
                      <w:marTop w:val="0"/>
                      <w:marBottom w:val="0"/>
                      <w:divBdr>
                        <w:top w:val="none" w:sz="0" w:space="0" w:color="auto"/>
                        <w:left w:val="none" w:sz="0" w:space="0" w:color="auto"/>
                        <w:bottom w:val="none" w:sz="0" w:space="0" w:color="auto"/>
                        <w:right w:val="none" w:sz="0" w:space="0" w:color="auto"/>
                      </w:divBdr>
                    </w:div>
                    <w:div w:id="1009527482">
                      <w:marLeft w:val="0"/>
                      <w:marRight w:val="0"/>
                      <w:marTop w:val="0"/>
                      <w:marBottom w:val="0"/>
                      <w:divBdr>
                        <w:top w:val="none" w:sz="0" w:space="0" w:color="auto"/>
                        <w:left w:val="none" w:sz="0" w:space="0" w:color="auto"/>
                        <w:bottom w:val="none" w:sz="0" w:space="0" w:color="auto"/>
                        <w:right w:val="none" w:sz="0" w:space="0" w:color="auto"/>
                      </w:divBdr>
                    </w:div>
                  </w:divsChild>
                </w:div>
                <w:div w:id="904484591">
                  <w:marLeft w:val="0"/>
                  <w:marRight w:val="0"/>
                  <w:marTop w:val="0"/>
                  <w:marBottom w:val="0"/>
                  <w:divBdr>
                    <w:top w:val="none" w:sz="0" w:space="0" w:color="auto"/>
                    <w:left w:val="none" w:sz="0" w:space="0" w:color="auto"/>
                    <w:bottom w:val="none" w:sz="0" w:space="0" w:color="auto"/>
                    <w:right w:val="none" w:sz="0" w:space="0" w:color="auto"/>
                  </w:divBdr>
                  <w:divsChild>
                    <w:div w:id="668750668">
                      <w:marLeft w:val="0"/>
                      <w:marRight w:val="0"/>
                      <w:marTop w:val="0"/>
                      <w:marBottom w:val="0"/>
                      <w:divBdr>
                        <w:top w:val="none" w:sz="0" w:space="0" w:color="auto"/>
                        <w:left w:val="none" w:sz="0" w:space="0" w:color="auto"/>
                        <w:bottom w:val="none" w:sz="0" w:space="0" w:color="auto"/>
                        <w:right w:val="none" w:sz="0" w:space="0" w:color="auto"/>
                      </w:divBdr>
                    </w:div>
                  </w:divsChild>
                </w:div>
                <w:div w:id="909197841">
                  <w:marLeft w:val="0"/>
                  <w:marRight w:val="0"/>
                  <w:marTop w:val="0"/>
                  <w:marBottom w:val="0"/>
                  <w:divBdr>
                    <w:top w:val="none" w:sz="0" w:space="0" w:color="auto"/>
                    <w:left w:val="none" w:sz="0" w:space="0" w:color="auto"/>
                    <w:bottom w:val="none" w:sz="0" w:space="0" w:color="auto"/>
                    <w:right w:val="none" w:sz="0" w:space="0" w:color="auto"/>
                  </w:divBdr>
                  <w:divsChild>
                    <w:div w:id="1881281008">
                      <w:marLeft w:val="0"/>
                      <w:marRight w:val="0"/>
                      <w:marTop w:val="0"/>
                      <w:marBottom w:val="0"/>
                      <w:divBdr>
                        <w:top w:val="none" w:sz="0" w:space="0" w:color="auto"/>
                        <w:left w:val="none" w:sz="0" w:space="0" w:color="auto"/>
                        <w:bottom w:val="none" w:sz="0" w:space="0" w:color="auto"/>
                        <w:right w:val="none" w:sz="0" w:space="0" w:color="auto"/>
                      </w:divBdr>
                    </w:div>
                  </w:divsChild>
                </w:div>
                <w:div w:id="909580951">
                  <w:marLeft w:val="0"/>
                  <w:marRight w:val="0"/>
                  <w:marTop w:val="0"/>
                  <w:marBottom w:val="0"/>
                  <w:divBdr>
                    <w:top w:val="none" w:sz="0" w:space="0" w:color="auto"/>
                    <w:left w:val="none" w:sz="0" w:space="0" w:color="auto"/>
                    <w:bottom w:val="none" w:sz="0" w:space="0" w:color="auto"/>
                    <w:right w:val="none" w:sz="0" w:space="0" w:color="auto"/>
                  </w:divBdr>
                  <w:divsChild>
                    <w:div w:id="284430709">
                      <w:marLeft w:val="0"/>
                      <w:marRight w:val="0"/>
                      <w:marTop w:val="0"/>
                      <w:marBottom w:val="0"/>
                      <w:divBdr>
                        <w:top w:val="none" w:sz="0" w:space="0" w:color="auto"/>
                        <w:left w:val="none" w:sz="0" w:space="0" w:color="auto"/>
                        <w:bottom w:val="none" w:sz="0" w:space="0" w:color="auto"/>
                        <w:right w:val="none" w:sz="0" w:space="0" w:color="auto"/>
                      </w:divBdr>
                    </w:div>
                  </w:divsChild>
                </w:div>
                <w:div w:id="917667214">
                  <w:marLeft w:val="0"/>
                  <w:marRight w:val="0"/>
                  <w:marTop w:val="0"/>
                  <w:marBottom w:val="0"/>
                  <w:divBdr>
                    <w:top w:val="none" w:sz="0" w:space="0" w:color="auto"/>
                    <w:left w:val="none" w:sz="0" w:space="0" w:color="auto"/>
                    <w:bottom w:val="none" w:sz="0" w:space="0" w:color="auto"/>
                    <w:right w:val="none" w:sz="0" w:space="0" w:color="auto"/>
                  </w:divBdr>
                  <w:divsChild>
                    <w:div w:id="779765416">
                      <w:marLeft w:val="0"/>
                      <w:marRight w:val="0"/>
                      <w:marTop w:val="0"/>
                      <w:marBottom w:val="0"/>
                      <w:divBdr>
                        <w:top w:val="none" w:sz="0" w:space="0" w:color="auto"/>
                        <w:left w:val="none" w:sz="0" w:space="0" w:color="auto"/>
                        <w:bottom w:val="none" w:sz="0" w:space="0" w:color="auto"/>
                        <w:right w:val="none" w:sz="0" w:space="0" w:color="auto"/>
                      </w:divBdr>
                    </w:div>
                  </w:divsChild>
                </w:div>
                <w:div w:id="924992039">
                  <w:marLeft w:val="0"/>
                  <w:marRight w:val="0"/>
                  <w:marTop w:val="0"/>
                  <w:marBottom w:val="0"/>
                  <w:divBdr>
                    <w:top w:val="none" w:sz="0" w:space="0" w:color="auto"/>
                    <w:left w:val="none" w:sz="0" w:space="0" w:color="auto"/>
                    <w:bottom w:val="none" w:sz="0" w:space="0" w:color="auto"/>
                    <w:right w:val="none" w:sz="0" w:space="0" w:color="auto"/>
                  </w:divBdr>
                  <w:divsChild>
                    <w:div w:id="1585339787">
                      <w:marLeft w:val="0"/>
                      <w:marRight w:val="0"/>
                      <w:marTop w:val="0"/>
                      <w:marBottom w:val="0"/>
                      <w:divBdr>
                        <w:top w:val="none" w:sz="0" w:space="0" w:color="auto"/>
                        <w:left w:val="none" w:sz="0" w:space="0" w:color="auto"/>
                        <w:bottom w:val="none" w:sz="0" w:space="0" w:color="auto"/>
                        <w:right w:val="none" w:sz="0" w:space="0" w:color="auto"/>
                      </w:divBdr>
                    </w:div>
                  </w:divsChild>
                </w:div>
                <w:div w:id="932011370">
                  <w:marLeft w:val="0"/>
                  <w:marRight w:val="0"/>
                  <w:marTop w:val="0"/>
                  <w:marBottom w:val="0"/>
                  <w:divBdr>
                    <w:top w:val="none" w:sz="0" w:space="0" w:color="auto"/>
                    <w:left w:val="none" w:sz="0" w:space="0" w:color="auto"/>
                    <w:bottom w:val="none" w:sz="0" w:space="0" w:color="auto"/>
                    <w:right w:val="none" w:sz="0" w:space="0" w:color="auto"/>
                  </w:divBdr>
                  <w:divsChild>
                    <w:div w:id="274949015">
                      <w:marLeft w:val="0"/>
                      <w:marRight w:val="0"/>
                      <w:marTop w:val="0"/>
                      <w:marBottom w:val="0"/>
                      <w:divBdr>
                        <w:top w:val="none" w:sz="0" w:space="0" w:color="auto"/>
                        <w:left w:val="none" w:sz="0" w:space="0" w:color="auto"/>
                        <w:bottom w:val="none" w:sz="0" w:space="0" w:color="auto"/>
                        <w:right w:val="none" w:sz="0" w:space="0" w:color="auto"/>
                      </w:divBdr>
                    </w:div>
                  </w:divsChild>
                </w:div>
                <w:div w:id="932787706">
                  <w:marLeft w:val="0"/>
                  <w:marRight w:val="0"/>
                  <w:marTop w:val="0"/>
                  <w:marBottom w:val="0"/>
                  <w:divBdr>
                    <w:top w:val="none" w:sz="0" w:space="0" w:color="auto"/>
                    <w:left w:val="none" w:sz="0" w:space="0" w:color="auto"/>
                    <w:bottom w:val="none" w:sz="0" w:space="0" w:color="auto"/>
                    <w:right w:val="none" w:sz="0" w:space="0" w:color="auto"/>
                  </w:divBdr>
                  <w:divsChild>
                    <w:div w:id="1113357362">
                      <w:marLeft w:val="0"/>
                      <w:marRight w:val="0"/>
                      <w:marTop w:val="0"/>
                      <w:marBottom w:val="0"/>
                      <w:divBdr>
                        <w:top w:val="none" w:sz="0" w:space="0" w:color="auto"/>
                        <w:left w:val="none" w:sz="0" w:space="0" w:color="auto"/>
                        <w:bottom w:val="none" w:sz="0" w:space="0" w:color="auto"/>
                        <w:right w:val="none" w:sz="0" w:space="0" w:color="auto"/>
                      </w:divBdr>
                    </w:div>
                  </w:divsChild>
                </w:div>
                <w:div w:id="944845120">
                  <w:marLeft w:val="0"/>
                  <w:marRight w:val="0"/>
                  <w:marTop w:val="0"/>
                  <w:marBottom w:val="0"/>
                  <w:divBdr>
                    <w:top w:val="none" w:sz="0" w:space="0" w:color="auto"/>
                    <w:left w:val="none" w:sz="0" w:space="0" w:color="auto"/>
                    <w:bottom w:val="none" w:sz="0" w:space="0" w:color="auto"/>
                    <w:right w:val="none" w:sz="0" w:space="0" w:color="auto"/>
                  </w:divBdr>
                  <w:divsChild>
                    <w:div w:id="1201749244">
                      <w:marLeft w:val="0"/>
                      <w:marRight w:val="0"/>
                      <w:marTop w:val="0"/>
                      <w:marBottom w:val="0"/>
                      <w:divBdr>
                        <w:top w:val="none" w:sz="0" w:space="0" w:color="auto"/>
                        <w:left w:val="none" w:sz="0" w:space="0" w:color="auto"/>
                        <w:bottom w:val="none" w:sz="0" w:space="0" w:color="auto"/>
                        <w:right w:val="none" w:sz="0" w:space="0" w:color="auto"/>
                      </w:divBdr>
                    </w:div>
                  </w:divsChild>
                </w:div>
                <w:div w:id="946697865">
                  <w:marLeft w:val="0"/>
                  <w:marRight w:val="0"/>
                  <w:marTop w:val="0"/>
                  <w:marBottom w:val="0"/>
                  <w:divBdr>
                    <w:top w:val="none" w:sz="0" w:space="0" w:color="auto"/>
                    <w:left w:val="none" w:sz="0" w:space="0" w:color="auto"/>
                    <w:bottom w:val="none" w:sz="0" w:space="0" w:color="auto"/>
                    <w:right w:val="none" w:sz="0" w:space="0" w:color="auto"/>
                  </w:divBdr>
                  <w:divsChild>
                    <w:div w:id="47924477">
                      <w:marLeft w:val="0"/>
                      <w:marRight w:val="0"/>
                      <w:marTop w:val="0"/>
                      <w:marBottom w:val="0"/>
                      <w:divBdr>
                        <w:top w:val="none" w:sz="0" w:space="0" w:color="auto"/>
                        <w:left w:val="none" w:sz="0" w:space="0" w:color="auto"/>
                        <w:bottom w:val="none" w:sz="0" w:space="0" w:color="auto"/>
                        <w:right w:val="none" w:sz="0" w:space="0" w:color="auto"/>
                      </w:divBdr>
                    </w:div>
                  </w:divsChild>
                </w:div>
                <w:div w:id="958411383">
                  <w:marLeft w:val="0"/>
                  <w:marRight w:val="0"/>
                  <w:marTop w:val="0"/>
                  <w:marBottom w:val="0"/>
                  <w:divBdr>
                    <w:top w:val="none" w:sz="0" w:space="0" w:color="auto"/>
                    <w:left w:val="none" w:sz="0" w:space="0" w:color="auto"/>
                    <w:bottom w:val="none" w:sz="0" w:space="0" w:color="auto"/>
                    <w:right w:val="none" w:sz="0" w:space="0" w:color="auto"/>
                  </w:divBdr>
                  <w:divsChild>
                    <w:div w:id="221597880">
                      <w:marLeft w:val="0"/>
                      <w:marRight w:val="0"/>
                      <w:marTop w:val="0"/>
                      <w:marBottom w:val="0"/>
                      <w:divBdr>
                        <w:top w:val="none" w:sz="0" w:space="0" w:color="auto"/>
                        <w:left w:val="none" w:sz="0" w:space="0" w:color="auto"/>
                        <w:bottom w:val="none" w:sz="0" w:space="0" w:color="auto"/>
                        <w:right w:val="none" w:sz="0" w:space="0" w:color="auto"/>
                      </w:divBdr>
                    </w:div>
                  </w:divsChild>
                </w:div>
                <w:div w:id="979067515">
                  <w:marLeft w:val="0"/>
                  <w:marRight w:val="0"/>
                  <w:marTop w:val="0"/>
                  <w:marBottom w:val="0"/>
                  <w:divBdr>
                    <w:top w:val="none" w:sz="0" w:space="0" w:color="auto"/>
                    <w:left w:val="none" w:sz="0" w:space="0" w:color="auto"/>
                    <w:bottom w:val="none" w:sz="0" w:space="0" w:color="auto"/>
                    <w:right w:val="none" w:sz="0" w:space="0" w:color="auto"/>
                  </w:divBdr>
                  <w:divsChild>
                    <w:div w:id="2103647919">
                      <w:marLeft w:val="0"/>
                      <w:marRight w:val="0"/>
                      <w:marTop w:val="0"/>
                      <w:marBottom w:val="0"/>
                      <w:divBdr>
                        <w:top w:val="none" w:sz="0" w:space="0" w:color="auto"/>
                        <w:left w:val="none" w:sz="0" w:space="0" w:color="auto"/>
                        <w:bottom w:val="none" w:sz="0" w:space="0" w:color="auto"/>
                        <w:right w:val="none" w:sz="0" w:space="0" w:color="auto"/>
                      </w:divBdr>
                    </w:div>
                  </w:divsChild>
                </w:div>
                <w:div w:id="985822501">
                  <w:marLeft w:val="0"/>
                  <w:marRight w:val="0"/>
                  <w:marTop w:val="0"/>
                  <w:marBottom w:val="0"/>
                  <w:divBdr>
                    <w:top w:val="none" w:sz="0" w:space="0" w:color="auto"/>
                    <w:left w:val="none" w:sz="0" w:space="0" w:color="auto"/>
                    <w:bottom w:val="none" w:sz="0" w:space="0" w:color="auto"/>
                    <w:right w:val="none" w:sz="0" w:space="0" w:color="auto"/>
                  </w:divBdr>
                  <w:divsChild>
                    <w:div w:id="842089265">
                      <w:marLeft w:val="0"/>
                      <w:marRight w:val="0"/>
                      <w:marTop w:val="0"/>
                      <w:marBottom w:val="0"/>
                      <w:divBdr>
                        <w:top w:val="none" w:sz="0" w:space="0" w:color="auto"/>
                        <w:left w:val="none" w:sz="0" w:space="0" w:color="auto"/>
                        <w:bottom w:val="none" w:sz="0" w:space="0" w:color="auto"/>
                        <w:right w:val="none" w:sz="0" w:space="0" w:color="auto"/>
                      </w:divBdr>
                    </w:div>
                  </w:divsChild>
                </w:div>
                <w:div w:id="990718011">
                  <w:marLeft w:val="0"/>
                  <w:marRight w:val="0"/>
                  <w:marTop w:val="0"/>
                  <w:marBottom w:val="0"/>
                  <w:divBdr>
                    <w:top w:val="none" w:sz="0" w:space="0" w:color="auto"/>
                    <w:left w:val="none" w:sz="0" w:space="0" w:color="auto"/>
                    <w:bottom w:val="none" w:sz="0" w:space="0" w:color="auto"/>
                    <w:right w:val="none" w:sz="0" w:space="0" w:color="auto"/>
                  </w:divBdr>
                  <w:divsChild>
                    <w:div w:id="2041590399">
                      <w:marLeft w:val="0"/>
                      <w:marRight w:val="0"/>
                      <w:marTop w:val="0"/>
                      <w:marBottom w:val="0"/>
                      <w:divBdr>
                        <w:top w:val="none" w:sz="0" w:space="0" w:color="auto"/>
                        <w:left w:val="none" w:sz="0" w:space="0" w:color="auto"/>
                        <w:bottom w:val="none" w:sz="0" w:space="0" w:color="auto"/>
                        <w:right w:val="none" w:sz="0" w:space="0" w:color="auto"/>
                      </w:divBdr>
                    </w:div>
                  </w:divsChild>
                </w:div>
                <w:div w:id="993534640">
                  <w:marLeft w:val="0"/>
                  <w:marRight w:val="0"/>
                  <w:marTop w:val="0"/>
                  <w:marBottom w:val="0"/>
                  <w:divBdr>
                    <w:top w:val="none" w:sz="0" w:space="0" w:color="auto"/>
                    <w:left w:val="none" w:sz="0" w:space="0" w:color="auto"/>
                    <w:bottom w:val="none" w:sz="0" w:space="0" w:color="auto"/>
                    <w:right w:val="none" w:sz="0" w:space="0" w:color="auto"/>
                  </w:divBdr>
                  <w:divsChild>
                    <w:div w:id="388383543">
                      <w:marLeft w:val="0"/>
                      <w:marRight w:val="0"/>
                      <w:marTop w:val="0"/>
                      <w:marBottom w:val="0"/>
                      <w:divBdr>
                        <w:top w:val="none" w:sz="0" w:space="0" w:color="auto"/>
                        <w:left w:val="none" w:sz="0" w:space="0" w:color="auto"/>
                        <w:bottom w:val="none" w:sz="0" w:space="0" w:color="auto"/>
                        <w:right w:val="none" w:sz="0" w:space="0" w:color="auto"/>
                      </w:divBdr>
                    </w:div>
                  </w:divsChild>
                </w:div>
                <w:div w:id="997458655">
                  <w:marLeft w:val="0"/>
                  <w:marRight w:val="0"/>
                  <w:marTop w:val="0"/>
                  <w:marBottom w:val="0"/>
                  <w:divBdr>
                    <w:top w:val="none" w:sz="0" w:space="0" w:color="auto"/>
                    <w:left w:val="none" w:sz="0" w:space="0" w:color="auto"/>
                    <w:bottom w:val="none" w:sz="0" w:space="0" w:color="auto"/>
                    <w:right w:val="none" w:sz="0" w:space="0" w:color="auto"/>
                  </w:divBdr>
                  <w:divsChild>
                    <w:div w:id="151913911">
                      <w:marLeft w:val="0"/>
                      <w:marRight w:val="0"/>
                      <w:marTop w:val="0"/>
                      <w:marBottom w:val="0"/>
                      <w:divBdr>
                        <w:top w:val="none" w:sz="0" w:space="0" w:color="auto"/>
                        <w:left w:val="none" w:sz="0" w:space="0" w:color="auto"/>
                        <w:bottom w:val="none" w:sz="0" w:space="0" w:color="auto"/>
                        <w:right w:val="none" w:sz="0" w:space="0" w:color="auto"/>
                      </w:divBdr>
                    </w:div>
                  </w:divsChild>
                </w:div>
                <w:div w:id="999700523">
                  <w:marLeft w:val="0"/>
                  <w:marRight w:val="0"/>
                  <w:marTop w:val="0"/>
                  <w:marBottom w:val="0"/>
                  <w:divBdr>
                    <w:top w:val="none" w:sz="0" w:space="0" w:color="auto"/>
                    <w:left w:val="none" w:sz="0" w:space="0" w:color="auto"/>
                    <w:bottom w:val="none" w:sz="0" w:space="0" w:color="auto"/>
                    <w:right w:val="none" w:sz="0" w:space="0" w:color="auto"/>
                  </w:divBdr>
                  <w:divsChild>
                    <w:div w:id="725838293">
                      <w:marLeft w:val="0"/>
                      <w:marRight w:val="0"/>
                      <w:marTop w:val="0"/>
                      <w:marBottom w:val="0"/>
                      <w:divBdr>
                        <w:top w:val="none" w:sz="0" w:space="0" w:color="auto"/>
                        <w:left w:val="none" w:sz="0" w:space="0" w:color="auto"/>
                        <w:bottom w:val="none" w:sz="0" w:space="0" w:color="auto"/>
                        <w:right w:val="none" w:sz="0" w:space="0" w:color="auto"/>
                      </w:divBdr>
                    </w:div>
                  </w:divsChild>
                </w:div>
                <w:div w:id="1010841020">
                  <w:marLeft w:val="0"/>
                  <w:marRight w:val="0"/>
                  <w:marTop w:val="0"/>
                  <w:marBottom w:val="0"/>
                  <w:divBdr>
                    <w:top w:val="none" w:sz="0" w:space="0" w:color="auto"/>
                    <w:left w:val="none" w:sz="0" w:space="0" w:color="auto"/>
                    <w:bottom w:val="none" w:sz="0" w:space="0" w:color="auto"/>
                    <w:right w:val="none" w:sz="0" w:space="0" w:color="auto"/>
                  </w:divBdr>
                  <w:divsChild>
                    <w:div w:id="1559896241">
                      <w:marLeft w:val="0"/>
                      <w:marRight w:val="0"/>
                      <w:marTop w:val="0"/>
                      <w:marBottom w:val="0"/>
                      <w:divBdr>
                        <w:top w:val="none" w:sz="0" w:space="0" w:color="auto"/>
                        <w:left w:val="none" w:sz="0" w:space="0" w:color="auto"/>
                        <w:bottom w:val="none" w:sz="0" w:space="0" w:color="auto"/>
                        <w:right w:val="none" w:sz="0" w:space="0" w:color="auto"/>
                      </w:divBdr>
                    </w:div>
                  </w:divsChild>
                </w:div>
                <w:div w:id="1015031832">
                  <w:marLeft w:val="0"/>
                  <w:marRight w:val="0"/>
                  <w:marTop w:val="0"/>
                  <w:marBottom w:val="0"/>
                  <w:divBdr>
                    <w:top w:val="none" w:sz="0" w:space="0" w:color="auto"/>
                    <w:left w:val="none" w:sz="0" w:space="0" w:color="auto"/>
                    <w:bottom w:val="none" w:sz="0" w:space="0" w:color="auto"/>
                    <w:right w:val="none" w:sz="0" w:space="0" w:color="auto"/>
                  </w:divBdr>
                  <w:divsChild>
                    <w:div w:id="1554271716">
                      <w:marLeft w:val="0"/>
                      <w:marRight w:val="0"/>
                      <w:marTop w:val="0"/>
                      <w:marBottom w:val="0"/>
                      <w:divBdr>
                        <w:top w:val="none" w:sz="0" w:space="0" w:color="auto"/>
                        <w:left w:val="none" w:sz="0" w:space="0" w:color="auto"/>
                        <w:bottom w:val="none" w:sz="0" w:space="0" w:color="auto"/>
                        <w:right w:val="none" w:sz="0" w:space="0" w:color="auto"/>
                      </w:divBdr>
                    </w:div>
                  </w:divsChild>
                </w:div>
                <w:div w:id="1020011614">
                  <w:marLeft w:val="0"/>
                  <w:marRight w:val="0"/>
                  <w:marTop w:val="0"/>
                  <w:marBottom w:val="0"/>
                  <w:divBdr>
                    <w:top w:val="none" w:sz="0" w:space="0" w:color="auto"/>
                    <w:left w:val="none" w:sz="0" w:space="0" w:color="auto"/>
                    <w:bottom w:val="none" w:sz="0" w:space="0" w:color="auto"/>
                    <w:right w:val="none" w:sz="0" w:space="0" w:color="auto"/>
                  </w:divBdr>
                  <w:divsChild>
                    <w:div w:id="1703480496">
                      <w:marLeft w:val="0"/>
                      <w:marRight w:val="0"/>
                      <w:marTop w:val="0"/>
                      <w:marBottom w:val="0"/>
                      <w:divBdr>
                        <w:top w:val="none" w:sz="0" w:space="0" w:color="auto"/>
                        <w:left w:val="none" w:sz="0" w:space="0" w:color="auto"/>
                        <w:bottom w:val="none" w:sz="0" w:space="0" w:color="auto"/>
                        <w:right w:val="none" w:sz="0" w:space="0" w:color="auto"/>
                      </w:divBdr>
                    </w:div>
                  </w:divsChild>
                </w:div>
                <w:div w:id="1021587932">
                  <w:marLeft w:val="0"/>
                  <w:marRight w:val="0"/>
                  <w:marTop w:val="0"/>
                  <w:marBottom w:val="0"/>
                  <w:divBdr>
                    <w:top w:val="none" w:sz="0" w:space="0" w:color="auto"/>
                    <w:left w:val="none" w:sz="0" w:space="0" w:color="auto"/>
                    <w:bottom w:val="none" w:sz="0" w:space="0" w:color="auto"/>
                    <w:right w:val="none" w:sz="0" w:space="0" w:color="auto"/>
                  </w:divBdr>
                  <w:divsChild>
                    <w:div w:id="1104348615">
                      <w:marLeft w:val="0"/>
                      <w:marRight w:val="0"/>
                      <w:marTop w:val="0"/>
                      <w:marBottom w:val="0"/>
                      <w:divBdr>
                        <w:top w:val="none" w:sz="0" w:space="0" w:color="auto"/>
                        <w:left w:val="none" w:sz="0" w:space="0" w:color="auto"/>
                        <w:bottom w:val="none" w:sz="0" w:space="0" w:color="auto"/>
                        <w:right w:val="none" w:sz="0" w:space="0" w:color="auto"/>
                      </w:divBdr>
                    </w:div>
                  </w:divsChild>
                </w:div>
                <w:div w:id="1024524786">
                  <w:marLeft w:val="0"/>
                  <w:marRight w:val="0"/>
                  <w:marTop w:val="0"/>
                  <w:marBottom w:val="0"/>
                  <w:divBdr>
                    <w:top w:val="none" w:sz="0" w:space="0" w:color="auto"/>
                    <w:left w:val="none" w:sz="0" w:space="0" w:color="auto"/>
                    <w:bottom w:val="none" w:sz="0" w:space="0" w:color="auto"/>
                    <w:right w:val="none" w:sz="0" w:space="0" w:color="auto"/>
                  </w:divBdr>
                  <w:divsChild>
                    <w:div w:id="358547738">
                      <w:marLeft w:val="0"/>
                      <w:marRight w:val="0"/>
                      <w:marTop w:val="0"/>
                      <w:marBottom w:val="0"/>
                      <w:divBdr>
                        <w:top w:val="none" w:sz="0" w:space="0" w:color="auto"/>
                        <w:left w:val="none" w:sz="0" w:space="0" w:color="auto"/>
                        <w:bottom w:val="none" w:sz="0" w:space="0" w:color="auto"/>
                        <w:right w:val="none" w:sz="0" w:space="0" w:color="auto"/>
                      </w:divBdr>
                    </w:div>
                  </w:divsChild>
                </w:div>
                <w:div w:id="1028524152">
                  <w:marLeft w:val="0"/>
                  <w:marRight w:val="0"/>
                  <w:marTop w:val="0"/>
                  <w:marBottom w:val="0"/>
                  <w:divBdr>
                    <w:top w:val="none" w:sz="0" w:space="0" w:color="auto"/>
                    <w:left w:val="none" w:sz="0" w:space="0" w:color="auto"/>
                    <w:bottom w:val="none" w:sz="0" w:space="0" w:color="auto"/>
                    <w:right w:val="none" w:sz="0" w:space="0" w:color="auto"/>
                  </w:divBdr>
                  <w:divsChild>
                    <w:div w:id="902253918">
                      <w:marLeft w:val="0"/>
                      <w:marRight w:val="0"/>
                      <w:marTop w:val="0"/>
                      <w:marBottom w:val="0"/>
                      <w:divBdr>
                        <w:top w:val="none" w:sz="0" w:space="0" w:color="auto"/>
                        <w:left w:val="none" w:sz="0" w:space="0" w:color="auto"/>
                        <w:bottom w:val="none" w:sz="0" w:space="0" w:color="auto"/>
                        <w:right w:val="none" w:sz="0" w:space="0" w:color="auto"/>
                      </w:divBdr>
                    </w:div>
                  </w:divsChild>
                </w:div>
                <w:div w:id="1039548678">
                  <w:marLeft w:val="0"/>
                  <w:marRight w:val="0"/>
                  <w:marTop w:val="0"/>
                  <w:marBottom w:val="0"/>
                  <w:divBdr>
                    <w:top w:val="none" w:sz="0" w:space="0" w:color="auto"/>
                    <w:left w:val="none" w:sz="0" w:space="0" w:color="auto"/>
                    <w:bottom w:val="none" w:sz="0" w:space="0" w:color="auto"/>
                    <w:right w:val="none" w:sz="0" w:space="0" w:color="auto"/>
                  </w:divBdr>
                  <w:divsChild>
                    <w:div w:id="1233199928">
                      <w:marLeft w:val="0"/>
                      <w:marRight w:val="0"/>
                      <w:marTop w:val="0"/>
                      <w:marBottom w:val="0"/>
                      <w:divBdr>
                        <w:top w:val="none" w:sz="0" w:space="0" w:color="auto"/>
                        <w:left w:val="none" w:sz="0" w:space="0" w:color="auto"/>
                        <w:bottom w:val="none" w:sz="0" w:space="0" w:color="auto"/>
                        <w:right w:val="none" w:sz="0" w:space="0" w:color="auto"/>
                      </w:divBdr>
                    </w:div>
                  </w:divsChild>
                </w:div>
                <w:div w:id="1057822185">
                  <w:marLeft w:val="0"/>
                  <w:marRight w:val="0"/>
                  <w:marTop w:val="0"/>
                  <w:marBottom w:val="0"/>
                  <w:divBdr>
                    <w:top w:val="none" w:sz="0" w:space="0" w:color="auto"/>
                    <w:left w:val="none" w:sz="0" w:space="0" w:color="auto"/>
                    <w:bottom w:val="none" w:sz="0" w:space="0" w:color="auto"/>
                    <w:right w:val="none" w:sz="0" w:space="0" w:color="auto"/>
                  </w:divBdr>
                  <w:divsChild>
                    <w:div w:id="1399551052">
                      <w:marLeft w:val="0"/>
                      <w:marRight w:val="0"/>
                      <w:marTop w:val="0"/>
                      <w:marBottom w:val="0"/>
                      <w:divBdr>
                        <w:top w:val="none" w:sz="0" w:space="0" w:color="auto"/>
                        <w:left w:val="none" w:sz="0" w:space="0" w:color="auto"/>
                        <w:bottom w:val="none" w:sz="0" w:space="0" w:color="auto"/>
                        <w:right w:val="none" w:sz="0" w:space="0" w:color="auto"/>
                      </w:divBdr>
                    </w:div>
                  </w:divsChild>
                </w:div>
                <w:div w:id="1092972309">
                  <w:marLeft w:val="0"/>
                  <w:marRight w:val="0"/>
                  <w:marTop w:val="0"/>
                  <w:marBottom w:val="0"/>
                  <w:divBdr>
                    <w:top w:val="none" w:sz="0" w:space="0" w:color="auto"/>
                    <w:left w:val="none" w:sz="0" w:space="0" w:color="auto"/>
                    <w:bottom w:val="none" w:sz="0" w:space="0" w:color="auto"/>
                    <w:right w:val="none" w:sz="0" w:space="0" w:color="auto"/>
                  </w:divBdr>
                  <w:divsChild>
                    <w:div w:id="1265382021">
                      <w:marLeft w:val="0"/>
                      <w:marRight w:val="0"/>
                      <w:marTop w:val="0"/>
                      <w:marBottom w:val="0"/>
                      <w:divBdr>
                        <w:top w:val="none" w:sz="0" w:space="0" w:color="auto"/>
                        <w:left w:val="none" w:sz="0" w:space="0" w:color="auto"/>
                        <w:bottom w:val="none" w:sz="0" w:space="0" w:color="auto"/>
                        <w:right w:val="none" w:sz="0" w:space="0" w:color="auto"/>
                      </w:divBdr>
                    </w:div>
                  </w:divsChild>
                </w:div>
                <w:div w:id="1098867734">
                  <w:marLeft w:val="0"/>
                  <w:marRight w:val="0"/>
                  <w:marTop w:val="0"/>
                  <w:marBottom w:val="0"/>
                  <w:divBdr>
                    <w:top w:val="none" w:sz="0" w:space="0" w:color="auto"/>
                    <w:left w:val="none" w:sz="0" w:space="0" w:color="auto"/>
                    <w:bottom w:val="none" w:sz="0" w:space="0" w:color="auto"/>
                    <w:right w:val="none" w:sz="0" w:space="0" w:color="auto"/>
                  </w:divBdr>
                  <w:divsChild>
                    <w:div w:id="1801875405">
                      <w:marLeft w:val="0"/>
                      <w:marRight w:val="0"/>
                      <w:marTop w:val="0"/>
                      <w:marBottom w:val="0"/>
                      <w:divBdr>
                        <w:top w:val="none" w:sz="0" w:space="0" w:color="auto"/>
                        <w:left w:val="none" w:sz="0" w:space="0" w:color="auto"/>
                        <w:bottom w:val="none" w:sz="0" w:space="0" w:color="auto"/>
                        <w:right w:val="none" w:sz="0" w:space="0" w:color="auto"/>
                      </w:divBdr>
                    </w:div>
                  </w:divsChild>
                </w:div>
                <w:div w:id="1113089732">
                  <w:marLeft w:val="0"/>
                  <w:marRight w:val="0"/>
                  <w:marTop w:val="0"/>
                  <w:marBottom w:val="0"/>
                  <w:divBdr>
                    <w:top w:val="none" w:sz="0" w:space="0" w:color="auto"/>
                    <w:left w:val="none" w:sz="0" w:space="0" w:color="auto"/>
                    <w:bottom w:val="none" w:sz="0" w:space="0" w:color="auto"/>
                    <w:right w:val="none" w:sz="0" w:space="0" w:color="auto"/>
                  </w:divBdr>
                  <w:divsChild>
                    <w:div w:id="1773629102">
                      <w:marLeft w:val="0"/>
                      <w:marRight w:val="0"/>
                      <w:marTop w:val="0"/>
                      <w:marBottom w:val="0"/>
                      <w:divBdr>
                        <w:top w:val="none" w:sz="0" w:space="0" w:color="auto"/>
                        <w:left w:val="none" w:sz="0" w:space="0" w:color="auto"/>
                        <w:bottom w:val="none" w:sz="0" w:space="0" w:color="auto"/>
                        <w:right w:val="none" w:sz="0" w:space="0" w:color="auto"/>
                      </w:divBdr>
                    </w:div>
                  </w:divsChild>
                </w:div>
                <w:div w:id="1117407863">
                  <w:marLeft w:val="0"/>
                  <w:marRight w:val="0"/>
                  <w:marTop w:val="0"/>
                  <w:marBottom w:val="0"/>
                  <w:divBdr>
                    <w:top w:val="none" w:sz="0" w:space="0" w:color="auto"/>
                    <w:left w:val="none" w:sz="0" w:space="0" w:color="auto"/>
                    <w:bottom w:val="none" w:sz="0" w:space="0" w:color="auto"/>
                    <w:right w:val="none" w:sz="0" w:space="0" w:color="auto"/>
                  </w:divBdr>
                  <w:divsChild>
                    <w:div w:id="1093549422">
                      <w:marLeft w:val="0"/>
                      <w:marRight w:val="0"/>
                      <w:marTop w:val="0"/>
                      <w:marBottom w:val="0"/>
                      <w:divBdr>
                        <w:top w:val="none" w:sz="0" w:space="0" w:color="auto"/>
                        <w:left w:val="none" w:sz="0" w:space="0" w:color="auto"/>
                        <w:bottom w:val="none" w:sz="0" w:space="0" w:color="auto"/>
                        <w:right w:val="none" w:sz="0" w:space="0" w:color="auto"/>
                      </w:divBdr>
                    </w:div>
                    <w:div w:id="1790003080">
                      <w:marLeft w:val="0"/>
                      <w:marRight w:val="0"/>
                      <w:marTop w:val="0"/>
                      <w:marBottom w:val="0"/>
                      <w:divBdr>
                        <w:top w:val="none" w:sz="0" w:space="0" w:color="auto"/>
                        <w:left w:val="none" w:sz="0" w:space="0" w:color="auto"/>
                        <w:bottom w:val="none" w:sz="0" w:space="0" w:color="auto"/>
                        <w:right w:val="none" w:sz="0" w:space="0" w:color="auto"/>
                      </w:divBdr>
                    </w:div>
                  </w:divsChild>
                </w:div>
                <w:div w:id="1118328916">
                  <w:marLeft w:val="0"/>
                  <w:marRight w:val="0"/>
                  <w:marTop w:val="0"/>
                  <w:marBottom w:val="0"/>
                  <w:divBdr>
                    <w:top w:val="none" w:sz="0" w:space="0" w:color="auto"/>
                    <w:left w:val="none" w:sz="0" w:space="0" w:color="auto"/>
                    <w:bottom w:val="none" w:sz="0" w:space="0" w:color="auto"/>
                    <w:right w:val="none" w:sz="0" w:space="0" w:color="auto"/>
                  </w:divBdr>
                  <w:divsChild>
                    <w:div w:id="545413168">
                      <w:marLeft w:val="0"/>
                      <w:marRight w:val="0"/>
                      <w:marTop w:val="0"/>
                      <w:marBottom w:val="0"/>
                      <w:divBdr>
                        <w:top w:val="none" w:sz="0" w:space="0" w:color="auto"/>
                        <w:left w:val="none" w:sz="0" w:space="0" w:color="auto"/>
                        <w:bottom w:val="none" w:sz="0" w:space="0" w:color="auto"/>
                        <w:right w:val="none" w:sz="0" w:space="0" w:color="auto"/>
                      </w:divBdr>
                    </w:div>
                  </w:divsChild>
                </w:div>
                <w:div w:id="1118529492">
                  <w:marLeft w:val="0"/>
                  <w:marRight w:val="0"/>
                  <w:marTop w:val="0"/>
                  <w:marBottom w:val="0"/>
                  <w:divBdr>
                    <w:top w:val="none" w:sz="0" w:space="0" w:color="auto"/>
                    <w:left w:val="none" w:sz="0" w:space="0" w:color="auto"/>
                    <w:bottom w:val="none" w:sz="0" w:space="0" w:color="auto"/>
                    <w:right w:val="none" w:sz="0" w:space="0" w:color="auto"/>
                  </w:divBdr>
                  <w:divsChild>
                    <w:div w:id="1479148202">
                      <w:marLeft w:val="0"/>
                      <w:marRight w:val="0"/>
                      <w:marTop w:val="0"/>
                      <w:marBottom w:val="0"/>
                      <w:divBdr>
                        <w:top w:val="none" w:sz="0" w:space="0" w:color="auto"/>
                        <w:left w:val="none" w:sz="0" w:space="0" w:color="auto"/>
                        <w:bottom w:val="none" w:sz="0" w:space="0" w:color="auto"/>
                        <w:right w:val="none" w:sz="0" w:space="0" w:color="auto"/>
                      </w:divBdr>
                    </w:div>
                  </w:divsChild>
                </w:div>
                <w:div w:id="1121613858">
                  <w:marLeft w:val="0"/>
                  <w:marRight w:val="0"/>
                  <w:marTop w:val="0"/>
                  <w:marBottom w:val="0"/>
                  <w:divBdr>
                    <w:top w:val="none" w:sz="0" w:space="0" w:color="auto"/>
                    <w:left w:val="none" w:sz="0" w:space="0" w:color="auto"/>
                    <w:bottom w:val="none" w:sz="0" w:space="0" w:color="auto"/>
                    <w:right w:val="none" w:sz="0" w:space="0" w:color="auto"/>
                  </w:divBdr>
                  <w:divsChild>
                    <w:div w:id="1695574312">
                      <w:marLeft w:val="0"/>
                      <w:marRight w:val="0"/>
                      <w:marTop w:val="0"/>
                      <w:marBottom w:val="0"/>
                      <w:divBdr>
                        <w:top w:val="none" w:sz="0" w:space="0" w:color="auto"/>
                        <w:left w:val="none" w:sz="0" w:space="0" w:color="auto"/>
                        <w:bottom w:val="none" w:sz="0" w:space="0" w:color="auto"/>
                        <w:right w:val="none" w:sz="0" w:space="0" w:color="auto"/>
                      </w:divBdr>
                    </w:div>
                  </w:divsChild>
                </w:div>
                <w:div w:id="1182209143">
                  <w:marLeft w:val="0"/>
                  <w:marRight w:val="0"/>
                  <w:marTop w:val="0"/>
                  <w:marBottom w:val="0"/>
                  <w:divBdr>
                    <w:top w:val="none" w:sz="0" w:space="0" w:color="auto"/>
                    <w:left w:val="none" w:sz="0" w:space="0" w:color="auto"/>
                    <w:bottom w:val="none" w:sz="0" w:space="0" w:color="auto"/>
                    <w:right w:val="none" w:sz="0" w:space="0" w:color="auto"/>
                  </w:divBdr>
                  <w:divsChild>
                    <w:div w:id="1495104082">
                      <w:marLeft w:val="0"/>
                      <w:marRight w:val="0"/>
                      <w:marTop w:val="0"/>
                      <w:marBottom w:val="0"/>
                      <w:divBdr>
                        <w:top w:val="none" w:sz="0" w:space="0" w:color="auto"/>
                        <w:left w:val="none" w:sz="0" w:space="0" w:color="auto"/>
                        <w:bottom w:val="none" w:sz="0" w:space="0" w:color="auto"/>
                        <w:right w:val="none" w:sz="0" w:space="0" w:color="auto"/>
                      </w:divBdr>
                    </w:div>
                  </w:divsChild>
                </w:div>
                <w:div w:id="1191458317">
                  <w:marLeft w:val="0"/>
                  <w:marRight w:val="0"/>
                  <w:marTop w:val="0"/>
                  <w:marBottom w:val="0"/>
                  <w:divBdr>
                    <w:top w:val="none" w:sz="0" w:space="0" w:color="auto"/>
                    <w:left w:val="none" w:sz="0" w:space="0" w:color="auto"/>
                    <w:bottom w:val="none" w:sz="0" w:space="0" w:color="auto"/>
                    <w:right w:val="none" w:sz="0" w:space="0" w:color="auto"/>
                  </w:divBdr>
                  <w:divsChild>
                    <w:div w:id="826439827">
                      <w:marLeft w:val="0"/>
                      <w:marRight w:val="0"/>
                      <w:marTop w:val="0"/>
                      <w:marBottom w:val="0"/>
                      <w:divBdr>
                        <w:top w:val="none" w:sz="0" w:space="0" w:color="auto"/>
                        <w:left w:val="none" w:sz="0" w:space="0" w:color="auto"/>
                        <w:bottom w:val="none" w:sz="0" w:space="0" w:color="auto"/>
                        <w:right w:val="none" w:sz="0" w:space="0" w:color="auto"/>
                      </w:divBdr>
                    </w:div>
                  </w:divsChild>
                </w:div>
                <w:div w:id="1195731115">
                  <w:marLeft w:val="0"/>
                  <w:marRight w:val="0"/>
                  <w:marTop w:val="0"/>
                  <w:marBottom w:val="0"/>
                  <w:divBdr>
                    <w:top w:val="none" w:sz="0" w:space="0" w:color="auto"/>
                    <w:left w:val="none" w:sz="0" w:space="0" w:color="auto"/>
                    <w:bottom w:val="none" w:sz="0" w:space="0" w:color="auto"/>
                    <w:right w:val="none" w:sz="0" w:space="0" w:color="auto"/>
                  </w:divBdr>
                  <w:divsChild>
                    <w:div w:id="711854946">
                      <w:marLeft w:val="0"/>
                      <w:marRight w:val="0"/>
                      <w:marTop w:val="0"/>
                      <w:marBottom w:val="0"/>
                      <w:divBdr>
                        <w:top w:val="none" w:sz="0" w:space="0" w:color="auto"/>
                        <w:left w:val="none" w:sz="0" w:space="0" w:color="auto"/>
                        <w:bottom w:val="none" w:sz="0" w:space="0" w:color="auto"/>
                        <w:right w:val="none" w:sz="0" w:space="0" w:color="auto"/>
                      </w:divBdr>
                    </w:div>
                  </w:divsChild>
                </w:div>
                <w:div w:id="1199664758">
                  <w:marLeft w:val="0"/>
                  <w:marRight w:val="0"/>
                  <w:marTop w:val="0"/>
                  <w:marBottom w:val="0"/>
                  <w:divBdr>
                    <w:top w:val="none" w:sz="0" w:space="0" w:color="auto"/>
                    <w:left w:val="none" w:sz="0" w:space="0" w:color="auto"/>
                    <w:bottom w:val="none" w:sz="0" w:space="0" w:color="auto"/>
                    <w:right w:val="none" w:sz="0" w:space="0" w:color="auto"/>
                  </w:divBdr>
                  <w:divsChild>
                    <w:div w:id="701588122">
                      <w:marLeft w:val="0"/>
                      <w:marRight w:val="0"/>
                      <w:marTop w:val="0"/>
                      <w:marBottom w:val="0"/>
                      <w:divBdr>
                        <w:top w:val="none" w:sz="0" w:space="0" w:color="auto"/>
                        <w:left w:val="none" w:sz="0" w:space="0" w:color="auto"/>
                        <w:bottom w:val="none" w:sz="0" w:space="0" w:color="auto"/>
                        <w:right w:val="none" w:sz="0" w:space="0" w:color="auto"/>
                      </w:divBdr>
                    </w:div>
                  </w:divsChild>
                </w:div>
                <w:div w:id="1208563375">
                  <w:marLeft w:val="0"/>
                  <w:marRight w:val="0"/>
                  <w:marTop w:val="0"/>
                  <w:marBottom w:val="0"/>
                  <w:divBdr>
                    <w:top w:val="none" w:sz="0" w:space="0" w:color="auto"/>
                    <w:left w:val="none" w:sz="0" w:space="0" w:color="auto"/>
                    <w:bottom w:val="none" w:sz="0" w:space="0" w:color="auto"/>
                    <w:right w:val="none" w:sz="0" w:space="0" w:color="auto"/>
                  </w:divBdr>
                  <w:divsChild>
                    <w:div w:id="1202984009">
                      <w:marLeft w:val="0"/>
                      <w:marRight w:val="0"/>
                      <w:marTop w:val="0"/>
                      <w:marBottom w:val="0"/>
                      <w:divBdr>
                        <w:top w:val="none" w:sz="0" w:space="0" w:color="auto"/>
                        <w:left w:val="none" w:sz="0" w:space="0" w:color="auto"/>
                        <w:bottom w:val="none" w:sz="0" w:space="0" w:color="auto"/>
                        <w:right w:val="none" w:sz="0" w:space="0" w:color="auto"/>
                      </w:divBdr>
                    </w:div>
                  </w:divsChild>
                </w:div>
                <w:div w:id="1209145157">
                  <w:marLeft w:val="0"/>
                  <w:marRight w:val="0"/>
                  <w:marTop w:val="0"/>
                  <w:marBottom w:val="0"/>
                  <w:divBdr>
                    <w:top w:val="none" w:sz="0" w:space="0" w:color="auto"/>
                    <w:left w:val="none" w:sz="0" w:space="0" w:color="auto"/>
                    <w:bottom w:val="none" w:sz="0" w:space="0" w:color="auto"/>
                    <w:right w:val="none" w:sz="0" w:space="0" w:color="auto"/>
                  </w:divBdr>
                  <w:divsChild>
                    <w:div w:id="1579822282">
                      <w:marLeft w:val="0"/>
                      <w:marRight w:val="0"/>
                      <w:marTop w:val="0"/>
                      <w:marBottom w:val="0"/>
                      <w:divBdr>
                        <w:top w:val="none" w:sz="0" w:space="0" w:color="auto"/>
                        <w:left w:val="none" w:sz="0" w:space="0" w:color="auto"/>
                        <w:bottom w:val="none" w:sz="0" w:space="0" w:color="auto"/>
                        <w:right w:val="none" w:sz="0" w:space="0" w:color="auto"/>
                      </w:divBdr>
                    </w:div>
                  </w:divsChild>
                </w:div>
                <w:div w:id="1222980289">
                  <w:marLeft w:val="0"/>
                  <w:marRight w:val="0"/>
                  <w:marTop w:val="0"/>
                  <w:marBottom w:val="0"/>
                  <w:divBdr>
                    <w:top w:val="none" w:sz="0" w:space="0" w:color="auto"/>
                    <w:left w:val="none" w:sz="0" w:space="0" w:color="auto"/>
                    <w:bottom w:val="none" w:sz="0" w:space="0" w:color="auto"/>
                    <w:right w:val="none" w:sz="0" w:space="0" w:color="auto"/>
                  </w:divBdr>
                  <w:divsChild>
                    <w:div w:id="145442956">
                      <w:marLeft w:val="0"/>
                      <w:marRight w:val="0"/>
                      <w:marTop w:val="0"/>
                      <w:marBottom w:val="0"/>
                      <w:divBdr>
                        <w:top w:val="none" w:sz="0" w:space="0" w:color="auto"/>
                        <w:left w:val="none" w:sz="0" w:space="0" w:color="auto"/>
                        <w:bottom w:val="none" w:sz="0" w:space="0" w:color="auto"/>
                        <w:right w:val="none" w:sz="0" w:space="0" w:color="auto"/>
                      </w:divBdr>
                    </w:div>
                  </w:divsChild>
                </w:div>
                <w:div w:id="1234049300">
                  <w:marLeft w:val="0"/>
                  <w:marRight w:val="0"/>
                  <w:marTop w:val="0"/>
                  <w:marBottom w:val="0"/>
                  <w:divBdr>
                    <w:top w:val="none" w:sz="0" w:space="0" w:color="auto"/>
                    <w:left w:val="none" w:sz="0" w:space="0" w:color="auto"/>
                    <w:bottom w:val="none" w:sz="0" w:space="0" w:color="auto"/>
                    <w:right w:val="none" w:sz="0" w:space="0" w:color="auto"/>
                  </w:divBdr>
                  <w:divsChild>
                    <w:div w:id="1443498240">
                      <w:marLeft w:val="0"/>
                      <w:marRight w:val="0"/>
                      <w:marTop w:val="0"/>
                      <w:marBottom w:val="0"/>
                      <w:divBdr>
                        <w:top w:val="none" w:sz="0" w:space="0" w:color="auto"/>
                        <w:left w:val="none" w:sz="0" w:space="0" w:color="auto"/>
                        <w:bottom w:val="none" w:sz="0" w:space="0" w:color="auto"/>
                        <w:right w:val="none" w:sz="0" w:space="0" w:color="auto"/>
                      </w:divBdr>
                    </w:div>
                  </w:divsChild>
                </w:div>
                <w:div w:id="1250164747">
                  <w:marLeft w:val="0"/>
                  <w:marRight w:val="0"/>
                  <w:marTop w:val="0"/>
                  <w:marBottom w:val="0"/>
                  <w:divBdr>
                    <w:top w:val="none" w:sz="0" w:space="0" w:color="auto"/>
                    <w:left w:val="none" w:sz="0" w:space="0" w:color="auto"/>
                    <w:bottom w:val="none" w:sz="0" w:space="0" w:color="auto"/>
                    <w:right w:val="none" w:sz="0" w:space="0" w:color="auto"/>
                  </w:divBdr>
                  <w:divsChild>
                    <w:div w:id="1374228620">
                      <w:marLeft w:val="0"/>
                      <w:marRight w:val="0"/>
                      <w:marTop w:val="0"/>
                      <w:marBottom w:val="0"/>
                      <w:divBdr>
                        <w:top w:val="none" w:sz="0" w:space="0" w:color="auto"/>
                        <w:left w:val="none" w:sz="0" w:space="0" w:color="auto"/>
                        <w:bottom w:val="none" w:sz="0" w:space="0" w:color="auto"/>
                        <w:right w:val="none" w:sz="0" w:space="0" w:color="auto"/>
                      </w:divBdr>
                    </w:div>
                  </w:divsChild>
                </w:div>
                <w:div w:id="1251622247">
                  <w:marLeft w:val="0"/>
                  <w:marRight w:val="0"/>
                  <w:marTop w:val="0"/>
                  <w:marBottom w:val="0"/>
                  <w:divBdr>
                    <w:top w:val="none" w:sz="0" w:space="0" w:color="auto"/>
                    <w:left w:val="none" w:sz="0" w:space="0" w:color="auto"/>
                    <w:bottom w:val="none" w:sz="0" w:space="0" w:color="auto"/>
                    <w:right w:val="none" w:sz="0" w:space="0" w:color="auto"/>
                  </w:divBdr>
                  <w:divsChild>
                    <w:div w:id="1897662957">
                      <w:marLeft w:val="0"/>
                      <w:marRight w:val="0"/>
                      <w:marTop w:val="0"/>
                      <w:marBottom w:val="0"/>
                      <w:divBdr>
                        <w:top w:val="none" w:sz="0" w:space="0" w:color="auto"/>
                        <w:left w:val="none" w:sz="0" w:space="0" w:color="auto"/>
                        <w:bottom w:val="none" w:sz="0" w:space="0" w:color="auto"/>
                        <w:right w:val="none" w:sz="0" w:space="0" w:color="auto"/>
                      </w:divBdr>
                    </w:div>
                  </w:divsChild>
                </w:div>
                <w:div w:id="1264269232">
                  <w:marLeft w:val="0"/>
                  <w:marRight w:val="0"/>
                  <w:marTop w:val="0"/>
                  <w:marBottom w:val="0"/>
                  <w:divBdr>
                    <w:top w:val="none" w:sz="0" w:space="0" w:color="auto"/>
                    <w:left w:val="none" w:sz="0" w:space="0" w:color="auto"/>
                    <w:bottom w:val="none" w:sz="0" w:space="0" w:color="auto"/>
                    <w:right w:val="none" w:sz="0" w:space="0" w:color="auto"/>
                  </w:divBdr>
                  <w:divsChild>
                    <w:div w:id="866602545">
                      <w:marLeft w:val="0"/>
                      <w:marRight w:val="0"/>
                      <w:marTop w:val="0"/>
                      <w:marBottom w:val="0"/>
                      <w:divBdr>
                        <w:top w:val="none" w:sz="0" w:space="0" w:color="auto"/>
                        <w:left w:val="none" w:sz="0" w:space="0" w:color="auto"/>
                        <w:bottom w:val="none" w:sz="0" w:space="0" w:color="auto"/>
                        <w:right w:val="none" w:sz="0" w:space="0" w:color="auto"/>
                      </w:divBdr>
                    </w:div>
                  </w:divsChild>
                </w:div>
                <w:div w:id="1264921076">
                  <w:marLeft w:val="0"/>
                  <w:marRight w:val="0"/>
                  <w:marTop w:val="0"/>
                  <w:marBottom w:val="0"/>
                  <w:divBdr>
                    <w:top w:val="none" w:sz="0" w:space="0" w:color="auto"/>
                    <w:left w:val="none" w:sz="0" w:space="0" w:color="auto"/>
                    <w:bottom w:val="none" w:sz="0" w:space="0" w:color="auto"/>
                    <w:right w:val="none" w:sz="0" w:space="0" w:color="auto"/>
                  </w:divBdr>
                  <w:divsChild>
                    <w:div w:id="1885677286">
                      <w:marLeft w:val="0"/>
                      <w:marRight w:val="0"/>
                      <w:marTop w:val="0"/>
                      <w:marBottom w:val="0"/>
                      <w:divBdr>
                        <w:top w:val="none" w:sz="0" w:space="0" w:color="auto"/>
                        <w:left w:val="none" w:sz="0" w:space="0" w:color="auto"/>
                        <w:bottom w:val="none" w:sz="0" w:space="0" w:color="auto"/>
                        <w:right w:val="none" w:sz="0" w:space="0" w:color="auto"/>
                      </w:divBdr>
                    </w:div>
                  </w:divsChild>
                </w:div>
                <w:div w:id="1266034627">
                  <w:marLeft w:val="0"/>
                  <w:marRight w:val="0"/>
                  <w:marTop w:val="0"/>
                  <w:marBottom w:val="0"/>
                  <w:divBdr>
                    <w:top w:val="none" w:sz="0" w:space="0" w:color="auto"/>
                    <w:left w:val="none" w:sz="0" w:space="0" w:color="auto"/>
                    <w:bottom w:val="none" w:sz="0" w:space="0" w:color="auto"/>
                    <w:right w:val="none" w:sz="0" w:space="0" w:color="auto"/>
                  </w:divBdr>
                  <w:divsChild>
                    <w:div w:id="1811748180">
                      <w:marLeft w:val="0"/>
                      <w:marRight w:val="0"/>
                      <w:marTop w:val="0"/>
                      <w:marBottom w:val="0"/>
                      <w:divBdr>
                        <w:top w:val="none" w:sz="0" w:space="0" w:color="auto"/>
                        <w:left w:val="none" w:sz="0" w:space="0" w:color="auto"/>
                        <w:bottom w:val="none" w:sz="0" w:space="0" w:color="auto"/>
                        <w:right w:val="none" w:sz="0" w:space="0" w:color="auto"/>
                      </w:divBdr>
                    </w:div>
                  </w:divsChild>
                </w:div>
                <w:div w:id="1275751808">
                  <w:marLeft w:val="0"/>
                  <w:marRight w:val="0"/>
                  <w:marTop w:val="0"/>
                  <w:marBottom w:val="0"/>
                  <w:divBdr>
                    <w:top w:val="none" w:sz="0" w:space="0" w:color="auto"/>
                    <w:left w:val="none" w:sz="0" w:space="0" w:color="auto"/>
                    <w:bottom w:val="none" w:sz="0" w:space="0" w:color="auto"/>
                    <w:right w:val="none" w:sz="0" w:space="0" w:color="auto"/>
                  </w:divBdr>
                  <w:divsChild>
                    <w:div w:id="575674678">
                      <w:marLeft w:val="0"/>
                      <w:marRight w:val="0"/>
                      <w:marTop w:val="0"/>
                      <w:marBottom w:val="0"/>
                      <w:divBdr>
                        <w:top w:val="none" w:sz="0" w:space="0" w:color="auto"/>
                        <w:left w:val="none" w:sz="0" w:space="0" w:color="auto"/>
                        <w:bottom w:val="none" w:sz="0" w:space="0" w:color="auto"/>
                        <w:right w:val="none" w:sz="0" w:space="0" w:color="auto"/>
                      </w:divBdr>
                    </w:div>
                  </w:divsChild>
                </w:div>
                <w:div w:id="1278029049">
                  <w:marLeft w:val="0"/>
                  <w:marRight w:val="0"/>
                  <w:marTop w:val="0"/>
                  <w:marBottom w:val="0"/>
                  <w:divBdr>
                    <w:top w:val="none" w:sz="0" w:space="0" w:color="auto"/>
                    <w:left w:val="none" w:sz="0" w:space="0" w:color="auto"/>
                    <w:bottom w:val="none" w:sz="0" w:space="0" w:color="auto"/>
                    <w:right w:val="none" w:sz="0" w:space="0" w:color="auto"/>
                  </w:divBdr>
                  <w:divsChild>
                    <w:div w:id="522287568">
                      <w:marLeft w:val="0"/>
                      <w:marRight w:val="0"/>
                      <w:marTop w:val="0"/>
                      <w:marBottom w:val="0"/>
                      <w:divBdr>
                        <w:top w:val="none" w:sz="0" w:space="0" w:color="auto"/>
                        <w:left w:val="none" w:sz="0" w:space="0" w:color="auto"/>
                        <w:bottom w:val="none" w:sz="0" w:space="0" w:color="auto"/>
                        <w:right w:val="none" w:sz="0" w:space="0" w:color="auto"/>
                      </w:divBdr>
                    </w:div>
                  </w:divsChild>
                </w:div>
                <w:div w:id="1280843406">
                  <w:marLeft w:val="0"/>
                  <w:marRight w:val="0"/>
                  <w:marTop w:val="0"/>
                  <w:marBottom w:val="0"/>
                  <w:divBdr>
                    <w:top w:val="none" w:sz="0" w:space="0" w:color="auto"/>
                    <w:left w:val="none" w:sz="0" w:space="0" w:color="auto"/>
                    <w:bottom w:val="none" w:sz="0" w:space="0" w:color="auto"/>
                    <w:right w:val="none" w:sz="0" w:space="0" w:color="auto"/>
                  </w:divBdr>
                  <w:divsChild>
                    <w:div w:id="848910277">
                      <w:marLeft w:val="0"/>
                      <w:marRight w:val="0"/>
                      <w:marTop w:val="0"/>
                      <w:marBottom w:val="0"/>
                      <w:divBdr>
                        <w:top w:val="none" w:sz="0" w:space="0" w:color="auto"/>
                        <w:left w:val="none" w:sz="0" w:space="0" w:color="auto"/>
                        <w:bottom w:val="none" w:sz="0" w:space="0" w:color="auto"/>
                        <w:right w:val="none" w:sz="0" w:space="0" w:color="auto"/>
                      </w:divBdr>
                    </w:div>
                  </w:divsChild>
                </w:div>
                <w:div w:id="1281767109">
                  <w:marLeft w:val="0"/>
                  <w:marRight w:val="0"/>
                  <w:marTop w:val="0"/>
                  <w:marBottom w:val="0"/>
                  <w:divBdr>
                    <w:top w:val="none" w:sz="0" w:space="0" w:color="auto"/>
                    <w:left w:val="none" w:sz="0" w:space="0" w:color="auto"/>
                    <w:bottom w:val="none" w:sz="0" w:space="0" w:color="auto"/>
                    <w:right w:val="none" w:sz="0" w:space="0" w:color="auto"/>
                  </w:divBdr>
                  <w:divsChild>
                    <w:div w:id="867645963">
                      <w:marLeft w:val="0"/>
                      <w:marRight w:val="0"/>
                      <w:marTop w:val="0"/>
                      <w:marBottom w:val="0"/>
                      <w:divBdr>
                        <w:top w:val="none" w:sz="0" w:space="0" w:color="auto"/>
                        <w:left w:val="none" w:sz="0" w:space="0" w:color="auto"/>
                        <w:bottom w:val="none" w:sz="0" w:space="0" w:color="auto"/>
                        <w:right w:val="none" w:sz="0" w:space="0" w:color="auto"/>
                      </w:divBdr>
                    </w:div>
                  </w:divsChild>
                </w:div>
                <w:div w:id="1283344508">
                  <w:marLeft w:val="0"/>
                  <w:marRight w:val="0"/>
                  <w:marTop w:val="0"/>
                  <w:marBottom w:val="0"/>
                  <w:divBdr>
                    <w:top w:val="none" w:sz="0" w:space="0" w:color="auto"/>
                    <w:left w:val="none" w:sz="0" w:space="0" w:color="auto"/>
                    <w:bottom w:val="none" w:sz="0" w:space="0" w:color="auto"/>
                    <w:right w:val="none" w:sz="0" w:space="0" w:color="auto"/>
                  </w:divBdr>
                  <w:divsChild>
                    <w:div w:id="901713676">
                      <w:marLeft w:val="0"/>
                      <w:marRight w:val="0"/>
                      <w:marTop w:val="0"/>
                      <w:marBottom w:val="0"/>
                      <w:divBdr>
                        <w:top w:val="none" w:sz="0" w:space="0" w:color="auto"/>
                        <w:left w:val="none" w:sz="0" w:space="0" w:color="auto"/>
                        <w:bottom w:val="none" w:sz="0" w:space="0" w:color="auto"/>
                        <w:right w:val="none" w:sz="0" w:space="0" w:color="auto"/>
                      </w:divBdr>
                    </w:div>
                  </w:divsChild>
                </w:div>
                <w:div w:id="1289512655">
                  <w:marLeft w:val="0"/>
                  <w:marRight w:val="0"/>
                  <w:marTop w:val="0"/>
                  <w:marBottom w:val="0"/>
                  <w:divBdr>
                    <w:top w:val="none" w:sz="0" w:space="0" w:color="auto"/>
                    <w:left w:val="none" w:sz="0" w:space="0" w:color="auto"/>
                    <w:bottom w:val="none" w:sz="0" w:space="0" w:color="auto"/>
                    <w:right w:val="none" w:sz="0" w:space="0" w:color="auto"/>
                  </w:divBdr>
                  <w:divsChild>
                    <w:div w:id="109512363">
                      <w:marLeft w:val="0"/>
                      <w:marRight w:val="0"/>
                      <w:marTop w:val="0"/>
                      <w:marBottom w:val="0"/>
                      <w:divBdr>
                        <w:top w:val="none" w:sz="0" w:space="0" w:color="auto"/>
                        <w:left w:val="none" w:sz="0" w:space="0" w:color="auto"/>
                        <w:bottom w:val="none" w:sz="0" w:space="0" w:color="auto"/>
                        <w:right w:val="none" w:sz="0" w:space="0" w:color="auto"/>
                      </w:divBdr>
                    </w:div>
                  </w:divsChild>
                </w:div>
                <w:div w:id="1290939901">
                  <w:marLeft w:val="0"/>
                  <w:marRight w:val="0"/>
                  <w:marTop w:val="0"/>
                  <w:marBottom w:val="0"/>
                  <w:divBdr>
                    <w:top w:val="none" w:sz="0" w:space="0" w:color="auto"/>
                    <w:left w:val="none" w:sz="0" w:space="0" w:color="auto"/>
                    <w:bottom w:val="none" w:sz="0" w:space="0" w:color="auto"/>
                    <w:right w:val="none" w:sz="0" w:space="0" w:color="auto"/>
                  </w:divBdr>
                  <w:divsChild>
                    <w:div w:id="2004162303">
                      <w:marLeft w:val="0"/>
                      <w:marRight w:val="0"/>
                      <w:marTop w:val="0"/>
                      <w:marBottom w:val="0"/>
                      <w:divBdr>
                        <w:top w:val="none" w:sz="0" w:space="0" w:color="auto"/>
                        <w:left w:val="none" w:sz="0" w:space="0" w:color="auto"/>
                        <w:bottom w:val="none" w:sz="0" w:space="0" w:color="auto"/>
                        <w:right w:val="none" w:sz="0" w:space="0" w:color="auto"/>
                      </w:divBdr>
                    </w:div>
                  </w:divsChild>
                </w:div>
                <w:div w:id="1305239357">
                  <w:marLeft w:val="0"/>
                  <w:marRight w:val="0"/>
                  <w:marTop w:val="0"/>
                  <w:marBottom w:val="0"/>
                  <w:divBdr>
                    <w:top w:val="none" w:sz="0" w:space="0" w:color="auto"/>
                    <w:left w:val="none" w:sz="0" w:space="0" w:color="auto"/>
                    <w:bottom w:val="none" w:sz="0" w:space="0" w:color="auto"/>
                    <w:right w:val="none" w:sz="0" w:space="0" w:color="auto"/>
                  </w:divBdr>
                  <w:divsChild>
                    <w:div w:id="1024090648">
                      <w:marLeft w:val="0"/>
                      <w:marRight w:val="0"/>
                      <w:marTop w:val="0"/>
                      <w:marBottom w:val="0"/>
                      <w:divBdr>
                        <w:top w:val="none" w:sz="0" w:space="0" w:color="auto"/>
                        <w:left w:val="none" w:sz="0" w:space="0" w:color="auto"/>
                        <w:bottom w:val="none" w:sz="0" w:space="0" w:color="auto"/>
                        <w:right w:val="none" w:sz="0" w:space="0" w:color="auto"/>
                      </w:divBdr>
                    </w:div>
                  </w:divsChild>
                </w:div>
                <w:div w:id="1305768891">
                  <w:marLeft w:val="0"/>
                  <w:marRight w:val="0"/>
                  <w:marTop w:val="0"/>
                  <w:marBottom w:val="0"/>
                  <w:divBdr>
                    <w:top w:val="none" w:sz="0" w:space="0" w:color="auto"/>
                    <w:left w:val="none" w:sz="0" w:space="0" w:color="auto"/>
                    <w:bottom w:val="none" w:sz="0" w:space="0" w:color="auto"/>
                    <w:right w:val="none" w:sz="0" w:space="0" w:color="auto"/>
                  </w:divBdr>
                  <w:divsChild>
                    <w:div w:id="833227131">
                      <w:marLeft w:val="0"/>
                      <w:marRight w:val="0"/>
                      <w:marTop w:val="0"/>
                      <w:marBottom w:val="0"/>
                      <w:divBdr>
                        <w:top w:val="none" w:sz="0" w:space="0" w:color="auto"/>
                        <w:left w:val="none" w:sz="0" w:space="0" w:color="auto"/>
                        <w:bottom w:val="none" w:sz="0" w:space="0" w:color="auto"/>
                        <w:right w:val="none" w:sz="0" w:space="0" w:color="auto"/>
                      </w:divBdr>
                    </w:div>
                  </w:divsChild>
                </w:div>
                <w:div w:id="1305814886">
                  <w:marLeft w:val="0"/>
                  <w:marRight w:val="0"/>
                  <w:marTop w:val="0"/>
                  <w:marBottom w:val="0"/>
                  <w:divBdr>
                    <w:top w:val="none" w:sz="0" w:space="0" w:color="auto"/>
                    <w:left w:val="none" w:sz="0" w:space="0" w:color="auto"/>
                    <w:bottom w:val="none" w:sz="0" w:space="0" w:color="auto"/>
                    <w:right w:val="none" w:sz="0" w:space="0" w:color="auto"/>
                  </w:divBdr>
                  <w:divsChild>
                    <w:div w:id="430202151">
                      <w:marLeft w:val="0"/>
                      <w:marRight w:val="0"/>
                      <w:marTop w:val="0"/>
                      <w:marBottom w:val="0"/>
                      <w:divBdr>
                        <w:top w:val="none" w:sz="0" w:space="0" w:color="auto"/>
                        <w:left w:val="none" w:sz="0" w:space="0" w:color="auto"/>
                        <w:bottom w:val="none" w:sz="0" w:space="0" w:color="auto"/>
                        <w:right w:val="none" w:sz="0" w:space="0" w:color="auto"/>
                      </w:divBdr>
                    </w:div>
                  </w:divsChild>
                </w:div>
                <w:div w:id="1311442793">
                  <w:marLeft w:val="0"/>
                  <w:marRight w:val="0"/>
                  <w:marTop w:val="0"/>
                  <w:marBottom w:val="0"/>
                  <w:divBdr>
                    <w:top w:val="none" w:sz="0" w:space="0" w:color="auto"/>
                    <w:left w:val="none" w:sz="0" w:space="0" w:color="auto"/>
                    <w:bottom w:val="none" w:sz="0" w:space="0" w:color="auto"/>
                    <w:right w:val="none" w:sz="0" w:space="0" w:color="auto"/>
                  </w:divBdr>
                  <w:divsChild>
                    <w:div w:id="1826899378">
                      <w:marLeft w:val="0"/>
                      <w:marRight w:val="0"/>
                      <w:marTop w:val="0"/>
                      <w:marBottom w:val="0"/>
                      <w:divBdr>
                        <w:top w:val="none" w:sz="0" w:space="0" w:color="auto"/>
                        <w:left w:val="none" w:sz="0" w:space="0" w:color="auto"/>
                        <w:bottom w:val="none" w:sz="0" w:space="0" w:color="auto"/>
                        <w:right w:val="none" w:sz="0" w:space="0" w:color="auto"/>
                      </w:divBdr>
                    </w:div>
                  </w:divsChild>
                </w:div>
                <w:div w:id="1313028388">
                  <w:marLeft w:val="0"/>
                  <w:marRight w:val="0"/>
                  <w:marTop w:val="0"/>
                  <w:marBottom w:val="0"/>
                  <w:divBdr>
                    <w:top w:val="none" w:sz="0" w:space="0" w:color="auto"/>
                    <w:left w:val="none" w:sz="0" w:space="0" w:color="auto"/>
                    <w:bottom w:val="none" w:sz="0" w:space="0" w:color="auto"/>
                    <w:right w:val="none" w:sz="0" w:space="0" w:color="auto"/>
                  </w:divBdr>
                  <w:divsChild>
                    <w:div w:id="1397361390">
                      <w:marLeft w:val="0"/>
                      <w:marRight w:val="0"/>
                      <w:marTop w:val="0"/>
                      <w:marBottom w:val="0"/>
                      <w:divBdr>
                        <w:top w:val="none" w:sz="0" w:space="0" w:color="auto"/>
                        <w:left w:val="none" w:sz="0" w:space="0" w:color="auto"/>
                        <w:bottom w:val="none" w:sz="0" w:space="0" w:color="auto"/>
                        <w:right w:val="none" w:sz="0" w:space="0" w:color="auto"/>
                      </w:divBdr>
                    </w:div>
                  </w:divsChild>
                </w:div>
                <w:div w:id="1314333260">
                  <w:marLeft w:val="0"/>
                  <w:marRight w:val="0"/>
                  <w:marTop w:val="0"/>
                  <w:marBottom w:val="0"/>
                  <w:divBdr>
                    <w:top w:val="none" w:sz="0" w:space="0" w:color="auto"/>
                    <w:left w:val="none" w:sz="0" w:space="0" w:color="auto"/>
                    <w:bottom w:val="none" w:sz="0" w:space="0" w:color="auto"/>
                    <w:right w:val="none" w:sz="0" w:space="0" w:color="auto"/>
                  </w:divBdr>
                  <w:divsChild>
                    <w:div w:id="427820928">
                      <w:marLeft w:val="0"/>
                      <w:marRight w:val="0"/>
                      <w:marTop w:val="0"/>
                      <w:marBottom w:val="0"/>
                      <w:divBdr>
                        <w:top w:val="none" w:sz="0" w:space="0" w:color="auto"/>
                        <w:left w:val="none" w:sz="0" w:space="0" w:color="auto"/>
                        <w:bottom w:val="none" w:sz="0" w:space="0" w:color="auto"/>
                        <w:right w:val="none" w:sz="0" w:space="0" w:color="auto"/>
                      </w:divBdr>
                    </w:div>
                  </w:divsChild>
                </w:div>
                <w:div w:id="1314873929">
                  <w:marLeft w:val="0"/>
                  <w:marRight w:val="0"/>
                  <w:marTop w:val="0"/>
                  <w:marBottom w:val="0"/>
                  <w:divBdr>
                    <w:top w:val="none" w:sz="0" w:space="0" w:color="auto"/>
                    <w:left w:val="none" w:sz="0" w:space="0" w:color="auto"/>
                    <w:bottom w:val="none" w:sz="0" w:space="0" w:color="auto"/>
                    <w:right w:val="none" w:sz="0" w:space="0" w:color="auto"/>
                  </w:divBdr>
                  <w:divsChild>
                    <w:div w:id="696082634">
                      <w:marLeft w:val="0"/>
                      <w:marRight w:val="0"/>
                      <w:marTop w:val="0"/>
                      <w:marBottom w:val="0"/>
                      <w:divBdr>
                        <w:top w:val="none" w:sz="0" w:space="0" w:color="auto"/>
                        <w:left w:val="none" w:sz="0" w:space="0" w:color="auto"/>
                        <w:bottom w:val="none" w:sz="0" w:space="0" w:color="auto"/>
                        <w:right w:val="none" w:sz="0" w:space="0" w:color="auto"/>
                      </w:divBdr>
                    </w:div>
                  </w:divsChild>
                </w:div>
                <w:div w:id="1315529345">
                  <w:marLeft w:val="0"/>
                  <w:marRight w:val="0"/>
                  <w:marTop w:val="0"/>
                  <w:marBottom w:val="0"/>
                  <w:divBdr>
                    <w:top w:val="none" w:sz="0" w:space="0" w:color="auto"/>
                    <w:left w:val="none" w:sz="0" w:space="0" w:color="auto"/>
                    <w:bottom w:val="none" w:sz="0" w:space="0" w:color="auto"/>
                    <w:right w:val="none" w:sz="0" w:space="0" w:color="auto"/>
                  </w:divBdr>
                  <w:divsChild>
                    <w:div w:id="908004421">
                      <w:marLeft w:val="0"/>
                      <w:marRight w:val="0"/>
                      <w:marTop w:val="0"/>
                      <w:marBottom w:val="0"/>
                      <w:divBdr>
                        <w:top w:val="none" w:sz="0" w:space="0" w:color="auto"/>
                        <w:left w:val="none" w:sz="0" w:space="0" w:color="auto"/>
                        <w:bottom w:val="none" w:sz="0" w:space="0" w:color="auto"/>
                        <w:right w:val="none" w:sz="0" w:space="0" w:color="auto"/>
                      </w:divBdr>
                    </w:div>
                  </w:divsChild>
                </w:div>
                <w:div w:id="1349479149">
                  <w:marLeft w:val="0"/>
                  <w:marRight w:val="0"/>
                  <w:marTop w:val="0"/>
                  <w:marBottom w:val="0"/>
                  <w:divBdr>
                    <w:top w:val="none" w:sz="0" w:space="0" w:color="auto"/>
                    <w:left w:val="none" w:sz="0" w:space="0" w:color="auto"/>
                    <w:bottom w:val="none" w:sz="0" w:space="0" w:color="auto"/>
                    <w:right w:val="none" w:sz="0" w:space="0" w:color="auto"/>
                  </w:divBdr>
                  <w:divsChild>
                    <w:div w:id="1882667681">
                      <w:marLeft w:val="0"/>
                      <w:marRight w:val="0"/>
                      <w:marTop w:val="0"/>
                      <w:marBottom w:val="0"/>
                      <w:divBdr>
                        <w:top w:val="none" w:sz="0" w:space="0" w:color="auto"/>
                        <w:left w:val="none" w:sz="0" w:space="0" w:color="auto"/>
                        <w:bottom w:val="none" w:sz="0" w:space="0" w:color="auto"/>
                        <w:right w:val="none" w:sz="0" w:space="0" w:color="auto"/>
                      </w:divBdr>
                    </w:div>
                  </w:divsChild>
                </w:div>
                <w:div w:id="1350788798">
                  <w:marLeft w:val="0"/>
                  <w:marRight w:val="0"/>
                  <w:marTop w:val="0"/>
                  <w:marBottom w:val="0"/>
                  <w:divBdr>
                    <w:top w:val="none" w:sz="0" w:space="0" w:color="auto"/>
                    <w:left w:val="none" w:sz="0" w:space="0" w:color="auto"/>
                    <w:bottom w:val="none" w:sz="0" w:space="0" w:color="auto"/>
                    <w:right w:val="none" w:sz="0" w:space="0" w:color="auto"/>
                  </w:divBdr>
                  <w:divsChild>
                    <w:div w:id="1075393151">
                      <w:marLeft w:val="0"/>
                      <w:marRight w:val="0"/>
                      <w:marTop w:val="0"/>
                      <w:marBottom w:val="0"/>
                      <w:divBdr>
                        <w:top w:val="none" w:sz="0" w:space="0" w:color="auto"/>
                        <w:left w:val="none" w:sz="0" w:space="0" w:color="auto"/>
                        <w:bottom w:val="none" w:sz="0" w:space="0" w:color="auto"/>
                        <w:right w:val="none" w:sz="0" w:space="0" w:color="auto"/>
                      </w:divBdr>
                    </w:div>
                  </w:divsChild>
                </w:div>
                <w:div w:id="1351027237">
                  <w:marLeft w:val="0"/>
                  <w:marRight w:val="0"/>
                  <w:marTop w:val="0"/>
                  <w:marBottom w:val="0"/>
                  <w:divBdr>
                    <w:top w:val="none" w:sz="0" w:space="0" w:color="auto"/>
                    <w:left w:val="none" w:sz="0" w:space="0" w:color="auto"/>
                    <w:bottom w:val="none" w:sz="0" w:space="0" w:color="auto"/>
                    <w:right w:val="none" w:sz="0" w:space="0" w:color="auto"/>
                  </w:divBdr>
                  <w:divsChild>
                    <w:div w:id="404765228">
                      <w:marLeft w:val="0"/>
                      <w:marRight w:val="0"/>
                      <w:marTop w:val="0"/>
                      <w:marBottom w:val="0"/>
                      <w:divBdr>
                        <w:top w:val="none" w:sz="0" w:space="0" w:color="auto"/>
                        <w:left w:val="none" w:sz="0" w:space="0" w:color="auto"/>
                        <w:bottom w:val="none" w:sz="0" w:space="0" w:color="auto"/>
                        <w:right w:val="none" w:sz="0" w:space="0" w:color="auto"/>
                      </w:divBdr>
                    </w:div>
                  </w:divsChild>
                </w:div>
                <w:div w:id="1359624337">
                  <w:marLeft w:val="0"/>
                  <w:marRight w:val="0"/>
                  <w:marTop w:val="0"/>
                  <w:marBottom w:val="0"/>
                  <w:divBdr>
                    <w:top w:val="none" w:sz="0" w:space="0" w:color="auto"/>
                    <w:left w:val="none" w:sz="0" w:space="0" w:color="auto"/>
                    <w:bottom w:val="none" w:sz="0" w:space="0" w:color="auto"/>
                    <w:right w:val="none" w:sz="0" w:space="0" w:color="auto"/>
                  </w:divBdr>
                  <w:divsChild>
                    <w:div w:id="435751338">
                      <w:marLeft w:val="0"/>
                      <w:marRight w:val="0"/>
                      <w:marTop w:val="0"/>
                      <w:marBottom w:val="0"/>
                      <w:divBdr>
                        <w:top w:val="none" w:sz="0" w:space="0" w:color="auto"/>
                        <w:left w:val="none" w:sz="0" w:space="0" w:color="auto"/>
                        <w:bottom w:val="none" w:sz="0" w:space="0" w:color="auto"/>
                        <w:right w:val="none" w:sz="0" w:space="0" w:color="auto"/>
                      </w:divBdr>
                    </w:div>
                  </w:divsChild>
                </w:div>
                <w:div w:id="1361735022">
                  <w:marLeft w:val="0"/>
                  <w:marRight w:val="0"/>
                  <w:marTop w:val="0"/>
                  <w:marBottom w:val="0"/>
                  <w:divBdr>
                    <w:top w:val="none" w:sz="0" w:space="0" w:color="auto"/>
                    <w:left w:val="none" w:sz="0" w:space="0" w:color="auto"/>
                    <w:bottom w:val="none" w:sz="0" w:space="0" w:color="auto"/>
                    <w:right w:val="none" w:sz="0" w:space="0" w:color="auto"/>
                  </w:divBdr>
                  <w:divsChild>
                    <w:div w:id="627666477">
                      <w:marLeft w:val="0"/>
                      <w:marRight w:val="0"/>
                      <w:marTop w:val="0"/>
                      <w:marBottom w:val="0"/>
                      <w:divBdr>
                        <w:top w:val="none" w:sz="0" w:space="0" w:color="auto"/>
                        <w:left w:val="none" w:sz="0" w:space="0" w:color="auto"/>
                        <w:bottom w:val="none" w:sz="0" w:space="0" w:color="auto"/>
                        <w:right w:val="none" w:sz="0" w:space="0" w:color="auto"/>
                      </w:divBdr>
                    </w:div>
                  </w:divsChild>
                </w:div>
                <w:div w:id="1376543657">
                  <w:marLeft w:val="0"/>
                  <w:marRight w:val="0"/>
                  <w:marTop w:val="0"/>
                  <w:marBottom w:val="0"/>
                  <w:divBdr>
                    <w:top w:val="none" w:sz="0" w:space="0" w:color="auto"/>
                    <w:left w:val="none" w:sz="0" w:space="0" w:color="auto"/>
                    <w:bottom w:val="none" w:sz="0" w:space="0" w:color="auto"/>
                    <w:right w:val="none" w:sz="0" w:space="0" w:color="auto"/>
                  </w:divBdr>
                  <w:divsChild>
                    <w:div w:id="652223049">
                      <w:marLeft w:val="0"/>
                      <w:marRight w:val="0"/>
                      <w:marTop w:val="0"/>
                      <w:marBottom w:val="0"/>
                      <w:divBdr>
                        <w:top w:val="none" w:sz="0" w:space="0" w:color="auto"/>
                        <w:left w:val="none" w:sz="0" w:space="0" w:color="auto"/>
                        <w:bottom w:val="none" w:sz="0" w:space="0" w:color="auto"/>
                        <w:right w:val="none" w:sz="0" w:space="0" w:color="auto"/>
                      </w:divBdr>
                    </w:div>
                  </w:divsChild>
                </w:div>
                <w:div w:id="1379237035">
                  <w:marLeft w:val="0"/>
                  <w:marRight w:val="0"/>
                  <w:marTop w:val="0"/>
                  <w:marBottom w:val="0"/>
                  <w:divBdr>
                    <w:top w:val="none" w:sz="0" w:space="0" w:color="auto"/>
                    <w:left w:val="none" w:sz="0" w:space="0" w:color="auto"/>
                    <w:bottom w:val="none" w:sz="0" w:space="0" w:color="auto"/>
                    <w:right w:val="none" w:sz="0" w:space="0" w:color="auto"/>
                  </w:divBdr>
                  <w:divsChild>
                    <w:div w:id="1332022045">
                      <w:marLeft w:val="0"/>
                      <w:marRight w:val="0"/>
                      <w:marTop w:val="0"/>
                      <w:marBottom w:val="0"/>
                      <w:divBdr>
                        <w:top w:val="none" w:sz="0" w:space="0" w:color="auto"/>
                        <w:left w:val="none" w:sz="0" w:space="0" w:color="auto"/>
                        <w:bottom w:val="none" w:sz="0" w:space="0" w:color="auto"/>
                        <w:right w:val="none" w:sz="0" w:space="0" w:color="auto"/>
                      </w:divBdr>
                    </w:div>
                  </w:divsChild>
                </w:div>
                <w:div w:id="1383211627">
                  <w:marLeft w:val="0"/>
                  <w:marRight w:val="0"/>
                  <w:marTop w:val="0"/>
                  <w:marBottom w:val="0"/>
                  <w:divBdr>
                    <w:top w:val="none" w:sz="0" w:space="0" w:color="auto"/>
                    <w:left w:val="none" w:sz="0" w:space="0" w:color="auto"/>
                    <w:bottom w:val="none" w:sz="0" w:space="0" w:color="auto"/>
                    <w:right w:val="none" w:sz="0" w:space="0" w:color="auto"/>
                  </w:divBdr>
                  <w:divsChild>
                    <w:div w:id="40836617">
                      <w:marLeft w:val="0"/>
                      <w:marRight w:val="0"/>
                      <w:marTop w:val="0"/>
                      <w:marBottom w:val="0"/>
                      <w:divBdr>
                        <w:top w:val="none" w:sz="0" w:space="0" w:color="auto"/>
                        <w:left w:val="none" w:sz="0" w:space="0" w:color="auto"/>
                        <w:bottom w:val="none" w:sz="0" w:space="0" w:color="auto"/>
                        <w:right w:val="none" w:sz="0" w:space="0" w:color="auto"/>
                      </w:divBdr>
                    </w:div>
                  </w:divsChild>
                </w:div>
                <w:div w:id="1390808181">
                  <w:marLeft w:val="0"/>
                  <w:marRight w:val="0"/>
                  <w:marTop w:val="0"/>
                  <w:marBottom w:val="0"/>
                  <w:divBdr>
                    <w:top w:val="none" w:sz="0" w:space="0" w:color="auto"/>
                    <w:left w:val="none" w:sz="0" w:space="0" w:color="auto"/>
                    <w:bottom w:val="none" w:sz="0" w:space="0" w:color="auto"/>
                    <w:right w:val="none" w:sz="0" w:space="0" w:color="auto"/>
                  </w:divBdr>
                  <w:divsChild>
                    <w:div w:id="1622569217">
                      <w:marLeft w:val="0"/>
                      <w:marRight w:val="0"/>
                      <w:marTop w:val="0"/>
                      <w:marBottom w:val="0"/>
                      <w:divBdr>
                        <w:top w:val="none" w:sz="0" w:space="0" w:color="auto"/>
                        <w:left w:val="none" w:sz="0" w:space="0" w:color="auto"/>
                        <w:bottom w:val="none" w:sz="0" w:space="0" w:color="auto"/>
                        <w:right w:val="none" w:sz="0" w:space="0" w:color="auto"/>
                      </w:divBdr>
                    </w:div>
                  </w:divsChild>
                </w:div>
                <w:div w:id="1397777481">
                  <w:marLeft w:val="0"/>
                  <w:marRight w:val="0"/>
                  <w:marTop w:val="0"/>
                  <w:marBottom w:val="0"/>
                  <w:divBdr>
                    <w:top w:val="none" w:sz="0" w:space="0" w:color="auto"/>
                    <w:left w:val="none" w:sz="0" w:space="0" w:color="auto"/>
                    <w:bottom w:val="none" w:sz="0" w:space="0" w:color="auto"/>
                    <w:right w:val="none" w:sz="0" w:space="0" w:color="auto"/>
                  </w:divBdr>
                  <w:divsChild>
                    <w:div w:id="1345742380">
                      <w:marLeft w:val="0"/>
                      <w:marRight w:val="0"/>
                      <w:marTop w:val="0"/>
                      <w:marBottom w:val="0"/>
                      <w:divBdr>
                        <w:top w:val="none" w:sz="0" w:space="0" w:color="auto"/>
                        <w:left w:val="none" w:sz="0" w:space="0" w:color="auto"/>
                        <w:bottom w:val="none" w:sz="0" w:space="0" w:color="auto"/>
                        <w:right w:val="none" w:sz="0" w:space="0" w:color="auto"/>
                      </w:divBdr>
                    </w:div>
                  </w:divsChild>
                </w:div>
                <w:div w:id="1400907294">
                  <w:marLeft w:val="0"/>
                  <w:marRight w:val="0"/>
                  <w:marTop w:val="0"/>
                  <w:marBottom w:val="0"/>
                  <w:divBdr>
                    <w:top w:val="none" w:sz="0" w:space="0" w:color="auto"/>
                    <w:left w:val="none" w:sz="0" w:space="0" w:color="auto"/>
                    <w:bottom w:val="none" w:sz="0" w:space="0" w:color="auto"/>
                    <w:right w:val="none" w:sz="0" w:space="0" w:color="auto"/>
                  </w:divBdr>
                  <w:divsChild>
                    <w:div w:id="746613109">
                      <w:marLeft w:val="0"/>
                      <w:marRight w:val="0"/>
                      <w:marTop w:val="0"/>
                      <w:marBottom w:val="0"/>
                      <w:divBdr>
                        <w:top w:val="none" w:sz="0" w:space="0" w:color="auto"/>
                        <w:left w:val="none" w:sz="0" w:space="0" w:color="auto"/>
                        <w:bottom w:val="none" w:sz="0" w:space="0" w:color="auto"/>
                        <w:right w:val="none" w:sz="0" w:space="0" w:color="auto"/>
                      </w:divBdr>
                    </w:div>
                  </w:divsChild>
                </w:div>
                <w:div w:id="1407266424">
                  <w:marLeft w:val="0"/>
                  <w:marRight w:val="0"/>
                  <w:marTop w:val="0"/>
                  <w:marBottom w:val="0"/>
                  <w:divBdr>
                    <w:top w:val="none" w:sz="0" w:space="0" w:color="auto"/>
                    <w:left w:val="none" w:sz="0" w:space="0" w:color="auto"/>
                    <w:bottom w:val="none" w:sz="0" w:space="0" w:color="auto"/>
                    <w:right w:val="none" w:sz="0" w:space="0" w:color="auto"/>
                  </w:divBdr>
                  <w:divsChild>
                    <w:div w:id="1059668482">
                      <w:marLeft w:val="0"/>
                      <w:marRight w:val="0"/>
                      <w:marTop w:val="0"/>
                      <w:marBottom w:val="0"/>
                      <w:divBdr>
                        <w:top w:val="none" w:sz="0" w:space="0" w:color="auto"/>
                        <w:left w:val="none" w:sz="0" w:space="0" w:color="auto"/>
                        <w:bottom w:val="none" w:sz="0" w:space="0" w:color="auto"/>
                        <w:right w:val="none" w:sz="0" w:space="0" w:color="auto"/>
                      </w:divBdr>
                    </w:div>
                  </w:divsChild>
                </w:div>
                <w:div w:id="1410690409">
                  <w:marLeft w:val="0"/>
                  <w:marRight w:val="0"/>
                  <w:marTop w:val="0"/>
                  <w:marBottom w:val="0"/>
                  <w:divBdr>
                    <w:top w:val="none" w:sz="0" w:space="0" w:color="auto"/>
                    <w:left w:val="none" w:sz="0" w:space="0" w:color="auto"/>
                    <w:bottom w:val="none" w:sz="0" w:space="0" w:color="auto"/>
                    <w:right w:val="none" w:sz="0" w:space="0" w:color="auto"/>
                  </w:divBdr>
                  <w:divsChild>
                    <w:div w:id="1766339653">
                      <w:marLeft w:val="0"/>
                      <w:marRight w:val="0"/>
                      <w:marTop w:val="0"/>
                      <w:marBottom w:val="0"/>
                      <w:divBdr>
                        <w:top w:val="none" w:sz="0" w:space="0" w:color="auto"/>
                        <w:left w:val="none" w:sz="0" w:space="0" w:color="auto"/>
                        <w:bottom w:val="none" w:sz="0" w:space="0" w:color="auto"/>
                        <w:right w:val="none" w:sz="0" w:space="0" w:color="auto"/>
                      </w:divBdr>
                    </w:div>
                  </w:divsChild>
                </w:div>
                <w:div w:id="1411005712">
                  <w:marLeft w:val="0"/>
                  <w:marRight w:val="0"/>
                  <w:marTop w:val="0"/>
                  <w:marBottom w:val="0"/>
                  <w:divBdr>
                    <w:top w:val="none" w:sz="0" w:space="0" w:color="auto"/>
                    <w:left w:val="none" w:sz="0" w:space="0" w:color="auto"/>
                    <w:bottom w:val="none" w:sz="0" w:space="0" w:color="auto"/>
                    <w:right w:val="none" w:sz="0" w:space="0" w:color="auto"/>
                  </w:divBdr>
                  <w:divsChild>
                    <w:div w:id="592084783">
                      <w:marLeft w:val="0"/>
                      <w:marRight w:val="0"/>
                      <w:marTop w:val="0"/>
                      <w:marBottom w:val="0"/>
                      <w:divBdr>
                        <w:top w:val="none" w:sz="0" w:space="0" w:color="auto"/>
                        <w:left w:val="none" w:sz="0" w:space="0" w:color="auto"/>
                        <w:bottom w:val="none" w:sz="0" w:space="0" w:color="auto"/>
                        <w:right w:val="none" w:sz="0" w:space="0" w:color="auto"/>
                      </w:divBdr>
                    </w:div>
                  </w:divsChild>
                </w:div>
                <w:div w:id="1421759391">
                  <w:marLeft w:val="0"/>
                  <w:marRight w:val="0"/>
                  <w:marTop w:val="0"/>
                  <w:marBottom w:val="0"/>
                  <w:divBdr>
                    <w:top w:val="none" w:sz="0" w:space="0" w:color="auto"/>
                    <w:left w:val="none" w:sz="0" w:space="0" w:color="auto"/>
                    <w:bottom w:val="none" w:sz="0" w:space="0" w:color="auto"/>
                    <w:right w:val="none" w:sz="0" w:space="0" w:color="auto"/>
                  </w:divBdr>
                  <w:divsChild>
                    <w:div w:id="373237975">
                      <w:marLeft w:val="0"/>
                      <w:marRight w:val="0"/>
                      <w:marTop w:val="0"/>
                      <w:marBottom w:val="0"/>
                      <w:divBdr>
                        <w:top w:val="none" w:sz="0" w:space="0" w:color="auto"/>
                        <w:left w:val="none" w:sz="0" w:space="0" w:color="auto"/>
                        <w:bottom w:val="none" w:sz="0" w:space="0" w:color="auto"/>
                        <w:right w:val="none" w:sz="0" w:space="0" w:color="auto"/>
                      </w:divBdr>
                    </w:div>
                  </w:divsChild>
                </w:div>
                <w:div w:id="1429809359">
                  <w:marLeft w:val="0"/>
                  <w:marRight w:val="0"/>
                  <w:marTop w:val="0"/>
                  <w:marBottom w:val="0"/>
                  <w:divBdr>
                    <w:top w:val="none" w:sz="0" w:space="0" w:color="auto"/>
                    <w:left w:val="none" w:sz="0" w:space="0" w:color="auto"/>
                    <w:bottom w:val="none" w:sz="0" w:space="0" w:color="auto"/>
                    <w:right w:val="none" w:sz="0" w:space="0" w:color="auto"/>
                  </w:divBdr>
                  <w:divsChild>
                    <w:div w:id="1233780781">
                      <w:marLeft w:val="0"/>
                      <w:marRight w:val="0"/>
                      <w:marTop w:val="0"/>
                      <w:marBottom w:val="0"/>
                      <w:divBdr>
                        <w:top w:val="none" w:sz="0" w:space="0" w:color="auto"/>
                        <w:left w:val="none" w:sz="0" w:space="0" w:color="auto"/>
                        <w:bottom w:val="none" w:sz="0" w:space="0" w:color="auto"/>
                        <w:right w:val="none" w:sz="0" w:space="0" w:color="auto"/>
                      </w:divBdr>
                    </w:div>
                  </w:divsChild>
                </w:div>
                <w:div w:id="1432357785">
                  <w:marLeft w:val="0"/>
                  <w:marRight w:val="0"/>
                  <w:marTop w:val="0"/>
                  <w:marBottom w:val="0"/>
                  <w:divBdr>
                    <w:top w:val="none" w:sz="0" w:space="0" w:color="auto"/>
                    <w:left w:val="none" w:sz="0" w:space="0" w:color="auto"/>
                    <w:bottom w:val="none" w:sz="0" w:space="0" w:color="auto"/>
                    <w:right w:val="none" w:sz="0" w:space="0" w:color="auto"/>
                  </w:divBdr>
                  <w:divsChild>
                    <w:div w:id="1045178740">
                      <w:marLeft w:val="0"/>
                      <w:marRight w:val="0"/>
                      <w:marTop w:val="0"/>
                      <w:marBottom w:val="0"/>
                      <w:divBdr>
                        <w:top w:val="none" w:sz="0" w:space="0" w:color="auto"/>
                        <w:left w:val="none" w:sz="0" w:space="0" w:color="auto"/>
                        <w:bottom w:val="none" w:sz="0" w:space="0" w:color="auto"/>
                        <w:right w:val="none" w:sz="0" w:space="0" w:color="auto"/>
                      </w:divBdr>
                    </w:div>
                  </w:divsChild>
                </w:div>
                <w:div w:id="1432702591">
                  <w:marLeft w:val="0"/>
                  <w:marRight w:val="0"/>
                  <w:marTop w:val="0"/>
                  <w:marBottom w:val="0"/>
                  <w:divBdr>
                    <w:top w:val="none" w:sz="0" w:space="0" w:color="auto"/>
                    <w:left w:val="none" w:sz="0" w:space="0" w:color="auto"/>
                    <w:bottom w:val="none" w:sz="0" w:space="0" w:color="auto"/>
                    <w:right w:val="none" w:sz="0" w:space="0" w:color="auto"/>
                  </w:divBdr>
                  <w:divsChild>
                    <w:div w:id="662127212">
                      <w:marLeft w:val="0"/>
                      <w:marRight w:val="0"/>
                      <w:marTop w:val="0"/>
                      <w:marBottom w:val="0"/>
                      <w:divBdr>
                        <w:top w:val="none" w:sz="0" w:space="0" w:color="auto"/>
                        <w:left w:val="none" w:sz="0" w:space="0" w:color="auto"/>
                        <w:bottom w:val="none" w:sz="0" w:space="0" w:color="auto"/>
                        <w:right w:val="none" w:sz="0" w:space="0" w:color="auto"/>
                      </w:divBdr>
                    </w:div>
                  </w:divsChild>
                </w:div>
                <w:div w:id="1441485709">
                  <w:marLeft w:val="0"/>
                  <w:marRight w:val="0"/>
                  <w:marTop w:val="0"/>
                  <w:marBottom w:val="0"/>
                  <w:divBdr>
                    <w:top w:val="none" w:sz="0" w:space="0" w:color="auto"/>
                    <w:left w:val="none" w:sz="0" w:space="0" w:color="auto"/>
                    <w:bottom w:val="none" w:sz="0" w:space="0" w:color="auto"/>
                    <w:right w:val="none" w:sz="0" w:space="0" w:color="auto"/>
                  </w:divBdr>
                  <w:divsChild>
                    <w:div w:id="221600843">
                      <w:marLeft w:val="0"/>
                      <w:marRight w:val="0"/>
                      <w:marTop w:val="0"/>
                      <w:marBottom w:val="0"/>
                      <w:divBdr>
                        <w:top w:val="none" w:sz="0" w:space="0" w:color="auto"/>
                        <w:left w:val="none" w:sz="0" w:space="0" w:color="auto"/>
                        <w:bottom w:val="none" w:sz="0" w:space="0" w:color="auto"/>
                        <w:right w:val="none" w:sz="0" w:space="0" w:color="auto"/>
                      </w:divBdr>
                    </w:div>
                  </w:divsChild>
                </w:div>
                <w:div w:id="1444230944">
                  <w:marLeft w:val="0"/>
                  <w:marRight w:val="0"/>
                  <w:marTop w:val="0"/>
                  <w:marBottom w:val="0"/>
                  <w:divBdr>
                    <w:top w:val="none" w:sz="0" w:space="0" w:color="auto"/>
                    <w:left w:val="none" w:sz="0" w:space="0" w:color="auto"/>
                    <w:bottom w:val="none" w:sz="0" w:space="0" w:color="auto"/>
                    <w:right w:val="none" w:sz="0" w:space="0" w:color="auto"/>
                  </w:divBdr>
                  <w:divsChild>
                    <w:div w:id="1284724451">
                      <w:marLeft w:val="0"/>
                      <w:marRight w:val="0"/>
                      <w:marTop w:val="0"/>
                      <w:marBottom w:val="0"/>
                      <w:divBdr>
                        <w:top w:val="none" w:sz="0" w:space="0" w:color="auto"/>
                        <w:left w:val="none" w:sz="0" w:space="0" w:color="auto"/>
                        <w:bottom w:val="none" w:sz="0" w:space="0" w:color="auto"/>
                        <w:right w:val="none" w:sz="0" w:space="0" w:color="auto"/>
                      </w:divBdr>
                    </w:div>
                  </w:divsChild>
                </w:div>
                <w:div w:id="1449927814">
                  <w:marLeft w:val="0"/>
                  <w:marRight w:val="0"/>
                  <w:marTop w:val="0"/>
                  <w:marBottom w:val="0"/>
                  <w:divBdr>
                    <w:top w:val="none" w:sz="0" w:space="0" w:color="auto"/>
                    <w:left w:val="none" w:sz="0" w:space="0" w:color="auto"/>
                    <w:bottom w:val="none" w:sz="0" w:space="0" w:color="auto"/>
                    <w:right w:val="none" w:sz="0" w:space="0" w:color="auto"/>
                  </w:divBdr>
                  <w:divsChild>
                    <w:div w:id="927039266">
                      <w:marLeft w:val="0"/>
                      <w:marRight w:val="0"/>
                      <w:marTop w:val="0"/>
                      <w:marBottom w:val="0"/>
                      <w:divBdr>
                        <w:top w:val="none" w:sz="0" w:space="0" w:color="auto"/>
                        <w:left w:val="none" w:sz="0" w:space="0" w:color="auto"/>
                        <w:bottom w:val="none" w:sz="0" w:space="0" w:color="auto"/>
                        <w:right w:val="none" w:sz="0" w:space="0" w:color="auto"/>
                      </w:divBdr>
                    </w:div>
                  </w:divsChild>
                </w:div>
                <w:div w:id="1457063348">
                  <w:marLeft w:val="0"/>
                  <w:marRight w:val="0"/>
                  <w:marTop w:val="0"/>
                  <w:marBottom w:val="0"/>
                  <w:divBdr>
                    <w:top w:val="none" w:sz="0" w:space="0" w:color="auto"/>
                    <w:left w:val="none" w:sz="0" w:space="0" w:color="auto"/>
                    <w:bottom w:val="none" w:sz="0" w:space="0" w:color="auto"/>
                    <w:right w:val="none" w:sz="0" w:space="0" w:color="auto"/>
                  </w:divBdr>
                  <w:divsChild>
                    <w:div w:id="1444812520">
                      <w:marLeft w:val="0"/>
                      <w:marRight w:val="0"/>
                      <w:marTop w:val="0"/>
                      <w:marBottom w:val="0"/>
                      <w:divBdr>
                        <w:top w:val="none" w:sz="0" w:space="0" w:color="auto"/>
                        <w:left w:val="none" w:sz="0" w:space="0" w:color="auto"/>
                        <w:bottom w:val="none" w:sz="0" w:space="0" w:color="auto"/>
                        <w:right w:val="none" w:sz="0" w:space="0" w:color="auto"/>
                      </w:divBdr>
                    </w:div>
                  </w:divsChild>
                </w:div>
                <w:div w:id="1469543733">
                  <w:marLeft w:val="0"/>
                  <w:marRight w:val="0"/>
                  <w:marTop w:val="0"/>
                  <w:marBottom w:val="0"/>
                  <w:divBdr>
                    <w:top w:val="none" w:sz="0" w:space="0" w:color="auto"/>
                    <w:left w:val="none" w:sz="0" w:space="0" w:color="auto"/>
                    <w:bottom w:val="none" w:sz="0" w:space="0" w:color="auto"/>
                    <w:right w:val="none" w:sz="0" w:space="0" w:color="auto"/>
                  </w:divBdr>
                  <w:divsChild>
                    <w:div w:id="458498646">
                      <w:marLeft w:val="0"/>
                      <w:marRight w:val="0"/>
                      <w:marTop w:val="0"/>
                      <w:marBottom w:val="0"/>
                      <w:divBdr>
                        <w:top w:val="none" w:sz="0" w:space="0" w:color="auto"/>
                        <w:left w:val="none" w:sz="0" w:space="0" w:color="auto"/>
                        <w:bottom w:val="none" w:sz="0" w:space="0" w:color="auto"/>
                        <w:right w:val="none" w:sz="0" w:space="0" w:color="auto"/>
                      </w:divBdr>
                    </w:div>
                  </w:divsChild>
                </w:div>
                <w:div w:id="1472333780">
                  <w:marLeft w:val="0"/>
                  <w:marRight w:val="0"/>
                  <w:marTop w:val="0"/>
                  <w:marBottom w:val="0"/>
                  <w:divBdr>
                    <w:top w:val="none" w:sz="0" w:space="0" w:color="auto"/>
                    <w:left w:val="none" w:sz="0" w:space="0" w:color="auto"/>
                    <w:bottom w:val="none" w:sz="0" w:space="0" w:color="auto"/>
                    <w:right w:val="none" w:sz="0" w:space="0" w:color="auto"/>
                  </w:divBdr>
                  <w:divsChild>
                    <w:div w:id="650211915">
                      <w:marLeft w:val="0"/>
                      <w:marRight w:val="0"/>
                      <w:marTop w:val="0"/>
                      <w:marBottom w:val="0"/>
                      <w:divBdr>
                        <w:top w:val="none" w:sz="0" w:space="0" w:color="auto"/>
                        <w:left w:val="none" w:sz="0" w:space="0" w:color="auto"/>
                        <w:bottom w:val="none" w:sz="0" w:space="0" w:color="auto"/>
                        <w:right w:val="none" w:sz="0" w:space="0" w:color="auto"/>
                      </w:divBdr>
                    </w:div>
                  </w:divsChild>
                </w:div>
                <w:div w:id="1477066934">
                  <w:marLeft w:val="0"/>
                  <w:marRight w:val="0"/>
                  <w:marTop w:val="0"/>
                  <w:marBottom w:val="0"/>
                  <w:divBdr>
                    <w:top w:val="none" w:sz="0" w:space="0" w:color="auto"/>
                    <w:left w:val="none" w:sz="0" w:space="0" w:color="auto"/>
                    <w:bottom w:val="none" w:sz="0" w:space="0" w:color="auto"/>
                    <w:right w:val="none" w:sz="0" w:space="0" w:color="auto"/>
                  </w:divBdr>
                  <w:divsChild>
                    <w:div w:id="1680621231">
                      <w:marLeft w:val="0"/>
                      <w:marRight w:val="0"/>
                      <w:marTop w:val="0"/>
                      <w:marBottom w:val="0"/>
                      <w:divBdr>
                        <w:top w:val="none" w:sz="0" w:space="0" w:color="auto"/>
                        <w:left w:val="none" w:sz="0" w:space="0" w:color="auto"/>
                        <w:bottom w:val="none" w:sz="0" w:space="0" w:color="auto"/>
                        <w:right w:val="none" w:sz="0" w:space="0" w:color="auto"/>
                      </w:divBdr>
                    </w:div>
                  </w:divsChild>
                </w:div>
                <w:div w:id="1478648282">
                  <w:marLeft w:val="0"/>
                  <w:marRight w:val="0"/>
                  <w:marTop w:val="0"/>
                  <w:marBottom w:val="0"/>
                  <w:divBdr>
                    <w:top w:val="none" w:sz="0" w:space="0" w:color="auto"/>
                    <w:left w:val="none" w:sz="0" w:space="0" w:color="auto"/>
                    <w:bottom w:val="none" w:sz="0" w:space="0" w:color="auto"/>
                    <w:right w:val="none" w:sz="0" w:space="0" w:color="auto"/>
                  </w:divBdr>
                  <w:divsChild>
                    <w:div w:id="253901040">
                      <w:marLeft w:val="0"/>
                      <w:marRight w:val="0"/>
                      <w:marTop w:val="0"/>
                      <w:marBottom w:val="0"/>
                      <w:divBdr>
                        <w:top w:val="none" w:sz="0" w:space="0" w:color="auto"/>
                        <w:left w:val="none" w:sz="0" w:space="0" w:color="auto"/>
                        <w:bottom w:val="none" w:sz="0" w:space="0" w:color="auto"/>
                        <w:right w:val="none" w:sz="0" w:space="0" w:color="auto"/>
                      </w:divBdr>
                    </w:div>
                  </w:divsChild>
                </w:div>
                <w:div w:id="1482962800">
                  <w:marLeft w:val="0"/>
                  <w:marRight w:val="0"/>
                  <w:marTop w:val="0"/>
                  <w:marBottom w:val="0"/>
                  <w:divBdr>
                    <w:top w:val="none" w:sz="0" w:space="0" w:color="auto"/>
                    <w:left w:val="none" w:sz="0" w:space="0" w:color="auto"/>
                    <w:bottom w:val="none" w:sz="0" w:space="0" w:color="auto"/>
                    <w:right w:val="none" w:sz="0" w:space="0" w:color="auto"/>
                  </w:divBdr>
                  <w:divsChild>
                    <w:div w:id="1281836930">
                      <w:marLeft w:val="0"/>
                      <w:marRight w:val="0"/>
                      <w:marTop w:val="0"/>
                      <w:marBottom w:val="0"/>
                      <w:divBdr>
                        <w:top w:val="none" w:sz="0" w:space="0" w:color="auto"/>
                        <w:left w:val="none" w:sz="0" w:space="0" w:color="auto"/>
                        <w:bottom w:val="none" w:sz="0" w:space="0" w:color="auto"/>
                        <w:right w:val="none" w:sz="0" w:space="0" w:color="auto"/>
                      </w:divBdr>
                    </w:div>
                  </w:divsChild>
                </w:div>
                <w:div w:id="1492675035">
                  <w:marLeft w:val="0"/>
                  <w:marRight w:val="0"/>
                  <w:marTop w:val="0"/>
                  <w:marBottom w:val="0"/>
                  <w:divBdr>
                    <w:top w:val="none" w:sz="0" w:space="0" w:color="auto"/>
                    <w:left w:val="none" w:sz="0" w:space="0" w:color="auto"/>
                    <w:bottom w:val="none" w:sz="0" w:space="0" w:color="auto"/>
                    <w:right w:val="none" w:sz="0" w:space="0" w:color="auto"/>
                  </w:divBdr>
                  <w:divsChild>
                    <w:div w:id="59836582">
                      <w:marLeft w:val="0"/>
                      <w:marRight w:val="0"/>
                      <w:marTop w:val="0"/>
                      <w:marBottom w:val="0"/>
                      <w:divBdr>
                        <w:top w:val="none" w:sz="0" w:space="0" w:color="auto"/>
                        <w:left w:val="none" w:sz="0" w:space="0" w:color="auto"/>
                        <w:bottom w:val="none" w:sz="0" w:space="0" w:color="auto"/>
                        <w:right w:val="none" w:sz="0" w:space="0" w:color="auto"/>
                      </w:divBdr>
                    </w:div>
                  </w:divsChild>
                </w:div>
                <w:div w:id="1503351534">
                  <w:marLeft w:val="0"/>
                  <w:marRight w:val="0"/>
                  <w:marTop w:val="0"/>
                  <w:marBottom w:val="0"/>
                  <w:divBdr>
                    <w:top w:val="none" w:sz="0" w:space="0" w:color="auto"/>
                    <w:left w:val="none" w:sz="0" w:space="0" w:color="auto"/>
                    <w:bottom w:val="none" w:sz="0" w:space="0" w:color="auto"/>
                    <w:right w:val="none" w:sz="0" w:space="0" w:color="auto"/>
                  </w:divBdr>
                  <w:divsChild>
                    <w:div w:id="1810442081">
                      <w:marLeft w:val="0"/>
                      <w:marRight w:val="0"/>
                      <w:marTop w:val="0"/>
                      <w:marBottom w:val="0"/>
                      <w:divBdr>
                        <w:top w:val="none" w:sz="0" w:space="0" w:color="auto"/>
                        <w:left w:val="none" w:sz="0" w:space="0" w:color="auto"/>
                        <w:bottom w:val="none" w:sz="0" w:space="0" w:color="auto"/>
                        <w:right w:val="none" w:sz="0" w:space="0" w:color="auto"/>
                      </w:divBdr>
                    </w:div>
                  </w:divsChild>
                </w:div>
                <w:div w:id="1513884101">
                  <w:marLeft w:val="0"/>
                  <w:marRight w:val="0"/>
                  <w:marTop w:val="0"/>
                  <w:marBottom w:val="0"/>
                  <w:divBdr>
                    <w:top w:val="none" w:sz="0" w:space="0" w:color="auto"/>
                    <w:left w:val="none" w:sz="0" w:space="0" w:color="auto"/>
                    <w:bottom w:val="none" w:sz="0" w:space="0" w:color="auto"/>
                    <w:right w:val="none" w:sz="0" w:space="0" w:color="auto"/>
                  </w:divBdr>
                  <w:divsChild>
                    <w:div w:id="1546988169">
                      <w:marLeft w:val="0"/>
                      <w:marRight w:val="0"/>
                      <w:marTop w:val="0"/>
                      <w:marBottom w:val="0"/>
                      <w:divBdr>
                        <w:top w:val="none" w:sz="0" w:space="0" w:color="auto"/>
                        <w:left w:val="none" w:sz="0" w:space="0" w:color="auto"/>
                        <w:bottom w:val="none" w:sz="0" w:space="0" w:color="auto"/>
                        <w:right w:val="none" w:sz="0" w:space="0" w:color="auto"/>
                      </w:divBdr>
                    </w:div>
                  </w:divsChild>
                </w:div>
                <w:div w:id="1519462006">
                  <w:marLeft w:val="0"/>
                  <w:marRight w:val="0"/>
                  <w:marTop w:val="0"/>
                  <w:marBottom w:val="0"/>
                  <w:divBdr>
                    <w:top w:val="none" w:sz="0" w:space="0" w:color="auto"/>
                    <w:left w:val="none" w:sz="0" w:space="0" w:color="auto"/>
                    <w:bottom w:val="none" w:sz="0" w:space="0" w:color="auto"/>
                    <w:right w:val="none" w:sz="0" w:space="0" w:color="auto"/>
                  </w:divBdr>
                  <w:divsChild>
                    <w:div w:id="26570038">
                      <w:marLeft w:val="0"/>
                      <w:marRight w:val="0"/>
                      <w:marTop w:val="0"/>
                      <w:marBottom w:val="0"/>
                      <w:divBdr>
                        <w:top w:val="none" w:sz="0" w:space="0" w:color="auto"/>
                        <w:left w:val="none" w:sz="0" w:space="0" w:color="auto"/>
                        <w:bottom w:val="none" w:sz="0" w:space="0" w:color="auto"/>
                        <w:right w:val="none" w:sz="0" w:space="0" w:color="auto"/>
                      </w:divBdr>
                    </w:div>
                    <w:div w:id="1694648702">
                      <w:marLeft w:val="0"/>
                      <w:marRight w:val="0"/>
                      <w:marTop w:val="0"/>
                      <w:marBottom w:val="0"/>
                      <w:divBdr>
                        <w:top w:val="none" w:sz="0" w:space="0" w:color="auto"/>
                        <w:left w:val="none" w:sz="0" w:space="0" w:color="auto"/>
                        <w:bottom w:val="none" w:sz="0" w:space="0" w:color="auto"/>
                        <w:right w:val="none" w:sz="0" w:space="0" w:color="auto"/>
                      </w:divBdr>
                    </w:div>
                  </w:divsChild>
                </w:div>
                <w:div w:id="1522009933">
                  <w:marLeft w:val="0"/>
                  <w:marRight w:val="0"/>
                  <w:marTop w:val="0"/>
                  <w:marBottom w:val="0"/>
                  <w:divBdr>
                    <w:top w:val="none" w:sz="0" w:space="0" w:color="auto"/>
                    <w:left w:val="none" w:sz="0" w:space="0" w:color="auto"/>
                    <w:bottom w:val="none" w:sz="0" w:space="0" w:color="auto"/>
                    <w:right w:val="none" w:sz="0" w:space="0" w:color="auto"/>
                  </w:divBdr>
                  <w:divsChild>
                    <w:div w:id="991564036">
                      <w:marLeft w:val="0"/>
                      <w:marRight w:val="0"/>
                      <w:marTop w:val="0"/>
                      <w:marBottom w:val="0"/>
                      <w:divBdr>
                        <w:top w:val="none" w:sz="0" w:space="0" w:color="auto"/>
                        <w:left w:val="none" w:sz="0" w:space="0" w:color="auto"/>
                        <w:bottom w:val="none" w:sz="0" w:space="0" w:color="auto"/>
                        <w:right w:val="none" w:sz="0" w:space="0" w:color="auto"/>
                      </w:divBdr>
                    </w:div>
                  </w:divsChild>
                </w:div>
                <w:div w:id="1525242528">
                  <w:marLeft w:val="0"/>
                  <w:marRight w:val="0"/>
                  <w:marTop w:val="0"/>
                  <w:marBottom w:val="0"/>
                  <w:divBdr>
                    <w:top w:val="none" w:sz="0" w:space="0" w:color="auto"/>
                    <w:left w:val="none" w:sz="0" w:space="0" w:color="auto"/>
                    <w:bottom w:val="none" w:sz="0" w:space="0" w:color="auto"/>
                    <w:right w:val="none" w:sz="0" w:space="0" w:color="auto"/>
                  </w:divBdr>
                  <w:divsChild>
                    <w:div w:id="420758348">
                      <w:marLeft w:val="0"/>
                      <w:marRight w:val="0"/>
                      <w:marTop w:val="0"/>
                      <w:marBottom w:val="0"/>
                      <w:divBdr>
                        <w:top w:val="none" w:sz="0" w:space="0" w:color="auto"/>
                        <w:left w:val="none" w:sz="0" w:space="0" w:color="auto"/>
                        <w:bottom w:val="none" w:sz="0" w:space="0" w:color="auto"/>
                        <w:right w:val="none" w:sz="0" w:space="0" w:color="auto"/>
                      </w:divBdr>
                    </w:div>
                  </w:divsChild>
                </w:div>
                <w:div w:id="1538469731">
                  <w:marLeft w:val="0"/>
                  <w:marRight w:val="0"/>
                  <w:marTop w:val="0"/>
                  <w:marBottom w:val="0"/>
                  <w:divBdr>
                    <w:top w:val="none" w:sz="0" w:space="0" w:color="auto"/>
                    <w:left w:val="none" w:sz="0" w:space="0" w:color="auto"/>
                    <w:bottom w:val="none" w:sz="0" w:space="0" w:color="auto"/>
                    <w:right w:val="none" w:sz="0" w:space="0" w:color="auto"/>
                  </w:divBdr>
                  <w:divsChild>
                    <w:div w:id="307592860">
                      <w:marLeft w:val="0"/>
                      <w:marRight w:val="0"/>
                      <w:marTop w:val="0"/>
                      <w:marBottom w:val="0"/>
                      <w:divBdr>
                        <w:top w:val="none" w:sz="0" w:space="0" w:color="auto"/>
                        <w:left w:val="none" w:sz="0" w:space="0" w:color="auto"/>
                        <w:bottom w:val="none" w:sz="0" w:space="0" w:color="auto"/>
                        <w:right w:val="none" w:sz="0" w:space="0" w:color="auto"/>
                      </w:divBdr>
                    </w:div>
                  </w:divsChild>
                </w:div>
                <w:div w:id="1546484085">
                  <w:marLeft w:val="0"/>
                  <w:marRight w:val="0"/>
                  <w:marTop w:val="0"/>
                  <w:marBottom w:val="0"/>
                  <w:divBdr>
                    <w:top w:val="none" w:sz="0" w:space="0" w:color="auto"/>
                    <w:left w:val="none" w:sz="0" w:space="0" w:color="auto"/>
                    <w:bottom w:val="none" w:sz="0" w:space="0" w:color="auto"/>
                    <w:right w:val="none" w:sz="0" w:space="0" w:color="auto"/>
                  </w:divBdr>
                  <w:divsChild>
                    <w:div w:id="1135099287">
                      <w:marLeft w:val="0"/>
                      <w:marRight w:val="0"/>
                      <w:marTop w:val="0"/>
                      <w:marBottom w:val="0"/>
                      <w:divBdr>
                        <w:top w:val="none" w:sz="0" w:space="0" w:color="auto"/>
                        <w:left w:val="none" w:sz="0" w:space="0" w:color="auto"/>
                        <w:bottom w:val="none" w:sz="0" w:space="0" w:color="auto"/>
                        <w:right w:val="none" w:sz="0" w:space="0" w:color="auto"/>
                      </w:divBdr>
                    </w:div>
                  </w:divsChild>
                </w:div>
                <w:div w:id="1547330246">
                  <w:marLeft w:val="0"/>
                  <w:marRight w:val="0"/>
                  <w:marTop w:val="0"/>
                  <w:marBottom w:val="0"/>
                  <w:divBdr>
                    <w:top w:val="none" w:sz="0" w:space="0" w:color="auto"/>
                    <w:left w:val="none" w:sz="0" w:space="0" w:color="auto"/>
                    <w:bottom w:val="none" w:sz="0" w:space="0" w:color="auto"/>
                    <w:right w:val="none" w:sz="0" w:space="0" w:color="auto"/>
                  </w:divBdr>
                  <w:divsChild>
                    <w:div w:id="1603031165">
                      <w:marLeft w:val="0"/>
                      <w:marRight w:val="0"/>
                      <w:marTop w:val="0"/>
                      <w:marBottom w:val="0"/>
                      <w:divBdr>
                        <w:top w:val="none" w:sz="0" w:space="0" w:color="auto"/>
                        <w:left w:val="none" w:sz="0" w:space="0" w:color="auto"/>
                        <w:bottom w:val="none" w:sz="0" w:space="0" w:color="auto"/>
                        <w:right w:val="none" w:sz="0" w:space="0" w:color="auto"/>
                      </w:divBdr>
                    </w:div>
                  </w:divsChild>
                </w:div>
                <w:div w:id="1549493886">
                  <w:marLeft w:val="0"/>
                  <w:marRight w:val="0"/>
                  <w:marTop w:val="0"/>
                  <w:marBottom w:val="0"/>
                  <w:divBdr>
                    <w:top w:val="none" w:sz="0" w:space="0" w:color="auto"/>
                    <w:left w:val="none" w:sz="0" w:space="0" w:color="auto"/>
                    <w:bottom w:val="none" w:sz="0" w:space="0" w:color="auto"/>
                    <w:right w:val="none" w:sz="0" w:space="0" w:color="auto"/>
                  </w:divBdr>
                  <w:divsChild>
                    <w:div w:id="1241981536">
                      <w:marLeft w:val="0"/>
                      <w:marRight w:val="0"/>
                      <w:marTop w:val="0"/>
                      <w:marBottom w:val="0"/>
                      <w:divBdr>
                        <w:top w:val="none" w:sz="0" w:space="0" w:color="auto"/>
                        <w:left w:val="none" w:sz="0" w:space="0" w:color="auto"/>
                        <w:bottom w:val="none" w:sz="0" w:space="0" w:color="auto"/>
                        <w:right w:val="none" w:sz="0" w:space="0" w:color="auto"/>
                      </w:divBdr>
                    </w:div>
                  </w:divsChild>
                </w:div>
                <w:div w:id="1552839647">
                  <w:marLeft w:val="0"/>
                  <w:marRight w:val="0"/>
                  <w:marTop w:val="0"/>
                  <w:marBottom w:val="0"/>
                  <w:divBdr>
                    <w:top w:val="none" w:sz="0" w:space="0" w:color="auto"/>
                    <w:left w:val="none" w:sz="0" w:space="0" w:color="auto"/>
                    <w:bottom w:val="none" w:sz="0" w:space="0" w:color="auto"/>
                    <w:right w:val="none" w:sz="0" w:space="0" w:color="auto"/>
                  </w:divBdr>
                  <w:divsChild>
                    <w:div w:id="1651670447">
                      <w:marLeft w:val="0"/>
                      <w:marRight w:val="0"/>
                      <w:marTop w:val="0"/>
                      <w:marBottom w:val="0"/>
                      <w:divBdr>
                        <w:top w:val="none" w:sz="0" w:space="0" w:color="auto"/>
                        <w:left w:val="none" w:sz="0" w:space="0" w:color="auto"/>
                        <w:bottom w:val="none" w:sz="0" w:space="0" w:color="auto"/>
                        <w:right w:val="none" w:sz="0" w:space="0" w:color="auto"/>
                      </w:divBdr>
                    </w:div>
                  </w:divsChild>
                </w:div>
                <w:div w:id="1557161422">
                  <w:marLeft w:val="0"/>
                  <w:marRight w:val="0"/>
                  <w:marTop w:val="0"/>
                  <w:marBottom w:val="0"/>
                  <w:divBdr>
                    <w:top w:val="none" w:sz="0" w:space="0" w:color="auto"/>
                    <w:left w:val="none" w:sz="0" w:space="0" w:color="auto"/>
                    <w:bottom w:val="none" w:sz="0" w:space="0" w:color="auto"/>
                    <w:right w:val="none" w:sz="0" w:space="0" w:color="auto"/>
                  </w:divBdr>
                  <w:divsChild>
                    <w:div w:id="498469978">
                      <w:marLeft w:val="0"/>
                      <w:marRight w:val="0"/>
                      <w:marTop w:val="0"/>
                      <w:marBottom w:val="0"/>
                      <w:divBdr>
                        <w:top w:val="none" w:sz="0" w:space="0" w:color="auto"/>
                        <w:left w:val="none" w:sz="0" w:space="0" w:color="auto"/>
                        <w:bottom w:val="none" w:sz="0" w:space="0" w:color="auto"/>
                        <w:right w:val="none" w:sz="0" w:space="0" w:color="auto"/>
                      </w:divBdr>
                    </w:div>
                  </w:divsChild>
                </w:div>
                <w:div w:id="1563564450">
                  <w:marLeft w:val="0"/>
                  <w:marRight w:val="0"/>
                  <w:marTop w:val="0"/>
                  <w:marBottom w:val="0"/>
                  <w:divBdr>
                    <w:top w:val="none" w:sz="0" w:space="0" w:color="auto"/>
                    <w:left w:val="none" w:sz="0" w:space="0" w:color="auto"/>
                    <w:bottom w:val="none" w:sz="0" w:space="0" w:color="auto"/>
                    <w:right w:val="none" w:sz="0" w:space="0" w:color="auto"/>
                  </w:divBdr>
                  <w:divsChild>
                    <w:div w:id="1977946636">
                      <w:marLeft w:val="0"/>
                      <w:marRight w:val="0"/>
                      <w:marTop w:val="0"/>
                      <w:marBottom w:val="0"/>
                      <w:divBdr>
                        <w:top w:val="none" w:sz="0" w:space="0" w:color="auto"/>
                        <w:left w:val="none" w:sz="0" w:space="0" w:color="auto"/>
                        <w:bottom w:val="none" w:sz="0" w:space="0" w:color="auto"/>
                        <w:right w:val="none" w:sz="0" w:space="0" w:color="auto"/>
                      </w:divBdr>
                    </w:div>
                  </w:divsChild>
                </w:div>
                <w:div w:id="1568227388">
                  <w:marLeft w:val="0"/>
                  <w:marRight w:val="0"/>
                  <w:marTop w:val="0"/>
                  <w:marBottom w:val="0"/>
                  <w:divBdr>
                    <w:top w:val="none" w:sz="0" w:space="0" w:color="auto"/>
                    <w:left w:val="none" w:sz="0" w:space="0" w:color="auto"/>
                    <w:bottom w:val="none" w:sz="0" w:space="0" w:color="auto"/>
                    <w:right w:val="none" w:sz="0" w:space="0" w:color="auto"/>
                  </w:divBdr>
                  <w:divsChild>
                    <w:div w:id="373820766">
                      <w:marLeft w:val="0"/>
                      <w:marRight w:val="0"/>
                      <w:marTop w:val="0"/>
                      <w:marBottom w:val="0"/>
                      <w:divBdr>
                        <w:top w:val="none" w:sz="0" w:space="0" w:color="auto"/>
                        <w:left w:val="none" w:sz="0" w:space="0" w:color="auto"/>
                        <w:bottom w:val="none" w:sz="0" w:space="0" w:color="auto"/>
                        <w:right w:val="none" w:sz="0" w:space="0" w:color="auto"/>
                      </w:divBdr>
                    </w:div>
                  </w:divsChild>
                </w:div>
                <w:div w:id="1579167959">
                  <w:marLeft w:val="0"/>
                  <w:marRight w:val="0"/>
                  <w:marTop w:val="0"/>
                  <w:marBottom w:val="0"/>
                  <w:divBdr>
                    <w:top w:val="none" w:sz="0" w:space="0" w:color="auto"/>
                    <w:left w:val="none" w:sz="0" w:space="0" w:color="auto"/>
                    <w:bottom w:val="none" w:sz="0" w:space="0" w:color="auto"/>
                    <w:right w:val="none" w:sz="0" w:space="0" w:color="auto"/>
                  </w:divBdr>
                  <w:divsChild>
                    <w:div w:id="1697384057">
                      <w:marLeft w:val="0"/>
                      <w:marRight w:val="0"/>
                      <w:marTop w:val="0"/>
                      <w:marBottom w:val="0"/>
                      <w:divBdr>
                        <w:top w:val="none" w:sz="0" w:space="0" w:color="auto"/>
                        <w:left w:val="none" w:sz="0" w:space="0" w:color="auto"/>
                        <w:bottom w:val="none" w:sz="0" w:space="0" w:color="auto"/>
                        <w:right w:val="none" w:sz="0" w:space="0" w:color="auto"/>
                      </w:divBdr>
                    </w:div>
                  </w:divsChild>
                </w:div>
                <w:div w:id="1593733265">
                  <w:marLeft w:val="0"/>
                  <w:marRight w:val="0"/>
                  <w:marTop w:val="0"/>
                  <w:marBottom w:val="0"/>
                  <w:divBdr>
                    <w:top w:val="none" w:sz="0" w:space="0" w:color="auto"/>
                    <w:left w:val="none" w:sz="0" w:space="0" w:color="auto"/>
                    <w:bottom w:val="none" w:sz="0" w:space="0" w:color="auto"/>
                    <w:right w:val="none" w:sz="0" w:space="0" w:color="auto"/>
                  </w:divBdr>
                  <w:divsChild>
                    <w:div w:id="1615213567">
                      <w:marLeft w:val="0"/>
                      <w:marRight w:val="0"/>
                      <w:marTop w:val="0"/>
                      <w:marBottom w:val="0"/>
                      <w:divBdr>
                        <w:top w:val="none" w:sz="0" w:space="0" w:color="auto"/>
                        <w:left w:val="none" w:sz="0" w:space="0" w:color="auto"/>
                        <w:bottom w:val="none" w:sz="0" w:space="0" w:color="auto"/>
                        <w:right w:val="none" w:sz="0" w:space="0" w:color="auto"/>
                      </w:divBdr>
                    </w:div>
                  </w:divsChild>
                </w:div>
                <w:div w:id="1600021868">
                  <w:marLeft w:val="0"/>
                  <w:marRight w:val="0"/>
                  <w:marTop w:val="0"/>
                  <w:marBottom w:val="0"/>
                  <w:divBdr>
                    <w:top w:val="none" w:sz="0" w:space="0" w:color="auto"/>
                    <w:left w:val="none" w:sz="0" w:space="0" w:color="auto"/>
                    <w:bottom w:val="none" w:sz="0" w:space="0" w:color="auto"/>
                    <w:right w:val="none" w:sz="0" w:space="0" w:color="auto"/>
                  </w:divBdr>
                  <w:divsChild>
                    <w:div w:id="547688665">
                      <w:marLeft w:val="0"/>
                      <w:marRight w:val="0"/>
                      <w:marTop w:val="0"/>
                      <w:marBottom w:val="0"/>
                      <w:divBdr>
                        <w:top w:val="none" w:sz="0" w:space="0" w:color="auto"/>
                        <w:left w:val="none" w:sz="0" w:space="0" w:color="auto"/>
                        <w:bottom w:val="none" w:sz="0" w:space="0" w:color="auto"/>
                        <w:right w:val="none" w:sz="0" w:space="0" w:color="auto"/>
                      </w:divBdr>
                    </w:div>
                  </w:divsChild>
                </w:div>
                <w:div w:id="1613246827">
                  <w:marLeft w:val="0"/>
                  <w:marRight w:val="0"/>
                  <w:marTop w:val="0"/>
                  <w:marBottom w:val="0"/>
                  <w:divBdr>
                    <w:top w:val="none" w:sz="0" w:space="0" w:color="auto"/>
                    <w:left w:val="none" w:sz="0" w:space="0" w:color="auto"/>
                    <w:bottom w:val="none" w:sz="0" w:space="0" w:color="auto"/>
                    <w:right w:val="none" w:sz="0" w:space="0" w:color="auto"/>
                  </w:divBdr>
                  <w:divsChild>
                    <w:div w:id="431512361">
                      <w:marLeft w:val="0"/>
                      <w:marRight w:val="0"/>
                      <w:marTop w:val="0"/>
                      <w:marBottom w:val="0"/>
                      <w:divBdr>
                        <w:top w:val="none" w:sz="0" w:space="0" w:color="auto"/>
                        <w:left w:val="none" w:sz="0" w:space="0" w:color="auto"/>
                        <w:bottom w:val="none" w:sz="0" w:space="0" w:color="auto"/>
                        <w:right w:val="none" w:sz="0" w:space="0" w:color="auto"/>
                      </w:divBdr>
                    </w:div>
                  </w:divsChild>
                </w:div>
                <w:div w:id="1640916301">
                  <w:marLeft w:val="0"/>
                  <w:marRight w:val="0"/>
                  <w:marTop w:val="0"/>
                  <w:marBottom w:val="0"/>
                  <w:divBdr>
                    <w:top w:val="none" w:sz="0" w:space="0" w:color="auto"/>
                    <w:left w:val="none" w:sz="0" w:space="0" w:color="auto"/>
                    <w:bottom w:val="none" w:sz="0" w:space="0" w:color="auto"/>
                    <w:right w:val="none" w:sz="0" w:space="0" w:color="auto"/>
                  </w:divBdr>
                  <w:divsChild>
                    <w:div w:id="679429371">
                      <w:marLeft w:val="0"/>
                      <w:marRight w:val="0"/>
                      <w:marTop w:val="0"/>
                      <w:marBottom w:val="0"/>
                      <w:divBdr>
                        <w:top w:val="none" w:sz="0" w:space="0" w:color="auto"/>
                        <w:left w:val="none" w:sz="0" w:space="0" w:color="auto"/>
                        <w:bottom w:val="none" w:sz="0" w:space="0" w:color="auto"/>
                        <w:right w:val="none" w:sz="0" w:space="0" w:color="auto"/>
                      </w:divBdr>
                    </w:div>
                  </w:divsChild>
                </w:div>
                <w:div w:id="1644500101">
                  <w:marLeft w:val="0"/>
                  <w:marRight w:val="0"/>
                  <w:marTop w:val="0"/>
                  <w:marBottom w:val="0"/>
                  <w:divBdr>
                    <w:top w:val="none" w:sz="0" w:space="0" w:color="auto"/>
                    <w:left w:val="none" w:sz="0" w:space="0" w:color="auto"/>
                    <w:bottom w:val="none" w:sz="0" w:space="0" w:color="auto"/>
                    <w:right w:val="none" w:sz="0" w:space="0" w:color="auto"/>
                  </w:divBdr>
                  <w:divsChild>
                    <w:div w:id="412313536">
                      <w:marLeft w:val="0"/>
                      <w:marRight w:val="0"/>
                      <w:marTop w:val="0"/>
                      <w:marBottom w:val="0"/>
                      <w:divBdr>
                        <w:top w:val="none" w:sz="0" w:space="0" w:color="auto"/>
                        <w:left w:val="none" w:sz="0" w:space="0" w:color="auto"/>
                        <w:bottom w:val="none" w:sz="0" w:space="0" w:color="auto"/>
                        <w:right w:val="none" w:sz="0" w:space="0" w:color="auto"/>
                      </w:divBdr>
                    </w:div>
                  </w:divsChild>
                </w:div>
                <w:div w:id="1649358145">
                  <w:marLeft w:val="0"/>
                  <w:marRight w:val="0"/>
                  <w:marTop w:val="0"/>
                  <w:marBottom w:val="0"/>
                  <w:divBdr>
                    <w:top w:val="none" w:sz="0" w:space="0" w:color="auto"/>
                    <w:left w:val="none" w:sz="0" w:space="0" w:color="auto"/>
                    <w:bottom w:val="none" w:sz="0" w:space="0" w:color="auto"/>
                    <w:right w:val="none" w:sz="0" w:space="0" w:color="auto"/>
                  </w:divBdr>
                  <w:divsChild>
                    <w:div w:id="749734755">
                      <w:marLeft w:val="0"/>
                      <w:marRight w:val="0"/>
                      <w:marTop w:val="0"/>
                      <w:marBottom w:val="0"/>
                      <w:divBdr>
                        <w:top w:val="none" w:sz="0" w:space="0" w:color="auto"/>
                        <w:left w:val="none" w:sz="0" w:space="0" w:color="auto"/>
                        <w:bottom w:val="none" w:sz="0" w:space="0" w:color="auto"/>
                        <w:right w:val="none" w:sz="0" w:space="0" w:color="auto"/>
                      </w:divBdr>
                    </w:div>
                  </w:divsChild>
                </w:div>
                <w:div w:id="1651443468">
                  <w:marLeft w:val="0"/>
                  <w:marRight w:val="0"/>
                  <w:marTop w:val="0"/>
                  <w:marBottom w:val="0"/>
                  <w:divBdr>
                    <w:top w:val="none" w:sz="0" w:space="0" w:color="auto"/>
                    <w:left w:val="none" w:sz="0" w:space="0" w:color="auto"/>
                    <w:bottom w:val="none" w:sz="0" w:space="0" w:color="auto"/>
                    <w:right w:val="none" w:sz="0" w:space="0" w:color="auto"/>
                  </w:divBdr>
                  <w:divsChild>
                    <w:div w:id="956250989">
                      <w:marLeft w:val="0"/>
                      <w:marRight w:val="0"/>
                      <w:marTop w:val="0"/>
                      <w:marBottom w:val="0"/>
                      <w:divBdr>
                        <w:top w:val="none" w:sz="0" w:space="0" w:color="auto"/>
                        <w:left w:val="none" w:sz="0" w:space="0" w:color="auto"/>
                        <w:bottom w:val="none" w:sz="0" w:space="0" w:color="auto"/>
                        <w:right w:val="none" w:sz="0" w:space="0" w:color="auto"/>
                      </w:divBdr>
                    </w:div>
                  </w:divsChild>
                </w:div>
                <w:div w:id="1653634892">
                  <w:marLeft w:val="0"/>
                  <w:marRight w:val="0"/>
                  <w:marTop w:val="0"/>
                  <w:marBottom w:val="0"/>
                  <w:divBdr>
                    <w:top w:val="none" w:sz="0" w:space="0" w:color="auto"/>
                    <w:left w:val="none" w:sz="0" w:space="0" w:color="auto"/>
                    <w:bottom w:val="none" w:sz="0" w:space="0" w:color="auto"/>
                    <w:right w:val="none" w:sz="0" w:space="0" w:color="auto"/>
                  </w:divBdr>
                  <w:divsChild>
                    <w:div w:id="1934165482">
                      <w:marLeft w:val="0"/>
                      <w:marRight w:val="0"/>
                      <w:marTop w:val="0"/>
                      <w:marBottom w:val="0"/>
                      <w:divBdr>
                        <w:top w:val="none" w:sz="0" w:space="0" w:color="auto"/>
                        <w:left w:val="none" w:sz="0" w:space="0" w:color="auto"/>
                        <w:bottom w:val="none" w:sz="0" w:space="0" w:color="auto"/>
                        <w:right w:val="none" w:sz="0" w:space="0" w:color="auto"/>
                      </w:divBdr>
                    </w:div>
                  </w:divsChild>
                </w:div>
                <w:div w:id="1655799530">
                  <w:marLeft w:val="0"/>
                  <w:marRight w:val="0"/>
                  <w:marTop w:val="0"/>
                  <w:marBottom w:val="0"/>
                  <w:divBdr>
                    <w:top w:val="none" w:sz="0" w:space="0" w:color="auto"/>
                    <w:left w:val="none" w:sz="0" w:space="0" w:color="auto"/>
                    <w:bottom w:val="none" w:sz="0" w:space="0" w:color="auto"/>
                    <w:right w:val="none" w:sz="0" w:space="0" w:color="auto"/>
                  </w:divBdr>
                  <w:divsChild>
                    <w:div w:id="366834011">
                      <w:marLeft w:val="0"/>
                      <w:marRight w:val="0"/>
                      <w:marTop w:val="0"/>
                      <w:marBottom w:val="0"/>
                      <w:divBdr>
                        <w:top w:val="none" w:sz="0" w:space="0" w:color="auto"/>
                        <w:left w:val="none" w:sz="0" w:space="0" w:color="auto"/>
                        <w:bottom w:val="none" w:sz="0" w:space="0" w:color="auto"/>
                        <w:right w:val="none" w:sz="0" w:space="0" w:color="auto"/>
                      </w:divBdr>
                    </w:div>
                  </w:divsChild>
                </w:div>
                <w:div w:id="1656838753">
                  <w:marLeft w:val="0"/>
                  <w:marRight w:val="0"/>
                  <w:marTop w:val="0"/>
                  <w:marBottom w:val="0"/>
                  <w:divBdr>
                    <w:top w:val="none" w:sz="0" w:space="0" w:color="auto"/>
                    <w:left w:val="none" w:sz="0" w:space="0" w:color="auto"/>
                    <w:bottom w:val="none" w:sz="0" w:space="0" w:color="auto"/>
                    <w:right w:val="none" w:sz="0" w:space="0" w:color="auto"/>
                  </w:divBdr>
                  <w:divsChild>
                    <w:div w:id="1341158117">
                      <w:marLeft w:val="0"/>
                      <w:marRight w:val="0"/>
                      <w:marTop w:val="0"/>
                      <w:marBottom w:val="0"/>
                      <w:divBdr>
                        <w:top w:val="none" w:sz="0" w:space="0" w:color="auto"/>
                        <w:left w:val="none" w:sz="0" w:space="0" w:color="auto"/>
                        <w:bottom w:val="none" w:sz="0" w:space="0" w:color="auto"/>
                        <w:right w:val="none" w:sz="0" w:space="0" w:color="auto"/>
                      </w:divBdr>
                    </w:div>
                  </w:divsChild>
                </w:div>
                <w:div w:id="1658801171">
                  <w:marLeft w:val="0"/>
                  <w:marRight w:val="0"/>
                  <w:marTop w:val="0"/>
                  <w:marBottom w:val="0"/>
                  <w:divBdr>
                    <w:top w:val="none" w:sz="0" w:space="0" w:color="auto"/>
                    <w:left w:val="none" w:sz="0" w:space="0" w:color="auto"/>
                    <w:bottom w:val="none" w:sz="0" w:space="0" w:color="auto"/>
                    <w:right w:val="none" w:sz="0" w:space="0" w:color="auto"/>
                  </w:divBdr>
                  <w:divsChild>
                    <w:div w:id="961420252">
                      <w:marLeft w:val="0"/>
                      <w:marRight w:val="0"/>
                      <w:marTop w:val="0"/>
                      <w:marBottom w:val="0"/>
                      <w:divBdr>
                        <w:top w:val="none" w:sz="0" w:space="0" w:color="auto"/>
                        <w:left w:val="none" w:sz="0" w:space="0" w:color="auto"/>
                        <w:bottom w:val="none" w:sz="0" w:space="0" w:color="auto"/>
                        <w:right w:val="none" w:sz="0" w:space="0" w:color="auto"/>
                      </w:divBdr>
                    </w:div>
                  </w:divsChild>
                </w:div>
                <w:div w:id="1663311747">
                  <w:marLeft w:val="0"/>
                  <w:marRight w:val="0"/>
                  <w:marTop w:val="0"/>
                  <w:marBottom w:val="0"/>
                  <w:divBdr>
                    <w:top w:val="none" w:sz="0" w:space="0" w:color="auto"/>
                    <w:left w:val="none" w:sz="0" w:space="0" w:color="auto"/>
                    <w:bottom w:val="none" w:sz="0" w:space="0" w:color="auto"/>
                    <w:right w:val="none" w:sz="0" w:space="0" w:color="auto"/>
                  </w:divBdr>
                  <w:divsChild>
                    <w:div w:id="821309876">
                      <w:marLeft w:val="0"/>
                      <w:marRight w:val="0"/>
                      <w:marTop w:val="0"/>
                      <w:marBottom w:val="0"/>
                      <w:divBdr>
                        <w:top w:val="none" w:sz="0" w:space="0" w:color="auto"/>
                        <w:left w:val="none" w:sz="0" w:space="0" w:color="auto"/>
                        <w:bottom w:val="none" w:sz="0" w:space="0" w:color="auto"/>
                        <w:right w:val="none" w:sz="0" w:space="0" w:color="auto"/>
                      </w:divBdr>
                    </w:div>
                  </w:divsChild>
                </w:div>
                <w:div w:id="1665157783">
                  <w:marLeft w:val="0"/>
                  <w:marRight w:val="0"/>
                  <w:marTop w:val="0"/>
                  <w:marBottom w:val="0"/>
                  <w:divBdr>
                    <w:top w:val="none" w:sz="0" w:space="0" w:color="auto"/>
                    <w:left w:val="none" w:sz="0" w:space="0" w:color="auto"/>
                    <w:bottom w:val="none" w:sz="0" w:space="0" w:color="auto"/>
                    <w:right w:val="none" w:sz="0" w:space="0" w:color="auto"/>
                  </w:divBdr>
                  <w:divsChild>
                    <w:div w:id="614098994">
                      <w:marLeft w:val="0"/>
                      <w:marRight w:val="0"/>
                      <w:marTop w:val="0"/>
                      <w:marBottom w:val="0"/>
                      <w:divBdr>
                        <w:top w:val="none" w:sz="0" w:space="0" w:color="auto"/>
                        <w:left w:val="none" w:sz="0" w:space="0" w:color="auto"/>
                        <w:bottom w:val="none" w:sz="0" w:space="0" w:color="auto"/>
                        <w:right w:val="none" w:sz="0" w:space="0" w:color="auto"/>
                      </w:divBdr>
                    </w:div>
                  </w:divsChild>
                </w:div>
                <w:div w:id="1667660269">
                  <w:marLeft w:val="0"/>
                  <w:marRight w:val="0"/>
                  <w:marTop w:val="0"/>
                  <w:marBottom w:val="0"/>
                  <w:divBdr>
                    <w:top w:val="none" w:sz="0" w:space="0" w:color="auto"/>
                    <w:left w:val="none" w:sz="0" w:space="0" w:color="auto"/>
                    <w:bottom w:val="none" w:sz="0" w:space="0" w:color="auto"/>
                    <w:right w:val="none" w:sz="0" w:space="0" w:color="auto"/>
                  </w:divBdr>
                  <w:divsChild>
                    <w:div w:id="828517535">
                      <w:marLeft w:val="0"/>
                      <w:marRight w:val="0"/>
                      <w:marTop w:val="0"/>
                      <w:marBottom w:val="0"/>
                      <w:divBdr>
                        <w:top w:val="none" w:sz="0" w:space="0" w:color="auto"/>
                        <w:left w:val="none" w:sz="0" w:space="0" w:color="auto"/>
                        <w:bottom w:val="none" w:sz="0" w:space="0" w:color="auto"/>
                        <w:right w:val="none" w:sz="0" w:space="0" w:color="auto"/>
                      </w:divBdr>
                    </w:div>
                  </w:divsChild>
                </w:div>
                <w:div w:id="1671906241">
                  <w:marLeft w:val="0"/>
                  <w:marRight w:val="0"/>
                  <w:marTop w:val="0"/>
                  <w:marBottom w:val="0"/>
                  <w:divBdr>
                    <w:top w:val="none" w:sz="0" w:space="0" w:color="auto"/>
                    <w:left w:val="none" w:sz="0" w:space="0" w:color="auto"/>
                    <w:bottom w:val="none" w:sz="0" w:space="0" w:color="auto"/>
                    <w:right w:val="none" w:sz="0" w:space="0" w:color="auto"/>
                  </w:divBdr>
                  <w:divsChild>
                    <w:div w:id="1876262723">
                      <w:marLeft w:val="0"/>
                      <w:marRight w:val="0"/>
                      <w:marTop w:val="0"/>
                      <w:marBottom w:val="0"/>
                      <w:divBdr>
                        <w:top w:val="none" w:sz="0" w:space="0" w:color="auto"/>
                        <w:left w:val="none" w:sz="0" w:space="0" w:color="auto"/>
                        <w:bottom w:val="none" w:sz="0" w:space="0" w:color="auto"/>
                        <w:right w:val="none" w:sz="0" w:space="0" w:color="auto"/>
                      </w:divBdr>
                    </w:div>
                  </w:divsChild>
                </w:div>
                <w:div w:id="1676615248">
                  <w:marLeft w:val="0"/>
                  <w:marRight w:val="0"/>
                  <w:marTop w:val="0"/>
                  <w:marBottom w:val="0"/>
                  <w:divBdr>
                    <w:top w:val="none" w:sz="0" w:space="0" w:color="auto"/>
                    <w:left w:val="none" w:sz="0" w:space="0" w:color="auto"/>
                    <w:bottom w:val="none" w:sz="0" w:space="0" w:color="auto"/>
                    <w:right w:val="none" w:sz="0" w:space="0" w:color="auto"/>
                  </w:divBdr>
                  <w:divsChild>
                    <w:div w:id="737360536">
                      <w:marLeft w:val="0"/>
                      <w:marRight w:val="0"/>
                      <w:marTop w:val="0"/>
                      <w:marBottom w:val="0"/>
                      <w:divBdr>
                        <w:top w:val="none" w:sz="0" w:space="0" w:color="auto"/>
                        <w:left w:val="none" w:sz="0" w:space="0" w:color="auto"/>
                        <w:bottom w:val="none" w:sz="0" w:space="0" w:color="auto"/>
                        <w:right w:val="none" w:sz="0" w:space="0" w:color="auto"/>
                      </w:divBdr>
                    </w:div>
                  </w:divsChild>
                </w:div>
                <w:div w:id="1689330412">
                  <w:marLeft w:val="0"/>
                  <w:marRight w:val="0"/>
                  <w:marTop w:val="0"/>
                  <w:marBottom w:val="0"/>
                  <w:divBdr>
                    <w:top w:val="none" w:sz="0" w:space="0" w:color="auto"/>
                    <w:left w:val="none" w:sz="0" w:space="0" w:color="auto"/>
                    <w:bottom w:val="none" w:sz="0" w:space="0" w:color="auto"/>
                    <w:right w:val="none" w:sz="0" w:space="0" w:color="auto"/>
                  </w:divBdr>
                  <w:divsChild>
                    <w:div w:id="582685563">
                      <w:marLeft w:val="0"/>
                      <w:marRight w:val="0"/>
                      <w:marTop w:val="0"/>
                      <w:marBottom w:val="0"/>
                      <w:divBdr>
                        <w:top w:val="none" w:sz="0" w:space="0" w:color="auto"/>
                        <w:left w:val="none" w:sz="0" w:space="0" w:color="auto"/>
                        <w:bottom w:val="none" w:sz="0" w:space="0" w:color="auto"/>
                        <w:right w:val="none" w:sz="0" w:space="0" w:color="auto"/>
                      </w:divBdr>
                    </w:div>
                  </w:divsChild>
                </w:div>
                <w:div w:id="1700201367">
                  <w:marLeft w:val="0"/>
                  <w:marRight w:val="0"/>
                  <w:marTop w:val="0"/>
                  <w:marBottom w:val="0"/>
                  <w:divBdr>
                    <w:top w:val="none" w:sz="0" w:space="0" w:color="auto"/>
                    <w:left w:val="none" w:sz="0" w:space="0" w:color="auto"/>
                    <w:bottom w:val="none" w:sz="0" w:space="0" w:color="auto"/>
                    <w:right w:val="none" w:sz="0" w:space="0" w:color="auto"/>
                  </w:divBdr>
                  <w:divsChild>
                    <w:div w:id="824198845">
                      <w:marLeft w:val="0"/>
                      <w:marRight w:val="0"/>
                      <w:marTop w:val="0"/>
                      <w:marBottom w:val="0"/>
                      <w:divBdr>
                        <w:top w:val="none" w:sz="0" w:space="0" w:color="auto"/>
                        <w:left w:val="none" w:sz="0" w:space="0" w:color="auto"/>
                        <w:bottom w:val="none" w:sz="0" w:space="0" w:color="auto"/>
                        <w:right w:val="none" w:sz="0" w:space="0" w:color="auto"/>
                      </w:divBdr>
                    </w:div>
                  </w:divsChild>
                </w:div>
                <w:div w:id="1720737566">
                  <w:marLeft w:val="0"/>
                  <w:marRight w:val="0"/>
                  <w:marTop w:val="0"/>
                  <w:marBottom w:val="0"/>
                  <w:divBdr>
                    <w:top w:val="none" w:sz="0" w:space="0" w:color="auto"/>
                    <w:left w:val="none" w:sz="0" w:space="0" w:color="auto"/>
                    <w:bottom w:val="none" w:sz="0" w:space="0" w:color="auto"/>
                    <w:right w:val="none" w:sz="0" w:space="0" w:color="auto"/>
                  </w:divBdr>
                  <w:divsChild>
                    <w:div w:id="1342782244">
                      <w:marLeft w:val="0"/>
                      <w:marRight w:val="0"/>
                      <w:marTop w:val="0"/>
                      <w:marBottom w:val="0"/>
                      <w:divBdr>
                        <w:top w:val="none" w:sz="0" w:space="0" w:color="auto"/>
                        <w:left w:val="none" w:sz="0" w:space="0" w:color="auto"/>
                        <w:bottom w:val="none" w:sz="0" w:space="0" w:color="auto"/>
                        <w:right w:val="none" w:sz="0" w:space="0" w:color="auto"/>
                      </w:divBdr>
                    </w:div>
                  </w:divsChild>
                </w:div>
                <w:div w:id="1724518030">
                  <w:marLeft w:val="0"/>
                  <w:marRight w:val="0"/>
                  <w:marTop w:val="0"/>
                  <w:marBottom w:val="0"/>
                  <w:divBdr>
                    <w:top w:val="none" w:sz="0" w:space="0" w:color="auto"/>
                    <w:left w:val="none" w:sz="0" w:space="0" w:color="auto"/>
                    <w:bottom w:val="none" w:sz="0" w:space="0" w:color="auto"/>
                    <w:right w:val="none" w:sz="0" w:space="0" w:color="auto"/>
                  </w:divBdr>
                  <w:divsChild>
                    <w:div w:id="447622410">
                      <w:marLeft w:val="0"/>
                      <w:marRight w:val="0"/>
                      <w:marTop w:val="0"/>
                      <w:marBottom w:val="0"/>
                      <w:divBdr>
                        <w:top w:val="none" w:sz="0" w:space="0" w:color="auto"/>
                        <w:left w:val="none" w:sz="0" w:space="0" w:color="auto"/>
                        <w:bottom w:val="none" w:sz="0" w:space="0" w:color="auto"/>
                        <w:right w:val="none" w:sz="0" w:space="0" w:color="auto"/>
                      </w:divBdr>
                    </w:div>
                  </w:divsChild>
                </w:div>
                <w:div w:id="1745834487">
                  <w:marLeft w:val="0"/>
                  <w:marRight w:val="0"/>
                  <w:marTop w:val="0"/>
                  <w:marBottom w:val="0"/>
                  <w:divBdr>
                    <w:top w:val="none" w:sz="0" w:space="0" w:color="auto"/>
                    <w:left w:val="none" w:sz="0" w:space="0" w:color="auto"/>
                    <w:bottom w:val="none" w:sz="0" w:space="0" w:color="auto"/>
                    <w:right w:val="none" w:sz="0" w:space="0" w:color="auto"/>
                  </w:divBdr>
                  <w:divsChild>
                    <w:div w:id="1740209143">
                      <w:marLeft w:val="0"/>
                      <w:marRight w:val="0"/>
                      <w:marTop w:val="0"/>
                      <w:marBottom w:val="0"/>
                      <w:divBdr>
                        <w:top w:val="none" w:sz="0" w:space="0" w:color="auto"/>
                        <w:left w:val="none" w:sz="0" w:space="0" w:color="auto"/>
                        <w:bottom w:val="none" w:sz="0" w:space="0" w:color="auto"/>
                        <w:right w:val="none" w:sz="0" w:space="0" w:color="auto"/>
                      </w:divBdr>
                    </w:div>
                  </w:divsChild>
                </w:div>
                <w:div w:id="1755543952">
                  <w:marLeft w:val="0"/>
                  <w:marRight w:val="0"/>
                  <w:marTop w:val="0"/>
                  <w:marBottom w:val="0"/>
                  <w:divBdr>
                    <w:top w:val="none" w:sz="0" w:space="0" w:color="auto"/>
                    <w:left w:val="none" w:sz="0" w:space="0" w:color="auto"/>
                    <w:bottom w:val="none" w:sz="0" w:space="0" w:color="auto"/>
                    <w:right w:val="none" w:sz="0" w:space="0" w:color="auto"/>
                  </w:divBdr>
                  <w:divsChild>
                    <w:div w:id="1914702751">
                      <w:marLeft w:val="0"/>
                      <w:marRight w:val="0"/>
                      <w:marTop w:val="0"/>
                      <w:marBottom w:val="0"/>
                      <w:divBdr>
                        <w:top w:val="none" w:sz="0" w:space="0" w:color="auto"/>
                        <w:left w:val="none" w:sz="0" w:space="0" w:color="auto"/>
                        <w:bottom w:val="none" w:sz="0" w:space="0" w:color="auto"/>
                        <w:right w:val="none" w:sz="0" w:space="0" w:color="auto"/>
                      </w:divBdr>
                    </w:div>
                  </w:divsChild>
                </w:div>
                <w:div w:id="1759252167">
                  <w:marLeft w:val="0"/>
                  <w:marRight w:val="0"/>
                  <w:marTop w:val="0"/>
                  <w:marBottom w:val="0"/>
                  <w:divBdr>
                    <w:top w:val="none" w:sz="0" w:space="0" w:color="auto"/>
                    <w:left w:val="none" w:sz="0" w:space="0" w:color="auto"/>
                    <w:bottom w:val="none" w:sz="0" w:space="0" w:color="auto"/>
                    <w:right w:val="none" w:sz="0" w:space="0" w:color="auto"/>
                  </w:divBdr>
                  <w:divsChild>
                    <w:div w:id="870341568">
                      <w:marLeft w:val="0"/>
                      <w:marRight w:val="0"/>
                      <w:marTop w:val="0"/>
                      <w:marBottom w:val="0"/>
                      <w:divBdr>
                        <w:top w:val="none" w:sz="0" w:space="0" w:color="auto"/>
                        <w:left w:val="none" w:sz="0" w:space="0" w:color="auto"/>
                        <w:bottom w:val="none" w:sz="0" w:space="0" w:color="auto"/>
                        <w:right w:val="none" w:sz="0" w:space="0" w:color="auto"/>
                      </w:divBdr>
                    </w:div>
                  </w:divsChild>
                </w:div>
                <w:div w:id="1759518794">
                  <w:marLeft w:val="0"/>
                  <w:marRight w:val="0"/>
                  <w:marTop w:val="0"/>
                  <w:marBottom w:val="0"/>
                  <w:divBdr>
                    <w:top w:val="none" w:sz="0" w:space="0" w:color="auto"/>
                    <w:left w:val="none" w:sz="0" w:space="0" w:color="auto"/>
                    <w:bottom w:val="none" w:sz="0" w:space="0" w:color="auto"/>
                    <w:right w:val="none" w:sz="0" w:space="0" w:color="auto"/>
                  </w:divBdr>
                  <w:divsChild>
                    <w:div w:id="376783629">
                      <w:marLeft w:val="0"/>
                      <w:marRight w:val="0"/>
                      <w:marTop w:val="0"/>
                      <w:marBottom w:val="0"/>
                      <w:divBdr>
                        <w:top w:val="none" w:sz="0" w:space="0" w:color="auto"/>
                        <w:left w:val="none" w:sz="0" w:space="0" w:color="auto"/>
                        <w:bottom w:val="none" w:sz="0" w:space="0" w:color="auto"/>
                        <w:right w:val="none" w:sz="0" w:space="0" w:color="auto"/>
                      </w:divBdr>
                    </w:div>
                  </w:divsChild>
                </w:div>
                <w:div w:id="1773084471">
                  <w:marLeft w:val="0"/>
                  <w:marRight w:val="0"/>
                  <w:marTop w:val="0"/>
                  <w:marBottom w:val="0"/>
                  <w:divBdr>
                    <w:top w:val="none" w:sz="0" w:space="0" w:color="auto"/>
                    <w:left w:val="none" w:sz="0" w:space="0" w:color="auto"/>
                    <w:bottom w:val="none" w:sz="0" w:space="0" w:color="auto"/>
                    <w:right w:val="none" w:sz="0" w:space="0" w:color="auto"/>
                  </w:divBdr>
                  <w:divsChild>
                    <w:div w:id="460538067">
                      <w:marLeft w:val="0"/>
                      <w:marRight w:val="0"/>
                      <w:marTop w:val="0"/>
                      <w:marBottom w:val="0"/>
                      <w:divBdr>
                        <w:top w:val="none" w:sz="0" w:space="0" w:color="auto"/>
                        <w:left w:val="none" w:sz="0" w:space="0" w:color="auto"/>
                        <w:bottom w:val="none" w:sz="0" w:space="0" w:color="auto"/>
                        <w:right w:val="none" w:sz="0" w:space="0" w:color="auto"/>
                      </w:divBdr>
                    </w:div>
                  </w:divsChild>
                </w:div>
                <w:div w:id="1774082377">
                  <w:marLeft w:val="0"/>
                  <w:marRight w:val="0"/>
                  <w:marTop w:val="0"/>
                  <w:marBottom w:val="0"/>
                  <w:divBdr>
                    <w:top w:val="none" w:sz="0" w:space="0" w:color="auto"/>
                    <w:left w:val="none" w:sz="0" w:space="0" w:color="auto"/>
                    <w:bottom w:val="none" w:sz="0" w:space="0" w:color="auto"/>
                    <w:right w:val="none" w:sz="0" w:space="0" w:color="auto"/>
                  </w:divBdr>
                  <w:divsChild>
                    <w:div w:id="446241750">
                      <w:marLeft w:val="0"/>
                      <w:marRight w:val="0"/>
                      <w:marTop w:val="0"/>
                      <w:marBottom w:val="0"/>
                      <w:divBdr>
                        <w:top w:val="none" w:sz="0" w:space="0" w:color="auto"/>
                        <w:left w:val="none" w:sz="0" w:space="0" w:color="auto"/>
                        <w:bottom w:val="none" w:sz="0" w:space="0" w:color="auto"/>
                        <w:right w:val="none" w:sz="0" w:space="0" w:color="auto"/>
                      </w:divBdr>
                    </w:div>
                  </w:divsChild>
                </w:div>
                <w:div w:id="1774133437">
                  <w:marLeft w:val="0"/>
                  <w:marRight w:val="0"/>
                  <w:marTop w:val="0"/>
                  <w:marBottom w:val="0"/>
                  <w:divBdr>
                    <w:top w:val="none" w:sz="0" w:space="0" w:color="auto"/>
                    <w:left w:val="none" w:sz="0" w:space="0" w:color="auto"/>
                    <w:bottom w:val="none" w:sz="0" w:space="0" w:color="auto"/>
                    <w:right w:val="none" w:sz="0" w:space="0" w:color="auto"/>
                  </w:divBdr>
                  <w:divsChild>
                    <w:div w:id="1977760791">
                      <w:marLeft w:val="0"/>
                      <w:marRight w:val="0"/>
                      <w:marTop w:val="0"/>
                      <w:marBottom w:val="0"/>
                      <w:divBdr>
                        <w:top w:val="none" w:sz="0" w:space="0" w:color="auto"/>
                        <w:left w:val="none" w:sz="0" w:space="0" w:color="auto"/>
                        <w:bottom w:val="none" w:sz="0" w:space="0" w:color="auto"/>
                        <w:right w:val="none" w:sz="0" w:space="0" w:color="auto"/>
                      </w:divBdr>
                    </w:div>
                  </w:divsChild>
                </w:div>
                <w:div w:id="1775830698">
                  <w:marLeft w:val="0"/>
                  <w:marRight w:val="0"/>
                  <w:marTop w:val="0"/>
                  <w:marBottom w:val="0"/>
                  <w:divBdr>
                    <w:top w:val="none" w:sz="0" w:space="0" w:color="auto"/>
                    <w:left w:val="none" w:sz="0" w:space="0" w:color="auto"/>
                    <w:bottom w:val="none" w:sz="0" w:space="0" w:color="auto"/>
                    <w:right w:val="none" w:sz="0" w:space="0" w:color="auto"/>
                  </w:divBdr>
                  <w:divsChild>
                    <w:div w:id="125317917">
                      <w:marLeft w:val="0"/>
                      <w:marRight w:val="0"/>
                      <w:marTop w:val="0"/>
                      <w:marBottom w:val="0"/>
                      <w:divBdr>
                        <w:top w:val="none" w:sz="0" w:space="0" w:color="auto"/>
                        <w:left w:val="none" w:sz="0" w:space="0" w:color="auto"/>
                        <w:bottom w:val="none" w:sz="0" w:space="0" w:color="auto"/>
                        <w:right w:val="none" w:sz="0" w:space="0" w:color="auto"/>
                      </w:divBdr>
                    </w:div>
                  </w:divsChild>
                </w:div>
                <w:div w:id="1790276069">
                  <w:marLeft w:val="0"/>
                  <w:marRight w:val="0"/>
                  <w:marTop w:val="0"/>
                  <w:marBottom w:val="0"/>
                  <w:divBdr>
                    <w:top w:val="none" w:sz="0" w:space="0" w:color="auto"/>
                    <w:left w:val="none" w:sz="0" w:space="0" w:color="auto"/>
                    <w:bottom w:val="none" w:sz="0" w:space="0" w:color="auto"/>
                    <w:right w:val="none" w:sz="0" w:space="0" w:color="auto"/>
                  </w:divBdr>
                  <w:divsChild>
                    <w:div w:id="590238438">
                      <w:marLeft w:val="0"/>
                      <w:marRight w:val="0"/>
                      <w:marTop w:val="0"/>
                      <w:marBottom w:val="0"/>
                      <w:divBdr>
                        <w:top w:val="none" w:sz="0" w:space="0" w:color="auto"/>
                        <w:left w:val="none" w:sz="0" w:space="0" w:color="auto"/>
                        <w:bottom w:val="none" w:sz="0" w:space="0" w:color="auto"/>
                        <w:right w:val="none" w:sz="0" w:space="0" w:color="auto"/>
                      </w:divBdr>
                    </w:div>
                  </w:divsChild>
                </w:div>
                <w:div w:id="1797521948">
                  <w:marLeft w:val="0"/>
                  <w:marRight w:val="0"/>
                  <w:marTop w:val="0"/>
                  <w:marBottom w:val="0"/>
                  <w:divBdr>
                    <w:top w:val="none" w:sz="0" w:space="0" w:color="auto"/>
                    <w:left w:val="none" w:sz="0" w:space="0" w:color="auto"/>
                    <w:bottom w:val="none" w:sz="0" w:space="0" w:color="auto"/>
                    <w:right w:val="none" w:sz="0" w:space="0" w:color="auto"/>
                  </w:divBdr>
                  <w:divsChild>
                    <w:div w:id="737826938">
                      <w:marLeft w:val="0"/>
                      <w:marRight w:val="0"/>
                      <w:marTop w:val="0"/>
                      <w:marBottom w:val="0"/>
                      <w:divBdr>
                        <w:top w:val="none" w:sz="0" w:space="0" w:color="auto"/>
                        <w:left w:val="none" w:sz="0" w:space="0" w:color="auto"/>
                        <w:bottom w:val="none" w:sz="0" w:space="0" w:color="auto"/>
                        <w:right w:val="none" w:sz="0" w:space="0" w:color="auto"/>
                      </w:divBdr>
                    </w:div>
                  </w:divsChild>
                </w:div>
                <w:div w:id="1805270936">
                  <w:marLeft w:val="0"/>
                  <w:marRight w:val="0"/>
                  <w:marTop w:val="0"/>
                  <w:marBottom w:val="0"/>
                  <w:divBdr>
                    <w:top w:val="none" w:sz="0" w:space="0" w:color="auto"/>
                    <w:left w:val="none" w:sz="0" w:space="0" w:color="auto"/>
                    <w:bottom w:val="none" w:sz="0" w:space="0" w:color="auto"/>
                    <w:right w:val="none" w:sz="0" w:space="0" w:color="auto"/>
                  </w:divBdr>
                  <w:divsChild>
                    <w:div w:id="1950505336">
                      <w:marLeft w:val="0"/>
                      <w:marRight w:val="0"/>
                      <w:marTop w:val="0"/>
                      <w:marBottom w:val="0"/>
                      <w:divBdr>
                        <w:top w:val="none" w:sz="0" w:space="0" w:color="auto"/>
                        <w:left w:val="none" w:sz="0" w:space="0" w:color="auto"/>
                        <w:bottom w:val="none" w:sz="0" w:space="0" w:color="auto"/>
                        <w:right w:val="none" w:sz="0" w:space="0" w:color="auto"/>
                      </w:divBdr>
                    </w:div>
                  </w:divsChild>
                </w:div>
                <w:div w:id="1806044058">
                  <w:marLeft w:val="0"/>
                  <w:marRight w:val="0"/>
                  <w:marTop w:val="0"/>
                  <w:marBottom w:val="0"/>
                  <w:divBdr>
                    <w:top w:val="none" w:sz="0" w:space="0" w:color="auto"/>
                    <w:left w:val="none" w:sz="0" w:space="0" w:color="auto"/>
                    <w:bottom w:val="none" w:sz="0" w:space="0" w:color="auto"/>
                    <w:right w:val="none" w:sz="0" w:space="0" w:color="auto"/>
                  </w:divBdr>
                  <w:divsChild>
                    <w:div w:id="609120003">
                      <w:marLeft w:val="0"/>
                      <w:marRight w:val="0"/>
                      <w:marTop w:val="0"/>
                      <w:marBottom w:val="0"/>
                      <w:divBdr>
                        <w:top w:val="none" w:sz="0" w:space="0" w:color="auto"/>
                        <w:left w:val="none" w:sz="0" w:space="0" w:color="auto"/>
                        <w:bottom w:val="none" w:sz="0" w:space="0" w:color="auto"/>
                        <w:right w:val="none" w:sz="0" w:space="0" w:color="auto"/>
                      </w:divBdr>
                    </w:div>
                  </w:divsChild>
                </w:div>
                <w:div w:id="1809586212">
                  <w:marLeft w:val="0"/>
                  <w:marRight w:val="0"/>
                  <w:marTop w:val="0"/>
                  <w:marBottom w:val="0"/>
                  <w:divBdr>
                    <w:top w:val="none" w:sz="0" w:space="0" w:color="auto"/>
                    <w:left w:val="none" w:sz="0" w:space="0" w:color="auto"/>
                    <w:bottom w:val="none" w:sz="0" w:space="0" w:color="auto"/>
                    <w:right w:val="none" w:sz="0" w:space="0" w:color="auto"/>
                  </w:divBdr>
                  <w:divsChild>
                    <w:div w:id="489756760">
                      <w:marLeft w:val="0"/>
                      <w:marRight w:val="0"/>
                      <w:marTop w:val="0"/>
                      <w:marBottom w:val="0"/>
                      <w:divBdr>
                        <w:top w:val="none" w:sz="0" w:space="0" w:color="auto"/>
                        <w:left w:val="none" w:sz="0" w:space="0" w:color="auto"/>
                        <w:bottom w:val="none" w:sz="0" w:space="0" w:color="auto"/>
                        <w:right w:val="none" w:sz="0" w:space="0" w:color="auto"/>
                      </w:divBdr>
                    </w:div>
                  </w:divsChild>
                </w:div>
                <w:div w:id="1810367745">
                  <w:marLeft w:val="0"/>
                  <w:marRight w:val="0"/>
                  <w:marTop w:val="0"/>
                  <w:marBottom w:val="0"/>
                  <w:divBdr>
                    <w:top w:val="none" w:sz="0" w:space="0" w:color="auto"/>
                    <w:left w:val="none" w:sz="0" w:space="0" w:color="auto"/>
                    <w:bottom w:val="none" w:sz="0" w:space="0" w:color="auto"/>
                    <w:right w:val="none" w:sz="0" w:space="0" w:color="auto"/>
                  </w:divBdr>
                  <w:divsChild>
                    <w:div w:id="922379407">
                      <w:marLeft w:val="0"/>
                      <w:marRight w:val="0"/>
                      <w:marTop w:val="0"/>
                      <w:marBottom w:val="0"/>
                      <w:divBdr>
                        <w:top w:val="none" w:sz="0" w:space="0" w:color="auto"/>
                        <w:left w:val="none" w:sz="0" w:space="0" w:color="auto"/>
                        <w:bottom w:val="none" w:sz="0" w:space="0" w:color="auto"/>
                        <w:right w:val="none" w:sz="0" w:space="0" w:color="auto"/>
                      </w:divBdr>
                    </w:div>
                  </w:divsChild>
                </w:div>
                <w:div w:id="1810395258">
                  <w:marLeft w:val="0"/>
                  <w:marRight w:val="0"/>
                  <w:marTop w:val="0"/>
                  <w:marBottom w:val="0"/>
                  <w:divBdr>
                    <w:top w:val="none" w:sz="0" w:space="0" w:color="auto"/>
                    <w:left w:val="none" w:sz="0" w:space="0" w:color="auto"/>
                    <w:bottom w:val="none" w:sz="0" w:space="0" w:color="auto"/>
                    <w:right w:val="none" w:sz="0" w:space="0" w:color="auto"/>
                  </w:divBdr>
                  <w:divsChild>
                    <w:div w:id="1305039243">
                      <w:marLeft w:val="0"/>
                      <w:marRight w:val="0"/>
                      <w:marTop w:val="0"/>
                      <w:marBottom w:val="0"/>
                      <w:divBdr>
                        <w:top w:val="none" w:sz="0" w:space="0" w:color="auto"/>
                        <w:left w:val="none" w:sz="0" w:space="0" w:color="auto"/>
                        <w:bottom w:val="none" w:sz="0" w:space="0" w:color="auto"/>
                        <w:right w:val="none" w:sz="0" w:space="0" w:color="auto"/>
                      </w:divBdr>
                    </w:div>
                  </w:divsChild>
                </w:div>
                <w:div w:id="1821340483">
                  <w:marLeft w:val="0"/>
                  <w:marRight w:val="0"/>
                  <w:marTop w:val="0"/>
                  <w:marBottom w:val="0"/>
                  <w:divBdr>
                    <w:top w:val="none" w:sz="0" w:space="0" w:color="auto"/>
                    <w:left w:val="none" w:sz="0" w:space="0" w:color="auto"/>
                    <w:bottom w:val="none" w:sz="0" w:space="0" w:color="auto"/>
                    <w:right w:val="none" w:sz="0" w:space="0" w:color="auto"/>
                  </w:divBdr>
                  <w:divsChild>
                    <w:div w:id="1196507203">
                      <w:marLeft w:val="0"/>
                      <w:marRight w:val="0"/>
                      <w:marTop w:val="0"/>
                      <w:marBottom w:val="0"/>
                      <w:divBdr>
                        <w:top w:val="none" w:sz="0" w:space="0" w:color="auto"/>
                        <w:left w:val="none" w:sz="0" w:space="0" w:color="auto"/>
                        <w:bottom w:val="none" w:sz="0" w:space="0" w:color="auto"/>
                        <w:right w:val="none" w:sz="0" w:space="0" w:color="auto"/>
                      </w:divBdr>
                    </w:div>
                    <w:div w:id="1505438041">
                      <w:marLeft w:val="0"/>
                      <w:marRight w:val="0"/>
                      <w:marTop w:val="0"/>
                      <w:marBottom w:val="0"/>
                      <w:divBdr>
                        <w:top w:val="none" w:sz="0" w:space="0" w:color="auto"/>
                        <w:left w:val="none" w:sz="0" w:space="0" w:color="auto"/>
                        <w:bottom w:val="none" w:sz="0" w:space="0" w:color="auto"/>
                        <w:right w:val="none" w:sz="0" w:space="0" w:color="auto"/>
                      </w:divBdr>
                    </w:div>
                  </w:divsChild>
                </w:div>
                <w:div w:id="1825075382">
                  <w:marLeft w:val="0"/>
                  <w:marRight w:val="0"/>
                  <w:marTop w:val="0"/>
                  <w:marBottom w:val="0"/>
                  <w:divBdr>
                    <w:top w:val="none" w:sz="0" w:space="0" w:color="auto"/>
                    <w:left w:val="none" w:sz="0" w:space="0" w:color="auto"/>
                    <w:bottom w:val="none" w:sz="0" w:space="0" w:color="auto"/>
                    <w:right w:val="none" w:sz="0" w:space="0" w:color="auto"/>
                  </w:divBdr>
                  <w:divsChild>
                    <w:div w:id="870605800">
                      <w:marLeft w:val="0"/>
                      <w:marRight w:val="0"/>
                      <w:marTop w:val="0"/>
                      <w:marBottom w:val="0"/>
                      <w:divBdr>
                        <w:top w:val="none" w:sz="0" w:space="0" w:color="auto"/>
                        <w:left w:val="none" w:sz="0" w:space="0" w:color="auto"/>
                        <w:bottom w:val="none" w:sz="0" w:space="0" w:color="auto"/>
                        <w:right w:val="none" w:sz="0" w:space="0" w:color="auto"/>
                      </w:divBdr>
                    </w:div>
                  </w:divsChild>
                </w:div>
                <w:div w:id="1826118689">
                  <w:marLeft w:val="0"/>
                  <w:marRight w:val="0"/>
                  <w:marTop w:val="0"/>
                  <w:marBottom w:val="0"/>
                  <w:divBdr>
                    <w:top w:val="none" w:sz="0" w:space="0" w:color="auto"/>
                    <w:left w:val="none" w:sz="0" w:space="0" w:color="auto"/>
                    <w:bottom w:val="none" w:sz="0" w:space="0" w:color="auto"/>
                    <w:right w:val="none" w:sz="0" w:space="0" w:color="auto"/>
                  </w:divBdr>
                  <w:divsChild>
                    <w:div w:id="617683202">
                      <w:marLeft w:val="0"/>
                      <w:marRight w:val="0"/>
                      <w:marTop w:val="0"/>
                      <w:marBottom w:val="0"/>
                      <w:divBdr>
                        <w:top w:val="none" w:sz="0" w:space="0" w:color="auto"/>
                        <w:left w:val="none" w:sz="0" w:space="0" w:color="auto"/>
                        <w:bottom w:val="none" w:sz="0" w:space="0" w:color="auto"/>
                        <w:right w:val="none" w:sz="0" w:space="0" w:color="auto"/>
                      </w:divBdr>
                    </w:div>
                  </w:divsChild>
                </w:div>
                <w:div w:id="1826428883">
                  <w:marLeft w:val="0"/>
                  <w:marRight w:val="0"/>
                  <w:marTop w:val="0"/>
                  <w:marBottom w:val="0"/>
                  <w:divBdr>
                    <w:top w:val="none" w:sz="0" w:space="0" w:color="auto"/>
                    <w:left w:val="none" w:sz="0" w:space="0" w:color="auto"/>
                    <w:bottom w:val="none" w:sz="0" w:space="0" w:color="auto"/>
                    <w:right w:val="none" w:sz="0" w:space="0" w:color="auto"/>
                  </w:divBdr>
                  <w:divsChild>
                    <w:div w:id="475800174">
                      <w:marLeft w:val="0"/>
                      <w:marRight w:val="0"/>
                      <w:marTop w:val="0"/>
                      <w:marBottom w:val="0"/>
                      <w:divBdr>
                        <w:top w:val="none" w:sz="0" w:space="0" w:color="auto"/>
                        <w:left w:val="none" w:sz="0" w:space="0" w:color="auto"/>
                        <w:bottom w:val="none" w:sz="0" w:space="0" w:color="auto"/>
                        <w:right w:val="none" w:sz="0" w:space="0" w:color="auto"/>
                      </w:divBdr>
                    </w:div>
                    <w:div w:id="770928532">
                      <w:marLeft w:val="0"/>
                      <w:marRight w:val="0"/>
                      <w:marTop w:val="0"/>
                      <w:marBottom w:val="0"/>
                      <w:divBdr>
                        <w:top w:val="none" w:sz="0" w:space="0" w:color="auto"/>
                        <w:left w:val="none" w:sz="0" w:space="0" w:color="auto"/>
                        <w:bottom w:val="none" w:sz="0" w:space="0" w:color="auto"/>
                        <w:right w:val="none" w:sz="0" w:space="0" w:color="auto"/>
                      </w:divBdr>
                    </w:div>
                  </w:divsChild>
                </w:div>
                <w:div w:id="1826504476">
                  <w:marLeft w:val="0"/>
                  <w:marRight w:val="0"/>
                  <w:marTop w:val="0"/>
                  <w:marBottom w:val="0"/>
                  <w:divBdr>
                    <w:top w:val="none" w:sz="0" w:space="0" w:color="auto"/>
                    <w:left w:val="none" w:sz="0" w:space="0" w:color="auto"/>
                    <w:bottom w:val="none" w:sz="0" w:space="0" w:color="auto"/>
                    <w:right w:val="none" w:sz="0" w:space="0" w:color="auto"/>
                  </w:divBdr>
                  <w:divsChild>
                    <w:div w:id="459224237">
                      <w:marLeft w:val="0"/>
                      <w:marRight w:val="0"/>
                      <w:marTop w:val="0"/>
                      <w:marBottom w:val="0"/>
                      <w:divBdr>
                        <w:top w:val="none" w:sz="0" w:space="0" w:color="auto"/>
                        <w:left w:val="none" w:sz="0" w:space="0" w:color="auto"/>
                        <w:bottom w:val="none" w:sz="0" w:space="0" w:color="auto"/>
                        <w:right w:val="none" w:sz="0" w:space="0" w:color="auto"/>
                      </w:divBdr>
                    </w:div>
                  </w:divsChild>
                </w:div>
                <w:div w:id="1828739169">
                  <w:marLeft w:val="0"/>
                  <w:marRight w:val="0"/>
                  <w:marTop w:val="0"/>
                  <w:marBottom w:val="0"/>
                  <w:divBdr>
                    <w:top w:val="none" w:sz="0" w:space="0" w:color="auto"/>
                    <w:left w:val="none" w:sz="0" w:space="0" w:color="auto"/>
                    <w:bottom w:val="none" w:sz="0" w:space="0" w:color="auto"/>
                    <w:right w:val="none" w:sz="0" w:space="0" w:color="auto"/>
                  </w:divBdr>
                  <w:divsChild>
                    <w:div w:id="591553779">
                      <w:marLeft w:val="0"/>
                      <w:marRight w:val="0"/>
                      <w:marTop w:val="0"/>
                      <w:marBottom w:val="0"/>
                      <w:divBdr>
                        <w:top w:val="none" w:sz="0" w:space="0" w:color="auto"/>
                        <w:left w:val="none" w:sz="0" w:space="0" w:color="auto"/>
                        <w:bottom w:val="none" w:sz="0" w:space="0" w:color="auto"/>
                        <w:right w:val="none" w:sz="0" w:space="0" w:color="auto"/>
                      </w:divBdr>
                    </w:div>
                  </w:divsChild>
                </w:div>
                <w:div w:id="1832523249">
                  <w:marLeft w:val="0"/>
                  <w:marRight w:val="0"/>
                  <w:marTop w:val="0"/>
                  <w:marBottom w:val="0"/>
                  <w:divBdr>
                    <w:top w:val="none" w:sz="0" w:space="0" w:color="auto"/>
                    <w:left w:val="none" w:sz="0" w:space="0" w:color="auto"/>
                    <w:bottom w:val="none" w:sz="0" w:space="0" w:color="auto"/>
                    <w:right w:val="none" w:sz="0" w:space="0" w:color="auto"/>
                  </w:divBdr>
                  <w:divsChild>
                    <w:div w:id="376005405">
                      <w:marLeft w:val="0"/>
                      <w:marRight w:val="0"/>
                      <w:marTop w:val="0"/>
                      <w:marBottom w:val="0"/>
                      <w:divBdr>
                        <w:top w:val="none" w:sz="0" w:space="0" w:color="auto"/>
                        <w:left w:val="none" w:sz="0" w:space="0" w:color="auto"/>
                        <w:bottom w:val="none" w:sz="0" w:space="0" w:color="auto"/>
                        <w:right w:val="none" w:sz="0" w:space="0" w:color="auto"/>
                      </w:divBdr>
                    </w:div>
                  </w:divsChild>
                </w:div>
                <w:div w:id="1864977747">
                  <w:marLeft w:val="0"/>
                  <w:marRight w:val="0"/>
                  <w:marTop w:val="0"/>
                  <w:marBottom w:val="0"/>
                  <w:divBdr>
                    <w:top w:val="none" w:sz="0" w:space="0" w:color="auto"/>
                    <w:left w:val="none" w:sz="0" w:space="0" w:color="auto"/>
                    <w:bottom w:val="none" w:sz="0" w:space="0" w:color="auto"/>
                    <w:right w:val="none" w:sz="0" w:space="0" w:color="auto"/>
                  </w:divBdr>
                  <w:divsChild>
                    <w:div w:id="1751195550">
                      <w:marLeft w:val="0"/>
                      <w:marRight w:val="0"/>
                      <w:marTop w:val="0"/>
                      <w:marBottom w:val="0"/>
                      <w:divBdr>
                        <w:top w:val="none" w:sz="0" w:space="0" w:color="auto"/>
                        <w:left w:val="none" w:sz="0" w:space="0" w:color="auto"/>
                        <w:bottom w:val="none" w:sz="0" w:space="0" w:color="auto"/>
                        <w:right w:val="none" w:sz="0" w:space="0" w:color="auto"/>
                      </w:divBdr>
                    </w:div>
                  </w:divsChild>
                </w:div>
                <w:div w:id="1865555208">
                  <w:marLeft w:val="0"/>
                  <w:marRight w:val="0"/>
                  <w:marTop w:val="0"/>
                  <w:marBottom w:val="0"/>
                  <w:divBdr>
                    <w:top w:val="none" w:sz="0" w:space="0" w:color="auto"/>
                    <w:left w:val="none" w:sz="0" w:space="0" w:color="auto"/>
                    <w:bottom w:val="none" w:sz="0" w:space="0" w:color="auto"/>
                    <w:right w:val="none" w:sz="0" w:space="0" w:color="auto"/>
                  </w:divBdr>
                  <w:divsChild>
                    <w:div w:id="1098253685">
                      <w:marLeft w:val="0"/>
                      <w:marRight w:val="0"/>
                      <w:marTop w:val="0"/>
                      <w:marBottom w:val="0"/>
                      <w:divBdr>
                        <w:top w:val="none" w:sz="0" w:space="0" w:color="auto"/>
                        <w:left w:val="none" w:sz="0" w:space="0" w:color="auto"/>
                        <w:bottom w:val="none" w:sz="0" w:space="0" w:color="auto"/>
                        <w:right w:val="none" w:sz="0" w:space="0" w:color="auto"/>
                      </w:divBdr>
                    </w:div>
                  </w:divsChild>
                </w:div>
                <w:div w:id="1872497719">
                  <w:marLeft w:val="0"/>
                  <w:marRight w:val="0"/>
                  <w:marTop w:val="0"/>
                  <w:marBottom w:val="0"/>
                  <w:divBdr>
                    <w:top w:val="none" w:sz="0" w:space="0" w:color="auto"/>
                    <w:left w:val="none" w:sz="0" w:space="0" w:color="auto"/>
                    <w:bottom w:val="none" w:sz="0" w:space="0" w:color="auto"/>
                    <w:right w:val="none" w:sz="0" w:space="0" w:color="auto"/>
                  </w:divBdr>
                  <w:divsChild>
                    <w:div w:id="96296002">
                      <w:marLeft w:val="0"/>
                      <w:marRight w:val="0"/>
                      <w:marTop w:val="0"/>
                      <w:marBottom w:val="0"/>
                      <w:divBdr>
                        <w:top w:val="none" w:sz="0" w:space="0" w:color="auto"/>
                        <w:left w:val="none" w:sz="0" w:space="0" w:color="auto"/>
                        <w:bottom w:val="none" w:sz="0" w:space="0" w:color="auto"/>
                        <w:right w:val="none" w:sz="0" w:space="0" w:color="auto"/>
                      </w:divBdr>
                    </w:div>
                  </w:divsChild>
                </w:div>
                <w:div w:id="1877161106">
                  <w:marLeft w:val="0"/>
                  <w:marRight w:val="0"/>
                  <w:marTop w:val="0"/>
                  <w:marBottom w:val="0"/>
                  <w:divBdr>
                    <w:top w:val="none" w:sz="0" w:space="0" w:color="auto"/>
                    <w:left w:val="none" w:sz="0" w:space="0" w:color="auto"/>
                    <w:bottom w:val="none" w:sz="0" w:space="0" w:color="auto"/>
                    <w:right w:val="none" w:sz="0" w:space="0" w:color="auto"/>
                  </w:divBdr>
                  <w:divsChild>
                    <w:div w:id="1996369979">
                      <w:marLeft w:val="0"/>
                      <w:marRight w:val="0"/>
                      <w:marTop w:val="0"/>
                      <w:marBottom w:val="0"/>
                      <w:divBdr>
                        <w:top w:val="none" w:sz="0" w:space="0" w:color="auto"/>
                        <w:left w:val="none" w:sz="0" w:space="0" w:color="auto"/>
                        <w:bottom w:val="none" w:sz="0" w:space="0" w:color="auto"/>
                        <w:right w:val="none" w:sz="0" w:space="0" w:color="auto"/>
                      </w:divBdr>
                    </w:div>
                  </w:divsChild>
                </w:div>
                <w:div w:id="1878811429">
                  <w:marLeft w:val="0"/>
                  <w:marRight w:val="0"/>
                  <w:marTop w:val="0"/>
                  <w:marBottom w:val="0"/>
                  <w:divBdr>
                    <w:top w:val="none" w:sz="0" w:space="0" w:color="auto"/>
                    <w:left w:val="none" w:sz="0" w:space="0" w:color="auto"/>
                    <w:bottom w:val="none" w:sz="0" w:space="0" w:color="auto"/>
                    <w:right w:val="none" w:sz="0" w:space="0" w:color="auto"/>
                  </w:divBdr>
                  <w:divsChild>
                    <w:div w:id="708261454">
                      <w:marLeft w:val="0"/>
                      <w:marRight w:val="0"/>
                      <w:marTop w:val="0"/>
                      <w:marBottom w:val="0"/>
                      <w:divBdr>
                        <w:top w:val="none" w:sz="0" w:space="0" w:color="auto"/>
                        <w:left w:val="none" w:sz="0" w:space="0" w:color="auto"/>
                        <w:bottom w:val="none" w:sz="0" w:space="0" w:color="auto"/>
                        <w:right w:val="none" w:sz="0" w:space="0" w:color="auto"/>
                      </w:divBdr>
                    </w:div>
                  </w:divsChild>
                </w:div>
                <w:div w:id="1896774364">
                  <w:marLeft w:val="0"/>
                  <w:marRight w:val="0"/>
                  <w:marTop w:val="0"/>
                  <w:marBottom w:val="0"/>
                  <w:divBdr>
                    <w:top w:val="none" w:sz="0" w:space="0" w:color="auto"/>
                    <w:left w:val="none" w:sz="0" w:space="0" w:color="auto"/>
                    <w:bottom w:val="none" w:sz="0" w:space="0" w:color="auto"/>
                    <w:right w:val="none" w:sz="0" w:space="0" w:color="auto"/>
                  </w:divBdr>
                  <w:divsChild>
                    <w:div w:id="1530491525">
                      <w:marLeft w:val="0"/>
                      <w:marRight w:val="0"/>
                      <w:marTop w:val="0"/>
                      <w:marBottom w:val="0"/>
                      <w:divBdr>
                        <w:top w:val="none" w:sz="0" w:space="0" w:color="auto"/>
                        <w:left w:val="none" w:sz="0" w:space="0" w:color="auto"/>
                        <w:bottom w:val="none" w:sz="0" w:space="0" w:color="auto"/>
                        <w:right w:val="none" w:sz="0" w:space="0" w:color="auto"/>
                      </w:divBdr>
                    </w:div>
                  </w:divsChild>
                </w:div>
                <w:div w:id="1905069698">
                  <w:marLeft w:val="0"/>
                  <w:marRight w:val="0"/>
                  <w:marTop w:val="0"/>
                  <w:marBottom w:val="0"/>
                  <w:divBdr>
                    <w:top w:val="none" w:sz="0" w:space="0" w:color="auto"/>
                    <w:left w:val="none" w:sz="0" w:space="0" w:color="auto"/>
                    <w:bottom w:val="none" w:sz="0" w:space="0" w:color="auto"/>
                    <w:right w:val="none" w:sz="0" w:space="0" w:color="auto"/>
                  </w:divBdr>
                  <w:divsChild>
                    <w:div w:id="1554465112">
                      <w:marLeft w:val="0"/>
                      <w:marRight w:val="0"/>
                      <w:marTop w:val="0"/>
                      <w:marBottom w:val="0"/>
                      <w:divBdr>
                        <w:top w:val="none" w:sz="0" w:space="0" w:color="auto"/>
                        <w:left w:val="none" w:sz="0" w:space="0" w:color="auto"/>
                        <w:bottom w:val="none" w:sz="0" w:space="0" w:color="auto"/>
                        <w:right w:val="none" w:sz="0" w:space="0" w:color="auto"/>
                      </w:divBdr>
                    </w:div>
                  </w:divsChild>
                </w:div>
                <w:div w:id="1915897599">
                  <w:marLeft w:val="0"/>
                  <w:marRight w:val="0"/>
                  <w:marTop w:val="0"/>
                  <w:marBottom w:val="0"/>
                  <w:divBdr>
                    <w:top w:val="none" w:sz="0" w:space="0" w:color="auto"/>
                    <w:left w:val="none" w:sz="0" w:space="0" w:color="auto"/>
                    <w:bottom w:val="none" w:sz="0" w:space="0" w:color="auto"/>
                    <w:right w:val="none" w:sz="0" w:space="0" w:color="auto"/>
                  </w:divBdr>
                  <w:divsChild>
                    <w:div w:id="705451654">
                      <w:marLeft w:val="0"/>
                      <w:marRight w:val="0"/>
                      <w:marTop w:val="0"/>
                      <w:marBottom w:val="0"/>
                      <w:divBdr>
                        <w:top w:val="none" w:sz="0" w:space="0" w:color="auto"/>
                        <w:left w:val="none" w:sz="0" w:space="0" w:color="auto"/>
                        <w:bottom w:val="none" w:sz="0" w:space="0" w:color="auto"/>
                        <w:right w:val="none" w:sz="0" w:space="0" w:color="auto"/>
                      </w:divBdr>
                    </w:div>
                  </w:divsChild>
                </w:div>
                <w:div w:id="1917473472">
                  <w:marLeft w:val="0"/>
                  <w:marRight w:val="0"/>
                  <w:marTop w:val="0"/>
                  <w:marBottom w:val="0"/>
                  <w:divBdr>
                    <w:top w:val="none" w:sz="0" w:space="0" w:color="auto"/>
                    <w:left w:val="none" w:sz="0" w:space="0" w:color="auto"/>
                    <w:bottom w:val="none" w:sz="0" w:space="0" w:color="auto"/>
                    <w:right w:val="none" w:sz="0" w:space="0" w:color="auto"/>
                  </w:divBdr>
                  <w:divsChild>
                    <w:div w:id="1336809910">
                      <w:marLeft w:val="0"/>
                      <w:marRight w:val="0"/>
                      <w:marTop w:val="0"/>
                      <w:marBottom w:val="0"/>
                      <w:divBdr>
                        <w:top w:val="none" w:sz="0" w:space="0" w:color="auto"/>
                        <w:left w:val="none" w:sz="0" w:space="0" w:color="auto"/>
                        <w:bottom w:val="none" w:sz="0" w:space="0" w:color="auto"/>
                        <w:right w:val="none" w:sz="0" w:space="0" w:color="auto"/>
                      </w:divBdr>
                    </w:div>
                  </w:divsChild>
                </w:div>
                <w:div w:id="1918635562">
                  <w:marLeft w:val="0"/>
                  <w:marRight w:val="0"/>
                  <w:marTop w:val="0"/>
                  <w:marBottom w:val="0"/>
                  <w:divBdr>
                    <w:top w:val="none" w:sz="0" w:space="0" w:color="auto"/>
                    <w:left w:val="none" w:sz="0" w:space="0" w:color="auto"/>
                    <w:bottom w:val="none" w:sz="0" w:space="0" w:color="auto"/>
                    <w:right w:val="none" w:sz="0" w:space="0" w:color="auto"/>
                  </w:divBdr>
                  <w:divsChild>
                    <w:div w:id="1935047965">
                      <w:marLeft w:val="0"/>
                      <w:marRight w:val="0"/>
                      <w:marTop w:val="0"/>
                      <w:marBottom w:val="0"/>
                      <w:divBdr>
                        <w:top w:val="none" w:sz="0" w:space="0" w:color="auto"/>
                        <w:left w:val="none" w:sz="0" w:space="0" w:color="auto"/>
                        <w:bottom w:val="none" w:sz="0" w:space="0" w:color="auto"/>
                        <w:right w:val="none" w:sz="0" w:space="0" w:color="auto"/>
                      </w:divBdr>
                    </w:div>
                  </w:divsChild>
                </w:div>
                <w:div w:id="1923105450">
                  <w:marLeft w:val="0"/>
                  <w:marRight w:val="0"/>
                  <w:marTop w:val="0"/>
                  <w:marBottom w:val="0"/>
                  <w:divBdr>
                    <w:top w:val="none" w:sz="0" w:space="0" w:color="auto"/>
                    <w:left w:val="none" w:sz="0" w:space="0" w:color="auto"/>
                    <w:bottom w:val="none" w:sz="0" w:space="0" w:color="auto"/>
                    <w:right w:val="none" w:sz="0" w:space="0" w:color="auto"/>
                  </w:divBdr>
                  <w:divsChild>
                    <w:div w:id="124352490">
                      <w:marLeft w:val="0"/>
                      <w:marRight w:val="0"/>
                      <w:marTop w:val="0"/>
                      <w:marBottom w:val="0"/>
                      <w:divBdr>
                        <w:top w:val="none" w:sz="0" w:space="0" w:color="auto"/>
                        <w:left w:val="none" w:sz="0" w:space="0" w:color="auto"/>
                        <w:bottom w:val="none" w:sz="0" w:space="0" w:color="auto"/>
                        <w:right w:val="none" w:sz="0" w:space="0" w:color="auto"/>
                      </w:divBdr>
                    </w:div>
                    <w:div w:id="1999260587">
                      <w:marLeft w:val="0"/>
                      <w:marRight w:val="0"/>
                      <w:marTop w:val="0"/>
                      <w:marBottom w:val="0"/>
                      <w:divBdr>
                        <w:top w:val="none" w:sz="0" w:space="0" w:color="auto"/>
                        <w:left w:val="none" w:sz="0" w:space="0" w:color="auto"/>
                        <w:bottom w:val="none" w:sz="0" w:space="0" w:color="auto"/>
                        <w:right w:val="none" w:sz="0" w:space="0" w:color="auto"/>
                      </w:divBdr>
                    </w:div>
                  </w:divsChild>
                </w:div>
                <w:div w:id="1930693515">
                  <w:marLeft w:val="0"/>
                  <w:marRight w:val="0"/>
                  <w:marTop w:val="0"/>
                  <w:marBottom w:val="0"/>
                  <w:divBdr>
                    <w:top w:val="none" w:sz="0" w:space="0" w:color="auto"/>
                    <w:left w:val="none" w:sz="0" w:space="0" w:color="auto"/>
                    <w:bottom w:val="none" w:sz="0" w:space="0" w:color="auto"/>
                    <w:right w:val="none" w:sz="0" w:space="0" w:color="auto"/>
                  </w:divBdr>
                  <w:divsChild>
                    <w:div w:id="395054284">
                      <w:marLeft w:val="0"/>
                      <w:marRight w:val="0"/>
                      <w:marTop w:val="0"/>
                      <w:marBottom w:val="0"/>
                      <w:divBdr>
                        <w:top w:val="none" w:sz="0" w:space="0" w:color="auto"/>
                        <w:left w:val="none" w:sz="0" w:space="0" w:color="auto"/>
                        <w:bottom w:val="none" w:sz="0" w:space="0" w:color="auto"/>
                        <w:right w:val="none" w:sz="0" w:space="0" w:color="auto"/>
                      </w:divBdr>
                    </w:div>
                  </w:divsChild>
                </w:div>
                <w:div w:id="1941719811">
                  <w:marLeft w:val="0"/>
                  <w:marRight w:val="0"/>
                  <w:marTop w:val="0"/>
                  <w:marBottom w:val="0"/>
                  <w:divBdr>
                    <w:top w:val="none" w:sz="0" w:space="0" w:color="auto"/>
                    <w:left w:val="none" w:sz="0" w:space="0" w:color="auto"/>
                    <w:bottom w:val="none" w:sz="0" w:space="0" w:color="auto"/>
                    <w:right w:val="none" w:sz="0" w:space="0" w:color="auto"/>
                  </w:divBdr>
                  <w:divsChild>
                    <w:div w:id="2051295924">
                      <w:marLeft w:val="0"/>
                      <w:marRight w:val="0"/>
                      <w:marTop w:val="0"/>
                      <w:marBottom w:val="0"/>
                      <w:divBdr>
                        <w:top w:val="none" w:sz="0" w:space="0" w:color="auto"/>
                        <w:left w:val="none" w:sz="0" w:space="0" w:color="auto"/>
                        <w:bottom w:val="none" w:sz="0" w:space="0" w:color="auto"/>
                        <w:right w:val="none" w:sz="0" w:space="0" w:color="auto"/>
                      </w:divBdr>
                    </w:div>
                  </w:divsChild>
                </w:div>
                <w:div w:id="1955475173">
                  <w:marLeft w:val="0"/>
                  <w:marRight w:val="0"/>
                  <w:marTop w:val="0"/>
                  <w:marBottom w:val="0"/>
                  <w:divBdr>
                    <w:top w:val="none" w:sz="0" w:space="0" w:color="auto"/>
                    <w:left w:val="none" w:sz="0" w:space="0" w:color="auto"/>
                    <w:bottom w:val="none" w:sz="0" w:space="0" w:color="auto"/>
                    <w:right w:val="none" w:sz="0" w:space="0" w:color="auto"/>
                  </w:divBdr>
                  <w:divsChild>
                    <w:div w:id="1315841820">
                      <w:marLeft w:val="0"/>
                      <w:marRight w:val="0"/>
                      <w:marTop w:val="0"/>
                      <w:marBottom w:val="0"/>
                      <w:divBdr>
                        <w:top w:val="none" w:sz="0" w:space="0" w:color="auto"/>
                        <w:left w:val="none" w:sz="0" w:space="0" w:color="auto"/>
                        <w:bottom w:val="none" w:sz="0" w:space="0" w:color="auto"/>
                        <w:right w:val="none" w:sz="0" w:space="0" w:color="auto"/>
                      </w:divBdr>
                    </w:div>
                  </w:divsChild>
                </w:div>
                <w:div w:id="1957131864">
                  <w:marLeft w:val="0"/>
                  <w:marRight w:val="0"/>
                  <w:marTop w:val="0"/>
                  <w:marBottom w:val="0"/>
                  <w:divBdr>
                    <w:top w:val="none" w:sz="0" w:space="0" w:color="auto"/>
                    <w:left w:val="none" w:sz="0" w:space="0" w:color="auto"/>
                    <w:bottom w:val="none" w:sz="0" w:space="0" w:color="auto"/>
                    <w:right w:val="none" w:sz="0" w:space="0" w:color="auto"/>
                  </w:divBdr>
                  <w:divsChild>
                    <w:div w:id="1740899885">
                      <w:marLeft w:val="0"/>
                      <w:marRight w:val="0"/>
                      <w:marTop w:val="0"/>
                      <w:marBottom w:val="0"/>
                      <w:divBdr>
                        <w:top w:val="none" w:sz="0" w:space="0" w:color="auto"/>
                        <w:left w:val="none" w:sz="0" w:space="0" w:color="auto"/>
                        <w:bottom w:val="none" w:sz="0" w:space="0" w:color="auto"/>
                        <w:right w:val="none" w:sz="0" w:space="0" w:color="auto"/>
                      </w:divBdr>
                    </w:div>
                  </w:divsChild>
                </w:div>
                <w:div w:id="1959216176">
                  <w:marLeft w:val="0"/>
                  <w:marRight w:val="0"/>
                  <w:marTop w:val="0"/>
                  <w:marBottom w:val="0"/>
                  <w:divBdr>
                    <w:top w:val="none" w:sz="0" w:space="0" w:color="auto"/>
                    <w:left w:val="none" w:sz="0" w:space="0" w:color="auto"/>
                    <w:bottom w:val="none" w:sz="0" w:space="0" w:color="auto"/>
                    <w:right w:val="none" w:sz="0" w:space="0" w:color="auto"/>
                  </w:divBdr>
                  <w:divsChild>
                    <w:div w:id="1013067419">
                      <w:marLeft w:val="0"/>
                      <w:marRight w:val="0"/>
                      <w:marTop w:val="0"/>
                      <w:marBottom w:val="0"/>
                      <w:divBdr>
                        <w:top w:val="none" w:sz="0" w:space="0" w:color="auto"/>
                        <w:left w:val="none" w:sz="0" w:space="0" w:color="auto"/>
                        <w:bottom w:val="none" w:sz="0" w:space="0" w:color="auto"/>
                        <w:right w:val="none" w:sz="0" w:space="0" w:color="auto"/>
                      </w:divBdr>
                    </w:div>
                  </w:divsChild>
                </w:div>
                <w:div w:id="1959944025">
                  <w:marLeft w:val="0"/>
                  <w:marRight w:val="0"/>
                  <w:marTop w:val="0"/>
                  <w:marBottom w:val="0"/>
                  <w:divBdr>
                    <w:top w:val="none" w:sz="0" w:space="0" w:color="auto"/>
                    <w:left w:val="none" w:sz="0" w:space="0" w:color="auto"/>
                    <w:bottom w:val="none" w:sz="0" w:space="0" w:color="auto"/>
                    <w:right w:val="none" w:sz="0" w:space="0" w:color="auto"/>
                  </w:divBdr>
                  <w:divsChild>
                    <w:div w:id="855846014">
                      <w:marLeft w:val="0"/>
                      <w:marRight w:val="0"/>
                      <w:marTop w:val="0"/>
                      <w:marBottom w:val="0"/>
                      <w:divBdr>
                        <w:top w:val="none" w:sz="0" w:space="0" w:color="auto"/>
                        <w:left w:val="none" w:sz="0" w:space="0" w:color="auto"/>
                        <w:bottom w:val="none" w:sz="0" w:space="0" w:color="auto"/>
                        <w:right w:val="none" w:sz="0" w:space="0" w:color="auto"/>
                      </w:divBdr>
                    </w:div>
                  </w:divsChild>
                </w:div>
                <w:div w:id="1961449198">
                  <w:marLeft w:val="0"/>
                  <w:marRight w:val="0"/>
                  <w:marTop w:val="0"/>
                  <w:marBottom w:val="0"/>
                  <w:divBdr>
                    <w:top w:val="none" w:sz="0" w:space="0" w:color="auto"/>
                    <w:left w:val="none" w:sz="0" w:space="0" w:color="auto"/>
                    <w:bottom w:val="none" w:sz="0" w:space="0" w:color="auto"/>
                    <w:right w:val="none" w:sz="0" w:space="0" w:color="auto"/>
                  </w:divBdr>
                  <w:divsChild>
                    <w:div w:id="1577977633">
                      <w:marLeft w:val="0"/>
                      <w:marRight w:val="0"/>
                      <w:marTop w:val="0"/>
                      <w:marBottom w:val="0"/>
                      <w:divBdr>
                        <w:top w:val="none" w:sz="0" w:space="0" w:color="auto"/>
                        <w:left w:val="none" w:sz="0" w:space="0" w:color="auto"/>
                        <w:bottom w:val="none" w:sz="0" w:space="0" w:color="auto"/>
                        <w:right w:val="none" w:sz="0" w:space="0" w:color="auto"/>
                      </w:divBdr>
                    </w:div>
                  </w:divsChild>
                </w:div>
                <w:div w:id="1976909127">
                  <w:marLeft w:val="0"/>
                  <w:marRight w:val="0"/>
                  <w:marTop w:val="0"/>
                  <w:marBottom w:val="0"/>
                  <w:divBdr>
                    <w:top w:val="none" w:sz="0" w:space="0" w:color="auto"/>
                    <w:left w:val="none" w:sz="0" w:space="0" w:color="auto"/>
                    <w:bottom w:val="none" w:sz="0" w:space="0" w:color="auto"/>
                    <w:right w:val="none" w:sz="0" w:space="0" w:color="auto"/>
                  </w:divBdr>
                  <w:divsChild>
                    <w:div w:id="175852182">
                      <w:marLeft w:val="0"/>
                      <w:marRight w:val="0"/>
                      <w:marTop w:val="0"/>
                      <w:marBottom w:val="0"/>
                      <w:divBdr>
                        <w:top w:val="none" w:sz="0" w:space="0" w:color="auto"/>
                        <w:left w:val="none" w:sz="0" w:space="0" w:color="auto"/>
                        <w:bottom w:val="none" w:sz="0" w:space="0" w:color="auto"/>
                        <w:right w:val="none" w:sz="0" w:space="0" w:color="auto"/>
                      </w:divBdr>
                    </w:div>
                  </w:divsChild>
                </w:div>
                <w:div w:id="1989629057">
                  <w:marLeft w:val="0"/>
                  <w:marRight w:val="0"/>
                  <w:marTop w:val="0"/>
                  <w:marBottom w:val="0"/>
                  <w:divBdr>
                    <w:top w:val="none" w:sz="0" w:space="0" w:color="auto"/>
                    <w:left w:val="none" w:sz="0" w:space="0" w:color="auto"/>
                    <w:bottom w:val="none" w:sz="0" w:space="0" w:color="auto"/>
                    <w:right w:val="none" w:sz="0" w:space="0" w:color="auto"/>
                  </w:divBdr>
                  <w:divsChild>
                    <w:div w:id="786772648">
                      <w:marLeft w:val="0"/>
                      <w:marRight w:val="0"/>
                      <w:marTop w:val="0"/>
                      <w:marBottom w:val="0"/>
                      <w:divBdr>
                        <w:top w:val="none" w:sz="0" w:space="0" w:color="auto"/>
                        <w:left w:val="none" w:sz="0" w:space="0" w:color="auto"/>
                        <w:bottom w:val="none" w:sz="0" w:space="0" w:color="auto"/>
                        <w:right w:val="none" w:sz="0" w:space="0" w:color="auto"/>
                      </w:divBdr>
                    </w:div>
                  </w:divsChild>
                </w:div>
                <w:div w:id="2002927080">
                  <w:marLeft w:val="0"/>
                  <w:marRight w:val="0"/>
                  <w:marTop w:val="0"/>
                  <w:marBottom w:val="0"/>
                  <w:divBdr>
                    <w:top w:val="none" w:sz="0" w:space="0" w:color="auto"/>
                    <w:left w:val="none" w:sz="0" w:space="0" w:color="auto"/>
                    <w:bottom w:val="none" w:sz="0" w:space="0" w:color="auto"/>
                    <w:right w:val="none" w:sz="0" w:space="0" w:color="auto"/>
                  </w:divBdr>
                  <w:divsChild>
                    <w:div w:id="1789546371">
                      <w:marLeft w:val="0"/>
                      <w:marRight w:val="0"/>
                      <w:marTop w:val="0"/>
                      <w:marBottom w:val="0"/>
                      <w:divBdr>
                        <w:top w:val="none" w:sz="0" w:space="0" w:color="auto"/>
                        <w:left w:val="none" w:sz="0" w:space="0" w:color="auto"/>
                        <w:bottom w:val="none" w:sz="0" w:space="0" w:color="auto"/>
                        <w:right w:val="none" w:sz="0" w:space="0" w:color="auto"/>
                      </w:divBdr>
                    </w:div>
                  </w:divsChild>
                </w:div>
                <w:div w:id="2004160177">
                  <w:marLeft w:val="0"/>
                  <w:marRight w:val="0"/>
                  <w:marTop w:val="0"/>
                  <w:marBottom w:val="0"/>
                  <w:divBdr>
                    <w:top w:val="none" w:sz="0" w:space="0" w:color="auto"/>
                    <w:left w:val="none" w:sz="0" w:space="0" w:color="auto"/>
                    <w:bottom w:val="none" w:sz="0" w:space="0" w:color="auto"/>
                    <w:right w:val="none" w:sz="0" w:space="0" w:color="auto"/>
                  </w:divBdr>
                  <w:divsChild>
                    <w:div w:id="993728316">
                      <w:marLeft w:val="0"/>
                      <w:marRight w:val="0"/>
                      <w:marTop w:val="0"/>
                      <w:marBottom w:val="0"/>
                      <w:divBdr>
                        <w:top w:val="none" w:sz="0" w:space="0" w:color="auto"/>
                        <w:left w:val="none" w:sz="0" w:space="0" w:color="auto"/>
                        <w:bottom w:val="none" w:sz="0" w:space="0" w:color="auto"/>
                        <w:right w:val="none" w:sz="0" w:space="0" w:color="auto"/>
                      </w:divBdr>
                    </w:div>
                  </w:divsChild>
                </w:div>
                <w:div w:id="2004238428">
                  <w:marLeft w:val="0"/>
                  <w:marRight w:val="0"/>
                  <w:marTop w:val="0"/>
                  <w:marBottom w:val="0"/>
                  <w:divBdr>
                    <w:top w:val="none" w:sz="0" w:space="0" w:color="auto"/>
                    <w:left w:val="none" w:sz="0" w:space="0" w:color="auto"/>
                    <w:bottom w:val="none" w:sz="0" w:space="0" w:color="auto"/>
                    <w:right w:val="none" w:sz="0" w:space="0" w:color="auto"/>
                  </w:divBdr>
                  <w:divsChild>
                    <w:div w:id="921912538">
                      <w:marLeft w:val="0"/>
                      <w:marRight w:val="0"/>
                      <w:marTop w:val="0"/>
                      <w:marBottom w:val="0"/>
                      <w:divBdr>
                        <w:top w:val="none" w:sz="0" w:space="0" w:color="auto"/>
                        <w:left w:val="none" w:sz="0" w:space="0" w:color="auto"/>
                        <w:bottom w:val="none" w:sz="0" w:space="0" w:color="auto"/>
                        <w:right w:val="none" w:sz="0" w:space="0" w:color="auto"/>
                      </w:divBdr>
                    </w:div>
                  </w:divsChild>
                </w:div>
                <w:div w:id="2004434509">
                  <w:marLeft w:val="0"/>
                  <w:marRight w:val="0"/>
                  <w:marTop w:val="0"/>
                  <w:marBottom w:val="0"/>
                  <w:divBdr>
                    <w:top w:val="none" w:sz="0" w:space="0" w:color="auto"/>
                    <w:left w:val="none" w:sz="0" w:space="0" w:color="auto"/>
                    <w:bottom w:val="none" w:sz="0" w:space="0" w:color="auto"/>
                    <w:right w:val="none" w:sz="0" w:space="0" w:color="auto"/>
                  </w:divBdr>
                  <w:divsChild>
                    <w:div w:id="1665818750">
                      <w:marLeft w:val="0"/>
                      <w:marRight w:val="0"/>
                      <w:marTop w:val="0"/>
                      <w:marBottom w:val="0"/>
                      <w:divBdr>
                        <w:top w:val="none" w:sz="0" w:space="0" w:color="auto"/>
                        <w:left w:val="none" w:sz="0" w:space="0" w:color="auto"/>
                        <w:bottom w:val="none" w:sz="0" w:space="0" w:color="auto"/>
                        <w:right w:val="none" w:sz="0" w:space="0" w:color="auto"/>
                      </w:divBdr>
                    </w:div>
                  </w:divsChild>
                </w:div>
                <w:div w:id="2021003986">
                  <w:marLeft w:val="0"/>
                  <w:marRight w:val="0"/>
                  <w:marTop w:val="0"/>
                  <w:marBottom w:val="0"/>
                  <w:divBdr>
                    <w:top w:val="none" w:sz="0" w:space="0" w:color="auto"/>
                    <w:left w:val="none" w:sz="0" w:space="0" w:color="auto"/>
                    <w:bottom w:val="none" w:sz="0" w:space="0" w:color="auto"/>
                    <w:right w:val="none" w:sz="0" w:space="0" w:color="auto"/>
                  </w:divBdr>
                  <w:divsChild>
                    <w:div w:id="1850093628">
                      <w:marLeft w:val="0"/>
                      <w:marRight w:val="0"/>
                      <w:marTop w:val="0"/>
                      <w:marBottom w:val="0"/>
                      <w:divBdr>
                        <w:top w:val="none" w:sz="0" w:space="0" w:color="auto"/>
                        <w:left w:val="none" w:sz="0" w:space="0" w:color="auto"/>
                        <w:bottom w:val="none" w:sz="0" w:space="0" w:color="auto"/>
                        <w:right w:val="none" w:sz="0" w:space="0" w:color="auto"/>
                      </w:divBdr>
                    </w:div>
                  </w:divsChild>
                </w:div>
                <w:div w:id="2022275008">
                  <w:marLeft w:val="0"/>
                  <w:marRight w:val="0"/>
                  <w:marTop w:val="0"/>
                  <w:marBottom w:val="0"/>
                  <w:divBdr>
                    <w:top w:val="none" w:sz="0" w:space="0" w:color="auto"/>
                    <w:left w:val="none" w:sz="0" w:space="0" w:color="auto"/>
                    <w:bottom w:val="none" w:sz="0" w:space="0" w:color="auto"/>
                    <w:right w:val="none" w:sz="0" w:space="0" w:color="auto"/>
                  </w:divBdr>
                  <w:divsChild>
                    <w:div w:id="269168099">
                      <w:marLeft w:val="0"/>
                      <w:marRight w:val="0"/>
                      <w:marTop w:val="0"/>
                      <w:marBottom w:val="0"/>
                      <w:divBdr>
                        <w:top w:val="none" w:sz="0" w:space="0" w:color="auto"/>
                        <w:left w:val="none" w:sz="0" w:space="0" w:color="auto"/>
                        <w:bottom w:val="none" w:sz="0" w:space="0" w:color="auto"/>
                        <w:right w:val="none" w:sz="0" w:space="0" w:color="auto"/>
                      </w:divBdr>
                    </w:div>
                    <w:div w:id="1253590541">
                      <w:marLeft w:val="0"/>
                      <w:marRight w:val="0"/>
                      <w:marTop w:val="0"/>
                      <w:marBottom w:val="0"/>
                      <w:divBdr>
                        <w:top w:val="none" w:sz="0" w:space="0" w:color="auto"/>
                        <w:left w:val="none" w:sz="0" w:space="0" w:color="auto"/>
                        <w:bottom w:val="none" w:sz="0" w:space="0" w:color="auto"/>
                        <w:right w:val="none" w:sz="0" w:space="0" w:color="auto"/>
                      </w:divBdr>
                    </w:div>
                  </w:divsChild>
                </w:div>
                <w:div w:id="2038389168">
                  <w:marLeft w:val="0"/>
                  <w:marRight w:val="0"/>
                  <w:marTop w:val="0"/>
                  <w:marBottom w:val="0"/>
                  <w:divBdr>
                    <w:top w:val="none" w:sz="0" w:space="0" w:color="auto"/>
                    <w:left w:val="none" w:sz="0" w:space="0" w:color="auto"/>
                    <w:bottom w:val="none" w:sz="0" w:space="0" w:color="auto"/>
                    <w:right w:val="none" w:sz="0" w:space="0" w:color="auto"/>
                  </w:divBdr>
                  <w:divsChild>
                    <w:div w:id="1398625719">
                      <w:marLeft w:val="0"/>
                      <w:marRight w:val="0"/>
                      <w:marTop w:val="0"/>
                      <w:marBottom w:val="0"/>
                      <w:divBdr>
                        <w:top w:val="none" w:sz="0" w:space="0" w:color="auto"/>
                        <w:left w:val="none" w:sz="0" w:space="0" w:color="auto"/>
                        <w:bottom w:val="none" w:sz="0" w:space="0" w:color="auto"/>
                        <w:right w:val="none" w:sz="0" w:space="0" w:color="auto"/>
                      </w:divBdr>
                    </w:div>
                  </w:divsChild>
                </w:div>
                <w:div w:id="2048793792">
                  <w:marLeft w:val="0"/>
                  <w:marRight w:val="0"/>
                  <w:marTop w:val="0"/>
                  <w:marBottom w:val="0"/>
                  <w:divBdr>
                    <w:top w:val="none" w:sz="0" w:space="0" w:color="auto"/>
                    <w:left w:val="none" w:sz="0" w:space="0" w:color="auto"/>
                    <w:bottom w:val="none" w:sz="0" w:space="0" w:color="auto"/>
                    <w:right w:val="none" w:sz="0" w:space="0" w:color="auto"/>
                  </w:divBdr>
                  <w:divsChild>
                    <w:div w:id="703364865">
                      <w:marLeft w:val="0"/>
                      <w:marRight w:val="0"/>
                      <w:marTop w:val="0"/>
                      <w:marBottom w:val="0"/>
                      <w:divBdr>
                        <w:top w:val="none" w:sz="0" w:space="0" w:color="auto"/>
                        <w:left w:val="none" w:sz="0" w:space="0" w:color="auto"/>
                        <w:bottom w:val="none" w:sz="0" w:space="0" w:color="auto"/>
                        <w:right w:val="none" w:sz="0" w:space="0" w:color="auto"/>
                      </w:divBdr>
                    </w:div>
                  </w:divsChild>
                </w:div>
                <w:div w:id="2060857727">
                  <w:marLeft w:val="0"/>
                  <w:marRight w:val="0"/>
                  <w:marTop w:val="0"/>
                  <w:marBottom w:val="0"/>
                  <w:divBdr>
                    <w:top w:val="none" w:sz="0" w:space="0" w:color="auto"/>
                    <w:left w:val="none" w:sz="0" w:space="0" w:color="auto"/>
                    <w:bottom w:val="none" w:sz="0" w:space="0" w:color="auto"/>
                    <w:right w:val="none" w:sz="0" w:space="0" w:color="auto"/>
                  </w:divBdr>
                  <w:divsChild>
                    <w:div w:id="1113552744">
                      <w:marLeft w:val="0"/>
                      <w:marRight w:val="0"/>
                      <w:marTop w:val="0"/>
                      <w:marBottom w:val="0"/>
                      <w:divBdr>
                        <w:top w:val="none" w:sz="0" w:space="0" w:color="auto"/>
                        <w:left w:val="none" w:sz="0" w:space="0" w:color="auto"/>
                        <w:bottom w:val="none" w:sz="0" w:space="0" w:color="auto"/>
                        <w:right w:val="none" w:sz="0" w:space="0" w:color="auto"/>
                      </w:divBdr>
                    </w:div>
                    <w:div w:id="1329870935">
                      <w:marLeft w:val="0"/>
                      <w:marRight w:val="0"/>
                      <w:marTop w:val="0"/>
                      <w:marBottom w:val="0"/>
                      <w:divBdr>
                        <w:top w:val="none" w:sz="0" w:space="0" w:color="auto"/>
                        <w:left w:val="none" w:sz="0" w:space="0" w:color="auto"/>
                        <w:bottom w:val="none" w:sz="0" w:space="0" w:color="auto"/>
                        <w:right w:val="none" w:sz="0" w:space="0" w:color="auto"/>
                      </w:divBdr>
                    </w:div>
                    <w:div w:id="1986426043">
                      <w:marLeft w:val="0"/>
                      <w:marRight w:val="0"/>
                      <w:marTop w:val="0"/>
                      <w:marBottom w:val="0"/>
                      <w:divBdr>
                        <w:top w:val="none" w:sz="0" w:space="0" w:color="auto"/>
                        <w:left w:val="none" w:sz="0" w:space="0" w:color="auto"/>
                        <w:bottom w:val="none" w:sz="0" w:space="0" w:color="auto"/>
                        <w:right w:val="none" w:sz="0" w:space="0" w:color="auto"/>
                      </w:divBdr>
                    </w:div>
                  </w:divsChild>
                </w:div>
                <w:div w:id="2062901219">
                  <w:marLeft w:val="0"/>
                  <w:marRight w:val="0"/>
                  <w:marTop w:val="0"/>
                  <w:marBottom w:val="0"/>
                  <w:divBdr>
                    <w:top w:val="none" w:sz="0" w:space="0" w:color="auto"/>
                    <w:left w:val="none" w:sz="0" w:space="0" w:color="auto"/>
                    <w:bottom w:val="none" w:sz="0" w:space="0" w:color="auto"/>
                    <w:right w:val="none" w:sz="0" w:space="0" w:color="auto"/>
                  </w:divBdr>
                  <w:divsChild>
                    <w:div w:id="677931465">
                      <w:marLeft w:val="0"/>
                      <w:marRight w:val="0"/>
                      <w:marTop w:val="0"/>
                      <w:marBottom w:val="0"/>
                      <w:divBdr>
                        <w:top w:val="none" w:sz="0" w:space="0" w:color="auto"/>
                        <w:left w:val="none" w:sz="0" w:space="0" w:color="auto"/>
                        <w:bottom w:val="none" w:sz="0" w:space="0" w:color="auto"/>
                        <w:right w:val="none" w:sz="0" w:space="0" w:color="auto"/>
                      </w:divBdr>
                    </w:div>
                  </w:divsChild>
                </w:div>
                <w:div w:id="2064910644">
                  <w:marLeft w:val="0"/>
                  <w:marRight w:val="0"/>
                  <w:marTop w:val="0"/>
                  <w:marBottom w:val="0"/>
                  <w:divBdr>
                    <w:top w:val="none" w:sz="0" w:space="0" w:color="auto"/>
                    <w:left w:val="none" w:sz="0" w:space="0" w:color="auto"/>
                    <w:bottom w:val="none" w:sz="0" w:space="0" w:color="auto"/>
                    <w:right w:val="none" w:sz="0" w:space="0" w:color="auto"/>
                  </w:divBdr>
                  <w:divsChild>
                    <w:div w:id="27488210">
                      <w:marLeft w:val="0"/>
                      <w:marRight w:val="0"/>
                      <w:marTop w:val="0"/>
                      <w:marBottom w:val="0"/>
                      <w:divBdr>
                        <w:top w:val="none" w:sz="0" w:space="0" w:color="auto"/>
                        <w:left w:val="none" w:sz="0" w:space="0" w:color="auto"/>
                        <w:bottom w:val="none" w:sz="0" w:space="0" w:color="auto"/>
                        <w:right w:val="none" w:sz="0" w:space="0" w:color="auto"/>
                      </w:divBdr>
                    </w:div>
                  </w:divsChild>
                </w:div>
                <w:div w:id="2066370039">
                  <w:marLeft w:val="0"/>
                  <w:marRight w:val="0"/>
                  <w:marTop w:val="0"/>
                  <w:marBottom w:val="0"/>
                  <w:divBdr>
                    <w:top w:val="none" w:sz="0" w:space="0" w:color="auto"/>
                    <w:left w:val="none" w:sz="0" w:space="0" w:color="auto"/>
                    <w:bottom w:val="none" w:sz="0" w:space="0" w:color="auto"/>
                    <w:right w:val="none" w:sz="0" w:space="0" w:color="auto"/>
                  </w:divBdr>
                  <w:divsChild>
                    <w:div w:id="1398481946">
                      <w:marLeft w:val="0"/>
                      <w:marRight w:val="0"/>
                      <w:marTop w:val="0"/>
                      <w:marBottom w:val="0"/>
                      <w:divBdr>
                        <w:top w:val="none" w:sz="0" w:space="0" w:color="auto"/>
                        <w:left w:val="none" w:sz="0" w:space="0" w:color="auto"/>
                        <w:bottom w:val="none" w:sz="0" w:space="0" w:color="auto"/>
                        <w:right w:val="none" w:sz="0" w:space="0" w:color="auto"/>
                      </w:divBdr>
                    </w:div>
                  </w:divsChild>
                </w:div>
                <w:div w:id="2072724444">
                  <w:marLeft w:val="0"/>
                  <w:marRight w:val="0"/>
                  <w:marTop w:val="0"/>
                  <w:marBottom w:val="0"/>
                  <w:divBdr>
                    <w:top w:val="none" w:sz="0" w:space="0" w:color="auto"/>
                    <w:left w:val="none" w:sz="0" w:space="0" w:color="auto"/>
                    <w:bottom w:val="none" w:sz="0" w:space="0" w:color="auto"/>
                    <w:right w:val="none" w:sz="0" w:space="0" w:color="auto"/>
                  </w:divBdr>
                  <w:divsChild>
                    <w:div w:id="1293025650">
                      <w:marLeft w:val="0"/>
                      <w:marRight w:val="0"/>
                      <w:marTop w:val="0"/>
                      <w:marBottom w:val="0"/>
                      <w:divBdr>
                        <w:top w:val="none" w:sz="0" w:space="0" w:color="auto"/>
                        <w:left w:val="none" w:sz="0" w:space="0" w:color="auto"/>
                        <w:bottom w:val="none" w:sz="0" w:space="0" w:color="auto"/>
                        <w:right w:val="none" w:sz="0" w:space="0" w:color="auto"/>
                      </w:divBdr>
                    </w:div>
                  </w:divsChild>
                </w:div>
                <w:div w:id="2078084827">
                  <w:marLeft w:val="0"/>
                  <w:marRight w:val="0"/>
                  <w:marTop w:val="0"/>
                  <w:marBottom w:val="0"/>
                  <w:divBdr>
                    <w:top w:val="none" w:sz="0" w:space="0" w:color="auto"/>
                    <w:left w:val="none" w:sz="0" w:space="0" w:color="auto"/>
                    <w:bottom w:val="none" w:sz="0" w:space="0" w:color="auto"/>
                    <w:right w:val="none" w:sz="0" w:space="0" w:color="auto"/>
                  </w:divBdr>
                  <w:divsChild>
                    <w:div w:id="710305792">
                      <w:marLeft w:val="0"/>
                      <w:marRight w:val="0"/>
                      <w:marTop w:val="0"/>
                      <w:marBottom w:val="0"/>
                      <w:divBdr>
                        <w:top w:val="none" w:sz="0" w:space="0" w:color="auto"/>
                        <w:left w:val="none" w:sz="0" w:space="0" w:color="auto"/>
                        <w:bottom w:val="none" w:sz="0" w:space="0" w:color="auto"/>
                        <w:right w:val="none" w:sz="0" w:space="0" w:color="auto"/>
                      </w:divBdr>
                    </w:div>
                  </w:divsChild>
                </w:div>
                <w:div w:id="2078817008">
                  <w:marLeft w:val="0"/>
                  <w:marRight w:val="0"/>
                  <w:marTop w:val="0"/>
                  <w:marBottom w:val="0"/>
                  <w:divBdr>
                    <w:top w:val="none" w:sz="0" w:space="0" w:color="auto"/>
                    <w:left w:val="none" w:sz="0" w:space="0" w:color="auto"/>
                    <w:bottom w:val="none" w:sz="0" w:space="0" w:color="auto"/>
                    <w:right w:val="none" w:sz="0" w:space="0" w:color="auto"/>
                  </w:divBdr>
                  <w:divsChild>
                    <w:div w:id="417679175">
                      <w:marLeft w:val="0"/>
                      <w:marRight w:val="0"/>
                      <w:marTop w:val="0"/>
                      <w:marBottom w:val="0"/>
                      <w:divBdr>
                        <w:top w:val="none" w:sz="0" w:space="0" w:color="auto"/>
                        <w:left w:val="none" w:sz="0" w:space="0" w:color="auto"/>
                        <w:bottom w:val="none" w:sz="0" w:space="0" w:color="auto"/>
                        <w:right w:val="none" w:sz="0" w:space="0" w:color="auto"/>
                      </w:divBdr>
                    </w:div>
                  </w:divsChild>
                </w:div>
                <w:div w:id="2088719807">
                  <w:marLeft w:val="0"/>
                  <w:marRight w:val="0"/>
                  <w:marTop w:val="0"/>
                  <w:marBottom w:val="0"/>
                  <w:divBdr>
                    <w:top w:val="none" w:sz="0" w:space="0" w:color="auto"/>
                    <w:left w:val="none" w:sz="0" w:space="0" w:color="auto"/>
                    <w:bottom w:val="none" w:sz="0" w:space="0" w:color="auto"/>
                    <w:right w:val="none" w:sz="0" w:space="0" w:color="auto"/>
                  </w:divBdr>
                  <w:divsChild>
                    <w:div w:id="1289358837">
                      <w:marLeft w:val="0"/>
                      <w:marRight w:val="0"/>
                      <w:marTop w:val="0"/>
                      <w:marBottom w:val="0"/>
                      <w:divBdr>
                        <w:top w:val="none" w:sz="0" w:space="0" w:color="auto"/>
                        <w:left w:val="none" w:sz="0" w:space="0" w:color="auto"/>
                        <w:bottom w:val="none" w:sz="0" w:space="0" w:color="auto"/>
                        <w:right w:val="none" w:sz="0" w:space="0" w:color="auto"/>
                      </w:divBdr>
                    </w:div>
                  </w:divsChild>
                </w:div>
                <w:div w:id="2091927342">
                  <w:marLeft w:val="0"/>
                  <w:marRight w:val="0"/>
                  <w:marTop w:val="0"/>
                  <w:marBottom w:val="0"/>
                  <w:divBdr>
                    <w:top w:val="none" w:sz="0" w:space="0" w:color="auto"/>
                    <w:left w:val="none" w:sz="0" w:space="0" w:color="auto"/>
                    <w:bottom w:val="none" w:sz="0" w:space="0" w:color="auto"/>
                    <w:right w:val="none" w:sz="0" w:space="0" w:color="auto"/>
                  </w:divBdr>
                  <w:divsChild>
                    <w:div w:id="599027142">
                      <w:marLeft w:val="0"/>
                      <w:marRight w:val="0"/>
                      <w:marTop w:val="0"/>
                      <w:marBottom w:val="0"/>
                      <w:divBdr>
                        <w:top w:val="none" w:sz="0" w:space="0" w:color="auto"/>
                        <w:left w:val="none" w:sz="0" w:space="0" w:color="auto"/>
                        <w:bottom w:val="none" w:sz="0" w:space="0" w:color="auto"/>
                        <w:right w:val="none" w:sz="0" w:space="0" w:color="auto"/>
                      </w:divBdr>
                    </w:div>
                  </w:divsChild>
                </w:div>
                <w:div w:id="2100254184">
                  <w:marLeft w:val="0"/>
                  <w:marRight w:val="0"/>
                  <w:marTop w:val="0"/>
                  <w:marBottom w:val="0"/>
                  <w:divBdr>
                    <w:top w:val="none" w:sz="0" w:space="0" w:color="auto"/>
                    <w:left w:val="none" w:sz="0" w:space="0" w:color="auto"/>
                    <w:bottom w:val="none" w:sz="0" w:space="0" w:color="auto"/>
                    <w:right w:val="none" w:sz="0" w:space="0" w:color="auto"/>
                  </w:divBdr>
                  <w:divsChild>
                    <w:div w:id="322777578">
                      <w:marLeft w:val="0"/>
                      <w:marRight w:val="0"/>
                      <w:marTop w:val="0"/>
                      <w:marBottom w:val="0"/>
                      <w:divBdr>
                        <w:top w:val="none" w:sz="0" w:space="0" w:color="auto"/>
                        <w:left w:val="none" w:sz="0" w:space="0" w:color="auto"/>
                        <w:bottom w:val="none" w:sz="0" w:space="0" w:color="auto"/>
                        <w:right w:val="none" w:sz="0" w:space="0" w:color="auto"/>
                      </w:divBdr>
                    </w:div>
                  </w:divsChild>
                </w:div>
                <w:div w:id="2102798150">
                  <w:marLeft w:val="0"/>
                  <w:marRight w:val="0"/>
                  <w:marTop w:val="0"/>
                  <w:marBottom w:val="0"/>
                  <w:divBdr>
                    <w:top w:val="none" w:sz="0" w:space="0" w:color="auto"/>
                    <w:left w:val="none" w:sz="0" w:space="0" w:color="auto"/>
                    <w:bottom w:val="none" w:sz="0" w:space="0" w:color="auto"/>
                    <w:right w:val="none" w:sz="0" w:space="0" w:color="auto"/>
                  </w:divBdr>
                  <w:divsChild>
                    <w:div w:id="1194072246">
                      <w:marLeft w:val="0"/>
                      <w:marRight w:val="0"/>
                      <w:marTop w:val="0"/>
                      <w:marBottom w:val="0"/>
                      <w:divBdr>
                        <w:top w:val="none" w:sz="0" w:space="0" w:color="auto"/>
                        <w:left w:val="none" w:sz="0" w:space="0" w:color="auto"/>
                        <w:bottom w:val="none" w:sz="0" w:space="0" w:color="auto"/>
                        <w:right w:val="none" w:sz="0" w:space="0" w:color="auto"/>
                      </w:divBdr>
                    </w:div>
                  </w:divsChild>
                </w:div>
                <w:div w:id="2109110579">
                  <w:marLeft w:val="0"/>
                  <w:marRight w:val="0"/>
                  <w:marTop w:val="0"/>
                  <w:marBottom w:val="0"/>
                  <w:divBdr>
                    <w:top w:val="none" w:sz="0" w:space="0" w:color="auto"/>
                    <w:left w:val="none" w:sz="0" w:space="0" w:color="auto"/>
                    <w:bottom w:val="none" w:sz="0" w:space="0" w:color="auto"/>
                    <w:right w:val="none" w:sz="0" w:space="0" w:color="auto"/>
                  </w:divBdr>
                  <w:divsChild>
                    <w:div w:id="866334570">
                      <w:marLeft w:val="0"/>
                      <w:marRight w:val="0"/>
                      <w:marTop w:val="0"/>
                      <w:marBottom w:val="0"/>
                      <w:divBdr>
                        <w:top w:val="none" w:sz="0" w:space="0" w:color="auto"/>
                        <w:left w:val="none" w:sz="0" w:space="0" w:color="auto"/>
                        <w:bottom w:val="none" w:sz="0" w:space="0" w:color="auto"/>
                        <w:right w:val="none" w:sz="0" w:space="0" w:color="auto"/>
                      </w:divBdr>
                    </w:div>
                  </w:divsChild>
                </w:div>
                <w:div w:id="2117938827">
                  <w:marLeft w:val="0"/>
                  <w:marRight w:val="0"/>
                  <w:marTop w:val="0"/>
                  <w:marBottom w:val="0"/>
                  <w:divBdr>
                    <w:top w:val="none" w:sz="0" w:space="0" w:color="auto"/>
                    <w:left w:val="none" w:sz="0" w:space="0" w:color="auto"/>
                    <w:bottom w:val="none" w:sz="0" w:space="0" w:color="auto"/>
                    <w:right w:val="none" w:sz="0" w:space="0" w:color="auto"/>
                  </w:divBdr>
                  <w:divsChild>
                    <w:div w:id="1687713824">
                      <w:marLeft w:val="0"/>
                      <w:marRight w:val="0"/>
                      <w:marTop w:val="0"/>
                      <w:marBottom w:val="0"/>
                      <w:divBdr>
                        <w:top w:val="none" w:sz="0" w:space="0" w:color="auto"/>
                        <w:left w:val="none" w:sz="0" w:space="0" w:color="auto"/>
                        <w:bottom w:val="none" w:sz="0" w:space="0" w:color="auto"/>
                        <w:right w:val="none" w:sz="0" w:space="0" w:color="auto"/>
                      </w:divBdr>
                    </w:div>
                  </w:divsChild>
                </w:div>
                <w:div w:id="2118599392">
                  <w:marLeft w:val="0"/>
                  <w:marRight w:val="0"/>
                  <w:marTop w:val="0"/>
                  <w:marBottom w:val="0"/>
                  <w:divBdr>
                    <w:top w:val="none" w:sz="0" w:space="0" w:color="auto"/>
                    <w:left w:val="none" w:sz="0" w:space="0" w:color="auto"/>
                    <w:bottom w:val="none" w:sz="0" w:space="0" w:color="auto"/>
                    <w:right w:val="none" w:sz="0" w:space="0" w:color="auto"/>
                  </w:divBdr>
                  <w:divsChild>
                    <w:div w:id="543367757">
                      <w:marLeft w:val="0"/>
                      <w:marRight w:val="0"/>
                      <w:marTop w:val="0"/>
                      <w:marBottom w:val="0"/>
                      <w:divBdr>
                        <w:top w:val="none" w:sz="0" w:space="0" w:color="auto"/>
                        <w:left w:val="none" w:sz="0" w:space="0" w:color="auto"/>
                        <w:bottom w:val="none" w:sz="0" w:space="0" w:color="auto"/>
                        <w:right w:val="none" w:sz="0" w:space="0" w:color="auto"/>
                      </w:divBdr>
                    </w:div>
                  </w:divsChild>
                </w:div>
                <w:div w:id="2131435338">
                  <w:marLeft w:val="0"/>
                  <w:marRight w:val="0"/>
                  <w:marTop w:val="0"/>
                  <w:marBottom w:val="0"/>
                  <w:divBdr>
                    <w:top w:val="none" w:sz="0" w:space="0" w:color="auto"/>
                    <w:left w:val="none" w:sz="0" w:space="0" w:color="auto"/>
                    <w:bottom w:val="none" w:sz="0" w:space="0" w:color="auto"/>
                    <w:right w:val="none" w:sz="0" w:space="0" w:color="auto"/>
                  </w:divBdr>
                  <w:divsChild>
                    <w:div w:id="619723623">
                      <w:marLeft w:val="0"/>
                      <w:marRight w:val="0"/>
                      <w:marTop w:val="0"/>
                      <w:marBottom w:val="0"/>
                      <w:divBdr>
                        <w:top w:val="none" w:sz="0" w:space="0" w:color="auto"/>
                        <w:left w:val="none" w:sz="0" w:space="0" w:color="auto"/>
                        <w:bottom w:val="none" w:sz="0" w:space="0" w:color="auto"/>
                        <w:right w:val="none" w:sz="0" w:space="0" w:color="auto"/>
                      </w:divBdr>
                    </w:div>
                  </w:divsChild>
                </w:div>
                <w:div w:id="2132043821">
                  <w:marLeft w:val="0"/>
                  <w:marRight w:val="0"/>
                  <w:marTop w:val="0"/>
                  <w:marBottom w:val="0"/>
                  <w:divBdr>
                    <w:top w:val="none" w:sz="0" w:space="0" w:color="auto"/>
                    <w:left w:val="none" w:sz="0" w:space="0" w:color="auto"/>
                    <w:bottom w:val="none" w:sz="0" w:space="0" w:color="auto"/>
                    <w:right w:val="none" w:sz="0" w:space="0" w:color="auto"/>
                  </w:divBdr>
                  <w:divsChild>
                    <w:div w:id="1134711837">
                      <w:marLeft w:val="0"/>
                      <w:marRight w:val="0"/>
                      <w:marTop w:val="0"/>
                      <w:marBottom w:val="0"/>
                      <w:divBdr>
                        <w:top w:val="none" w:sz="0" w:space="0" w:color="auto"/>
                        <w:left w:val="none" w:sz="0" w:space="0" w:color="auto"/>
                        <w:bottom w:val="none" w:sz="0" w:space="0" w:color="auto"/>
                        <w:right w:val="none" w:sz="0" w:space="0" w:color="auto"/>
                      </w:divBdr>
                    </w:div>
                    <w:div w:id="1370184345">
                      <w:marLeft w:val="0"/>
                      <w:marRight w:val="0"/>
                      <w:marTop w:val="0"/>
                      <w:marBottom w:val="0"/>
                      <w:divBdr>
                        <w:top w:val="none" w:sz="0" w:space="0" w:color="auto"/>
                        <w:left w:val="none" w:sz="0" w:space="0" w:color="auto"/>
                        <w:bottom w:val="none" w:sz="0" w:space="0" w:color="auto"/>
                        <w:right w:val="none" w:sz="0" w:space="0" w:color="auto"/>
                      </w:divBdr>
                    </w:div>
                  </w:divsChild>
                </w:div>
                <w:div w:id="2134057021">
                  <w:marLeft w:val="0"/>
                  <w:marRight w:val="0"/>
                  <w:marTop w:val="0"/>
                  <w:marBottom w:val="0"/>
                  <w:divBdr>
                    <w:top w:val="none" w:sz="0" w:space="0" w:color="auto"/>
                    <w:left w:val="none" w:sz="0" w:space="0" w:color="auto"/>
                    <w:bottom w:val="none" w:sz="0" w:space="0" w:color="auto"/>
                    <w:right w:val="none" w:sz="0" w:space="0" w:color="auto"/>
                  </w:divBdr>
                  <w:divsChild>
                    <w:div w:id="1845123865">
                      <w:marLeft w:val="0"/>
                      <w:marRight w:val="0"/>
                      <w:marTop w:val="0"/>
                      <w:marBottom w:val="0"/>
                      <w:divBdr>
                        <w:top w:val="none" w:sz="0" w:space="0" w:color="auto"/>
                        <w:left w:val="none" w:sz="0" w:space="0" w:color="auto"/>
                        <w:bottom w:val="none" w:sz="0" w:space="0" w:color="auto"/>
                        <w:right w:val="none" w:sz="0" w:space="0" w:color="auto"/>
                      </w:divBdr>
                    </w:div>
                  </w:divsChild>
                </w:div>
                <w:div w:id="2135634026">
                  <w:marLeft w:val="0"/>
                  <w:marRight w:val="0"/>
                  <w:marTop w:val="0"/>
                  <w:marBottom w:val="0"/>
                  <w:divBdr>
                    <w:top w:val="none" w:sz="0" w:space="0" w:color="auto"/>
                    <w:left w:val="none" w:sz="0" w:space="0" w:color="auto"/>
                    <w:bottom w:val="none" w:sz="0" w:space="0" w:color="auto"/>
                    <w:right w:val="none" w:sz="0" w:space="0" w:color="auto"/>
                  </w:divBdr>
                  <w:divsChild>
                    <w:div w:id="1987473205">
                      <w:marLeft w:val="0"/>
                      <w:marRight w:val="0"/>
                      <w:marTop w:val="0"/>
                      <w:marBottom w:val="0"/>
                      <w:divBdr>
                        <w:top w:val="none" w:sz="0" w:space="0" w:color="auto"/>
                        <w:left w:val="none" w:sz="0" w:space="0" w:color="auto"/>
                        <w:bottom w:val="none" w:sz="0" w:space="0" w:color="auto"/>
                        <w:right w:val="none" w:sz="0" w:space="0" w:color="auto"/>
                      </w:divBdr>
                    </w:div>
                  </w:divsChild>
                </w:div>
                <w:div w:id="2137796499">
                  <w:marLeft w:val="0"/>
                  <w:marRight w:val="0"/>
                  <w:marTop w:val="0"/>
                  <w:marBottom w:val="0"/>
                  <w:divBdr>
                    <w:top w:val="none" w:sz="0" w:space="0" w:color="auto"/>
                    <w:left w:val="none" w:sz="0" w:space="0" w:color="auto"/>
                    <w:bottom w:val="none" w:sz="0" w:space="0" w:color="auto"/>
                    <w:right w:val="none" w:sz="0" w:space="0" w:color="auto"/>
                  </w:divBdr>
                  <w:divsChild>
                    <w:div w:id="803238750">
                      <w:marLeft w:val="0"/>
                      <w:marRight w:val="0"/>
                      <w:marTop w:val="0"/>
                      <w:marBottom w:val="0"/>
                      <w:divBdr>
                        <w:top w:val="none" w:sz="0" w:space="0" w:color="auto"/>
                        <w:left w:val="none" w:sz="0" w:space="0" w:color="auto"/>
                        <w:bottom w:val="none" w:sz="0" w:space="0" w:color="auto"/>
                        <w:right w:val="none" w:sz="0" w:space="0" w:color="auto"/>
                      </w:divBdr>
                    </w:div>
                  </w:divsChild>
                </w:div>
                <w:div w:id="2138795198">
                  <w:marLeft w:val="0"/>
                  <w:marRight w:val="0"/>
                  <w:marTop w:val="0"/>
                  <w:marBottom w:val="0"/>
                  <w:divBdr>
                    <w:top w:val="none" w:sz="0" w:space="0" w:color="auto"/>
                    <w:left w:val="none" w:sz="0" w:space="0" w:color="auto"/>
                    <w:bottom w:val="none" w:sz="0" w:space="0" w:color="auto"/>
                    <w:right w:val="none" w:sz="0" w:space="0" w:color="auto"/>
                  </w:divBdr>
                  <w:divsChild>
                    <w:div w:id="306740493">
                      <w:marLeft w:val="0"/>
                      <w:marRight w:val="0"/>
                      <w:marTop w:val="0"/>
                      <w:marBottom w:val="0"/>
                      <w:divBdr>
                        <w:top w:val="none" w:sz="0" w:space="0" w:color="auto"/>
                        <w:left w:val="none" w:sz="0" w:space="0" w:color="auto"/>
                        <w:bottom w:val="none" w:sz="0" w:space="0" w:color="auto"/>
                        <w:right w:val="none" w:sz="0" w:space="0" w:color="auto"/>
                      </w:divBdr>
                    </w:div>
                  </w:divsChild>
                </w:div>
                <w:div w:id="2141654059">
                  <w:marLeft w:val="0"/>
                  <w:marRight w:val="0"/>
                  <w:marTop w:val="0"/>
                  <w:marBottom w:val="0"/>
                  <w:divBdr>
                    <w:top w:val="none" w:sz="0" w:space="0" w:color="auto"/>
                    <w:left w:val="none" w:sz="0" w:space="0" w:color="auto"/>
                    <w:bottom w:val="none" w:sz="0" w:space="0" w:color="auto"/>
                    <w:right w:val="none" w:sz="0" w:space="0" w:color="auto"/>
                  </w:divBdr>
                  <w:divsChild>
                    <w:div w:id="88336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57363">
          <w:marLeft w:val="0"/>
          <w:marRight w:val="0"/>
          <w:marTop w:val="0"/>
          <w:marBottom w:val="0"/>
          <w:divBdr>
            <w:top w:val="none" w:sz="0" w:space="0" w:color="auto"/>
            <w:left w:val="none" w:sz="0" w:space="0" w:color="auto"/>
            <w:bottom w:val="none" w:sz="0" w:space="0" w:color="auto"/>
            <w:right w:val="none" w:sz="0" w:space="0" w:color="auto"/>
          </w:divBdr>
        </w:div>
        <w:div w:id="920069253">
          <w:marLeft w:val="0"/>
          <w:marRight w:val="0"/>
          <w:marTop w:val="0"/>
          <w:marBottom w:val="0"/>
          <w:divBdr>
            <w:top w:val="none" w:sz="0" w:space="0" w:color="auto"/>
            <w:left w:val="none" w:sz="0" w:space="0" w:color="auto"/>
            <w:bottom w:val="none" w:sz="0" w:space="0" w:color="auto"/>
            <w:right w:val="none" w:sz="0" w:space="0" w:color="auto"/>
          </w:divBdr>
        </w:div>
        <w:div w:id="924189695">
          <w:marLeft w:val="0"/>
          <w:marRight w:val="0"/>
          <w:marTop w:val="0"/>
          <w:marBottom w:val="0"/>
          <w:divBdr>
            <w:top w:val="none" w:sz="0" w:space="0" w:color="auto"/>
            <w:left w:val="none" w:sz="0" w:space="0" w:color="auto"/>
            <w:bottom w:val="none" w:sz="0" w:space="0" w:color="auto"/>
            <w:right w:val="none" w:sz="0" w:space="0" w:color="auto"/>
          </w:divBdr>
        </w:div>
        <w:div w:id="939610002">
          <w:marLeft w:val="0"/>
          <w:marRight w:val="0"/>
          <w:marTop w:val="0"/>
          <w:marBottom w:val="0"/>
          <w:divBdr>
            <w:top w:val="none" w:sz="0" w:space="0" w:color="auto"/>
            <w:left w:val="none" w:sz="0" w:space="0" w:color="auto"/>
            <w:bottom w:val="none" w:sz="0" w:space="0" w:color="auto"/>
            <w:right w:val="none" w:sz="0" w:space="0" w:color="auto"/>
          </w:divBdr>
          <w:divsChild>
            <w:div w:id="2049253186">
              <w:marLeft w:val="0"/>
              <w:marRight w:val="0"/>
              <w:marTop w:val="30"/>
              <w:marBottom w:val="30"/>
              <w:divBdr>
                <w:top w:val="none" w:sz="0" w:space="0" w:color="auto"/>
                <w:left w:val="none" w:sz="0" w:space="0" w:color="auto"/>
                <w:bottom w:val="none" w:sz="0" w:space="0" w:color="auto"/>
                <w:right w:val="none" w:sz="0" w:space="0" w:color="auto"/>
              </w:divBdr>
              <w:divsChild>
                <w:div w:id="1217547750">
                  <w:marLeft w:val="0"/>
                  <w:marRight w:val="0"/>
                  <w:marTop w:val="0"/>
                  <w:marBottom w:val="0"/>
                  <w:divBdr>
                    <w:top w:val="none" w:sz="0" w:space="0" w:color="auto"/>
                    <w:left w:val="none" w:sz="0" w:space="0" w:color="auto"/>
                    <w:bottom w:val="none" w:sz="0" w:space="0" w:color="auto"/>
                    <w:right w:val="none" w:sz="0" w:space="0" w:color="auto"/>
                  </w:divBdr>
                  <w:divsChild>
                    <w:div w:id="1542472016">
                      <w:marLeft w:val="0"/>
                      <w:marRight w:val="0"/>
                      <w:marTop w:val="0"/>
                      <w:marBottom w:val="0"/>
                      <w:divBdr>
                        <w:top w:val="none" w:sz="0" w:space="0" w:color="auto"/>
                        <w:left w:val="none" w:sz="0" w:space="0" w:color="auto"/>
                        <w:bottom w:val="none" w:sz="0" w:space="0" w:color="auto"/>
                        <w:right w:val="none" w:sz="0" w:space="0" w:color="auto"/>
                      </w:divBdr>
                    </w:div>
                  </w:divsChild>
                </w:div>
                <w:div w:id="1781953713">
                  <w:marLeft w:val="0"/>
                  <w:marRight w:val="0"/>
                  <w:marTop w:val="0"/>
                  <w:marBottom w:val="0"/>
                  <w:divBdr>
                    <w:top w:val="none" w:sz="0" w:space="0" w:color="auto"/>
                    <w:left w:val="none" w:sz="0" w:space="0" w:color="auto"/>
                    <w:bottom w:val="none" w:sz="0" w:space="0" w:color="auto"/>
                    <w:right w:val="none" w:sz="0" w:space="0" w:color="auto"/>
                  </w:divBdr>
                  <w:divsChild>
                    <w:div w:id="21325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4904">
          <w:marLeft w:val="0"/>
          <w:marRight w:val="0"/>
          <w:marTop w:val="0"/>
          <w:marBottom w:val="0"/>
          <w:divBdr>
            <w:top w:val="none" w:sz="0" w:space="0" w:color="auto"/>
            <w:left w:val="none" w:sz="0" w:space="0" w:color="auto"/>
            <w:bottom w:val="none" w:sz="0" w:space="0" w:color="auto"/>
            <w:right w:val="none" w:sz="0" w:space="0" w:color="auto"/>
          </w:divBdr>
        </w:div>
        <w:div w:id="986712496">
          <w:marLeft w:val="0"/>
          <w:marRight w:val="0"/>
          <w:marTop w:val="0"/>
          <w:marBottom w:val="0"/>
          <w:divBdr>
            <w:top w:val="none" w:sz="0" w:space="0" w:color="auto"/>
            <w:left w:val="none" w:sz="0" w:space="0" w:color="auto"/>
            <w:bottom w:val="none" w:sz="0" w:space="0" w:color="auto"/>
            <w:right w:val="none" w:sz="0" w:space="0" w:color="auto"/>
          </w:divBdr>
        </w:div>
        <w:div w:id="997271951">
          <w:marLeft w:val="0"/>
          <w:marRight w:val="0"/>
          <w:marTop w:val="0"/>
          <w:marBottom w:val="0"/>
          <w:divBdr>
            <w:top w:val="none" w:sz="0" w:space="0" w:color="auto"/>
            <w:left w:val="none" w:sz="0" w:space="0" w:color="auto"/>
            <w:bottom w:val="none" w:sz="0" w:space="0" w:color="auto"/>
            <w:right w:val="none" w:sz="0" w:space="0" w:color="auto"/>
          </w:divBdr>
        </w:div>
        <w:div w:id="1011953752">
          <w:marLeft w:val="0"/>
          <w:marRight w:val="0"/>
          <w:marTop w:val="0"/>
          <w:marBottom w:val="0"/>
          <w:divBdr>
            <w:top w:val="none" w:sz="0" w:space="0" w:color="auto"/>
            <w:left w:val="none" w:sz="0" w:space="0" w:color="auto"/>
            <w:bottom w:val="none" w:sz="0" w:space="0" w:color="auto"/>
            <w:right w:val="none" w:sz="0" w:space="0" w:color="auto"/>
          </w:divBdr>
        </w:div>
        <w:div w:id="1033456377">
          <w:marLeft w:val="0"/>
          <w:marRight w:val="0"/>
          <w:marTop w:val="0"/>
          <w:marBottom w:val="0"/>
          <w:divBdr>
            <w:top w:val="none" w:sz="0" w:space="0" w:color="auto"/>
            <w:left w:val="none" w:sz="0" w:space="0" w:color="auto"/>
            <w:bottom w:val="none" w:sz="0" w:space="0" w:color="auto"/>
            <w:right w:val="none" w:sz="0" w:space="0" w:color="auto"/>
          </w:divBdr>
        </w:div>
        <w:div w:id="1051922905">
          <w:marLeft w:val="0"/>
          <w:marRight w:val="0"/>
          <w:marTop w:val="0"/>
          <w:marBottom w:val="0"/>
          <w:divBdr>
            <w:top w:val="none" w:sz="0" w:space="0" w:color="auto"/>
            <w:left w:val="none" w:sz="0" w:space="0" w:color="auto"/>
            <w:bottom w:val="none" w:sz="0" w:space="0" w:color="auto"/>
            <w:right w:val="none" w:sz="0" w:space="0" w:color="auto"/>
          </w:divBdr>
        </w:div>
        <w:div w:id="1091242639">
          <w:marLeft w:val="0"/>
          <w:marRight w:val="0"/>
          <w:marTop w:val="0"/>
          <w:marBottom w:val="0"/>
          <w:divBdr>
            <w:top w:val="none" w:sz="0" w:space="0" w:color="auto"/>
            <w:left w:val="none" w:sz="0" w:space="0" w:color="auto"/>
            <w:bottom w:val="none" w:sz="0" w:space="0" w:color="auto"/>
            <w:right w:val="none" w:sz="0" w:space="0" w:color="auto"/>
          </w:divBdr>
        </w:div>
        <w:div w:id="1109081129">
          <w:marLeft w:val="0"/>
          <w:marRight w:val="0"/>
          <w:marTop w:val="0"/>
          <w:marBottom w:val="0"/>
          <w:divBdr>
            <w:top w:val="none" w:sz="0" w:space="0" w:color="auto"/>
            <w:left w:val="none" w:sz="0" w:space="0" w:color="auto"/>
            <w:bottom w:val="none" w:sz="0" w:space="0" w:color="auto"/>
            <w:right w:val="none" w:sz="0" w:space="0" w:color="auto"/>
          </w:divBdr>
        </w:div>
        <w:div w:id="1132166177">
          <w:marLeft w:val="0"/>
          <w:marRight w:val="0"/>
          <w:marTop w:val="0"/>
          <w:marBottom w:val="0"/>
          <w:divBdr>
            <w:top w:val="none" w:sz="0" w:space="0" w:color="auto"/>
            <w:left w:val="none" w:sz="0" w:space="0" w:color="auto"/>
            <w:bottom w:val="none" w:sz="0" w:space="0" w:color="auto"/>
            <w:right w:val="none" w:sz="0" w:space="0" w:color="auto"/>
          </w:divBdr>
        </w:div>
        <w:div w:id="1144850405">
          <w:marLeft w:val="0"/>
          <w:marRight w:val="0"/>
          <w:marTop w:val="0"/>
          <w:marBottom w:val="0"/>
          <w:divBdr>
            <w:top w:val="none" w:sz="0" w:space="0" w:color="auto"/>
            <w:left w:val="none" w:sz="0" w:space="0" w:color="auto"/>
            <w:bottom w:val="none" w:sz="0" w:space="0" w:color="auto"/>
            <w:right w:val="none" w:sz="0" w:space="0" w:color="auto"/>
          </w:divBdr>
        </w:div>
        <w:div w:id="1149053166">
          <w:marLeft w:val="0"/>
          <w:marRight w:val="0"/>
          <w:marTop w:val="0"/>
          <w:marBottom w:val="0"/>
          <w:divBdr>
            <w:top w:val="none" w:sz="0" w:space="0" w:color="auto"/>
            <w:left w:val="none" w:sz="0" w:space="0" w:color="auto"/>
            <w:bottom w:val="none" w:sz="0" w:space="0" w:color="auto"/>
            <w:right w:val="none" w:sz="0" w:space="0" w:color="auto"/>
          </w:divBdr>
        </w:div>
        <w:div w:id="1157571520">
          <w:marLeft w:val="0"/>
          <w:marRight w:val="0"/>
          <w:marTop w:val="0"/>
          <w:marBottom w:val="0"/>
          <w:divBdr>
            <w:top w:val="none" w:sz="0" w:space="0" w:color="auto"/>
            <w:left w:val="none" w:sz="0" w:space="0" w:color="auto"/>
            <w:bottom w:val="none" w:sz="0" w:space="0" w:color="auto"/>
            <w:right w:val="none" w:sz="0" w:space="0" w:color="auto"/>
          </w:divBdr>
        </w:div>
        <w:div w:id="1203403151">
          <w:marLeft w:val="0"/>
          <w:marRight w:val="0"/>
          <w:marTop w:val="0"/>
          <w:marBottom w:val="0"/>
          <w:divBdr>
            <w:top w:val="none" w:sz="0" w:space="0" w:color="auto"/>
            <w:left w:val="none" w:sz="0" w:space="0" w:color="auto"/>
            <w:bottom w:val="none" w:sz="0" w:space="0" w:color="auto"/>
            <w:right w:val="none" w:sz="0" w:space="0" w:color="auto"/>
          </w:divBdr>
        </w:div>
        <w:div w:id="1269657277">
          <w:marLeft w:val="0"/>
          <w:marRight w:val="0"/>
          <w:marTop w:val="0"/>
          <w:marBottom w:val="0"/>
          <w:divBdr>
            <w:top w:val="none" w:sz="0" w:space="0" w:color="auto"/>
            <w:left w:val="none" w:sz="0" w:space="0" w:color="auto"/>
            <w:bottom w:val="none" w:sz="0" w:space="0" w:color="auto"/>
            <w:right w:val="none" w:sz="0" w:space="0" w:color="auto"/>
          </w:divBdr>
        </w:div>
        <w:div w:id="1288776876">
          <w:marLeft w:val="0"/>
          <w:marRight w:val="0"/>
          <w:marTop w:val="0"/>
          <w:marBottom w:val="0"/>
          <w:divBdr>
            <w:top w:val="none" w:sz="0" w:space="0" w:color="auto"/>
            <w:left w:val="none" w:sz="0" w:space="0" w:color="auto"/>
            <w:bottom w:val="none" w:sz="0" w:space="0" w:color="auto"/>
            <w:right w:val="none" w:sz="0" w:space="0" w:color="auto"/>
          </w:divBdr>
        </w:div>
        <w:div w:id="1311056946">
          <w:marLeft w:val="0"/>
          <w:marRight w:val="0"/>
          <w:marTop w:val="0"/>
          <w:marBottom w:val="0"/>
          <w:divBdr>
            <w:top w:val="none" w:sz="0" w:space="0" w:color="auto"/>
            <w:left w:val="none" w:sz="0" w:space="0" w:color="auto"/>
            <w:bottom w:val="none" w:sz="0" w:space="0" w:color="auto"/>
            <w:right w:val="none" w:sz="0" w:space="0" w:color="auto"/>
          </w:divBdr>
        </w:div>
        <w:div w:id="1324815164">
          <w:marLeft w:val="0"/>
          <w:marRight w:val="0"/>
          <w:marTop w:val="0"/>
          <w:marBottom w:val="0"/>
          <w:divBdr>
            <w:top w:val="none" w:sz="0" w:space="0" w:color="auto"/>
            <w:left w:val="none" w:sz="0" w:space="0" w:color="auto"/>
            <w:bottom w:val="none" w:sz="0" w:space="0" w:color="auto"/>
            <w:right w:val="none" w:sz="0" w:space="0" w:color="auto"/>
          </w:divBdr>
        </w:div>
        <w:div w:id="1336035491">
          <w:marLeft w:val="0"/>
          <w:marRight w:val="0"/>
          <w:marTop w:val="0"/>
          <w:marBottom w:val="0"/>
          <w:divBdr>
            <w:top w:val="none" w:sz="0" w:space="0" w:color="auto"/>
            <w:left w:val="none" w:sz="0" w:space="0" w:color="auto"/>
            <w:bottom w:val="none" w:sz="0" w:space="0" w:color="auto"/>
            <w:right w:val="none" w:sz="0" w:space="0" w:color="auto"/>
          </w:divBdr>
        </w:div>
        <w:div w:id="1364864789">
          <w:marLeft w:val="0"/>
          <w:marRight w:val="0"/>
          <w:marTop w:val="0"/>
          <w:marBottom w:val="0"/>
          <w:divBdr>
            <w:top w:val="none" w:sz="0" w:space="0" w:color="auto"/>
            <w:left w:val="none" w:sz="0" w:space="0" w:color="auto"/>
            <w:bottom w:val="none" w:sz="0" w:space="0" w:color="auto"/>
            <w:right w:val="none" w:sz="0" w:space="0" w:color="auto"/>
          </w:divBdr>
        </w:div>
        <w:div w:id="1429737837">
          <w:marLeft w:val="0"/>
          <w:marRight w:val="0"/>
          <w:marTop w:val="0"/>
          <w:marBottom w:val="0"/>
          <w:divBdr>
            <w:top w:val="none" w:sz="0" w:space="0" w:color="auto"/>
            <w:left w:val="none" w:sz="0" w:space="0" w:color="auto"/>
            <w:bottom w:val="none" w:sz="0" w:space="0" w:color="auto"/>
            <w:right w:val="none" w:sz="0" w:space="0" w:color="auto"/>
          </w:divBdr>
        </w:div>
        <w:div w:id="1455365230">
          <w:marLeft w:val="0"/>
          <w:marRight w:val="0"/>
          <w:marTop w:val="0"/>
          <w:marBottom w:val="0"/>
          <w:divBdr>
            <w:top w:val="none" w:sz="0" w:space="0" w:color="auto"/>
            <w:left w:val="none" w:sz="0" w:space="0" w:color="auto"/>
            <w:bottom w:val="none" w:sz="0" w:space="0" w:color="auto"/>
            <w:right w:val="none" w:sz="0" w:space="0" w:color="auto"/>
          </w:divBdr>
        </w:div>
        <w:div w:id="1491141600">
          <w:marLeft w:val="0"/>
          <w:marRight w:val="0"/>
          <w:marTop w:val="0"/>
          <w:marBottom w:val="0"/>
          <w:divBdr>
            <w:top w:val="none" w:sz="0" w:space="0" w:color="auto"/>
            <w:left w:val="none" w:sz="0" w:space="0" w:color="auto"/>
            <w:bottom w:val="none" w:sz="0" w:space="0" w:color="auto"/>
            <w:right w:val="none" w:sz="0" w:space="0" w:color="auto"/>
          </w:divBdr>
        </w:div>
        <w:div w:id="1521045227">
          <w:marLeft w:val="0"/>
          <w:marRight w:val="0"/>
          <w:marTop w:val="0"/>
          <w:marBottom w:val="0"/>
          <w:divBdr>
            <w:top w:val="none" w:sz="0" w:space="0" w:color="auto"/>
            <w:left w:val="none" w:sz="0" w:space="0" w:color="auto"/>
            <w:bottom w:val="none" w:sz="0" w:space="0" w:color="auto"/>
            <w:right w:val="none" w:sz="0" w:space="0" w:color="auto"/>
          </w:divBdr>
        </w:div>
        <w:div w:id="1524857860">
          <w:marLeft w:val="0"/>
          <w:marRight w:val="0"/>
          <w:marTop w:val="0"/>
          <w:marBottom w:val="0"/>
          <w:divBdr>
            <w:top w:val="none" w:sz="0" w:space="0" w:color="auto"/>
            <w:left w:val="none" w:sz="0" w:space="0" w:color="auto"/>
            <w:bottom w:val="none" w:sz="0" w:space="0" w:color="auto"/>
            <w:right w:val="none" w:sz="0" w:space="0" w:color="auto"/>
          </w:divBdr>
        </w:div>
        <w:div w:id="1542521902">
          <w:marLeft w:val="0"/>
          <w:marRight w:val="0"/>
          <w:marTop w:val="0"/>
          <w:marBottom w:val="0"/>
          <w:divBdr>
            <w:top w:val="none" w:sz="0" w:space="0" w:color="auto"/>
            <w:left w:val="none" w:sz="0" w:space="0" w:color="auto"/>
            <w:bottom w:val="none" w:sz="0" w:space="0" w:color="auto"/>
            <w:right w:val="none" w:sz="0" w:space="0" w:color="auto"/>
          </w:divBdr>
        </w:div>
        <w:div w:id="1562599832">
          <w:marLeft w:val="0"/>
          <w:marRight w:val="0"/>
          <w:marTop w:val="0"/>
          <w:marBottom w:val="0"/>
          <w:divBdr>
            <w:top w:val="none" w:sz="0" w:space="0" w:color="auto"/>
            <w:left w:val="none" w:sz="0" w:space="0" w:color="auto"/>
            <w:bottom w:val="none" w:sz="0" w:space="0" w:color="auto"/>
            <w:right w:val="none" w:sz="0" w:space="0" w:color="auto"/>
          </w:divBdr>
        </w:div>
        <w:div w:id="1612206976">
          <w:marLeft w:val="0"/>
          <w:marRight w:val="0"/>
          <w:marTop w:val="0"/>
          <w:marBottom w:val="0"/>
          <w:divBdr>
            <w:top w:val="none" w:sz="0" w:space="0" w:color="auto"/>
            <w:left w:val="none" w:sz="0" w:space="0" w:color="auto"/>
            <w:bottom w:val="none" w:sz="0" w:space="0" w:color="auto"/>
            <w:right w:val="none" w:sz="0" w:space="0" w:color="auto"/>
          </w:divBdr>
        </w:div>
        <w:div w:id="1621259179">
          <w:marLeft w:val="0"/>
          <w:marRight w:val="0"/>
          <w:marTop w:val="0"/>
          <w:marBottom w:val="0"/>
          <w:divBdr>
            <w:top w:val="none" w:sz="0" w:space="0" w:color="auto"/>
            <w:left w:val="none" w:sz="0" w:space="0" w:color="auto"/>
            <w:bottom w:val="none" w:sz="0" w:space="0" w:color="auto"/>
            <w:right w:val="none" w:sz="0" w:space="0" w:color="auto"/>
          </w:divBdr>
        </w:div>
        <w:div w:id="1674794248">
          <w:marLeft w:val="0"/>
          <w:marRight w:val="0"/>
          <w:marTop w:val="0"/>
          <w:marBottom w:val="0"/>
          <w:divBdr>
            <w:top w:val="none" w:sz="0" w:space="0" w:color="auto"/>
            <w:left w:val="none" w:sz="0" w:space="0" w:color="auto"/>
            <w:bottom w:val="none" w:sz="0" w:space="0" w:color="auto"/>
            <w:right w:val="none" w:sz="0" w:space="0" w:color="auto"/>
          </w:divBdr>
          <w:divsChild>
            <w:div w:id="1439787688">
              <w:marLeft w:val="0"/>
              <w:marRight w:val="0"/>
              <w:marTop w:val="30"/>
              <w:marBottom w:val="30"/>
              <w:divBdr>
                <w:top w:val="none" w:sz="0" w:space="0" w:color="auto"/>
                <w:left w:val="none" w:sz="0" w:space="0" w:color="auto"/>
                <w:bottom w:val="none" w:sz="0" w:space="0" w:color="auto"/>
                <w:right w:val="none" w:sz="0" w:space="0" w:color="auto"/>
              </w:divBdr>
              <w:divsChild>
                <w:div w:id="373359169">
                  <w:marLeft w:val="0"/>
                  <w:marRight w:val="0"/>
                  <w:marTop w:val="0"/>
                  <w:marBottom w:val="0"/>
                  <w:divBdr>
                    <w:top w:val="none" w:sz="0" w:space="0" w:color="auto"/>
                    <w:left w:val="none" w:sz="0" w:space="0" w:color="auto"/>
                    <w:bottom w:val="none" w:sz="0" w:space="0" w:color="auto"/>
                    <w:right w:val="none" w:sz="0" w:space="0" w:color="auto"/>
                  </w:divBdr>
                  <w:divsChild>
                    <w:div w:id="208340286">
                      <w:marLeft w:val="0"/>
                      <w:marRight w:val="0"/>
                      <w:marTop w:val="0"/>
                      <w:marBottom w:val="0"/>
                      <w:divBdr>
                        <w:top w:val="none" w:sz="0" w:space="0" w:color="auto"/>
                        <w:left w:val="none" w:sz="0" w:space="0" w:color="auto"/>
                        <w:bottom w:val="none" w:sz="0" w:space="0" w:color="auto"/>
                        <w:right w:val="none" w:sz="0" w:space="0" w:color="auto"/>
                      </w:divBdr>
                    </w:div>
                  </w:divsChild>
                </w:div>
                <w:div w:id="418914073">
                  <w:marLeft w:val="0"/>
                  <w:marRight w:val="0"/>
                  <w:marTop w:val="0"/>
                  <w:marBottom w:val="0"/>
                  <w:divBdr>
                    <w:top w:val="none" w:sz="0" w:space="0" w:color="auto"/>
                    <w:left w:val="none" w:sz="0" w:space="0" w:color="auto"/>
                    <w:bottom w:val="none" w:sz="0" w:space="0" w:color="auto"/>
                    <w:right w:val="none" w:sz="0" w:space="0" w:color="auto"/>
                  </w:divBdr>
                  <w:divsChild>
                    <w:div w:id="1934631952">
                      <w:marLeft w:val="0"/>
                      <w:marRight w:val="0"/>
                      <w:marTop w:val="0"/>
                      <w:marBottom w:val="0"/>
                      <w:divBdr>
                        <w:top w:val="none" w:sz="0" w:space="0" w:color="auto"/>
                        <w:left w:val="none" w:sz="0" w:space="0" w:color="auto"/>
                        <w:bottom w:val="none" w:sz="0" w:space="0" w:color="auto"/>
                        <w:right w:val="none" w:sz="0" w:space="0" w:color="auto"/>
                      </w:divBdr>
                    </w:div>
                  </w:divsChild>
                </w:div>
                <w:div w:id="965161500">
                  <w:marLeft w:val="0"/>
                  <w:marRight w:val="0"/>
                  <w:marTop w:val="0"/>
                  <w:marBottom w:val="0"/>
                  <w:divBdr>
                    <w:top w:val="none" w:sz="0" w:space="0" w:color="auto"/>
                    <w:left w:val="none" w:sz="0" w:space="0" w:color="auto"/>
                    <w:bottom w:val="none" w:sz="0" w:space="0" w:color="auto"/>
                    <w:right w:val="none" w:sz="0" w:space="0" w:color="auto"/>
                  </w:divBdr>
                  <w:divsChild>
                    <w:div w:id="754324616">
                      <w:marLeft w:val="0"/>
                      <w:marRight w:val="0"/>
                      <w:marTop w:val="0"/>
                      <w:marBottom w:val="0"/>
                      <w:divBdr>
                        <w:top w:val="none" w:sz="0" w:space="0" w:color="auto"/>
                        <w:left w:val="none" w:sz="0" w:space="0" w:color="auto"/>
                        <w:bottom w:val="none" w:sz="0" w:space="0" w:color="auto"/>
                        <w:right w:val="none" w:sz="0" w:space="0" w:color="auto"/>
                      </w:divBdr>
                    </w:div>
                  </w:divsChild>
                </w:div>
                <w:div w:id="1463964066">
                  <w:marLeft w:val="0"/>
                  <w:marRight w:val="0"/>
                  <w:marTop w:val="0"/>
                  <w:marBottom w:val="0"/>
                  <w:divBdr>
                    <w:top w:val="none" w:sz="0" w:space="0" w:color="auto"/>
                    <w:left w:val="none" w:sz="0" w:space="0" w:color="auto"/>
                    <w:bottom w:val="none" w:sz="0" w:space="0" w:color="auto"/>
                    <w:right w:val="none" w:sz="0" w:space="0" w:color="auto"/>
                  </w:divBdr>
                  <w:divsChild>
                    <w:div w:id="15159834">
                      <w:marLeft w:val="0"/>
                      <w:marRight w:val="0"/>
                      <w:marTop w:val="0"/>
                      <w:marBottom w:val="0"/>
                      <w:divBdr>
                        <w:top w:val="none" w:sz="0" w:space="0" w:color="auto"/>
                        <w:left w:val="none" w:sz="0" w:space="0" w:color="auto"/>
                        <w:bottom w:val="none" w:sz="0" w:space="0" w:color="auto"/>
                        <w:right w:val="none" w:sz="0" w:space="0" w:color="auto"/>
                      </w:divBdr>
                    </w:div>
                  </w:divsChild>
                </w:div>
                <w:div w:id="1668705359">
                  <w:marLeft w:val="0"/>
                  <w:marRight w:val="0"/>
                  <w:marTop w:val="0"/>
                  <w:marBottom w:val="0"/>
                  <w:divBdr>
                    <w:top w:val="none" w:sz="0" w:space="0" w:color="auto"/>
                    <w:left w:val="none" w:sz="0" w:space="0" w:color="auto"/>
                    <w:bottom w:val="none" w:sz="0" w:space="0" w:color="auto"/>
                    <w:right w:val="none" w:sz="0" w:space="0" w:color="auto"/>
                  </w:divBdr>
                  <w:divsChild>
                    <w:div w:id="43201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94655">
          <w:marLeft w:val="0"/>
          <w:marRight w:val="0"/>
          <w:marTop w:val="0"/>
          <w:marBottom w:val="0"/>
          <w:divBdr>
            <w:top w:val="none" w:sz="0" w:space="0" w:color="auto"/>
            <w:left w:val="none" w:sz="0" w:space="0" w:color="auto"/>
            <w:bottom w:val="none" w:sz="0" w:space="0" w:color="auto"/>
            <w:right w:val="none" w:sz="0" w:space="0" w:color="auto"/>
          </w:divBdr>
        </w:div>
        <w:div w:id="1693530852">
          <w:marLeft w:val="0"/>
          <w:marRight w:val="0"/>
          <w:marTop w:val="0"/>
          <w:marBottom w:val="0"/>
          <w:divBdr>
            <w:top w:val="none" w:sz="0" w:space="0" w:color="auto"/>
            <w:left w:val="none" w:sz="0" w:space="0" w:color="auto"/>
            <w:bottom w:val="none" w:sz="0" w:space="0" w:color="auto"/>
            <w:right w:val="none" w:sz="0" w:space="0" w:color="auto"/>
          </w:divBdr>
          <w:divsChild>
            <w:div w:id="2103182102">
              <w:marLeft w:val="0"/>
              <w:marRight w:val="0"/>
              <w:marTop w:val="30"/>
              <w:marBottom w:val="30"/>
              <w:divBdr>
                <w:top w:val="none" w:sz="0" w:space="0" w:color="auto"/>
                <w:left w:val="none" w:sz="0" w:space="0" w:color="auto"/>
                <w:bottom w:val="none" w:sz="0" w:space="0" w:color="auto"/>
                <w:right w:val="none" w:sz="0" w:space="0" w:color="auto"/>
              </w:divBdr>
              <w:divsChild>
                <w:div w:id="6450602">
                  <w:marLeft w:val="0"/>
                  <w:marRight w:val="0"/>
                  <w:marTop w:val="0"/>
                  <w:marBottom w:val="0"/>
                  <w:divBdr>
                    <w:top w:val="none" w:sz="0" w:space="0" w:color="auto"/>
                    <w:left w:val="none" w:sz="0" w:space="0" w:color="auto"/>
                    <w:bottom w:val="none" w:sz="0" w:space="0" w:color="auto"/>
                    <w:right w:val="none" w:sz="0" w:space="0" w:color="auto"/>
                  </w:divBdr>
                  <w:divsChild>
                    <w:div w:id="1823933784">
                      <w:marLeft w:val="0"/>
                      <w:marRight w:val="0"/>
                      <w:marTop w:val="0"/>
                      <w:marBottom w:val="0"/>
                      <w:divBdr>
                        <w:top w:val="none" w:sz="0" w:space="0" w:color="auto"/>
                        <w:left w:val="none" w:sz="0" w:space="0" w:color="auto"/>
                        <w:bottom w:val="none" w:sz="0" w:space="0" w:color="auto"/>
                        <w:right w:val="none" w:sz="0" w:space="0" w:color="auto"/>
                      </w:divBdr>
                    </w:div>
                  </w:divsChild>
                </w:div>
                <w:div w:id="43799527">
                  <w:marLeft w:val="0"/>
                  <w:marRight w:val="0"/>
                  <w:marTop w:val="0"/>
                  <w:marBottom w:val="0"/>
                  <w:divBdr>
                    <w:top w:val="none" w:sz="0" w:space="0" w:color="auto"/>
                    <w:left w:val="none" w:sz="0" w:space="0" w:color="auto"/>
                    <w:bottom w:val="none" w:sz="0" w:space="0" w:color="auto"/>
                    <w:right w:val="none" w:sz="0" w:space="0" w:color="auto"/>
                  </w:divBdr>
                  <w:divsChild>
                    <w:div w:id="200093235">
                      <w:marLeft w:val="0"/>
                      <w:marRight w:val="0"/>
                      <w:marTop w:val="0"/>
                      <w:marBottom w:val="0"/>
                      <w:divBdr>
                        <w:top w:val="none" w:sz="0" w:space="0" w:color="auto"/>
                        <w:left w:val="none" w:sz="0" w:space="0" w:color="auto"/>
                        <w:bottom w:val="none" w:sz="0" w:space="0" w:color="auto"/>
                        <w:right w:val="none" w:sz="0" w:space="0" w:color="auto"/>
                      </w:divBdr>
                    </w:div>
                  </w:divsChild>
                </w:div>
                <w:div w:id="240793087">
                  <w:marLeft w:val="0"/>
                  <w:marRight w:val="0"/>
                  <w:marTop w:val="0"/>
                  <w:marBottom w:val="0"/>
                  <w:divBdr>
                    <w:top w:val="none" w:sz="0" w:space="0" w:color="auto"/>
                    <w:left w:val="none" w:sz="0" w:space="0" w:color="auto"/>
                    <w:bottom w:val="none" w:sz="0" w:space="0" w:color="auto"/>
                    <w:right w:val="none" w:sz="0" w:space="0" w:color="auto"/>
                  </w:divBdr>
                  <w:divsChild>
                    <w:div w:id="431826510">
                      <w:marLeft w:val="0"/>
                      <w:marRight w:val="0"/>
                      <w:marTop w:val="0"/>
                      <w:marBottom w:val="0"/>
                      <w:divBdr>
                        <w:top w:val="none" w:sz="0" w:space="0" w:color="auto"/>
                        <w:left w:val="none" w:sz="0" w:space="0" w:color="auto"/>
                        <w:bottom w:val="none" w:sz="0" w:space="0" w:color="auto"/>
                        <w:right w:val="none" w:sz="0" w:space="0" w:color="auto"/>
                      </w:divBdr>
                    </w:div>
                  </w:divsChild>
                </w:div>
                <w:div w:id="247083500">
                  <w:marLeft w:val="0"/>
                  <w:marRight w:val="0"/>
                  <w:marTop w:val="0"/>
                  <w:marBottom w:val="0"/>
                  <w:divBdr>
                    <w:top w:val="none" w:sz="0" w:space="0" w:color="auto"/>
                    <w:left w:val="none" w:sz="0" w:space="0" w:color="auto"/>
                    <w:bottom w:val="none" w:sz="0" w:space="0" w:color="auto"/>
                    <w:right w:val="none" w:sz="0" w:space="0" w:color="auto"/>
                  </w:divBdr>
                  <w:divsChild>
                    <w:div w:id="1857771510">
                      <w:marLeft w:val="0"/>
                      <w:marRight w:val="0"/>
                      <w:marTop w:val="0"/>
                      <w:marBottom w:val="0"/>
                      <w:divBdr>
                        <w:top w:val="none" w:sz="0" w:space="0" w:color="auto"/>
                        <w:left w:val="none" w:sz="0" w:space="0" w:color="auto"/>
                        <w:bottom w:val="none" w:sz="0" w:space="0" w:color="auto"/>
                        <w:right w:val="none" w:sz="0" w:space="0" w:color="auto"/>
                      </w:divBdr>
                    </w:div>
                  </w:divsChild>
                </w:div>
                <w:div w:id="272789145">
                  <w:marLeft w:val="0"/>
                  <w:marRight w:val="0"/>
                  <w:marTop w:val="0"/>
                  <w:marBottom w:val="0"/>
                  <w:divBdr>
                    <w:top w:val="none" w:sz="0" w:space="0" w:color="auto"/>
                    <w:left w:val="none" w:sz="0" w:space="0" w:color="auto"/>
                    <w:bottom w:val="none" w:sz="0" w:space="0" w:color="auto"/>
                    <w:right w:val="none" w:sz="0" w:space="0" w:color="auto"/>
                  </w:divBdr>
                  <w:divsChild>
                    <w:div w:id="894701282">
                      <w:marLeft w:val="0"/>
                      <w:marRight w:val="0"/>
                      <w:marTop w:val="0"/>
                      <w:marBottom w:val="0"/>
                      <w:divBdr>
                        <w:top w:val="none" w:sz="0" w:space="0" w:color="auto"/>
                        <w:left w:val="none" w:sz="0" w:space="0" w:color="auto"/>
                        <w:bottom w:val="none" w:sz="0" w:space="0" w:color="auto"/>
                        <w:right w:val="none" w:sz="0" w:space="0" w:color="auto"/>
                      </w:divBdr>
                    </w:div>
                  </w:divsChild>
                </w:div>
                <w:div w:id="288364687">
                  <w:marLeft w:val="0"/>
                  <w:marRight w:val="0"/>
                  <w:marTop w:val="0"/>
                  <w:marBottom w:val="0"/>
                  <w:divBdr>
                    <w:top w:val="none" w:sz="0" w:space="0" w:color="auto"/>
                    <w:left w:val="none" w:sz="0" w:space="0" w:color="auto"/>
                    <w:bottom w:val="none" w:sz="0" w:space="0" w:color="auto"/>
                    <w:right w:val="none" w:sz="0" w:space="0" w:color="auto"/>
                  </w:divBdr>
                  <w:divsChild>
                    <w:div w:id="1825394097">
                      <w:marLeft w:val="0"/>
                      <w:marRight w:val="0"/>
                      <w:marTop w:val="0"/>
                      <w:marBottom w:val="0"/>
                      <w:divBdr>
                        <w:top w:val="none" w:sz="0" w:space="0" w:color="auto"/>
                        <w:left w:val="none" w:sz="0" w:space="0" w:color="auto"/>
                        <w:bottom w:val="none" w:sz="0" w:space="0" w:color="auto"/>
                        <w:right w:val="none" w:sz="0" w:space="0" w:color="auto"/>
                      </w:divBdr>
                    </w:div>
                  </w:divsChild>
                </w:div>
                <w:div w:id="342439185">
                  <w:marLeft w:val="0"/>
                  <w:marRight w:val="0"/>
                  <w:marTop w:val="0"/>
                  <w:marBottom w:val="0"/>
                  <w:divBdr>
                    <w:top w:val="none" w:sz="0" w:space="0" w:color="auto"/>
                    <w:left w:val="none" w:sz="0" w:space="0" w:color="auto"/>
                    <w:bottom w:val="none" w:sz="0" w:space="0" w:color="auto"/>
                    <w:right w:val="none" w:sz="0" w:space="0" w:color="auto"/>
                  </w:divBdr>
                  <w:divsChild>
                    <w:div w:id="1452015920">
                      <w:marLeft w:val="0"/>
                      <w:marRight w:val="0"/>
                      <w:marTop w:val="0"/>
                      <w:marBottom w:val="0"/>
                      <w:divBdr>
                        <w:top w:val="none" w:sz="0" w:space="0" w:color="auto"/>
                        <w:left w:val="none" w:sz="0" w:space="0" w:color="auto"/>
                        <w:bottom w:val="none" w:sz="0" w:space="0" w:color="auto"/>
                        <w:right w:val="none" w:sz="0" w:space="0" w:color="auto"/>
                      </w:divBdr>
                    </w:div>
                  </w:divsChild>
                </w:div>
                <w:div w:id="408425876">
                  <w:marLeft w:val="0"/>
                  <w:marRight w:val="0"/>
                  <w:marTop w:val="0"/>
                  <w:marBottom w:val="0"/>
                  <w:divBdr>
                    <w:top w:val="none" w:sz="0" w:space="0" w:color="auto"/>
                    <w:left w:val="none" w:sz="0" w:space="0" w:color="auto"/>
                    <w:bottom w:val="none" w:sz="0" w:space="0" w:color="auto"/>
                    <w:right w:val="none" w:sz="0" w:space="0" w:color="auto"/>
                  </w:divBdr>
                  <w:divsChild>
                    <w:div w:id="209265267">
                      <w:marLeft w:val="0"/>
                      <w:marRight w:val="0"/>
                      <w:marTop w:val="0"/>
                      <w:marBottom w:val="0"/>
                      <w:divBdr>
                        <w:top w:val="none" w:sz="0" w:space="0" w:color="auto"/>
                        <w:left w:val="none" w:sz="0" w:space="0" w:color="auto"/>
                        <w:bottom w:val="none" w:sz="0" w:space="0" w:color="auto"/>
                        <w:right w:val="none" w:sz="0" w:space="0" w:color="auto"/>
                      </w:divBdr>
                    </w:div>
                  </w:divsChild>
                </w:div>
                <w:div w:id="782000862">
                  <w:marLeft w:val="0"/>
                  <w:marRight w:val="0"/>
                  <w:marTop w:val="0"/>
                  <w:marBottom w:val="0"/>
                  <w:divBdr>
                    <w:top w:val="none" w:sz="0" w:space="0" w:color="auto"/>
                    <w:left w:val="none" w:sz="0" w:space="0" w:color="auto"/>
                    <w:bottom w:val="none" w:sz="0" w:space="0" w:color="auto"/>
                    <w:right w:val="none" w:sz="0" w:space="0" w:color="auto"/>
                  </w:divBdr>
                  <w:divsChild>
                    <w:div w:id="224991678">
                      <w:marLeft w:val="0"/>
                      <w:marRight w:val="0"/>
                      <w:marTop w:val="0"/>
                      <w:marBottom w:val="0"/>
                      <w:divBdr>
                        <w:top w:val="none" w:sz="0" w:space="0" w:color="auto"/>
                        <w:left w:val="none" w:sz="0" w:space="0" w:color="auto"/>
                        <w:bottom w:val="none" w:sz="0" w:space="0" w:color="auto"/>
                        <w:right w:val="none" w:sz="0" w:space="0" w:color="auto"/>
                      </w:divBdr>
                    </w:div>
                  </w:divsChild>
                </w:div>
                <w:div w:id="811752882">
                  <w:marLeft w:val="0"/>
                  <w:marRight w:val="0"/>
                  <w:marTop w:val="0"/>
                  <w:marBottom w:val="0"/>
                  <w:divBdr>
                    <w:top w:val="none" w:sz="0" w:space="0" w:color="auto"/>
                    <w:left w:val="none" w:sz="0" w:space="0" w:color="auto"/>
                    <w:bottom w:val="none" w:sz="0" w:space="0" w:color="auto"/>
                    <w:right w:val="none" w:sz="0" w:space="0" w:color="auto"/>
                  </w:divBdr>
                  <w:divsChild>
                    <w:div w:id="1026104446">
                      <w:marLeft w:val="0"/>
                      <w:marRight w:val="0"/>
                      <w:marTop w:val="0"/>
                      <w:marBottom w:val="0"/>
                      <w:divBdr>
                        <w:top w:val="none" w:sz="0" w:space="0" w:color="auto"/>
                        <w:left w:val="none" w:sz="0" w:space="0" w:color="auto"/>
                        <w:bottom w:val="none" w:sz="0" w:space="0" w:color="auto"/>
                        <w:right w:val="none" w:sz="0" w:space="0" w:color="auto"/>
                      </w:divBdr>
                    </w:div>
                  </w:divsChild>
                </w:div>
                <w:div w:id="865364487">
                  <w:marLeft w:val="0"/>
                  <w:marRight w:val="0"/>
                  <w:marTop w:val="0"/>
                  <w:marBottom w:val="0"/>
                  <w:divBdr>
                    <w:top w:val="none" w:sz="0" w:space="0" w:color="auto"/>
                    <w:left w:val="none" w:sz="0" w:space="0" w:color="auto"/>
                    <w:bottom w:val="none" w:sz="0" w:space="0" w:color="auto"/>
                    <w:right w:val="none" w:sz="0" w:space="0" w:color="auto"/>
                  </w:divBdr>
                  <w:divsChild>
                    <w:div w:id="1032420282">
                      <w:marLeft w:val="0"/>
                      <w:marRight w:val="0"/>
                      <w:marTop w:val="0"/>
                      <w:marBottom w:val="0"/>
                      <w:divBdr>
                        <w:top w:val="none" w:sz="0" w:space="0" w:color="auto"/>
                        <w:left w:val="none" w:sz="0" w:space="0" w:color="auto"/>
                        <w:bottom w:val="none" w:sz="0" w:space="0" w:color="auto"/>
                        <w:right w:val="none" w:sz="0" w:space="0" w:color="auto"/>
                      </w:divBdr>
                    </w:div>
                  </w:divsChild>
                </w:div>
                <w:div w:id="886071167">
                  <w:marLeft w:val="0"/>
                  <w:marRight w:val="0"/>
                  <w:marTop w:val="0"/>
                  <w:marBottom w:val="0"/>
                  <w:divBdr>
                    <w:top w:val="none" w:sz="0" w:space="0" w:color="auto"/>
                    <w:left w:val="none" w:sz="0" w:space="0" w:color="auto"/>
                    <w:bottom w:val="none" w:sz="0" w:space="0" w:color="auto"/>
                    <w:right w:val="none" w:sz="0" w:space="0" w:color="auto"/>
                  </w:divBdr>
                  <w:divsChild>
                    <w:div w:id="2112432019">
                      <w:marLeft w:val="0"/>
                      <w:marRight w:val="0"/>
                      <w:marTop w:val="0"/>
                      <w:marBottom w:val="0"/>
                      <w:divBdr>
                        <w:top w:val="none" w:sz="0" w:space="0" w:color="auto"/>
                        <w:left w:val="none" w:sz="0" w:space="0" w:color="auto"/>
                        <w:bottom w:val="none" w:sz="0" w:space="0" w:color="auto"/>
                        <w:right w:val="none" w:sz="0" w:space="0" w:color="auto"/>
                      </w:divBdr>
                    </w:div>
                  </w:divsChild>
                </w:div>
                <w:div w:id="971440862">
                  <w:marLeft w:val="0"/>
                  <w:marRight w:val="0"/>
                  <w:marTop w:val="0"/>
                  <w:marBottom w:val="0"/>
                  <w:divBdr>
                    <w:top w:val="none" w:sz="0" w:space="0" w:color="auto"/>
                    <w:left w:val="none" w:sz="0" w:space="0" w:color="auto"/>
                    <w:bottom w:val="none" w:sz="0" w:space="0" w:color="auto"/>
                    <w:right w:val="none" w:sz="0" w:space="0" w:color="auto"/>
                  </w:divBdr>
                  <w:divsChild>
                    <w:div w:id="106589120">
                      <w:marLeft w:val="0"/>
                      <w:marRight w:val="0"/>
                      <w:marTop w:val="0"/>
                      <w:marBottom w:val="0"/>
                      <w:divBdr>
                        <w:top w:val="none" w:sz="0" w:space="0" w:color="auto"/>
                        <w:left w:val="none" w:sz="0" w:space="0" w:color="auto"/>
                        <w:bottom w:val="none" w:sz="0" w:space="0" w:color="auto"/>
                        <w:right w:val="none" w:sz="0" w:space="0" w:color="auto"/>
                      </w:divBdr>
                    </w:div>
                  </w:divsChild>
                </w:div>
                <w:div w:id="1090157166">
                  <w:marLeft w:val="0"/>
                  <w:marRight w:val="0"/>
                  <w:marTop w:val="0"/>
                  <w:marBottom w:val="0"/>
                  <w:divBdr>
                    <w:top w:val="none" w:sz="0" w:space="0" w:color="auto"/>
                    <w:left w:val="none" w:sz="0" w:space="0" w:color="auto"/>
                    <w:bottom w:val="none" w:sz="0" w:space="0" w:color="auto"/>
                    <w:right w:val="none" w:sz="0" w:space="0" w:color="auto"/>
                  </w:divBdr>
                  <w:divsChild>
                    <w:div w:id="842205930">
                      <w:marLeft w:val="0"/>
                      <w:marRight w:val="0"/>
                      <w:marTop w:val="0"/>
                      <w:marBottom w:val="0"/>
                      <w:divBdr>
                        <w:top w:val="none" w:sz="0" w:space="0" w:color="auto"/>
                        <w:left w:val="none" w:sz="0" w:space="0" w:color="auto"/>
                        <w:bottom w:val="none" w:sz="0" w:space="0" w:color="auto"/>
                        <w:right w:val="none" w:sz="0" w:space="0" w:color="auto"/>
                      </w:divBdr>
                    </w:div>
                  </w:divsChild>
                </w:div>
                <w:div w:id="1096636649">
                  <w:marLeft w:val="0"/>
                  <w:marRight w:val="0"/>
                  <w:marTop w:val="0"/>
                  <w:marBottom w:val="0"/>
                  <w:divBdr>
                    <w:top w:val="none" w:sz="0" w:space="0" w:color="auto"/>
                    <w:left w:val="none" w:sz="0" w:space="0" w:color="auto"/>
                    <w:bottom w:val="none" w:sz="0" w:space="0" w:color="auto"/>
                    <w:right w:val="none" w:sz="0" w:space="0" w:color="auto"/>
                  </w:divBdr>
                  <w:divsChild>
                    <w:div w:id="1891453839">
                      <w:marLeft w:val="0"/>
                      <w:marRight w:val="0"/>
                      <w:marTop w:val="0"/>
                      <w:marBottom w:val="0"/>
                      <w:divBdr>
                        <w:top w:val="none" w:sz="0" w:space="0" w:color="auto"/>
                        <w:left w:val="none" w:sz="0" w:space="0" w:color="auto"/>
                        <w:bottom w:val="none" w:sz="0" w:space="0" w:color="auto"/>
                        <w:right w:val="none" w:sz="0" w:space="0" w:color="auto"/>
                      </w:divBdr>
                    </w:div>
                  </w:divsChild>
                </w:div>
                <w:div w:id="1101687748">
                  <w:marLeft w:val="0"/>
                  <w:marRight w:val="0"/>
                  <w:marTop w:val="0"/>
                  <w:marBottom w:val="0"/>
                  <w:divBdr>
                    <w:top w:val="none" w:sz="0" w:space="0" w:color="auto"/>
                    <w:left w:val="none" w:sz="0" w:space="0" w:color="auto"/>
                    <w:bottom w:val="none" w:sz="0" w:space="0" w:color="auto"/>
                    <w:right w:val="none" w:sz="0" w:space="0" w:color="auto"/>
                  </w:divBdr>
                  <w:divsChild>
                    <w:div w:id="519708589">
                      <w:marLeft w:val="0"/>
                      <w:marRight w:val="0"/>
                      <w:marTop w:val="0"/>
                      <w:marBottom w:val="0"/>
                      <w:divBdr>
                        <w:top w:val="none" w:sz="0" w:space="0" w:color="auto"/>
                        <w:left w:val="none" w:sz="0" w:space="0" w:color="auto"/>
                        <w:bottom w:val="none" w:sz="0" w:space="0" w:color="auto"/>
                        <w:right w:val="none" w:sz="0" w:space="0" w:color="auto"/>
                      </w:divBdr>
                    </w:div>
                  </w:divsChild>
                </w:div>
                <w:div w:id="1117483575">
                  <w:marLeft w:val="0"/>
                  <w:marRight w:val="0"/>
                  <w:marTop w:val="0"/>
                  <w:marBottom w:val="0"/>
                  <w:divBdr>
                    <w:top w:val="none" w:sz="0" w:space="0" w:color="auto"/>
                    <w:left w:val="none" w:sz="0" w:space="0" w:color="auto"/>
                    <w:bottom w:val="none" w:sz="0" w:space="0" w:color="auto"/>
                    <w:right w:val="none" w:sz="0" w:space="0" w:color="auto"/>
                  </w:divBdr>
                  <w:divsChild>
                    <w:div w:id="329866782">
                      <w:marLeft w:val="0"/>
                      <w:marRight w:val="0"/>
                      <w:marTop w:val="0"/>
                      <w:marBottom w:val="0"/>
                      <w:divBdr>
                        <w:top w:val="none" w:sz="0" w:space="0" w:color="auto"/>
                        <w:left w:val="none" w:sz="0" w:space="0" w:color="auto"/>
                        <w:bottom w:val="none" w:sz="0" w:space="0" w:color="auto"/>
                        <w:right w:val="none" w:sz="0" w:space="0" w:color="auto"/>
                      </w:divBdr>
                    </w:div>
                  </w:divsChild>
                </w:div>
                <w:div w:id="1417436693">
                  <w:marLeft w:val="0"/>
                  <w:marRight w:val="0"/>
                  <w:marTop w:val="0"/>
                  <w:marBottom w:val="0"/>
                  <w:divBdr>
                    <w:top w:val="none" w:sz="0" w:space="0" w:color="auto"/>
                    <w:left w:val="none" w:sz="0" w:space="0" w:color="auto"/>
                    <w:bottom w:val="none" w:sz="0" w:space="0" w:color="auto"/>
                    <w:right w:val="none" w:sz="0" w:space="0" w:color="auto"/>
                  </w:divBdr>
                  <w:divsChild>
                    <w:div w:id="1415862691">
                      <w:marLeft w:val="0"/>
                      <w:marRight w:val="0"/>
                      <w:marTop w:val="0"/>
                      <w:marBottom w:val="0"/>
                      <w:divBdr>
                        <w:top w:val="none" w:sz="0" w:space="0" w:color="auto"/>
                        <w:left w:val="none" w:sz="0" w:space="0" w:color="auto"/>
                        <w:bottom w:val="none" w:sz="0" w:space="0" w:color="auto"/>
                        <w:right w:val="none" w:sz="0" w:space="0" w:color="auto"/>
                      </w:divBdr>
                    </w:div>
                  </w:divsChild>
                </w:div>
                <w:div w:id="1421755355">
                  <w:marLeft w:val="0"/>
                  <w:marRight w:val="0"/>
                  <w:marTop w:val="0"/>
                  <w:marBottom w:val="0"/>
                  <w:divBdr>
                    <w:top w:val="none" w:sz="0" w:space="0" w:color="auto"/>
                    <w:left w:val="none" w:sz="0" w:space="0" w:color="auto"/>
                    <w:bottom w:val="none" w:sz="0" w:space="0" w:color="auto"/>
                    <w:right w:val="none" w:sz="0" w:space="0" w:color="auto"/>
                  </w:divBdr>
                  <w:divsChild>
                    <w:div w:id="131753253">
                      <w:marLeft w:val="0"/>
                      <w:marRight w:val="0"/>
                      <w:marTop w:val="0"/>
                      <w:marBottom w:val="0"/>
                      <w:divBdr>
                        <w:top w:val="none" w:sz="0" w:space="0" w:color="auto"/>
                        <w:left w:val="none" w:sz="0" w:space="0" w:color="auto"/>
                        <w:bottom w:val="none" w:sz="0" w:space="0" w:color="auto"/>
                        <w:right w:val="none" w:sz="0" w:space="0" w:color="auto"/>
                      </w:divBdr>
                    </w:div>
                  </w:divsChild>
                </w:div>
                <w:div w:id="1484084224">
                  <w:marLeft w:val="0"/>
                  <w:marRight w:val="0"/>
                  <w:marTop w:val="0"/>
                  <w:marBottom w:val="0"/>
                  <w:divBdr>
                    <w:top w:val="none" w:sz="0" w:space="0" w:color="auto"/>
                    <w:left w:val="none" w:sz="0" w:space="0" w:color="auto"/>
                    <w:bottom w:val="none" w:sz="0" w:space="0" w:color="auto"/>
                    <w:right w:val="none" w:sz="0" w:space="0" w:color="auto"/>
                  </w:divBdr>
                  <w:divsChild>
                    <w:div w:id="1985313893">
                      <w:marLeft w:val="0"/>
                      <w:marRight w:val="0"/>
                      <w:marTop w:val="0"/>
                      <w:marBottom w:val="0"/>
                      <w:divBdr>
                        <w:top w:val="none" w:sz="0" w:space="0" w:color="auto"/>
                        <w:left w:val="none" w:sz="0" w:space="0" w:color="auto"/>
                        <w:bottom w:val="none" w:sz="0" w:space="0" w:color="auto"/>
                        <w:right w:val="none" w:sz="0" w:space="0" w:color="auto"/>
                      </w:divBdr>
                    </w:div>
                  </w:divsChild>
                </w:div>
                <w:div w:id="1498422750">
                  <w:marLeft w:val="0"/>
                  <w:marRight w:val="0"/>
                  <w:marTop w:val="0"/>
                  <w:marBottom w:val="0"/>
                  <w:divBdr>
                    <w:top w:val="none" w:sz="0" w:space="0" w:color="auto"/>
                    <w:left w:val="none" w:sz="0" w:space="0" w:color="auto"/>
                    <w:bottom w:val="none" w:sz="0" w:space="0" w:color="auto"/>
                    <w:right w:val="none" w:sz="0" w:space="0" w:color="auto"/>
                  </w:divBdr>
                  <w:divsChild>
                    <w:div w:id="242690563">
                      <w:marLeft w:val="0"/>
                      <w:marRight w:val="0"/>
                      <w:marTop w:val="0"/>
                      <w:marBottom w:val="0"/>
                      <w:divBdr>
                        <w:top w:val="none" w:sz="0" w:space="0" w:color="auto"/>
                        <w:left w:val="none" w:sz="0" w:space="0" w:color="auto"/>
                        <w:bottom w:val="none" w:sz="0" w:space="0" w:color="auto"/>
                        <w:right w:val="none" w:sz="0" w:space="0" w:color="auto"/>
                      </w:divBdr>
                    </w:div>
                  </w:divsChild>
                </w:div>
                <w:div w:id="1655988635">
                  <w:marLeft w:val="0"/>
                  <w:marRight w:val="0"/>
                  <w:marTop w:val="0"/>
                  <w:marBottom w:val="0"/>
                  <w:divBdr>
                    <w:top w:val="none" w:sz="0" w:space="0" w:color="auto"/>
                    <w:left w:val="none" w:sz="0" w:space="0" w:color="auto"/>
                    <w:bottom w:val="none" w:sz="0" w:space="0" w:color="auto"/>
                    <w:right w:val="none" w:sz="0" w:space="0" w:color="auto"/>
                  </w:divBdr>
                  <w:divsChild>
                    <w:div w:id="739252352">
                      <w:marLeft w:val="0"/>
                      <w:marRight w:val="0"/>
                      <w:marTop w:val="0"/>
                      <w:marBottom w:val="0"/>
                      <w:divBdr>
                        <w:top w:val="none" w:sz="0" w:space="0" w:color="auto"/>
                        <w:left w:val="none" w:sz="0" w:space="0" w:color="auto"/>
                        <w:bottom w:val="none" w:sz="0" w:space="0" w:color="auto"/>
                        <w:right w:val="none" w:sz="0" w:space="0" w:color="auto"/>
                      </w:divBdr>
                    </w:div>
                  </w:divsChild>
                </w:div>
                <w:div w:id="1666325012">
                  <w:marLeft w:val="0"/>
                  <w:marRight w:val="0"/>
                  <w:marTop w:val="0"/>
                  <w:marBottom w:val="0"/>
                  <w:divBdr>
                    <w:top w:val="none" w:sz="0" w:space="0" w:color="auto"/>
                    <w:left w:val="none" w:sz="0" w:space="0" w:color="auto"/>
                    <w:bottom w:val="none" w:sz="0" w:space="0" w:color="auto"/>
                    <w:right w:val="none" w:sz="0" w:space="0" w:color="auto"/>
                  </w:divBdr>
                  <w:divsChild>
                    <w:div w:id="1971283287">
                      <w:marLeft w:val="0"/>
                      <w:marRight w:val="0"/>
                      <w:marTop w:val="0"/>
                      <w:marBottom w:val="0"/>
                      <w:divBdr>
                        <w:top w:val="none" w:sz="0" w:space="0" w:color="auto"/>
                        <w:left w:val="none" w:sz="0" w:space="0" w:color="auto"/>
                        <w:bottom w:val="none" w:sz="0" w:space="0" w:color="auto"/>
                        <w:right w:val="none" w:sz="0" w:space="0" w:color="auto"/>
                      </w:divBdr>
                    </w:div>
                  </w:divsChild>
                </w:div>
                <w:div w:id="1714621222">
                  <w:marLeft w:val="0"/>
                  <w:marRight w:val="0"/>
                  <w:marTop w:val="0"/>
                  <w:marBottom w:val="0"/>
                  <w:divBdr>
                    <w:top w:val="none" w:sz="0" w:space="0" w:color="auto"/>
                    <w:left w:val="none" w:sz="0" w:space="0" w:color="auto"/>
                    <w:bottom w:val="none" w:sz="0" w:space="0" w:color="auto"/>
                    <w:right w:val="none" w:sz="0" w:space="0" w:color="auto"/>
                  </w:divBdr>
                  <w:divsChild>
                    <w:div w:id="1522163968">
                      <w:marLeft w:val="0"/>
                      <w:marRight w:val="0"/>
                      <w:marTop w:val="0"/>
                      <w:marBottom w:val="0"/>
                      <w:divBdr>
                        <w:top w:val="none" w:sz="0" w:space="0" w:color="auto"/>
                        <w:left w:val="none" w:sz="0" w:space="0" w:color="auto"/>
                        <w:bottom w:val="none" w:sz="0" w:space="0" w:color="auto"/>
                        <w:right w:val="none" w:sz="0" w:space="0" w:color="auto"/>
                      </w:divBdr>
                    </w:div>
                  </w:divsChild>
                </w:div>
                <w:div w:id="1746222591">
                  <w:marLeft w:val="0"/>
                  <w:marRight w:val="0"/>
                  <w:marTop w:val="0"/>
                  <w:marBottom w:val="0"/>
                  <w:divBdr>
                    <w:top w:val="none" w:sz="0" w:space="0" w:color="auto"/>
                    <w:left w:val="none" w:sz="0" w:space="0" w:color="auto"/>
                    <w:bottom w:val="none" w:sz="0" w:space="0" w:color="auto"/>
                    <w:right w:val="none" w:sz="0" w:space="0" w:color="auto"/>
                  </w:divBdr>
                  <w:divsChild>
                    <w:div w:id="1976056365">
                      <w:marLeft w:val="0"/>
                      <w:marRight w:val="0"/>
                      <w:marTop w:val="0"/>
                      <w:marBottom w:val="0"/>
                      <w:divBdr>
                        <w:top w:val="none" w:sz="0" w:space="0" w:color="auto"/>
                        <w:left w:val="none" w:sz="0" w:space="0" w:color="auto"/>
                        <w:bottom w:val="none" w:sz="0" w:space="0" w:color="auto"/>
                        <w:right w:val="none" w:sz="0" w:space="0" w:color="auto"/>
                      </w:divBdr>
                    </w:div>
                  </w:divsChild>
                </w:div>
                <w:div w:id="1883593771">
                  <w:marLeft w:val="0"/>
                  <w:marRight w:val="0"/>
                  <w:marTop w:val="0"/>
                  <w:marBottom w:val="0"/>
                  <w:divBdr>
                    <w:top w:val="none" w:sz="0" w:space="0" w:color="auto"/>
                    <w:left w:val="none" w:sz="0" w:space="0" w:color="auto"/>
                    <w:bottom w:val="none" w:sz="0" w:space="0" w:color="auto"/>
                    <w:right w:val="none" w:sz="0" w:space="0" w:color="auto"/>
                  </w:divBdr>
                  <w:divsChild>
                    <w:div w:id="776215944">
                      <w:marLeft w:val="0"/>
                      <w:marRight w:val="0"/>
                      <w:marTop w:val="0"/>
                      <w:marBottom w:val="0"/>
                      <w:divBdr>
                        <w:top w:val="none" w:sz="0" w:space="0" w:color="auto"/>
                        <w:left w:val="none" w:sz="0" w:space="0" w:color="auto"/>
                        <w:bottom w:val="none" w:sz="0" w:space="0" w:color="auto"/>
                        <w:right w:val="none" w:sz="0" w:space="0" w:color="auto"/>
                      </w:divBdr>
                    </w:div>
                  </w:divsChild>
                </w:div>
                <w:div w:id="1963341534">
                  <w:marLeft w:val="0"/>
                  <w:marRight w:val="0"/>
                  <w:marTop w:val="0"/>
                  <w:marBottom w:val="0"/>
                  <w:divBdr>
                    <w:top w:val="none" w:sz="0" w:space="0" w:color="auto"/>
                    <w:left w:val="none" w:sz="0" w:space="0" w:color="auto"/>
                    <w:bottom w:val="none" w:sz="0" w:space="0" w:color="auto"/>
                    <w:right w:val="none" w:sz="0" w:space="0" w:color="auto"/>
                  </w:divBdr>
                  <w:divsChild>
                    <w:div w:id="1960136295">
                      <w:marLeft w:val="0"/>
                      <w:marRight w:val="0"/>
                      <w:marTop w:val="0"/>
                      <w:marBottom w:val="0"/>
                      <w:divBdr>
                        <w:top w:val="none" w:sz="0" w:space="0" w:color="auto"/>
                        <w:left w:val="none" w:sz="0" w:space="0" w:color="auto"/>
                        <w:bottom w:val="none" w:sz="0" w:space="0" w:color="auto"/>
                        <w:right w:val="none" w:sz="0" w:space="0" w:color="auto"/>
                      </w:divBdr>
                    </w:div>
                  </w:divsChild>
                </w:div>
                <w:div w:id="1977955766">
                  <w:marLeft w:val="0"/>
                  <w:marRight w:val="0"/>
                  <w:marTop w:val="0"/>
                  <w:marBottom w:val="0"/>
                  <w:divBdr>
                    <w:top w:val="none" w:sz="0" w:space="0" w:color="auto"/>
                    <w:left w:val="none" w:sz="0" w:space="0" w:color="auto"/>
                    <w:bottom w:val="none" w:sz="0" w:space="0" w:color="auto"/>
                    <w:right w:val="none" w:sz="0" w:space="0" w:color="auto"/>
                  </w:divBdr>
                  <w:divsChild>
                    <w:div w:id="1857764432">
                      <w:marLeft w:val="0"/>
                      <w:marRight w:val="0"/>
                      <w:marTop w:val="0"/>
                      <w:marBottom w:val="0"/>
                      <w:divBdr>
                        <w:top w:val="none" w:sz="0" w:space="0" w:color="auto"/>
                        <w:left w:val="none" w:sz="0" w:space="0" w:color="auto"/>
                        <w:bottom w:val="none" w:sz="0" w:space="0" w:color="auto"/>
                        <w:right w:val="none" w:sz="0" w:space="0" w:color="auto"/>
                      </w:divBdr>
                    </w:div>
                  </w:divsChild>
                </w:div>
                <w:div w:id="2084527554">
                  <w:marLeft w:val="0"/>
                  <w:marRight w:val="0"/>
                  <w:marTop w:val="0"/>
                  <w:marBottom w:val="0"/>
                  <w:divBdr>
                    <w:top w:val="none" w:sz="0" w:space="0" w:color="auto"/>
                    <w:left w:val="none" w:sz="0" w:space="0" w:color="auto"/>
                    <w:bottom w:val="none" w:sz="0" w:space="0" w:color="auto"/>
                    <w:right w:val="none" w:sz="0" w:space="0" w:color="auto"/>
                  </w:divBdr>
                  <w:divsChild>
                    <w:div w:id="193640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28902">
          <w:marLeft w:val="0"/>
          <w:marRight w:val="0"/>
          <w:marTop w:val="0"/>
          <w:marBottom w:val="0"/>
          <w:divBdr>
            <w:top w:val="none" w:sz="0" w:space="0" w:color="auto"/>
            <w:left w:val="none" w:sz="0" w:space="0" w:color="auto"/>
            <w:bottom w:val="none" w:sz="0" w:space="0" w:color="auto"/>
            <w:right w:val="none" w:sz="0" w:space="0" w:color="auto"/>
          </w:divBdr>
        </w:div>
        <w:div w:id="1755859379">
          <w:marLeft w:val="0"/>
          <w:marRight w:val="0"/>
          <w:marTop w:val="0"/>
          <w:marBottom w:val="0"/>
          <w:divBdr>
            <w:top w:val="none" w:sz="0" w:space="0" w:color="auto"/>
            <w:left w:val="none" w:sz="0" w:space="0" w:color="auto"/>
            <w:bottom w:val="none" w:sz="0" w:space="0" w:color="auto"/>
            <w:right w:val="none" w:sz="0" w:space="0" w:color="auto"/>
          </w:divBdr>
        </w:div>
        <w:div w:id="1767770484">
          <w:marLeft w:val="0"/>
          <w:marRight w:val="0"/>
          <w:marTop w:val="0"/>
          <w:marBottom w:val="0"/>
          <w:divBdr>
            <w:top w:val="none" w:sz="0" w:space="0" w:color="auto"/>
            <w:left w:val="none" w:sz="0" w:space="0" w:color="auto"/>
            <w:bottom w:val="none" w:sz="0" w:space="0" w:color="auto"/>
            <w:right w:val="none" w:sz="0" w:space="0" w:color="auto"/>
          </w:divBdr>
        </w:div>
        <w:div w:id="1796875151">
          <w:marLeft w:val="0"/>
          <w:marRight w:val="0"/>
          <w:marTop w:val="0"/>
          <w:marBottom w:val="0"/>
          <w:divBdr>
            <w:top w:val="none" w:sz="0" w:space="0" w:color="auto"/>
            <w:left w:val="none" w:sz="0" w:space="0" w:color="auto"/>
            <w:bottom w:val="none" w:sz="0" w:space="0" w:color="auto"/>
            <w:right w:val="none" w:sz="0" w:space="0" w:color="auto"/>
          </w:divBdr>
        </w:div>
        <w:div w:id="1857692592">
          <w:marLeft w:val="0"/>
          <w:marRight w:val="0"/>
          <w:marTop w:val="0"/>
          <w:marBottom w:val="0"/>
          <w:divBdr>
            <w:top w:val="none" w:sz="0" w:space="0" w:color="auto"/>
            <w:left w:val="none" w:sz="0" w:space="0" w:color="auto"/>
            <w:bottom w:val="none" w:sz="0" w:space="0" w:color="auto"/>
            <w:right w:val="none" w:sz="0" w:space="0" w:color="auto"/>
          </w:divBdr>
        </w:div>
        <w:div w:id="1872573281">
          <w:marLeft w:val="0"/>
          <w:marRight w:val="0"/>
          <w:marTop w:val="0"/>
          <w:marBottom w:val="0"/>
          <w:divBdr>
            <w:top w:val="none" w:sz="0" w:space="0" w:color="auto"/>
            <w:left w:val="none" w:sz="0" w:space="0" w:color="auto"/>
            <w:bottom w:val="none" w:sz="0" w:space="0" w:color="auto"/>
            <w:right w:val="none" w:sz="0" w:space="0" w:color="auto"/>
          </w:divBdr>
        </w:div>
        <w:div w:id="1873762420">
          <w:marLeft w:val="0"/>
          <w:marRight w:val="0"/>
          <w:marTop w:val="0"/>
          <w:marBottom w:val="0"/>
          <w:divBdr>
            <w:top w:val="none" w:sz="0" w:space="0" w:color="auto"/>
            <w:left w:val="none" w:sz="0" w:space="0" w:color="auto"/>
            <w:bottom w:val="none" w:sz="0" w:space="0" w:color="auto"/>
            <w:right w:val="none" w:sz="0" w:space="0" w:color="auto"/>
          </w:divBdr>
        </w:div>
        <w:div w:id="1904560502">
          <w:marLeft w:val="0"/>
          <w:marRight w:val="0"/>
          <w:marTop w:val="0"/>
          <w:marBottom w:val="0"/>
          <w:divBdr>
            <w:top w:val="none" w:sz="0" w:space="0" w:color="auto"/>
            <w:left w:val="none" w:sz="0" w:space="0" w:color="auto"/>
            <w:bottom w:val="none" w:sz="0" w:space="0" w:color="auto"/>
            <w:right w:val="none" w:sz="0" w:space="0" w:color="auto"/>
          </w:divBdr>
          <w:divsChild>
            <w:div w:id="1047337665">
              <w:marLeft w:val="0"/>
              <w:marRight w:val="0"/>
              <w:marTop w:val="30"/>
              <w:marBottom w:val="30"/>
              <w:divBdr>
                <w:top w:val="none" w:sz="0" w:space="0" w:color="auto"/>
                <w:left w:val="none" w:sz="0" w:space="0" w:color="auto"/>
                <w:bottom w:val="none" w:sz="0" w:space="0" w:color="auto"/>
                <w:right w:val="none" w:sz="0" w:space="0" w:color="auto"/>
              </w:divBdr>
              <w:divsChild>
                <w:div w:id="205836">
                  <w:marLeft w:val="0"/>
                  <w:marRight w:val="0"/>
                  <w:marTop w:val="0"/>
                  <w:marBottom w:val="0"/>
                  <w:divBdr>
                    <w:top w:val="none" w:sz="0" w:space="0" w:color="auto"/>
                    <w:left w:val="none" w:sz="0" w:space="0" w:color="auto"/>
                    <w:bottom w:val="none" w:sz="0" w:space="0" w:color="auto"/>
                    <w:right w:val="none" w:sz="0" w:space="0" w:color="auto"/>
                  </w:divBdr>
                  <w:divsChild>
                    <w:div w:id="465780930">
                      <w:marLeft w:val="0"/>
                      <w:marRight w:val="0"/>
                      <w:marTop w:val="0"/>
                      <w:marBottom w:val="0"/>
                      <w:divBdr>
                        <w:top w:val="none" w:sz="0" w:space="0" w:color="auto"/>
                        <w:left w:val="none" w:sz="0" w:space="0" w:color="auto"/>
                        <w:bottom w:val="none" w:sz="0" w:space="0" w:color="auto"/>
                        <w:right w:val="none" w:sz="0" w:space="0" w:color="auto"/>
                      </w:divBdr>
                    </w:div>
                  </w:divsChild>
                </w:div>
                <w:div w:id="1395055">
                  <w:marLeft w:val="0"/>
                  <w:marRight w:val="0"/>
                  <w:marTop w:val="0"/>
                  <w:marBottom w:val="0"/>
                  <w:divBdr>
                    <w:top w:val="none" w:sz="0" w:space="0" w:color="auto"/>
                    <w:left w:val="none" w:sz="0" w:space="0" w:color="auto"/>
                    <w:bottom w:val="none" w:sz="0" w:space="0" w:color="auto"/>
                    <w:right w:val="none" w:sz="0" w:space="0" w:color="auto"/>
                  </w:divBdr>
                  <w:divsChild>
                    <w:div w:id="1880119859">
                      <w:marLeft w:val="0"/>
                      <w:marRight w:val="0"/>
                      <w:marTop w:val="0"/>
                      <w:marBottom w:val="0"/>
                      <w:divBdr>
                        <w:top w:val="none" w:sz="0" w:space="0" w:color="auto"/>
                        <w:left w:val="none" w:sz="0" w:space="0" w:color="auto"/>
                        <w:bottom w:val="none" w:sz="0" w:space="0" w:color="auto"/>
                        <w:right w:val="none" w:sz="0" w:space="0" w:color="auto"/>
                      </w:divBdr>
                    </w:div>
                  </w:divsChild>
                </w:div>
                <w:div w:id="33433529">
                  <w:marLeft w:val="0"/>
                  <w:marRight w:val="0"/>
                  <w:marTop w:val="0"/>
                  <w:marBottom w:val="0"/>
                  <w:divBdr>
                    <w:top w:val="none" w:sz="0" w:space="0" w:color="auto"/>
                    <w:left w:val="none" w:sz="0" w:space="0" w:color="auto"/>
                    <w:bottom w:val="none" w:sz="0" w:space="0" w:color="auto"/>
                    <w:right w:val="none" w:sz="0" w:space="0" w:color="auto"/>
                  </w:divBdr>
                  <w:divsChild>
                    <w:div w:id="571425983">
                      <w:marLeft w:val="0"/>
                      <w:marRight w:val="0"/>
                      <w:marTop w:val="0"/>
                      <w:marBottom w:val="0"/>
                      <w:divBdr>
                        <w:top w:val="none" w:sz="0" w:space="0" w:color="auto"/>
                        <w:left w:val="none" w:sz="0" w:space="0" w:color="auto"/>
                        <w:bottom w:val="none" w:sz="0" w:space="0" w:color="auto"/>
                        <w:right w:val="none" w:sz="0" w:space="0" w:color="auto"/>
                      </w:divBdr>
                    </w:div>
                  </w:divsChild>
                </w:div>
                <w:div w:id="47655307">
                  <w:marLeft w:val="0"/>
                  <w:marRight w:val="0"/>
                  <w:marTop w:val="0"/>
                  <w:marBottom w:val="0"/>
                  <w:divBdr>
                    <w:top w:val="none" w:sz="0" w:space="0" w:color="auto"/>
                    <w:left w:val="none" w:sz="0" w:space="0" w:color="auto"/>
                    <w:bottom w:val="none" w:sz="0" w:space="0" w:color="auto"/>
                    <w:right w:val="none" w:sz="0" w:space="0" w:color="auto"/>
                  </w:divBdr>
                  <w:divsChild>
                    <w:div w:id="116729021">
                      <w:marLeft w:val="0"/>
                      <w:marRight w:val="0"/>
                      <w:marTop w:val="0"/>
                      <w:marBottom w:val="0"/>
                      <w:divBdr>
                        <w:top w:val="none" w:sz="0" w:space="0" w:color="auto"/>
                        <w:left w:val="none" w:sz="0" w:space="0" w:color="auto"/>
                        <w:bottom w:val="none" w:sz="0" w:space="0" w:color="auto"/>
                        <w:right w:val="none" w:sz="0" w:space="0" w:color="auto"/>
                      </w:divBdr>
                    </w:div>
                  </w:divsChild>
                </w:div>
                <w:div w:id="135463576">
                  <w:marLeft w:val="0"/>
                  <w:marRight w:val="0"/>
                  <w:marTop w:val="0"/>
                  <w:marBottom w:val="0"/>
                  <w:divBdr>
                    <w:top w:val="none" w:sz="0" w:space="0" w:color="auto"/>
                    <w:left w:val="none" w:sz="0" w:space="0" w:color="auto"/>
                    <w:bottom w:val="none" w:sz="0" w:space="0" w:color="auto"/>
                    <w:right w:val="none" w:sz="0" w:space="0" w:color="auto"/>
                  </w:divBdr>
                  <w:divsChild>
                    <w:div w:id="935670751">
                      <w:marLeft w:val="0"/>
                      <w:marRight w:val="0"/>
                      <w:marTop w:val="0"/>
                      <w:marBottom w:val="0"/>
                      <w:divBdr>
                        <w:top w:val="none" w:sz="0" w:space="0" w:color="auto"/>
                        <w:left w:val="none" w:sz="0" w:space="0" w:color="auto"/>
                        <w:bottom w:val="none" w:sz="0" w:space="0" w:color="auto"/>
                        <w:right w:val="none" w:sz="0" w:space="0" w:color="auto"/>
                      </w:divBdr>
                    </w:div>
                  </w:divsChild>
                </w:div>
                <w:div w:id="155803615">
                  <w:marLeft w:val="0"/>
                  <w:marRight w:val="0"/>
                  <w:marTop w:val="0"/>
                  <w:marBottom w:val="0"/>
                  <w:divBdr>
                    <w:top w:val="none" w:sz="0" w:space="0" w:color="auto"/>
                    <w:left w:val="none" w:sz="0" w:space="0" w:color="auto"/>
                    <w:bottom w:val="none" w:sz="0" w:space="0" w:color="auto"/>
                    <w:right w:val="none" w:sz="0" w:space="0" w:color="auto"/>
                  </w:divBdr>
                  <w:divsChild>
                    <w:div w:id="480580750">
                      <w:marLeft w:val="0"/>
                      <w:marRight w:val="0"/>
                      <w:marTop w:val="0"/>
                      <w:marBottom w:val="0"/>
                      <w:divBdr>
                        <w:top w:val="none" w:sz="0" w:space="0" w:color="auto"/>
                        <w:left w:val="none" w:sz="0" w:space="0" w:color="auto"/>
                        <w:bottom w:val="none" w:sz="0" w:space="0" w:color="auto"/>
                        <w:right w:val="none" w:sz="0" w:space="0" w:color="auto"/>
                      </w:divBdr>
                    </w:div>
                  </w:divsChild>
                </w:div>
                <w:div w:id="207692465">
                  <w:marLeft w:val="0"/>
                  <w:marRight w:val="0"/>
                  <w:marTop w:val="0"/>
                  <w:marBottom w:val="0"/>
                  <w:divBdr>
                    <w:top w:val="none" w:sz="0" w:space="0" w:color="auto"/>
                    <w:left w:val="none" w:sz="0" w:space="0" w:color="auto"/>
                    <w:bottom w:val="none" w:sz="0" w:space="0" w:color="auto"/>
                    <w:right w:val="none" w:sz="0" w:space="0" w:color="auto"/>
                  </w:divBdr>
                  <w:divsChild>
                    <w:div w:id="1879588995">
                      <w:marLeft w:val="0"/>
                      <w:marRight w:val="0"/>
                      <w:marTop w:val="0"/>
                      <w:marBottom w:val="0"/>
                      <w:divBdr>
                        <w:top w:val="none" w:sz="0" w:space="0" w:color="auto"/>
                        <w:left w:val="none" w:sz="0" w:space="0" w:color="auto"/>
                        <w:bottom w:val="none" w:sz="0" w:space="0" w:color="auto"/>
                        <w:right w:val="none" w:sz="0" w:space="0" w:color="auto"/>
                      </w:divBdr>
                    </w:div>
                  </w:divsChild>
                </w:div>
                <w:div w:id="226914583">
                  <w:marLeft w:val="0"/>
                  <w:marRight w:val="0"/>
                  <w:marTop w:val="0"/>
                  <w:marBottom w:val="0"/>
                  <w:divBdr>
                    <w:top w:val="none" w:sz="0" w:space="0" w:color="auto"/>
                    <w:left w:val="none" w:sz="0" w:space="0" w:color="auto"/>
                    <w:bottom w:val="none" w:sz="0" w:space="0" w:color="auto"/>
                    <w:right w:val="none" w:sz="0" w:space="0" w:color="auto"/>
                  </w:divBdr>
                  <w:divsChild>
                    <w:div w:id="1471635523">
                      <w:marLeft w:val="0"/>
                      <w:marRight w:val="0"/>
                      <w:marTop w:val="0"/>
                      <w:marBottom w:val="0"/>
                      <w:divBdr>
                        <w:top w:val="none" w:sz="0" w:space="0" w:color="auto"/>
                        <w:left w:val="none" w:sz="0" w:space="0" w:color="auto"/>
                        <w:bottom w:val="none" w:sz="0" w:space="0" w:color="auto"/>
                        <w:right w:val="none" w:sz="0" w:space="0" w:color="auto"/>
                      </w:divBdr>
                    </w:div>
                  </w:divsChild>
                </w:div>
                <w:div w:id="291911445">
                  <w:marLeft w:val="0"/>
                  <w:marRight w:val="0"/>
                  <w:marTop w:val="0"/>
                  <w:marBottom w:val="0"/>
                  <w:divBdr>
                    <w:top w:val="none" w:sz="0" w:space="0" w:color="auto"/>
                    <w:left w:val="none" w:sz="0" w:space="0" w:color="auto"/>
                    <w:bottom w:val="none" w:sz="0" w:space="0" w:color="auto"/>
                    <w:right w:val="none" w:sz="0" w:space="0" w:color="auto"/>
                  </w:divBdr>
                  <w:divsChild>
                    <w:div w:id="2030059932">
                      <w:marLeft w:val="0"/>
                      <w:marRight w:val="0"/>
                      <w:marTop w:val="0"/>
                      <w:marBottom w:val="0"/>
                      <w:divBdr>
                        <w:top w:val="none" w:sz="0" w:space="0" w:color="auto"/>
                        <w:left w:val="none" w:sz="0" w:space="0" w:color="auto"/>
                        <w:bottom w:val="none" w:sz="0" w:space="0" w:color="auto"/>
                        <w:right w:val="none" w:sz="0" w:space="0" w:color="auto"/>
                      </w:divBdr>
                    </w:div>
                  </w:divsChild>
                </w:div>
                <w:div w:id="318274001">
                  <w:marLeft w:val="0"/>
                  <w:marRight w:val="0"/>
                  <w:marTop w:val="0"/>
                  <w:marBottom w:val="0"/>
                  <w:divBdr>
                    <w:top w:val="none" w:sz="0" w:space="0" w:color="auto"/>
                    <w:left w:val="none" w:sz="0" w:space="0" w:color="auto"/>
                    <w:bottom w:val="none" w:sz="0" w:space="0" w:color="auto"/>
                    <w:right w:val="none" w:sz="0" w:space="0" w:color="auto"/>
                  </w:divBdr>
                  <w:divsChild>
                    <w:div w:id="1197961474">
                      <w:marLeft w:val="0"/>
                      <w:marRight w:val="0"/>
                      <w:marTop w:val="0"/>
                      <w:marBottom w:val="0"/>
                      <w:divBdr>
                        <w:top w:val="none" w:sz="0" w:space="0" w:color="auto"/>
                        <w:left w:val="none" w:sz="0" w:space="0" w:color="auto"/>
                        <w:bottom w:val="none" w:sz="0" w:space="0" w:color="auto"/>
                        <w:right w:val="none" w:sz="0" w:space="0" w:color="auto"/>
                      </w:divBdr>
                    </w:div>
                  </w:divsChild>
                </w:div>
                <w:div w:id="418984411">
                  <w:marLeft w:val="0"/>
                  <w:marRight w:val="0"/>
                  <w:marTop w:val="0"/>
                  <w:marBottom w:val="0"/>
                  <w:divBdr>
                    <w:top w:val="none" w:sz="0" w:space="0" w:color="auto"/>
                    <w:left w:val="none" w:sz="0" w:space="0" w:color="auto"/>
                    <w:bottom w:val="none" w:sz="0" w:space="0" w:color="auto"/>
                    <w:right w:val="none" w:sz="0" w:space="0" w:color="auto"/>
                  </w:divBdr>
                  <w:divsChild>
                    <w:div w:id="1513687451">
                      <w:marLeft w:val="0"/>
                      <w:marRight w:val="0"/>
                      <w:marTop w:val="0"/>
                      <w:marBottom w:val="0"/>
                      <w:divBdr>
                        <w:top w:val="none" w:sz="0" w:space="0" w:color="auto"/>
                        <w:left w:val="none" w:sz="0" w:space="0" w:color="auto"/>
                        <w:bottom w:val="none" w:sz="0" w:space="0" w:color="auto"/>
                        <w:right w:val="none" w:sz="0" w:space="0" w:color="auto"/>
                      </w:divBdr>
                    </w:div>
                  </w:divsChild>
                </w:div>
                <w:div w:id="455293452">
                  <w:marLeft w:val="0"/>
                  <w:marRight w:val="0"/>
                  <w:marTop w:val="0"/>
                  <w:marBottom w:val="0"/>
                  <w:divBdr>
                    <w:top w:val="none" w:sz="0" w:space="0" w:color="auto"/>
                    <w:left w:val="none" w:sz="0" w:space="0" w:color="auto"/>
                    <w:bottom w:val="none" w:sz="0" w:space="0" w:color="auto"/>
                    <w:right w:val="none" w:sz="0" w:space="0" w:color="auto"/>
                  </w:divBdr>
                  <w:divsChild>
                    <w:div w:id="1981498607">
                      <w:marLeft w:val="0"/>
                      <w:marRight w:val="0"/>
                      <w:marTop w:val="0"/>
                      <w:marBottom w:val="0"/>
                      <w:divBdr>
                        <w:top w:val="none" w:sz="0" w:space="0" w:color="auto"/>
                        <w:left w:val="none" w:sz="0" w:space="0" w:color="auto"/>
                        <w:bottom w:val="none" w:sz="0" w:space="0" w:color="auto"/>
                        <w:right w:val="none" w:sz="0" w:space="0" w:color="auto"/>
                      </w:divBdr>
                    </w:div>
                  </w:divsChild>
                </w:div>
                <w:div w:id="468322021">
                  <w:marLeft w:val="0"/>
                  <w:marRight w:val="0"/>
                  <w:marTop w:val="0"/>
                  <w:marBottom w:val="0"/>
                  <w:divBdr>
                    <w:top w:val="none" w:sz="0" w:space="0" w:color="auto"/>
                    <w:left w:val="none" w:sz="0" w:space="0" w:color="auto"/>
                    <w:bottom w:val="none" w:sz="0" w:space="0" w:color="auto"/>
                    <w:right w:val="none" w:sz="0" w:space="0" w:color="auto"/>
                  </w:divBdr>
                  <w:divsChild>
                    <w:div w:id="1687171393">
                      <w:marLeft w:val="0"/>
                      <w:marRight w:val="0"/>
                      <w:marTop w:val="0"/>
                      <w:marBottom w:val="0"/>
                      <w:divBdr>
                        <w:top w:val="none" w:sz="0" w:space="0" w:color="auto"/>
                        <w:left w:val="none" w:sz="0" w:space="0" w:color="auto"/>
                        <w:bottom w:val="none" w:sz="0" w:space="0" w:color="auto"/>
                        <w:right w:val="none" w:sz="0" w:space="0" w:color="auto"/>
                      </w:divBdr>
                    </w:div>
                  </w:divsChild>
                </w:div>
                <w:div w:id="512379869">
                  <w:marLeft w:val="0"/>
                  <w:marRight w:val="0"/>
                  <w:marTop w:val="0"/>
                  <w:marBottom w:val="0"/>
                  <w:divBdr>
                    <w:top w:val="none" w:sz="0" w:space="0" w:color="auto"/>
                    <w:left w:val="none" w:sz="0" w:space="0" w:color="auto"/>
                    <w:bottom w:val="none" w:sz="0" w:space="0" w:color="auto"/>
                    <w:right w:val="none" w:sz="0" w:space="0" w:color="auto"/>
                  </w:divBdr>
                  <w:divsChild>
                    <w:div w:id="1716811381">
                      <w:marLeft w:val="0"/>
                      <w:marRight w:val="0"/>
                      <w:marTop w:val="0"/>
                      <w:marBottom w:val="0"/>
                      <w:divBdr>
                        <w:top w:val="none" w:sz="0" w:space="0" w:color="auto"/>
                        <w:left w:val="none" w:sz="0" w:space="0" w:color="auto"/>
                        <w:bottom w:val="none" w:sz="0" w:space="0" w:color="auto"/>
                        <w:right w:val="none" w:sz="0" w:space="0" w:color="auto"/>
                      </w:divBdr>
                    </w:div>
                  </w:divsChild>
                </w:div>
                <w:div w:id="524826932">
                  <w:marLeft w:val="0"/>
                  <w:marRight w:val="0"/>
                  <w:marTop w:val="0"/>
                  <w:marBottom w:val="0"/>
                  <w:divBdr>
                    <w:top w:val="none" w:sz="0" w:space="0" w:color="auto"/>
                    <w:left w:val="none" w:sz="0" w:space="0" w:color="auto"/>
                    <w:bottom w:val="none" w:sz="0" w:space="0" w:color="auto"/>
                    <w:right w:val="none" w:sz="0" w:space="0" w:color="auto"/>
                  </w:divBdr>
                  <w:divsChild>
                    <w:div w:id="455220971">
                      <w:marLeft w:val="0"/>
                      <w:marRight w:val="0"/>
                      <w:marTop w:val="0"/>
                      <w:marBottom w:val="0"/>
                      <w:divBdr>
                        <w:top w:val="none" w:sz="0" w:space="0" w:color="auto"/>
                        <w:left w:val="none" w:sz="0" w:space="0" w:color="auto"/>
                        <w:bottom w:val="none" w:sz="0" w:space="0" w:color="auto"/>
                        <w:right w:val="none" w:sz="0" w:space="0" w:color="auto"/>
                      </w:divBdr>
                    </w:div>
                  </w:divsChild>
                </w:div>
                <w:div w:id="545458670">
                  <w:marLeft w:val="0"/>
                  <w:marRight w:val="0"/>
                  <w:marTop w:val="0"/>
                  <w:marBottom w:val="0"/>
                  <w:divBdr>
                    <w:top w:val="none" w:sz="0" w:space="0" w:color="auto"/>
                    <w:left w:val="none" w:sz="0" w:space="0" w:color="auto"/>
                    <w:bottom w:val="none" w:sz="0" w:space="0" w:color="auto"/>
                    <w:right w:val="none" w:sz="0" w:space="0" w:color="auto"/>
                  </w:divBdr>
                  <w:divsChild>
                    <w:div w:id="495459591">
                      <w:marLeft w:val="0"/>
                      <w:marRight w:val="0"/>
                      <w:marTop w:val="0"/>
                      <w:marBottom w:val="0"/>
                      <w:divBdr>
                        <w:top w:val="none" w:sz="0" w:space="0" w:color="auto"/>
                        <w:left w:val="none" w:sz="0" w:space="0" w:color="auto"/>
                        <w:bottom w:val="none" w:sz="0" w:space="0" w:color="auto"/>
                        <w:right w:val="none" w:sz="0" w:space="0" w:color="auto"/>
                      </w:divBdr>
                    </w:div>
                  </w:divsChild>
                </w:div>
                <w:div w:id="689915081">
                  <w:marLeft w:val="0"/>
                  <w:marRight w:val="0"/>
                  <w:marTop w:val="0"/>
                  <w:marBottom w:val="0"/>
                  <w:divBdr>
                    <w:top w:val="none" w:sz="0" w:space="0" w:color="auto"/>
                    <w:left w:val="none" w:sz="0" w:space="0" w:color="auto"/>
                    <w:bottom w:val="none" w:sz="0" w:space="0" w:color="auto"/>
                    <w:right w:val="none" w:sz="0" w:space="0" w:color="auto"/>
                  </w:divBdr>
                  <w:divsChild>
                    <w:div w:id="2110615514">
                      <w:marLeft w:val="0"/>
                      <w:marRight w:val="0"/>
                      <w:marTop w:val="0"/>
                      <w:marBottom w:val="0"/>
                      <w:divBdr>
                        <w:top w:val="none" w:sz="0" w:space="0" w:color="auto"/>
                        <w:left w:val="none" w:sz="0" w:space="0" w:color="auto"/>
                        <w:bottom w:val="none" w:sz="0" w:space="0" w:color="auto"/>
                        <w:right w:val="none" w:sz="0" w:space="0" w:color="auto"/>
                      </w:divBdr>
                    </w:div>
                  </w:divsChild>
                </w:div>
                <w:div w:id="705908333">
                  <w:marLeft w:val="0"/>
                  <w:marRight w:val="0"/>
                  <w:marTop w:val="0"/>
                  <w:marBottom w:val="0"/>
                  <w:divBdr>
                    <w:top w:val="none" w:sz="0" w:space="0" w:color="auto"/>
                    <w:left w:val="none" w:sz="0" w:space="0" w:color="auto"/>
                    <w:bottom w:val="none" w:sz="0" w:space="0" w:color="auto"/>
                    <w:right w:val="none" w:sz="0" w:space="0" w:color="auto"/>
                  </w:divBdr>
                  <w:divsChild>
                    <w:div w:id="2130273368">
                      <w:marLeft w:val="0"/>
                      <w:marRight w:val="0"/>
                      <w:marTop w:val="0"/>
                      <w:marBottom w:val="0"/>
                      <w:divBdr>
                        <w:top w:val="none" w:sz="0" w:space="0" w:color="auto"/>
                        <w:left w:val="none" w:sz="0" w:space="0" w:color="auto"/>
                        <w:bottom w:val="none" w:sz="0" w:space="0" w:color="auto"/>
                        <w:right w:val="none" w:sz="0" w:space="0" w:color="auto"/>
                      </w:divBdr>
                    </w:div>
                  </w:divsChild>
                </w:div>
                <w:div w:id="750156186">
                  <w:marLeft w:val="0"/>
                  <w:marRight w:val="0"/>
                  <w:marTop w:val="0"/>
                  <w:marBottom w:val="0"/>
                  <w:divBdr>
                    <w:top w:val="none" w:sz="0" w:space="0" w:color="auto"/>
                    <w:left w:val="none" w:sz="0" w:space="0" w:color="auto"/>
                    <w:bottom w:val="none" w:sz="0" w:space="0" w:color="auto"/>
                    <w:right w:val="none" w:sz="0" w:space="0" w:color="auto"/>
                  </w:divBdr>
                  <w:divsChild>
                    <w:div w:id="772550173">
                      <w:marLeft w:val="0"/>
                      <w:marRight w:val="0"/>
                      <w:marTop w:val="0"/>
                      <w:marBottom w:val="0"/>
                      <w:divBdr>
                        <w:top w:val="none" w:sz="0" w:space="0" w:color="auto"/>
                        <w:left w:val="none" w:sz="0" w:space="0" w:color="auto"/>
                        <w:bottom w:val="none" w:sz="0" w:space="0" w:color="auto"/>
                        <w:right w:val="none" w:sz="0" w:space="0" w:color="auto"/>
                      </w:divBdr>
                    </w:div>
                  </w:divsChild>
                </w:div>
                <w:div w:id="763382055">
                  <w:marLeft w:val="0"/>
                  <w:marRight w:val="0"/>
                  <w:marTop w:val="0"/>
                  <w:marBottom w:val="0"/>
                  <w:divBdr>
                    <w:top w:val="none" w:sz="0" w:space="0" w:color="auto"/>
                    <w:left w:val="none" w:sz="0" w:space="0" w:color="auto"/>
                    <w:bottom w:val="none" w:sz="0" w:space="0" w:color="auto"/>
                    <w:right w:val="none" w:sz="0" w:space="0" w:color="auto"/>
                  </w:divBdr>
                  <w:divsChild>
                    <w:div w:id="2094692488">
                      <w:marLeft w:val="0"/>
                      <w:marRight w:val="0"/>
                      <w:marTop w:val="0"/>
                      <w:marBottom w:val="0"/>
                      <w:divBdr>
                        <w:top w:val="none" w:sz="0" w:space="0" w:color="auto"/>
                        <w:left w:val="none" w:sz="0" w:space="0" w:color="auto"/>
                        <w:bottom w:val="none" w:sz="0" w:space="0" w:color="auto"/>
                        <w:right w:val="none" w:sz="0" w:space="0" w:color="auto"/>
                      </w:divBdr>
                    </w:div>
                  </w:divsChild>
                </w:div>
                <w:div w:id="890532623">
                  <w:marLeft w:val="0"/>
                  <w:marRight w:val="0"/>
                  <w:marTop w:val="0"/>
                  <w:marBottom w:val="0"/>
                  <w:divBdr>
                    <w:top w:val="none" w:sz="0" w:space="0" w:color="auto"/>
                    <w:left w:val="none" w:sz="0" w:space="0" w:color="auto"/>
                    <w:bottom w:val="none" w:sz="0" w:space="0" w:color="auto"/>
                    <w:right w:val="none" w:sz="0" w:space="0" w:color="auto"/>
                  </w:divBdr>
                  <w:divsChild>
                    <w:div w:id="1817799799">
                      <w:marLeft w:val="0"/>
                      <w:marRight w:val="0"/>
                      <w:marTop w:val="0"/>
                      <w:marBottom w:val="0"/>
                      <w:divBdr>
                        <w:top w:val="none" w:sz="0" w:space="0" w:color="auto"/>
                        <w:left w:val="none" w:sz="0" w:space="0" w:color="auto"/>
                        <w:bottom w:val="none" w:sz="0" w:space="0" w:color="auto"/>
                        <w:right w:val="none" w:sz="0" w:space="0" w:color="auto"/>
                      </w:divBdr>
                    </w:div>
                  </w:divsChild>
                </w:div>
                <w:div w:id="944312038">
                  <w:marLeft w:val="0"/>
                  <w:marRight w:val="0"/>
                  <w:marTop w:val="0"/>
                  <w:marBottom w:val="0"/>
                  <w:divBdr>
                    <w:top w:val="none" w:sz="0" w:space="0" w:color="auto"/>
                    <w:left w:val="none" w:sz="0" w:space="0" w:color="auto"/>
                    <w:bottom w:val="none" w:sz="0" w:space="0" w:color="auto"/>
                    <w:right w:val="none" w:sz="0" w:space="0" w:color="auto"/>
                  </w:divBdr>
                  <w:divsChild>
                    <w:div w:id="94601150">
                      <w:marLeft w:val="0"/>
                      <w:marRight w:val="0"/>
                      <w:marTop w:val="0"/>
                      <w:marBottom w:val="0"/>
                      <w:divBdr>
                        <w:top w:val="none" w:sz="0" w:space="0" w:color="auto"/>
                        <w:left w:val="none" w:sz="0" w:space="0" w:color="auto"/>
                        <w:bottom w:val="none" w:sz="0" w:space="0" w:color="auto"/>
                        <w:right w:val="none" w:sz="0" w:space="0" w:color="auto"/>
                      </w:divBdr>
                    </w:div>
                  </w:divsChild>
                </w:div>
                <w:div w:id="945772299">
                  <w:marLeft w:val="0"/>
                  <w:marRight w:val="0"/>
                  <w:marTop w:val="0"/>
                  <w:marBottom w:val="0"/>
                  <w:divBdr>
                    <w:top w:val="none" w:sz="0" w:space="0" w:color="auto"/>
                    <w:left w:val="none" w:sz="0" w:space="0" w:color="auto"/>
                    <w:bottom w:val="none" w:sz="0" w:space="0" w:color="auto"/>
                    <w:right w:val="none" w:sz="0" w:space="0" w:color="auto"/>
                  </w:divBdr>
                  <w:divsChild>
                    <w:div w:id="1233733278">
                      <w:marLeft w:val="0"/>
                      <w:marRight w:val="0"/>
                      <w:marTop w:val="0"/>
                      <w:marBottom w:val="0"/>
                      <w:divBdr>
                        <w:top w:val="none" w:sz="0" w:space="0" w:color="auto"/>
                        <w:left w:val="none" w:sz="0" w:space="0" w:color="auto"/>
                        <w:bottom w:val="none" w:sz="0" w:space="0" w:color="auto"/>
                        <w:right w:val="none" w:sz="0" w:space="0" w:color="auto"/>
                      </w:divBdr>
                    </w:div>
                  </w:divsChild>
                </w:div>
                <w:div w:id="961031465">
                  <w:marLeft w:val="0"/>
                  <w:marRight w:val="0"/>
                  <w:marTop w:val="0"/>
                  <w:marBottom w:val="0"/>
                  <w:divBdr>
                    <w:top w:val="none" w:sz="0" w:space="0" w:color="auto"/>
                    <w:left w:val="none" w:sz="0" w:space="0" w:color="auto"/>
                    <w:bottom w:val="none" w:sz="0" w:space="0" w:color="auto"/>
                    <w:right w:val="none" w:sz="0" w:space="0" w:color="auto"/>
                  </w:divBdr>
                  <w:divsChild>
                    <w:div w:id="266348662">
                      <w:marLeft w:val="0"/>
                      <w:marRight w:val="0"/>
                      <w:marTop w:val="0"/>
                      <w:marBottom w:val="0"/>
                      <w:divBdr>
                        <w:top w:val="none" w:sz="0" w:space="0" w:color="auto"/>
                        <w:left w:val="none" w:sz="0" w:space="0" w:color="auto"/>
                        <w:bottom w:val="none" w:sz="0" w:space="0" w:color="auto"/>
                        <w:right w:val="none" w:sz="0" w:space="0" w:color="auto"/>
                      </w:divBdr>
                    </w:div>
                  </w:divsChild>
                </w:div>
                <w:div w:id="1122263750">
                  <w:marLeft w:val="0"/>
                  <w:marRight w:val="0"/>
                  <w:marTop w:val="0"/>
                  <w:marBottom w:val="0"/>
                  <w:divBdr>
                    <w:top w:val="none" w:sz="0" w:space="0" w:color="auto"/>
                    <w:left w:val="none" w:sz="0" w:space="0" w:color="auto"/>
                    <w:bottom w:val="none" w:sz="0" w:space="0" w:color="auto"/>
                    <w:right w:val="none" w:sz="0" w:space="0" w:color="auto"/>
                  </w:divBdr>
                  <w:divsChild>
                    <w:div w:id="1293825737">
                      <w:marLeft w:val="0"/>
                      <w:marRight w:val="0"/>
                      <w:marTop w:val="0"/>
                      <w:marBottom w:val="0"/>
                      <w:divBdr>
                        <w:top w:val="none" w:sz="0" w:space="0" w:color="auto"/>
                        <w:left w:val="none" w:sz="0" w:space="0" w:color="auto"/>
                        <w:bottom w:val="none" w:sz="0" w:space="0" w:color="auto"/>
                        <w:right w:val="none" w:sz="0" w:space="0" w:color="auto"/>
                      </w:divBdr>
                    </w:div>
                  </w:divsChild>
                </w:div>
                <w:div w:id="1124234208">
                  <w:marLeft w:val="0"/>
                  <w:marRight w:val="0"/>
                  <w:marTop w:val="0"/>
                  <w:marBottom w:val="0"/>
                  <w:divBdr>
                    <w:top w:val="none" w:sz="0" w:space="0" w:color="auto"/>
                    <w:left w:val="none" w:sz="0" w:space="0" w:color="auto"/>
                    <w:bottom w:val="none" w:sz="0" w:space="0" w:color="auto"/>
                    <w:right w:val="none" w:sz="0" w:space="0" w:color="auto"/>
                  </w:divBdr>
                  <w:divsChild>
                    <w:div w:id="1808162050">
                      <w:marLeft w:val="0"/>
                      <w:marRight w:val="0"/>
                      <w:marTop w:val="0"/>
                      <w:marBottom w:val="0"/>
                      <w:divBdr>
                        <w:top w:val="none" w:sz="0" w:space="0" w:color="auto"/>
                        <w:left w:val="none" w:sz="0" w:space="0" w:color="auto"/>
                        <w:bottom w:val="none" w:sz="0" w:space="0" w:color="auto"/>
                        <w:right w:val="none" w:sz="0" w:space="0" w:color="auto"/>
                      </w:divBdr>
                    </w:div>
                  </w:divsChild>
                </w:div>
                <w:div w:id="1125123334">
                  <w:marLeft w:val="0"/>
                  <w:marRight w:val="0"/>
                  <w:marTop w:val="0"/>
                  <w:marBottom w:val="0"/>
                  <w:divBdr>
                    <w:top w:val="none" w:sz="0" w:space="0" w:color="auto"/>
                    <w:left w:val="none" w:sz="0" w:space="0" w:color="auto"/>
                    <w:bottom w:val="none" w:sz="0" w:space="0" w:color="auto"/>
                    <w:right w:val="none" w:sz="0" w:space="0" w:color="auto"/>
                  </w:divBdr>
                  <w:divsChild>
                    <w:div w:id="931549471">
                      <w:marLeft w:val="0"/>
                      <w:marRight w:val="0"/>
                      <w:marTop w:val="0"/>
                      <w:marBottom w:val="0"/>
                      <w:divBdr>
                        <w:top w:val="none" w:sz="0" w:space="0" w:color="auto"/>
                        <w:left w:val="none" w:sz="0" w:space="0" w:color="auto"/>
                        <w:bottom w:val="none" w:sz="0" w:space="0" w:color="auto"/>
                        <w:right w:val="none" w:sz="0" w:space="0" w:color="auto"/>
                      </w:divBdr>
                    </w:div>
                  </w:divsChild>
                </w:div>
                <w:div w:id="1209951452">
                  <w:marLeft w:val="0"/>
                  <w:marRight w:val="0"/>
                  <w:marTop w:val="0"/>
                  <w:marBottom w:val="0"/>
                  <w:divBdr>
                    <w:top w:val="none" w:sz="0" w:space="0" w:color="auto"/>
                    <w:left w:val="none" w:sz="0" w:space="0" w:color="auto"/>
                    <w:bottom w:val="none" w:sz="0" w:space="0" w:color="auto"/>
                    <w:right w:val="none" w:sz="0" w:space="0" w:color="auto"/>
                  </w:divBdr>
                  <w:divsChild>
                    <w:div w:id="950429044">
                      <w:marLeft w:val="0"/>
                      <w:marRight w:val="0"/>
                      <w:marTop w:val="0"/>
                      <w:marBottom w:val="0"/>
                      <w:divBdr>
                        <w:top w:val="none" w:sz="0" w:space="0" w:color="auto"/>
                        <w:left w:val="none" w:sz="0" w:space="0" w:color="auto"/>
                        <w:bottom w:val="none" w:sz="0" w:space="0" w:color="auto"/>
                        <w:right w:val="none" w:sz="0" w:space="0" w:color="auto"/>
                      </w:divBdr>
                    </w:div>
                  </w:divsChild>
                </w:div>
                <w:div w:id="1217474730">
                  <w:marLeft w:val="0"/>
                  <w:marRight w:val="0"/>
                  <w:marTop w:val="0"/>
                  <w:marBottom w:val="0"/>
                  <w:divBdr>
                    <w:top w:val="none" w:sz="0" w:space="0" w:color="auto"/>
                    <w:left w:val="none" w:sz="0" w:space="0" w:color="auto"/>
                    <w:bottom w:val="none" w:sz="0" w:space="0" w:color="auto"/>
                    <w:right w:val="none" w:sz="0" w:space="0" w:color="auto"/>
                  </w:divBdr>
                  <w:divsChild>
                    <w:div w:id="249706812">
                      <w:marLeft w:val="0"/>
                      <w:marRight w:val="0"/>
                      <w:marTop w:val="0"/>
                      <w:marBottom w:val="0"/>
                      <w:divBdr>
                        <w:top w:val="none" w:sz="0" w:space="0" w:color="auto"/>
                        <w:left w:val="none" w:sz="0" w:space="0" w:color="auto"/>
                        <w:bottom w:val="none" w:sz="0" w:space="0" w:color="auto"/>
                        <w:right w:val="none" w:sz="0" w:space="0" w:color="auto"/>
                      </w:divBdr>
                    </w:div>
                  </w:divsChild>
                </w:div>
                <w:div w:id="1233463136">
                  <w:marLeft w:val="0"/>
                  <w:marRight w:val="0"/>
                  <w:marTop w:val="0"/>
                  <w:marBottom w:val="0"/>
                  <w:divBdr>
                    <w:top w:val="none" w:sz="0" w:space="0" w:color="auto"/>
                    <w:left w:val="none" w:sz="0" w:space="0" w:color="auto"/>
                    <w:bottom w:val="none" w:sz="0" w:space="0" w:color="auto"/>
                    <w:right w:val="none" w:sz="0" w:space="0" w:color="auto"/>
                  </w:divBdr>
                  <w:divsChild>
                    <w:div w:id="1405373417">
                      <w:marLeft w:val="0"/>
                      <w:marRight w:val="0"/>
                      <w:marTop w:val="0"/>
                      <w:marBottom w:val="0"/>
                      <w:divBdr>
                        <w:top w:val="none" w:sz="0" w:space="0" w:color="auto"/>
                        <w:left w:val="none" w:sz="0" w:space="0" w:color="auto"/>
                        <w:bottom w:val="none" w:sz="0" w:space="0" w:color="auto"/>
                        <w:right w:val="none" w:sz="0" w:space="0" w:color="auto"/>
                      </w:divBdr>
                    </w:div>
                  </w:divsChild>
                </w:div>
                <w:div w:id="1366101348">
                  <w:marLeft w:val="0"/>
                  <w:marRight w:val="0"/>
                  <w:marTop w:val="0"/>
                  <w:marBottom w:val="0"/>
                  <w:divBdr>
                    <w:top w:val="none" w:sz="0" w:space="0" w:color="auto"/>
                    <w:left w:val="none" w:sz="0" w:space="0" w:color="auto"/>
                    <w:bottom w:val="none" w:sz="0" w:space="0" w:color="auto"/>
                    <w:right w:val="none" w:sz="0" w:space="0" w:color="auto"/>
                  </w:divBdr>
                  <w:divsChild>
                    <w:div w:id="902764030">
                      <w:marLeft w:val="0"/>
                      <w:marRight w:val="0"/>
                      <w:marTop w:val="0"/>
                      <w:marBottom w:val="0"/>
                      <w:divBdr>
                        <w:top w:val="none" w:sz="0" w:space="0" w:color="auto"/>
                        <w:left w:val="none" w:sz="0" w:space="0" w:color="auto"/>
                        <w:bottom w:val="none" w:sz="0" w:space="0" w:color="auto"/>
                        <w:right w:val="none" w:sz="0" w:space="0" w:color="auto"/>
                      </w:divBdr>
                    </w:div>
                  </w:divsChild>
                </w:div>
                <w:div w:id="1379747152">
                  <w:marLeft w:val="0"/>
                  <w:marRight w:val="0"/>
                  <w:marTop w:val="0"/>
                  <w:marBottom w:val="0"/>
                  <w:divBdr>
                    <w:top w:val="none" w:sz="0" w:space="0" w:color="auto"/>
                    <w:left w:val="none" w:sz="0" w:space="0" w:color="auto"/>
                    <w:bottom w:val="none" w:sz="0" w:space="0" w:color="auto"/>
                    <w:right w:val="none" w:sz="0" w:space="0" w:color="auto"/>
                  </w:divBdr>
                  <w:divsChild>
                    <w:div w:id="788819147">
                      <w:marLeft w:val="0"/>
                      <w:marRight w:val="0"/>
                      <w:marTop w:val="0"/>
                      <w:marBottom w:val="0"/>
                      <w:divBdr>
                        <w:top w:val="none" w:sz="0" w:space="0" w:color="auto"/>
                        <w:left w:val="none" w:sz="0" w:space="0" w:color="auto"/>
                        <w:bottom w:val="none" w:sz="0" w:space="0" w:color="auto"/>
                        <w:right w:val="none" w:sz="0" w:space="0" w:color="auto"/>
                      </w:divBdr>
                    </w:div>
                  </w:divsChild>
                </w:div>
                <w:div w:id="1382289672">
                  <w:marLeft w:val="0"/>
                  <w:marRight w:val="0"/>
                  <w:marTop w:val="0"/>
                  <w:marBottom w:val="0"/>
                  <w:divBdr>
                    <w:top w:val="none" w:sz="0" w:space="0" w:color="auto"/>
                    <w:left w:val="none" w:sz="0" w:space="0" w:color="auto"/>
                    <w:bottom w:val="none" w:sz="0" w:space="0" w:color="auto"/>
                    <w:right w:val="none" w:sz="0" w:space="0" w:color="auto"/>
                  </w:divBdr>
                  <w:divsChild>
                    <w:div w:id="1938907365">
                      <w:marLeft w:val="0"/>
                      <w:marRight w:val="0"/>
                      <w:marTop w:val="0"/>
                      <w:marBottom w:val="0"/>
                      <w:divBdr>
                        <w:top w:val="none" w:sz="0" w:space="0" w:color="auto"/>
                        <w:left w:val="none" w:sz="0" w:space="0" w:color="auto"/>
                        <w:bottom w:val="none" w:sz="0" w:space="0" w:color="auto"/>
                        <w:right w:val="none" w:sz="0" w:space="0" w:color="auto"/>
                      </w:divBdr>
                    </w:div>
                  </w:divsChild>
                </w:div>
                <w:div w:id="1450589445">
                  <w:marLeft w:val="0"/>
                  <w:marRight w:val="0"/>
                  <w:marTop w:val="0"/>
                  <w:marBottom w:val="0"/>
                  <w:divBdr>
                    <w:top w:val="none" w:sz="0" w:space="0" w:color="auto"/>
                    <w:left w:val="none" w:sz="0" w:space="0" w:color="auto"/>
                    <w:bottom w:val="none" w:sz="0" w:space="0" w:color="auto"/>
                    <w:right w:val="none" w:sz="0" w:space="0" w:color="auto"/>
                  </w:divBdr>
                  <w:divsChild>
                    <w:div w:id="1608537937">
                      <w:marLeft w:val="0"/>
                      <w:marRight w:val="0"/>
                      <w:marTop w:val="0"/>
                      <w:marBottom w:val="0"/>
                      <w:divBdr>
                        <w:top w:val="none" w:sz="0" w:space="0" w:color="auto"/>
                        <w:left w:val="none" w:sz="0" w:space="0" w:color="auto"/>
                        <w:bottom w:val="none" w:sz="0" w:space="0" w:color="auto"/>
                        <w:right w:val="none" w:sz="0" w:space="0" w:color="auto"/>
                      </w:divBdr>
                    </w:div>
                  </w:divsChild>
                </w:div>
                <w:div w:id="1450666689">
                  <w:marLeft w:val="0"/>
                  <w:marRight w:val="0"/>
                  <w:marTop w:val="0"/>
                  <w:marBottom w:val="0"/>
                  <w:divBdr>
                    <w:top w:val="none" w:sz="0" w:space="0" w:color="auto"/>
                    <w:left w:val="none" w:sz="0" w:space="0" w:color="auto"/>
                    <w:bottom w:val="none" w:sz="0" w:space="0" w:color="auto"/>
                    <w:right w:val="none" w:sz="0" w:space="0" w:color="auto"/>
                  </w:divBdr>
                  <w:divsChild>
                    <w:div w:id="1372606805">
                      <w:marLeft w:val="0"/>
                      <w:marRight w:val="0"/>
                      <w:marTop w:val="0"/>
                      <w:marBottom w:val="0"/>
                      <w:divBdr>
                        <w:top w:val="none" w:sz="0" w:space="0" w:color="auto"/>
                        <w:left w:val="none" w:sz="0" w:space="0" w:color="auto"/>
                        <w:bottom w:val="none" w:sz="0" w:space="0" w:color="auto"/>
                        <w:right w:val="none" w:sz="0" w:space="0" w:color="auto"/>
                      </w:divBdr>
                    </w:div>
                  </w:divsChild>
                </w:div>
                <w:div w:id="1450851396">
                  <w:marLeft w:val="0"/>
                  <w:marRight w:val="0"/>
                  <w:marTop w:val="0"/>
                  <w:marBottom w:val="0"/>
                  <w:divBdr>
                    <w:top w:val="none" w:sz="0" w:space="0" w:color="auto"/>
                    <w:left w:val="none" w:sz="0" w:space="0" w:color="auto"/>
                    <w:bottom w:val="none" w:sz="0" w:space="0" w:color="auto"/>
                    <w:right w:val="none" w:sz="0" w:space="0" w:color="auto"/>
                  </w:divBdr>
                  <w:divsChild>
                    <w:div w:id="2081170994">
                      <w:marLeft w:val="0"/>
                      <w:marRight w:val="0"/>
                      <w:marTop w:val="0"/>
                      <w:marBottom w:val="0"/>
                      <w:divBdr>
                        <w:top w:val="none" w:sz="0" w:space="0" w:color="auto"/>
                        <w:left w:val="none" w:sz="0" w:space="0" w:color="auto"/>
                        <w:bottom w:val="none" w:sz="0" w:space="0" w:color="auto"/>
                        <w:right w:val="none" w:sz="0" w:space="0" w:color="auto"/>
                      </w:divBdr>
                    </w:div>
                  </w:divsChild>
                </w:div>
                <w:div w:id="1624967778">
                  <w:marLeft w:val="0"/>
                  <w:marRight w:val="0"/>
                  <w:marTop w:val="0"/>
                  <w:marBottom w:val="0"/>
                  <w:divBdr>
                    <w:top w:val="none" w:sz="0" w:space="0" w:color="auto"/>
                    <w:left w:val="none" w:sz="0" w:space="0" w:color="auto"/>
                    <w:bottom w:val="none" w:sz="0" w:space="0" w:color="auto"/>
                    <w:right w:val="none" w:sz="0" w:space="0" w:color="auto"/>
                  </w:divBdr>
                  <w:divsChild>
                    <w:div w:id="827285790">
                      <w:marLeft w:val="0"/>
                      <w:marRight w:val="0"/>
                      <w:marTop w:val="0"/>
                      <w:marBottom w:val="0"/>
                      <w:divBdr>
                        <w:top w:val="none" w:sz="0" w:space="0" w:color="auto"/>
                        <w:left w:val="none" w:sz="0" w:space="0" w:color="auto"/>
                        <w:bottom w:val="none" w:sz="0" w:space="0" w:color="auto"/>
                        <w:right w:val="none" w:sz="0" w:space="0" w:color="auto"/>
                      </w:divBdr>
                    </w:div>
                  </w:divsChild>
                </w:div>
                <w:div w:id="1724451799">
                  <w:marLeft w:val="0"/>
                  <w:marRight w:val="0"/>
                  <w:marTop w:val="0"/>
                  <w:marBottom w:val="0"/>
                  <w:divBdr>
                    <w:top w:val="none" w:sz="0" w:space="0" w:color="auto"/>
                    <w:left w:val="none" w:sz="0" w:space="0" w:color="auto"/>
                    <w:bottom w:val="none" w:sz="0" w:space="0" w:color="auto"/>
                    <w:right w:val="none" w:sz="0" w:space="0" w:color="auto"/>
                  </w:divBdr>
                  <w:divsChild>
                    <w:div w:id="2056197461">
                      <w:marLeft w:val="0"/>
                      <w:marRight w:val="0"/>
                      <w:marTop w:val="0"/>
                      <w:marBottom w:val="0"/>
                      <w:divBdr>
                        <w:top w:val="none" w:sz="0" w:space="0" w:color="auto"/>
                        <w:left w:val="none" w:sz="0" w:space="0" w:color="auto"/>
                        <w:bottom w:val="none" w:sz="0" w:space="0" w:color="auto"/>
                        <w:right w:val="none" w:sz="0" w:space="0" w:color="auto"/>
                      </w:divBdr>
                    </w:div>
                  </w:divsChild>
                </w:div>
                <w:div w:id="1734431600">
                  <w:marLeft w:val="0"/>
                  <w:marRight w:val="0"/>
                  <w:marTop w:val="0"/>
                  <w:marBottom w:val="0"/>
                  <w:divBdr>
                    <w:top w:val="none" w:sz="0" w:space="0" w:color="auto"/>
                    <w:left w:val="none" w:sz="0" w:space="0" w:color="auto"/>
                    <w:bottom w:val="none" w:sz="0" w:space="0" w:color="auto"/>
                    <w:right w:val="none" w:sz="0" w:space="0" w:color="auto"/>
                  </w:divBdr>
                  <w:divsChild>
                    <w:div w:id="1742560048">
                      <w:marLeft w:val="0"/>
                      <w:marRight w:val="0"/>
                      <w:marTop w:val="0"/>
                      <w:marBottom w:val="0"/>
                      <w:divBdr>
                        <w:top w:val="none" w:sz="0" w:space="0" w:color="auto"/>
                        <w:left w:val="none" w:sz="0" w:space="0" w:color="auto"/>
                        <w:bottom w:val="none" w:sz="0" w:space="0" w:color="auto"/>
                        <w:right w:val="none" w:sz="0" w:space="0" w:color="auto"/>
                      </w:divBdr>
                    </w:div>
                  </w:divsChild>
                </w:div>
                <w:div w:id="1761680328">
                  <w:marLeft w:val="0"/>
                  <w:marRight w:val="0"/>
                  <w:marTop w:val="0"/>
                  <w:marBottom w:val="0"/>
                  <w:divBdr>
                    <w:top w:val="none" w:sz="0" w:space="0" w:color="auto"/>
                    <w:left w:val="none" w:sz="0" w:space="0" w:color="auto"/>
                    <w:bottom w:val="none" w:sz="0" w:space="0" w:color="auto"/>
                    <w:right w:val="none" w:sz="0" w:space="0" w:color="auto"/>
                  </w:divBdr>
                  <w:divsChild>
                    <w:div w:id="1216284095">
                      <w:marLeft w:val="0"/>
                      <w:marRight w:val="0"/>
                      <w:marTop w:val="0"/>
                      <w:marBottom w:val="0"/>
                      <w:divBdr>
                        <w:top w:val="none" w:sz="0" w:space="0" w:color="auto"/>
                        <w:left w:val="none" w:sz="0" w:space="0" w:color="auto"/>
                        <w:bottom w:val="none" w:sz="0" w:space="0" w:color="auto"/>
                        <w:right w:val="none" w:sz="0" w:space="0" w:color="auto"/>
                      </w:divBdr>
                    </w:div>
                  </w:divsChild>
                </w:div>
                <w:div w:id="1774353855">
                  <w:marLeft w:val="0"/>
                  <w:marRight w:val="0"/>
                  <w:marTop w:val="0"/>
                  <w:marBottom w:val="0"/>
                  <w:divBdr>
                    <w:top w:val="none" w:sz="0" w:space="0" w:color="auto"/>
                    <w:left w:val="none" w:sz="0" w:space="0" w:color="auto"/>
                    <w:bottom w:val="none" w:sz="0" w:space="0" w:color="auto"/>
                    <w:right w:val="none" w:sz="0" w:space="0" w:color="auto"/>
                  </w:divBdr>
                  <w:divsChild>
                    <w:div w:id="460268886">
                      <w:marLeft w:val="0"/>
                      <w:marRight w:val="0"/>
                      <w:marTop w:val="0"/>
                      <w:marBottom w:val="0"/>
                      <w:divBdr>
                        <w:top w:val="none" w:sz="0" w:space="0" w:color="auto"/>
                        <w:left w:val="none" w:sz="0" w:space="0" w:color="auto"/>
                        <w:bottom w:val="none" w:sz="0" w:space="0" w:color="auto"/>
                        <w:right w:val="none" w:sz="0" w:space="0" w:color="auto"/>
                      </w:divBdr>
                    </w:div>
                  </w:divsChild>
                </w:div>
                <w:div w:id="1790854760">
                  <w:marLeft w:val="0"/>
                  <w:marRight w:val="0"/>
                  <w:marTop w:val="0"/>
                  <w:marBottom w:val="0"/>
                  <w:divBdr>
                    <w:top w:val="none" w:sz="0" w:space="0" w:color="auto"/>
                    <w:left w:val="none" w:sz="0" w:space="0" w:color="auto"/>
                    <w:bottom w:val="none" w:sz="0" w:space="0" w:color="auto"/>
                    <w:right w:val="none" w:sz="0" w:space="0" w:color="auto"/>
                  </w:divBdr>
                  <w:divsChild>
                    <w:div w:id="265159830">
                      <w:marLeft w:val="0"/>
                      <w:marRight w:val="0"/>
                      <w:marTop w:val="0"/>
                      <w:marBottom w:val="0"/>
                      <w:divBdr>
                        <w:top w:val="none" w:sz="0" w:space="0" w:color="auto"/>
                        <w:left w:val="none" w:sz="0" w:space="0" w:color="auto"/>
                        <w:bottom w:val="none" w:sz="0" w:space="0" w:color="auto"/>
                        <w:right w:val="none" w:sz="0" w:space="0" w:color="auto"/>
                      </w:divBdr>
                    </w:div>
                  </w:divsChild>
                </w:div>
                <w:div w:id="1834645016">
                  <w:marLeft w:val="0"/>
                  <w:marRight w:val="0"/>
                  <w:marTop w:val="0"/>
                  <w:marBottom w:val="0"/>
                  <w:divBdr>
                    <w:top w:val="none" w:sz="0" w:space="0" w:color="auto"/>
                    <w:left w:val="none" w:sz="0" w:space="0" w:color="auto"/>
                    <w:bottom w:val="none" w:sz="0" w:space="0" w:color="auto"/>
                    <w:right w:val="none" w:sz="0" w:space="0" w:color="auto"/>
                  </w:divBdr>
                  <w:divsChild>
                    <w:div w:id="1814518510">
                      <w:marLeft w:val="0"/>
                      <w:marRight w:val="0"/>
                      <w:marTop w:val="0"/>
                      <w:marBottom w:val="0"/>
                      <w:divBdr>
                        <w:top w:val="none" w:sz="0" w:space="0" w:color="auto"/>
                        <w:left w:val="none" w:sz="0" w:space="0" w:color="auto"/>
                        <w:bottom w:val="none" w:sz="0" w:space="0" w:color="auto"/>
                        <w:right w:val="none" w:sz="0" w:space="0" w:color="auto"/>
                      </w:divBdr>
                    </w:div>
                  </w:divsChild>
                </w:div>
                <w:div w:id="1977179869">
                  <w:marLeft w:val="0"/>
                  <w:marRight w:val="0"/>
                  <w:marTop w:val="0"/>
                  <w:marBottom w:val="0"/>
                  <w:divBdr>
                    <w:top w:val="none" w:sz="0" w:space="0" w:color="auto"/>
                    <w:left w:val="none" w:sz="0" w:space="0" w:color="auto"/>
                    <w:bottom w:val="none" w:sz="0" w:space="0" w:color="auto"/>
                    <w:right w:val="none" w:sz="0" w:space="0" w:color="auto"/>
                  </w:divBdr>
                  <w:divsChild>
                    <w:div w:id="105858716">
                      <w:marLeft w:val="0"/>
                      <w:marRight w:val="0"/>
                      <w:marTop w:val="0"/>
                      <w:marBottom w:val="0"/>
                      <w:divBdr>
                        <w:top w:val="none" w:sz="0" w:space="0" w:color="auto"/>
                        <w:left w:val="none" w:sz="0" w:space="0" w:color="auto"/>
                        <w:bottom w:val="none" w:sz="0" w:space="0" w:color="auto"/>
                        <w:right w:val="none" w:sz="0" w:space="0" w:color="auto"/>
                      </w:divBdr>
                    </w:div>
                  </w:divsChild>
                </w:div>
                <w:div w:id="1982537626">
                  <w:marLeft w:val="0"/>
                  <w:marRight w:val="0"/>
                  <w:marTop w:val="0"/>
                  <w:marBottom w:val="0"/>
                  <w:divBdr>
                    <w:top w:val="none" w:sz="0" w:space="0" w:color="auto"/>
                    <w:left w:val="none" w:sz="0" w:space="0" w:color="auto"/>
                    <w:bottom w:val="none" w:sz="0" w:space="0" w:color="auto"/>
                    <w:right w:val="none" w:sz="0" w:space="0" w:color="auto"/>
                  </w:divBdr>
                  <w:divsChild>
                    <w:div w:id="1016034165">
                      <w:marLeft w:val="0"/>
                      <w:marRight w:val="0"/>
                      <w:marTop w:val="0"/>
                      <w:marBottom w:val="0"/>
                      <w:divBdr>
                        <w:top w:val="none" w:sz="0" w:space="0" w:color="auto"/>
                        <w:left w:val="none" w:sz="0" w:space="0" w:color="auto"/>
                        <w:bottom w:val="none" w:sz="0" w:space="0" w:color="auto"/>
                        <w:right w:val="none" w:sz="0" w:space="0" w:color="auto"/>
                      </w:divBdr>
                    </w:div>
                  </w:divsChild>
                </w:div>
                <w:div w:id="2045985125">
                  <w:marLeft w:val="0"/>
                  <w:marRight w:val="0"/>
                  <w:marTop w:val="0"/>
                  <w:marBottom w:val="0"/>
                  <w:divBdr>
                    <w:top w:val="none" w:sz="0" w:space="0" w:color="auto"/>
                    <w:left w:val="none" w:sz="0" w:space="0" w:color="auto"/>
                    <w:bottom w:val="none" w:sz="0" w:space="0" w:color="auto"/>
                    <w:right w:val="none" w:sz="0" w:space="0" w:color="auto"/>
                  </w:divBdr>
                  <w:divsChild>
                    <w:div w:id="2088723149">
                      <w:marLeft w:val="0"/>
                      <w:marRight w:val="0"/>
                      <w:marTop w:val="0"/>
                      <w:marBottom w:val="0"/>
                      <w:divBdr>
                        <w:top w:val="none" w:sz="0" w:space="0" w:color="auto"/>
                        <w:left w:val="none" w:sz="0" w:space="0" w:color="auto"/>
                        <w:bottom w:val="none" w:sz="0" w:space="0" w:color="auto"/>
                        <w:right w:val="none" w:sz="0" w:space="0" w:color="auto"/>
                      </w:divBdr>
                    </w:div>
                  </w:divsChild>
                </w:div>
                <w:div w:id="2053459221">
                  <w:marLeft w:val="0"/>
                  <w:marRight w:val="0"/>
                  <w:marTop w:val="0"/>
                  <w:marBottom w:val="0"/>
                  <w:divBdr>
                    <w:top w:val="none" w:sz="0" w:space="0" w:color="auto"/>
                    <w:left w:val="none" w:sz="0" w:space="0" w:color="auto"/>
                    <w:bottom w:val="none" w:sz="0" w:space="0" w:color="auto"/>
                    <w:right w:val="none" w:sz="0" w:space="0" w:color="auto"/>
                  </w:divBdr>
                  <w:divsChild>
                    <w:div w:id="1176112098">
                      <w:marLeft w:val="0"/>
                      <w:marRight w:val="0"/>
                      <w:marTop w:val="0"/>
                      <w:marBottom w:val="0"/>
                      <w:divBdr>
                        <w:top w:val="none" w:sz="0" w:space="0" w:color="auto"/>
                        <w:left w:val="none" w:sz="0" w:space="0" w:color="auto"/>
                        <w:bottom w:val="none" w:sz="0" w:space="0" w:color="auto"/>
                        <w:right w:val="none" w:sz="0" w:space="0" w:color="auto"/>
                      </w:divBdr>
                    </w:div>
                  </w:divsChild>
                </w:div>
                <w:div w:id="2106221920">
                  <w:marLeft w:val="0"/>
                  <w:marRight w:val="0"/>
                  <w:marTop w:val="0"/>
                  <w:marBottom w:val="0"/>
                  <w:divBdr>
                    <w:top w:val="none" w:sz="0" w:space="0" w:color="auto"/>
                    <w:left w:val="none" w:sz="0" w:space="0" w:color="auto"/>
                    <w:bottom w:val="none" w:sz="0" w:space="0" w:color="auto"/>
                    <w:right w:val="none" w:sz="0" w:space="0" w:color="auto"/>
                  </w:divBdr>
                  <w:divsChild>
                    <w:div w:id="12557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10920">
          <w:marLeft w:val="0"/>
          <w:marRight w:val="0"/>
          <w:marTop w:val="0"/>
          <w:marBottom w:val="0"/>
          <w:divBdr>
            <w:top w:val="none" w:sz="0" w:space="0" w:color="auto"/>
            <w:left w:val="none" w:sz="0" w:space="0" w:color="auto"/>
            <w:bottom w:val="none" w:sz="0" w:space="0" w:color="auto"/>
            <w:right w:val="none" w:sz="0" w:space="0" w:color="auto"/>
          </w:divBdr>
          <w:divsChild>
            <w:div w:id="1722292295">
              <w:marLeft w:val="0"/>
              <w:marRight w:val="0"/>
              <w:marTop w:val="30"/>
              <w:marBottom w:val="30"/>
              <w:divBdr>
                <w:top w:val="none" w:sz="0" w:space="0" w:color="auto"/>
                <w:left w:val="none" w:sz="0" w:space="0" w:color="auto"/>
                <w:bottom w:val="none" w:sz="0" w:space="0" w:color="auto"/>
                <w:right w:val="none" w:sz="0" w:space="0" w:color="auto"/>
              </w:divBdr>
              <w:divsChild>
                <w:div w:id="22950557">
                  <w:marLeft w:val="0"/>
                  <w:marRight w:val="0"/>
                  <w:marTop w:val="0"/>
                  <w:marBottom w:val="0"/>
                  <w:divBdr>
                    <w:top w:val="none" w:sz="0" w:space="0" w:color="auto"/>
                    <w:left w:val="none" w:sz="0" w:space="0" w:color="auto"/>
                    <w:bottom w:val="none" w:sz="0" w:space="0" w:color="auto"/>
                    <w:right w:val="none" w:sz="0" w:space="0" w:color="auto"/>
                  </w:divBdr>
                  <w:divsChild>
                    <w:div w:id="1783499293">
                      <w:marLeft w:val="0"/>
                      <w:marRight w:val="0"/>
                      <w:marTop w:val="0"/>
                      <w:marBottom w:val="0"/>
                      <w:divBdr>
                        <w:top w:val="none" w:sz="0" w:space="0" w:color="auto"/>
                        <w:left w:val="none" w:sz="0" w:space="0" w:color="auto"/>
                        <w:bottom w:val="none" w:sz="0" w:space="0" w:color="auto"/>
                        <w:right w:val="none" w:sz="0" w:space="0" w:color="auto"/>
                      </w:divBdr>
                    </w:div>
                  </w:divsChild>
                </w:div>
                <w:div w:id="151990322">
                  <w:marLeft w:val="0"/>
                  <w:marRight w:val="0"/>
                  <w:marTop w:val="0"/>
                  <w:marBottom w:val="0"/>
                  <w:divBdr>
                    <w:top w:val="none" w:sz="0" w:space="0" w:color="auto"/>
                    <w:left w:val="none" w:sz="0" w:space="0" w:color="auto"/>
                    <w:bottom w:val="none" w:sz="0" w:space="0" w:color="auto"/>
                    <w:right w:val="none" w:sz="0" w:space="0" w:color="auto"/>
                  </w:divBdr>
                  <w:divsChild>
                    <w:div w:id="929698787">
                      <w:marLeft w:val="0"/>
                      <w:marRight w:val="0"/>
                      <w:marTop w:val="0"/>
                      <w:marBottom w:val="0"/>
                      <w:divBdr>
                        <w:top w:val="none" w:sz="0" w:space="0" w:color="auto"/>
                        <w:left w:val="none" w:sz="0" w:space="0" w:color="auto"/>
                        <w:bottom w:val="none" w:sz="0" w:space="0" w:color="auto"/>
                        <w:right w:val="none" w:sz="0" w:space="0" w:color="auto"/>
                      </w:divBdr>
                    </w:div>
                  </w:divsChild>
                </w:div>
                <w:div w:id="160899495">
                  <w:marLeft w:val="0"/>
                  <w:marRight w:val="0"/>
                  <w:marTop w:val="0"/>
                  <w:marBottom w:val="0"/>
                  <w:divBdr>
                    <w:top w:val="none" w:sz="0" w:space="0" w:color="auto"/>
                    <w:left w:val="none" w:sz="0" w:space="0" w:color="auto"/>
                    <w:bottom w:val="none" w:sz="0" w:space="0" w:color="auto"/>
                    <w:right w:val="none" w:sz="0" w:space="0" w:color="auto"/>
                  </w:divBdr>
                  <w:divsChild>
                    <w:div w:id="1718503226">
                      <w:marLeft w:val="0"/>
                      <w:marRight w:val="0"/>
                      <w:marTop w:val="0"/>
                      <w:marBottom w:val="0"/>
                      <w:divBdr>
                        <w:top w:val="none" w:sz="0" w:space="0" w:color="auto"/>
                        <w:left w:val="none" w:sz="0" w:space="0" w:color="auto"/>
                        <w:bottom w:val="none" w:sz="0" w:space="0" w:color="auto"/>
                        <w:right w:val="none" w:sz="0" w:space="0" w:color="auto"/>
                      </w:divBdr>
                    </w:div>
                  </w:divsChild>
                </w:div>
                <w:div w:id="208148127">
                  <w:marLeft w:val="0"/>
                  <w:marRight w:val="0"/>
                  <w:marTop w:val="0"/>
                  <w:marBottom w:val="0"/>
                  <w:divBdr>
                    <w:top w:val="none" w:sz="0" w:space="0" w:color="auto"/>
                    <w:left w:val="none" w:sz="0" w:space="0" w:color="auto"/>
                    <w:bottom w:val="none" w:sz="0" w:space="0" w:color="auto"/>
                    <w:right w:val="none" w:sz="0" w:space="0" w:color="auto"/>
                  </w:divBdr>
                  <w:divsChild>
                    <w:div w:id="1341662861">
                      <w:marLeft w:val="0"/>
                      <w:marRight w:val="0"/>
                      <w:marTop w:val="0"/>
                      <w:marBottom w:val="0"/>
                      <w:divBdr>
                        <w:top w:val="none" w:sz="0" w:space="0" w:color="auto"/>
                        <w:left w:val="none" w:sz="0" w:space="0" w:color="auto"/>
                        <w:bottom w:val="none" w:sz="0" w:space="0" w:color="auto"/>
                        <w:right w:val="none" w:sz="0" w:space="0" w:color="auto"/>
                      </w:divBdr>
                    </w:div>
                  </w:divsChild>
                </w:div>
                <w:div w:id="314769469">
                  <w:marLeft w:val="0"/>
                  <w:marRight w:val="0"/>
                  <w:marTop w:val="0"/>
                  <w:marBottom w:val="0"/>
                  <w:divBdr>
                    <w:top w:val="none" w:sz="0" w:space="0" w:color="auto"/>
                    <w:left w:val="none" w:sz="0" w:space="0" w:color="auto"/>
                    <w:bottom w:val="none" w:sz="0" w:space="0" w:color="auto"/>
                    <w:right w:val="none" w:sz="0" w:space="0" w:color="auto"/>
                  </w:divBdr>
                  <w:divsChild>
                    <w:div w:id="1529835395">
                      <w:marLeft w:val="0"/>
                      <w:marRight w:val="0"/>
                      <w:marTop w:val="0"/>
                      <w:marBottom w:val="0"/>
                      <w:divBdr>
                        <w:top w:val="none" w:sz="0" w:space="0" w:color="auto"/>
                        <w:left w:val="none" w:sz="0" w:space="0" w:color="auto"/>
                        <w:bottom w:val="none" w:sz="0" w:space="0" w:color="auto"/>
                        <w:right w:val="none" w:sz="0" w:space="0" w:color="auto"/>
                      </w:divBdr>
                    </w:div>
                  </w:divsChild>
                </w:div>
                <w:div w:id="331756556">
                  <w:marLeft w:val="0"/>
                  <w:marRight w:val="0"/>
                  <w:marTop w:val="0"/>
                  <w:marBottom w:val="0"/>
                  <w:divBdr>
                    <w:top w:val="none" w:sz="0" w:space="0" w:color="auto"/>
                    <w:left w:val="none" w:sz="0" w:space="0" w:color="auto"/>
                    <w:bottom w:val="none" w:sz="0" w:space="0" w:color="auto"/>
                    <w:right w:val="none" w:sz="0" w:space="0" w:color="auto"/>
                  </w:divBdr>
                  <w:divsChild>
                    <w:div w:id="66926229">
                      <w:marLeft w:val="0"/>
                      <w:marRight w:val="0"/>
                      <w:marTop w:val="0"/>
                      <w:marBottom w:val="0"/>
                      <w:divBdr>
                        <w:top w:val="none" w:sz="0" w:space="0" w:color="auto"/>
                        <w:left w:val="none" w:sz="0" w:space="0" w:color="auto"/>
                        <w:bottom w:val="none" w:sz="0" w:space="0" w:color="auto"/>
                        <w:right w:val="none" w:sz="0" w:space="0" w:color="auto"/>
                      </w:divBdr>
                    </w:div>
                  </w:divsChild>
                </w:div>
                <w:div w:id="362486125">
                  <w:marLeft w:val="0"/>
                  <w:marRight w:val="0"/>
                  <w:marTop w:val="0"/>
                  <w:marBottom w:val="0"/>
                  <w:divBdr>
                    <w:top w:val="none" w:sz="0" w:space="0" w:color="auto"/>
                    <w:left w:val="none" w:sz="0" w:space="0" w:color="auto"/>
                    <w:bottom w:val="none" w:sz="0" w:space="0" w:color="auto"/>
                    <w:right w:val="none" w:sz="0" w:space="0" w:color="auto"/>
                  </w:divBdr>
                  <w:divsChild>
                    <w:div w:id="293872630">
                      <w:marLeft w:val="0"/>
                      <w:marRight w:val="0"/>
                      <w:marTop w:val="0"/>
                      <w:marBottom w:val="0"/>
                      <w:divBdr>
                        <w:top w:val="none" w:sz="0" w:space="0" w:color="auto"/>
                        <w:left w:val="none" w:sz="0" w:space="0" w:color="auto"/>
                        <w:bottom w:val="none" w:sz="0" w:space="0" w:color="auto"/>
                        <w:right w:val="none" w:sz="0" w:space="0" w:color="auto"/>
                      </w:divBdr>
                    </w:div>
                  </w:divsChild>
                </w:div>
                <w:div w:id="371999835">
                  <w:marLeft w:val="0"/>
                  <w:marRight w:val="0"/>
                  <w:marTop w:val="0"/>
                  <w:marBottom w:val="0"/>
                  <w:divBdr>
                    <w:top w:val="none" w:sz="0" w:space="0" w:color="auto"/>
                    <w:left w:val="none" w:sz="0" w:space="0" w:color="auto"/>
                    <w:bottom w:val="none" w:sz="0" w:space="0" w:color="auto"/>
                    <w:right w:val="none" w:sz="0" w:space="0" w:color="auto"/>
                  </w:divBdr>
                  <w:divsChild>
                    <w:div w:id="1581252812">
                      <w:marLeft w:val="0"/>
                      <w:marRight w:val="0"/>
                      <w:marTop w:val="0"/>
                      <w:marBottom w:val="0"/>
                      <w:divBdr>
                        <w:top w:val="none" w:sz="0" w:space="0" w:color="auto"/>
                        <w:left w:val="none" w:sz="0" w:space="0" w:color="auto"/>
                        <w:bottom w:val="none" w:sz="0" w:space="0" w:color="auto"/>
                        <w:right w:val="none" w:sz="0" w:space="0" w:color="auto"/>
                      </w:divBdr>
                    </w:div>
                  </w:divsChild>
                </w:div>
                <w:div w:id="389813487">
                  <w:marLeft w:val="0"/>
                  <w:marRight w:val="0"/>
                  <w:marTop w:val="0"/>
                  <w:marBottom w:val="0"/>
                  <w:divBdr>
                    <w:top w:val="none" w:sz="0" w:space="0" w:color="auto"/>
                    <w:left w:val="none" w:sz="0" w:space="0" w:color="auto"/>
                    <w:bottom w:val="none" w:sz="0" w:space="0" w:color="auto"/>
                    <w:right w:val="none" w:sz="0" w:space="0" w:color="auto"/>
                  </w:divBdr>
                  <w:divsChild>
                    <w:div w:id="96292206">
                      <w:marLeft w:val="0"/>
                      <w:marRight w:val="0"/>
                      <w:marTop w:val="0"/>
                      <w:marBottom w:val="0"/>
                      <w:divBdr>
                        <w:top w:val="none" w:sz="0" w:space="0" w:color="auto"/>
                        <w:left w:val="none" w:sz="0" w:space="0" w:color="auto"/>
                        <w:bottom w:val="none" w:sz="0" w:space="0" w:color="auto"/>
                        <w:right w:val="none" w:sz="0" w:space="0" w:color="auto"/>
                      </w:divBdr>
                    </w:div>
                  </w:divsChild>
                </w:div>
                <w:div w:id="398484448">
                  <w:marLeft w:val="0"/>
                  <w:marRight w:val="0"/>
                  <w:marTop w:val="0"/>
                  <w:marBottom w:val="0"/>
                  <w:divBdr>
                    <w:top w:val="none" w:sz="0" w:space="0" w:color="auto"/>
                    <w:left w:val="none" w:sz="0" w:space="0" w:color="auto"/>
                    <w:bottom w:val="none" w:sz="0" w:space="0" w:color="auto"/>
                    <w:right w:val="none" w:sz="0" w:space="0" w:color="auto"/>
                  </w:divBdr>
                  <w:divsChild>
                    <w:div w:id="1692993797">
                      <w:marLeft w:val="0"/>
                      <w:marRight w:val="0"/>
                      <w:marTop w:val="0"/>
                      <w:marBottom w:val="0"/>
                      <w:divBdr>
                        <w:top w:val="none" w:sz="0" w:space="0" w:color="auto"/>
                        <w:left w:val="none" w:sz="0" w:space="0" w:color="auto"/>
                        <w:bottom w:val="none" w:sz="0" w:space="0" w:color="auto"/>
                        <w:right w:val="none" w:sz="0" w:space="0" w:color="auto"/>
                      </w:divBdr>
                    </w:div>
                  </w:divsChild>
                </w:div>
                <w:div w:id="411240874">
                  <w:marLeft w:val="0"/>
                  <w:marRight w:val="0"/>
                  <w:marTop w:val="0"/>
                  <w:marBottom w:val="0"/>
                  <w:divBdr>
                    <w:top w:val="none" w:sz="0" w:space="0" w:color="auto"/>
                    <w:left w:val="none" w:sz="0" w:space="0" w:color="auto"/>
                    <w:bottom w:val="none" w:sz="0" w:space="0" w:color="auto"/>
                    <w:right w:val="none" w:sz="0" w:space="0" w:color="auto"/>
                  </w:divBdr>
                  <w:divsChild>
                    <w:div w:id="1320574990">
                      <w:marLeft w:val="0"/>
                      <w:marRight w:val="0"/>
                      <w:marTop w:val="0"/>
                      <w:marBottom w:val="0"/>
                      <w:divBdr>
                        <w:top w:val="none" w:sz="0" w:space="0" w:color="auto"/>
                        <w:left w:val="none" w:sz="0" w:space="0" w:color="auto"/>
                        <w:bottom w:val="none" w:sz="0" w:space="0" w:color="auto"/>
                        <w:right w:val="none" w:sz="0" w:space="0" w:color="auto"/>
                      </w:divBdr>
                    </w:div>
                  </w:divsChild>
                </w:div>
                <w:div w:id="439647119">
                  <w:marLeft w:val="0"/>
                  <w:marRight w:val="0"/>
                  <w:marTop w:val="0"/>
                  <w:marBottom w:val="0"/>
                  <w:divBdr>
                    <w:top w:val="none" w:sz="0" w:space="0" w:color="auto"/>
                    <w:left w:val="none" w:sz="0" w:space="0" w:color="auto"/>
                    <w:bottom w:val="none" w:sz="0" w:space="0" w:color="auto"/>
                    <w:right w:val="none" w:sz="0" w:space="0" w:color="auto"/>
                  </w:divBdr>
                  <w:divsChild>
                    <w:div w:id="1386759854">
                      <w:marLeft w:val="0"/>
                      <w:marRight w:val="0"/>
                      <w:marTop w:val="0"/>
                      <w:marBottom w:val="0"/>
                      <w:divBdr>
                        <w:top w:val="none" w:sz="0" w:space="0" w:color="auto"/>
                        <w:left w:val="none" w:sz="0" w:space="0" w:color="auto"/>
                        <w:bottom w:val="none" w:sz="0" w:space="0" w:color="auto"/>
                        <w:right w:val="none" w:sz="0" w:space="0" w:color="auto"/>
                      </w:divBdr>
                    </w:div>
                  </w:divsChild>
                </w:div>
                <w:div w:id="445471215">
                  <w:marLeft w:val="0"/>
                  <w:marRight w:val="0"/>
                  <w:marTop w:val="0"/>
                  <w:marBottom w:val="0"/>
                  <w:divBdr>
                    <w:top w:val="none" w:sz="0" w:space="0" w:color="auto"/>
                    <w:left w:val="none" w:sz="0" w:space="0" w:color="auto"/>
                    <w:bottom w:val="none" w:sz="0" w:space="0" w:color="auto"/>
                    <w:right w:val="none" w:sz="0" w:space="0" w:color="auto"/>
                  </w:divBdr>
                  <w:divsChild>
                    <w:div w:id="613245950">
                      <w:marLeft w:val="0"/>
                      <w:marRight w:val="0"/>
                      <w:marTop w:val="0"/>
                      <w:marBottom w:val="0"/>
                      <w:divBdr>
                        <w:top w:val="none" w:sz="0" w:space="0" w:color="auto"/>
                        <w:left w:val="none" w:sz="0" w:space="0" w:color="auto"/>
                        <w:bottom w:val="none" w:sz="0" w:space="0" w:color="auto"/>
                        <w:right w:val="none" w:sz="0" w:space="0" w:color="auto"/>
                      </w:divBdr>
                    </w:div>
                  </w:divsChild>
                </w:div>
                <w:div w:id="502547643">
                  <w:marLeft w:val="0"/>
                  <w:marRight w:val="0"/>
                  <w:marTop w:val="0"/>
                  <w:marBottom w:val="0"/>
                  <w:divBdr>
                    <w:top w:val="none" w:sz="0" w:space="0" w:color="auto"/>
                    <w:left w:val="none" w:sz="0" w:space="0" w:color="auto"/>
                    <w:bottom w:val="none" w:sz="0" w:space="0" w:color="auto"/>
                    <w:right w:val="none" w:sz="0" w:space="0" w:color="auto"/>
                  </w:divBdr>
                  <w:divsChild>
                    <w:div w:id="1279144887">
                      <w:marLeft w:val="0"/>
                      <w:marRight w:val="0"/>
                      <w:marTop w:val="0"/>
                      <w:marBottom w:val="0"/>
                      <w:divBdr>
                        <w:top w:val="none" w:sz="0" w:space="0" w:color="auto"/>
                        <w:left w:val="none" w:sz="0" w:space="0" w:color="auto"/>
                        <w:bottom w:val="none" w:sz="0" w:space="0" w:color="auto"/>
                        <w:right w:val="none" w:sz="0" w:space="0" w:color="auto"/>
                      </w:divBdr>
                    </w:div>
                  </w:divsChild>
                </w:div>
                <w:div w:id="565458886">
                  <w:marLeft w:val="0"/>
                  <w:marRight w:val="0"/>
                  <w:marTop w:val="0"/>
                  <w:marBottom w:val="0"/>
                  <w:divBdr>
                    <w:top w:val="none" w:sz="0" w:space="0" w:color="auto"/>
                    <w:left w:val="none" w:sz="0" w:space="0" w:color="auto"/>
                    <w:bottom w:val="none" w:sz="0" w:space="0" w:color="auto"/>
                    <w:right w:val="none" w:sz="0" w:space="0" w:color="auto"/>
                  </w:divBdr>
                  <w:divsChild>
                    <w:div w:id="60570108">
                      <w:marLeft w:val="0"/>
                      <w:marRight w:val="0"/>
                      <w:marTop w:val="0"/>
                      <w:marBottom w:val="0"/>
                      <w:divBdr>
                        <w:top w:val="none" w:sz="0" w:space="0" w:color="auto"/>
                        <w:left w:val="none" w:sz="0" w:space="0" w:color="auto"/>
                        <w:bottom w:val="none" w:sz="0" w:space="0" w:color="auto"/>
                        <w:right w:val="none" w:sz="0" w:space="0" w:color="auto"/>
                      </w:divBdr>
                    </w:div>
                  </w:divsChild>
                </w:div>
                <w:div w:id="585383218">
                  <w:marLeft w:val="0"/>
                  <w:marRight w:val="0"/>
                  <w:marTop w:val="0"/>
                  <w:marBottom w:val="0"/>
                  <w:divBdr>
                    <w:top w:val="none" w:sz="0" w:space="0" w:color="auto"/>
                    <w:left w:val="none" w:sz="0" w:space="0" w:color="auto"/>
                    <w:bottom w:val="none" w:sz="0" w:space="0" w:color="auto"/>
                    <w:right w:val="none" w:sz="0" w:space="0" w:color="auto"/>
                  </w:divBdr>
                  <w:divsChild>
                    <w:div w:id="318654770">
                      <w:marLeft w:val="0"/>
                      <w:marRight w:val="0"/>
                      <w:marTop w:val="0"/>
                      <w:marBottom w:val="0"/>
                      <w:divBdr>
                        <w:top w:val="none" w:sz="0" w:space="0" w:color="auto"/>
                        <w:left w:val="none" w:sz="0" w:space="0" w:color="auto"/>
                        <w:bottom w:val="none" w:sz="0" w:space="0" w:color="auto"/>
                        <w:right w:val="none" w:sz="0" w:space="0" w:color="auto"/>
                      </w:divBdr>
                    </w:div>
                  </w:divsChild>
                </w:div>
                <w:div w:id="619534522">
                  <w:marLeft w:val="0"/>
                  <w:marRight w:val="0"/>
                  <w:marTop w:val="0"/>
                  <w:marBottom w:val="0"/>
                  <w:divBdr>
                    <w:top w:val="none" w:sz="0" w:space="0" w:color="auto"/>
                    <w:left w:val="none" w:sz="0" w:space="0" w:color="auto"/>
                    <w:bottom w:val="none" w:sz="0" w:space="0" w:color="auto"/>
                    <w:right w:val="none" w:sz="0" w:space="0" w:color="auto"/>
                  </w:divBdr>
                  <w:divsChild>
                    <w:div w:id="553005013">
                      <w:marLeft w:val="0"/>
                      <w:marRight w:val="0"/>
                      <w:marTop w:val="0"/>
                      <w:marBottom w:val="0"/>
                      <w:divBdr>
                        <w:top w:val="none" w:sz="0" w:space="0" w:color="auto"/>
                        <w:left w:val="none" w:sz="0" w:space="0" w:color="auto"/>
                        <w:bottom w:val="none" w:sz="0" w:space="0" w:color="auto"/>
                        <w:right w:val="none" w:sz="0" w:space="0" w:color="auto"/>
                      </w:divBdr>
                    </w:div>
                  </w:divsChild>
                </w:div>
                <w:div w:id="696586506">
                  <w:marLeft w:val="0"/>
                  <w:marRight w:val="0"/>
                  <w:marTop w:val="0"/>
                  <w:marBottom w:val="0"/>
                  <w:divBdr>
                    <w:top w:val="none" w:sz="0" w:space="0" w:color="auto"/>
                    <w:left w:val="none" w:sz="0" w:space="0" w:color="auto"/>
                    <w:bottom w:val="none" w:sz="0" w:space="0" w:color="auto"/>
                    <w:right w:val="none" w:sz="0" w:space="0" w:color="auto"/>
                  </w:divBdr>
                  <w:divsChild>
                    <w:div w:id="1369842872">
                      <w:marLeft w:val="0"/>
                      <w:marRight w:val="0"/>
                      <w:marTop w:val="0"/>
                      <w:marBottom w:val="0"/>
                      <w:divBdr>
                        <w:top w:val="none" w:sz="0" w:space="0" w:color="auto"/>
                        <w:left w:val="none" w:sz="0" w:space="0" w:color="auto"/>
                        <w:bottom w:val="none" w:sz="0" w:space="0" w:color="auto"/>
                        <w:right w:val="none" w:sz="0" w:space="0" w:color="auto"/>
                      </w:divBdr>
                    </w:div>
                  </w:divsChild>
                </w:div>
                <w:div w:id="739718438">
                  <w:marLeft w:val="0"/>
                  <w:marRight w:val="0"/>
                  <w:marTop w:val="0"/>
                  <w:marBottom w:val="0"/>
                  <w:divBdr>
                    <w:top w:val="none" w:sz="0" w:space="0" w:color="auto"/>
                    <w:left w:val="none" w:sz="0" w:space="0" w:color="auto"/>
                    <w:bottom w:val="none" w:sz="0" w:space="0" w:color="auto"/>
                    <w:right w:val="none" w:sz="0" w:space="0" w:color="auto"/>
                  </w:divBdr>
                  <w:divsChild>
                    <w:div w:id="742141846">
                      <w:marLeft w:val="0"/>
                      <w:marRight w:val="0"/>
                      <w:marTop w:val="0"/>
                      <w:marBottom w:val="0"/>
                      <w:divBdr>
                        <w:top w:val="none" w:sz="0" w:space="0" w:color="auto"/>
                        <w:left w:val="none" w:sz="0" w:space="0" w:color="auto"/>
                        <w:bottom w:val="none" w:sz="0" w:space="0" w:color="auto"/>
                        <w:right w:val="none" w:sz="0" w:space="0" w:color="auto"/>
                      </w:divBdr>
                    </w:div>
                  </w:divsChild>
                </w:div>
                <w:div w:id="746267361">
                  <w:marLeft w:val="0"/>
                  <w:marRight w:val="0"/>
                  <w:marTop w:val="0"/>
                  <w:marBottom w:val="0"/>
                  <w:divBdr>
                    <w:top w:val="none" w:sz="0" w:space="0" w:color="auto"/>
                    <w:left w:val="none" w:sz="0" w:space="0" w:color="auto"/>
                    <w:bottom w:val="none" w:sz="0" w:space="0" w:color="auto"/>
                    <w:right w:val="none" w:sz="0" w:space="0" w:color="auto"/>
                  </w:divBdr>
                  <w:divsChild>
                    <w:div w:id="895433446">
                      <w:marLeft w:val="0"/>
                      <w:marRight w:val="0"/>
                      <w:marTop w:val="0"/>
                      <w:marBottom w:val="0"/>
                      <w:divBdr>
                        <w:top w:val="none" w:sz="0" w:space="0" w:color="auto"/>
                        <w:left w:val="none" w:sz="0" w:space="0" w:color="auto"/>
                        <w:bottom w:val="none" w:sz="0" w:space="0" w:color="auto"/>
                        <w:right w:val="none" w:sz="0" w:space="0" w:color="auto"/>
                      </w:divBdr>
                    </w:div>
                  </w:divsChild>
                </w:div>
                <w:div w:id="821430844">
                  <w:marLeft w:val="0"/>
                  <w:marRight w:val="0"/>
                  <w:marTop w:val="0"/>
                  <w:marBottom w:val="0"/>
                  <w:divBdr>
                    <w:top w:val="none" w:sz="0" w:space="0" w:color="auto"/>
                    <w:left w:val="none" w:sz="0" w:space="0" w:color="auto"/>
                    <w:bottom w:val="none" w:sz="0" w:space="0" w:color="auto"/>
                    <w:right w:val="none" w:sz="0" w:space="0" w:color="auto"/>
                  </w:divBdr>
                  <w:divsChild>
                    <w:div w:id="1131048028">
                      <w:marLeft w:val="0"/>
                      <w:marRight w:val="0"/>
                      <w:marTop w:val="0"/>
                      <w:marBottom w:val="0"/>
                      <w:divBdr>
                        <w:top w:val="none" w:sz="0" w:space="0" w:color="auto"/>
                        <w:left w:val="none" w:sz="0" w:space="0" w:color="auto"/>
                        <w:bottom w:val="none" w:sz="0" w:space="0" w:color="auto"/>
                        <w:right w:val="none" w:sz="0" w:space="0" w:color="auto"/>
                      </w:divBdr>
                    </w:div>
                  </w:divsChild>
                </w:div>
                <w:div w:id="847596316">
                  <w:marLeft w:val="0"/>
                  <w:marRight w:val="0"/>
                  <w:marTop w:val="0"/>
                  <w:marBottom w:val="0"/>
                  <w:divBdr>
                    <w:top w:val="none" w:sz="0" w:space="0" w:color="auto"/>
                    <w:left w:val="none" w:sz="0" w:space="0" w:color="auto"/>
                    <w:bottom w:val="none" w:sz="0" w:space="0" w:color="auto"/>
                    <w:right w:val="none" w:sz="0" w:space="0" w:color="auto"/>
                  </w:divBdr>
                  <w:divsChild>
                    <w:div w:id="1025403015">
                      <w:marLeft w:val="0"/>
                      <w:marRight w:val="0"/>
                      <w:marTop w:val="0"/>
                      <w:marBottom w:val="0"/>
                      <w:divBdr>
                        <w:top w:val="none" w:sz="0" w:space="0" w:color="auto"/>
                        <w:left w:val="none" w:sz="0" w:space="0" w:color="auto"/>
                        <w:bottom w:val="none" w:sz="0" w:space="0" w:color="auto"/>
                        <w:right w:val="none" w:sz="0" w:space="0" w:color="auto"/>
                      </w:divBdr>
                    </w:div>
                  </w:divsChild>
                </w:div>
                <w:div w:id="882400410">
                  <w:marLeft w:val="0"/>
                  <w:marRight w:val="0"/>
                  <w:marTop w:val="0"/>
                  <w:marBottom w:val="0"/>
                  <w:divBdr>
                    <w:top w:val="none" w:sz="0" w:space="0" w:color="auto"/>
                    <w:left w:val="none" w:sz="0" w:space="0" w:color="auto"/>
                    <w:bottom w:val="none" w:sz="0" w:space="0" w:color="auto"/>
                    <w:right w:val="none" w:sz="0" w:space="0" w:color="auto"/>
                  </w:divBdr>
                  <w:divsChild>
                    <w:div w:id="1379402700">
                      <w:marLeft w:val="0"/>
                      <w:marRight w:val="0"/>
                      <w:marTop w:val="0"/>
                      <w:marBottom w:val="0"/>
                      <w:divBdr>
                        <w:top w:val="none" w:sz="0" w:space="0" w:color="auto"/>
                        <w:left w:val="none" w:sz="0" w:space="0" w:color="auto"/>
                        <w:bottom w:val="none" w:sz="0" w:space="0" w:color="auto"/>
                        <w:right w:val="none" w:sz="0" w:space="0" w:color="auto"/>
                      </w:divBdr>
                    </w:div>
                  </w:divsChild>
                </w:div>
                <w:div w:id="886526380">
                  <w:marLeft w:val="0"/>
                  <w:marRight w:val="0"/>
                  <w:marTop w:val="0"/>
                  <w:marBottom w:val="0"/>
                  <w:divBdr>
                    <w:top w:val="none" w:sz="0" w:space="0" w:color="auto"/>
                    <w:left w:val="none" w:sz="0" w:space="0" w:color="auto"/>
                    <w:bottom w:val="none" w:sz="0" w:space="0" w:color="auto"/>
                    <w:right w:val="none" w:sz="0" w:space="0" w:color="auto"/>
                  </w:divBdr>
                  <w:divsChild>
                    <w:div w:id="33697346">
                      <w:marLeft w:val="0"/>
                      <w:marRight w:val="0"/>
                      <w:marTop w:val="0"/>
                      <w:marBottom w:val="0"/>
                      <w:divBdr>
                        <w:top w:val="none" w:sz="0" w:space="0" w:color="auto"/>
                        <w:left w:val="none" w:sz="0" w:space="0" w:color="auto"/>
                        <w:bottom w:val="none" w:sz="0" w:space="0" w:color="auto"/>
                        <w:right w:val="none" w:sz="0" w:space="0" w:color="auto"/>
                      </w:divBdr>
                    </w:div>
                  </w:divsChild>
                </w:div>
                <w:div w:id="994071625">
                  <w:marLeft w:val="0"/>
                  <w:marRight w:val="0"/>
                  <w:marTop w:val="0"/>
                  <w:marBottom w:val="0"/>
                  <w:divBdr>
                    <w:top w:val="none" w:sz="0" w:space="0" w:color="auto"/>
                    <w:left w:val="none" w:sz="0" w:space="0" w:color="auto"/>
                    <w:bottom w:val="none" w:sz="0" w:space="0" w:color="auto"/>
                    <w:right w:val="none" w:sz="0" w:space="0" w:color="auto"/>
                  </w:divBdr>
                  <w:divsChild>
                    <w:div w:id="1255363101">
                      <w:marLeft w:val="0"/>
                      <w:marRight w:val="0"/>
                      <w:marTop w:val="0"/>
                      <w:marBottom w:val="0"/>
                      <w:divBdr>
                        <w:top w:val="none" w:sz="0" w:space="0" w:color="auto"/>
                        <w:left w:val="none" w:sz="0" w:space="0" w:color="auto"/>
                        <w:bottom w:val="none" w:sz="0" w:space="0" w:color="auto"/>
                        <w:right w:val="none" w:sz="0" w:space="0" w:color="auto"/>
                      </w:divBdr>
                    </w:div>
                  </w:divsChild>
                </w:div>
                <w:div w:id="1026445306">
                  <w:marLeft w:val="0"/>
                  <w:marRight w:val="0"/>
                  <w:marTop w:val="0"/>
                  <w:marBottom w:val="0"/>
                  <w:divBdr>
                    <w:top w:val="none" w:sz="0" w:space="0" w:color="auto"/>
                    <w:left w:val="none" w:sz="0" w:space="0" w:color="auto"/>
                    <w:bottom w:val="none" w:sz="0" w:space="0" w:color="auto"/>
                    <w:right w:val="none" w:sz="0" w:space="0" w:color="auto"/>
                  </w:divBdr>
                  <w:divsChild>
                    <w:div w:id="541943516">
                      <w:marLeft w:val="0"/>
                      <w:marRight w:val="0"/>
                      <w:marTop w:val="0"/>
                      <w:marBottom w:val="0"/>
                      <w:divBdr>
                        <w:top w:val="none" w:sz="0" w:space="0" w:color="auto"/>
                        <w:left w:val="none" w:sz="0" w:space="0" w:color="auto"/>
                        <w:bottom w:val="none" w:sz="0" w:space="0" w:color="auto"/>
                        <w:right w:val="none" w:sz="0" w:space="0" w:color="auto"/>
                      </w:divBdr>
                    </w:div>
                  </w:divsChild>
                </w:div>
                <w:div w:id="1097212312">
                  <w:marLeft w:val="0"/>
                  <w:marRight w:val="0"/>
                  <w:marTop w:val="0"/>
                  <w:marBottom w:val="0"/>
                  <w:divBdr>
                    <w:top w:val="none" w:sz="0" w:space="0" w:color="auto"/>
                    <w:left w:val="none" w:sz="0" w:space="0" w:color="auto"/>
                    <w:bottom w:val="none" w:sz="0" w:space="0" w:color="auto"/>
                    <w:right w:val="none" w:sz="0" w:space="0" w:color="auto"/>
                  </w:divBdr>
                  <w:divsChild>
                    <w:div w:id="852649202">
                      <w:marLeft w:val="0"/>
                      <w:marRight w:val="0"/>
                      <w:marTop w:val="0"/>
                      <w:marBottom w:val="0"/>
                      <w:divBdr>
                        <w:top w:val="none" w:sz="0" w:space="0" w:color="auto"/>
                        <w:left w:val="none" w:sz="0" w:space="0" w:color="auto"/>
                        <w:bottom w:val="none" w:sz="0" w:space="0" w:color="auto"/>
                        <w:right w:val="none" w:sz="0" w:space="0" w:color="auto"/>
                      </w:divBdr>
                    </w:div>
                  </w:divsChild>
                </w:div>
                <w:div w:id="1097561858">
                  <w:marLeft w:val="0"/>
                  <w:marRight w:val="0"/>
                  <w:marTop w:val="0"/>
                  <w:marBottom w:val="0"/>
                  <w:divBdr>
                    <w:top w:val="none" w:sz="0" w:space="0" w:color="auto"/>
                    <w:left w:val="none" w:sz="0" w:space="0" w:color="auto"/>
                    <w:bottom w:val="none" w:sz="0" w:space="0" w:color="auto"/>
                    <w:right w:val="none" w:sz="0" w:space="0" w:color="auto"/>
                  </w:divBdr>
                  <w:divsChild>
                    <w:div w:id="560991124">
                      <w:marLeft w:val="0"/>
                      <w:marRight w:val="0"/>
                      <w:marTop w:val="0"/>
                      <w:marBottom w:val="0"/>
                      <w:divBdr>
                        <w:top w:val="none" w:sz="0" w:space="0" w:color="auto"/>
                        <w:left w:val="none" w:sz="0" w:space="0" w:color="auto"/>
                        <w:bottom w:val="none" w:sz="0" w:space="0" w:color="auto"/>
                        <w:right w:val="none" w:sz="0" w:space="0" w:color="auto"/>
                      </w:divBdr>
                    </w:div>
                  </w:divsChild>
                </w:div>
                <w:div w:id="1138257295">
                  <w:marLeft w:val="0"/>
                  <w:marRight w:val="0"/>
                  <w:marTop w:val="0"/>
                  <w:marBottom w:val="0"/>
                  <w:divBdr>
                    <w:top w:val="none" w:sz="0" w:space="0" w:color="auto"/>
                    <w:left w:val="none" w:sz="0" w:space="0" w:color="auto"/>
                    <w:bottom w:val="none" w:sz="0" w:space="0" w:color="auto"/>
                    <w:right w:val="none" w:sz="0" w:space="0" w:color="auto"/>
                  </w:divBdr>
                  <w:divsChild>
                    <w:div w:id="1979415259">
                      <w:marLeft w:val="0"/>
                      <w:marRight w:val="0"/>
                      <w:marTop w:val="0"/>
                      <w:marBottom w:val="0"/>
                      <w:divBdr>
                        <w:top w:val="none" w:sz="0" w:space="0" w:color="auto"/>
                        <w:left w:val="none" w:sz="0" w:space="0" w:color="auto"/>
                        <w:bottom w:val="none" w:sz="0" w:space="0" w:color="auto"/>
                        <w:right w:val="none" w:sz="0" w:space="0" w:color="auto"/>
                      </w:divBdr>
                    </w:div>
                  </w:divsChild>
                </w:div>
                <w:div w:id="1255750725">
                  <w:marLeft w:val="0"/>
                  <w:marRight w:val="0"/>
                  <w:marTop w:val="0"/>
                  <w:marBottom w:val="0"/>
                  <w:divBdr>
                    <w:top w:val="none" w:sz="0" w:space="0" w:color="auto"/>
                    <w:left w:val="none" w:sz="0" w:space="0" w:color="auto"/>
                    <w:bottom w:val="none" w:sz="0" w:space="0" w:color="auto"/>
                    <w:right w:val="none" w:sz="0" w:space="0" w:color="auto"/>
                  </w:divBdr>
                  <w:divsChild>
                    <w:div w:id="1091122195">
                      <w:marLeft w:val="0"/>
                      <w:marRight w:val="0"/>
                      <w:marTop w:val="0"/>
                      <w:marBottom w:val="0"/>
                      <w:divBdr>
                        <w:top w:val="none" w:sz="0" w:space="0" w:color="auto"/>
                        <w:left w:val="none" w:sz="0" w:space="0" w:color="auto"/>
                        <w:bottom w:val="none" w:sz="0" w:space="0" w:color="auto"/>
                        <w:right w:val="none" w:sz="0" w:space="0" w:color="auto"/>
                      </w:divBdr>
                    </w:div>
                  </w:divsChild>
                </w:div>
                <w:div w:id="1265990165">
                  <w:marLeft w:val="0"/>
                  <w:marRight w:val="0"/>
                  <w:marTop w:val="0"/>
                  <w:marBottom w:val="0"/>
                  <w:divBdr>
                    <w:top w:val="none" w:sz="0" w:space="0" w:color="auto"/>
                    <w:left w:val="none" w:sz="0" w:space="0" w:color="auto"/>
                    <w:bottom w:val="none" w:sz="0" w:space="0" w:color="auto"/>
                    <w:right w:val="none" w:sz="0" w:space="0" w:color="auto"/>
                  </w:divBdr>
                  <w:divsChild>
                    <w:div w:id="1924606767">
                      <w:marLeft w:val="0"/>
                      <w:marRight w:val="0"/>
                      <w:marTop w:val="0"/>
                      <w:marBottom w:val="0"/>
                      <w:divBdr>
                        <w:top w:val="none" w:sz="0" w:space="0" w:color="auto"/>
                        <w:left w:val="none" w:sz="0" w:space="0" w:color="auto"/>
                        <w:bottom w:val="none" w:sz="0" w:space="0" w:color="auto"/>
                        <w:right w:val="none" w:sz="0" w:space="0" w:color="auto"/>
                      </w:divBdr>
                    </w:div>
                  </w:divsChild>
                </w:div>
                <w:div w:id="1321155635">
                  <w:marLeft w:val="0"/>
                  <w:marRight w:val="0"/>
                  <w:marTop w:val="0"/>
                  <w:marBottom w:val="0"/>
                  <w:divBdr>
                    <w:top w:val="none" w:sz="0" w:space="0" w:color="auto"/>
                    <w:left w:val="none" w:sz="0" w:space="0" w:color="auto"/>
                    <w:bottom w:val="none" w:sz="0" w:space="0" w:color="auto"/>
                    <w:right w:val="none" w:sz="0" w:space="0" w:color="auto"/>
                  </w:divBdr>
                  <w:divsChild>
                    <w:div w:id="1355838881">
                      <w:marLeft w:val="0"/>
                      <w:marRight w:val="0"/>
                      <w:marTop w:val="0"/>
                      <w:marBottom w:val="0"/>
                      <w:divBdr>
                        <w:top w:val="none" w:sz="0" w:space="0" w:color="auto"/>
                        <w:left w:val="none" w:sz="0" w:space="0" w:color="auto"/>
                        <w:bottom w:val="none" w:sz="0" w:space="0" w:color="auto"/>
                        <w:right w:val="none" w:sz="0" w:space="0" w:color="auto"/>
                      </w:divBdr>
                    </w:div>
                  </w:divsChild>
                </w:div>
                <w:div w:id="1343971670">
                  <w:marLeft w:val="0"/>
                  <w:marRight w:val="0"/>
                  <w:marTop w:val="0"/>
                  <w:marBottom w:val="0"/>
                  <w:divBdr>
                    <w:top w:val="none" w:sz="0" w:space="0" w:color="auto"/>
                    <w:left w:val="none" w:sz="0" w:space="0" w:color="auto"/>
                    <w:bottom w:val="none" w:sz="0" w:space="0" w:color="auto"/>
                    <w:right w:val="none" w:sz="0" w:space="0" w:color="auto"/>
                  </w:divBdr>
                  <w:divsChild>
                    <w:div w:id="1649478515">
                      <w:marLeft w:val="0"/>
                      <w:marRight w:val="0"/>
                      <w:marTop w:val="0"/>
                      <w:marBottom w:val="0"/>
                      <w:divBdr>
                        <w:top w:val="none" w:sz="0" w:space="0" w:color="auto"/>
                        <w:left w:val="none" w:sz="0" w:space="0" w:color="auto"/>
                        <w:bottom w:val="none" w:sz="0" w:space="0" w:color="auto"/>
                        <w:right w:val="none" w:sz="0" w:space="0" w:color="auto"/>
                      </w:divBdr>
                    </w:div>
                  </w:divsChild>
                </w:div>
                <w:div w:id="1354384630">
                  <w:marLeft w:val="0"/>
                  <w:marRight w:val="0"/>
                  <w:marTop w:val="0"/>
                  <w:marBottom w:val="0"/>
                  <w:divBdr>
                    <w:top w:val="none" w:sz="0" w:space="0" w:color="auto"/>
                    <w:left w:val="none" w:sz="0" w:space="0" w:color="auto"/>
                    <w:bottom w:val="none" w:sz="0" w:space="0" w:color="auto"/>
                    <w:right w:val="none" w:sz="0" w:space="0" w:color="auto"/>
                  </w:divBdr>
                  <w:divsChild>
                    <w:div w:id="950282755">
                      <w:marLeft w:val="0"/>
                      <w:marRight w:val="0"/>
                      <w:marTop w:val="0"/>
                      <w:marBottom w:val="0"/>
                      <w:divBdr>
                        <w:top w:val="none" w:sz="0" w:space="0" w:color="auto"/>
                        <w:left w:val="none" w:sz="0" w:space="0" w:color="auto"/>
                        <w:bottom w:val="none" w:sz="0" w:space="0" w:color="auto"/>
                        <w:right w:val="none" w:sz="0" w:space="0" w:color="auto"/>
                      </w:divBdr>
                    </w:div>
                  </w:divsChild>
                </w:div>
                <w:div w:id="1472022065">
                  <w:marLeft w:val="0"/>
                  <w:marRight w:val="0"/>
                  <w:marTop w:val="0"/>
                  <w:marBottom w:val="0"/>
                  <w:divBdr>
                    <w:top w:val="none" w:sz="0" w:space="0" w:color="auto"/>
                    <w:left w:val="none" w:sz="0" w:space="0" w:color="auto"/>
                    <w:bottom w:val="none" w:sz="0" w:space="0" w:color="auto"/>
                    <w:right w:val="none" w:sz="0" w:space="0" w:color="auto"/>
                  </w:divBdr>
                  <w:divsChild>
                    <w:div w:id="2008821328">
                      <w:marLeft w:val="0"/>
                      <w:marRight w:val="0"/>
                      <w:marTop w:val="0"/>
                      <w:marBottom w:val="0"/>
                      <w:divBdr>
                        <w:top w:val="none" w:sz="0" w:space="0" w:color="auto"/>
                        <w:left w:val="none" w:sz="0" w:space="0" w:color="auto"/>
                        <w:bottom w:val="none" w:sz="0" w:space="0" w:color="auto"/>
                        <w:right w:val="none" w:sz="0" w:space="0" w:color="auto"/>
                      </w:divBdr>
                    </w:div>
                  </w:divsChild>
                </w:div>
                <w:div w:id="1488936930">
                  <w:marLeft w:val="0"/>
                  <w:marRight w:val="0"/>
                  <w:marTop w:val="0"/>
                  <w:marBottom w:val="0"/>
                  <w:divBdr>
                    <w:top w:val="none" w:sz="0" w:space="0" w:color="auto"/>
                    <w:left w:val="none" w:sz="0" w:space="0" w:color="auto"/>
                    <w:bottom w:val="none" w:sz="0" w:space="0" w:color="auto"/>
                    <w:right w:val="none" w:sz="0" w:space="0" w:color="auto"/>
                  </w:divBdr>
                  <w:divsChild>
                    <w:div w:id="1071005799">
                      <w:marLeft w:val="0"/>
                      <w:marRight w:val="0"/>
                      <w:marTop w:val="0"/>
                      <w:marBottom w:val="0"/>
                      <w:divBdr>
                        <w:top w:val="none" w:sz="0" w:space="0" w:color="auto"/>
                        <w:left w:val="none" w:sz="0" w:space="0" w:color="auto"/>
                        <w:bottom w:val="none" w:sz="0" w:space="0" w:color="auto"/>
                        <w:right w:val="none" w:sz="0" w:space="0" w:color="auto"/>
                      </w:divBdr>
                    </w:div>
                  </w:divsChild>
                </w:div>
                <w:div w:id="1597786151">
                  <w:marLeft w:val="0"/>
                  <w:marRight w:val="0"/>
                  <w:marTop w:val="0"/>
                  <w:marBottom w:val="0"/>
                  <w:divBdr>
                    <w:top w:val="none" w:sz="0" w:space="0" w:color="auto"/>
                    <w:left w:val="none" w:sz="0" w:space="0" w:color="auto"/>
                    <w:bottom w:val="none" w:sz="0" w:space="0" w:color="auto"/>
                    <w:right w:val="none" w:sz="0" w:space="0" w:color="auto"/>
                  </w:divBdr>
                  <w:divsChild>
                    <w:div w:id="313878211">
                      <w:marLeft w:val="0"/>
                      <w:marRight w:val="0"/>
                      <w:marTop w:val="0"/>
                      <w:marBottom w:val="0"/>
                      <w:divBdr>
                        <w:top w:val="none" w:sz="0" w:space="0" w:color="auto"/>
                        <w:left w:val="none" w:sz="0" w:space="0" w:color="auto"/>
                        <w:bottom w:val="none" w:sz="0" w:space="0" w:color="auto"/>
                        <w:right w:val="none" w:sz="0" w:space="0" w:color="auto"/>
                      </w:divBdr>
                    </w:div>
                  </w:divsChild>
                </w:div>
                <w:div w:id="1599219133">
                  <w:marLeft w:val="0"/>
                  <w:marRight w:val="0"/>
                  <w:marTop w:val="0"/>
                  <w:marBottom w:val="0"/>
                  <w:divBdr>
                    <w:top w:val="none" w:sz="0" w:space="0" w:color="auto"/>
                    <w:left w:val="none" w:sz="0" w:space="0" w:color="auto"/>
                    <w:bottom w:val="none" w:sz="0" w:space="0" w:color="auto"/>
                    <w:right w:val="none" w:sz="0" w:space="0" w:color="auto"/>
                  </w:divBdr>
                  <w:divsChild>
                    <w:div w:id="488862987">
                      <w:marLeft w:val="0"/>
                      <w:marRight w:val="0"/>
                      <w:marTop w:val="0"/>
                      <w:marBottom w:val="0"/>
                      <w:divBdr>
                        <w:top w:val="none" w:sz="0" w:space="0" w:color="auto"/>
                        <w:left w:val="none" w:sz="0" w:space="0" w:color="auto"/>
                        <w:bottom w:val="none" w:sz="0" w:space="0" w:color="auto"/>
                        <w:right w:val="none" w:sz="0" w:space="0" w:color="auto"/>
                      </w:divBdr>
                    </w:div>
                  </w:divsChild>
                </w:div>
                <w:div w:id="1645575493">
                  <w:marLeft w:val="0"/>
                  <w:marRight w:val="0"/>
                  <w:marTop w:val="0"/>
                  <w:marBottom w:val="0"/>
                  <w:divBdr>
                    <w:top w:val="none" w:sz="0" w:space="0" w:color="auto"/>
                    <w:left w:val="none" w:sz="0" w:space="0" w:color="auto"/>
                    <w:bottom w:val="none" w:sz="0" w:space="0" w:color="auto"/>
                    <w:right w:val="none" w:sz="0" w:space="0" w:color="auto"/>
                  </w:divBdr>
                  <w:divsChild>
                    <w:div w:id="929847548">
                      <w:marLeft w:val="0"/>
                      <w:marRight w:val="0"/>
                      <w:marTop w:val="0"/>
                      <w:marBottom w:val="0"/>
                      <w:divBdr>
                        <w:top w:val="none" w:sz="0" w:space="0" w:color="auto"/>
                        <w:left w:val="none" w:sz="0" w:space="0" w:color="auto"/>
                        <w:bottom w:val="none" w:sz="0" w:space="0" w:color="auto"/>
                        <w:right w:val="none" w:sz="0" w:space="0" w:color="auto"/>
                      </w:divBdr>
                    </w:div>
                  </w:divsChild>
                </w:div>
                <w:div w:id="1649743214">
                  <w:marLeft w:val="0"/>
                  <w:marRight w:val="0"/>
                  <w:marTop w:val="0"/>
                  <w:marBottom w:val="0"/>
                  <w:divBdr>
                    <w:top w:val="none" w:sz="0" w:space="0" w:color="auto"/>
                    <w:left w:val="none" w:sz="0" w:space="0" w:color="auto"/>
                    <w:bottom w:val="none" w:sz="0" w:space="0" w:color="auto"/>
                    <w:right w:val="none" w:sz="0" w:space="0" w:color="auto"/>
                  </w:divBdr>
                  <w:divsChild>
                    <w:div w:id="1973712867">
                      <w:marLeft w:val="0"/>
                      <w:marRight w:val="0"/>
                      <w:marTop w:val="0"/>
                      <w:marBottom w:val="0"/>
                      <w:divBdr>
                        <w:top w:val="none" w:sz="0" w:space="0" w:color="auto"/>
                        <w:left w:val="none" w:sz="0" w:space="0" w:color="auto"/>
                        <w:bottom w:val="none" w:sz="0" w:space="0" w:color="auto"/>
                        <w:right w:val="none" w:sz="0" w:space="0" w:color="auto"/>
                      </w:divBdr>
                    </w:div>
                  </w:divsChild>
                </w:div>
                <w:div w:id="1662856156">
                  <w:marLeft w:val="0"/>
                  <w:marRight w:val="0"/>
                  <w:marTop w:val="0"/>
                  <w:marBottom w:val="0"/>
                  <w:divBdr>
                    <w:top w:val="none" w:sz="0" w:space="0" w:color="auto"/>
                    <w:left w:val="none" w:sz="0" w:space="0" w:color="auto"/>
                    <w:bottom w:val="none" w:sz="0" w:space="0" w:color="auto"/>
                    <w:right w:val="none" w:sz="0" w:space="0" w:color="auto"/>
                  </w:divBdr>
                  <w:divsChild>
                    <w:div w:id="808942233">
                      <w:marLeft w:val="0"/>
                      <w:marRight w:val="0"/>
                      <w:marTop w:val="0"/>
                      <w:marBottom w:val="0"/>
                      <w:divBdr>
                        <w:top w:val="none" w:sz="0" w:space="0" w:color="auto"/>
                        <w:left w:val="none" w:sz="0" w:space="0" w:color="auto"/>
                        <w:bottom w:val="none" w:sz="0" w:space="0" w:color="auto"/>
                        <w:right w:val="none" w:sz="0" w:space="0" w:color="auto"/>
                      </w:divBdr>
                    </w:div>
                  </w:divsChild>
                </w:div>
                <w:div w:id="1701735184">
                  <w:marLeft w:val="0"/>
                  <w:marRight w:val="0"/>
                  <w:marTop w:val="0"/>
                  <w:marBottom w:val="0"/>
                  <w:divBdr>
                    <w:top w:val="none" w:sz="0" w:space="0" w:color="auto"/>
                    <w:left w:val="none" w:sz="0" w:space="0" w:color="auto"/>
                    <w:bottom w:val="none" w:sz="0" w:space="0" w:color="auto"/>
                    <w:right w:val="none" w:sz="0" w:space="0" w:color="auto"/>
                  </w:divBdr>
                  <w:divsChild>
                    <w:div w:id="727803313">
                      <w:marLeft w:val="0"/>
                      <w:marRight w:val="0"/>
                      <w:marTop w:val="0"/>
                      <w:marBottom w:val="0"/>
                      <w:divBdr>
                        <w:top w:val="none" w:sz="0" w:space="0" w:color="auto"/>
                        <w:left w:val="none" w:sz="0" w:space="0" w:color="auto"/>
                        <w:bottom w:val="none" w:sz="0" w:space="0" w:color="auto"/>
                        <w:right w:val="none" w:sz="0" w:space="0" w:color="auto"/>
                      </w:divBdr>
                    </w:div>
                  </w:divsChild>
                </w:div>
                <w:div w:id="1857302348">
                  <w:marLeft w:val="0"/>
                  <w:marRight w:val="0"/>
                  <w:marTop w:val="0"/>
                  <w:marBottom w:val="0"/>
                  <w:divBdr>
                    <w:top w:val="none" w:sz="0" w:space="0" w:color="auto"/>
                    <w:left w:val="none" w:sz="0" w:space="0" w:color="auto"/>
                    <w:bottom w:val="none" w:sz="0" w:space="0" w:color="auto"/>
                    <w:right w:val="none" w:sz="0" w:space="0" w:color="auto"/>
                  </w:divBdr>
                  <w:divsChild>
                    <w:div w:id="1419406483">
                      <w:marLeft w:val="0"/>
                      <w:marRight w:val="0"/>
                      <w:marTop w:val="0"/>
                      <w:marBottom w:val="0"/>
                      <w:divBdr>
                        <w:top w:val="none" w:sz="0" w:space="0" w:color="auto"/>
                        <w:left w:val="none" w:sz="0" w:space="0" w:color="auto"/>
                        <w:bottom w:val="none" w:sz="0" w:space="0" w:color="auto"/>
                        <w:right w:val="none" w:sz="0" w:space="0" w:color="auto"/>
                      </w:divBdr>
                    </w:div>
                  </w:divsChild>
                </w:div>
                <w:div w:id="1940991164">
                  <w:marLeft w:val="0"/>
                  <w:marRight w:val="0"/>
                  <w:marTop w:val="0"/>
                  <w:marBottom w:val="0"/>
                  <w:divBdr>
                    <w:top w:val="none" w:sz="0" w:space="0" w:color="auto"/>
                    <w:left w:val="none" w:sz="0" w:space="0" w:color="auto"/>
                    <w:bottom w:val="none" w:sz="0" w:space="0" w:color="auto"/>
                    <w:right w:val="none" w:sz="0" w:space="0" w:color="auto"/>
                  </w:divBdr>
                  <w:divsChild>
                    <w:div w:id="346368306">
                      <w:marLeft w:val="0"/>
                      <w:marRight w:val="0"/>
                      <w:marTop w:val="0"/>
                      <w:marBottom w:val="0"/>
                      <w:divBdr>
                        <w:top w:val="none" w:sz="0" w:space="0" w:color="auto"/>
                        <w:left w:val="none" w:sz="0" w:space="0" w:color="auto"/>
                        <w:bottom w:val="none" w:sz="0" w:space="0" w:color="auto"/>
                        <w:right w:val="none" w:sz="0" w:space="0" w:color="auto"/>
                      </w:divBdr>
                    </w:div>
                  </w:divsChild>
                </w:div>
                <w:div w:id="1966428249">
                  <w:marLeft w:val="0"/>
                  <w:marRight w:val="0"/>
                  <w:marTop w:val="0"/>
                  <w:marBottom w:val="0"/>
                  <w:divBdr>
                    <w:top w:val="none" w:sz="0" w:space="0" w:color="auto"/>
                    <w:left w:val="none" w:sz="0" w:space="0" w:color="auto"/>
                    <w:bottom w:val="none" w:sz="0" w:space="0" w:color="auto"/>
                    <w:right w:val="none" w:sz="0" w:space="0" w:color="auto"/>
                  </w:divBdr>
                  <w:divsChild>
                    <w:div w:id="1058868695">
                      <w:marLeft w:val="0"/>
                      <w:marRight w:val="0"/>
                      <w:marTop w:val="0"/>
                      <w:marBottom w:val="0"/>
                      <w:divBdr>
                        <w:top w:val="none" w:sz="0" w:space="0" w:color="auto"/>
                        <w:left w:val="none" w:sz="0" w:space="0" w:color="auto"/>
                        <w:bottom w:val="none" w:sz="0" w:space="0" w:color="auto"/>
                        <w:right w:val="none" w:sz="0" w:space="0" w:color="auto"/>
                      </w:divBdr>
                    </w:div>
                  </w:divsChild>
                </w:div>
                <w:div w:id="1970168107">
                  <w:marLeft w:val="0"/>
                  <w:marRight w:val="0"/>
                  <w:marTop w:val="0"/>
                  <w:marBottom w:val="0"/>
                  <w:divBdr>
                    <w:top w:val="none" w:sz="0" w:space="0" w:color="auto"/>
                    <w:left w:val="none" w:sz="0" w:space="0" w:color="auto"/>
                    <w:bottom w:val="none" w:sz="0" w:space="0" w:color="auto"/>
                    <w:right w:val="none" w:sz="0" w:space="0" w:color="auto"/>
                  </w:divBdr>
                  <w:divsChild>
                    <w:div w:id="1543785924">
                      <w:marLeft w:val="0"/>
                      <w:marRight w:val="0"/>
                      <w:marTop w:val="0"/>
                      <w:marBottom w:val="0"/>
                      <w:divBdr>
                        <w:top w:val="none" w:sz="0" w:space="0" w:color="auto"/>
                        <w:left w:val="none" w:sz="0" w:space="0" w:color="auto"/>
                        <w:bottom w:val="none" w:sz="0" w:space="0" w:color="auto"/>
                        <w:right w:val="none" w:sz="0" w:space="0" w:color="auto"/>
                      </w:divBdr>
                    </w:div>
                  </w:divsChild>
                </w:div>
                <w:div w:id="1994095162">
                  <w:marLeft w:val="0"/>
                  <w:marRight w:val="0"/>
                  <w:marTop w:val="0"/>
                  <w:marBottom w:val="0"/>
                  <w:divBdr>
                    <w:top w:val="none" w:sz="0" w:space="0" w:color="auto"/>
                    <w:left w:val="none" w:sz="0" w:space="0" w:color="auto"/>
                    <w:bottom w:val="none" w:sz="0" w:space="0" w:color="auto"/>
                    <w:right w:val="none" w:sz="0" w:space="0" w:color="auto"/>
                  </w:divBdr>
                  <w:divsChild>
                    <w:div w:id="166528357">
                      <w:marLeft w:val="0"/>
                      <w:marRight w:val="0"/>
                      <w:marTop w:val="0"/>
                      <w:marBottom w:val="0"/>
                      <w:divBdr>
                        <w:top w:val="none" w:sz="0" w:space="0" w:color="auto"/>
                        <w:left w:val="none" w:sz="0" w:space="0" w:color="auto"/>
                        <w:bottom w:val="none" w:sz="0" w:space="0" w:color="auto"/>
                        <w:right w:val="none" w:sz="0" w:space="0" w:color="auto"/>
                      </w:divBdr>
                    </w:div>
                  </w:divsChild>
                </w:div>
                <w:div w:id="2091735508">
                  <w:marLeft w:val="0"/>
                  <w:marRight w:val="0"/>
                  <w:marTop w:val="0"/>
                  <w:marBottom w:val="0"/>
                  <w:divBdr>
                    <w:top w:val="none" w:sz="0" w:space="0" w:color="auto"/>
                    <w:left w:val="none" w:sz="0" w:space="0" w:color="auto"/>
                    <w:bottom w:val="none" w:sz="0" w:space="0" w:color="auto"/>
                    <w:right w:val="none" w:sz="0" w:space="0" w:color="auto"/>
                  </w:divBdr>
                  <w:divsChild>
                    <w:div w:id="883831751">
                      <w:marLeft w:val="0"/>
                      <w:marRight w:val="0"/>
                      <w:marTop w:val="0"/>
                      <w:marBottom w:val="0"/>
                      <w:divBdr>
                        <w:top w:val="none" w:sz="0" w:space="0" w:color="auto"/>
                        <w:left w:val="none" w:sz="0" w:space="0" w:color="auto"/>
                        <w:bottom w:val="none" w:sz="0" w:space="0" w:color="auto"/>
                        <w:right w:val="none" w:sz="0" w:space="0" w:color="auto"/>
                      </w:divBdr>
                    </w:div>
                  </w:divsChild>
                </w:div>
                <w:div w:id="2114663877">
                  <w:marLeft w:val="0"/>
                  <w:marRight w:val="0"/>
                  <w:marTop w:val="0"/>
                  <w:marBottom w:val="0"/>
                  <w:divBdr>
                    <w:top w:val="none" w:sz="0" w:space="0" w:color="auto"/>
                    <w:left w:val="none" w:sz="0" w:space="0" w:color="auto"/>
                    <w:bottom w:val="none" w:sz="0" w:space="0" w:color="auto"/>
                    <w:right w:val="none" w:sz="0" w:space="0" w:color="auto"/>
                  </w:divBdr>
                  <w:divsChild>
                    <w:div w:id="16212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05867">
          <w:marLeft w:val="0"/>
          <w:marRight w:val="0"/>
          <w:marTop w:val="0"/>
          <w:marBottom w:val="0"/>
          <w:divBdr>
            <w:top w:val="none" w:sz="0" w:space="0" w:color="auto"/>
            <w:left w:val="none" w:sz="0" w:space="0" w:color="auto"/>
            <w:bottom w:val="none" w:sz="0" w:space="0" w:color="auto"/>
            <w:right w:val="none" w:sz="0" w:space="0" w:color="auto"/>
          </w:divBdr>
          <w:divsChild>
            <w:div w:id="532694514">
              <w:marLeft w:val="0"/>
              <w:marRight w:val="0"/>
              <w:marTop w:val="30"/>
              <w:marBottom w:val="30"/>
              <w:divBdr>
                <w:top w:val="none" w:sz="0" w:space="0" w:color="auto"/>
                <w:left w:val="none" w:sz="0" w:space="0" w:color="auto"/>
                <w:bottom w:val="none" w:sz="0" w:space="0" w:color="auto"/>
                <w:right w:val="none" w:sz="0" w:space="0" w:color="auto"/>
              </w:divBdr>
              <w:divsChild>
                <w:div w:id="173344058">
                  <w:marLeft w:val="0"/>
                  <w:marRight w:val="0"/>
                  <w:marTop w:val="0"/>
                  <w:marBottom w:val="0"/>
                  <w:divBdr>
                    <w:top w:val="none" w:sz="0" w:space="0" w:color="auto"/>
                    <w:left w:val="none" w:sz="0" w:space="0" w:color="auto"/>
                    <w:bottom w:val="none" w:sz="0" w:space="0" w:color="auto"/>
                    <w:right w:val="none" w:sz="0" w:space="0" w:color="auto"/>
                  </w:divBdr>
                  <w:divsChild>
                    <w:div w:id="851846000">
                      <w:marLeft w:val="0"/>
                      <w:marRight w:val="0"/>
                      <w:marTop w:val="0"/>
                      <w:marBottom w:val="0"/>
                      <w:divBdr>
                        <w:top w:val="none" w:sz="0" w:space="0" w:color="auto"/>
                        <w:left w:val="none" w:sz="0" w:space="0" w:color="auto"/>
                        <w:bottom w:val="none" w:sz="0" w:space="0" w:color="auto"/>
                        <w:right w:val="none" w:sz="0" w:space="0" w:color="auto"/>
                      </w:divBdr>
                    </w:div>
                  </w:divsChild>
                </w:div>
                <w:div w:id="469441288">
                  <w:marLeft w:val="0"/>
                  <w:marRight w:val="0"/>
                  <w:marTop w:val="0"/>
                  <w:marBottom w:val="0"/>
                  <w:divBdr>
                    <w:top w:val="none" w:sz="0" w:space="0" w:color="auto"/>
                    <w:left w:val="none" w:sz="0" w:space="0" w:color="auto"/>
                    <w:bottom w:val="none" w:sz="0" w:space="0" w:color="auto"/>
                    <w:right w:val="none" w:sz="0" w:space="0" w:color="auto"/>
                  </w:divBdr>
                  <w:divsChild>
                    <w:div w:id="1266767372">
                      <w:marLeft w:val="0"/>
                      <w:marRight w:val="0"/>
                      <w:marTop w:val="0"/>
                      <w:marBottom w:val="0"/>
                      <w:divBdr>
                        <w:top w:val="none" w:sz="0" w:space="0" w:color="auto"/>
                        <w:left w:val="none" w:sz="0" w:space="0" w:color="auto"/>
                        <w:bottom w:val="none" w:sz="0" w:space="0" w:color="auto"/>
                        <w:right w:val="none" w:sz="0" w:space="0" w:color="auto"/>
                      </w:divBdr>
                    </w:div>
                  </w:divsChild>
                </w:div>
                <w:div w:id="670106803">
                  <w:marLeft w:val="0"/>
                  <w:marRight w:val="0"/>
                  <w:marTop w:val="0"/>
                  <w:marBottom w:val="0"/>
                  <w:divBdr>
                    <w:top w:val="none" w:sz="0" w:space="0" w:color="auto"/>
                    <w:left w:val="none" w:sz="0" w:space="0" w:color="auto"/>
                    <w:bottom w:val="none" w:sz="0" w:space="0" w:color="auto"/>
                    <w:right w:val="none" w:sz="0" w:space="0" w:color="auto"/>
                  </w:divBdr>
                  <w:divsChild>
                    <w:div w:id="1060207716">
                      <w:marLeft w:val="0"/>
                      <w:marRight w:val="0"/>
                      <w:marTop w:val="0"/>
                      <w:marBottom w:val="0"/>
                      <w:divBdr>
                        <w:top w:val="none" w:sz="0" w:space="0" w:color="auto"/>
                        <w:left w:val="none" w:sz="0" w:space="0" w:color="auto"/>
                        <w:bottom w:val="none" w:sz="0" w:space="0" w:color="auto"/>
                        <w:right w:val="none" w:sz="0" w:space="0" w:color="auto"/>
                      </w:divBdr>
                    </w:div>
                  </w:divsChild>
                </w:div>
                <w:div w:id="766660027">
                  <w:marLeft w:val="0"/>
                  <w:marRight w:val="0"/>
                  <w:marTop w:val="0"/>
                  <w:marBottom w:val="0"/>
                  <w:divBdr>
                    <w:top w:val="none" w:sz="0" w:space="0" w:color="auto"/>
                    <w:left w:val="none" w:sz="0" w:space="0" w:color="auto"/>
                    <w:bottom w:val="none" w:sz="0" w:space="0" w:color="auto"/>
                    <w:right w:val="none" w:sz="0" w:space="0" w:color="auto"/>
                  </w:divBdr>
                  <w:divsChild>
                    <w:div w:id="511065424">
                      <w:marLeft w:val="0"/>
                      <w:marRight w:val="0"/>
                      <w:marTop w:val="0"/>
                      <w:marBottom w:val="0"/>
                      <w:divBdr>
                        <w:top w:val="none" w:sz="0" w:space="0" w:color="auto"/>
                        <w:left w:val="none" w:sz="0" w:space="0" w:color="auto"/>
                        <w:bottom w:val="none" w:sz="0" w:space="0" w:color="auto"/>
                        <w:right w:val="none" w:sz="0" w:space="0" w:color="auto"/>
                      </w:divBdr>
                    </w:div>
                  </w:divsChild>
                </w:div>
                <w:div w:id="1639991099">
                  <w:marLeft w:val="0"/>
                  <w:marRight w:val="0"/>
                  <w:marTop w:val="0"/>
                  <w:marBottom w:val="0"/>
                  <w:divBdr>
                    <w:top w:val="none" w:sz="0" w:space="0" w:color="auto"/>
                    <w:left w:val="none" w:sz="0" w:space="0" w:color="auto"/>
                    <w:bottom w:val="none" w:sz="0" w:space="0" w:color="auto"/>
                    <w:right w:val="none" w:sz="0" w:space="0" w:color="auto"/>
                  </w:divBdr>
                  <w:divsChild>
                    <w:div w:id="2816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58689">
      <w:bodyDiv w:val="1"/>
      <w:marLeft w:val="0"/>
      <w:marRight w:val="0"/>
      <w:marTop w:val="0"/>
      <w:marBottom w:val="0"/>
      <w:divBdr>
        <w:top w:val="none" w:sz="0" w:space="0" w:color="auto"/>
        <w:left w:val="none" w:sz="0" w:space="0" w:color="auto"/>
        <w:bottom w:val="none" w:sz="0" w:space="0" w:color="auto"/>
        <w:right w:val="none" w:sz="0" w:space="0" w:color="auto"/>
      </w:divBdr>
      <w:divsChild>
        <w:div w:id="357900032">
          <w:marLeft w:val="0"/>
          <w:marRight w:val="0"/>
          <w:marTop w:val="0"/>
          <w:marBottom w:val="0"/>
          <w:divBdr>
            <w:top w:val="none" w:sz="0" w:space="0" w:color="auto"/>
            <w:left w:val="none" w:sz="0" w:space="0" w:color="auto"/>
            <w:bottom w:val="none" w:sz="0" w:space="0" w:color="auto"/>
            <w:right w:val="none" w:sz="0" w:space="0" w:color="auto"/>
          </w:divBdr>
        </w:div>
        <w:div w:id="1245843244">
          <w:marLeft w:val="0"/>
          <w:marRight w:val="0"/>
          <w:marTop w:val="0"/>
          <w:marBottom w:val="0"/>
          <w:divBdr>
            <w:top w:val="none" w:sz="0" w:space="0" w:color="auto"/>
            <w:left w:val="none" w:sz="0" w:space="0" w:color="auto"/>
            <w:bottom w:val="none" w:sz="0" w:space="0" w:color="auto"/>
            <w:right w:val="none" w:sz="0" w:space="0" w:color="auto"/>
          </w:divBdr>
        </w:div>
      </w:divsChild>
    </w:div>
    <w:div w:id="662975416">
      <w:bodyDiv w:val="1"/>
      <w:marLeft w:val="0"/>
      <w:marRight w:val="0"/>
      <w:marTop w:val="0"/>
      <w:marBottom w:val="0"/>
      <w:divBdr>
        <w:top w:val="none" w:sz="0" w:space="0" w:color="auto"/>
        <w:left w:val="none" w:sz="0" w:space="0" w:color="auto"/>
        <w:bottom w:val="none" w:sz="0" w:space="0" w:color="auto"/>
        <w:right w:val="none" w:sz="0" w:space="0" w:color="auto"/>
      </w:divBdr>
    </w:div>
    <w:div w:id="663164307">
      <w:bodyDiv w:val="1"/>
      <w:marLeft w:val="0"/>
      <w:marRight w:val="0"/>
      <w:marTop w:val="0"/>
      <w:marBottom w:val="0"/>
      <w:divBdr>
        <w:top w:val="none" w:sz="0" w:space="0" w:color="auto"/>
        <w:left w:val="none" w:sz="0" w:space="0" w:color="auto"/>
        <w:bottom w:val="none" w:sz="0" w:space="0" w:color="auto"/>
        <w:right w:val="none" w:sz="0" w:space="0" w:color="auto"/>
      </w:divBdr>
    </w:div>
    <w:div w:id="676537500">
      <w:bodyDiv w:val="1"/>
      <w:marLeft w:val="0"/>
      <w:marRight w:val="0"/>
      <w:marTop w:val="0"/>
      <w:marBottom w:val="0"/>
      <w:divBdr>
        <w:top w:val="none" w:sz="0" w:space="0" w:color="auto"/>
        <w:left w:val="none" w:sz="0" w:space="0" w:color="auto"/>
        <w:bottom w:val="none" w:sz="0" w:space="0" w:color="auto"/>
        <w:right w:val="none" w:sz="0" w:space="0" w:color="auto"/>
      </w:divBdr>
      <w:divsChild>
        <w:div w:id="333999374">
          <w:marLeft w:val="0"/>
          <w:marRight w:val="0"/>
          <w:marTop w:val="0"/>
          <w:marBottom w:val="0"/>
          <w:divBdr>
            <w:top w:val="none" w:sz="0" w:space="0" w:color="auto"/>
            <w:left w:val="none" w:sz="0" w:space="0" w:color="auto"/>
            <w:bottom w:val="none" w:sz="0" w:space="0" w:color="auto"/>
            <w:right w:val="none" w:sz="0" w:space="0" w:color="auto"/>
          </w:divBdr>
        </w:div>
        <w:div w:id="1696537643">
          <w:marLeft w:val="0"/>
          <w:marRight w:val="0"/>
          <w:marTop w:val="0"/>
          <w:marBottom w:val="0"/>
          <w:divBdr>
            <w:top w:val="none" w:sz="0" w:space="0" w:color="auto"/>
            <w:left w:val="none" w:sz="0" w:space="0" w:color="auto"/>
            <w:bottom w:val="none" w:sz="0" w:space="0" w:color="auto"/>
            <w:right w:val="none" w:sz="0" w:space="0" w:color="auto"/>
          </w:divBdr>
        </w:div>
      </w:divsChild>
    </w:div>
    <w:div w:id="680592742">
      <w:bodyDiv w:val="1"/>
      <w:marLeft w:val="0"/>
      <w:marRight w:val="0"/>
      <w:marTop w:val="0"/>
      <w:marBottom w:val="0"/>
      <w:divBdr>
        <w:top w:val="none" w:sz="0" w:space="0" w:color="auto"/>
        <w:left w:val="none" w:sz="0" w:space="0" w:color="auto"/>
        <w:bottom w:val="none" w:sz="0" w:space="0" w:color="auto"/>
        <w:right w:val="none" w:sz="0" w:space="0" w:color="auto"/>
      </w:divBdr>
    </w:div>
    <w:div w:id="717243936">
      <w:bodyDiv w:val="1"/>
      <w:marLeft w:val="0"/>
      <w:marRight w:val="0"/>
      <w:marTop w:val="0"/>
      <w:marBottom w:val="0"/>
      <w:divBdr>
        <w:top w:val="none" w:sz="0" w:space="0" w:color="auto"/>
        <w:left w:val="none" w:sz="0" w:space="0" w:color="auto"/>
        <w:bottom w:val="none" w:sz="0" w:space="0" w:color="auto"/>
        <w:right w:val="none" w:sz="0" w:space="0" w:color="auto"/>
      </w:divBdr>
      <w:divsChild>
        <w:div w:id="7609089">
          <w:marLeft w:val="0"/>
          <w:marRight w:val="0"/>
          <w:marTop w:val="0"/>
          <w:marBottom w:val="0"/>
          <w:divBdr>
            <w:top w:val="none" w:sz="0" w:space="0" w:color="auto"/>
            <w:left w:val="none" w:sz="0" w:space="0" w:color="auto"/>
            <w:bottom w:val="none" w:sz="0" w:space="0" w:color="auto"/>
            <w:right w:val="none" w:sz="0" w:space="0" w:color="auto"/>
          </w:divBdr>
          <w:divsChild>
            <w:div w:id="30767866">
              <w:marLeft w:val="0"/>
              <w:marRight w:val="0"/>
              <w:marTop w:val="30"/>
              <w:marBottom w:val="30"/>
              <w:divBdr>
                <w:top w:val="none" w:sz="0" w:space="0" w:color="auto"/>
                <w:left w:val="none" w:sz="0" w:space="0" w:color="auto"/>
                <w:bottom w:val="none" w:sz="0" w:space="0" w:color="auto"/>
                <w:right w:val="none" w:sz="0" w:space="0" w:color="auto"/>
              </w:divBdr>
              <w:divsChild>
                <w:div w:id="15080526">
                  <w:marLeft w:val="0"/>
                  <w:marRight w:val="0"/>
                  <w:marTop w:val="0"/>
                  <w:marBottom w:val="0"/>
                  <w:divBdr>
                    <w:top w:val="none" w:sz="0" w:space="0" w:color="auto"/>
                    <w:left w:val="none" w:sz="0" w:space="0" w:color="auto"/>
                    <w:bottom w:val="none" w:sz="0" w:space="0" w:color="auto"/>
                    <w:right w:val="none" w:sz="0" w:space="0" w:color="auto"/>
                  </w:divBdr>
                  <w:divsChild>
                    <w:div w:id="1064986501">
                      <w:marLeft w:val="0"/>
                      <w:marRight w:val="0"/>
                      <w:marTop w:val="0"/>
                      <w:marBottom w:val="0"/>
                      <w:divBdr>
                        <w:top w:val="none" w:sz="0" w:space="0" w:color="auto"/>
                        <w:left w:val="none" w:sz="0" w:space="0" w:color="auto"/>
                        <w:bottom w:val="none" w:sz="0" w:space="0" w:color="auto"/>
                        <w:right w:val="none" w:sz="0" w:space="0" w:color="auto"/>
                      </w:divBdr>
                    </w:div>
                  </w:divsChild>
                </w:div>
                <w:div w:id="51924119">
                  <w:marLeft w:val="0"/>
                  <w:marRight w:val="0"/>
                  <w:marTop w:val="0"/>
                  <w:marBottom w:val="0"/>
                  <w:divBdr>
                    <w:top w:val="none" w:sz="0" w:space="0" w:color="auto"/>
                    <w:left w:val="none" w:sz="0" w:space="0" w:color="auto"/>
                    <w:bottom w:val="none" w:sz="0" w:space="0" w:color="auto"/>
                    <w:right w:val="none" w:sz="0" w:space="0" w:color="auto"/>
                  </w:divBdr>
                  <w:divsChild>
                    <w:div w:id="1879732952">
                      <w:marLeft w:val="0"/>
                      <w:marRight w:val="0"/>
                      <w:marTop w:val="0"/>
                      <w:marBottom w:val="0"/>
                      <w:divBdr>
                        <w:top w:val="none" w:sz="0" w:space="0" w:color="auto"/>
                        <w:left w:val="none" w:sz="0" w:space="0" w:color="auto"/>
                        <w:bottom w:val="none" w:sz="0" w:space="0" w:color="auto"/>
                        <w:right w:val="none" w:sz="0" w:space="0" w:color="auto"/>
                      </w:divBdr>
                    </w:div>
                  </w:divsChild>
                </w:div>
                <w:div w:id="76247325">
                  <w:marLeft w:val="0"/>
                  <w:marRight w:val="0"/>
                  <w:marTop w:val="0"/>
                  <w:marBottom w:val="0"/>
                  <w:divBdr>
                    <w:top w:val="none" w:sz="0" w:space="0" w:color="auto"/>
                    <w:left w:val="none" w:sz="0" w:space="0" w:color="auto"/>
                    <w:bottom w:val="none" w:sz="0" w:space="0" w:color="auto"/>
                    <w:right w:val="none" w:sz="0" w:space="0" w:color="auto"/>
                  </w:divBdr>
                  <w:divsChild>
                    <w:div w:id="1209534558">
                      <w:marLeft w:val="0"/>
                      <w:marRight w:val="0"/>
                      <w:marTop w:val="0"/>
                      <w:marBottom w:val="0"/>
                      <w:divBdr>
                        <w:top w:val="none" w:sz="0" w:space="0" w:color="auto"/>
                        <w:left w:val="none" w:sz="0" w:space="0" w:color="auto"/>
                        <w:bottom w:val="none" w:sz="0" w:space="0" w:color="auto"/>
                        <w:right w:val="none" w:sz="0" w:space="0" w:color="auto"/>
                      </w:divBdr>
                    </w:div>
                  </w:divsChild>
                </w:div>
                <w:div w:id="93598394">
                  <w:marLeft w:val="0"/>
                  <w:marRight w:val="0"/>
                  <w:marTop w:val="0"/>
                  <w:marBottom w:val="0"/>
                  <w:divBdr>
                    <w:top w:val="none" w:sz="0" w:space="0" w:color="auto"/>
                    <w:left w:val="none" w:sz="0" w:space="0" w:color="auto"/>
                    <w:bottom w:val="none" w:sz="0" w:space="0" w:color="auto"/>
                    <w:right w:val="none" w:sz="0" w:space="0" w:color="auto"/>
                  </w:divBdr>
                  <w:divsChild>
                    <w:div w:id="963391752">
                      <w:marLeft w:val="0"/>
                      <w:marRight w:val="0"/>
                      <w:marTop w:val="0"/>
                      <w:marBottom w:val="0"/>
                      <w:divBdr>
                        <w:top w:val="none" w:sz="0" w:space="0" w:color="auto"/>
                        <w:left w:val="none" w:sz="0" w:space="0" w:color="auto"/>
                        <w:bottom w:val="none" w:sz="0" w:space="0" w:color="auto"/>
                        <w:right w:val="none" w:sz="0" w:space="0" w:color="auto"/>
                      </w:divBdr>
                    </w:div>
                  </w:divsChild>
                </w:div>
                <w:div w:id="149953396">
                  <w:marLeft w:val="0"/>
                  <w:marRight w:val="0"/>
                  <w:marTop w:val="0"/>
                  <w:marBottom w:val="0"/>
                  <w:divBdr>
                    <w:top w:val="none" w:sz="0" w:space="0" w:color="auto"/>
                    <w:left w:val="none" w:sz="0" w:space="0" w:color="auto"/>
                    <w:bottom w:val="none" w:sz="0" w:space="0" w:color="auto"/>
                    <w:right w:val="none" w:sz="0" w:space="0" w:color="auto"/>
                  </w:divBdr>
                  <w:divsChild>
                    <w:div w:id="276841427">
                      <w:marLeft w:val="0"/>
                      <w:marRight w:val="0"/>
                      <w:marTop w:val="0"/>
                      <w:marBottom w:val="0"/>
                      <w:divBdr>
                        <w:top w:val="none" w:sz="0" w:space="0" w:color="auto"/>
                        <w:left w:val="none" w:sz="0" w:space="0" w:color="auto"/>
                        <w:bottom w:val="none" w:sz="0" w:space="0" w:color="auto"/>
                        <w:right w:val="none" w:sz="0" w:space="0" w:color="auto"/>
                      </w:divBdr>
                    </w:div>
                  </w:divsChild>
                </w:div>
                <w:div w:id="190265753">
                  <w:marLeft w:val="0"/>
                  <w:marRight w:val="0"/>
                  <w:marTop w:val="0"/>
                  <w:marBottom w:val="0"/>
                  <w:divBdr>
                    <w:top w:val="none" w:sz="0" w:space="0" w:color="auto"/>
                    <w:left w:val="none" w:sz="0" w:space="0" w:color="auto"/>
                    <w:bottom w:val="none" w:sz="0" w:space="0" w:color="auto"/>
                    <w:right w:val="none" w:sz="0" w:space="0" w:color="auto"/>
                  </w:divBdr>
                  <w:divsChild>
                    <w:div w:id="1845197763">
                      <w:marLeft w:val="0"/>
                      <w:marRight w:val="0"/>
                      <w:marTop w:val="0"/>
                      <w:marBottom w:val="0"/>
                      <w:divBdr>
                        <w:top w:val="none" w:sz="0" w:space="0" w:color="auto"/>
                        <w:left w:val="none" w:sz="0" w:space="0" w:color="auto"/>
                        <w:bottom w:val="none" w:sz="0" w:space="0" w:color="auto"/>
                        <w:right w:val="none" w:sz="0" w:space="0" w:color="auto"/>
                      </w:divBdr>
                    </w:div>
                  </w:divsChild>
                </w:div>
                <w:div w:id="304547535">
                  <w:marLeft w:val="0"/>
                  <w:marRight w:val="0"/>
                  <w:marTop w:val="0"/>
                  <w:marBottom w:val="0"/>
                  <w:divBdr>
                    <w:top w:val="none" w:sz="0" w:space="0" w:color="auto"/>
                    <w:left w:val="none" w:sz="0" w:space="0" w:color="auto"/>
                    <w:bottom w:val="none" w:sz="0" w:space="0" w:color="auto"/>
                    <w:right w:val="none" w:sz="0" w:space="0" w:color="auto"/>
                  </w:divBdr>
                  <w:divsChild>
                    <w:div w:id="1650286412">
                      <w:marLeft w:val="0"/>
                      <w:marRight w:val="0"/>
                      <w:marTop w:val="0"/>
                      <w:marBottom w:val="0"/>
                      <w:divBdr>
                        <w:top w:val="none" w:sz="0" w:space="0" w:color="auto"/>
                        <w:left w:val="none" w:sz="0" w:space="0" w:color="auto"/>
                        <w:bottom w:val="none" w:sz="0" w:space="0" w:color="auto"/>
                        <w:right w:val="none" w:sz="0" w:space="0" w:color="auto"/>
                      </w:divBdr>
                    </w:div>
                  </w:divsChild>
                </w:div>
                <w:div w:id="327363228">
                  <w:marLeft w:val="0"/>
                  <w:marRight w:val="0"/>
                  <w:marTop w:val="0"/>
                  <w:marBottom w:val="0"/>
                  <w:divBdr>
                    <w:top w:val="none" w:sz="0" w:space="0" w:color="auto"/>
                    <w:left w:val="none" w:sz="0" w:space="0" w:color="auto"/>
                    <w:bottom w:val="none" w:sz="0" w:space="0" w:color="auto"/>
                    <w:right w:val="none" w:sz="0" w:space="0" w:color="auto"/>
                  </w:divBdr>
                  <w:divsChild>
                    <w:div w:id="1128620486">
                      <w:marLeft w:val="0"/>
                      <w:marRight w:val="0"/>
                      <w:marTop w:val="0"/>
                      <w:marBottom w:val="0"/>
                      <w:divBdr>
                        <w:top w:val="none" w:sz="0" w:space="0" w:color="auto"/>
                        <w:left w:val="none" w:sz="0" w:space="0" w:color="auto"/>
                        <w:bottom w:val="none" w:sz="0" w:space="0" w:color="auto"/>
                        <w:right w:val="none" w:sz="0" w:space="0" w:color="auto"/>
                      </w:divBdr>
                    </w:div>
                  </w:divsChild>
                </w:div>
                <w:div w:id="379944207">
                  <w:marLeft w:val="0"/>
                  <w:marRight w:val="0"/>
                  <w:marTop w:val="0"/>
                  <w:marBottom w:val="0"/>
                  <w:divBdr>
                    <w:top w:val="none" w:sz="0" w:space="0" w:color="auto"/>
                    <w:left w:val="none" w:sz="0" w:space="0" w:color="auto"/>
                    <w:bottom w:val="none" w:sz="0" w:space="0" w:color="auto"/>
                    <w:right w:val="none" w:sz="0" w:space="0" w:color="auto"/>
                  </w:divBdr>
                  <w:divsChild>
                    <w:div w:id="286279539">
                      <w:marLeft w:val="0"/>
                      <w:marRight w:val="0"/>
                      <w:marTop w:val="0"/>
                      <w:marBottom w:val="0"/>
                      <w:divBdr>
                        <w:top w:val="none" w:sz="0" w:space="0" w:color="auto"/>
                        <w:left w:val="none" w:sz="0" w:space="0" w:color="auto"/>
                        <w:bottom w:val="none" w:sz="0" w:space="0" w:color="auto"/>
                        <w:right w:val="none" w:sz="0" w:space="0" w:color="auto"/>
                      </w:divBdr>
                    </w:div>
                  </w:divsChild>
                </w:div>
                <w:div w:id="486409360">
                  <w:marLeft w:val="0"/>
                  <w:marRight w:val="0"/>
                  <w:marTop w:val="0"/>
                  <w:marBottom w:val="0"/>
                  <w:divBdr>
                    <w:top w:val="none" w:sz="0" w:space="0" w:color="auto"/>
                    <w:left w:val="none" w:sz="0" w:space="0" w:color="auto"/>
                    <w:bottom w:val="none" w:sz="0" w:space="0" w:color="auto"/>
                    <w:right w:val="none" w:sz="0" w:space="0" w:color="auto"/>
                  </w:divBdr>
                  <w:divsChild>
                    <w:div w:id="579406569">
                      <w:marLeft w:val="0"/>
                      <w:marRight w:val="0"/>
                      <w:marTop w:val="0"/>
                      <w:marBottom w:val="0"/>
                      <w:divBdr>
                        <w:top w:val="none" w:sz="0" w:space="0" w:color="auto"/>
                        <w:left w:val="none" w:sz="0" w:space="0" w:color="auto"/>
                        <w:bottom w:val="none" w:sz="0" w:space="0" w:color="auto"/>
                        <w:right w:val="none" w:sz="0" w:space="0" w:color="auto"/>
                      </w:divBdr>
                    </w:div>
                  </w:divsChild>
                </w:div>
                <w:div w:id="534000988">
                  <w:marLeft w:val="0"/>
                  <w:marRight w:val="0"/>
                  <w:marTop w:val="0"/>
                  <w:marBottom w:val="0"/>
                  <w:divBdr>
                    <w:top w:val="none" w:sz="0" w:space="0" w:color="auto"/>
                    <w:left w:val="none" w:sz="0" w:space="0" w:color="auto"/>
                    <w:bottom w:val="none" w:sz="0" w:space="0" w:color="auto"/>
                    <w:right w:val="none" w:sz="0" w:space="0" w:color="auto"/>
                  </w:divBdr>
                  <w:divsChild>
                    <w:div w:id="225184526">
                      <w:marLeft w:val="0"/>
                      <w:marRight w:val="0"/>
                      <w:marTop w:val="0"/>
                      <w:marBottom w:val="0"/>
                      <w:divBdr>
                        <w:top w:val="none" w:sz="0" w:space="0" w:color="auto"/>
                        <w:left w:val="none" w:sz="0" w:space="0" w:color="auto"/>
                        <w:bottom w:val="none" w:sz="0" w:space="0" w:color="auto"/>
                        <w:right w:val="none" w:sz="0" w:space="0" w:color="auto"/>
                      </w:divBdr>
                    </w:div>
                  </w:divsChild>
                </w:div>
                <w:div w:id="546723531">
                  <w:marLeft w:val="0"/>
                  <w:marRight w:val="0"/>
                  <w:marTop w:val="0"/>
                  <w:marBottom w:val="0"/>
                  <w:divBdr>
                    <w:top w:val="none" w:sz="0" w:space="0" w:color="auto"/>
                    <w:left w:val="none" w:sz="0" w:space="0" w:color="auto"/>
                    <w:bottom w:val="none" w:sz="0" w:space="0" w:color="auto"/>
                    <w:right w:val="none" w:sz="0" w:space="0" w:color="auto"/>
                  </w:divBdr>
                  <w:divsChild>
                    <w:div w:id="2121022482">
                      <w:marLeft w:val="0"/>
                      <w:marRight w:val="0"/>
                      <w:marTop w:val="0"/>
                      <w:marBottom w:val="0"/>
                      <w:divBdr>
                        <w:top w:val="none" w:sz="0" w:space="0" w:color="auto"/>
                        <w:left w:val="none" w:sz="0" w:space="0" w:color="auto"/>
                        <w:bottom w:val="none" w:sz="0" w:space="0" w:color="auto"/>
                        <w:right w:val="none" w:sz="0" w:space="0" w:color="auto"/>
                      </w:divBdr>
                    </w:div>
                  </w:divsChild>
                </w:div>
                <w:div w:id="564490420">
                  <w:marLeft w:val="0"/>
                  <w:marRight w:val="0"/>
                  <w:marTop w:val="0"/>
                  <w:marBottom w:val="0"/>
                  <w:divBdr>
                    <w:top w:val="none" w:sz="0" w:space="0" w:color="auto"/>
                    <w:left w:val="none" w:sz="0" w:space="0" w:color="auto"/>
                    <w:bottom w:val="none" w:sz="0" w:space="0" w:color="auto"/>
                    <w:right w:val="none" w:sz="0" w:space="0" w:color="auto"/>
                  </w:divBdr>
                  <w:divsChild>
                    <w:div w:id="1723363373">
                      <w:marLeft w:val="0"/>
                      <w:marRight w:val="0"/>
                      <w:marTop w:val="0"/>
                      <w:marBottom w:val="0"/>
                      <w:divBdr>
                        <w:top w:val="none" w:sz="0" w:space="0" w:color="auto"/>
                        <w:left w:val="none" w:sz="0" w:space="0" w:color="auto"/>
                        <w:bottom w:val="none" w:sz="0" w:space="0" w:color="auto"/>
                        <w:right w:val="none" w:sz="0" w:space="0" w:color="auto"/>
                      </w:divBdr>
                    </w:div>
                  </w:divsChild>
                </w:div>
                <w:div w:id="571352992">
                  <w:marLeft w:val="0"/>
                  <w:marRight w:val="0"/>
                  <w:marTop w:val="0"/>
                  <w:marBottom w:val="0"/>
                  <w:divBdr>
                    <w:top w:val="none" w:sz="0" w:space="0" w:color="auto"/>
                    <w:left w:val="none" w:sz="0" w:space="0" w:color="auto"/>
                    <w:bottom w:val="none" w:sz="0" w:space="0" w:color="auto"/>
                    <w:right w:val="none" w:sz="0" w:space="0" w:color="auto"/>
                  </w:divBdr>
                  <w:divsChild>
                    <w:div w:id="1536772439">
                      <w:marLeft w:val="0"/>
                      <w:marRight w:val="0"/>
                      <w:marTop w:val="0"/>
                      <w:marBottom w:val="0"/>
                      <w:divBdr>
                        <w:top w:val="none" w:sz="0" w:space="0" w:color="auto"/>
                        <w:left w:val="none" w:sz="0" w:space="0" w:color="auto"/>
                        <w:bottom w:val="none" w:sz="0" w:space="0" w:color="auto"/>
                        <w:right w:val="none" w:sz="0" w:space="0" w:color="auto"/>
                      </w:divBdr>
                    </w:div>
                  </w:divsChild>
                </w:div>
                <w:div w:id="622151391">
                  <w:marLeft w:val="0"/>
                  <w:marRight w:val="0"/>
                  <w:marTop w:val="0"/>
                  <w:marBottom w:val="0"/>
                  <w:divBdr>
                    <w:top w:val="none" w:sz="0" w:space="0" w:color="auto"/>
                    <w:left w:val="none" w:sz="0" w:space="0" w:color="auto"/>
                    <w:bottom w:val="none" w:sz="0" w:space="0" w:color="auto"/>
                    <w:right w:val="none" w:sz="0" w:space="0" w:color="auto"/>
                  </w:divBdr>
                  <w:divsChild>
                    <w:div w:id="53088848">
                      <w:marLeft w:val="0"/>
                      <w:marRight w:val="0"/>
                      <w:marTop w:val="0"/>
                      <w:marBottom w:val="0"/>
                      <w:divBdr>
                        <w:top w:val="none" w:sz="0" w:space="0" w:color="auto"/>
                        <w:left w:val="none" w:sz="0" w:space="0" w:color="auto"/>
                        <w:bottom w:val="none" w:sz="0" w:space="0" w:color="auto"/>
                        <w:right w:val="none" w:sz="0" w:space="0" w:color="auto"/>
                      </w:divBdr>
                    </w:div>
                  </w:divsChild>
                </w:div>
                <w:div w:id="664627000">
                  <w:marLeft w:val="0"/>
                  <w:marRight w:val="0"/>
                  <w:marTop w:val="0"/>
                  <w:marBottom w:val="0"/>
                  <w:divBdr>
                    <w:top w:val="none" w:sz="0" w:space="0" w:color="auto"/>
                    <w:left w:val="none" w:sz="0" w:space="0" w:color="auto"/>
                    <w:bottom w:val="none" w:sz="0" w:space="0" w:color="auto"/>
                    <w:right w:val="none" w:sz="0" w:space="0" w:color="auto"/>
                  </w:divBdr>
                  <w:divsChild>
                    <w:div w:id="1724982929">
                      <w:marLeft w:val="0"/>
                      <w:marRight w:val="0"/>
                      <w:marTop w:val="0"/>
                      <w:marBottom w:val="0"/>
                      <w:divBdr>
                        <w:top w:val="none" w:sz="0" w:space="0" w:color="auto"/>
                        <w:left w:val="none" w:sz="0" w:space="0" w:color="auto"/>
                        <w:bottom w:val="none" w:sz="0" w:space="0" w:color="auto"/>
                        <w:right w:val="none" w:sz="0" w:space="0" w:color="auto"/>
                      </w:divBdr>
                    </w:div>
                  </w:divsChild>
                </w:div>
                <w:div w:id="666205014">
                  <w:marLeft w:val="0"/>
                  <w:marRight w:val="0"/>
                  <w:marTop w:val="0"/>
                  <w:marBottom w:val="0"/>
                  <w:divBdr>
                    <w:top w:val="none" w:sz="0" w:space="0" w:color="auto"/>
                    <w:left w:val="none" w:sz="0" w:space="0" w:color="auto"/>
                    <w:bottom w:val="none" w:sz="0" w:space="0" w:color="auto"/>
                    <w:right w:val="none" w:sz="0" w:space="0" w:color="auto"/>
                  </w:divBdr>
                  <w:divsChild>
                    <w:div w:id="1379234942">
                      <w:marLeft w:val="0"/>
                      <w:marRight w:val="0"/>
                      <w:marTop w:val="0"/>
                      <w:marBottom w:val="0"/>
                      <w:divBdr>
                        <w:top w:val="none" w:sz="0" w:space="0" w:color="auto"/>
                        <w:left w:val="none" w:sz="0" w:space="0" w:color="auto"/>
                        <w:bottom w:val="none" w:sz="0" w:space="0" w:color="auto"/>
                        <w:right w:val="none" w:sz="0" w:space="0" w:color="auto"/>
                      </w:divBdr>
                    </w:div>
                  </w:divsChild>
                </w:div>
                <w:div w:id="736367330">
                  <w:marLeft w:val="0"/>
                  <w:marRight w:val="0"/>
                  <w:marTop w:val="0"/>
                  <w:marBottom w:val="0"/>
                  <w:divBdr>
                    <w:top w:val="none" w:sz="0" w:space="0" w:color="auto"/>
                    <w:left w:val="none" w:sz="0" w:space="0" w:color="auto"/>
                    <w:bottom w:val="none" w:sz="0" w:space="0" w:color="auto"/>
                    <w:right w:val="none" w:sz="0" w:space="0" w:color="auto"/>
                  </w:divBdr>
                  <w:divsChild>
                    <w:div w:id="1292635338">
                      <w:marLeft w:val="0"/>
                      <w:marRight w:val="0"/>
                      <w:marTop w:val="0"/>
                      <w:marBottom w:val="0"/>
                      <w:divBdr>
                        <w:top w:val="none" w:sz="0" w:space="0" w:color="auto"/>
                        <w:left w:val="none" w:sz="0" w:space="0" w:color="auto"/>
                        <w:bottom w:val="none" w:sz="0" w:space="0" w:color="auto"/>
                        <w:right w:val="none" w:sz="0" w:space="0" w:color="auto"/>
                      </w:divBdr>
                    </w:div>
                  </w:divsChild>
                </w:div>
                <w:div w:id="745147534">
                  <w:marLeft w:val="0"/>
                  <w:marRight w:val="0"/>
                  <w:marTop w:val="0"/>
                  <w:marBottom w:val="0"/>
                  <w:divBdr>
                    <w:top w:val="none" w:sz="0" w:space="0" w:color="auto"/>
                    <w:left w:val="none" w:sz="0" w:space="0" w:color="auto"/>
                    <w:bottom w:val="none" w:sz="0" w:space="0" w:color="auto"/>
                    <w:right w:val="none" w:sz="0" w:space="0" w:color="auto"/>
                  </w:divBdr>
                  <w:divsChild>
                    <w:div w:id="1905677526">
                      <w:marLeft w:val="0"/>
                      <w:marRight w:val="0"/>
                      <w:marTop w:val="0"/>
                      <w:marBottom w:val="0"/>
                      <w:divBdr>
                        <w:top w:val="none" w:sz="0" w:space="0" w:color="auto"/>
                        <w:left w:val="none" w:sz="0" w:space="0" w:color="auto"/>
                        <w:bottom w:val="none" w:sz="0" w:space="0" w:color="auto"/>
                        <w:right w:val="none" w:sz="0" w:space="0" w:color="auto"/>
                      </w:divBdr>
                    </w:div>
                  </w:divsChild>
                </w:div>
                <w:div w:id="754131612">
                  <w:marLeft w:val="0"/>
                  <w:marRight w:val="0"/>
                  <w:marTop w:val="0"/>
                  <w:marBottom w:val="0"/>
                  <w:divBdr>
                    <w:top w:val="none" w:sz="0" w:space="0" w:color="auto"/>
                    <w:left w:val="none" w:sz="0" w:space="0" w:color="auto"/>
                    <w:bottom w:val="none" w:sz="0" w:space="0" w:color="auto"/>
                    <w:right w:val="none" w:sz="0" w:space="0" w:color="auto"/>
                  </w:divBdr>
                  <w:divsChild>
                    <w:div w:id="138621506">
                      <w:marLeft w:val="0"/>
                      <w:marRight w:val="0"/>
                      <w:marTop w:val="0"/>
                      <w:marBottom w:val="0"/>
                      <w:divBdr>
                        <w:top w:val="none" w:sz="0" w:space="0" w:color="auto"/>
                        <w:left w:val="none" w:sz="0" w:space="0" w:color="auto"/>
                        <w:bottom w:val="none" w:sz="0" w:space="0" w:color="auto"/>
                        <w:right w:val="none" w:sz="0" w:space="0" w:color="auto"/>
                      </w:divBdr>
                    </w:div>
                  </w:divsChild>
                </w:div>
                <w:div w:id="831796720">
                  <w:marLeft w:val="0"/>
                  <w:marRight w:val="0"/>
                  <w:marTop w:val="0"/>
                  <w:marBottom w:val="0"/>
                  <w:divBdr>
                    <w:top w:val="none" w:sz="0" w:space="0" w:color="auto"/>
                    <w:left w:val="none" w:sz="0" w:space="0" w:color="auto"/>
                    <w:bottom w:val="none" w:sz="0" w:space="0" w:color="auto"/>
                    <w:right w:val="none" w:sz="0" w:space="0" w:color="auto"/>
                  </w:divBdr>
                  <w:divsChild>
                    <w:div w:id="1984693239">
                      <w:marLeft w:val="0"/>
                      <w:marRight w:val="0"/>
                      <w:marTop w:val="0"/>
                      <w:marBottom w:val="0"/>
                      <w:divBdr>
                        <w:top w:val="none" w:sz="0" w:space="0" w:color="auto"/>
                        <w:left w:val="none" w:sz="0" w:space="0" w:color="auto"/>
                        <w:bottom w:val="none" w:sz="0" w:space="0" w:color="auto"/>
                        <w:right w:val="none" w:sz="0" w:space="0" w:color="auto"/>
                      </w:divBdr>
                    </w:div>
                  </w:divsChild>
                </w:div>
                <w:div w:id="844445251">
                  <w:marLeft w:val="0"/>
                  <w:marRight w:val="0"/>
                  <w:marTop w:val="0"/>
                  <w:marBottom w:val="0"/>
                  <w:divBdr>
                    <w:top w:val="none" w:sz="0" w:space="0" w:color="auto"/>
                    <w:left w:val="none" w:sz="0" w:space="0" w:color="auto"/>
                    <w:bottom w:val="none" w:sz="0" w:space="0" w:color="auto"/>
                    <w:right w:val="none" w:sz="0" w:space="0" w:color="auto"/>
                  </w:divBdr>
                  <w:divsChild>
                    <w:div w:id="634945046">
                      <w:marLeft w:val="0"/>
                      <w:marRight w:val="0"/>
                      <w:marTop w:val="0"/>
                      <w:marBottom w:val="0"/>
                      <w:divBdr>
                        <w:top w:val="none" w:sz="0" w:space="0" w:color="auto"/>
                        <w:left w:val="none" w:sz="0" w:space="0" w:color="auto"/>
                        <w:bottom w:val="none" w:sz="0" w:space="0" w:color="auto"/>
                        <w:right w:val="none" w:sz="0" w:space="0" w:color="auto"/>
                      </w:divBdr>
                    </w:div>
                  </w:divsChild>
                </w:div>
                <w:div w:id="849566755">
                  <w:marLeft w:val="0"/>
                  <w:marRight w:val="0"/>
                  <w:marTop w:val="0"/>
                  <w:marBottom w:val="0"/>
                  <w:divBdr>
                    <w:top w:val="none" w:sz="0" w:space="0" w:color="auto"/>
                    <w:left w:val="none" w:sz="0" w:space="0" w:color="auto"/>
                    <w:bottom w:val="none" w:sz="0" w:space="0" w:color="auto"/>
                    <w:right w:val="none" w:sz="0" w:space="0" w:color="auto"/>
                  </w:divBdr>
                  <w:divsChild>
                    <w:div w:id="1255549816">
                      <w:marLeft w:val="0"/>
                      <w:marRight w:val="0"/>
                      <w:marTop w:val="0"/>
                      <w:marBottom w:val="0"/>
                      <w:divBdr>
                        <w:top w:val="none" w:sz="0" w:space="0" w:color="auto"/>
                        <w:left w:val="none" w:sz="0" w:space="0" w:color="auto"/>
                        <w:bottom w:val="none" w:sz="0" w:space="0" w:color="auto"/>
                        <w:right w:val="none" w:sz="0" w:space="0" w:color="auto"/>
                      </w:divBdr>
                    </w:div>
                  </w:divsChild>
                </w:div>
                <w:div w:id="901645421">
                  <w:marLeft w:val="0"/>
                  <w:marRight w:val="0"/>
                  <w:marTop w:val="0"/>
                  <w:marBottom w:val="0"/>
                  <w:divBdr>
                    <w:top w:val="none" w:sz="0" w:space="0" w:color="auto"/>
                    <w:left w:val="none" w:sz="0" w:space="0" w:color="auto"/>
                    <w:bottom w:val="none" w:sz="0" w:space="0" w:color="auto"/>
                    <w:right w:val="none" w:sz="0" w:space="0" w:color="auto"/>
                  </w:divBdr>
                  <w:divsChild>
                    <w:div w:id="189876988">
                      <w:marLeft w:val="0"/>
                      <w:marRight w:val="0"/>
                      <w:marTop w:val="0"/>
                      <w:marBottom w:val="0"/>
                      <w:divBdr>
                        <w:top w:val="none" w:sz="0" w:space="0" w:color="auto"/>
                        <w:left w:val="none" w:sz="0" w:space="0" w:color="auto"/>
                        <w:bottom w:val="none" w:sz="0" w:space="0" w:color="auto"/>
                        <w:right w:val="none" w:sz="0" w:space="0" w:color="auto"/>
                      </w:divBdr>
                    </w:div>
                  </w:divsChild>
                </w:div>
                <w:div w:id="923295046">
                  <w:marLeft w:val="0"/>
                  <w:marRight w:val="0"/>
                  <w:marTop w:val="0"/>
                  <w:marBottom w:val="0"/>
                  <w:divBdr>
                    <w:top w:val="none" w:sz="0" w:space="0" w:color="auto"/>
                    <w:left w:val="none" w:sz="0" w:space="0" w:color="auto"/>
                    <w:bottom w:val="none" w:sz="0" w:space="0" w:color="auto"/>
                    <w:right w:val="none" w:sz="0" w:space="0" w:color="auto"/>
                  </w:divBdr>
                  <w:divsChild>
                    <w:div w:id="63379696">
                      <w:marLeft w:val="0"/>
                      <w:marRight w:val="0"/>
                      <w:marTop w:val="0"/>
                      <w:marBottom w:val="0"/>
                      <w:divBdr>
                        <w:top w:val="none" w:sz="0" w:space="0" w:color="auto"/>
                        <w:left w:val="none" w:sz="0" w:space="0" w:color="auto"/>
                        <w:bottom w:val="none" w:sz="0" w:space="0" w:color="auto"/>
                        <w:right w:val="none" w:sz="0" w:space="0" w:color="auto"/>
                      </w:divBdr>
                    </w:div>
                  </w:divsChild>
                </w:div>
                <w:div w:id="948852344">
                  <w:marLeft w:val="0"/>
                  <w:marRight w:val="0"/>
                  <w:marTop w:val="0"/>
                  <w:marBottom w:val="0"/>
                  <w:divBdr>
                    <w:top w:val="none" w:sz="0" w:space="0" w:color="auto"/>
                    <w:left w:val="none" w:sz="0" w:space="0" w:color="auto"/>
                    <w:bottom w:val="none" w:sz="0" w:space="0" w:color="auto"/>
                    <w:right w:val="none" w:sz="0" w:space="0" w:color="auto"/>
                  </w:divBdr>
                  <w:divsChild>
                    <w:div w:id="1805155001">
                      <w:marLeft w:val="0"/>
                      <w:marRight w:val="0"/>
                      <w:marTop w:val="0"/>
                      <w:marBottom w:val="0"/>
                      <w:divBdr>
                        <w:top w:val="none" w:sz="0" w:space="0" w:color="auto"/>
                        <w:left w:val="none" w:sz="0" w:space="0" w:color="auto"/>
                        <w:bottom w:val="none" w:sz="0" w:space="0" w:color="auto"/>
                        <w:right w:val="none" w:sz="0" w:space="0" w:color="auto"/>
                      </w:divBdr>
                    </w:div>
                  </w:divsChild>
                </w:div>
                <w:div w:id="976689392">
                  <w:marLeft w:val="0"/>
                  <w:marRight w:val="0"/>
                  <w:marTop w:val="0"/>
                  <w:marBottom w:val="0"/>
                  <w:divBdr>
                    <w:top w:val="none" w:sz="0" w:space="0" w:color="auto"/>
                    <w:left w:val="none" w:sz="0" w:space="0" w:color="auto"/>
                    <w:bottom w:val="none" w:sz="0" w:space="0" w:color="auto"/>
                    <w:right w:val="none" w:sz="0" w:space="0" w:color="auto"/>
                  </w:divBdr>
                  <w:divsChild>
                    <w:div w:id="65423206">
                      <w:marLeft w:val="0"/>
                      <w:marRight w:val="0"/>
                      <w:marTop w:val="0"/>
                      <w:marBottom w:val="0"/>
                      <w:divBdr>
                        <w:top w:val="none" w:sz="0" w:space="0" w:color="auto"/>
                        <w:left w:val="none" w:sz="0" w:space="0" w:color="auto"/>
                        <w:bottom w:val="none" w:sz="0" w:space="0" w:color="auto"/>
                        <w:right w:val="none" w:sz="0" w:space="0" w:color="auto"/>
                      </w:divBdr>
                    </w:div>
                  </w:divsChild>
                </w:div>
                <w:div w:id="978653121">
                  <w:marLeft w:val="0"/>
                  <w:marRight w:val="0"/>
                  <w:marTop w:val="0"/>
                  <w:marBottom w:val="0"/>
                  <w:divBdr>
                    <w:top w:val="none" w:sz="0" w:space="0" w:color="auto"/>
                    <w:left w:val="none" w:sz="0" w:space="0" w:color="auto"/>
                    <w:bottom w:val="none" w:sz="0" w:space="0" w:color="auto"/>
                    <w:right w:val="none" w:sz="0" w:space="0" w:color="auto"/>
                  </w:divBdr>
                  <w:divsChild>
                    <w:div w:id="2045516450">
                      <w:marLeft w:val="0"/>
                      <w:marRight w:val="0"/>
                      <w:marTop w:val="0"/>
                      <w:marBottom w:val="0"/>
                      <w:divBdr>
                        <w:top w:val="none" w:sz="0" w:space="0" w:color="auto"/>
                        <w:left w:val="none" w:sz="0" w:space="0" w:color="auto"/>
                        <w:bottom w:val="none" w:sz="0" w:space="0" w:color="auto"/>
                        <w:right w:val="none" w:sz="0" w:space="0" w:color="auto"/>
                      </w:divBdr>
                    </w:div>
                  </w:divsChild>
                </w:div>
                <w:div w:id="1007446023">
                  <w:marLeft w:val="0"/>
                  <w:marRight w:val="0"/>
                  <w:marTop w:val="0"/>
                  <w:marBottom w:val="0"/>
                  <w:divBdr>
                    <w:top w:val="none" w:sz="0" w:space="0" w:color="auto"/>
                    <w:left w:val="none" w:sz="0" w:space="0" w:color="auto"/>
                    <w:bottom w:val="none" w:sz="0" w:space="0" w:color="auto"/>
                    <w:right w:val="none" w:sz="0" w:space="0" w:color="auto"/>
                  </w:divBdr>
                  <w:divsChild>
                    <w:div w:id="6560204">
                      <w:marLeft w:val="0"/>
                      <w:marRight w:val="0"/>
                      <w:marTop w:val="0"/>
                      <w:marBottom w:val="0"/>
                      <w:divBdr>
                        <w:top w:val="none" w:sz="0" w:space="0" w:color="auto"/>
                        <w:left w:val="none" w:sz="0" w:space="0" w:color="auto"/>
                        <w:bottom w:val="none" w:sz="0" w:space="0" w:color="auto"/>
                        <w:right w:val="none" w:sz="0" w:space="0" w:color="auto"/>
                      </w:divBdr>
                    </w:div>
                  </w:divsChild>
                </w:div>
                <w:div w:id="1008869257">
                  <w:marLeft w:val="0"/>
                  <w:marRight w:val="0"/>
                  <w:marTop w:val="0"/>
                  <w:marBottom w:val="0"/>
                  <w:divBdr>
                    <w:top w:val="none" w:sz="0" w:space="0" w:color="auto"/>
                    <w:left w:val="none" w:sz="0" w:space="0" w:color="auto"/>
                    <w:bottom w:val="none" w:sz="0" w:space="0" w:color="auto"/>
                    <w:right w:val="none" w:sz="0" w:space="0" w:color="auto"/>
                  </w:divBdr>
                  <w:divsChild>
                    <w:div w:id="36438331">
                      <w:marLeft w:val="0"/>
                      <w:marRight w:val="0"/>
                      <w:marTop w:val="0"/>
                      <w:marBottom w:val="0"/>
                      <w:divBdr>
                        <w:top w:val="none" w:sz="0" w:space="0" w:color="auto"/>
                        <w:left w:val="none" w:sz="0" w:space="0" w:color="auto"/>
                        <w:bottom w:val="none" w:sz="0" w:space="0" w:color="auto"/>
                        <w:right w:val="none" w:sz="0" w:space="0" w:color="auto"/>
                      </w:divBdr>
                    </w:div>
                  </w:divsChild>
                </w:div>
                <w:div w:id="1040202529">
                  <w:marLeft w:val="0"/>
                  <w:marRight w:val="0"/>
                  <w:marTop w:val="0"/>
                  <w:marBottom w:val="0"/>
                  <w:divBdr>
                    <w:top w:val="none" w:sz="0" w:space="0" w:color="auto"/>
                    <w:left w:val="none" w:sz="0" w:space="0" w:color="auto"/>
                    <w:bottom w:val="none" w:sz="0" w:space="0" w:color="auto"/>
                    <w:right w:val="none" w:sz="0" w:space="0" w:color="auto"/>
                  </w:divBdr>
                  <w:divsChild>
                    <w:div w:id="1110778500">
                      <w:marLeft w:val="0"/>
                      <w:marRight w:val="0"/>
                      <w:marTop w:val="0"/>
                      <w:marBottom w:val="0"/>
                      <w:divBdr>
                        <w:top w:val="none" w:sz="0" w:space="0" w:color="auto"/>
                        <w:left w:val="none" w:sz="0" w:space="0" w:color="auto"/>
                        <w:bottom w:val="none" w:sz="0" w:space="0" w:color="auto"/>
                        <w:right w:val="none" w:sz="0" w:space="0" w:color="auto"/>
                      </w:divBdr>
                    </w:div>
                  </w:divsChild>
                </w:div>
                <w:div w:id="1044409505">
                  <w:marLeft w:val="0"/>
                  <w:marRight w:val="0"/>
                  <w:marTop w:val="0"/>
                  <w:marBottom w:val="0"/>
                  <w:divBdr>
                    <w:top w:val="none" w:sz="0" w:space="0" w:color="auto"/>
                    <w:left w:val="none" w:sz="0" w:space="0" w:color="auto"/>
                    <w:bottom w:val="none" w:sz="0" w:space="0" w:color="auto"/>
                    <w:right w:val="none" w:sz="0" w:space="0" w:color="auto"/>
                  </w:divBdr>
                  <w:divsChild>
                    <w:div w:id="729766209">
                      <w:marLeft w:val="0"/>
                      <w:marRight w:val="0"/>
                      <w:marTop w:val="0"/>
                      <w:marBottom w:val="0"/>
                      <w:divBdr>
                        <w:top w:val="none" w:sz="0" w:space="0" w:color="auto"/>
                        <w:left w:val="none" w:sz="0" w:space="0" w:color="auto"/>
                        <w:bottom w:val="none" w:sz="0" w:space="0" w:color="auto"/>
                        <w:right w:val="none" w:sz="0" w:space="0" w:color="auto"/>
                      </w:divBdr>
                    </w:div>
                  </w:divsChild>
                </w:div>
                <w:div w:id="1080172147">
                  <w:marLeft w:val="0"/>
                  <w:marRight w:val="0"/>
                  <w:marTop w:val="0"/>
                  <w:marBottom w:val="0"/>
                  <w:divBdr>
                    <w:top w:val="none" w:sz="0" w:space="0" w:color="auto"/>
                    <w:left w:val="none" w:sz="0" w:space="0" w:color="auto"/>
                    <w:bottom w:val="none" w:sz="0" w:space="0" w:color="auto"/>
                    <w:right w:val="none" w:sz="0" w:space="0" w:color="auto"/>
                  </w:divBdr>
                  <w:divsChild>
                    <w:div w:id="1670254294">
                      <w:marLeft w:val="0"/>
                      <w:marRight w:val="0"/>
                      <w:marTop w:val="0"/>
                      <w:marBottom w:val="0"/>
                      <w:divBdr>
                        <w:top w:val="none" w:sz="0" w:space="0" w:color="auto"/>
                        <w:left w:val="none" w:sz="0" w:space="0" w:color="auto"/>
                        <w:bottom w:val="none" w:sz="0" w:space="0" w:color="auto"/>
                        <w:right w:val="none" w:sz="0" w:space="0" w:color="auto"/>
                      </w:divBdr>
                    </w:div>
                  </w:divsChild>
                </w:div>
                <w:div w:id="1080447741">
                  <w:marLeft w:val="0"/>
                  <w:marRight w:val="0"/>
                  <w:marTop w:val="0"/>
                  <w:marBottom w:val="0"/>
                  <w:divBdr>
                    <w:top w:val="none" w:sz="0" w:space="0" w:color="auto"/>
                    <w:left w:val="none" w:sz="0" w:space="0" w:color="auto"/>
                    <w:bottom w:val="none" w:sz="0" w:space="0" w:color="auto"/>
                    <w:right w:val="none" w:sz="0" w:space="0" w:color="auto"/>
                  </w:divBdr>
                  <w:divsChild>
                    <w:div w:id="1006633776">
                      <w:marLeft w:val="0"/>
                      <w:marRight w:val="0"/>
                      <w:marTop w:val="0"/>
                      <w:marBottom w:val="0"/>
                      <w:divBdr>
                        <w:top w:val="none" w:sz="0" w:space="0" w:color="auto"/>
                        <w:left w:val="none" w:sz="0" w:space="0" w:color="auto"/>
                        <w:bottom w:val="none" w:sz="0" w:space="0" w:color="auto"/>
                        <w:right w:val="none" w:sz="0" w:space="0" w:color="auto"/>
                      </w:divBdr>
                    </w:div>
                  </w:divsChild>
                </w:div>
                <w:div w:id="1119833641">
                  <w:marLeft w:val="0"/>
                  <w:marRight w:val="0"/>
                  <w:marTop w:val="0"/>
                  <w:marBottom w:val="0"/>
                  <w:divBdr>
                    <w:top w:val="none" w:sz="0" w:space="0" w:color="auto"/>
                    <w:left w:val="none" w:sz="0" w:space="0" w:color="auto"/>
                    <w:bottom w:val="none" w:sz="0" w:space="0" w:color="auto"/>
                    <w:right w:val="none" w:sz="0" w:space="0" w:color="auto"/>
                  </w:divBdr>
                  <w:divsChild>
                    <w:div w:id="792820626">
                      <w:marLeft w:val="0"/>
                      <w:marRight w:val="0"/>
                      <w:marTop w:val="0"/>
                      <w:marBottom w:val="0"/>
                      <w:divBdr>
                        <w:top w:val="none" w:sz="0" w:space="0" w:color="auto"/>
                        <w:left w:val="none" w:sz="0" w:space="0" w:color="auto"/>
                        <w:bottom w:val="none" w:sz="0" w:space="0" w:color="auto"/>
                        <w:right w:val="none" w:sz="0" w:space="0" w:color="auto"/>
                      </w:divBdr>
                    </w:div>
                  </w:divsChild>
                </w:div>
                <w:div w:id="1122379389">
                  <w:marLeft w:val="0"/>
                  <w:marRight w:val="0"/>
                  <w:marTop w:val="0"/>
                  <w:marBottom w:val="0"/>
                  <w:divBdr>
                    <w:top w:val="none" w:sz="0" w:space="0" w:color="auto"/>
                    <w:left w:val="none" w:sz="0" w:space="0" w:color="auto"/>
                    <w:bottom w:val="none" w:sz="0" w:space="0" w:color="auto"/>
                    <w:right w:val="none" w:sz="0" w:space="0" w:color="auto"/>
                  </w:divBdr>
                  <w:divsChild>
                    <w:div w:id="132598220">
                      <w:marLeft w:val="0"/>
                      <w:marRight w:val="0"/>
                      <w:marTop w:val="0"/>
                      <w:marBottom w:val="0"/>
                      <w:divBdr>
                        <w:top w:val="none" w:sz="0" w:space="0" w:color="auto"/>
                        <w:left w:val="none" w:sz="0" w:space="0" w:color="auto"/>
                        <w:bottom w:val="none" w:sz="0" w:space="0" w:color="auto"/>
                        <w:right w:val="none" w:sz="0" w:space="0" w:color="auto"/>
                      </w:divBdr>
                    </w:div>
                  </w:divsChild>
                </w:div>
                <w:div w:id="1131751277">
                  <w:marLeft w:val="0"/>
                  <w:marRight w:val="0"/>
                  <w:marTop w:val="0"/>
                  <w:marBottom w:val="0"/>
                  <w:divBdr>
                    <w:top w:val="none" w:sz="0" w:space="0" w:color="auto"/>
                    <w:left w:val="none" w:sz="0" w:space="0" w:color="auto"/>
                    <w:bottom w:val="none" w:sz="0" w:space="0" w:color="auto"/>
                    <w:right w:val="none" w:sz="0" w:space="0" w:color="auto"/>
                  </w:divBdr>
                  <w:divsChild>
                    <w:div w:id="304508664">
                      <w:marLeft w:val="0"/>
                      <w:marRight w:val="0"/>
                      <w:marTop w:val="0"/>
                      <w:marBottom w:val="0"/>
                      <w:divBdr>
                        <w:top w:val="none" w:sz="0" w:space="0" w:color="auto"/>
                        <w:left w:val="none" w:sz="0" w:space="0" w:color="auto"/>
                        <w:bottom w:val="none" w:sz="0" w:space="0" w:color="auto"/>
                        <w:right w:val="none" w:sz="0" w:space="0" w:color="auto"/>
                      </w:divBdr>
                    </w:div>
                  </w:divsChild>
                </w:div>
                <w:div w:id="1171330579">
                  <w:marLeft w:val="0"/>
                  <w:marRight w:val="0"/>
                  <w:marTop w:val="0"/>
                  <w:marBottom w:val="0"/>
                  <w:divBdr>
                    <w:top w:val="none" w:sz="0" w:space="0" w:color="auto"/>
                    <w:left w:val="none" w:sz="0" w:space="0" w:color="auto"/>
                    <w:bottom w:val="none" w:sz="0" w:space="0" w:color="auto"/>
                    <w:right w:val="none" w:sz="0" w:space="0" w:color="auto"/>
                  </w:divBdr>
                  <w:divsChild>
                    <w:div w:id="1372926117">
                      <w:marLeft w:val="0"/>
                      <w:marRight w:val="0"/>
                      <w:marTop w:val="0"/>
                      <w:marBottom w:val="0"/>
                      <w:divBdr>
                        <w:top w:val="none" w:sz="0" w:space="0" w:color="auto"/>
                        <w:left w:val="none" w:sz="0" w:space="0" w:color="auto"/>
                        <w:bottom w:val="none" w:sz="0" w:space="0" w:color="auto"/>
                        <w:right w:val="none" w:sz="0" w:space="0" w:color="auto"/>
                      </w:divBdr>
                    </w:div>
                  </w:divsChild>
                </w:div>
                <w:div w:id="1193612095">
                  <w:marLeft w:val="0"/>
                  <w:marRight w:val="0"/>
                  <w:marTop w:val="0"/>
                  <w:marBottom w:val="0"/>
                  <w:divBdr>
                    <w:top w:val="none" w:sz="0" w:space="0" w:color="auto"/>
                    <w:left w:val="none" w:sz="0" w:space="0" w:color="auto"/>
                    <w:bottom w:val="none" w:sz="0" w:space="0" w:color="auto"/>
                    <w:right w:val="none" w:sz="0" w:space="0" w:color="auto"/>
                  </w:divBdr>
                  <w:divsChild>
                    <w:div w:id="1353193068">
                      <w:marLeft w:val="0"/>
                      <w:marRight w:val="0"/>
                      <w:marTop w:val="0"/>
                      <w:marBottom w:val="0"/>
                      <w:divBdr>
                        <w:top w:val="none" w:sz="0" w:space="0" w:color="auto"/>
                        <w:left w:val="none" w:sz="0" w:space="0" w:color="auto"/>
                        <w:bottom w:val="none" w:sz="0" w:space="0" w:color="auto"/>
                        <w:right w:val="none" w:sz="0" w:space="0" w:color="auto"/>
                      </w:divBdr>
                    </w:div>
                  </w:divsChild>
                </w:div>
                <w:div w:id="1310667563">
                  <w:marLeft w:val="0"/>
                  <w:marRight w:val="0"/>
                  <w:marTop w:val="0"/>
                  <w:marBottom w:val="0"/>
                  <w:divBdr>
                    <w:top w:val="none" w:sz="0" w:space="0" w:color="auto"/>
                    <w:left w:val="none" w:sz="0" w:space="0" w:color="auto"/>
                    <w:bottom w:val="none" w:sz="0" w:space="0" w:color="auto"/>
                    <w:right w:val="none" w:sz="0" w:space="0" w:color="auto"/>
                  </w:divBdr>
                  <w:divsChild>
                    <w:div w:id="336228308">
                      <w:marLeft w:val="0"/>
                      <w:marRight w:val="0"/>
                      <w:marTop w:val="0"/>
                      <w:marBottom w:val="0"/>
                      <w:divBdr>
                        <w:top w:val="none" w:sz="0" w:space="0" w:color="auto"/>
                        <w:left w:val="none" w:sz="0" w:space="0" w:color="auto"/>
                        <w:bottom w:val="none" w:sz="0" w:space="0" w:color="auto"/>
                        <w:right w:val="none" w:sz="0" w:space="0" w:color="auto"/>
                      </w:divBdr>
                    </w:div>
                  </w:divsChild>
                </w:div>
                <w:div w:id="1352144707">
                  <w:marLeft w:val="0"/>
                  <w:marRight w:val="0"/>
                  <w:marTop w:val="0"/>
                  <w:marBottom w:val="0"/>
                  <w:divBdr>
                    <w:top w:val="none" w:sz="0" w:space="0" w:color="auto"/>
                    <w:left w:val="none" w:sz="0" w:space="0" w:color="auto"/>
                    <w:bottom w:val="none" w:sz="0" w:space="0" w:color="auto"/>
                    <w:right w:val="none" w:sz="0" w:space="0" w:color="auto"/>
                  </w:divBdr>
                  <w:divsChild>
                    <w:div w:id="1685940894">
                      <w:marLeft w:val="0"/>
                      <w:marRight w:val="0"/>
                      <w:marTop w:val="0"/>
                      <w:marBottom w:val="0"/>
                      <w:divBdr>
                        <w:top w:val="none" w:sz="0" w:space="0" w:color="auto"/>
                        <w:left w:val="none" w:sz="0" w:space="0" w:color="auto"/>
                        <w:bottom w:val="none" w:sz="0" w:space="0" w:color="auto"/>
                        <w:right w:val="none" w:sz="0" w:space="0" w:color="auto"/>
                      </w:divBdr>
                    </w:div>
                  </w:divsChild>
                </w:div>
                <w:div w:id="1358194115">
                  <w:marLeft w:val="0"/>
                  <w:marRight w:val="0"/>
                  <w:marTop w:val="0"/>
                  <w:marBottom w:val="0"/>
                  <w:divBdr>
                    <w:top w:val="none" w:sz="0" w:space="0" w:color="auto"/>
                    <w:left w:val="none" w:sz="0" w:space="0" w:color="auto"/>
                    <w:bottom w:val="none" w:sz="0" w:space="0" w:color="auto"/>
                    <w:right w:val="none" w:sz="0" w:space="0" w:color="auto"/>
                  </w:divBdr>
                  <w:divsChild>
                    <w:div w:id="1167135220">
                      <w:marLeft w:val="0"/>
                      <w:marRight w:val="0"/>
                      <w:marTop w:val="0"/>
                      <w:marBottom w:val="0"/>
                      <w:divBdr>
                        <w:top w:val="none" w:sz="0" w:space="0" w:color="auto"/>
                        <w:left w:val="none" w:sz="0" w:space="0" w:color="auto"/>
                        <w:bottom w:val="none" w:sz="0" w:space="0" w:color="auto"/>
                        <w:right w:val="none" w:sz="0" w:space="0" w:color="auto"/>
                      </w:divBdr>
                    </w:div>
                  </w:divsChild>
                </w:div>
                <w:div w:id="1385373390">
                  <w:marLeft w:val="0"/>
                  <w:marRight w:val="0"/>
                  <w:marTop w:val="0"/>
                  <w:marBottom w:val="0"/>
                  <w:divBdr>
                    <w:top w:val="none" w:sz="0" w:space="0" w:color="auto"/>
                    <w:left w:val="none" w:sz="0" w:space="0" w:color="auto"/>
                    <w:bottom w:val="none" w:sz="0" w:space="0" w:color="auto"/>
                    <w:right w:val="none" w:sz="0" w:space="0" w:color="auto"/>
                  </w:divBdr>
                  <w:divsChild>
                    <w:div w:id="1290698246">
                      <w:marLeft w:val="0"/>
                      <w:marRight w:val="0"/>
                      <w:marTop w:val="0"/>
                      <w:marBottom w:val="0"/>
                      <w:divBdr>
                        <w:top w:val="none" w:sz="0" w:space="0" w:color="auto"/>
                        <w:left w:val="none" w:sz="0" w:space="0" w:color="auto"/>
                        <w:bottom w:val="none" w:sz="0" w:space="0" w:color="auto"/>
                        <w:right w:val="none" w:sz="0" w:space="0" w:color="auto"/>
                      </w:divBdr>
                    </w:div>
                  </w:divsChild>
                </w:div>
                <w:div w:id="1385830827">
                  <w:marLeft w:val="0"/>
                  <w:marRight w:val="0"/>
                  <w:marTop w:val="0"/>
                  <w:marBottom w:val="0"/>
                  <w:divBdr>
                    <w:top w:val="none" w:sz="0" w:space="0" w:color="auto"/>
                    <w:left w:val="none" w:sz="0" w:space="0" w:color="auto"/>
                    <w:bottom w:val="none" w:sz="0" w:space="0" w:color="auto"/>
                    <w:right w:val="none" w:sz="0" w:space="0" w:color="auto"/>
                  </w:divBdr>
                  <w:divsChild>
                    <w:div w:id="36438842">
                      <w:marLeft w:val="0"/>
                      <w:marRight w:val="0"/>
                      <w:marTop w:val="0"/>
                      <w:marBottom w:val="0"/>
                      <w:divBdr>
                        <w:top w:val="none" w:sz="0" w:space="0" w:color="auto"/>
                        <w:left w:val="none" w:sz="0" w:space="0" w:color="auto"/>
                        <w:bottom w:val="none" w:sz="0" w:space="0" w:color="auto"/>
                        <w:right w:val="none" w:sz="0" w:space="0" w:color="auto"/>
                      </w:divBdr>
                    </w:div>
                  </w:divsChild>
                </w:div>
                <w:div w:id="1468820838">
                  <w:marLeft w:val="0"/>
                  <w:marRight w:val="0"/>
                  <w:marTop w:val="0"/>
                  <w:marBottom w:val="0"/>
                  <w:divBdr>
                    <w:top w:val="none" w:sz="0" w:space="0" w:color="auto"/>
                    <w:left w:val="none" w:sz="0" w:space="0" w:color="auto"/>
                    <w:bottom w:val="none" w:sz="0" w:space="0" w:color="auto"/>
                    <w:right w:val="none" w:sz="0" w:space="0" w:color="auto"/>
                  </w:divBdr>
                  <w:divsChild>
                    <w:div w:id="1919318997">
                      <w:marLeft w:val="0"/>
                      <w:marRight w:val="0"/>
                      <w:marTop w:val="0"/>
                      <w:marBottom w:val="0"/>
                      <w:divBdr>
                        <w:top w:val="none" w:sz="0" w:space="0" w:color="auto"/>
                        <w:left w:val="none" w:sz="0" w:space="0" w:color="auto"/>
                        <w:bottom w:val="none" w:sz="0" w:space="0" w:color="auto"/>
                        <w:right w:val="none" w:sz="0" w:space="0" w:color="auto"/>
                      </w:divBdr>
                    </w:div>
                  </w:divsChild>
                </w:div>
                <w:div w:id="1531406845">
                  <w:marLeft w:val="0"/>
                  <w:marRight w:val="0"/>
                  <w:marTop w:val="0"/>
                  <w:marBottom w:val="0"/>
                  <w:divBdr>
                    <w:top w:val="none" w:sz="0" w:space="0" w:color="auto"/>
                    <w:left w:val="none" w:sz="0" w:space="0" w:color="auto"/>
                    <w:bottom w:val="none" w:sz="0" w:space="0" w:color="auto"/>
                    <w:right w:val="none" w:sz="0" w:space="0" w:color="auto"/>
                  </w:divBdr>
                  <w:divsChild>
                    <w:div w:id="1546257104">
                      <w:marLeft w:val="0"/>
                      <w:marRight w:val="0"/>
                      <w:marTop w:val="0"/>
                      <w:marBottom w:val="0"/>
                      <w:divBdr>
                        <w:top w:val="none" w:sz="0" w:space="0" w:color="auto"/>
                        <w:left w:val="none" w:sz="0" w:space="0" w:color="auto"/>
                        <w:bottom w:val="none" w:sz="0" w:space="0" w:color="auto"/>
                        <w:right w:val="none" w:sz="0" w:space="0" w:color="auto"/>
                      </w:divBdr>
                    </w:div>
                  </w:divsChild>
                </w:div>
                <w:div w:id="1532957350">
                  <w:marLeft w:val="0"/>
                  <w:marRight w:val="0"/>
                  <w:marTop w:val="0"/>
                  <w:marBottom w:val="0"/>
                  <w:divBdr>
                    <w:top w:val="none" w:sz="0" w:space="0" w:color="auto"/>
                    <w:left w:val="none" w:sz="0" w:space="0" w:color="auto"/>
                    <w:bottom w:val="none" w:sz="0" w:space="0" w:color="auto"/>
                    <w:right w:val="none" w:sz="0" w:space="0" w:color="auto"/>
                  </w:divBdr>
                  <w:divsChild>
                    <w:div w:id="467867041">
                      <w:marLeft w:val="0"/>
                      <w:marRight w:val="0"/>
                      <w:marTop w:val="0"/>
                      <w:marBottom w:val="0"/>
                      <w:divBdr>
                        <w:top w:val="none" w:sz="0" w:space="0" w:color="auto"/>
                        <w:left w:val="none" w:sz="0" w:space="0" w:color="auto"/>
                        <w:bottom w:val="none" w:sz="0" w:space="0" w:color="auto"/>
                        <w:right w:val="none" w:sz="0" w:space="0" w:color="auto"/>
                      </w:divBdr>
                    </w:div>
                  </w:divsChild>
                </w:div>
                <w:div w:id="1535534867">
                  <w:marLeft w:val="0"/>
                  <w:marRight w:val="0"/>
                  <w:marTop w:val="0"/>
                  <w:marBottom w:val="0"/>
                  <w:divBdr>
                    <w:top w:val="none" w:sz="0" w:space="0" w:color="auto"/>
                    <w:left w:val="none" w:sz="0" w:space="0" w:color="auto"/>
                    <w:bottom w:val="none" w:sz="0" w:space="0" w:color="auto"/>
                    <w:right w:val="none" w:sz="0" w:space="0" w:color="auto"/>
                  </w:divBdr>
                  <w:divsChild>
                    <w:div w:id="1201016271">
                      <w:marLeft w:val="0"/>
                      <w:marRight w:val="0"/>
                      <w:marTop w:val="0"/>
                      <w:marBottom w:val="0"/>
                      <w:divBdr>
                        <w:top w:val="none" w:sz="0" w:space="0" w:color="auto"/>
                        <w:left w:val="none" w:sz="0" w:space="0" w:color="auto"/>
                        <w:bottom w:val="none" w:sz="0" w:space="0" w:color="auto"/>
                        <w:right w:val="none" w:sz="0" w:space="0" w:color="auto"/>
                      </w:divBdr>
                    </w:div>
                  </w:divsChild>
                </w:div>
                <w:div w:id="1588155201">
                  <w:marLeft w:val="0"/>
                  <w:marRight w:val="0"/>
                  <w:marTop w:val="0"/>
                  <w:marBottom w:val="0"/>
                  <w:divBdr>
                    <w:top w:val="none" w:sz="0" w:space="0" w:color="auto"/>
                    <w:left w:val="none" w:sz="0" w:space="0" w:color="auto"/>
                    <w:bottom w:val="none" w:sz="0" w:space="0" w:color="auto"/>
                    <w:right w:val="none" w:sz="0" w:space="0" w:color="auto"/>
                  </w:divBdr>
                  <w:divsChild>
                    <w:div w:id="1542783535">
                      <w:marLeft w:val="0"/>
                      <w:marRight w:val="0"/>
                      <w:marTop w:val="0"/>
                      <w:marBottom w:val="0"/>
                      <w:divBdr>
                        <w:top w:val="none" w:sz="0" w:space="0" w:color="auto"/>
                        <w:left w:val="none" w:sz="0" w:space="0" w:color="auto"/>
                        <w:bottom w:val="none" w:sz="0" w:space="0" w:color="auto"/>
                        <w:right w:val="none" w:sz="0" w:space="0" w:color="auto"/>
                      </w:divBdr>
                    </w:div>
                  </w:divsChild>
                </w:div>
                <w:div w:id="1608735026">
                  <w:marLeft w:val="0"/>
                  <w:marRight w:val="0"/>
                  <w:marTop w:val="0"/>
                  <w:marBottom w:val="0"/>
                  <w:divBdr>
                    <w:top w:val="none" w:sz="0" w:space="0" w:color="auto"/>
                    <w:left w:val="none" w:sz="0" w:space="0" w:color="auto"/>
                    <w:bottom w:val="none" w:sz="0" w:space="0" w:color="auto"/>
                    <w:right w:val="none" w:sz="0" w:space="0" w:color="auto"/>
                  </w:divBdr>
                  <w:divsChild>
                    <w:div w:id="177935951">
                      <w:marLeft w:val="0"/>
                      <w:marRight w:val="0"/>
                      <w:marTop w:val="0"/>
                      <w:marBottom w:val="0"/>
                      <w:divBdr>
                        <w:top w:val="none" w:sz="0" w:space="0" w:color="auto"/>
                        <w:left w:val="none" w:sz="0" w:space="0" w:color="auto"/>
                        <w:bottom w:val="none" w:sz="0" w:space="0" w:color="auto"/>
                        <w:right w:val="none" w:sz="0" w:space="0" w:color="auto"/>
                      </w:divBdr>
                    </w:div>
                    <w:div w:id="1445272644">
                      <w:marLeft w:val="0"/>
                      <w:marRight w:val="0"/>
                      <w:marTop w:val="0"/>
                      <w:marBottom w:val="0"/>
                      <w:divBdr>
                        <w:top w:val="none" w:sz="0" w:space="0" w:color="auto"/>
                        <w:left w:val="none" w:sz="0" w:space="0" w:color="auto"/>
                        <w:bottom w:val="none" w:sz="0" w:space="0" w:color="auto"/>
                        <w:right w:val="none" w:sz="0" w:space="0" w:color="auto"/>
                      </w:divBdr>
                    </w:div>
                  </w:divsChild>
                </w:div>
                <w:div w:id="1676885560">
                  <w:marLeft w:val="0"/>
                  <w:marRight w:val="0"/>
                  <w:marTop w:val="0"/>
                  <w:marBottom w:val="0"/>
                  <w:divBdr>
                    <w:top w:val="none" w:sz="0" w:space="0" w:color="auto"/>
                    <w:left w:val="none" w:sz="0" w:space="0" w:color="auto"/>
                    <w:bottom w:val="none" w:sz="0" w:space="0" w:color="auto"/>
                    <w:right w:val="none" w:sz="0" w:space="0" w:color="auto"/>
                  </w:divBdr>
                  <w:divsChild>
                    <w:div w:id="998122394">
                      <w:marLeft w:val="0"/>
                      <w:marRight w:val="0"/>
                      <w:marTop w:val="0"/>
                      <w:marBottom w:val="0"/>
                      <w:divBdr>
                        <w:top w:val="none" w:sz="0" w:space="0" w:color="auto"/>
                        <w:left w:val="none" w:sz="0" w:space="0" w:color="auto"/>
                        <w:bottom w:val="none" w:sz="0" w:space="0" w:color="auto"/>
                        <w:right w:val="none" w:sz="0" w:space="0" w:color="auto"/>
                      </w:divBdr>
                    </w:div>
                  </w:divsChild>
                </w:div>
                <w:div w:id="1757901785">
                  <w:marLeft w:val="0"/>
                  <w:marRight w:val="0"/>
                  <w:marTop w:val="0"/>
                  <w:marBottom w:val="0"/>
                  <w:divBdr>
                    <w:top w:val="none" w:sz="0" w:space="0" w:color="auto"/>
                    <w:left w:val="none" w:sz="0" w:space="0" w:color="auto"/>
                    <w:bottom w:val="none" w:sz="0" w:space="0" w:color="auto"/>
                    <w:right w:val="none" w:sz="0" w:space="0" w:color="auto"/>
                  </w:divBdr>
                  <w:divsChild>
                    <w:div w:id="1746489419">
                      <w:marLeft w:val="0"/>
                      <w:marRight w:val="0"/>
                      <w:marTop w:val="0"/>
                      <w:marBottom w:val="0"/>
                      <w:divBdr>
                        <w:top w:val="none" w:sz="0" w:space="0" w:color="auto"/>
                        <w:left w:val="none" w:sz="0" w:space="0" w:color="auto"/>
                        <w:bottom w:val="none" w:sz="0" w:space="0" w:color="auto"/>
                        <w:right w:val="none" w:sz="0" w:space="0" w:color="auto"/>
                      </w:divBdr>
                    </w:div>
                  </w:divsChild>
                </w:div>
                <w:div w:id="1784035112">
                  <w:marLeft w:val="0"/>
                  <w:marRight w:val="0"/>
                  <w:marTop w:val="0"/>
                  <w:marBottom w:val="0"/>
                  <w:divBdr>
                    <w:top w:val="none" w:sz="0" w:space="0" w:color="auto"/>
                    <w:left w:val="none" w:sz="0" w:space="0" w:color="auto"/>
                    <w:bottom w:val="none" w:sz="0" w:space="0" w:color="auto"/>
                    <w:right w:val="none" w:sz="0" w:space="0" w:color="auto"/>
                  </w:divBdr>
                  <w:divsChild>
                    <w:div w:id="215970520">
                      <w:marLeft w:val="0"/>
                      <w:marRight w:val="0"/>
                      <w:marTop w:val="0"/>
                      <w:marBottom w:val="0"/>
                      <w:divBdr>
                        <w:top w:val="none" w:sz="0" w:space="0" w:color="auto"/>
                        <w:left w:val="none" w:sz="0" w:space="0" w:color="auto"/>
                        <w:bottom w:val="none" w:sz="0" w:space="0" w:color="auto"/>
                        <w:right w:val="none" w:sz="0" w:space="0" w:color="auto"/>
                      </w:divBdr>
                    </w:div>
                  </w:divsChild>
                </w:div>
                <w:div w:id="1796293356">
                  <w:marLeft w:val="0"/>
                  <w:marRight w:val="0"/>
                  <w:marTop w:val="0"/>
                  <w:marBottom w:val="0"/>
                  <w:divBdr>
                    <w:top w:val="none" w:sz="0" w:space="0" w:color="auto"/>
                    <w:left w:val="none" w:sz="0" w:space="0" w:color="auto"/>
                    <w:bottom w:val="none" w:sz="0" w:space="0" w:color="auto"/>
                    <w:right w:val="none" w:sz="0" w:space="0" w:color="auto"/>
                  </w:divBdr>
                  <w:divsChild>
                    <w:div w:id="1047147373">
                      <w:marLeft w:val="0"/>
                      <w:marRight w:val="0"/>
                      <w:marTop w:val="0"/>
                      <w:marBottom w:val="0"/>
                      <w:divBdr>
                        <w:top w:val="none" w:sz="0" w:space="0" w:color="auto"/>
                        <w:left w:val="none" w:sz="0" w:space="0" w:color="auto"/>
                        <w:bottom w:val="none" w:sz="0" w:space="0" w:color="auto"/>
                        <w:right w:val="none" w:sz="0" w:space="0" w:color="auto"/>
                      </w:divBdr>
                    </w:div>
                  </w:divsChild>
                </w:div>
                <w:div w:id="1827091333">
                  <w:marLeft w:val="0"/>
                  <w:marRight w:val="0"/>
                  <w:marTop w:val="0"/>
                  <w:marBottom w:val="0"/>
                  <w:divBdr>
                    <w:top w:val="none" w:sz="0" w:space="0" w:color="auto"/>
                    <w:left w:val="none" w:sz="0" w:space="0" w:color="auto"/>
                    <w:bottom w:val="none" w:sz="0" w:space="0" w:color="auto"/>
                    <w:right w:val="none" w:sz="0" w:space="0" w:color="auto"/>
                  </w:divBdr>
                  <w:divsChild>
                    <w:div w:id="1262106784">
                      <w:marLeft w:val="0"/>
                      <w:marRight w:val="0"/>
                      <w:marTop w:val="0"/>
                      <w:marBottom w:val="0"/>
                      <w:divBdr>
                        <w:top w:val="none" w:sz="0" w:space="0" w:color="auto"/>
                        <w:left w:val="none" w:sz="0" w:space="0" w:color="auto"/>
                        <w:bottom w:val="none" w:sz="0" w:space="0" w:color="auto"/>
                        <w:right w:val="none" w:sz="0" w:space="0" w:color="auto"/>
                      </w:divBdr>
                    </w:div>
                  </w:divsChild>
                </w:div>
                <w:div w:id="1880777224">
                  <w:marLeft w:val="0"/>
                  <w:marRight w:val="0"/>
                  <w:marTop w:val="0"/>
                  <w:marBottom w:val="0"/>
                  <w:divBdr>
                    <w:top w:val="none" w:sz="0" w:space="0" w:color="auto"/>
                    <w:left w:val="none" w:sz="0" w:space="0" w:color="auto"/>
                    <w:bottom w:val="none" w:sz="0" w:space="0" w:color="auto"/>
                    <w:right w:val="none" w:sz="0" w:space="0" w:color="auto"/>
                  </w:divBdr>
                  <w:divsChild>
                    <w:div w:id="439450025">
                      <w:marLeft w:val="0"/>
                      <w:marRight w:val="0"/>
                      <w:marTop w:val="0"/>
                      <w:marBottom w:val="0"/>
                      <w:divBdr>
                        <w:top w:val="none" w:sz="0" w:space="0" w:color="auto"/>
                        <w:left w:val="none" w:sz="0" w:space="0" w:color="auto"/>
                        <w:bottom w:val="none" w:sz="0" w:space="0" w:color="auto"/>
                        <w:right w:val="none" w:sz="0" w:space="0" w:color="auto"/>
                      </w:divBdr>
                    </w:div>
                  </w:divsChild>
                </w:div>
                <w:div w:id="1897157384">
                  <w:marLeft w:val="0"/>
                  <w:marRight w:val="0"/>
                  <w:marTop w:val="0"/>
                  <w:marBottom w:val="0"/>
                  <w:divBdr>
                    <w:top w:val="none" w:sz="0" w:space="0" w:color="auto"/>
                    <w:left w:val="none" w:sz="0" w:space="0" w:color="auto"/>
                    <w:bottom w:val="none" w:sz="0" w:space="0" w:color="auto"/>
                    <w:right w:val="none" w:sz="0" w:space="0" w:color="auto"/>
                  </w:divBdr>
                  <w:divsChild>
                    <w:div w:id="2087530432">
                      <w:marLeft w:val="0"/>
                      <w:marRight w:val="0"/>
                      <w:marTop w:val="0"/>
                      <w:marBottom w:val="0"/>
                      <w:divBdr>
                        <w:top w:val="none" w:sz="0" w:space="0" w:color="auto"/>
                        <w:left w:val="none" w:sz="0" w:space="0" w:color="auto"/>
                        <w:bottom w:val="none" w:sz="0" w:space="0" w:color="auto"/>
                        <w:right w:val="none" w:sz="0" w:space="0" w:color="auto"/>
                      </w:divBdr>
                    </w:div>
                  </w:divsChild>
                </w:div>
                <w:div w:id="1915360796">
                  <w:marLeft w:val="0"/>
                  <w:marRight w:val="0"/>
                  <w:marTop w:val="0"/>
                  <w:marBottom w:val="0"/>
                  <w:divBdr>
                    <w:top w:val="none" w:sz="0" w:space="0" w:color="auto"/>
                    <w:left w:val="none" w:sz="0" w:space="0" w:color="auto"/>
                    <w:bottom w:val="none" w:sz="0" w:space="0" w:color="auto"/>
                    <w:right w:val="none" w:sz="0" w:space="0" w:color="auto"/>
                  </w:divBdr>
                  <w:divsChild>
                    <w:div w:id="1564952360">
                      <w:marLeft w:val="0"/>
                      <w:marRight w:val="0"/>
                      <w:marTop w:val="0"/>
                      <w:marBottom w:val="0"/>
                      <w:divBdr>
                        <w:top w:val="none" w:sz="0" w:space="0" w:color="auto"/>
                        <w:left w:val="none" w:sz="0" w:space="0" w:color="auto"/>
                        <w:bottom w:val="none" w:sz="0" w:space="0" w:color="auto"/>
                        <w:right w:val="none" w:sz="0" w:space="0" w:color="auto"/>
                      </w:divBdr>
                    </w:div>
                  </w:divsChild>
                </w:div>
                <w:div w:id="1918244230">
                  <w:marLeft w:val="0"/>
                  <w:marRight w:val="0"/>
                  <w:marTop w:val="0"/>
                  <w:marBottom w:val="0"/>
                  <w:divBdr>
                    <w:top w:val="none" w:sz="0" w:space="0" w:color="auto"/>
                    <w:left w:val="none" w:sz="0" w:space="0" w:color="auto"/>
                    <w:bottom w:val="none" w:sz="0" w:space="0" w:color="auto"/>
                    <w:right w:val="none" w:sz="0" w:space="0" w:color="auto"/>
                  </w:divBdr>
                  <w:divsChild>
                    <w:div w:id="1661153393">
                      <w:marLeft w:val="0"/>
                      <w:marRight w:val="0"/>
                      <w:marTop w:val="0"/>
                      <w:marBottom w:val="0"/>
                      <w:divBdr>
                        <w:top w:val="none" w:sz="0" w:space="0" w:color="auto"/>
                        <w:left w:val="none" w:sz="0" w:space="0" w:color="auto"/>
                        <w:bottom w:val="none" w:sz="0" w:space="0" w:color="auto"/>
                        <w:right w:val="none" w:sz="0" w:space="0" w:color="auto"/>
                      </w:divBdr>
                    </w:div>
                  </w:divsChild>
                </w:div>
                <w:div w:id="1944805669">
                  <w:marLeft w:val="0"/>
                  <w:marRight w:val="0"/>
                  <w:marTop w:val="0"/>
                  <w:marBottom w:val="0"/>
                  <w:divBdr>
                    <w:top w:val="none" w:sz="0" w:space="0" w:color="auto"/>
                    <w:left w:val="none" w:sz="0" w:space="0" w:color="auto"/>
                    <w:bottom w:val="none" w:sz="0" w:space="0" w:color="auto"/>
                    <w:right w:val="none" w:sz="0" w:space="0" w:color="auto"/>
                  </w:divBdr>
                  <w:divsChild>
                    <w:div w:id="377633799">
                      <w:marLeft w:val="0"/>
                      <w:marRight w:val="0"/>
                      <w:marTop w:val="0"/>
                      <w:marBottom w:val="0"/>
                      <w:divBdr>
                        <w:top w:val="none" w:sz="0" w:space="0" w:color="auto"/>
                        <w:left w:val="none" w:sz="0" w:space="0" w:color="auto"/>
                        <w:bottom w:val="none" w:sz="0" w:space="0" w:color="auto"/>
                        <w:right w:val="none" w:sz="0" w:space="0" w:color="auto"/>
                      </w:divBdr>
                    </w:div>
                  </w:divsChild>
                </w:div>
                <w:div w:id="2024700445">
                  <w:marLeft w:val="0"/>
                  <w:marRight w:val="0"/>
                  <w:marTop w:val="0"/>
                  <w:marBottom w:val="0"/>
                  <w:divBdr>
                    <w:top w:val="none" w:sz="0" w:space="0" w:color="auto"/>
                    <w:left w:val="none" w:sz="0" w:space="0" w:color="auto"/>
                    <w:bottom w:val="none" w:sz="0" w:space="0" w:color="auto"/>
                    <w:right w:val="none" w:sz="0" w:space="0" w:color="auto"/>
                  </w:divBdr>
                  <w:divsChild>
                    <w:div w:id="979964372">
                      <w:marLeft w:val="0"/>
                      <w:marRight w:val="0"/>
                      <w:marTop w:val="0"/>
                      <w:marBottom w:val="0"/>
                      <w:divBdr>
                        <w:top w:val="none" w:sz="0" w:space="0" w:color="auto"/>
                        <w:left w:val="none" w:sz="0" w:space="0" w:color="auto"/>
                        <w:bottom w:val="none" w:sz="0" w:space="0" w:color="auto"/>
                        <w:right w:val="none" w:sz="0" w:space="0" w:color="auto"/>
                      </w:divBdr>
                    </w:div>
                  </w:divsChild>
                </w:div>
                <w:div w:id="2068915320">
                  <w:marLeft w:val="0"/>
                  <w:marRight w:val="0"/>
                  <w:marTop w:val="0"/>
                  <w:marBottom w:val="0"/>
                  <w:divBdr>
                    <w:top w:val="none" w:sz="0" w:space="0" w:color="auto"/>
                    <w:left w:val="none" w:sz="0" w:space="0" w:color="auto"/>
                    <w:bottom w:val="none" w:sz="0" w:space="0" w:color="auto"/>
                    <w:right w:val="none" w:sz="0" w:space="0" w:color="auto"/>
                  </w:divBdr>
                  <w:divsChild>
                    <w:div w:id="366300432">
                      <w:marLeft w:val="0"/>
                      <w:marRight w:val="0"/>
                      <w:marTop w:val="0"/>
                      <w:marBottom w:val="0"/>
                      <w:divBdr>
                        <w:top w:val="none" w:sz="0" w:space="0" w:color="auto"/>
                        <w:left w:val="none" w:sz="0" w:space="0" w:color="auto"/>
                        <w:bottom w:val="none" w:sz="0" w:space="0" w:color="auto"/>
                        <w:right w:val="none" w:sz="0" w:space="0" w:color="auto"/>
                      </w:divBdr>
                    </w:div>
                  </w:divsChild>
                </w:div>
                <w:div w:id="2080398513">
                  <w:marLeft w:val="0"/>
                  <w:marRight w:val="0"/>
                  <w:marTop w:val="0"/>
                  <w:marBottom w:val="0"/>
                  <w:divBdr>
                    <w:top w:val="none" w:sz="0" w:space="0" w:color="auto"/>
                    <w:left w:val="none" w:sz="0" w:space="0" w:color="auto"/>
                    <w:bottom w:val="none" w:sz="0" w:space="0" w:color="auto"/>
                    <w:right w:val="none" w:sz="0" w:space="0" w:color="auto"/>
                  </w:divBdr>
                  <w:divsChild>
                    <w:div w:id="1170679460">
                      <w:marLeft w:val="0"/>
                      <w:marRight w:val="0"/>
                      <w:marTop w:val="0"/>
                      <w:marBottom w:val="0"/>
                      <w:divBdr>
                        <w:top w:val="none" w:sz="0" w:space="0" w:color="auto"/>
                        <w:left w:val="none" w:sz="0" w:space="0" w:color="auto"/>
                        <w:bottom w:val="none" w:sz="0" w:space="0" w:color="auto"/>
                        <w:right w:val="none" w:sz="0" w:space="0" w:color="auto"/>
                      </w:divBdr>
                    </w:div>
                  </w:divsChild>
                </w:div>
                <w:div w:id="2115904849">
                  <w:marLeft w:val="0"/>
                  <w:marRight w:val="0"/>
                  <w:marTop w:val="0"/>
                  <w:marBottom w:val="0"/>
                  <w:divBdr>
                    <w:top w:val="none" w:sz="0" w:space="0" w:color="auto"/>
                    <w:left w:val="none" w:sz="0" w:space="0" w:color="auto"/>
                    <w:bottom w:val="none" w:sz="0" w:space="0" w:color="auto"/>
                    <w:right w:val="none" w:sz="0" w:space="0" w:color="auto"/>
                  </w:divBdr>
                  <w:divsChild>
                    <w:div w:id="1284577495">
                      <w:marLeft w:val="0"/>
                      <w:marRight w:val="0"/>
                      <w:marTop w:val="0"/>
                      <w:marBottom w:val="0"/>
                      <w:divBdr>
                        <w:top w:val="none" w:sz="0" w:space="0" w:color="auto"/>
                        <w:left w:val="none" w:sz="0" w:space="0" w:color="auto"/>
                        <w:bottom w:val="none" w:sz="0" w:space="0" w:color="auto"/>
                        <w:right w:val="none" w:sz="0" w:space="0" w:color="auto"/>
                      </w:divBdr>
                    </w:div>
                  </w:divsChild>
                </w:div>
                <w:div w:id="2116901866">
                  <w:marLeft w:val="0"/>
                  <w:marRight w:val="0"/>
                  <w:marTop w:val="0"/>
                  <w:marBottom w:val="0"/>
                  <w:divBdr>
                    <w:top w:val="none" w:sz="0" w:space="0" w:color="auto"/>
                    <w:left w:val="none" w:sz="0" w:space="0" w:color="auto"/>
                    <w:bottom w:val="none" w:sz="0" w:space="0" w:color="auto"/>
                    <w:right w:val="none" w:sz="0" w:space="0" w:color="auto"/>
                  </w:divBdr>
                  <w:divsChild>
                    <w:div w:id="4307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3718">
          <w:marLeft w:val="0"/>
          <w:marRight w:val="0"/>
          <w:marTop w:val="0"/>
          <w:marBottom w:val="0"/>
          <w:divBdr>
            <w:top w:val="none" w:sz="0" w:space="0" w:color="auto"/>
            <w:left w:val="none" w:sz="0" w:space="0" w:color="auto"/>
            <w:bottom w:val="none" w:sz="0" w:space="0" w:color="auto"/>
            <w:right w:val="none" w:sz="0" w:space="0" w:color="auto"/>
          </w:divBdr>
        </w:div>
        <w:div w:id="51929540">
          <w:marLeft w:val="0"/>
          <w:marRight w:val="0"/>
          <w:marTop w:val="0"/>
          <w:marBottom w:val="0"/>
          <w:divBdr>
            <w:top w:val="none" w:sz="0" w:space="0" w:color="auto"/>
            <w:left w:val="none" w:sz="0" w:space="0" w:color="auto"/>
            <w:bottom w:val="none" w:sz="0" w:space="0" w:color="auto"/>
            <w:right w:val="none" w:sz="0" w:space="0" w:color="auto"/>
          </w:divBdr>
          <w:divsChild>
            <w:div w:id="1422988523">
              <w:marLeft w:val="0"/>
              <w:marRight w:val="0"/>
              <w:marTop w:val="30"/>
              <w:marBottom w:val="30"/>
              <w:divBdr>
                <w:top w:val="none" w:sz="0" w:space="0" w:color="auto"/>
                <w:left w:val="none" w:sz="0" w:space="0" w:color="auto"/>
                <w:bottom w:val="none" w:sz="0" w:space="0" w:color="auto"/>
                <w:right w:val="none" w:sz="0" w:space="0" w:color="auto"/>
              </w:divBdr>
              <w:divsChild>
                <w:div w:id="190412140">
                  <w:marLeft w:val="0"/>
                  <w:marRight w:val="0"/>
                  <w:marTop w:val="0"/>
                  <w:marBottom w:val="0"/>
                  <w:divBdr>
                    <w:top w:val="none" w:sz="0" w:space="0" w:color="auto"/>
                    <w:left w:val="none" w:sz="0" w:space="0" w:color="auto"/>
                    <w:bottom w:val="none" w:sz="0" w:space="0" w:color="auto"/>
                    <w:right w:val="none" w:sz="0" w:space="0" w:color="auto"/>
                  </w:divBdr>
                  <w:divsChild>
                    <w:div w:id="1170214009">
                      <w:marLeft w:val="0"/>
                      <w:marRight w:val="0"/>
                      <w:marTop w:val="0"/>
                      <w:marBottom w:val="0"/>
                      <w:divBdr>
                        <w:top w:val="none" w:sz="0" w:space="0" w:color="auto"/>
                        <w:left w:val="none" w:sz="0" w:space="0" w:color="auto"/>
                        <w:bottom w:val="none" w:sz="0" w:space="0" w:color="auto"/>
                        <w:right w:val="none" w:sz="0" w:space="0" w:color="auto"/>
                      </w:divBdr>
                    </w:div>
                  </w:divsChild>
                </w:div>
                <w:div w:id="234167010">
                  <w:marLeft w:val="0"/>
                  <w:marRight w:val="0"/>
                  <w:marTop w:val="0"/>
                  <w:marBottom w:val="0"/>
                  <w:divBdr>
                    <w:top w:val="none" w:sz="0" w:space="0" w:color="auto"/>
                    <w:left w:val="none" w:sz="0" w:space="0" w:color="auto"/>
                    <w:bottom w:val="none" w:sz="0" w:space="0" w:color="auto"/>
                    <w:right w:val="none" w:sz="0" w:space="0" w:color="auto"/>
                  </w:divBdr>
                  <w:divsChild>
                    <w:div w:id="1934703100">
                      <w:marLeft w:val="0"/>
                      <w:marRight w:val="0"/>
                      <w:marTop w:val="0"/>
                      <w:marBottom w:val="0"/>
                      <w:divBdr>
                        <w:top w:val="none" w:sz="0" w:space="0" w:color="auto"/>
                        <w:left w:val="none" w:sz="0" w:space="0" w:color="auto"/>
                        <w:bottom w:val="none" w:sz="0" w:space="0" w:color="auto"/>
                        <w:right w:val="none" w:sz="0" w:space="0" w:color="auto"/>
                      </w:divBdr>
                    </w:div>
                  </w:divsChild>
                </w:div>
                <w:div w:id="248999506">
                  <w:marLeft w:val="0"/>
                  <w:marRight w:val="0"/>
                  <w:marTop w:val="0"/>
                  <w:marBottom w:val="0"/>
                  <w:divBdr>
                    <w:top w:val="none" w:sz="0" w:space="0" w:color="auto"/>
                    <w:left w:val="none" w:sz="0" w:space="0" w:color="auto"/>
                    <w:bottom w:val="none" w:sz="0" w:space="0" w:color="auto"/>
                    <w:right w:val="none" w:sz="0" w:space="0" w:color="auto"/>
                  </w:divBdr>
                  <w:divsChild>
                    <w:div w:id="269355836">
                      <w:marLeft w:val="0"/>
                      <w:marRight w:val="0"/>
                      <w:marTop w:val="0"/>
                      <w:marBottom w:val="0"/>
                      <w:divBdr>
                        <w:top w:val="none" w:sz="0" w:space="0" w:color="auto"/>
                        <w:left w:val="none" w:sz="0" w:space="0" w:color="auto"/>
                        <w:bottom w:val="none" w:sz="0" w:space="0" w:color="auto"/>
                        <w:right w:val="none" w:sz="0" w:space="0" w:color="auto"/>
                      </w:divBdr>
                    </w:div>
                  </w:divsChild>
                </w:div>
                <w:div w:id="252589946">
                  <w:marLeft w:val="0"/>
                  <w:marRight w:val="0"/>
                  <w:marTop w:val="0"/>
                  <w:marBottom w:val="0"/>
                  <w:divBdr>
                    <w:top w:val="none" w:sz="0" w:space="0" w:color="auto"/>
                    <w:left w:val="none" w:sz="0" w:space="0" w:color="auto"/>
                    <w:bottom w:val="none" w:sz="0" w:space="0" w:color="auto"/>
                    <w:right w:val="none" w:sz="0" w:space="0" w:color="auto"/>
                  </w:divBdr>
                  <w:divsChild>
                    <w:div w:id="66806825">
                      <w:marLeft w:val="0"/>
                      <w:marRight w:val="0"/>
                      <w:marTop w:val="0"/>
                      <w:marBottom w:val="0"/>
                      <w:divBdr>
                        <w:top w:val="none" w:sz="0" w:space="0" w:color="auto"/>
                        <w:left w:val="none" w:sz="0" w:space="0" w:color="auto"/>
                        <w:bottom w:val="none" w:sz="0" w:space="0" w:color="auto"/>
                        <w:right w:val="none" w:sz="0" w:space="0" w:color="auto"/>
                      </w:divBdr>
                    </w:div>
                  </w:divsChild>
                </w:div>
                <w:div w:id="288975469">
                  <w:marLeft w:val="0"/>
                  <w:marRight w:val="0"/>
                  <w:marTop w:val="0"/>
                  <w:marBottom w:val="0"/>
                  <w:divBdr>
                    <w:top w:val="none" w:sz="0" w:space="0" w:color="auto"/>
                    <w:left w:val="none" w:sz="0" w:space="0" w:color="auto"/>
                    <w:bottom w:val="none" w:sz="0" w:space="0" w:color="auto"/>
                    <w:right w:val="none" w:sz="0" w:space="0" w:color="auto"/>
                  </w:divBdr>
                  <w:divsChild>
                    <w:div w:id="694816259">
                      <w:marLeft w:val="0"/>
                      <w:marRight w:val="0"/>
                      <w:marTop w:val="0"/>
                      <w:marBottom w:val="0"/>
                      <w:divBdr>
                        <w:top w:val="none" w:sz="0" w:space="0" w:color="auto"/>
                        <w:left w:val="none" w:sz="0" w:space="0" w:color="auto"/>
                        <w:bottom w:val="none" w:sz="0" w:space="0" w:color="auto"/>
                        <w:right w:val="none" w:sz="0" w:space="0" w:color="auto"/>
                      </w:divBdr>
                    </w:div>
                  </w:divsChild>
                </w:div>
                <w:div w:id="339357044">
                  <w:marLeft w:val="0"/>
                  <w:marRight w:val="0"/>
                  <w:marTop w:val="0"/>
                  <w:marBottom w:val="0"/>
                  <w:divBdr>
                    <w:top w:val="none" w:sz="0" w:space="0" w:color="auto"/>
                    <w:left w:val="none" w:sz="0" w:space="0" w:color="auto"/>
                    <w:bottom w:val="none" w:sz="0" w:space="0" w:color="auto"/>
                    <w:right w:val="none" w:sz="0" w:space="0" w:color="auto"/>
                  </w:divBdr>
                  <w:divsChild>
                    <w:div w:id="808978586">
                      <w:marLeft w:val="0"/>
                      <w:marRight w:val="0"/>
                      <w:marTop w:val="0"/>
                      <w:marBottom w:val="0"/>
                      <w:divBdr>
                        <w:top w:val="none" w:sz="0" w:space="0" w:color="auto"/>
                        <w:left w:val="none" w:sz="0" w:space="0" w:color="auto"/>
                        <w:bottom w:val="none" w:sz="0" w:space="0" w:color="auto"/>
                        <w:right w:val="none" w:sz="0" w:space="0" w:color="auto"/>
                      </w:divBdr>
                    </w:div>
                  </w:divsChild>
                </w:div>
                <w:div w:id="375743586">
                  <w:marLeft w:val="0"/>
                  <w:marRight w:val="0"/>
                  <w:marTop w:val="0"/>
                  <w:marBottom w:val="0"/>
                  <w:divBdr>
                    <w:top w:val="none" w:sz="0" w:space="0" w:color="auto"/>
                    <w:left w:val="none" w:sz="0" w:space="0" w:color="auto"/>
                    <w:bottom w:val="none" w:sz="0" w:space="0" w:color="auto"/>
                    <w:right w:val="none" w:sz="0" w:space="0" w:color="auto"/>
                  </w:divBdr>
                  <w:divsChild>
                    <w:div w:id="1527448193">
                      <w:marLeft w:val="0"/>
                      <w:marRight w:val="0"/>
                      <w:marTop w:val="0"/>
                      <w:marBottom w:val="0"/>
                      <w:divBdr>
                        <w:top w:val="none" w:sz="0" w:space="0" w:color="auto"/>
                        <w:left w:val="none" w:sz="0" w:space="0" w:color="auto"/>
                        <w:bottom w:val="none" w:sz="0" w:space="0" w:color="auto"/>
                        <w:right w:val="none" w:sz="0" w:space="0" w:color="auto"/>
                      </w:divBdr>
                    </w:div>
                  </w:divsChild>
                </w:div>
                <w:div w:id="408306578">
                  <w:marLeft w:val="0"/>
                  <w:marRight w:val="0"/>
                  <w:marTop w:val="0"/>
                  <w:marBottom w:val="0"/>
                  <w:divBdr>
                    <w:top w:val="none" w:sz="0" w:space="0" w:color="auto"/>
                    <w:left w:val="none" w:sz="0" w:space="0" w:color="auto"/>
                    <w:bottom w:val="none" w:sz="0" w:space="0" w:color="auto"/>
                    <w:right w:val="none" w:sz="0" w:space="0" w:color="auto"/>
                  </w:divBdr>
                  <w:divsChild>
                    <w:div w:id="1914469972">
                      <w:marLeft w:val="0"/>
                      <w:marRight w:val="0"/>
                      <w:marTop w:val="0"/>
                      <w:marBottom w:val="0"/>
                      <w:divBdr>
                        <w:top w:val="none" w:sz="0" w:space="0" w:color="auto"/>
                        <w:left w:val="none" w:sz="0" w:space="0" w:color="auto"/>
                        <w:bottom w:val="none" w:sz="0" w:space="0" w:color="auto"/>
                        <w:right w:val="none" w:sz="0" w:space="0" w:color="auto"/>
                      </w:divBdr>
                    </w:div>
                  </w:divsChild>
                </w:div>
                <w:div w:id="648897196">
                  <w:marLeft w:val="0"/>
                  <w:marRight w:val="0"/>
                  <w:marTop w:val="0"/>
                  <w:marBottom w:val="0"/>
                  <w:divBdr>
                    <w:top w:val="none" w:sz="0" w:space="0" w:color="auto"/>
                    <w:left w:val="none" w:sz="0" w:space="0" w:color="auto"/>
                    <w:bottom w:val="none" w:sz="0" w:space="0" w:color="auto"/>
                    <w:right w:val="none" w:sz="0" w:space="0" w:color="auto"/>
                  </w:divBdr>
                  <w:divsChild>
                    <w:div w:id="165556785">
                      <w:marLeft w:val="0"/>
                      <w:marRight w:val="0"/>
                      <w:marTop w:val="0"/>
                      <w:marBottom w:val="0"/>
                      <w:divBdr>
                        <w:top w:val="none" w:sz="0" w:space="0" w:color="auto"/>
                        <w:left w:val="none" w:sz="0" w:space="0" w:color="auto"/>
                        <w:bottom w:val="none" w:sz="0" w:space="0" w:color="auto"/>
                        <w:right w:val="none" w:sz="0" w:space="0" w:color="auto"/>
                      </w:divBdr>
                    </w:div>
                  </w:divsChild>
                </w:div>
                <w:div w:id="722683172">
                  <w:marLeft w:val="0"/>
                  <w:marRight w:val="0"/>
                  <w:marTop w:val="0"/>
                  <w:marBottom w:val="0"/>
                  <w:divBdr>
                    <w:top w:val="none" w:sz="0" w:space="0" w:color="auto"/>
                    <w:left w:val="none" w:sz="0" w:space="0" w:color="auto"/>
                    <w:bottom w:val="none" w:sz="0" w:space="0" w:color="auto"/>
                    <w:right w:val="none" w:sz="0" w:space="0" w:color="auto"/>
                  </w:divBdr>
                  <w:divsChild>
                    <w:div w:id="1163009804">
                      <w:marLeft w:val="0"/>
                      <w:marRight w:val="0"/>
                      <w:marTop w:val="0"/>
                      <w:marBottom w:val="0"/>
                      <w:divBdr>
                        <w:top w:val="none" w:sz="0" w:space="0" w:color="auto"/>
                        <w:left w:val="none" w:sz="0" w:space="0" w:color="auto"/>
                        <w:bottom w:val="none" w:sz="0" w:space="0" w:color="auto"/>
                        <w:right w:val="none" w:sz="0" w:space="0" w:color="auto"/>
                      </w:divBdr>
                    </w:div>
                  </w:divsChild>
                </w:div>
                <w:div w:id="802114165">
                  <w:marLeft w:val="0"/>
                  <w:marRight w:val="0"/>
                  <w:marTop w:val="0"/>
                  <w:marBottom w:val="0"/>
                  <w:divBdr>
                    <w:top w:val="none" w:sz="0" w:space="0" w:color="auto"/>
                    <w:left w:val="none" w:sz="0" w:space="0" w:color="auto"/>
                    <w:bottom w:val="none" w:sz="0" w:space="0" w:color="auto"/>
                    <w:right w:val="none" w:sz="0" w:space="0" w:color="auto"/>
                  </w:divBdr>
                  <w:divsChild>
                    <w:div w:id="1319268621">
                      <w:marLeft w:val="0"/>
                      <w:marRight w:val="0"/>
                      <w:marTop w:val="0"/>
                      <w:marBottom w:val="0"/>
                      <w:divBdr>
                        <w:top w:val="none" w:sz="0" w:space="0" w:color="auto"/>
                        <w:left w:val="none" w:sz="0" w:space="0" w:color="auto"/>
                        <w:bottom w:val="none" w:sz="0" w:space="0" w:color="auto"/>
                        <w:right w:val="none" w:sz="0" w:space="0" w:color="auto"/>
                      </w:divBdr>
                    </w:div>
                  </w:divsChild>
                </w:div>
                <w:div w:id="840630642">
                  <w:marLeft w:val="0"/>
                  <w:marRight w:val="0"/>
                  <w:marTop w:val="0"/>
                  <w:marBottom w:val="0"/>
                  <w:divBdr>
                    <w:top w:val="none" w:sz="0" w:space="0" w:color="auto"/>
                    <w:left w:val="none" w:sz="0" w:space="0" w:color="auto"/>
                    <w:bottom w:val="none" w:sz="0" w:space="0" w:color="auto"/>
                    <w:right w:val="none" w:sz="0" w:space="0" w:color="auto"/>
                  </w:divBdr>
                  <w:divsChild>
                    <w:div w:id="1461410977">
                      <w:marLeft w:val="0"/>
                      <w:marRight w:val="0"/>
                      <w:marTop w:val="0"/>
                      <w:marBottom w:val="0"/>
                      <w:divBdr>
                        <w:top w:val="none" w:sz="0" w:space="0" w:color="auto"/>
                        <w:left w:val="none" w:sz="0" w:space="0" w:color="auto"/>
                        <w:bottom w:val="none" w:sz="0" w:space="0" w:color="auto"/>
                        <w:right w:val="none" w:sz="0" w:space="0" w:color="auto"/>
                      </w:divBdr>
                    </w:div>
                  </w:divsChild>
                </w:div>
                <w:div w:id="889462857">
                  <w:marLeft w:val="0"/>
                  <w:marRight w:val="0"/>
                  <w:marTop w:val="0"/>
                  <w:marBottom w:val="0"/>
                  <w:divBdr>
                    <w:top w:val="none" w:sz="0" w:space="0" w:color="auto"/>
                    <w:left w:val="none" w:sz="0" w:space="0" w:color="auto"/>
                    <w:bottom w:val="none" w:sz="0" w:space="0" w:color="auto"/>
                    <w:right w:val="none" w:sz="0" w:space="0" w:color="auto"/>
                  </w:divBdr>
                  <w:divsChild>
                    <w:div w:id="1788621869">
                      <w:marLeft w:val="0"/>
                      <w:marRight w:val="0"/>
                      <w:marTop w:val="0"/>
                      <w:marBottom w:val="0"/>
                      <w:divBdr>
                        <w:top w:val="none" w:sz="0" w:space="0" w:color="auto"/>
                        <w:left w:val="none" w:sz="0" w:space="0" w:color="auto"/>
                        <w:bottom w:val="none" w:sz="0" w:space="0" w:color="auto"/>
                        <w:right w:val="none" w:sz="0" w:space="0" w:color="auto"/>
                      </w:divBdr>
                    </w:div>
                  </w:divsChild>
                </w:div>
                <w:div w:id="943001521">
                  <w:marLeft w:val="0"/>
                  <w:marRight w:val="0"/>
                  <w:marTop w:val="0"/>
                  <w:marBottom w:val="0"/>
                  <w:divBdr>
                    <w:top w:val="none" w:sz="0" w:space="0" w:color="auto"/>
                    <w:left w:val="none" w:sz="0" w:space="0" w:color="auto"/>
                    <w:bottom w:val="none" w:sz="0" w:space="0" w:color="auto"/>
                    <w:right w:val="none" w:sz="0" w:space="0" w:color="auto"/>
                  </w:divBdr>
                  <w:divsChild>
                    <w:div w:id="392848953">
                      <w:marLeft w:val="0"/>
                      <w:marRight w:val="0"/>
                      <w:marTop w:val="0"/>
                      <w:marBottom w:val="0"/>
                      <w:divBdr>
                        <w:top w:val="none" w:sz="0" w:space="0" w:color="auto"/>
                        <w:left w:val="none" w:sz="0" w:space="0" w:color="auto"/>
                        <w:bottom w:val="none" w:sz="0" w:space="0" w:color="auto"/>
                        <w:right w:val="none" w:sz="0" w:space="0" w:color="auto"/>
                      </w:divBdr>
                    </w:div>
                  </w:divsChild>
                </w:div>
                <w:div w:id="946347094">
                  <w:marLeft w:val="0"/>
                  <w:marRight w:val="0"/>
                  <w:marTop w:val="0"/>
                  <w:marBottom w:val="0"/>
                  <w:divBdr>
                    <w:top w:val="none" w:sz="0" w:space="0" w:color="auto"/>
                    <w:left w:val="none" w:sz="0" w:space="0" w:color="auto"/>
                    <w:bottom w:val="none" w:sz="0" w:space="0" w:color="auto"/>
                    <w:right w:val="none" w:sz="0" w:space="0" w:color="auto"/>
                  </w:divBdr>
                  <w:divsChild>
                    <w:div w:id="1509295656">
                      <w:marLeft w:val="0"/>
                      <w:marRight w:val="0"/>
                      <w:marTop w:val="0"/>
                      <w:marBottom w:val="0"/>
                      <w:divBdr>
                        <w:top w:val="none" w:sz="0" w:space="0" w:color="auto"/>
                        <w:left w:val="none" w:sz="0" w:space="0" w:color="auto"/>
                        <w:bottom w:val="none" w:sz="0" w:space="0" w:color="auto"/>
                        <w:right w:val="none" w:sz="0" w:space="0" w:color="auto"/>
                      </w:divBdr>
                    </w:div>
                  </w:divsChild>
                </w:div>
                <w:div w:id="1157069074">
                  <w:marLeft w:val="0"/>
                  <w:marRight w:val="0"/>
                  <w:marTop w:val="0"/>
                  <w:marBottom w:val="0"/>
                  <w:divBdr>
                    <w:top w:val="none" w:sz="0" w:space="0" w:color="auto"/>
                    <w:left w:val="none" w:sz="0" w:space="0" w:color="auto"/>
                    <w:bottom w:val="none" w:sz="0" w:space="0" w:color="auto"/>
                    <w:right w:val="none" w:sz="0" w:space="0" w:color="auto"/>
                  </w:divBdr>
                  <w:divsChild>
                    <w:div w:id="1587811551">
                      <w:marLeft w:val="0"/>
                      <w:marRight w:val="0"/>
                      <w:marTop w:val="0"/>
                      <w:marBottom w:val="0"/>
                      <w:divBdr>
                        <w:top w:val="none" w:sz="0" w:space="0" w:color="auto"/>
                        <w:left w:val="none" w:sz="0" w:space="0" w:color="auto"/>
                        <w:bottom w:val="none" w:sz="0" w:space="0" w:color="auto"/>
                        <w:right w:val="none" w:sz="0" w:space="0" w:color="auto"/>
                      </w:divBdr>
                    </w:div>
                  </w:divsChild>
                </w:div>
                <w:div w:id="1259676518">
                  <w:marLeft w:val="0"/>
                  <w:marRight w:val="0"/>
                  <w:marTop w:val="0"/>
                  <w:marBottom w:val="0"/>
                  <w:divBdr>
                    <w:top w:val="none" w:sz="0" w:space="0" w:color="auto"/>
                    <w:left w:val="none" w:sz="0" w:space="0" w:color="auto"/>
                    <w:bottom w:val="none" w:sz="0" w:space="0" w:color="auto"/>
                    <w:right w:val="none" w:sz="0" w:space="0" w:color="auto"/>
                  </w:divBdr>
                  <w:divsChild>
                    <w:div w:id="1711220330">
                      <w:marLeft w:val="0"/>
                      <w:marRight w:val="0"/>
                      <w:marTop w:val="0"/>
                      <w:marBottom w:val="0"/>
                      <w:divBdr>
                        <w:top w:val="none" w:sz="0" w:space="0" w:color="auto"/>
                        <w:left w:val="none" w:sz="0" w:space="0" w:color="auto"/>
                        <w:bottom w:val="none" w:sz="0" w:space="0" w:color="auto"/>
                        <w:right w:val="none" w:sz="0" w:space="0" w:color="auto"/>
                      </w:divBdr>
                    </w:div>
                  </w:divsChild>
                </w:div>
                <w:div w:id="1281689303">
                  <w:marLeft w:val="0"/>
                  <w:marRight w:val="0"/>
                  <w:marTop w:val="0"/>
                  <w:marBottom w:val="0"/>
                  <w:divBdr>
                    <w:top w:val="none" w:sz="0" w:space="0" w:color="auto"/>
                    <w:left w:val="none" w:sz="0" w:space="0" w:color="auto"/>
                    <w:bottom w:val="none" w:sz="0" w:space="0" w:color="auto"/>
                    <w:right w:val="none" w:sz="0" w:space="0" w:color="auto"/>
                  </w:divBdr>
                  <w:divsChild>
                    <w:div w:id="2136948993">
                      <w:marLeft w:val="0"/>
                      <w:marRight w:val="0"/>
                      <w:marTop w:val="0"/>
                      <w:marBottom w:val="0"/>
                      <w:divBdr>
                        <w:top w:val="none" w:sz="0" w:space="0" w:color="auto"/>
                        <w:left w:val="none" w:sz="0" w:space="0" w:color="auto"/>
                        <w:bottom w:val="none" w:sz="0" w:space="0" w:color="auto"/>
                        <w:right w:val="none" w:sz="0" w:space="0" w:color="auto"/>
                      </w:divBdr>
                    </w:div>
                  </w:divsChild>
                </w:div>
                <w:div w:id="1324089720">
                  <w:marLeft w:val="0"/>
                  <w:marRight w:val="0"/>
                  <w:marTop w:val="0"/>
                  <w:marBottom w:val="0"/>
                  <w:divBdr>
                    <w:top w:val="none" w:sz="0" w:space="0" w:color="auto"/>
                    <w:left w:val="none" w:sz="0" w:space="0" w:color="auto"/>
                    <w:bottom w:val="none" w:sz="0" w:space="0" w:color="auto"/>
                    <w:right w:val="none" w:sz="0" w:space="0" w:color="auto"/>
                  </w:divBdr>
                  <w:divsChild>
                    <w:div w:id="102304337">
                      <w:marLeft w:val="0"/>
                      <w:marRight w:val="0"/>
                      <w:marTop w:val="0"/>
                      <w:marBottom w:val="0"/>
                      <w:divBdr>
                        <w:top w:val="none" w:sz="0" w:space="0" w:color="auto"/>
                        <w:left w:val="none" w:sz="0" w:space="0" w:color="auto"/>
                        <w:bottom w:val="none" w:sz="0" w:space="0" w:color="auto"/>
                        <w:right w:val="none" w:sz="0" w:space="0" w:color="auto"/>
                      </w:divBdr>
                    </w:div>
                  </w:divsChild>
                </w:div>
                <w:div w:id="1428579678">
                  <w:marLeft w:val="0"/>
                  <w:marRight w:val="0"/>
                  <w:marTop w:val="0"/>
                  <w:marBottom w:val="0"/>
                  <w:divBdr>
                    <w:top w:val="none" w:sz="0" w:space="0" w:color="auto"/>
                    <w:left w:val="none" w:sz="0" w:space="0" w:color="auto"/>
                    <w:bottom w:val="none" w:sz="0" w:space="0" w:color="auto"/>
                    <w:right w:val="none" w:sz="0" w:space="0" w:color="auto"/>
                  </w:divBdr>
                  <w:divsChild>
                    <w:div w:id="101536716">
                      <w:marLeft w:val="0"/>
                      <w:marRight w:val="0"/>
                      <w:marTop w:val="0"/>
                      <w:marBottom w:val="0"/>
                      <w:divBdr>
                        <w:top w:val="none" w:sz="0" w:space="0" w:color="auto"/>
                        <w:left w:val="none" w:sz="0" w:space="0" w:color="auto"/>
                        <w:bottom w:val="none" w:sz="0" w:space="0" w:color="auto"/>
                        <w:right w:val="none" w:sz="0" w:space="0" w:color="auto"/>
                      </w:divBdr>
                    </w:div>
                  </w:divsChild>
                </w:div>
                <w:div w:id="1451970781">
                  <w:marLeft w:val="0"/>
                  <w:marRight w:val="0"/>
                  <w:marTop w:val="0"/>
                  <w:marBottom w:val="0"/>
                  <w:divBdr>
                    <w:top w:val="none" w:sz="0" w:space="0" w:color="auto"/>
                    <w:left w:val="none" w:sz="0" w:space="0" w:color="auto"/>
                    <w:bottom w:val="none" w:sz="0" w:space="0" w:color="auto"/>
                    <w:right w:val="none" w:sz="0" w:space="0" w:color="auto"/>
                  </w:divBdr>
                  <w:divsChild>
                    <w:div w:id="187372451">
                      <w:marLeft w:val="0"/>
                      <w:marRight w:val="0"/>
                      <w:marTop w:val="0"/>
                      <w:marBottom w:val="0"/>
                      <w:divBdr>
                        <w:top w:val="none" w:sz="0" w:space="0" w:color="auto"/>
                        <w:left w:val="none" w:sz="0" w:space="0" w:color="auto"/>
                        <w:bottom w:val="none" w:sz="0" w:space="0" w:color="auto"/>
                        <w:right w:val="none" w:sz="0" w:space="0" w:color="auto"/>
                      </w:divBdr>
                    </w:div>
                  </w:divsChild>
                </w:div>
                <w:div w:id="1491946454">
                  <w:marLeft w:val="0"/>
                  <w:marRight w:val="0"/>
                  <w:marTop w:val="0"/>
                  <w:marBottom w:val="0"/>
                  <w:divBdr>
                    <w:top w:val="none" w:sz="0" w:space="0" w:color="auto"/>
                    <w:left w:val="none" w:sz="0" w:space="0" w:color="auto"/>
                    <w:bottom w:val="none" w:sz="0" w:space="0" w:color="auto"/>
                    <w:right w:val="none" w:sz="0" w:space="0" w:color="auto"/>
                  </w:divBdr>
                  <w:divsChild>
                    <w:div w:id="1213155128">
                      <w:marLeft w:val="0"/>
                      <w:marRight w:val="0"/>
                      <w:marTop w:val="0"/>
                      <w:marBottom w:val="0"/>
                      <w:divBdr>
                        <w:top w:val="none" w:sz="0" w:space="0" w:color="auto"/>
                        <w:left w:val="none" w:sz="0" w:space="0" w:color="auto"/>
                        <w:bottom w:val="none" w:sz="0" w:space="0" w:color="auto"/>
                        <w:right w:val="none" w:sz="0" w:space="0" w:color="auto"/>
                      </w:divBdr>
                    </w:div>
                  </w:divsChild>
                </w:div>
                <w:div w:id="1558512411">
                  <w:marLeft w:val="0"/>
                  <w:marRight w:val="0"/>
                  <w:marTop w:val="0"/>
                  <w:marBottom w:val="0"/>
                  <w:divBdr>
                    <w:top w:val="none" w:sz="0" w:space="0" w:color="auto"/>
                    <w:left w:val="none" w:sz="0" w:space="0" w:color="auto"/>
                    <w:bottom w:val="none" w:sz="0" w:space="0" w:color="auto"/>
                    <w:right w:val="none" w:sz="0" w:space="0" w:color="auto"/>
                  </w:divBdr>
                  <w:divsChild>
                    <w:div w:id="1629048583">
                      <w:marLeft w:val="0"/>
                      <w:marRight w:val="0"/>
                      <w:marTop w:val="0"/>
                      <w:marBottom w:val="0"/>
                      <w:divBdr>
                        <w:top w:val="none" w:sz="0" w:space="0" w:color="auto"/>
                        <w:left w:val="none" w:sz="0" w:space="0" w:color="auto"/>
                        <w:bottom w:val="none" w:sz="0" w:space="0" w:color="auto"/>
                        <w:right w:val="none" w:sz="0" w:space="0" w:color="auto"/>
                      </w:divBdr>
                    </w:div>
                  </w:divsChild>
                </w:div>
                <w:div w:id="1682510533">
                  <w:marLeft w:val="0"/>
                  <w:marRight w:val="0"/>
                  <w:marTop w:val="0"/>
                  <w:marBottom w:val="0"/>
                  <w:divBdr>
                    <w:top w:val="none" w:sz="0" w:space="0" w:color="auto"/>
                    <w:left w:val="none" w:sz="0" w:space="0" w:color="auto"/>
                    <w:bottom w:val="none" w:sz="0" w:space="0" w:color="auto"/>
                    <w:right w:val="none" w:sz="0" w:space="0" w:color="auto"/>
                  </w:divBdr>
                  <w:divsChild>
                    <w:div w:id="1893691319">
                      <w:marLeft w:val="0"/>
                      <w:marRight w:val="0"/>
                      <w:marTop w:val="0"/>
                      <w:marBottom w:val="0"/>
                      <w:divBdr>
                        <w:top w:val="none" w:sz="0" w:space="0" w:color="auto"/>
                        <w:left w:val="none" w:sz="0" w:space="0" w:color="auto"/>
                        <w:bottom w:val="none" w:sz="0" w:space="0" w:color="auto"/>
                        <w:right w:val="none" w:sz="0" w:space="0" w:color="auto"/>
                      </w:divBdr>
                    </w:div>
                  </w:divsChild>
                </w:div>
                <w:div w:id="1689023715">
                  <w:marLeft w:val="0"/>
                  <w:marRight w:val="0"/>
                  <w:marTop w:val="0"/>
                  <w:marBottom w:val="0"/>
                  <w:divBdr>
                    <w:top w:val="none" w:sz="0" w:space="0" w:color="auto"/>
                    <w:left w:val="none" w:sz="0" w:space="0" w:color="auto"/>
                    <w:bottom w:val="none" w:sz="0" w:space="0" w:color="auto"/>
                    <w:right w:val="none" w:sz="0" w:space="0" w:color="auto"/>
                  </w:divBdr>
                  <w:divsChild>
                    <w:div w:id="1800340566">
                      <w:marLeft w:val="0"/>
                      <w:marRight w:val="0"/>
                      <w:marTop w:val="0"/>
                      <w:marBottom w:val="0"/>
                      <w:divBdr>
                        <w:top w:val="none" w:sz="0" w:space="0" w:color="auto"/>
                        <w:left w:val="none" w:sz="0" w:space="0" w:color="auto"/>
                        <w:bottom w:val="none" w:sz="0" w:space="0" w:color="auto"/>
                        <w:right w:val="none" w:sz="0" w:space="0" w:color="auto"/>
                      </w:divBdr>
                    </w:div>
                  </w:divsChild>
                </w:div>
                <w:div w:id="1851917950">
                  <w:marLeft w:val="0"/>
                  <w:marRight w:val="0"/>
                  <w:marTop w:val="0"/>
                  <w:marBottom w:val="0"/>
                  <w:divBdr>
                    <w:top w:val="none" w:sz="0" w:space="0" w:color="auto"/>
                    <w:left w:val="none" w:sz="0" w:space="0" w:color="auto"/>
                    <w:bottom w:val="none" w:sz="0" w:space="0" w:color="auto"/>
                    <w:right w:val="none" w:sz="0" w:space="0" w:color="auto"/>
                  </w:divBdr>
                  <w:divsChild>
                    <w:div w:id="286544724">
                      <w:marLeft w:val="0"/>
                      <w:marRight w:val="0"/>
                      <w:marTop w:val="0"/>
                      <w:marBottom w:val="0"/>
                      <w:divBdr>
                        <w:top w:val="none" w:sz="0" w:space="0" w:color="auto"/>
                        <w:left w:val="none" w:sz="0" w:space="0" w:color="auto"/>
                        <w:bottom w:val="none" w:sz="0" w:space="0" w:color="auto"/>
                        <w:right w:val="none" w:sz="0" w:space="0" w:color="auto"/>
                      </w:divBdr>
                    </w:div>
                  </w:divsChild>
                </w:div>
                <w:div w:id="2025865183">
                  <w:marLeft w:val="0"/>
                  <w:marRight w:val="0"/>
                  <w:marTop w:val="0"/>
                  <w:marBottom w:val="0"/>
                  <w:divBdr>
                    <w:top w:val="none" w:sz="0" w:space="0" w:color="auto"/>
                    <w:left w:val="none" w:sz="0" w:space="0" w:color="auto"/>
                    <w:bottom w:val="none" w:sz="0" w:space="0" w:color="auto"/>
                    <w:right w:val="none" w:sz="0" w:space="0" w:color="auto"/>
                  </w:divBdr>
                  <w:divsChild>
                    <w:div w:id="441415314">
                      <w:marLeft w:val="0"/>
                      <w:marRight w:val="0"/>
                      <w:marTop w:val="0"/>
                      <w:marBottom w:val="0"/>
                      <w:divBdr>
                        <w:top w:val="none" w:sz="0" w:space="0" w:color="auto"/>
                        <w:left w:val="none" w:sz="0" w:space="0" w:color="auto"/>
                        <w:bottom w:val="none" w:sz="0" w:space="0" w:color="auto"/>
                        <w:right w:val="none" w:sz="0" w:space="0" w:color="auto"/>
                      </w:divBdr>
                    </w:div>
                  </w:divsChild>
                </w:div>
                <w:div w:id="2059352795">
                  <w:marLeft w:val="0"/>
                  <w:marRight w:val="0"/>
                  <w:marTop w:val="0"/>
                  <w:marBottom w:val="0"/>
                  <w:divBdr>
                    <w:top w:val="none" w:sz="0" w:space="0" w:color="auto"/>
                    <w:left w:val="none" w:sz="0" w:space="0" w:color="auto"/>
                    <w:bottom w:val="none" w:sz="0" w:space="0" w:color="auto"/>
                    <w:right w:val="none" w:sz="0" w:space="0" w:color="auto"/>
                  </w:divBdr>
                  <w:divsChild>
                    <w:div w:id="1781873314">
                      <w:marLeft w:val="0"/>
                      <w:marRight w:val="0"/>
                      <w:marTop w:val="0"/>
                      <w:marBottom w:val="0"/>
                      <w:divBdr>
                        <w:top w:val="none" w:sz="0" w:space="0" w:color="auto"/>
                        <w:left w:val="none" w:sz="0" w:space="0" w:color="auto"/>
                        <w:bottom w:val="none" w:sz="0" w:space="0" w:color="auto"/>
                        <w:right w:val="none" w:sz="0" w:space="0" w:color="auto"/>
                      </w:divBdr>
                    </w:div>
                  </w:divsChild>
                </w:div>
                <w:div w:id="2064520797">
                  <w:marLeft w:val="0"/>
                  <w:marRight w:val="0"/>
                  <w:marTop w:val="0"/>
                  <w:marBottom w:val="0"/>
                  <w:divBdr>
                    <w:top w:val="none" w:sz="0" w:space="0" w:color="auto"/>
                    <w:left w:val="none" w:sz="0" w:space="0" w:color="auto"/>
                    <w:bottom w:val="none" w:sz="0" w:space="0" w:color="auto"/>
                    <w:right w:val="none" w:sz="0" w:space="0" w:color="auto"/>
                  </w:divBdr>
                  <w:divsChild>
                    <w:div w:id="60165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2504">
          <w:marLeft w:val="0"/>
          <w:marRight w:val="0"/>
          <w:marTop w:val="0"/>
          <w:marBottom w:val="0"/>
          <w:divBdr>
            <w:top w:val="none" w:sz="0" w:space="0" w:color="auto"/>
            <w:left w:val="none" w:sz="0" w:space="0" w:color="auto"/>
            <w:bottom w:val="none" w:sz="0" w:space="0" w:color="auto"/>
            <w:right w:val="none" w:sz="0" w:space="0" w:color="auto"/>
          </w:divBdr>
          <w:divsChild>
            <w:div w:id="21516867">
              <w:marLeft w:val="0"/>
              <w:marRight w:val="0"/>
              <w:marTop w:val="30"/>
              <w:marBottom w:val="30"/>
              <w:divBdr>
                <w:top w:val="none" w:sz="0" w:space="0" w:color="auto"/>
                <w:left w:val="none" w:sz="0" w:space="0" w:color="auto"/>
                <w:bottom w:val="none" w:sz="0" w:space="0" w:color="auto"/>
                <w:right w:val="none" w:sz="0" w:space="0" w:color="auto"/>
              </w:divBdr>
              <w:divsChild>
                <w:div w:id="746064">
                  <w:marLeft w:val="0"/>
                  <w:marRight w:val="0"/>
                  <w:marTop w:val="0"/>
                  <w:marBottom w:val="0"/>
                  <w:divBdr>
                    <w:top w:val="none" w:sz="0" w:space="0" w:color="auto"/>
                    <w:left w:val="none" w:sz="0" w:space="0" w:color="auto"/>
                    <w:bottom w:val="none" w:sz="0" w:space="0" w:color="auto"/>
                    <w:right w:val="none" w:sz="0" w:space="0" w:color="auto"/>
                  </w:divBdr>
                  <w:divsChild>
                    <w:div w:id="452361468">
                      <w:marLeft w:val="0"/>
                      <w:marRight w:val="0"/>
                      <w:marTop w:val="0"/>
                      <w:marBottom w:val="0"/>
                      <w:divBdr>
                        <w:top w:val="none" w:sz="0" w:space="0" w:color="auto"/>
                        <w:left w:val="none" w:sz="0" w:space="0" w:color="auto"/>
                        <w:bottom w:val="none" w:sz="0" w:space="0" w:color="auto"/>
                        <w:right w:val="none" w:sz="0" w:space="0" w:color="auto"/>
                      </w:divBdr>
                    </w:div>
                  </w:divsChild>
                </w:div>
                <w:div w:id="8610078">
                  <w:marLeft w:val="0"/>
                  <w:marRight w:val="0"/>
                  <w:marTop w:val="0"/>
                  <w:marBottom w:val="0"/>
                  <w:divBdr>
                    <w:top w:val="none" w:sz="0" w:space="0" w:color="auto"/>
                    <w:left w:val="none" w:sz="0" w:space="0" w:color="auto"/>
                    <w:bottom w:val="none" w:sz="0" w:space="0" w:color="auto"/>
                    <w:right w:val="none" w:sz="0" w:space="0" w:color="auto"/>
                  </w:divBdr>
                  <w:divsChild>
                    <w:div w:id="257447081">
                      <w:marLeft w:val="0"/>
                      <w:marRight w:val="0"/>
                      <w:marTop w:val="0"/>
                      <w:marBottom w:val="0"/>
                      <w:divBdr>
                        <w:top w:val="none" w:sz="0" w:space="0" w:color="auto"/>
                        <w:left w:val="none" w:sz="0" w:space="0" w:color="auto"/>
                        <w:bottom w:val="none" w:sz="0" w:space="0" w:color="auto"/>
                        <w:right w:val="none" w:sz="0" w:space="0" w:color="auto"/>
                      </w:divBdr>
                    </w:div>
                  </w:divsChild>
                </w:div>
                <w:div w:id="11955577">
                  <w:marLeft w:val="0"/>
                  <w:marRight w:val="0"/>
                  <w:marTop w:val="0"/>
                  <w:marBottom w:val="0"/>
                  <w:divBdr>
                    <w:top w:val="none" w:sz="0" w:space="0" w:color="auto"/>
                    <w:left w:val="none" w:sz="0" w:space="0" w:color="auto"/>
                    <w:bottom w:val="none" w:sz="0" w:space="0" w:color="auto"/>
                    <w:right w:val="none" w:sz="0" w:space="0" w:color="auto"/>
                  </w:divBdr>
                  <w:divsChild>
                    <w:div w:id="1883443148">
                      <w:marLeft w:val="0"/>
                      <w:marRight w:val="0"/>
                      <w:marTop w:val="0"/>
                      <w:marBottom w:val="0"/>
                      <w:divBdr>
                        <w:top w:val="none" w:sz="0" w:space="0" w:color="auto"/>
                        <w:left w:val="none" w:sz="0" w:space="0" w:color="auto"/>
                        <w:bottom w:val="none" w:sz="0" w:space="0" w:color="auto"/>
                        <w:right w:val="none" w:sz="0" w:space="0" w:color="auto"/>
                      </w:divBdr>
                    </w:div>
                  </w:divsChild>
                </w:div>
                <w:div w:id="24331552">
                  <w:marLeft w:val="0"/>
                  <w:marRight w:val="0"/>
                  <w:marTop w:val="0"/>
                  <w:marBottom w:val="0"/>
                  <w:divBdr>
                    <w:top w:val="none" w:sz="0" w:space="0" w:color="auto"/>
                    <w:left w:val="none" w:sz="0" w:space="0" w:color="auto"/>
                    <w:bottom w:val="none" w:sz="0" w:space="0" w:color="auto"/>
                    <w:right w:val="none" w:sz="0" w:space="0" w:color="auto"/>
                  </w:divBdr>
                  <w:divsChild>
                    <w:div w:id="1706827888">
                      <w:marLeft w:val="0"/>
                      <w:marRight w:val="0"/>
                      <w:marTop w:val="0"/>
                      <w:marBottom w:val="0"/>
                      <w:divBdr>
                        <w:top w:val="none" w:sz="0" w:space="0" w:color="auto"/>
                        <w:left w:val="none" w:sz="0" w:space="0" w:color="auto"/>
                        <w:bottom w:val="none" w:sz="0" w:space="0" w:color="auto"/>
                        <w:right w:val="none" w:sz="0" w:space="0" w:color="auto"/>
                      </w:divBdr>
                    </w:div>
                  </w:divsChild>
                </w:div>
                <w:div w:id="40520255">
                  <w:marLeft w:val="0"/>
                  <w:marRight w:val="0"/>
                  <w:marTop w:val="0"/>
                  <w:marBottom w:val="0"/>
                  <w:divBdr>
                    <w:top w:val="none" w:sz="0" w:space="0" w:color="auto"/>
                    <w:left w:val="none" w:sz="0" w:space="0" w:color="auto"/>
                    <w:bottom w:val="none" w:sz="0" w:space="0" w:color="auto"/>
                    <w:right w:val="none" w:sz="0" w:space="0" w:color="auto"/>
                  </w:divBdr>
                  <w:divsChild>
                    <w:div w:id="2058237605">
                      <w:marLeft w:val="0"/>
                      <w:marRight w:val="0"/>
                      <w:marTop w:val="0"/>
                      <w:marBottom w:val="0"/>
                      <w:divBdr>
                        <w:top w:val="none" w:sz="0" w:space="0" w:color="auto"/>
                        <w:left w:val="none" w:sz="0" w:space="0" w:color="auto"/>
                        <w:bottom w:val="none" w:sz="0" w:space="0" w:color="auto"/>
                        <w:right w:val="none" w:sz="0" w:space="0" w:color="auto"/>
                      </w:divBdr>
                    </w:div>
                  </w:divsChild>
                </w:div>
                <w:div w:id="42216208">
                  <w:marLeft w:val="0"/>
                  <w:marRight w:val="0"/>
                  <w:marTop w:val="0"/>
                  <w:marBottom w:val="0"/>
                  <w:divBdr>
                    <w:top w:val="none" w:sz="0" w:space="0" w:color="auto"/>
                    <w:left w:val="none" w:sz="0" w:space="0" w:color="auto"/>
                    <w:bottom w:val="none" w:sz="0" w:space="0" w:color="auto"/>
                    <w:right w:val="none" w:sz="0" w:space="0" w:color="auto"/>
                  </w:divBdr>
                  <w:divsChild>
                    <w:div w:id="166529718">
                      <w:marLeft w:val="0"/>
                      <w:marRight w:val="0"/>
                      <w:marTop w:val="0"/>
                      <w:marBottom w:val="0"/>
                      <w:divBdr>
                        <w:top w:val="none" w:sz="0" w:space="0" w:color="auto"/>
                        <w:left w:val="none" w:sz="0" w:space="0" w:color="auto"/>
                        <w:bottom w:val="none" w:sz="0" w:space="0" w:color="auto"/>
                        <w:right w:val="none" w:sz="0" w:space="0" w:color="auto"/>
                      </w:divBdr>
                    </w:div>
                  </w:divsChild>
                </w:div>
                <w:div w:id="45185379">
                  <w:marLeft w:val="0"/>
                  <w:marRight w:val="0"/>
                  <w:marTop w:val="0"/>
                  <w:marBottom w:val="0"/>
                  <w:divBdr>
                    <w:top w:val="none" w:sz="0" w:space="0" w:color="auto"/>
                    <w:left w:val="none" w:sz="0" w:space="0" w:color="auto"/>
                    <w:bottom w:val="none" w:sz="0" w:space="0" w:color="auto"/>
                    <w:right w:val="none" w:sz="0" w:space="0" w:color="auto"/>
                  </w:divBdr>
                  <w:divsChild>
                    <w:div w:id="576667656">
                      <w:marLeft w:val="0"/>
                      <w:marRight w:val="0"/>
                      <w:marTop w:val="0"/>
                      <w:marBottom w:val="0"/>
                      <w:divBdr>
                        <w:top w:val="none" w:sz="0" w:space="0" w:color="auto"/>
                        <w:left w:val="none" w:sz="0" w:space="0" w:color="auto"/>
                        <w:bottom w:val="none" w:sz="0" w:space="0" w:color="auto"/>
                        <w:right w:val="none" w:sz="0" w:space="0" w:color="auto"/>
                      </w:divBdr>
                    </w:div>
                  </w:divsChild>
                </w:div>
                <w:div w:id="55931938">
                  <w:marLeft w:val="0"/>
                  <w:marRight w:val="0"/>
                  <w:marTop w:val="0"/>
                  <w:marBottom w:val="0"/>
                  <w:divBdr>
                    <w:top w:val="none" w:sz="0" w:space="0" w:color="auto"/>
                    <w:left w:val="none" w:sz="0" w:space="0" w:color="auto"/>
                    <w:bottom w:val="none" w:sz="0" w:space="0" w:color="auto"/>
                    <w:right w:val="none" w:sz="0" w:space="0" w:color="auto"/>
                  </w:divBdr>
                  <w:divsChild>
                    <w:div w:id="1293441437">
                      <w:marLeft w:val="0"/>
                      <w:marRight w:val="0"/>
                      <w:marTop w:val="0"/>
                      <w:marBottom w:val="0"/>
                      <w:divBdr>
                        <w:top w:val="none" w:sz="0" w:space="0" w:color="auto"/>
                        <w:left w:val="none" w:sz="0" w:space="0" w:color="auto"/>
                        <w:bottom w:val="none" w:sz="0" w:space="0" w:color="auto"/>
                        <w:right w:val="none" w:sz="0" w:space="0" w:color="auto"/>
                      </w:divBdr>
                    </w:div>
                  </w:divsChild>
                </w:div>
                <w:div w:id="59835025">
                  <w:marLeft w:val="0"/>
                  <w:marRight w:val="0"/>
                  <w:marTop w:val="0"/>
                  <w:marBottom w:val="0"/>
                  <w:divBdr>
                    <w:top w:val="none" w:sz="0" w:space="0" w:color="auto"/>
                    <w:left w:val="none" w:sz="0" w:space="0" w:color="auto"/>
                    <w:bottom w:val="none" w:sz="0" w:space="0" w:color="auto"/>
                    <w:right w:val="none" w:sz="0" w:space="0" w:color="auto"/>
                  </w:divBdr>
                  <w:divsChild>
                    <w:div w:id="657732715">
                      <w:marLeft w:val="0"/>
                      <w:marRight w:val="0"/>
                      <w:marTop w:val="0"/>
                      <w:marBottom w:val="0"/>
                      <w:divBdr>
                        <w:top w:val="none" w:sz="0" w:space="0" w:color="auto"/>
                        <w:left w:val="none" w:sz="0" w:space="0" w:color="auto"/>
                        <w:bottom w:val="none" w:sz="0" w:space="0" w:color="auto"/>
                        <w:right w:val="none" w:sz="0" w:space="0" w:color="auto"/>
                      </w:divBdr>
                    </w:div>
                  </w:divsChild>
                </w:div>
                <w:div w:id="61219795">
                  <w:marLeft w:val="0"/>
                  <w:marRight w:val="0"/>
                  <w:marTop w:val="0"/>
                  <w:marBottom w:val="0"/>
                  <w:divBdr>
                    <w:top w:val="none" w:sz="0" w:space="0" w:color="auto"/>
                    <w:left w:val="none" w:sz="0" w:space="0" w:color="auto"/>
                    <w:bottom w:val="none" w:sz="0" w:space="0" w:color="auto"/>
                    <w:right w:val="none" w:sz="0" w:space="0" w:color="auto"/>
                  </w:divBdr>
                  <w:divsChild>
                    <w:div w:id="1075785885">
                      <w:marLeft w:val="0"/>
                      <w:marRight w:val="0"/>
                      <w:marTop w:val="0"/>
                      <w:marBottom w:val="0"/>
                      <w:divBdr>
                        <w:top w:val="none" w:sz="0" w:space="0" w:color="auto"/>
                        <w:left w:val="none" w:sz="0" w:space="0" w:color="auto"/>
                        <w:bottom w:val="none" w:sz="0" w:space="0" w:color="auto"/>
                        <w:right w:val="none" w:sz="0" w:space="0" w:color="auto"/>
                      </w:divBdr>
                    </w:div>
                  </w:divsChild>
                </w:div>
                <w:div w:id="69009936">
                  <w:marLeft w:val="0"/>
                  <w:marRight w:val="0"/>
                  <w:marTop w:val="0"/>
                  <w:marBottom w:val="0"/>
                  <w:divBdr>
                    <w:top w:val="none" w:sz="0" w:space="0" w:color="auto"/>
                    <w:left w:val="none" w:sz="0" w:space="0" w:color="auto"/>
                    <w:bottom w:val="none" w:sz="0" w:space="0" w:color="auto"/>
                    <w:right w:val="none" w:sz="0" w:space="0" w:color="auto"/>
                  </w:divBdr>
                  <w:divsChild>
                    <w:div w:id="1485270697">
                      <w:marLeft w:val="0"/>
                      <w:marRight w:val="0"/>
                      <w:marTop w:val="0"/>
                      <w:marBottom w:val="0"/>
                      <w:divBdr>
                        <w:top w:val="none" w:sz="0" w:space="0" w:color="auto"/>
                        <w:left w:val="none" w:sz="0" w:space="0" w:color="auto"/>
                        <w:bottom w:val="none" w:sz="0" w:space="0" w:color="auto"/>
                        <w:right w:val="none" w:sz="0" w:space="0" w:color="auto"/>
                      </w:divBdr>
                    </w:div>
                  </w:divsChild>
                </w:div>
                <w:div w:id="73356824">
                  <w:marLeft w:val="0"/>
                  <w:marRight w:val="0"/>
                  <w:marTop w:val="0"/>
                  <w:marBottom w:val="0"/>
                  <w:divBdr>
                    <w:top w:val="none" w:sz="0" w:space="0" w:color="auto"/>
                    <w:left w:val="none" w:sz="0" w:space="0" w:color="auto"/>
                    <w:bottom w:val="none" w:sz="0" w:space="0" w:color="auto"/>
                    <w:right w:val="none" w:sz="0" w:space="0" w:color="auto"/>
                  </w:divBdr>
                  <w:divsChild>
                    <w:div w:id="1280258468">
                      <w:marLeft w:val="0"/>
                      <w:marRight w:val="0"/>
                      <w:marTop w:val="0"/>
                      <w:marBottom w:val="0"/>
                      <w:divBdr>
                        <w:top w:val="none" w:sz="0" w:space="0" w:color="auto"/>
                        <w:left w:val="none" w:sz="0" w:space="0" w:color="auto"/>
                        <w:bottom w:val="none" w:sz="0" w:space="0" w:color="auto"/>
                        <w:right w:val="none" w:sz="0" w:space="0" w:color="auto"/>
                      </w:divBdr>
                    </w:div>
                  </w:divsChild>
                </w:div>
                <w:div w:id="74203134">
                  <w:marLeft w:val="0"/>
                  <w:marRight w:val="0"/>
                  <w:marTop w:val="0"/>
                  <w:marBottom w:val="0"/>
                  <w:divBdr>
                    <w:top w:val="none" w:sz="0" w:space="0" w:color="auto"/>
                    <w:left w:val="none" w:sz="0" w:space="0" w:color="auto"/>
                    <w:bottom w:val="none" w:sz="0" w:space="0" w:color="auto"/>
                    <w:right w:val="none" w:sz="0" w:space="0" w:color="auto"/>
                  </w:divBdr>
                  <w:divsChild>
                    <w:div w:id="2012489030">
                      <w:marLeft w:val="0"/>
                      <w:marRight w:val="0"/>
                      <w:marTop w:val="0"/>
                      <w:marBottom w:val="0"/>
                      <w:divBdr>
                        <w:top w:val="none" w:sz="0" w:space="0" w:color="auto"/>
                        <w:left w:val="none" w:sz="0" w:space="0" w:color="auto"/>
                        <w:bottom w:val="none" w:sz="0" w:space="0" w:color="auto"/>
                        <w:right w:val="none" w:sz="0" w:space="0" w:color="auto"/>
                      </w:divBdr>
                    </w:div>
                  </w:divsChild>
                </w:div>
                <w:div w:id="79647128">
                  <w:marLeft w:val="0"/>
                  <w:marRight w:val="0"/>
                  <w:marTop w:val="0"/>
                  <w:marBottom w:val="0"/>
                  <w:divBdr>
                    <w:top w:val="none" w:sz="0" w:space="0" w:color="auto"/>
                    <w:left w:val="none" w:sz="0" w:space="0" w:color="auto"/>
                    <w:bottom w:val="none" w:sz="0" w:space="0" w:color="auto"/>
                    <w:right w:val="none" w:sz="0" w:space="0" w:color="auto"/>
                  </w:divBdr>
                  <w:divsChild>
                    <w:div w:id="1360350550">
                      <w:marLeft w:val="0"/>
                      <w:marRight w:val="0"/>
                      <w:marTop w:val="0"/>
                      <w:marBottom w:val="0"/>
                      <w:divBdr>
                        <w:top w:val="none" w:sz="0" w:space="0" w:color="auto"/>
                        <w:left w:val="none" w:sz="0" w:space="0" w:color="auto"/>
                        <w:bottom w:val="none" w:sz="0" w:space="0" w:color="auto"/>
                        <w:right w:val="none" w:sz="0" w:space="0" w:color="auto"/>
                      </w:divBdr>
                    </w:div>
                  </w:divsChild>
                </w:div>
                <w:div w:id="81100494">
                  <w:marLeft w:val="0"/>
                  <w:marRight w:val="0"/>
                  <w:marTop w:val="0"/>
                  <w:marBottom w:val="0"/>
                  <w:divBdr>
                    <w:top w:val="none" w:sz="0" w:space="0" w:color="auto"/>
                    <w:left w:val="none" w:sz="0" w:space="0" w:color="auto"/>
                    <w:bottom w:val="none" w:sz="0" w:space="0" w:color="auto"/>
                    <w:right w:val="none" w:sz="0" w:space="0" w:color="auto"/>
                  </w:divBdr>
                  <w:divsChild>
                    <w:div w:id="615907872">
                      <w:marLeft w:val="0"/>
                      <w:marRight w:val="0"/>
                      <w:marTop w:val="0"/>
                      <w:marBottom w:val="0"/>
                      <w:divBdr>
                        <w:top w:val="none" w:sz="0" w:space="0" w:color="auto"/>
                        <w:left w:val="none" w:sz="0" w:space="0" w:color="auto"/>
                        <w:bottom w:val="none" w:sz="0" w:space="0" w:color="auto"/>
                        <w:right w:val="none" w:sz="0" w:space="0" w:color="auto"/>
                      </w:divBdr>
                    </w:div>
                  </w:divsChild>
                </w:div>
                <w:div w:id="91626874">
                  <w:marLeft w:val="0"/>
                  <w:marRight w:val="0"/>
                  <w:marTop w:val="0"/>
                  <w:marBottom w:val="0"/>
                  <w:divBdr>
                    <w:top w:val="none" w:sz="0" w:space="0" w:color="auto"/>
                    <w:left w:val="none" w:sz="0" w:space="0" w:color="auto"/>
                    <w:bottom w:val="none" w:sz="0" w:space="0" w:color="auto"/>
                    <w:right w:val="none" w:sz="0" w:space="0" w:color="auto"/>
                  </w:divBdr>
                  <w:divsChild>
                    <w:div w:id="698509696">
                      <w:marLeft w:val="0"/>
                      <w:marRight w:val="0"/>
                      <w:marTop w:val="0"/>
                      <w:marBottom w:val="0"/>
                      <w:divBdr>
                        <w:top w:val="none" w:sz="0" w:space="0" w:color="auto"/>
                        <w:left w:val="none" w:sz="0" w:space="0" w:color="auto"/>
                        <w:bottom w:val="none" w:sz="0" w:space="0" w:color="auto"/>
                        <w:right w:val="none" w:sz="0" w:space="0" w:color="auto"/>
                      </w:divBdr>
                    </w:div>
                  </w:divsChild>
                </w:div>
                <w:div w:id="95176165">
                  <w:marLeft w:val="0"/>
                  <w:marRight w:val="0"/>
                  <w:marTop w:val="0"/>
                  <w:marBottom w:val="0"/>
                  <w:divBdr>
                    <w:top w:val="none" w:sz="0" w:space="0" w:color="auto"/>
                    <w:left w:val="none" w:sz="0" w:space="0" w:color="auto"/>
                    <w:bottom w:val="none" w:sz="0" w:space="0" w:color="auto"/>
                    <w:right w:val="none" w:sz="0" w:space="0" w:color="auto"/>
                  </w:divBdr>
                  <w:divsChild>
                    <w:div w:id="790707695">
                      <w:marLeft w:val="0"/>
                      <w:marRight w:val="0"/>
                      <w:marTop w:val="0"/>
                      <w:marBottom w:val="0"/>
                      <w:divBdr>
                        <w:top w:val="none" w:sz="0" w:space="0" w:color="auto"/>
                        <w:left w:val="none" w:sz="0" w:space="0" w:color="auto"/>
                        <w:bottom w:val="none" w:sz="0" w:space="0" w:color="auto"/>
                        <w:right w:val="none" w:sz="0" w:space="0" w:color="auto"/>
                      </w:divBdr>
                    </w:div>
                  </w:divsChild>
                </w:div>
                <w:div w:id="95367401">
                  <w:marLeft w:val="0"/>
                  <w:marRight w:val="0"/>
                  <w:marTop w:val="0"/>
                  <w:marBottom w:val="0"/>
                  <w:divBdr>
                    <w:top w:val="none" w:sz="0" w:space="0" w:color="auto"/>
                    <w:left w:val="none" w:sz="0" w:space="0" w:color="auto"/>
                    <w:bottom w:val="none" w:sz="0" w:space="0" w:color="auto"/>
                    <w:right w:val="none" w:sz="0" w:space="0" w:color="auto"/>
                  </w:divBdr>
                  <w:divsChild>
                    <w:div w:id="598417584">
                      <w:marLeft w:val="0"/>
                      <w:marRight w:val="0"/>
                      <w:marTop w:val="0"/>
                      <w:marBottom w:val="0"/>
                      <w:divBdr>
                        <w:top w:val="none" w:sz="0" w:space="0" w:color="auto"/>
                        <w:left w:val="none" w:sz="0" w:space="0" w:color="auto"/>
                        <w:bottom w:val="none" w:sz="0" w:space="0" w:color="auto"/>
                        <w:right w:val="none" w:sz="0" w:space="0" w:color="auto"/>
                      </w:divBdr>
                    </w:div>
                  </w:divsChild>
                </w:div>
                <w:div w:id="95518223">
                  <w:marLeft w:val="0"/>
                  <w:marRight w:val="0"/>
                  <w:marTop w:val="0"/>
                  <w:marBottom w:val="0"/>
                  <w:divBdr>
                    <w:top w:val="none" w:sz="0" w:space="0" w:color="auto"/>
                    <w:left w:val="none" w:sz="0" w:space="0" w:color="auto"/>
                    <w:bottom w:val="none" w:sz="0" w:space="0" w:color="auto"/>
                    <w:right w:val="none" w:sz="0" w:space="0" w:color="auto"/>
                  </w:divBdr>
                  <w:divsChild>
                    <w:div w:id="661466942">
                      <w:marLeft w:val="0"/>
                      <w:marRight w:val="0"/>
                      <w:marTop w:val="0"/>
                      <w:marBottom w:val="0"/>
                      <w:divBdr>
                        <w:top w:val="none" w:sz="0" w:space="0" w:color="auto"/>
                        <w:left w:val="none" w:sz="0" w:space="0" w:color="auto"/>
                        <w:bottom w:val="none" w:sz="0" w:space="0" w:color="auto"/>
                        <w:right w:val="none" w:sz="0" w:space="0" w:color="auto"/>
                      </w:divBdr>
                    </w:div>
                  </w:divsChild>
                </w:div>
                <w:div w:id="97265082">
                  <w:marLeft w:val="0"/>
                  <w:marRight w:val="0"/>
                  <w:marTop w:val="0"/>
                  <w:marBottom w:val="0"/>
                  <w:divBdr>
                    <w:top w:val="none" w:sz="0" w:space="0" w:color="auto"/>
                    <w:left w:val="none" w:sz="0" w:space="0" w:color="auto"/>
                    <w:bottom w:val="none" w:sz="0" w:space="0" w:color="auto"/>
                    <w:right w:val="none" w:sz="0" w:space="0" w:color="auto"/>
                  </w:divBdr>
                  <w:divsChild>
                    <w:div w:id="1203440938">
                      <w:marLeft w:val="0"/>
                      <w:marRight w:val="0"/>
                      <w:marTop w:val="0"/>
                      <w:marBottom w:val="0"/>
                      <w:divBdr>
                        <w:top w:val="none" w:sz="0" w:space="0" w:color="auto"/>
                        <w:left w:val="none" w:sz="0" w:space="0" w:color="auto"/>
                        <w:bottom w:val="none" w:sz="0" w:space="0" w:color="auto"/>
                        <w:right w:val="none" w:sz="0" w:space="0" w:color="auto"/>
                      </w:divBdr>
                    </w:div>
                  </w:divsChild>
                </w:div>
                <w:div w:id="98719155">
                  <w:marLeft w:val="0"/>
                  <w:marRight w:val="0"/>
                  <w:marTop w:val="0"/>
                  <w:marBottom w:val="0"/>
                  <w:divBdr>
                    <w:top w:val="none" w:sz="0" w:space="0" w:color="auto"/>
                    <w:left w:val="none" w:sz="0" w:space="0" w:color="auto"/>
                    <w:bottom w:val="none" w:sz="0" w:space="0" w:color="auto"/>
                    <w:right w:val="none" w:sz="0" w:space="0" w:color="auto"/>
                  </w:divBdr>
                  <w:divsChild>
                    <w:div w:id="522128822">
                      <w:marLeft w:val="0"/>
                      <w:marRight w:val="0"/>
                      <w:marTop w:val="0"/>
                      <w:marBottom w:val="0"/>
                      <w:divBdr>
                        <w:top w:val="none" w:sz="0" w:space="0" w:color="auto"/>
                        <w:left w:val="none" w:sz="0" w:space="0" w:color="auto"/>
                        <w:bottom w:val="none" w:sz="0" w:space="0" w:color="auto"/>
                        <w:right w:val="none" w:sz="0" w:space="0" w:color="auto"/>
                      </w:divBdr>
                    </w:div>
                  </w:divsChild>
                </w:div>
                <w:div w:id="99033395">
                  <w:marLeft w:val="0"/>
                  <w:marRight w:val="0"/>
                  <w:marTop w:val="0"/>
                  <w:marBottom w:val="0"/>
                  <w:divBdr>
                    <w:top w:val="none" w:sz="0" w:space="0" w:color="auto"/>
                    <w:left w:val="none" w:sz="0" w:space="0" w:color="auto"/>
                    <w:bottom w:val="none" w:sz="0" w:space="0" w:color="auto"/>
                    <w:right w:val="none" w:sz="0" w:space="0" w:color="auto"/>
                  </w:divBdr>
                  <w:divsChild>
                    <w:div w:id="1359693679">
                      <w:marLeft w:val="0"/>
                      <w:marRight w:val="0"/>
                      <w:marTop w:val="0"/>
                      <w:marBottom w:val="0"/>
                      <w:divBdr>
                        <w:top w:val="none" w:sz="0" w:space="0" w:color="auto"/>
                        <w:left w:val="none" w:sz="0" w:space="0" w:color="auto"/>
                        <w:bottom w:val="none" w:sz="0" w:space="0" w:color="auto"/>
                        <w:right w:val="none" w:sz="0" w:space="0" w:color="auto"/>
                      </w:divBdr>
                    </w:div>
                  </w:divsChild>
                </w:div>
                <w:div w:id="99376179">
                  <w:marLeft w:val="0"/>
                  <w:marRight w:val="0"/>
                  <w:marTop w:val="0"/>
                  <w:marBottom w:val="0"/>
                  <w:divBdr>
                    <w:top w:val="none" w:sz="0" w:space="0" w:color="auto"/>
                    <w:left w:val="none" w:sz="0" w:space="0" w:color="auto"/>
                    <w:bottom w:val="none" w:sz="0" w:space="0" w:color="auto"/>
                    <w:right w:val="none" w:sz="0" w:space="0" w:color="auto"/>
                  </w:divBdr>
                  <w:divsChild>
                    <w:div w:id="1091244797">
                      <w:marLeft w:val="0"/>
                      <w:marRight w:val="0"/>
                      <w:marTop w:val="0"/>
                      <w:marBottom w:val="0"/>
                      <w:divBdr>
                        <w:top w:val="none" w:sz="0" w:space="0" w:color="auto"/>
                        <w:left w:val="none" w:sz="0" w:space="0" w:color="auto"/>
                        <w:bottom w:val="none" w:sz="0" w:space="0" w:color="auto"/>
                        <w:right w:val="none" w:sz="0" w:space="0" w:color="auto"/>
                      </w:divBdr>
                    </w:div>
                  </w:divsChild>
                </w:div>
                <w:div w:id="108742344">
                  <w:marLeft w:val="0"/>
                  <w:marRight w:val="0"/>
                  <w:marTop w:val="0"/>
                  <w:marBottom w:val="0"/>
                  <w:divBdr>
                    <w:top w:val="none" w:sz="0" w:space="0" w:color="auto"/>
                    <w:left w:val="none" w:sz="0" w:space="0" w:color="auto"/>
                    <w:bottom w:val="none" w:sz="0" w:space="0" w:color="auto"/>
                    <w:right w:val="none" w:sz="0" w:space="0" w:color="auto"/>
                  </w:divBdr>
                  <w:divsChild>
                    <w:div w:id="1587420742">
                      <w:marLeft w:val="0"/>
                      <w:marRight w:val="0"/>
                      <w:marTop w:val="0"/>
                      <w:marBottom w:val="0"/>
                      <w:divBdr>
                        <w:top w:val="none" w:sz="0" w:space="0" w:color="auto"/>
                        <w:left w:val="none" w:sz="0" w:space="0" w:color="auto"/>
                        <w:bottom w:val="none" w:sz="0" w:space="0" w:color="auto"/>
                        <w:right w:val="none" w:sz="0" w:space="0" w:color="auto"/>
                      </w:divBdr>
                    </w:div>
                  </w:divsChild>
                </w:div>
                <w:div w:id="115880649">
                  <w:marLeft w:val="0"/>
                  <w:marRight w:val="0"/>
                  <w:marTop w:val="0"/>
                  <w:marBottom w:val="0"/>
                  <w:divBdr>
                    <w:top w:val="none" w:sz="0" w:space="0" w:color="auto"/>
                    <w:left w:val="none" w:sz="0" w:space="0" w:color="auto"/>
                    <w:bottom w:val="none" w:sz="0" w:space="0" w:color="auto"/>
                    <w:right w:val="none" w:sz="0" w:space="0" w:color="auto"/>
                  </w:divBdr>
                  <w:divsChild>
                    <w:div w:id="1086880083">
                      <w:marLeft w:val="0"/>
                      <w:marRight w:val="0"/>
                      <w:marTop w:val="0"/>
                      <w:marBottom w:val="0"/>
                      <w:divBdr>
                        <w:top w:val="none" w:sz="0" w:space="0" w:color="auto"/>
                        <w:left w:val="none" w:sz="0" w:space="0" w:color="auto"/>
                        <w:bottom w:val="none" w:sz="0" w:space="0" w:color="auto"/>
                        <w:right w:val="none" w:sz="0" w:space="0" w:color="auto"/>
                      </w:divBdr>
                    </w:div>
                  </w:divsChild>
                </w:div>
                <w:div w:id="130826214">
                  <w:marLeft w:val="0"/>
                  <w:marRight w:val="0"/>
                  <w:marTop w:val="0"/>
                  <w:marBottom w:val="0"/>
                  <w:divBdr>
                    <w:top w:val="none" w:sz="0" w:space="0" w:color="auto"/>
                    <w:left w:val="none" w:sz="0" w:space="0" w:color="auto"/>
                    <w:bottom w:val="none" w:sz="0" w:space="0" w:color="auto"/>
                    <w:right w:val="none" w:sz="0" w:space="0" w:color="auto"/>
                  </w:divBdr>
                  <w:divsChild>
                    <w:div w:id="866915633">
                      <w:marLeft w:val="0"/>
                      <w:marRight w:val="0"/>
                      <w:marTop w:val="0"/>
                      <w:marBottom w:val="0"/>
                      <w:divBdr>
                        <w:top w:val="none" w:sz="0" w:space="0" w:color="auto"/>
                        <w:left w:val="none" w:sz="0" w:space="0" w:color="auto"/>
                        <w:bottom w:val="none" w:sz="0" w:space="0" w:color="auto"/>
                        <w:right w:val="none" w:sz="0" w:space="0" w:color="auto"/>
                      </w:divBdr>
                    </w:div>
                  </w:divsChild>
                </w:div>
                <w:div w:id="133107605">
                  <w:marLeft w:val="0"/>
                  <w:marRight w:val="0"/>
                  <w:marTop w:val="0"/>
                  <w:marBottom w:val="0"/>
                  <w:divBdr>
                    <w:top w:val="none" w:sz="0" w:space="0" w:color="auto"/>
                    <w:left w:val="none" w:sz="0" w:space="0" w:color="auto"/>
                    <w:bottom w:val="none" w:sz="0" w:space="0" w:color="auto"/>
                    <w:right w:val="none" w:sz="0" w:space="0" w:color="auto"/>
                  </w:divBdr>
                  <w:divsChild>
                    <w:div w:id="1794325522">
                      <w:marLeft w:val="0"/>
                      <w:marRight w:val="0"/>
                      <w:marTop w:val="0"/>
                      <w:marBottom w:val="0"/>
                      <w:divBdr>
                        <w:top w:val="none" w:sz="0" w:space="0" w:color="auto"/>
                        <w:left w:val="none" w:sz="0" w:space="0" w:color="auto"/>
                        <w:bottom w:val="none" w:sz="0" w:space="0" w:color="auto"/>
                        <w:right w:val="none" w:sz="0" w:space="0" w:color="auto"/>
                      </w:divBdr>
                    </w:div>
                  </w:divsChild>
                </w:div>
                <w:div w:id="137458559">
                  <w:marLeft w:val="0"/>
                  <w:marRight w:val="0"/>
                  <w:marTop w:val="0"/>
                  <w:marBottom w:val="0"/>
                  <w:divBdr>
                    <w:top w:val="none" w:sz="0" w:space="0" w:color="auto"/>
                    <w:left w:val="none" w:sz="0" w:space="0" w:color="auto"/>
                    <w:bottom w:val="none" w:sz="0" w:space="0" w:color="auto"/>
                    <w:right w:val="none" w:sz="0" w:space="0" w:color="auto"/>
                  </w:divBdr>
                  <w:divsChild>
                    <w:div w:id="1676303487">
                      <w:marLeft w:val="0"/>
                      <w:marRight w:val="0"/>
                      <w:marTop w:val="0"/>
                      <w:marBottom w:val="0"/>
                      <w:divBdr>
                        <w:top w:val="none" w:sz="0" w:space="0" w:color="auto"/>
                        <w:left w:val="none" w:sz="0" w:space="0" w:color="auto"/>
                        <w:bottom w:val="none" w:sz="0" w:space="0" w:color="auto"/>
                        <w:right w:val="none" w:sz="0" w:space="0" w:color="auto"/>
                      </w:divBdr>
                    </w:div>
                  </w:divsChild>
                </w:div>
                <w:div w:id="144664251">
                  <w:marLeft w:val="0"/>
                  <w:marRight w:val="0"/>
                  <w:marTop w:val="0"/>
                  <w:marBottom w:val="0"/>
                  <w:divBdr>
                    <w:top w:val="none" w:sz="0" w:space="0" w:color="auto"/>
                    <w:left w:val="none" w:sz="0" w:space="0" w:color="auto"/>
                    <w:bottom w:val="none" w:sz="0" w:space="0" w:color="auto"/>
                    <w:right w:val="none" w:sz="0" w:space="0" w:color="auto"/>
                  </w:divBdr>
                  <w:divsChild>
                    <w:div w:id="1308585501">
                      <w:marLeft w:val="0"/>
                      <w:marRight w:val="0"/>
                      <w:marTop w:val="0"/>
                      <w:marBottom w:val="0"/>
                      <w:divBdr>
                        <w:top w:val="none" w:sz="0" w:space="0" w:color="auto"/>
                        <w:left w:val="none" w:sz="0" w:space="0" w:color="auto"/>
                        <w:bottom w:val="none" w:sz="0" w:space="0" w:color="auto"/>
                        <w:right w:val="none" w:sz="0" w:space="0" w:color="auto"/>
                      </w:divBdr>
                    </w:div>
                    <w:div w:id="1496260208">
                      <w:marLeft w:val="0"/>
                      <w:marRight w:val="0"/>
                      <w:marTop w:val="0"/>
                      <w:marBottom w:val="0"/>
                      <w:divBdr>
                        <w:top w:val="none" w:sz="0" w:space="0" w:color="auto"/>
                        <w:left w:val="none" w:sz="0" w:space="0" w:color="auto"/>
                        <w:bottom w:val="none" w:sz="0" w:space="0" w:color="auto"/>
                        <w:right w:val="none" w:sz="0" w:space="0" w:color="auto"/>
                      </w:divBdr>
                    </w:div>
                  </w:divsChild>
                </w:div>
                <w:div w:id="148837598">
                  <w:marLeft w:val="0"/>
                  <w:marRight w:val="0"/>
                  <w:marTop w:val="0"/>
                  <w:marBottom w:val="0"/>
                  <w:divBdr>
                    <w:top w:val="none" w:sz="0" w:space="0" w:color="auto"/>
                    <w:left w:val="none" w:sz="0" w:space="0" w:color="auto"/>
                    <w:bottom w:val="none" w:sz="0" w:space="0" w:color="auto"/>
                    <w:right w:val="none" w:sz="0" w:space="0" w:color="auto"/>
                  </w:divBdr>
                  <w:divsChild>
                    <w:div w:id="787165341">
                      <w:marLeft w:val="0"/>
                      <w:marRight w:val="0"/>
                      <w:marTop w:val="0"/>
                      <w:marBottom w:val="0"/>
                      <w:divBdr>
                        <w:top w:val="none" w:sz="0" w:space="0" w:color="auto"/>
                        <w:left w:val="none" w:sz="0" w:space="0" w:color="auto"/>
                        <w:bottom w:val="none" w:sz="0" w:space="0" w:color="auto"/>
                        <w:right w:val="none" w:sz="0" w:space="0" w:color="auto"/>
                      </w:divBdr>
                    </w:div>
                  </w:divsChild>
                </w:div>
                <w:div w:id="159010589">
                  <w:marLeft w:val="0"/>
                  <w:marRight w:val="0"/>
                  <w:marTop w:val="0"/>
                  <w:marBottom w:val="0"/>
                  <w:divBdr>
                    <w:top w:val="none" w:sz="0" w:space="0" w:color="auto"/>
                    <w:left w:val="none" w:sz="0" w:space="0" w:color="auto"/>
                    <w:bottom w:val="none" w:sz="0" w:space="0" w:color="auto"/>
                    <w:right w:val="none" w:sz="0" w:space="0" w:color="auto"/>
                  </w:divBdr>
                  <w:divsChild>
                    <w:div w:id="1358190165">
                      <w:marLeft w:val="0"/>
                      <w:marRight w:val="0"/>
                      <w:marTop w:val="0"/>
                      <w:marBottom w:val="0"/>
                      <w:divBdr>
                        <w:top w:val="none" w:sz="0" w:space="0" w:color="auto"/>
                        <w:left w:val="none" w:sz="0" w:space="0" w:color="auto"/>
                        <w:bottom w:val="none" w:sz="0" w:space="0" w:color="auto"/>
                        <w:right w:val="none" w:sz="0" w:space="0" w:color="auto"/>
                      </w:divBdr>
                    </w:div>
                  </w:divsChild>
                </w:div>
                <w:div w:id="160170802">
                  <w:marLeft w:val="0"/>
                  <w:marRight w:val="0"/>
                  <w:marTop w:val="0"/>
                  <w:marBottom w:val="0"/>
                  <w:divBdr>
                    <w:top w:val="none" w:sz="0" w:space="0" w:color="auto"/>
                    <w:left w:val="none" w:sz="0" w:space="0" w:color="auto"/>
                    <w:bottom w:val="none" w:sz="0" w:space="0" w:color="auto"/>
                    <w:right w:val="none" w:sz="0" w:space="0" w:color="auto"/>
                  </w:divBdr>
                  <w:divsChild>
                    <w:div w:id="1125274623">
                      <w:marLeft w:val="0"/>
                      <w:marRight w:val="0"/>
                      <w:marTop w:val="0"/>
                      <w:marBottom w:val="0"/>
                      <w:divBdr>
                        <w:top w:val="none" w:sz="0" w:space="0" w:color="auto"/>
                        <w:left w:val="none" w:sz="0" w:space="0" w:color="auto"/>
                        <w:bottom w:val="none" w:sz="0" w:space="0" w:color="auto"/>
                        <w:right w:val="none" w:sz="0" w:space="0" w:color="auto"/>
                      </w:divBdr>
                    </w:div>
                  </w:divsChild>
                </w:div>
                <w:div w:id="165098950">
                  <w:marLeft w:val="0"/>
                  <w:marRight w:val="0"/>
                  <w:marTop w:val="0"/>
                  <w:marBottom w:val="0"/>
                  <w:divBdr>
                    <w:top w:val="none" w:sz="0" w:space="0" w:color="auto"/>
                    <w:left w:val="none" w:sz="0" w:space="0" w:color="auto"/>
                    <w:bottom w:val="none" w:sz="0" w:space="0" w:color="auto"/>
                    <w:right w:val="none" w:sz="0" w:space="0" w:color="auto"/>
                  </w:divBdr>
                  <w:divsChild>
                    <w:div w:id="1028873273">
                      <w:marLeft w:val="0"/>
                      <w:marRight w:val="0"/>
                      <w:marTop w:val="0"/>
                      <w:marBottom w:val="0"/>
                      <w:divBdr>
                        <w:top w:val="none" w:sz="0" w:space="0" w:color="auto"/>
                        <w:left w:val="none" w:sz="0" w:space="0" w:color="auto"/>
                        <w:bottom w:val="none" w:sz="0" w:space="0" w:color="auto"/>
                        <w:right w:val="none" w:sz="0" w:space="0" w:color="auto"/>
                      </w:divBdr>
                    </w:div>
                  </w:divsChild>
                </w:div>
                <w:div w:id="170485504">
                  <w:marLeft w:val="0"/>
                  <w:marRight w:val="0"/>
                  <w:marTop w:val="0"/>
                  <w:marBottom w:val="0"/>
                  <w:divBdr>
                    <w:top w:val="none" w:sz="0" w:space="0" w:color="auto"/>
                    <w:left w:val="none" w:sz="0" w:space="0" w:color="auto"/>
                    <w:bottom w:val="none" w:sz="0" w:space="0" w:color="auto"/>
                    <w:right w:val="none" w:sz="0" w:space="0" w:color="auto"/>
                  </w:divBdr>
                  <w:divsChild>
                    <w:div w:id="1217736060">
                      <w:marLeft w:val="0"/>
                      <w:marRight w:val="0"/>
                      <w:marTop w:val="0"/>
                      <w:marBottom w:val="0"/>
                      <w:divBdr>
                        <w:top w:val="none" w:sz="0" w:space="0" w:color="auto"/>
                        <w:left w:val="none" w:sz="0" w:space="0" w:color="auto"/>
                        <w:bottom w:val="none" w:sz="0" w:space="0" w:color="auto"/>
                        <w:right w:val="none" w:sz="0" w:space="0" w:color="auto"/>
                      </w:divBdr>
                    </w:div>
                  </w:divsChild>
                </w:div>
                <w:div w:id="175846643">
                  <w:marLeft w:val="0"/>
                  <w:marRight w:val="0"/>
                  <w:marTop w:val="0"/>
                  <w:marBottom w:val="0"/>
                  <w:divBdr>
                    <w:top w:val="none" w:sz="0" w:space="0" w:color="auto"/>
                    <w:left w:val="none" w:sz="0" w:space="0" w:color="auto"/>
                    <w:bottom w:val="none" w:sz="0" w:space="0" w:color="auto"/>
                    <w:right w:val="none" w:sz="0" w:space="0" w:color="auto"/>
                  </w:divBdr>
                  <w:divsChild>
                    <w:div w:id="152839598">
                      <w:marLeft w:val="0"/>
                      <w:marRight w:val="0"/>
                      <w:marTop w:val="0"/>
                      <w:marBottom w:val="0"/>
                      <w:divBdr>
                        <w:top w:val="none" w:sz="0" w:space="0" w:color="auto"/>
                        <w:left w:val="none" w:sz="0" w:space="0" w:color="auto"/>
                        <w:bottom w:val="none" w:sz="0" w:space="0" w:color="auto"/>
                        <w:right w:val="none" w:sz="0" w:space="0" w:color="auto"/>
                      </w:divBdr>
                    </w:div>
                  </w:divsChild>
                </w:div>
                <w:div w:id="181431548">
                  <w:marLeft w:val="0"/>
                  <w:marRight w:val="0"/>
                  <w:marTop w:val="0"/>
                  <w:marBottom w:val="0"/>
                  <w:divBdr>
                    <w:top w:val="none" w:sz="0" w:space="0" w:color="auto"/>
                    <w:left w:val="none" w:sz="0" w:space="0" w:color="auto"/>
                    <w:bottom w:val="none" w:sz="0" w:space="0" w:color="auto"/>
                    <w:right w:val="none" w:sz="0" w:space="0" w:color="auto"/>
                  </w:divBdr>
                  <w:divsChild>
                    <w:div w:id="792671479">
                      <w:marLeft w:val="0"/>
                      <w:marRight w:val="0"/>
                      <w:marTop w:val="0"/>
                      <w:marBottom w:val="0"/>
                      <w:divBdr>
                        <w:top w:val="none" w:sz="0" w:space="0" w:color="auto"/>
                        <w:left w:val="none" w:sz="0" w:space="0" w:color="auto"/>
                        <w:bottom w:val="none" w:sz="0" w:space="0" w:color="auto"/>
                        <w:right w:val="none" w:sz="0" w:space="0" w:color="auto"/>
                      </w:divBdr>
                    </w:div>
                  </w:divsChild>
                </w:div>
                <w:div w:id="208148568">
                  <w:marLeft w:val="0"/>
                  <w:marRight w:val="0"/>
                  <w:marTop w:val="0"/>
                  <w:marBottom w:val="0"/>
                  <w:divBdr>
                    <w:top w:val="none" w:sz="0" w:space="0" w:color="auto"/>
                    <w:left w:val="none" w:sz="0" w:space="0" w:color="auto"/>
                    <w:bottom w:val="none" w:sz="0" w:space="0" w:color="auto"/>
                    <w:right w:val="none" w:sz="0" w:space="0" w:color="auto"/>
                  </w:divBdr>
                  <w:divsChild>
                    <w:div w:id="2025983798">
                      <w:marLeft w:val="0"/>
                      <w:marRight w:val="0"/>
                      <w:marTop w:val="0"/>
                      <w:marBottom w:val="0"/>
                      <w:divBdr>
                        <w:top w:val="none" w:sz="0" w:space="0" w:color="auto"/>
                        <w:left w:val="none" w:sz="0" w:space="0" w:color="auto"/>
                        <w:bottom w:val="none" w:sz="0" w:space="0" w:color="auto"/>
                        <w:right w:val="none" w:sz="0" w:space="0" w:color="auto"/>
                      </w:divBdr>
                    </w:div>
                  </w:divsChild>
                </w:div>
                <w:div w:id="222955987">
                  <w:marLeft w:val="0"/>
                  <w:marRight w:val="0"/>
                  <w:marTop w:val="0"/>
                  <w:marBottom w:val="0"/>
                  <w:divBdr>
                    <w:top w:val="none" w:sz="0" w:space="0" w:color="auto"/>
                    <w:left w:val="none" w:sz="0" w:space="0" w:color="auto"/>
                    <w:bottom w:val="none" w:sz="0" w:space="0" w:color="auto"/>
                    <w:right w:val="none" w:sz="0" w:space="0" w:color="auto"/>
                  </w:divBdr>
                  <w:divsChild>
                    <w:div w:id="2020738849">
                      <w:marLeft w:val="0"/>
                      <w:marRight w:val="0"/>
                      <w:marTop w:val="0"/>
                      <w:marBottom w:val="0"/>
                      <w:divBdr>
                        <w:top w:val="none" w:sz="0" w:space="0" w:color="auto"/>
                        <w:left w:val="none" w:sz="0" w:space="0" w:color="auto"/>
                        <w:bottom w:val="none" w:sz="0" w:space="0" w:color="auto"/>
                        <w:right w:val="none" w:sz="0" w:space="0" w:color="auto"/>
                      </w:divBdr>
                    </w:div>
                  </w:divsChild>
                </w:div>
                <w:div w:id="223370325">
                  <w:marLeft w:val="0"/>
                  <w:marRight w:val="0"/>
                  <w:marTop w:val="0"/>
                  <w:marBottom w:val="0"/>
                  <w:divBdr>
                    <w:top w:val="none" w:sz="0" w:space="0" w:color="auto"/>
                    <w:left w:val="none" w:sz="0" w:space="0" w:color="auto"/>
                    <w:bottom w:val="none" w:sz="0" w:space="0" w:color="auto"/>
                    <w:right w:val="none" w:sz="0" w:space="0" w:color="auto"/>
                  </w:divBdr>
                  <w:divsChild>
                    <w:div w:id="1630821773">
                      <w:marLeft w:val="0"/>
                      <w:marRight w:val="0"/>
                      <w:marTop w:val="0"/>
                      <w:marBottom w:val="0"/>
                      <w:divBdr>
                        <w:top w:val="none" w:sz="0" w:space="0" w:color="auto"/>
                        <w:left w:val="none" w:sz="0" w:space="0" w:color="auto"/>
                        <w:bottom w:val="none" w:sz="0" w:space="0" w:color="auto"/>
                        <w:right w:val="none" w:sz="0" w:space="0" w:color="auto"/>
                      </w:divBdr>
                    </w:div>
                  </w:divsChild>
                </w:div>
                <w:div w:id="232667021">
                  <w:marLeft w:val="0"/>
                  <w:marRight w:val="0"/>
                  <w:marTop w:val="0"/>
                  <w:marBottom w:val="0"/>
                  <w:divBdr>
                    <w:top w:val="none" w:sz="0" w:space="0" w:color="auto"/>
                    <w:left w:val="none" w:sz="0" w:space="0" w:color="auto"/>
                    <w:bottom w:val="none" w:sz="0" w:space="0" w:color="auto"/>
                    <w:right w:val="none" w:sz="0" w:space="0" w:color="auto"/>
                  </w:divBdr>
                  <w:divsChild>
                    <w:div w:id="1389652149">
                      <w:marLeft w:val="0"/>
                      <w:marRight w:val="0"/>
                      <w:marTop w:val="0"/>
                      <w:marBottom w:val="0"/>
                      <w:divBdr>
                        <w:top w:val="none" w:sz="0" w:space="0" w:color="auto"/>
                        <w:left w:val="none" w:sz="0" w:space="0" w:color="auto"/>
                        <w:bottom w:val="none" w:sz="0" w:space="0" w:color="auto"/>
                        <w:right w:val="none" w:sz="0" w:space="0" w:color="auto"/>
                      </w:divBdr>
                    </w:div>
                  </w:divsChild>
                </w:div>
                <w:div w:id="237903105">
                  <w:marLeft w:val="0"/>
                  <w:marRight w:val="0"/>
                  <w:marTop w:val="0"/>
                  <w:marBottom w:val="0"/>
                  <w:divBdr>
                    <w:top w:val="none" w:sz="0" w:space="0" w:color="auto"/>
                    <w:left w:val="none" w:sz="0" w:space="0" w:color="auto"/>
                    <w:bottom w:val="none" w:sz="0" w:space="0" w:color="auto"/>
                    <w:right w:val="none" w:sz="0" w:space="0" w:color="auto"/>
                  </w:divBdr>
                  <w:divsChild>
                    <w:div w:id="2084141805">
                      <w:marLeft w:val="0"/>
                      <w:marRight w:val="0"/>
                      <w:marTop w:val="0"/>
                      <w:marBottom w:val="0"/>
                      <w:divBdr>
                        <w:top w:val="none" w:sz="0" w:space="0" w:color="auto"/>
                        <w:left w:val="none" w:sz="0" w:space="0" w:color="auto"/>
                        <w:bottom w:val="none" w:sz="0" w:space="0" w:color="auto"/>
                        <w:right w:val="none" w:sz="0" w:space="0" w:color="auto"/>
                      </w:divBdr>
                    </w:div>
                  </w:divsChild>
                </w:div>
                <w:div w:id="237982677">
                  <w:marLeft w:val="0"/>
                  <w:marRight w:val="0"/>
                  <w:marTop w:val="0"/>
                  <w:marBottom w:val="0"/>
                  <w:divBdr>
                    <w:top w:val="none" w:sz="0" w:space="0" w:color="auto"/>
                    <w:left w:val="none" w:sz="0" w:space="0" w:color="auto"/>
                    <w:bottom w:val="none" w:sz="0" w:space="0" w:color="auto"/>
                    <w:right w:val="none" w:sz="0" w:space="0" w:color="auto"/>
                  </w:divBdr>
                  <w:divsChild>
                    <w:div w:id="118109011">
                      <w:marLeft w:val="0"/>
                      <w:marRight w:val="0"/>
                      <w:marTop w:val="0"/>
                      <w:marBottom w:val="0"/>
                      <w:divBdr>
                        <w:top w:val="none" w:sz="0" w:space="0" w:color="auto"/>
                        <w:left w:val="none" w:sz="0" w:space="0" w:color="auto"/>
                        <w:bottom w:val="none" w:sz="0" w:space="0" w:color="auto"/>
                        <w:right w:val="none" w:sz="0" w:space="0" w:color="auto"/>
                      </w:divBdr>
                    </w:div>
                  </w:divsChild>
                </w:div>
                <w:div w:id="254443504">
                  <w:marLeft w:val="0"/>
                  <w:marRight w:val="0"/>
                  <w:marTop w:val="0"/>
                  <w:marBottom w:val="0"/>
                  <w:divBdr>
                    <w:top w:val="none" w:sz="0" w:space="0" w:color="auto"/>
                    <w:left w:val="none" w:sz="0" w:space="0" w:color="auto"/>
                    <w:bottom w:val="none" w:sz="0" w:space="0" w:color="auto"/>
                    <w:right w:val="none" w:sz="0" w:space="0" w:color="auto"/>
                  </w:divBdr>
                  <w:divsChild>
                    <w:div w:id="1456022337">
                      <w:marLeft w:val="0"/>
                      <w:marRight w:val="0"/>
                      <w:marTop w:val="0"/>
                      <w:marBottom w:val="0"/>
                      <w:divBdr>
                        <w:top w:val="none" w:sz="0" w:space="0" w:color="auto"/>
                        <w:left w:val="none" w:sz="0" w:space="0" w:color="auto"/>
                        <w:bottom w:val="none" w:sz="0" w:space="0" w:color="auto"/>
                        <w:right w:val="none" w:sz="0" w:space="0" w:color="auto"/>
                      </w:divBdr>
                    </w:div>
                  </w:divsChild>
                </w:div>
                <w:div w:id="265578096">
                  <w:marLeft w:val="0"/>
                  <w:marRight w:val="0"/>
                  <w:marTop w:val="0"/>
                  <w:marBottom w:val="0"/>
                  <w:divBdr>
                    <w:top w:val="none" w:sz="0" w:space="0" w:color="auto"/>
                    <w:left w:val="none" w:sz="0" w:space="0" w:color="auto"/>
                    <w:bottom w:val="none" w:sz="0" w:space="0" w:color="auto"/>
                    <w:right w:val="none" w:sz="0" w:space="0" w:color="auto"/>
                  </w:divBdr>
                  <w:divsChild>
                    <w:div w:id="1525092076">
                      <w:marLeft w:val="0"/>
                      <w:marRight w:val="0"/>
                      <w:marTop w:val="0"/>
                      <w:marBottom w:val="0"/>
                      <w:divBdr>
                        <w:top w:val="none" w:sz="0" w:space="0" w:color="auto"/>
                        <w:left w:val="none" w:sz="0" w:space="0" w:color="auto"/>
                        <w:bottom w:val="none" w:sz="0" w:space="0" w:color="auto"/>
                        <w:right w:val="none" w:sz="0" w:space="0" w:color="auto"/>
                      </w:divBdr>
                    </w:div>
                  </w:divsChild>
                </w:div>
                <w:div w:id="268657799">
                  <w:marLeft w:val="0"/>
                  <w:marRight w:val="0"/>
                  <w:marTop w:val="0"/>
                  <w:marBottom w:val="0"/>
                  <w:divBdr>
                    <w:top w:val="none" w:sz="0" w:space="0" w:color="auto"/>
                    <w:left w:val="none" w:sz="0" w:space="0" w:color="auto"/>
                    <w:bottom w:val="none" w:sz="0" w:space="0" w:color="auto"/>
                    <w:right w:val="none" w:sz="0" w:space="0" w:color="auto"/>
                  </w:divBdr>
                  <w:divsChild>
                    <w:div w:id="97871543">
                      <w:marLeft w:val="0"/>
                      <w:marRight w:val="0"/>
                      <w:marTop w:val="0"/>
                      <w:marBottom w:val="0"/>
                      <w:divBdr>
                        <w:top w:val="none" w:sz="0" w:space="0" w:color="auto"/>
                        <w:left w:val="none" w:sz="0" w:space="0" w:color="auto"/>
                        <w:bottom w:val="none" w:sz="0" w:space="0" w:color="auto"/>
                        <w:right w:val="none" w:sz="0" w:space="0" w:color="auto"/>
                      </w:divBdr>
                    </w:div>
                  </w:divsChild>
                </w:div>
                <w:div w:id="270363834">
                  <w:marLeft w:val="0"/>
                  <w:marRight w:val="0"/>
                  <w:marTop w:val="0"/>
                  <w:marBottom w:val="0"/>
                  <w:divBdr>
                    <w:top w:val="none" w:sz="0" w:space="0" w:color="auto"/>
                    <w:left w:val="none" w:sz="0" w:space="0" w:color="auto"/>
                    <w:bottom w:val="none" w:sz="0" w:space="0" w:color="auto"/>
                    <w:right w:val="none" w:sz="0" w:space="0" w:color="auto"/>
                  </w:divBdr>
                  <w:divsChild>
                    <w:div w:id="783697225">
                      <w:marLeft w:val="0"/>
                      <w:marRight w:val="0"/>
                      <w:marTop w:val="0"/>
                      <w:marBottom w:val="0"/>
                      <w:divBdr>
                        <w:top w:val="none" w:sz="0" w:space="0" w:color="auto"/>
                        <w:left w:val="none" w:sz="0" w:space="0" w:color="auto"/>
                        <w:bottom w:val="none" w:sz="0" w:space="0" w:color="auto"/>
                        <w:right w:val="none" w:sz="0" w:space="0" w:color="auto"/>
                      </w:divBdr>
                    </w:div>
                  </w:divsChild>
                </w:div>
                <w:div w:id="272127476">
                  <w:marLeft w:val="0"/>
                  <w:marRight w:val="0"/>
                  <w:marTop w:val="0"/>
                  <w:marBottom w:val="0"/>
                  <w:divBdr>
                    <w:top w:val="none" w:sz="0" w:space="0" w:color="auto"/>
                    <w:left w:val="none" w:sz="0" w:space="0" w:color="auto"/>
                    <w:bottom w:val="none" w:sz="0" w:space="0" w:color="auto"/>
                    <w:right w:val="none" w:sz="0" w:space="0" w:color="auto"/>
                  </w:divBdr>
                  <w:divsChild>
                    <w:div w:id="1272057123">
                      <w:marLeft w:val="0"/>
                      <w:marRight w:val="0"/>
                      <w:marTop w:val="0"/>
                      <w:marBottom w:val="0"/>
                      <w:divBdr>
                        <w:top w:val="none" w:sz="0" w:space="0" w:color="auto"/>
                        <w:left w:val="none" w:sz="0" w:space="0" w:color="auto"/>
                        <w:bottom w:val="none" w:sz="0" w:space="0" w:color="auto"/>
                        <w:right w:val="none" w:sz="0" w:space="0" w:color="auto"/>
                      </w:divBdr>
                    </w:div>
                  </w:divsChild>
                </w:div>
                <w:div w:id="272983202">
                  <w:marLeft w:val="0"/>
                  <w:marRight w:val="0"/>
                  <w:marTop w:val="0"/>
                  <w:marBottom w:val="0"/>
                  <w:divBdr>
                    <w:top w:val="none" w:sz="0" w:space="0" w:color="auto"/>
                    <w:left w:val="none" w:sz="0" w:space="0" w:color="auto"/>
                    <w:bottom w:val="none" w:sz="0" w:space="0" w:color="auto"/>
                    <w:right w:val="none" w:sz="0" w:space="0" w:color="auto"/>
                  </w:divBdr>
                  <w:divsChild>
                    <w:div w:id="1023747425">
                      <w:marLeft w:val="0"/>
                      <w:marRight w:val="0"/>
                      <w:marTop w:val="0"/>
                      <w:marBottom w:val="0"/>
                      <w:divBdr>
                        <w:top w:val="none" w:sz="0" w:space="0" w:color="auto"/>
                        <w:left w:val="none" w:sz="0" w:space="0" w:color="auto"/>
                        <w:bottom w:val="none" w:sz="0" w:space="0" w:color="auto"/>
                        <w:right w:val="none" w:sz="0" w:space="0" w:color="auto"/>
                      </w:divBdr>
                    </w:div>
                  </w:divsChild>
                </w:div>
                <w:div w:id="274599970">
                  <w:marLeft w:val="0"/>
                  <w:marRight w:val="0"/>
                  <w:marTop w:val="0"/>
                  <w:marBottom w:val="0"/>
                  <w:divBdr>
                    <w:top w:val="none" w:sz="0" w:space="0" w:color="auto"/>
                    <w:left w:val="none" w:sz="0" w:space="0" w:color="auto"/>
                    <w:bottom w:val="none" w:sz="0" w:space="0" w:color="auto"/>
                    <w:right w:val="none" w:sz="0" w:space="0" w:color="auto"/>
                  </w:divBdr>
                  <w:divsChild>
                    <w:div w:id="2111385267">
                      <w:marLeft w:val="0"/>
                      <w:marRight w:val="0"/>
                      <w:marTop w:val="0"/>
                      <w:marBottom w:val="0"/>
                      <w:divBdr>
                        <w:top w:val="none" w:sz="0" w:space="0" w:color="auto"/>
                        <w:left w:val="none" w:sz="0" w:space="0" w:color="auto"/>
                        <w:bottom w:val="none" w:sz="0" w:space="0" w:color="auto"/>
                        <w:right w:val="none" w:sz="0" w:space="0" w:color="auto"/>
                      </w:divBdr>
                    </w:div>
                  </w:divsChild>
                </w:div>
                <w:div w:id="275987529">
                  <w:marLeft w:val="0"/>
                  <w:marRight w:val="0"/>
                  <w:marTop w:val="0"/>
                  <w:marBottom w:val="0"/>
                  <w:divBdr>
                    <w:top w:val="none" w:sz="0" w:space="0" w:color="auto"/>
                    <w:left w:val="none" w:sz="0" w:space="0" w:color="auto"/>
                    <w:bottom w:val="none" w:sz="0" w:space="0" w:color="auto"/>
                    <w:right w:val="none" w:sz="0" w:space="0" w:color="auto"/>
                  </w:divBdr>
                  <w:divsChild>
                    <w:div w:id="685211484">
                      <w:marLeft w:val="0"/>
                      <w:marRight w:val="0"/>
                      <w:marTop w:val="0"/>
                      <w:marBottom w:val="0"/>
                      <w:divBdr>
                        <w:top w:val="none" w:sz="0" w:space="0" w:color="auto"/>
                        <w:left w:val="none" w:sz="0" w:space="0" w:color="auto"/>
                        <w:bottom w:val="none" w:sz="0" w:space="0" w:color="auto"/>
                        <w:right w:val="none" w:sz="0" w:space="0" w:color="auto"/>
                      </w:divBdr>
                    </w:div>
                  </w:divsChild>
                </w:div>
                <w:div w:id="280575442">
                  <w:marLeft w:val="0"/>
                  <w:marRight w:val="0"/>
                  <w:marTop w:val="0"/>
                  <w:marBottom w:val="0"/>
                  <w:divBdr>
                    <w:top w:val="none" w:sz="0" w:space="0" w:color="auto"/>
                    <w:left w:val="none" w:sz="0" w:space="0" w:color="auto"/>
                    <w:bottom w:val="none" w:sz="0" w:space="0" w:color="auto"/>
                    <w:right w:val="none" w:sz="0" w:space="0" w:color="auto"/>
                  </w:divBdr>
                  <w:divsChild>
                    <w:div w:id="1212304950">
                      <w:marLeft w:val="0"/>
                      <w:marRight w:val="0"/>
                      <w:marTop w:val="0"/>
                      <w:marBottom w:val="0"/>
                      <w:divBdr>
                        <w:top w:val="none" w:sz="0" w:space="0" w:color="auto"/>
                        <w:left w:val="none" w:sz="0" w:space="0" w:color="auto"/>
                        <w:bottom w:val="none" w:sz="0" w:space="0" w:color="auto"/>
                        <w:right w:val="none" w:sz="0" w:space="0" w:color="auto"/>
                      </w:divBdr>
                    </w:div>
                  </w:divsChild>
                </w:div>
                <w:div w:id="280697839">
                  <w:marLeft w:val="0"/>
                  <w:marRight w:val="0"/>
                  <w:marTop w:val="0"/>
                  <w:marBottom w:val="0"/>
                  <w:divBdr>
                    <w:top w:val="none" w:sz="0" w:space="0" w:color="auto"/>
                    <w:left w:val="none" w:sz="0" w:space="0" w:color="auto"/>
                    <w:bottom w:val="none" w:sz="0" w:space="0" w:color="auto"/>
                    <w:right w:val="none" w:sz="0" w:space="0" w:color="auto"/>
                  </w:divBdr>
                  <w:divsChild>
                    <w:div w:id="1732921119">
                      <w:marLeft w:val="0"/>
                      <w:marRight w:val="0"/>
                      <w:marTop w:val="0"/>
                      <w:marBottom w:val="0"/>
                      <w:divBdr>
                        <w:top w:val="none" w:sz="0" w:space="0" w:color="auto"/>
                        <w:left w:val="none" w:sz="0" w:space="0" w:color="auto"/>
                        <w:bottom w:val="none" w:sz="0" w:space="0" w:color="auto"/>
                        <w:right w:val="none" w:sz="0" w:space="0" w:color="auto"/>
                      </w:divBdr>
                    </w:div>
                  </w:divsChild>
                </w:div>
                <w:div w:id="284698905">
                  <w:marLeft w:val="0"/>
                  <w:marRight w:val="0"/>
                  <w:marTop w:val="0"/>
                  <w:marBottom w:val="0"/>
                  <w:divBdr>
                    <w:top w:val="none" w:sz="0" w:space="0" w:color="auto"/>
                    <w:left w:val="none" w:sz="0" w:space="0" w:color="auto"/>
                    <w:bottom w:val="none" w:sz="0" w:space="0" w:color="auto"/>
                    <w:right w:val="none" w:sz="0" w:space="0" w:color="auto"/>
                  </w:divBdr>
                  <w:divsChild>
                    <w:div w:id="401373059">
                      <w:marLeft w:val="0"/>
                      <w:marRight w:val="0"/>
                      <w:marTop w:val="0"/>
                      <w:marBottom w:val="0"/>
                      <w:divBdr>
                        <w:top w:val="none" w:sz="0" w:space="0" w:color="auto"/>
                        <w:left w:val="none" w:sz="0" w:space="0" w:color="auto"/>
                        <w:bottom w:val="none" w:sz="0" w:space="0" w:color="auto"/>
                        <w:right w:val="none" w:sz="0" w:space="0" w:color="auto"/>
                      </w:divBdr>
                    </w:div>
                  </w:divsChild>
                </w:div>
                <w:div w:id="286930068">
                  <w:marLeft w:val="0"/>
                  <w:marRight w:val="0"/>
                  <w:marTop w:val="0"/>
                  <w:marBottom w:val="0"/>
                  <w:divBdr>
                    <w:top w:val="none" w:sz="0" w:space="0" w:color="auto"/>
                    <w:left w:val="none" w:sz="0" w:space="0" w:color="auto"/>
                    <w:bottom w:val="none" w:sz="0" w:space="0" w:color="auto"/>
                    <w:right w:val="none" w:sz="0" w:space="0" w:color="auto"/>
                  </w:divBdr>
                  <w:divsChild>
                    <w:div w:id="1257246558">
                      <w:marLeft w:val="0"/>
                      <w:marRight w:val="0"/>
                      <w:marTop w:val="0"/>
                      <w:marBottom w:val="0"/>
                      <w:divBdr>
                        <w:top w:val="none" w:sz="0" w:space="0" w:color="auto"/>
                        <w:left w:val="none" w:sz="0" w:space="0" w:color="auto"/>
                        <w:bottom w:val="none" w:sz="0" w:space="0" w:color="auto"/>
                        <w:right w:val="none" w:sz="0" w:space="0" w:color="auto"/>
                      </w:divBdr>
                    </w:div>
                  </w:divsChild>
                </w:div>
                <w:div w:id="297106545">
                  <w:marLeft w:val="0"/>
                  <w:marRight w:val="0"/>
                  <w:marTop w:val="0"/>
                  <w:marBottom w:val="0"/>
                  <w:divBdr>
                    <w:top w:val="none" w:sz="0" w:space="0" w:color="auto"/>
                    <w:left w:val="none" w:sz="0" w:space="0" w:color="auto"/>
                    <w:bottom w:val="none" w:sz="0" w:space="0" w:color="auto"/>
                    <w:right w:val="none" w:sz="0" w:space="0" w:color="auto"/>
                  </w:divBdr>
                  <w:divsChild>
                    <w:div w:id="851384555">
                      <w:marLeft w:val="0"/>
                      <w:marRight w:val="0"/>
                      <w:marTop w:val="0"/>
                      <w:marBottom w:val="0"/>
                      <w:divBdr>
                        <w:top w:val="none" w:sz="0" w:space="0" w:color="auto"/>
                        <w:left w:val="none" w:sz="0" w:space="0" w:color="auto"/>
                        <w:bottom w:val="none" w:sz="0" w:space="0" w:color="auto"/>
                        <w:right w:val="none" w:sz="0" w:space="0" w:color="auto"/>
                      </w:divBdr>
                    </w:div>
                  </w:divsChild>
                </w:div>
                <w:div w:id="301156359">
                  <w:marLeft w:val="0"/>
                  <w:marRight w:val="0"/>
                  <w:marTop w:val="0"/>
                  <w:marBottom w:val="0"/>
                  <w:divBdr>
                    <w:top w:val="none" w:sz="0" w:space="0" w:color="auto"/>
                    <w:left w:val="none" w:sz="0" w:space="0" w:color="auto"/>
                    <w:bottom w:val="none" w:sz="0" w:space="0" w:color="auto"/>
                    <w:right w:val="none" w:sz="0" w:space="0" w:color="auto"/>
                  </w:divBdr>
                  <w:divsChild>
                    <w:div w:id="565140740">
                      <w:marLeft w:val="0"/>
                      <w:marRight w:val="0"/>
                      <w:marTop w:val="0"/>
                      <w:marBottom w:val="0"/>
                      <w:divBdr>
                        <w:top w:val="none" w:sz="0" w:space="0" w:color="auto"/>
                        <w:left w:val="none" w:sz="0" w:space="0" w:color="auto"/>
                        <w:bottom w:val="none" w:sz="0" w:space="0" w:color="auto"/>
                        <w:right w:val="none" w:sz="0" w:space="0" w:color="auto"/>
                      </w:divBdr>
                    </w:div>
                  </w:divsChild>
                </w:div>
                <w:div w:id="325397267">
                  <w:marLeft w:val="0"/>
                  <w:marRight w:val="0"/>
                  <w:marTop w:val="0"/>
                  <w:marBottom w:val="0"/>
                  <w:divBdr>
                    <w:top w:val="none" w:sz="0" w:space="0" w:color="auto"/>
                    <w:left w:val="none" w:sz="0" w:space="0" w:color="auto"/>
                    <w:bottom w:val="none" w:sz="0" w:space="0" w:color="auto"/>
                    <w:right w:val="none" w:sz="0" w:space="0" w:color="auto"/>
                  </w:divBdr>
                  <w:divsChild>
                    <w:div w:id="1702392447">
                      <w:marLeft w:val="0"/>
                      <w:marRight w:val="0"/>
                      <w:marTop w:val="0"/>
                      <w:marBottom w:val="0"/>
                      <w:divBdr>
                        <w:top w:val="none" w:sz="0" w:space="0" w:color="auto"/>
                        <w:left w:val="none" w:sz="0" w:space="0" w:color="auto"/>
                        <w:bottom w:val="none" w:sz="0" w:space="0" w:color="auto"/>
                        <w:right w:val="none" w:sz="0" w:space="0" w:color="auto"/>
                      </w:divBdr>
                    </w:div>
                  </w:divsChild>
                </w:div>
                <w:div w:id="326135290">
                  <w:marLeft w:val="0"/>
                  <w:marRight w:val="0"/>
                  <w:marTop w:val="0"/>
                  <w:marBottom w:val="0"/>
                  <w:divBdr>
                    <w:top w:val="none" w:sz="0" w:space="0" w:color="auto"/>
                    <w:left w:val="none" w:sz="0" w:space="0" w:color="auto"/>
                    <w:bottom w:val="none" w:sz="0" w:space="0" w:color="auto"/>
                    <w:right w:val="none" w:sz="0" w:space="0" w:color="auto"/>
                  </w:divBdr>
                  <w:divsChild>
                    <w:div w:id="1170872292">
                      <w:marLeft w:val="0"/>
                      <w:marRight w:val="0"/>
                      <w:marTop w:val="0"/>
                      <w:marBottom w:val="0"/>
                      <w:divBdr>
                        <w:top w:val="none" w:sz="0" w:space="0" w:color="auto"/>
                        <w:left w:val="none" w:sz="0" w:space="0" w:color="auto"/>
                        <w:bottom w:val="none" w:sz="0" w:space="0" w:color="auto"/>
                        <w:right w:val="none" w:sz="0" w:space="0" w:color="auto"/>
                      </w:divBdr>
                    </w:div>
                  </w:divsChild>
                </w:div>
                <w:div w:id="333607321">
                  <w:marLeft w:val="0"/>
                  <w:marRight w:val="0"/>
                  <w:marTop w:val="0"/>
                  <w:marBottom w:val="0"/>
                  <w:divBdr>
                    <w:top w:val="none" w:sz="0" w:space="0" w:color="auto"/>
                    <w:left w:val="none" w:sz="0" w:space="0" w:color="auto"/>
                    <w:bottom w:val="none" w:sz="0" w:space="0" w:color="auto"/>
                    <w:right w:val="none" w:sz="0" w:space="0" w:color="auto"/>
                  </w:divBdr>
                  <w:divsChild>
                    <w:div w:id="1049064733">
                      <w:marLeft w:val="0"/>
                      <w:marRight w:val="0"/>
                      <w:marTop w:val="0"/>
                      <w:marBottom w:val="0"/>
                      <w:divBdr>
                        <w:top w:val="none" w:sz="0" w:space="0" w:color="auto"/>
                        <w:left w:val="none" w:sz="0" w:space="0" w:color="auto"/>
                        <w:bottom w:val="none" w:sz="0" w:space="0" w:color="auto"/>
                        <w:right w:val="none" w:sz="0" w:space="0" w:color="auto"/>
                      </w:divBdr>
                    </w:div>
                  </w:divsChild>
                </w:div>
                <w:div w:id="334766264">
                  <w:marLeft w:val="0"/>
                  <w:marRight w:val="0"/>
                  <w:marTop w:val="0"/>
                  <w:marBottom w:val="0"/>
                  <w:divBdr>
                    <w:top w:val="none" w:sz="0" w:space="0" w:color="auto"/>
                    <w:left w:val="none" w:sz="0" w:space="0" w:color="auto"/>
                    <w:bottom w:val="none" w:sz="0" w:space="0" w:color="auto"/>
                    <w:right w:val="none" w:sz="0" w:space="0" w:color="auto"/>
                  </w:divBdr>
                  <w:divsChild>
                    <w:div w:id="1720545538">
                      <w:marLeft w:val="0"/>
                      <w:marRight w:val="0"/>
                      <w:marTop w:val="0"/>
                      <w:marBottom w:val="0"/>
                      <w:divBdr>
                        <w:top w:val="none" w:sz="0" w:space="0" w:color="auto"/>
                        <w:left w:val="none" w:sz="0" w:space="0" w:color="auto"/>
                        <w:bottom w:val="none" w:sz="0" w:space="0" w:color="auto"/>
                        <w:right w:val="none" w:sz="0" w:space="0" w:color="auto"/>
                      </w:divBdr>
                    </w:div>
                  </w:divsChild>
                </w:div>
                <w:div w:id="343169338">
                  <w:marLeft w:val="0"/>
                  <w:marRight w:val="0"/>
                  <w:marTop w:val="0"/>
                  <w:marBottom w:val="0"/>
                  <w:divBdr>
                    <w:top w:val="none" w:sz="0" w:space="0" w:color="auto"/>
                    <w:left w:val="none" w:sz="0" w:space="0" w:color="auto"/>
                    <w:bottom w:val="none" w:sz="0" w:space="0" w:color="auto"/>
                    <w:right w:val="none" w:sz="0" w:space="0" w:color="auto"/>
                  </w:divBdr>
                  <w:divsChild>
                    <w:div w:id="1630817886">
                      <w:marLeft w:val="0"/>
                      <w:marRight w:val="0"/>
                      <w:marTop w:val="0"/>
                      <w:marBottom w:val="0"/>
                      <w:divBdr>
                        <w:top w:val="none" w:sz="0" w:space="0" w:color="auto"/>
                        <w:left w:val="none" w:sz="0" w:space="0" w:color="auto"/>
                        <w:bottom w:val="none" w:sz="0" w:space="0" w:color="auto"/>
                        <w:right w:val="none" w:sz="0" w:space="0" w:color="auto"/>
                      </w:divBdr>
                    </w:div>
                  </w:divsChild>
                </w:div>
                <w:div w:id="344282706">
                  <w:marLeft w:val="0"/>
                  <w:marRight w:val="0"/>
                  <w:marTop w:val="0"/>
                  <w:marBottom w:val="0"/>
                  <w:divBdr>
                    <w:top w:val="none" w:sz="0" w:space="0" w:color="auto"/>
                    <w:left w:val="none" w:sz="0" w:space="0" w:color="auto"/>
                    <w:bottom w:val="none" w:sz="0" w:space="0" w:color="auto"/>
                    <w:right w:val="none" w:sz="0" w:space="0" w:color="auto"/>
                  </w:divBdr>
                  <w:divsChild>
                    <w:div w:id="1908959380">
                      <w:marLeft w:val="0"/>
                      <w:marRight w:val="0"/>
                      <w:marTop w:val="0"/>
                      <w:marBottom w:val="0"/>
                      <w:divBdr>
                        <w:top w:val="none" w:sz="0" w:space="0" w:color="auto"/>
                        <w:left w:val="none" w:sz="0" w:space="0" w:color="auto"/>
                        <w:bottom w:val="none" w:sz="0" w:space="0" w:color="auto"/>
                        <w:right w:val="none" w:sz="0" w:space="0" w:color="auto"/>
                      </w:divBdr>
                    </w:div>
                  </w:divsChild>
                </w:div>
                <w:div w:id="351347244">
                  <w:marLeft w:val="0"/>
                  <w:marRight w:val="0"/>
                  <w:marTop w:val="0"/>
                  <w:marBottom w:val="0"/>
                  <w:divBdr>
                    <w:top w:val="none" w:sz="0" w:space="0" w:color="auto"/>
                    <w:left w:val="none" w:sz="0" w:space="0" w:color="auto"/>
                    <w:bottom w:val="none" w:sz="0" w:space="0" w:color="auto"/>
                    <w:right w:val="none" w:sz="0" w:space="0" w:color="auto"/>
                  </w:divBdr>
                  <w:divsChild>
                    <w:div w:id="1770929333">
                      <w:marLeft w:val="0"/>
                      <w:marRight w:val="0"/>
                      <w:marTop w:val="0"/>
                      <w:marBottom w:val="0"/>
                      <w:divBdr>
                        <w:top w:val="none" w:sz="0" w:space="0" w:color="auto"/>
                        <w:left w:val="none" w:sz="0" w:space="0" w:color="auto"/>
                        <w:bottom w:val="none" w:sz="0" w:space="0" w:color="auto"/>
                        <w:right w:val="none" w:sz="0" w:space="0" w:color="auto"/>
                      </w:divBdr>
                    </w:div>
                  </w:divsChild>
                </w:div>
                <w:div w:id="365835937">
                  <w:marLeft w:val="0"/>
                  <w:marRight w:val="0"/>
                  <w:marTop w:val="0"/>
                  <w:marBottom w:val="0"/>
                  <w:divBdr>
                    <w:top w:val="none" w:sz="0" w:space="0" w:color="auto"/>
                    <w:left w:val="none" w:sz="0" w:space="0" w:color="auto"/>
                    <w:bottom w:val="none" w:sz="0" w:space="0" w:color="auto"/>
                    <w:right w:val="none" w:sz="0" w:space="0" w:color="auto"/>
                  </w:divBdr>
                  <w:divsChild>
                    <w:div w:id="176776146">
                      <w:marLeft w:val="0"/>
                      <w:marRight w:val="0"/>
                      <w:marTop w:val="0"/>
                      <w:marBottom w:val="0"/>
                      <w:divBdr>
                        <w:top w:val="none" w:sz="0" w:space="0" w:color="auto"/>
                        <w:left w:val="none" w:sz="0" w:space="0" w:color="auto"/>
                        <w:bottom w:val="none" w:sz="0" w:space="0" w:color="auto"/>
                        <w:right w:val="none" w:sz="0" w:space="0" w:color="auto"/>
                      </w:divBdr>
                    </w:div>
                  </w:divsChild>
                </w:div>
                <w:div w:id="371657896">
                  <w:marLeft w:val="0"/>
                  <w:marRight w:val="0"/>
                  <w:marTop w:val="0"/>
                  <w:marBottom w:val="0"/>
                  <w:divBdr>
                    <w:top w:val="none" w:sz="0" w:space="0" w:color="auto"/>
                    <w:left w:val="none" w:sz="0" w:space="0" w:color="auto"/>
                    <w:bottom w:val="none" w:sz="0" w:space="0" w:color="auto"/>
                    <w:right w:val="none" w:sz="0" w:space="0" w:color="auto"/>
                  </w:divBdr>
                  <w:divsChild>
                    <w:div w:id="235478532">
                      <w:marLeft w:val="0"/>
                      <w:marRight w:val="0"/>
                      <w:marTop w:val="0"/>
                      <w:marBottom w:val="0"/>
                      <w:divBdr>
                        <w:top w:val="none" w:sz="0" w:space="0" w:color="auto"/>
                        <w:left w:val="none" w:sz="0" w:space="0" w:color="auto"/>
                        <w:bottom w:val="none" w:sz="0" w:space="0" w:color="auto"/>
                        <w:right w:val="none" w:sz="0" w:space="0" w:color="auto"/>
                      </w:divBdr>
                    </w:div>
                  </w:divsChild>
                </w:div>
                <w:div w:id="381366603">
                  <w:marLeft w:val="0"/>
                  <w:marRight w:val="0"/>
                  <w:marTop w:val="0"/>
                  <w:marBottom w:val="0"/>
                  <w:divBdr>
                    <w:top w:val="none" w:sz="0" w:space="0" w:color="auto"/>
                    <w:left w:val="none" w:sz="0" w:space="0" w:color="auto"/>
                    <w:bottom w:val="none" w:sz="0" w:space="0" w:color="auto"/>
                    <w:right w:val="none" w:sz="0" w:space="0" w:color="auto"/>
                  </w:divBdr>
                  <w:divsChild>
                    <w:div w:id="1944989533">
                      <w:marLeft w:val="0"/>
                      <w:marRight w:val="0"/>
                      <w:marTop w:val="0"/>
                      <w:marBottom w:val="0"/>
                      <w:divBdr>
                        <w:top w:val="none" w:sz="0" w:space="0" w:color="auto"/>
                        <w:left w:val="none" w:sz="0" w:space="0" w:color="auto"/>
                        <w:bottom w:val="none" w:sz="0" w:space="0" w:color="auto"/>
                        <w:right w:val="none" w:sz="0" w:space="0" w:color="auto"/>
                      </w:divBdr>
                    </w:div>
                  </w:divsChild>
                </w:div>
                <w:div w:id="386875744">
                  <w:marLeft w:val="0"/>
                  <w:marRight w:val="0"/>
                  <w:marTop w:val="0"/>
                  <w:marBottom w:val="0"/>
                  <w:divBdr>
                    <w:top w:val="none" w:sz="0" w:space="0" w:color="auto"/>
                    <w:left w:val="none" w:sz="0" w:space="0" w:color="auto"/>
                    <w:bottom w:val="none" w:sz="0" w:space="0" w:color="auto"/>
                    <w:right w:val="none" w:sz="0" w:space="0" w:color="auto"/>
                  </w:divBdr>
                  <w:divsChild>
                    <w:div w:id="261568396">
                      <w:marLeft w:val="0"/>
                      <w:marRight w:val="0"/>
                      <w:marTop w:val="0"/>
                      <w:marBottom w:val="0"/>
                      <w:divBdr>
                        <w:top w:val="none" w:sz="0" w:space="0" w:color="auto"/>
                        <w:left w:val="none" w:sz="0" w:space="0" w:color="auto"/>
                        <w:bottom w:val="none" w:sz="0" w:space="0" w:color="auto"/>
                        <w:right w:val="none" w:sz="0" w:space="0" w:color="auto"/>
                      </w:divBdr>
                    </w:div>
                  </w:divsChild>
                </w:div>
                <w:div w:id="391655198">
                  <w:marLeft w:val="0"/>
                  <w:marRight w:val="0"/>
                  <w:marTop w:val="0"/>
                  <w:marBottom w:val="0"/>
                  <w:divBdr>
                    <w:top w:val="none" w:sz="0" w:space="0" w:color="auto"/>
                    <w:left w:val="none" w:sz="0" w:space="0" w:color="auto"/>
                    <w:bottom w:val="none" w:sz="0" w:space="0" w:color="auto"/>
                    <w:right w:val="none" w:sz="0" w:space="0" w:color="auto"/>
                  </w:divBdr>
                  <w:divsChild>
                    <w:div w:id="1844006061">
                      <w:marLeft w:val="0"/>
                      <w:marRight w:val="0"/>
                      <w:marTop w:val="0"/>
                      <w:marBottom w:val="0"/>
                      <w:divBdr>
                        <w:top w:val="none" w:sz="0" w:space="0" w:color="auto"/>
                        <w:left w:val="none" w:sz="0" w:space="0" w:color="auto"/>
                        <w:bottom w:val="none" w:sz="0" w:space="0" w:color="auto"/>
                        <w:right w:val="none" w:sz="0" w:space="0" w:color="auto"/>
                      </w:divBdr>
                    </w:div>
                  </w:divsChild>
                </w:div>
                <w:div w:id="400447559">
                  <w:marLeft w:val="0"/>
                  <w:marRight w:val="0"/>
                  <w:marTop w:val="0"/>
                  <w:marBottom w:val="0"/>
                  <w:divBdr>
                    <w:top w:val="none" w:sz="0" w:space="0" w:color="auto"/>
                    <w:left w:val="none" w:sz="0" w:space="0" w:color="auto"/>
                    <w:bottom w:val="none" w:sz="0" w:space="0" w:color="auto"/>
                    <w:right w:val="none" w:sz="0" w:space="0" w:color="auto"/>
                  </w:divBdr>
                  <w:divsChild>
                    <w:div w:id="1035428408">
                      <w:marLeft w:val="0"/>
                      <w:marRight w:val="0"/>
                      <w:marTop w:val="0"/>
                      <w:marBottom w:val="0"/>
                      <w:divBdr>
                        <w:top w:val="none" w:sz="0" w:space="0" w:color="auto"/>
                        <w:left w:val="none" w:sz="0" w:space="0" w:color="auto"/>
                        <w:bottom w:val="none" w:sz="0" w:space="0" w:color="auto"/>
                        <w:right w:val="none" w:sz="0" w:space="0" w:color="auto"/>
                      </w:divBdr>
                    </w:div>
                  </w:divsChild>
                </w:div>
                <w:div w:id="408508152">
                  <w:marLeft w:val="0"/>
                  <w:marRight w:val="0"/>
                  <w:marTop w:val="0"/>
                  <w:marBottom w:val="0"/>
                  <w:divBdr>
                    <w:top w:val="none" w:sz="0" w:space="0" w:color="auto"/>
                    <w:left w:val="none" w:sz="0" w:space="0" w:color="auto"/>
                    <w:bottom w:val="none" w:sz="0" w:space="0" w:color="auto"/>
                    <w:right w:val="none" w:sz="0" w:space="0" w:color="auto"/>
                  </w:divBdr>
                  <w:divsChild>
                    <w:div w:id="128481182">
                      <w:marLeft w:val="0"/>
                      <w:marRight w:val="0"/>
                      <w:marTop w:val="0"/>
                      <w:marBottom w:val="0"/>
                      <w:divBdr>
                        <w:top w:val="none" w:sz="0" w:space="0" w:color="auto"/>
                        <w:left w:val="none" w:sz="0" w:space="0" w:color="auto"/>
                        <w:bottom w:val="none" w:sz="0" w:space="0" w:color="auto"/>
                        <w:right w:val="none" w:sz="0" w:space="0" w:color="auto"/>
                      </w:divBdr>
                    </w:div>
                  </w:divsChild>
                </w:div>
                <w:div w:id="416513635">
                  <w:marLeft w:val="0"/>
                  <w:marRight w:val="0"/>
                  <w:marTop w:val="0"/>
                  <w:marBottom w:val="0"/>
                  <w:divBdr>
                    <w:top w:val="none" w:sz="0" w:space="0" w:color="auto"/>
                    <w:left w:val="none" w:sz="0" w:space="0" w:color="auto"/>
                    <w:bottom w:val="none" w:sz="0" w:space="0" w:color="auto"/>
                    <w:right w:val="none" w:sz="0" w:space="0" w:color="auto"/>
                  </w:divBdr>
                  <w:divsChild>
                    <w:div w:id="1194266325">
                      <w:marLeft w:val="0"/>
                      <w:marRight w:val="0"/>
                      <w:marTop w:val="0"/>
                      <w:marBottom w:val="0"/>
                      <w:divBdr>
                        <w:top w:val="none" w:sz="0" w:space="0" w:color="auto"/>
                        <w:left w:val="none" w:sz="0" w:space="0" w:color="auto"/>
                        <w:bottom w:val="none" w:sz="0" w:space="0" w:color="auto"/>
                        <w:right w:val="none" w:sz="0" w:space="0" w:color="auto"/>
                      </w:divBdr>
                    </w:div>
                  </w:divsChild>
                </w:div>
                <w:div w:id="420177365">
                  <w:marLeft w:val="0"/>
                  <w:marRight w:val="0"/>
                  <w:marTop w:val="0"/>
                  <w:marBottom w:val="0"/>
                  <w:divBdr>
                    <w:top w:val="none" w:sz="0" w:space="0" w:color="auto"/>
                    <w:left w:val="none" w:sz="0" w:space="0" w:color="auto"/>
                    <w:bottom w:val="none" w:sz="0" w:space="0" w:color="auto"/>
                    <w:right w:val="none" w:sz="0" w:space="0" w:color="auto"/>
                  </w:divBdr>
                  <w:divsChild>
                    <w:div w:id="1255552067">
                      <w:marLeft w:val="0"/>
                      <w:marRight w:val="0"/>
                      <w:marTop w:val="0"/>
                      <w:marBottom w:val="0"/>
                      <w:divBdr>
                        <w:top w:val="none" w:sz="0" w:space="0" w:color="auto"/>
                        <w:left w:val="none" w:sz="0" w:space="0" w:color="auto"/>
                        <w:bottom w:val="none" w:sz="0" w:space="0" w:color="auto"/>
                        <w:right w:val="none" w:sz="0" w:space="0" w:color="auto"/>
                      </w:divBdr>
                    </w:div>
                  </w:divsChild>
                </w:div>
                <w:div w:id="423887377">
                  <w:marLeft w:val="0"/>
                  <w:marRight w:val="0"/>
                  <w:marTop w:val="0"/>
                  <w:marBottom w:val="0"/>
                  <w:divBdr>
                    <w:top w:val="none" w:sz="0" w:space="0" w:color="auto"/>
                    <w:left w:val="none" w:sz="0" w:space="0" w:color="auto"/>
                    <w:bottom w:val="none" w:sz="0" w:space="0" w:color="auto"/>
                    <w:right w:val="none" w:sz="0" w:space="0" w:color="auto"/>
                  </w:divBdr>
                  <w:divsChild>
                    <w:div w:id="1489980689">
                      <w:marLeft w:val="0"/>
                      <w:marRight w:val="0"/>
                      <w:marTop w:val="0"/>
                      <w:marBottom w:val="0"/>
                      <w:divBdr>
                        <w:top w:val="none" w:sz="0" w:space="0" w:color="auto"/>
                        <w:left w:val="none" w:sz="0" w:space="0" w:color="auto"/>
                        <w:bottom w:val="none" w:sz="0" w:space="0" w:color="auto"/>
                        <w:right w:val="none" w:sz="0" w:space="0" w:color="auto"/>
                      </w:divBdr>
                    </w:div>
                  </w:divsChild>
                </w:div>
                <w:div w:id="428699366">
                  <w:marLeft w:val="0"/>
                  <w:marRight w:val="0"/>
                  <w:marTop w:val="0"/>
                  <w:marBottom w:val="0"/>
                  <w:divBdr>
                    <w:top w:val="none" w:sz="0" w:space="0" w:color="auto"/>
                    <w:left w:val="none" w:sz="0" w:space="0" w:color="auto"/>
                    <w:bottom w:val="none" w:sz="0" w:space="0" w:color="auto"/>
                    <w:right w:val="none" w:sz="0" w:space="0" w:color="auto"/>
                  </w:divBdr>
                  <w:divsChild>
                    <w:div w:id="165024266">
                      <w:marLeft w:val="0"/>
                      <w:marRight w:val="0"/>
                      <w:marTop w:val="0"/>
                      <w:marBottom w:val="0"/>
                      <w:divBdr>
                        <w:top w:val="none" w:sz="0" w:space="0" w:color="auto"/>
                        <w:left w:val="none" w:sz="0" w:space="0" w:color="auto"/>
                        <w:bottom w:val="none" w:sz="0" w:space="0" w:color="auto"/>
                        <w:right w:val="none" w:sz="0" w:space="0" w:color="auto"/>
                      </w:divBdr>
                    </w:div>
                  </w:divsChild>
                </w:div>
                <w:div w:id="430008387">
                  <w:marLeft w:val="0"/>
                  <w:marRight w:val="0"/>
                  <w:marTop w:val="0"/>
                  <w:marBottom w:val="0"/>
                  <w:divBdr>
                    <w:top w:val="none" w:sz="0" w:space="0" w:color="auto"/>
                    <w:left w:val="none" w:sz="0" w:space="0" w:color="auto"/>
                    <w:bottom w:val="none" w:sz="0" w:space="0" w:color="auto"/>
                    <w:right w:val="none" w:sz="0" w:space="0" w:color="auto"/>
                  </w:divBdr>
                  <w:divsChild>
                    <w:div w:id="917861818">
                      <w:marLeft w:val="0"/>
                      <w:marRight w:val="0"/>
                      <w:marTop w:val="0"/>
                      <w:marBottom w:val="0"/>
                      <w:divBdr>
                        <w:top w:val="none" w:sz="0" w:space="0" w:color="auto"/>
                        <w:left w:val="none" w:sz="0" w:space="0" w:color="auto"/>
                        <w:bottom w:val="none" w:sz="0" w:space="0" w:color="auto"/>
                        <w:right w:val="none" w:sz="0" w:space="0" w:color="auto"/>
                      </w:divBdr>
                    </w:div>
                  </w:divsChild>
                </w:div>
                <w:div w:id="432749099">
                  <w:marLeft w:val="0"/>
                  <w:marRight w:val="0"/>
                  <w:marTop w:val="0"/>
                  <w:marBottom w:val="0"/>
                  <w:divBdr>
                    <w:top w:val="none" w:sz="0" w:space="0" w:color="auto"/>
                    <w:left w:val="none" w:sz="0" w:space="0" w:color="auto"/>
                    <w:bottom w:val="none" w:sz="0" w:space="0" w:color="auto"/>
                    <w:right w:val="none" w:sz="0" w:space="0" w:color="auto"/>
                  </w:divBdr>
                  <w:divsChild>
                    <w:div w:id="1004162588">
                      <w:marLeft w:val="0"/>
                      <w:marRight w:val="0"/>
                      <w:marTop w:val="0"/>
                      <w:marBottom w:val="0"/>
                      <w:divBdr>
                        <w:top w:val="none" w:sz="0" w:space="0" w:color="auto"/>
                        <w:left w:val="none" w:sz="0" w:space="0" w:color="auto"/>
                        <w:bottom w:val="none" w:sz="0" w:space="0" w:color="auto"/>
                        <w:right w:val="none" w:sz="0" w:space="0" w:color="auto"/>
                      </w:divBdr>
                    </w:div>
                  </w:divsChild>
                </w:div>
                <w:div w:id="434443783">
                  <w:marLeft w:val="0"/>
                  <w:marRight w:val="0"/>
                  <w:marTop w:val="0"/>
                  <w:marBottom w:val="0"/>
                  <w:divBdr>
                    <w:top w:val="none" w:sz="0" w:space="0" w:color="auto"/>
                    <w:left w:val="none" w:sz="0" w:space="0" w:color="auto"/>
                    <w:bottom w:val="none" w:sz="0" w:space="0" w:color="auto"/>
                    <w:right w:val="none" w:sz="0" w:space="0" w:color="auto"/>
                  </w:divBdr>
                  <w:divsChild>
                    <w:div w:id="868252781">
                      <w:marLeft w:val="0"/>
                      <w:marRight w:val="0"/>
                      <w:marTop w:val="0"/>
                      <w:marBottom w:val="0"/>
                      <w:divBdr>
                        <w:top w:val="none" w:sz="0" w:space="0" w:color="auto"/>
                        <w:left w:val="none" w:sz="0" w:space="0" w:color="auto"/>
                        <w:bottom w:val="none" w:sz="0" w:space="0" w:color="auto"/>
                        <w:right w:val="none" w:sz="0" w:space="0" w:color="auto"/>
                      </w:divBdr>
                    </w:div>
                  </w:divsChild>
                </w:div>
                <w:div w:id="436944341">
                  <w:marLeft w:val="0"/>
                  <w:marRight w:val="0"/>
                  <w:marTop w:val="0"/>
                  <w:marBottom w:val="0"/>
                  <w:divBdr>
                    <w:top w:val="none" w:sz="0" w:space="0" w:color="auto"/>
                    <w:left w:val="none" w:sz="0" w:space="0" w:color="auto"/>
                    <w:bottom w:val="none" w:sz="0" w:space="0" w:color="auto"/>
                    <w:right w:val="none" w:sz="0" w:space="0" w:color="auto"/>
                  </w:divBdr>
                  <w:divsChild>
                    <w:div w:id="48307182">
                      <w:marLeft w:val="0"/>
                      <w:marRight w:val="0"/>
                      <w:marTop w:val="0"/>
                      <w:marBottom w:val="0"/>
                      <w:divBdr>
                        <w:top w:val="none" w:sz="0" w:space="0" w:color="auto"/>
                        <w:left w:val="none" w:sz="0" w:space="0" w:color="auto"/>
                        <w:bottom w:val="none" w:sz="0" w:space="0" w:color="auto"/>
                        <w:right w:val="none" w:sz="0" w:space="0" w:color="auto"/>
                      </w:divBdr>
                    </w:div>
                  </w:divsChild>
                </w:div>
                <w:div w:id="437528402">
                  <w:marLeft w:val="0"/>
                  <w:marRight w:val="0"/>
                  <w:marTop w:val="0"/>
                  <w:marBottom w:val="0"/>
                  <w:divBdr>
                    <w:top w:val="none" w:sz="0" w:space="0" w:color="auto"/>
                    <w:left w:val="none" w:sz="0" w:space="0" w:color="auto"/>
                    <w:bottom w:val="none" w:sz="0" w:space="0" w:color="auto"/>
                    <w:right w:val="none" w:sz="0" w:space="0" w:color="auto"/>
                  </w:divBdr>
                  <w:divsChild>
                    <w:div w:id="1853839677">
                      <w:marLeft w:val="0"/>
                      <w:marRight w:val="0"/>
                      <w:marTop w:val="0"/>
                      <w:marBottom w:val="0"/>
                      <w:divBdr>
                        <w:top w:val="none" w:sz="0" w:space="0" w:color="auto"/>
                        <w:left w:val="none" w:sz="0" w:space="0" w:color="auto"/>
                        <w:bottom w:val="none" w:sz="0" w:space="0" w:color="auto"/>
                        <w:right w:val="none" w:sz="0" w:space="0" w:color="auto"/>
                      </w:divBdr>
                    </w:div>
                  </w:divsChild>
                </w:div>
                <w:div w:id="439834036">
                  <w:marLeft w:val="0"/>
                  <w:marRight w:val="0"/>
                  <w:marTop w:val="0"/>
                  <w:marBottom w:val="0"/>
                  <w:divBdr>
                    <w:top w:val="none" w:sz="0" w:space="0" w:color="auto"/>
                    <w:left w:val="none" w:sz="0" w:space="0" w:color="auto"/>
                    <w:bottom w:val="none" w:sz="0" w:space="0" w:color="auto"/>
                    <w:right w:val="none" w:sz="0" w:space="0" w:color="auto"/>
                  </w:divBdr>
                  <w:divsChild>
                    <w:div w:id="1412848313">
                      <w:marLeft w:val="0"/>
                      <w:marRight w:val="0"/>
                      <w:marTop w:val="0"/>
                      <w:marBottom w:val="0"/>
                      <w:divBdr>
                        <w:top w:val="none" w:sz="0" w:space="0" w:color="auto"/>
                        <w:left w:val="none" w:sz="0" w:space="0" w:color="auto"/>
                        <w:bottom w:val="none" w:sz="0" w:space="0" w:color="auto"/>
                        <w:right w:val="none" w:sz="0" w:space="0" w:color="auto"/>
                      </w:divBdr>
                    </w:div>
                  </w:divsChild>
                </w:div>
                <w:div w:id="450172352">
                  <w:marLeft w:val="0"/>
                  <w:marRight w:val="0"/>
                  <w:marTop w:val="0"/>
                  <w:marBottom w:val="0"/>
                  <w:divBdr>
                    <w:top w:val="none" w:sz="0" w:space="0" w:color="auto"/>
                    <w:left w:val="none" w:sz="0" w:space="0" w:color="auto"/>
                    <w:bottom w:val="none" w:sz="0" w:space="0" w:color="auto"/>
                    <w:right w:val="none" w:sz="0" w:space="0" w:color="auto"/>
                  </w:divBdr>
                  <w:divsChild>
                    <w:div w:id="2042851743">
                      <w:marLeft w:val="0"/>
                      <w:marRight w:val="0"/>
                      <w:marTop w:val="0"/>
                      <w:marBottom w:val="0"/>
                      <w:divBdr>
                        <w:top w:val="none" w:sz="0" w:space="0" w:color="auto"/>
                        <w:left w:val="none" w:sz="0" w:space="0" w:color="auto"/>
                        <w:bottom w:val="none" w:sz="0" w:space="0" w:color="auto"/>
                        <w:right w:val="none" w:sz="0" w:space="0" w:color="auto"/>
                      </w:divBdr>
                    </w:div>
                  </w:divsChild>
                </w:div>
                <w:div w:id="465203400">
                  <w:marLeft w:val="0"/>
                  <w:marRight w:val="0"/>
                  <w:marTop w:val="0"/>
                  <w:marBottom w:val="0"/>
                  <w:divBdr>
                    <w:top w:val="none" w:sz="0" w:space="0" w:color="auto"/>
                    <w:left w:val="none" w:sz="0" w:space="0" w:color="auto"/>
                    <w:bottom w:val="none" w:sz="0" w:space="0" w:color="auto"/>
                    <w:right w:val="none" w:sz="0" w:space="0" w:color="auto"/>
                  </w:divBdr>
                  <w:divsChild>
                    <w:div w:id="913978436">
                      <w:marLeft w:val="0"/>
                      <w:marRight w:val="0"/>
                      <w:marTop w:val="0"/>
                      <w:marBottom w:val="0"/>
                      <w:divBdr>
                        <w:top w:val="none" w:sz="0" w:space="0" w:color="auto"/>
                        <w:left w:val="none" w:sz="0" w:space="0" w:color="auto"/>
                        <w:bottom w:val="none" w:sz="0" w:space="0" w:color="auto"/>
                        <w:right w:val="none" w:sz="0" w:space="0" w:color="auto"/>
                      </w:divBdr>
                    </w:div>
                  </w:divsChild>
                </w:div>
                <w:div w:id="485361109">
                  <w:marLeft w:val="0"/>
                  <w:marRight w:val="0"/>
                  <w:marTop w:val="0"/>
                  <w:marBottom w:val="0"/>
                  <w:divBdr>
                    <w:top w:val="none" w:sz="0" w:space="0" w:color="auto"/>
                    <w:left w:val="none" w:sz="0" w:space="0" w:color="auto"/>
                    <w:bottom w:val="none" w:sz="0" w:space="0" w:color="auto"/>
                    <w:right w:val="none" w:sz="0" w:space="0" w:color="auto"/>
                  </w:divBdr>
                  <w:divsChild>
                    <w:div w:id="1325469314">
                      <w:marLeft w:val="0"/>
                      <w:marRight w:val="0"/>
                      <w:marTop w:val="0"/>
                      <w:marBottom w:val="0"/>
                      <w:divBdr>
                        <w:top w:val="none" w:sz="0" w:space="0" w:color="auto"/>
                        <w:left w:val="none" w:sz="0" w:space="0" w:color="auto"/>
                        <w:bottom w:val="none" w:sz="0" w:space="0" w:color="auto"/>
                        <w:right w:val="none" w:sz="0" w:space="0" w:color="auto"/>
                      </w:divBdr>
                    </w:div>
                  </w:divsChild>
                </w:div>
                <w:div w:id="486097639">
                  <w:marLeft w:val="0"/>
                  <w:marRight w:val="0"/>
                  <w:marTop w:val="0"/>
                  <w:marBottom w:val="0"/>
                  <w:divBdr>
                    <w:top w:val="none" w:sz="0" w:space="0" w:color="auto"/>
                    <w:left w:val="none" w:sz="0" w:space="0" w:color="auto"/>
                    <w:bottom w:val="none" w:sz="0" w:space="0" w:color="auto"/>
                    <w:right w:val="none" w:sz="0" w:space="0" w:color="auto"/>
                  </w:divBdr>
                  <w:divsChild>
                    <w:div w:id="1603683293">
                      <w:marLeft w:val="0"/>
                      <w:marRight w:val="0"/>
                      <w:marTop w:val="0"/>
                      <w:marBottom w:val="0"/>
                      <w:divBdr>
                        <w:top w:val="none" w:sz="0" w:space="0" w:color="auto"/>
                        <w:left w:val="none" w:sz="0" w:space="0" w:color="auto"/>
                        <w:bottom w:val="none" w:sz="0" w:space="0" w:color="auto"/>
                        <w:right w:val="none" w:sz="0" w:space="0" w:color="auto"/>
                      </w:divBdr>
                    </w:div>
                  </w:divsChild>
                </w:div>
                <w:div w:id="491260141">
                  <w:marLeft w:val="0"/>
                  <w:marRight w:val="0"/>
                  <w:marTop w:val="0"/>
                  <w:marBottom w:val="0"/>
                  <w:divBdr>
                    <w:top w:val="none" w:sz="0" w:space="0" w:color="auto"/>
                    <w:left w:val="none" w:sz="0" w:space="0" w:color="auto"/>
                    <w:bottom w:val="none" w:sz="0" w:space="0" w:color="auto"/>
                    <w:right w:val="none" w:sz="0" w:space="0" w:color="auto"/>
                  </w:divBdr>
                  <w:divsChild>
                    <w:div w:id="646516931">
                      <w:marLeft w:val="0"/>
                      <w:marRight w:val="0"/>
                      <w:marTop w:val="0"/>
                      <w:marBottom w:val="0"/>
                      <w:divBdr>
                        <w:top w:val="none" w:sz="0" w:space="0" w:color="auto"/>
                        <w:left w:val="none" w:sz="0" w:space="0" w:color="auto"/>
                        <w:bottom w:val="none" w:sz="0" w:space="0" w:color="auto"/>
                        <w:right w:val="none" w:sz="0" w:space="0" w:color="auto"/>
                      </w:divBdr>
                    </w:div>
                  </w:divsChild>
                </w:div>
                <w:div w:id="494565118">
                  <w:marLeft w:val="0"/>
                  <w:marRight w:val="0"/>
                  <w:marTop w:val="0"/>
                  <w:marBottom w:val="0"/>
                  <w:divBdr>
                    <w:top w:val="none" w:sz="0" w:space="0" w:color="auto"/>
                    <w:left w:val="none" w:sz="0" w:space="0" w:color="auto"/>
                    <w:bottom w:val="none" w:sz="0" w:space="0" w:color="auto"/>
                    <w:right w:val="none" w:sz="0" w:space="0" w:color="auto"/>
                  </w:divBdr>
                  <w:divsChild>
                    <w:div w:id="527303714">
                      <w:marLeft w:val="0"/>
                      <w:marRight w:val="0"/>
                      <w:marTop w:val="0"/>
                      <w:marBottom w:val="0"/>
                      <w:divBdr>
                        <w:top w:val="none" w:sz="0" w:space="0" w:color="auto"/>
                        <w:left w:val="none" w:sz="0" w:space="0" w:color="auto"/>
                        <w:bottom w:val="none" w:sz="0" w:space="0" w:color="auto"/>
                        <w:right w:val="none" w:sz="0" w:space="0" w:color="auto"/>
                      </w:divBdr>
                    </w:div>
                  </w:divsChild>
                </w:div>
                <w:div w:id="494951993">
                  <w:marLeft w:val="0"/>
                  <w:marRight w:val="0"/>
                  <w:marTop w:val="0"/>
                  <w:marBottom w:val="0"/>
                  <w:divBdr>
                    <w:top w:val="none" w:sz="0" w:space="0" w:color="auto"/>
                    <w:left w:val="none" w:sz="0" w:space="0" w:color="auto"/>
                    <w:bottom w:val="none" w:sz="0" w:space="0" w:color="auto"/>
                    <w:right w:val="none" w:sz="0" w:space="0" w:color="auto"/>
                  </w:divBdr>
                  <w:divsChild>
                    <w:div w:id="1972129318">
                      <w:marLeft w:val="0"/>
                      <w:marRight w:val="0"/>
                      <w:marTop w:val="0"/>
                      <w:marBottom w:val="0"/>
                      <w:divBdr>
                        <w:top w:val="none" w:sz="0" w:space="0" w:color="auto"/>
                        <w:left w:val="none" w:sz="0" w:space="0" w:color="auto"/>
                        <w:bottom w:val="none" w:sz="0" w:space="0" w:color="auto"/>
                        <w:right w:val="none" w:sz="0" w:space="0" w:color="auto"/>
                      </w:divBdr>
                    </w:div>
                  </w:divsChild>
                </w:div>
                <w:div w:id="506097272">
                  <w:marLeft w:val="0"/>
                  <w:marRight w:val="0"/>
                  <w:marTop w:val="0"/>
                  <w:marBottom w:val="0"/>
                  <w:divBdr>
                    <w:top w:val="none" w:sz="0" w:space="0" w:color="auto"/>
                    <w:left w:val="none" w:sz="0" w:space="0" w:color="auto"/>
                    <w:bottom w:val="none" w:sz="0" w:space="0" w:color="auto"/>
                    <w:right w:val="none" w:sz="0" w:space="0" w:color="auto"/>
                  </w:divBdr>
                  <w:divsChild>
                    <w:div w:id="1858231160">
                      <w:marLeft w:val="0"/>
                      <w:marRight w:val="0"/>
                      <w:marTop w:val="0"/>
                      <w:marBottom w:val="0"/>
                      <w:divBdr>
                        <w:top w:val="none" w:sz="0" w:space="0" w:color="auto"/>
                        <w:left w:val="none" w:sz="0" w:space="0" w:color="auto"/>
                        <w:bottom w:val="none" w:sz="0" w:space="0" w:color="auto"/>
                        <w:right w:val="none" w:sz="0" w:space="0" w:color="auto"/>
                      </w:divBdr>
                    </w:div>
                  </w:divsChild>
                </w:div>
                <w:div w:id="511797403">
                  <w:marLeft w:val="0"/>
                  <w:marRight w:val="0"/>
                  <w:marTop w:val="0"/>
                  <w:marBottom w:val="0"/>
                  <w:divBdr>
                    <w:top w:val="none" w:sz="0" w:space="0" w:color="auto"/>
                    <w:left w:val="none" w:sz="0" w:space="0" w:color="auto"/>
                    <w:bottom w:val="none" w:sz="0" w:space="0" w:color="auto"/>
                    <w:right w:val="none" w:sz="0" w:space="0" w:color="auto"/>
                  </w:divBdr>
                  <w:divsChild>
                    <w:div w:id="1382823283">
                      <w:marLeft w:val="0"/>
                      <w:marRight w:val="0"/>
                      <w:marTop w:val="0"/>
                      <w:marBottom w:val="0"/>
                      <w:divBdr>
                        <w:top w:val="none" w:sz="0" w:space="0" w:color="auto"/>
                        <w:left w:val="none" w:sz="0" w:space="0" w:color="auto"/>
                        <w:bottom w:val="none" w:sz="0" w:space="0" w:color="auto"/>
                        <w:right w:val="none" w:sz="0" w:space="0" w:color="auto"/>
                      </w:divBdr>
                    </w:div>
                  </w:divsChild>
                </w:div>
                <w:div w:id="522129528">
                  <w:marLeft w:val="0"/>
                  <w:marRight w:val="0"/>
                  <w:marTop w:val="0"/>
                  <w:marBottom w:val="0"/>
                  <w:divBdr>
                    <w:top w:val="none" w:sz="0" w:space="0" w:color="auto"/>
                    <w:left w:val="none" w:sz="0" w:space="0" w:color="auto"/>
                    <w:bottom w:val="none" w:sz="0" w:space="0" w:color="auto"/>
                    <w:right w:val="none" w:sz="0" w:space="0" w:color="auto"/>
                  </w:divBdr>
                  <w:divsChild>
                    <w:div w:id="136533302">
                      <w:marLeft w:val="0"/>
                      <w:marRight w:val="0"/>
                      <w:marTop w:val="0"/>
                      <w:marBottom w:val="0"/>
                      <w:divBdr>
                        <w:top w:val="none" w:sz="0" w:space="0" w:color="auto"/>
                        <w:left w:val="none" w:sz="0" w:space="0" w:color="auto"/>
                        <w:bottom w:val="none" w:sz="0" w:space="0" w:color="auto"/>
                        <w:right w:val="none" w:sz="0" w:space="0" w:color="auto"/>
                      </w:divBdr>
                    </w:div>
                  </w:divsChild>
                </w:div>
                <w:div w:id="533857471">
                  <w:marLeft w:val="0"/>
                  <w:marRight w:val="0"/>
                  <w:marTop w:val="0"/>
                  <w:marBottom w:val="0"/>
                  <w:divBdr>
                    <w:top w:val="none" w:sz="0" w:space="0" w:color="auto"/>
                    <w:left w:val="none" w:sz="0" w:space="0" w:color="auto"/>
                    <w:bottom w:val="none" w:sz="0" w:space="0" w:color="auto"/>
                    <w:right w:val="none" w:sz="0" w:space="0" w:color="auto"/>
                  </w:divBdr>
                  <w:divsChild>
                    <w:div w:id="1386611566">
                      <w:marLeft w:val="0"/>
                      <w:marRight w:val="0"/>
                      <w:marTop w:val="0"/>
                      <w:marBottom w:val="0"/>
                      <w:divBdr>
                        <w:top w:val="none" w:sz="0" w:space="0" w:color="auto"/>
                        <w:left w:val="none" w:sz="0" w:space="0" w:color="auto"/>
                        <w:bottom w:val="none" w:sz="0" w:space="0" w:color="auto"/>
                        <w:right w:val="none" w:sz="0" w:space="0" w:color="auto"/>
                      </w:divBdr>
                    </w:div>
                  </w:divsChild>
                </w:div>
                <w:div w:id="542442014">
                  <w:marLeft w:val="0"/>
                  <w:marRight w:val="0"/>
                  <w:marTop w:val="0"/>
                  <w:marBottom w:val="0"/>
                  <w:divBdr>
                    <w:top w:val="none" w:sz="0" w:space="0" w:color="auto"/>
                    <w:left w:val="none" w:sz="0" w:space="0" w:color="auto"/>
                    <w:bottom w:val="none" w:sz="0" w:space="0" w:color="auto"/>
                    <w:right w:val="none" w:sz="0" w:space="0" w:color="auto"/>
                  </w:divBdr>
                  <w:divsChild>
                    <w:div w:id="1869447161">
                      <w:marLeft w:val="0"/>
                      <w:marRight w:val="0"/>
                      <w:marTop w:val="0"/>
                      <w:marBottom w:val="0"/>
                      <w:divBdr>
                        <w:top w:val="none" w:sz="0" w:space="0" w:color="auto"/>
                        <w:left w:val="none" w:sz="0" w:space="0" w:color="auto"/>
                        <w:bottom w:val="none" w:sz="0" w:space="0" w:color="auto"/>
                        <w:right w:val="none" w:sz="0" w:space="0" w:color="auto"/>
                      </w:divBdr>
                    </w:div>
                  </w:divsChild>
                </w:div>
                <w:div w:id="544024659">
                  <w:marLeft w:val="0"/>
                  <w:marRight w:val="0"/>
                  <w:marTop w:val="0"/>
                  <w:marBottom w:val="0"/>
                  <w:divBdr>
                    <w:top w:val="none" w:sz="0" w:space="0" w:color="auto"/>
                    <w:left w:val="none" w:sz="0" w:space="0" w:color="auto"/>
                    <w:bottom w:val="none" w:sz="0" w:space="0" w:color="auto"/>
                    <w:right w:val="none" w:sz="0" w:space="0" w:color="auto"/>
                  </w:divBdr>
                  <w:divsChild>
                    <w:div w:id="782768994">
                      <w:marLeft w:val="0"/>
                      <w:marRight w:val="0"/>
                      <w:marTop w:val="0"/>
                      <w:marBottom w:val="0"/>
                      <w:divBdr>
                        <w:top w:val="none" w:sz="0" w:space="0" w:color="auto"/>
                        <w:left w:val="none" w:sz="0" w:space="0" w:color="auto"/>
                        <w:bottom w:val="none" w:sz="0" w:space="0" w:color="auto"/>
                        <w:right w:val="none" w:sz="0" w:space="0" w:color="auto"/>
                      </w:divBdr>
                    </w:div>
                  </w:divsChild>
                </w:div>
                <w:div w:id="546799168">
                  <w:marLeft w:val="0"/>
                  <w:marRight w:val="0"/>
                  <w:marTop w:val="0"/>
                  <w:marBottom w:val="0"/>
                  <w:divBdr>
                    <w:top w:val="none" w:sz="0" w:space="0" w:color="auto"/>
                    <w:left w:val="none" w:sz="0" w:space="0" w:color="auto"/>
                    <w:bottom w:val="none" w:sz="0" w:space="0" w:color="auto"/>
                    <w:right w:val="none" w:sz="0" w:space="0" w:color="auto"/>
                  </w:divBdr>
                  <w:divsChild>
                    <w:div w:id="1368605244">
                      <w:marLeft w:val="0"/>
                      <w:marRight w:val="0"/>
                      <w:marTop w:val="0"/>
                      <w:marBottom w:val="0"/>
                      <w:divBdr>
                        <w:top w:val="none" w:sz="0" w:space="0" w:color="auto"/>
                        <w:left w:val="none" w:sz="0" w:space="0" w:color="auto"/>
                        <w:bottom w:val="none" w:sz="0" w:space="0" w:color="auto"/>
                        <w:right w:val="none" w:sz="0" w:space="0" w:color="auto"/>
                      </w:divBdr>
                    </w:div>
                  </w:divsChild>
                </w:div>
                <w:div w:id="547184868">
                  <w:marLeft w:val="0"/>
                  <w:marRight w:val="0"/>
                  <w:marTop w:val="0"/>
                  <w:marBottom w:val="0"/>
                  <w:divBdr>
                    <w:top w:val="none" w:sz="0" w:space="0" w:color="auto"/>
                    <w:left w:val="none" w:sz="0" w:space="0" w:color="auto"/>
                    <w:bottom w:val="none" w:sz="0" w:space="0" w:color="auto"/>
                    <w:right w:val="none" w:sz="0" w:space="0" w:color="auto"/>
                  </w:divBdr>
                  <w:divsChild>
                    <w:div w:id="1960917747">
                      <w:marLeft w:val="0"/>
                      <w:marRight w:val="0"/>
                      <w:marTop w:val="0"/>
                      <w:marBottom w:val="0"/>
                      <w:divBdr>
                        <w:top w:val="none" w:sz="0" w:space="0" w:color="auto"/>
                        <w:left w:val="none" w:sz="0" w:space="0" w:color="auto"/>
                        <w:bottom w:val="none" w:sz="0" w:space="0" w:color="auto"/>
                        <w:right w:val="none" w:sz="0" w:space="0" w:color="auto"/>
                      </w:divBdr>
                    </w:div>
                  </w:divsChild>
                </w:div>
                <w:div w:id="550262944">
                  <w:marLeft w:val="0"/>
                  <w:marRight w:val="0"/>
                  <w:marTop w:val="0"/>
                  <w:marBottom w:val="0"/>
                  <w:divBdr>
                    <w:top w:val="none" w:sz="0" w:space="0" w:color="auto"/>
                    <w:left w:val="none" w:sz="0" w:space="0" w:color="auto"/>
                    <w:bottom w:val="none" w:sz="0" w:space="0" w:color="auto"/>
                    <w:right w:val="none" w:sz="0" w:space="0" w:color="auto"/>
                  </w:divBdr>
                  <w:divsChild>
                    <w:div w:id="1019091078">
                      <w:marLeft w:val="0"/>
                      <w:marRight w:val="0"/>
                      <w:marTop w:val="0"/>
                      <w:marBottom w:val="0"/>
                      <w:divBdr>
                        <w:top w:val="none" w:sz="0" w:space="0" w:color="auto"/>
                        <w:left w:val="none" w:sz="0" w:space="0" w:color="auto"/>
                        <w:bottom w:val="none" w:sz="0" w:space="0" w:color="auto"/>
                        <w:right w:val="none" w:sz="0" w:space="0" w:color="auto"/>
                      </w:divBdr>
                    </w:div>
                    <w:div w:id="1653758132">
                      <w:marLeft w:val="0"/>
                      <w:marRight w:val="0"/>
                      <w:marTop w:val="0"/>
                      <w:marBottom w:val="0"/>
                      <w:divBdr>
                        <w:top w:val="none" w:sz="0" w:space="0" w:color="auto"/>
                        <w:left w:val="none" w:sz="0" w:space="0" w:color="auto"/>
                        <w:bottom w:val="none" w:sz="0" w:space="0" w:color="auto"/>
                        <w:right w:val="none" w:sz="0" w:space="0" w:color="auto"/>
                      </w:divBdr>
                    </w:div>
                  </w:divsChild>
                </w:div>
                <w:div w:id="554393642">
                  <w:marLeft w:val="0"/>
                  <w:marRight w:val="0"/>
                  <w:marTop w:val="0"/>
                  <w:marBottom w:val="0"/>
                  <w:divBdr>
                    <w:top w:val="none" w:sz="0" w:space="0" w:color="auto"/>
                    <w:left w:val="none" w:sz="0" w:space="0" w:color="auto"/>
                    <w:bottom w:val="none" w:sz="0" w:space="0" w:color="auto"/>
                    <w:right w:val="none" w:sz="0" w:space="0" w:color="auto"/>
                  </w:divBdr>
                  <w:divsChild>
                    <w:div w:id="754789710">
                      <w:marLeft w:val="0"/>
                      <w:marRight w:val="0"/>
                      <w:marTop w:val="0"/>
                      <w:marBottom w:val="0"/>
                      <w:divBdr>
                        <w:top w:val="none" w:sz="0" w:space="0" w:color="auto"/>
                        <w:left w:val="none" w:sz="0" w:space="0" w:color="auto"/>
                        <w:bottom w:val="none" w:sz="0" w:space="0" w:color="auto"/>
                        <w:right w:val="none" w:sz="0" w:space="0" w:color="auto"/>
                      </w:divBdr>
                    </w:div>
                  </w:divsChild>
                </w:div>
                <w:div w:id="557514770">
                  <w:marLeft w:val="0"/>
                  <w:marRight w:val="0"/>
                  <w:marTop w:val="0"/>
                  <w:marBottom w:val="0"/>
                  <w:divBdr>
                    <w:top w:val="none" w:sz="0" w:space="0" w:color="auto"/>
                    <w:left w:val="none" w:sz="0" w:space="0" w:color="auto"/>
                    <w:bottom w:val="none" w:sz="0" w:space="0" w:color="auto"/>
                    <w:right w:val="none" w:sz="0" w:space="0" w:color="auto"/>
                  </w:divBdr>
                  <w:divsChild>
                    <w:div w:id="372852515">
                      <w:marLeft w:val="0"/>
                      <w:marRight w:val="0"/>
                      <w:marTop w:val="0"/>
                      <w:marBottom w:val="0"/>
                      <w:divBdr>
                        <w:top w:val="none" w:sz="0" w:space="0" w:color="auto"/>
                        <w:left w:val="none" w:sz="0" w:space="0" w:color="auto"/>
                        <w:bottom w:val="none" w:sz="0" w:space="0" w:color="auto"/>
                        <w:right w:val="none" w:sz="0" w:space="0" w:color="auto"/>
                      </w:divBdr>
                    </w:div>
                  </w:divsChild>
                </w:div>
                <w:div w:id="573124888">
                  <w:marLeft w:val="0"/>
                  <w:marRight w:val="0"/>
                  <w:marTop w:val="0"/>
                  <w:marBottom w:val="0"/>
                  <w:divBdr>
                    <w:top w:val="none" w:sz="0" w:space="0" w:color="auto"/>
                    <w:left w:val="none" w:sz="0" w:space="0" w:color="auto"/>
                    <w:bottom w:val="none" w:sz="0" w:space="0" w:color="auto"/>
                    <w:right w:val="none" w:sz="0" w:space="0" w:color="auto"/>
                  </w:divBdr>
                  <w:divsChild>
                    <w:div w:id="556278187">
                      <w:marLeft w:val="0"/>
                      <w:marRight w:val="0"/>
                      <w:marTop w:val="0"/>
                      <w:marBottom w:val="0"/>
                      <w:divBdr>
                        <w:top w:val="none" w:sz="0" w:space="0" w:color="auto"/>
                        <w:left w:val="none" w:sz="0" w:space="0" w:color="auto"/>
                        <w:bottom w:val="none" w:sz="0" w:space="0" w:color="auto"/>
                        <w:right w:val="none" w:sz="0" w:space="0" w:color="auto"/>
                      </w:divBdr>
                    </w:div>
                  </w:divsChild>
                </w:div>
                <w:div w:id="575172374">
                  <w:marLeft w:val="0"/>
                  <w:marRight w:val="0"/>
                  <w:marTop w:val="0"/>
                  <w:marBottom w:val="0"/>
                  <w:divBdr>
                    <w:top w:val="none" w:sz="0" w:space="0" w:color="auto"/>
                    <w:left w:val="none" w:sz="0" w:space="0" w:color="auto"/>
                    <w:bottom w:val="none" w:sz="0" w:space="0" w:color="auto"/>
                    <w:right w:val="none" w:sz="0" w:space="0" w:color="auto"/>
                  </w:divBdr>
                  <w:divsChild>
                    <w:div w:id="1989894542">
                      <w:marLeft w:val="0"/>
                      <w:marRight w:val="0"/>
                      <w:marTop w:val="0"/>
                      <w:marBottom w:val="0"/>
                      <w:divBdr>
                        <w:top w:val="none" w:sz="0" w:space="0" w:color="auto"/>
                        <w:left w:val="none" w:sz="0" w:space="0" w:color="auto"/>
                        <w:bottom w:val="none" w:sz="0" w:space="0" w:color="auto"/>
                        <w:right w:val="none" w:sz="0" w:space="0" w:color="auto"/>
                      </w:divBdr>
                    </w:div>
                  </w:divsChild>
                </w:div>
                <w:div w:id="579095318">
                  <w:marLeft w:val="0"/>
                  <w:marRight w:val="0"/>
                  <w:marTop w:val="0"/>
                  <w:marBottom w:val="0"/>
                  <w:divBdr>
                    <w:top w:val="none" w:sz="0" w:space="0" w:color="auto"/>
                    <w:left w:val="none" w:sz="0" w:space="0" w:color="auto"/>
                    <w:bottom w:val="none" w:sz="0" w:space="0" w:color="auto"/>
                    <w:right w:val="none" w:sz="0" w:space="0" w:color="auto"/>
                  </w:divBdr>
                  <w:divsChild>
                    <w:div w:id="782041302">
                      <w:marLeft w:val="0"/>
                      <w:marRight w:val="0"/>
                      <w:marTop w:val="0"/>
                      <w:marBottom w:val="0"/>
                      <w:divBdr>
                        <w:top w:val="none" w:sz="0" w:space="0" w:color="auto"/>
                        <w:left w:val="none" w:sz="0" w:space="0" w:color="auto"/>
                        <w:bottom w:val="none" w:sz="0" w:space="0" w:color="auto"/>
                        <w:right w:val="none" w:sz="0" w:space="0" w:color="auto"/>
                      </w:divBdr>
                    </w:div>
                  </w:divsChild>
                </w:div>
                <w:div w:id="583412870">
                  <w:marLeft w:val="0"/>
                  <w:marRight w:val="0"/>
                  <w:marTop w:val="0"/>
                  <w:marBottom w:val="0"/>
                  <w:divBdr>
                    <w:top w:val="none" w:sz="0" w:space="0" w:color="auto"/>
                    <w:left w:val="none" w:sz="0" w:space="0" w:color="auto"/>
                    <w:bottom w:val="none" w:sz="0" w:space="0" w:color="auto"/>
                    <w:right w:val="none" w:sz="0" w:space="0" w:color="auto"/>
                  </w:divBdr>
                  <w:divsChild>
                    <w:div w:id="327632625">
                      <w:marLeft w:val="0"/>
                      <w:marRight w:val="0"/>
                      <w:marTop w:val="0"/>
                      <w:marBottom w:val="0"/>
                      <w:divBdr>
                        <w:top w:val="none" w:sz="0" w:space="0" w:color="auto"/>
                        <w:left w:val="none" w:sz="0" w:space="0" w:color="auto"/>
                        <w:bottom w:val="none" w:sz="0" w:space="0" w:color="auto"/>
                        <w:right w:val="none" w:sz="0" w:space="0" w:color="auto"/>
                      </w:divBdr>
                    </w:div>
                  </w:divsChild>
                </w:div>
                <w:div w:id="613635443">
                  <w:marLeft w:val="0"/>
                  <w:marRight w:val="0"/>
                  <w:marTop w:val="0"/>
                  <w:marBottom w:val="0"/>
                  <w:divBdr>
                    <w:top w:val="none" w:sz="0" w:space="0" w:color="auto"/>
                    <w:left w:val="none" w:sz="0" w:space="0" w:color="auto"/>
                    <w:bottom w:val="none" w:sz="0" w:space="0" w:color="auto"/>
                    <w:right w:val="none" w:sz="0" w:space="0" w:color="auto"/>
                  </w:divBdr>
                  <w:divsChild>
                    <w:div w:id="926765810">
                      <w:marLeft w:val="0"/>
                      <w:marRight w:val="0"/>
                      <w:marTop w:val="0"/>
                      <w:marBottom w:val="0"/>
                      <w:divBdr>
                        <w:top w:val="none" w:sz="0" w:space="0" w:color="auto"/>
                        <w:left w:val="none" w:sz="0" w:space="0" w:color="auto"/>
                        <w:bottom w:val="none" w:sz="0" w:space="0" w:color="auto"/>
                        <w:right w:val="none" w:sz="0" w:space="0" w:color="auto"/>
                      </w:divBdr>
                    </w:div>
                  </w:divsChild>
                </w:div>
                <w:div w:id="615218770">
                  <w:marLeft w:val="0"/>
                  <w:marRight w:val="0"/>
                  <w:marTop w:val="0"/>
                  <w:marBottom w:val="0"/>
                  <w:divBdr>
                    <w:top w:val="none" w:sz="0" w:space="0" w:color="auto"/>
                    <w:left w:val="none" w:sz="0" w:space="0" w:color="auto"/>
                    <w:bottom w:val="none" w:sz="0" w:space="0" w:color="auto"/>
                    <w:right w:val="none" w:sz="0" w:space="0" w:color="auto"/>
                  </w:divBdr>
                  <w:divsChild>
                    <w:div w:id="1865897337">
                      <w:marLeft w:val="0"/>
                      <w:marRight w:val="0"/>
                      <w:marTop w:val="0"/>
                      <w:marBottom w:val="0"/>
                      <w:divBdr>
                        <w:top w:val="none" w:sz="0" w:space="0" w:color="auto"/>
                        <w:left w:val="none" w:sz="0" w:space="0" w:color="auto"/>
                        <w:bottom w:val="none" w:sz="0" w:space="0" w:color="auto"/>
                        <w:right w:val="none" w:sz="0" w:space="0" w:color="auto"/>
                      </w:divBdr>
                    </w:div>
                  </w:divsChild>
                </w:div>
                <w:div w:id="623969652">
                  <w:marLeft w:val="0"/>
                  <w:marRight w:val="0"/>
                  <w:marTop w:val="0"/>
                  <w:marBottom w:val="0"/>
                  <w:divBdr>
                    <w:top w:val="none" w:sz="0" w:space="0" w:color="auto"/>
                    <w:left w:val="none" w:sz="0" w:space="0" w:color="auto"/>
                    <w:bottom w:val="none" w:sz="0" w:space="0" w:color="auto"/>
                    <w:right w:val="none" w:sz="0" w:space="0" w:color="auto"/>
                  </w:divBdr>
                  <w:divsChild>
                    <w:div w:id="1562013668">
                      <w:marLeft w:val="0"/>
                      <w:marRight w:val="0"/>
                      <w:marTop w:val="0"/>
                      <w:marBottom w:val="0"/>
                      <w:divBdr>
                        <w:top w:val="none" w:sz="0" w:space="0" w:color="auto"/>
                        <w:left w:val="none" w:sz="0" w:space="0" w:color="auto"/>
                        <w:bottom w:val="none" w:sz="0" w:space="0" w:color="auto"/>
                        <w:right w:val="none" w:sz="0" w:space="0" w:color="auto"/>
                      </w:divBdr>
                    </w:div>
                  </w:divsChild>
                </w:div>
                <w:div w:id="626425377">
                  <w:marLeft w:val="0"/>
                  <w:marRight w:val="0"/>
                  <w:marTop w:val="0"/>
                  <w:marBottom w:val="0"/>
                  <w:divBdr>
                    <w:top w:val="none" w:sz="0" w:space="0" w:color="auto"/>
                    <w:left w:val="none" w:sz="0" w:space="0" w:color="auto"/>
                    <w:bottom w:val="none" w:sz="0" w:space="0" w:color="auto"/>
                    <w:right w:val="none" w:sz="0" w:space="0" w:color="auto"/>
                  </w:divBdr>
                  <w:divsChild>
                    <w:div w:id="685596913">
                      <w:marLeft w:val="0"/>
                      <w:marRight w:val="0"/>
                      <w:marTop w:val="0"/>
                      <w:marBottom w:val="0"/>
                      <w:divBdr>
                        <w:top w:val="none" w:sz="0" w:space="0" w:color="auto"/>
                        <w:left w:val="none" w:sz="0" w:space="0" w:color="auto"/>
                        <w:bottom w:val="none" w:sz="0" w:space="0" w:color="auto"/>
                        <w:right w:val="none" w:sz="0" w:space="0" w:color="auto"/>
                      </w:divBdr>
                    </w:div>
                  </w:divsChild>
                </w:div>
                <w:div w:id="626934171">
                  <w:marLeft w:val="0"/>
                  <w:marRight w:val="0"/>
                  <w:marTop w:val="0"/>
                  <w:marBottom w:val="0"/>
                  <w:divBdr>
                    <w:top w:val="none" w:sz="0" w:space="0" w:color="auto"/>
                    <w:left w:val="none" w:sz="0" w:space="0" w:color="auto"/>
                    <w:bottom w:val="none" w:sz="0" w:space="0" w:color="auto"/>
                    <w:right w:val="none" w:sz="0" w:space="0" w:color="auto"/>
                  </w:divBdr>
                  <w:divsChild>
                    <w:div w:id="626593887">
                      <w:marLeft w:val="0"/>
                      <w:marRight w:val="0"/>
                      <w:marTop w:val="0"/>
                      <w:marBottom w:val="0"/>
                      <w:divBdr>
                        <w:top w:val="none" w:sz="0" w:space="0" w:color="auto"/>
                        <w:left w:val="none" w:sz="0" w:space="0" w:color="auto"/>
                        <w:bottom w:val="none" w:sz="0" w:space="0" w:color="auto"/>
                        <w:right w:val="none" w:sz="0" w:space="0" w:color="auto"/>
                      </w:divBdr>
                    </w:div>
                  </w:divsChild>
                </w:div>
                <w:div w:id="633798758">
                  <w:marLeft w:val="0"/>
                  <w:marRight w:val="0"/>
                  <w:marTop w:val="0"/>
                  <w:marBottom w:val="0"/>
                  <w:divBdr>
                    <w:top w:val="none" w:sz="0" w:space="0" w:color="auto"/>
                    <w:left w:val="none" w:sz="0" w:space="0" w:color="auto"/>
                    <w:bottom w:val="none" w:sz="0" w:space="0" w:color="auto"/>
                    <w:right w:val="none" w:sz="0" w:space="0" w:color="auto"/>
                  </w:divBdr>
                  <w:divsChild>
                    <w:div w:id="171771255">
                      <w:marLeft w:val="0"/>
                      <w:marRight w:val="0"/>
                      <w:marTop w:val="0"/>
                      <w:marBottom w:val="0"/>
                      <w:divBdr>
                        <w:top w:val="none" w:sz="0" w:space="0" w:color="auto"/>
                        <w:left w:val="none" w:sz="0" w:space="0" w:color="auto"/>
                        <w:bottom w:val="none" w:sz="0" w:space="0" w:color="auto"/>
                        <w:right w:val="none" w:sz="0" w:space="0" w:color="auto"/>
                      </w:divBdr>
                    </w:div>
                  </w:divsChild>
                </w:div>
                <w:div w:id="634483981">
                  <w:marLeft w:val="0"/>
                  <w:marRight w:val="0"/>
                  <w:marTop w:val="0"/>
                  <w:marBottom w:val="0"/>
                  <w:divBdr>
                    <w:top w:val="none" w:sz="0" w:space="0" w:color="auto"/>
                    <w:left w:val="none" w:sz="0" w:space="0" w:color="auto"/>
                    <w:bottom w:val="none" w:sz="0" w:space="0" w:color="auto"/>
                    <w:right w:val="none" w:sz="0" w:space="0" w:color="auto"/>
                  </w:divBdr>
                  <w:divsChild>
                    <w:div w:id="697585687">
                      <w:marLeft w:val="0"/>
                      <w:marRight w:val="0"/>
                      <w:marTop w:val="0"/>
                      <w:marBottom w:val="0"/>
                      <w:divBdr>
                        <w:top w:val="none" w:sz="0" w:space="0" w:color="auto"/>
                        <w:left w:val="none" w:sz="0" w:space="0" w:color="auto"/>
                        <w:bottom w:val="none" w:sz="0" w:space="0" w:color="auto"/>
                        <w:right w:val="none" w:sz="0" w:space="0" w:color="auto"/>
                      </w:divBdr>
                    </w:div>
                  </w:divsChild>
                </w:div>
                <w:div w:id="639189044">
                  <w:marLeft w:val="0"/>
                  <w:marRight w:val="0"/>
                  <w:marTop w:val="0"/>
                  <w:marBottom w:val="0"/>
                  <w:divBdr>
                    <w:top w:val="none" w:sz="0" w:space="0" w:color="auto"/>
                    <w:left w:val="none" w:sz="0" w:space="0" w:color="auto"/>
                    <w:bottom w:val="none" w:sz="0" w:space="0" w:color="auto"/>
                    <w:right w:val="none" w:sz="0" w:space="0" w:color="auto"/>
                  </w:divBdr>
                  <w:divsChild>
                    <w:div w:id="1837646410">
                      <w:marLeft w:val="0"/>
                      <w:marRight w:val="0"/>
                      <w:marTop w:val="0"/>
                      <w:marBottom w:val="0"/>
                      <w:divBdr>
                        <w:top w:val="none" w:sz="0" w:space="0" w:color="auto"/>
                        <w:left w:val="none" w:sz="0" w:space="0" w:color="auto"/>
                        <w:bottom w:val="none" w:sz="0" w:space="0" w:color="auto"/>
                        <w:right w:val="none" w:sz="0" w:space="0" w:color="auto"/>
                      </w:divBdr>
                    </w:div>
                  </w:divsChild>
                </w:div>
                <w:div w:id="639457096">
                  <w:marLeft w:val="0"/>
                  <w:marRight w:val="0"/>
                  <w:marTop w:val="0"/>
                  <w:marBottom w:val="0"/>
                  <w:divBdr>
                    <w:top w:val="none" w:sz="0" w:space="0" w:color="auto"/>
                    <w:left w:val="none" w:sz="0" w:space="0" w:color="auto"/>
                    <w:bottom w:val="none" w:sz="0" w:space="0" w:color="auto"/>
                    <w:right w:val="none" w:sz="0" w:space="0" w:color="auto"/>
                  </w:divBdr>
                  <w:divsChild>
                    <w:div w:id="1973437813">
                      <w:marLeft w:val="0"/>
                      <w:marRight w:val="0"/>
                      <w:marTop w:val="0"/>
                      <w:marBottom w:val="0"/>
                      <w:divBdr>
                        <w:top w:val="none" w:sz="0" w:space="0" w:color="auto"/>
                        <w:left w:val="none" w:sz="0" w:space="0" w:color="auto"/>
                        <w:bottom w:val="none" w:sz="0" w:space="0" w:color="auto"/>
                        <w:right w:val="none" w:sz="0" w:space="0" w:color="auto"/>
                      </w:divBdr>
                    </w:div>
                  </w:divsChild>
                </w:div>
                <w:div w:id="641430007">
                  <w:marLeft w:val="0"/>
                  <w:marRight w:val="0"/>
                  <w:marTop w:val="0"/>
                  <w:marBottom w:val="0"/>
                  <w:divBdr>
                    <w:top w:val="none" w:sz="0" w:space="0" w:color="auto"/>
                    <w:left w:val="none" w:sz="0" w:space="0" w:color="auto"/>
                    <w:bottom w:val="none" w:sz="0" w:space="0" w:color="auto"/>
                    <w:right w:val="none" w:sz="0" w:space="0" w:color="auto"/>
                  </w:divBdr>
                  <w:divsChild>
                    <w:div w:id="1879708264">
                      <w:marLeft w:val="0"/>
                      <w:marRight w:val="0"/>
                      <w:marTop w:val="0"/>
                      <w:marBottom w:val="0"/>
                      <w:divBdr>
                        <w:top w:val="none" w:sz="0" w:space="0" w:color="auto"/>
                        <w:left w:val="none" w:sz="0" w:space="0" w:color="auto"/>
                        <w:bottom w:val="none" w:sz="0" w:space="0" w:color="auto"/>
                        <w:right w:val="none" w:sz="0" w:space="0" w:color="auto"/>
                      </w:divBdr>
                    </w:div>
                  </w:divsChild>
                </w:div>
                <w:div w:id="646125631">
                  <w:marLeft w:val="0"/>
                  <w:marRight w:val="0"/>
                  <w:marTop w:val="0"/>
                  <w:marBottom w:val="0"/>
                  <w:divBdr>
                    <w:top w:val="none" w:sz="0" w:space="0" w:color="auto"/>
                    <w:left w:val="none" w:sz="0" w:space="0" w:color="auto"/>
                    <w:bottom w:val="none" w:sz="0" w:space="0" w:color="auto"/>
                    <w:right w:val="none" w:sz="0" w:space="0" w:color="auto"/>
                  </w:divBdr>
                  <w:divsChild>
                    <w:div w:id="759563552">
                      <w:marLeft w:val="0"/>
                      <w:marRight w:val="0"/>
                      <w:marTop w:val="0"/>
                      <w:marBottom w:val="0"/>
                      <w:divBdr>
                        <w:top w:val="none" w:sz="0" w:space="0" w:color="auto"/>
                        <w:left w:val="none" w:sz="0" w:space="0" w:color="auto"/>
                        <w:bottom w:val="none" w:sz="0" w:space="0" w:color="auto"/>
                        <w:right w:val="none" w:sz="0" w:space="0" w:color="auto"/>
                      </w:divBdr>
                    </w:div>
                  </w:divsChild>
                </w:div>
                <w:div w:id="647124494">
                  <w:marLeft w:val="0"/>
                  <w:marRight w:val="0"/>
                  <w:marTop w:val="0"/>
                  <w:marBottom w:val="0"/>
                  <w:divBdr>
                    <w:top w:val="none" w:sz="0" w:space="0" w:color="auto"/>
                    <w:left w:val="none" w:sz="0" w:space="0" w:color="auto"/>
                    <w:bottom w:val="none" w:sz="0" w:space="0" w:color="auto"/>
                    <w:right w:val="none" w:sz="0" w:space="0" w:color="auto"/>
                  </w:divBdr>
                  <w:divsChild>
                    <w:div w:id="968048929">
                      <w:marLeft w:val="0"/>
                      <w:marRight w:val="0"/>
                      <w:marTop w:val="0"/>
                      <w:marBottom w:val="0"/>
                      <w:divBdr>
                        <w:top w:val="none" w:sz="0" w:space="0" w:color="auto"/>
                        <w:left w:val="none" w:sz="0" w:space="0" w:color="auto"/>
                        <w:bottom w:val="none" w:sz="0" w:space="0" w:color="auto"/>
                        <w:right w:val="none" w:sz="0" w:space="0" w:color="auto"/>
                      </w:divBdr>
                    </w:div>
                  </w:divsChild>
                </w:div>
                <w:div w:id="655690660">
                  <w:marLeft w:val="0"/>
                  <w:marRight w:val="0"/>
                  <w:marTop w:val="0"/>
                  <w:marBottom w:val="0"/>
                  <w:divBdr>
                    <w:top w:val="none" w:sz="0" w:space="0" w:color="auto"/>
                    <w:left w:val="none" w:sz="0" w:space="0" w:color="auto"/>
                    <w:bottom w:val="none" w:sz="0" w:space="0" w:color="auto"/>
                    <w:right w:val="none" w:sz="0" w:space="0" w:color="auto"/>
                  </w:divBdr>
                  <w:divsChild>
                    <w:div w:id="1427267985">
                      <w:marLeft w:val="0"/>
                      <w:marRight w:val="0"/>
                      <w:marTop w:val="0"/>
                      <w:marBottom w:val="0"/>
                      <w:divBdr>
                        <w:top w:val="none" w:sz="0" w:space="0" w:color="auto"/>
                        <w:left w:val="none" w:sz="0" w:space="0" w:color="auto"/>
                        <w:bottom w:val="none" w:sz="0" w:space="0" w:color="auto"/>
                        <w:right w:val="none" w:sz="0" w:space="0" w:color="auto"/>
                      </w:divBdr>
                    </w:div>
                  </w:divsChild>
                </w:div>
                <w:div w:id="663053118">
                  <w:marLeft w:val="0"/>
                  <w:marRight w:val="0"/>
                  <w:marTop w:val="0"/>
                  <w:marBottom w:val="0"/>
                  <w:divBdr>
                    <w:top w:val="none" w:sz="0" w:space="0" w:color="auto"/>
                    <w:left w:val="none" w:sz="0" w:space="0" w:color="auto"/>
                    <w:bottom w:val="none" w:sz="0" w:space="0" w:color="auto"/>
                    <w:right w:val="none" w:sz="0" w:space="0" w:color="auto"/>
                  </w:divBdr>
                  <w:divsChild>
                    <w:div w:id="589316525">
                      <w:marLeft w:val="0"/>
                      <w:marRight w:val="0"/>
                      <w:marTop w:val="0"/>
                      <w:marBottom w:val="0"/>
                      <w:divBdr>
                        <w:top w:val="none" w:sz="0" w:space="0" w:color="auto"/>
                        <w:left w:val="none" w:sz="0" w:space="0" w:color="auto"/>
                        <w:bottom w:val="none" w:sz="0" w:space="0" w:color="auto"/>
                        <w:right w:val="none" w:sz="0" w:space="0" w:color="auto"/>
                      </w:divBdr>
                    </w:div>
                  </w:divsChild>
                </w:div>
                <w:div w:id="668945357">
                  <w:marLeft w:val="0"/>
                  <w:marRight w:val="0"/>
                  <w:marTop w:val="0"/>
                  <w:marBottom w:val="0"/>
                  <w:divBdr>
                    <w:top w:val="none" w:sz="0" w:space="0" w:color="auto"/>
                    <w:left w:val="none" w:sz="0" w:space="0" w:color="auto"/>
                    <w:bottom w:val="none" w:sz="0" w:space="0" w:color="auto"/>
                    <w:right w:val="none" w:sz="0" w:space="0" w:color="auto"/>
                  </w:divBdr>
                  <w:divsChild>
                    <w:div w:id="425737264">
                      <w:marLeft w:val="0"/>
                      <w:marRight w:val="0"/>
                      <w:marTop w:val="0"/>
                      <w:marBottom w:val="0"/>
                      <w:divBdr>
                        <w:top w:val="none" w:sz="0" w:space="0" w:color="auto"/>
                        <w:left w:val="none" w:sz="0" w:space="0" w:color="auto"/>
                        <w:bottom w:val="none" w:sz="0" w:space="0" w:color="auto"/>
                        <w:right w:val="none" w:sz="0" w:space="0" w:color="auto"/>
                      </w:divBdr>
                    </w:div>
                  </w:divsChild>
                </w:div>
                <w:div w:id="671183395">
                  <w:marLeft w:val="0"/>
                  <w:marRight w:val="0"/>
                  <w:marTop w:val="0"/>
                  <w:marBottom w:val="0"/>
                  <w:divBdr>
                    <w:top w:val="none" w:sz="0" w:space="0" w:color="auto"/>
                    <w:left w:val="none" w:sz="0" w:space="0" w:color="auto"/>
                    <w:bottom w:val="none" w:sz="0" w:space="0" w:color="auto"/>
                    <w:right w:val="none" w:sz="0" w:space="0" w:color="auto"/>
                  </w:divBdr>
                  <w:divsChild>
                    <w:div w:id="234778529">
                      <w:marLeft w:val="0"/>
                      <w:marRight w:val="0"/>
                      <w:marTop w:val="0"/>
                      <w:marBottom w:val="0"/>
                      <w:divBdr>
                        <w:top w:val="none" w:sz="0" w:space="0" w:color="auto"/>
                        <w:left w:val="none" w:sz="0" w:space="0" w:color="auto"/>
                        <w:bottom w:val="none" w:sz="0" w:space="0" w:color="auto"/>
                        <w:right w:val="none" w:sz="0" w:space="0" w:color="auto"/>
                      </w:divBdr>
                    </w:div>
                  </w:divsChild>
                </w:div>
                <w:div w:id="676032002">
                  <w:marLeft w:val="0"/>
                  <w:marRight w:val="0"/>
                  <w:marTop w:val="0"/>
                  <w:marBottom w:val="0"/>
                  <w:divBdr>
                    <w:top w:val="none" w:sz="0" w:space="0" w:color="auto"/>
                    <w:left w:val="none" w:sz="0" w:space="0" w:color="auto"/>
                    <w:bottom w:val="none" w:sz="0" w:space="0" w:color="auto"/>
                    <w:right w:val="none" w:sz="0" w:space="0" w:color="auto"/>
                  </w:divBdr>
                  <w:divsChild>
                    <w:div w:id="1145898399">
                      <w:marLeft w:val="0"/>
                      <w:marRight w:val="0"/>
                      <w:marTop w:val="0"/>
                      <w:marBottom w:val="0"/>
                      <w:divBdr>
                        <w:top w:val="none" w:sz="0" w:space="0" w:color="auto"/>
                        <w:left w:val="none" w:sz="0" w:space="0" w:color="auto"/>
                        <w:bottom w:val="none" w:sz="0" w:space="0" w:color="auto"/>
                        <w:right w:val="none" w:sz="0" w:space="0" w:color="auto"/>
                      </w:divBdr>
                    </w:div>
                  </w:divsChild>
                </w:div>
                <w:div w:id="680200868">
                  <w:marLeft w:val="0"/>
                  <w:marRight w:val="0"/>
                  <w:marTop w:val="0"/>
                  <w:marBottom w:val="0"/>
                  <w:divBdr>
                    <w:top w:val="none" w:sz="0" w:space="0" w:color="auto"/>
                    <w:left w:val="none" w:sz="0" w:space="0" w:color="auto"/>
                    <w:bottom w:val="none" w:sz="0" w:space="0" w:color="auto"/>
                    <w:right w:val="none" w:sz="0" w:space="0" w:color="auto"/>
                  </w:divBdr>
                  <w:divsChild>
                    <w:div w:id="669991141">
                      <w:marLeft w:val="0"/>
                      <w:marRight w:val="0"/>
                      <w:marTop w:val="0"/>
                      <w:marBottom w:val="0"/>
                      <w:divBdr>
                        <w:top w:val="none" w:sz="0" w:space="0" w:color="auto"/>
                        <w:left w:val="none" w:sz="0" w:space="0" w:color="auto"/>
                        <w:bottom w:val="none" w:sz="0" w:space="0" w:color="auto"/>
                        <w:right w:val="none" w:sz="0" w:space="0" w:color="auto"/>
                      </w:divBdr>
                    </w:div>
                  </w:divsChild>
                </w:div>
                <w:div w:id="680863751">
                  <w:marLeft w:val="0"/>
                  <w:marRight w:val="0"/>
                  <w:marTop w:val="0"/>
                  <w:marBottom w:val="0"/>
                  <w:divBdr>
                    <w:top w:val="none" w:sz="0" w:space="0" w:color="auto"/>
                    <w:left w:val="none" w:sz="0" w:space="0" w:color="auto"/>
                    <w:bottom w:val="none" w:sz="0" w:space="0" w:color="auto"/>
                    <w:right w:val="none" w:sz="0" w:space="0" w:color="auto"/>
                  </w:divBdr>
                  <w:divsChild>
                    <w:div w:id="42757686">
                      <w:marLeft w:val="0"/>
                      <w:marRight w:val="0"/>
                      <w:marTop w:val="0"/>
                      <w:marBottom w:val="0"/>
                      <w:divBdr>
                        <w:top w:val="none" w:sz="0" w:space="0" w:color="auto"/>
                        <w:left w:val="none" w:sz="0" w:space="0" w:color="auto"/>
                        <w:bottom w:val="none" w:sz="0" w:space="0" w:color="auto"/>
                        <w:right w:val="none" w:sz="0" w:space="0" w:color="auto"/>
                      </w:divBdr>
                    </w:div>
                    <w:div w:id="796214628">
                      <w:marLeft w:val="0"/>
                      <w:marRight w:val="0"/>
                      <w:marTop w:val="0"/>
                      <w:marBottom w:val="0"/>
                      <w:divBdr>
                        <w:top w:val="none" w:sz="0" w:space="0" w:color="auto"/>
                        <w:left w:val="none" w:sz="0" w:space="0" w:color="auto"/>
                        <w:bottom w:val="none" w:sz="0" w:space="0" w:color="auto"/>
                        <w:right w:val="none" w:sz="0" w:space="0" w:color="auto"/>
                      </w:divBdr>
                    </w:div>
                  </w:divsChild>
                </w:div>
                <w:div w:id="691033584">
                  <w:marLeft w:val="0"/>
                  <w:marRight w:val="0"/>
                  <w:marTop w:val="0"/>
                  <w:marBottom w:val="0"/>
                  <w:divBdr>
                    <w:top w:val="none" w:sz="0" w:space="0" w:color="auto"/>
                    <w:left w:val="none" w:sz="0" w:space="0" w:color="auto"/>
                    <w:bottom w:val="none" w:sz="0" w:space="0" w:color="auto"/>
                    <w:right w:val="none" w:sz="0" w:space="0" w:color="auto"/>
                  </w:divBdr>
                  <w:divsChild>
                    <w:div w:id="929659323">
                      <w:marLeft w:val="0"/>
                      <w:marRight w:val="0"/>
                      <w:marTop w:val="0"/>
                      <w:marBottom w:val="0"/>
                      <w:divBdr>
                        <w:top w:val="none" w:sz="0" w:space="0" w:color="auto"/>
                        <w:left w:val="none" w:sz="0" w:space="0" w:color="auto"/>
                        <w:bottom w:val="none" w:sz="0" w:space="0" w:color="auto"/>
                        <w:right w:val="none" w:sz="0" w:space="0" w:color="auto"/>
                      </w:divBdr>
                    </w:div>
                  </w:divsChild>
                </w:div>
                <w:div w:id="696465109">
                  <w:marLeft w:val="0"/>
                  <w:marRight w:val="0"/>
                  <w:marTop w:val="0"/>
                  <w:marBottom w:val="0"/>
                  <w:divBdr>
                    <w:top w:val="none" w:sz="0" w:space="0" w:color="auto"/>
                    <w:left w:val="none" w:sz="0" w:space="0" w:color="auto"/>
                    <w:bottom w:val="none" w:sz="0" w:space="0" w:color="auto"/>
                    <w:right w:val="none" w:sz="0" w:space="0" w:color="auto"/>
                  </w:divBdr>
                  <w:divsChild>
                    <w:div w:id="1373657072">
                      <w:marLeft w:val="0"/>
                      <w:marRight w:val="0"/>
                      <w:marTop w:val="0"/>
                      <w:marBottom w:val="0"/>
                      <w:divBdr>
                        <w:top w:val="none" w:sz="0" w:space="0" w:color="auto"/>
                        <w:left w:val="none" w:sz="0" w:space="0" w:color="auto"/>
                        <w:bottom w:val="none" w:sz="0" w:space="0" w:color="auto"/>
                        <w:right w:val="none" w:sz="0" w:space="0" w:color="auto"/>
                      </w:divBdr>
                    </w:div>
                  </w:divsChild>
                </w:div>
                <w:div w:id="703091791">
                  <w:marLeft w:val="0"/>
                  <w:marRight w:val="0"/>
                  <w:marTop w:val="0"/>
                  <w:marBottom w:val="0"/>
                  <w:divBdr>
                    <w:top w:val="none" w:sz="0" w:space="0" w:color="auto"/>
                    <w:left w:val="none" w:sz="0" w:space="0" w:color="auto"/>
                    <w:bottom w:val="none" w:sz="0" w:space="0" w:color="auto"/>
                    <w:right w:val="none" w:sz="0" w:space="0" w:color="auto"/>
                  </w:divBdr>
                  <w:divsChild>
                    <w:div w:id="1997299172">
                      <w:marLeft w:val="0"/>
                      <w:marRight w:val="0"/>
                      <w:marTop w:val="0"/>
                      <w:marBottom w:val="0"/>
                      <w:divBdr>
                        <w:top w:val="none" w:sz="0" w:space="0" w:color="auto"/>
                        <w:left w:val="none" w:sz="0" w:space="0" w:color="auto"/>
                        <w:bottom w:val="none" w:sz="0" w:space="0" w:color="auto"/>
                        <w:right w:val="none" w:sz="0" w:space="0" w:color="auto"/>
                      </w:divBdr>
                    </w:div>
                  </w:divsChild>
                </w:div>
                <w:div w:id="704721306">
                  <w:marLeft w:val="0"/>
                  <w:marRight w:val="0"/>
                  <w:marTop w:val="0"/>
                  <w:marBottom w:val="0"/>
                  <w:divBdr>
                    <w:top w:val="none" w:sz="0" w:space="0" w:color="auto"/>
                    <w:left w:val="none" w:sz="0" w:space="0" w:color="auto"/>
                    <w:bottom w:val="none" w:sz="0" w:space="0" w:color="auto"/>
                    <w:right w:val="none" w:sz="0" w:space="0" w:color="auto"/>
                  </w:divBdr>
                  <w:divsChild>
                    <w:div w:id="1234975242">
                      <w:marLeft w:val="0"/>
                      <w:marRight w:val="0"/>
                      <w:marTop w:val="0"/>
                      <w:marBottom w:val="0"/>
                      <w:divBdr>
                        <w:top w:val="none" w:sz="0" w:space="0" w:color="auto"/>
                        <w:left w:val="none" w:sz="0" w:space="0" w:color="auto"/>
                        <w:bottom w:val="none" w:sz="0" w:space="0" w:color="auto"/>
                        <w:right w:val="none" w:sz="0" w:space="0" w:color="auto"/>
                      </w:divBdr>
                    </w:div>
                  </w:divsChild>
                </w:div>
                <w:div w:id="708724527">
                  <w:marLeft w:val="0"/>
                  <w:marRight w:val="0"/>
                  <w:marTop w:val="0"/>
                  <w:marBottom w:val="0"/>
                  <w:divBdr>
                    <w:top w:val="none" w:sz="0" w:space="0" w:color="auto"/>
                    <w:left w:val="none" w:sz="0" w:space="0" w:color="auto"/>
                    <w:bottom w:val="none" w:sz="0" w:space="0" w:color="auto"/>
                    <w:right w:val="none" w:sz="0" w:space="0" w:color="auto"/>
                  </w:divBdr>
                  <w:divsChild>
                    <w:div w:id="247933722">
                      <w:marLeft w:val="0"/>
                      <w:marRight w:val="0"/>
                      <w:marTop w:val="0"/>
                      <w:marBottom w:val="0"/>
                      <w:divBdr>
                        <w:top w:val="none" w:sz="0" w:space="0" w:color="auto"/>
                        <w:left w:val="none" w:sz="0" w:space="0" w:color="auto"/>
                        <w:bottom w:val="none" w:sz="0" w:space="0" w:color="auto"/>
                        <w:right w:val="none" w:sz="0" w:space="0" w:color="auto"/>
                      </w:divBdr>
                    </w:div>
                  </w:divsChild>
                </w:div>
                <w:div w:id="711423140">
                  <w:marLeft w:val="0"/>
                  <w:marRight w:val="0"/>
                  <w:marTop w:val="0"/>
                  <w:marBottom w:val="0"/>
                  <w:divBdr>
                    <w:top w:val="none" w:sz="0" w:space="0" w:color="auto"/>
                    <w:left w:val="none" w:sz="0" w:space="0" w:color="auto"/>
                    <w:bottom w:val="none" w:sz="0" w:space="0" w:color="auto"/>
                    <w:right w:val="none" w:sz="0" w:space="0" w:color="auto"/>
                  </w:divBdr>
                  <w:divsChild>
                    <w:div w:id="467672547">
                      <w:marLeft w:val="0"/>
                      <w:marRight w:val="0"/>
                      <w:marTop w:val="0"/>
                      <w:marBottom w:val="0"/>
                      <w:divBdr>
                        <w:top w:val="none" w:sz="0" w:space="0" w:color="auto"/>
                        <w:left w:val="none" w:sz="0" w:space="0" w:color="auto"/>
                        <w:bottom w:val="none" w:sz="0" w:space="0" w:color="auto"/>
                        <w:right w:val="none" w:sz="0" w:space="0" w:color="auto"/>
                      </w:divBdr>
                    </w:div>
                  </w:divsChild>
                </w:div>
                <w:div w:id="722170401">
                  <w:marLeft w:val="0"/>
                  <w:marRight w:val="0"/>
                  <w:marTop w:val="0"/>
                  <w:marBottom w:val="0"/>
                  <w:divBdr>
                    <w:top w:val="none" w:sz="0" w:space="0" w:color="auto"/>
                    <w:left w:val="none" w:sz="0" w:space="0" w:color="auto"/>
                    <w:bottom w:val="none" w:sz="0" w:space="0" w:color="auto"/>
                    <w:right w:val="none" w:sz="0" w:space="0" w:color="auto"/>
                  </w:divBdr>
                  <w:divsChild>
                    <w:div w:id="779034564">
                      <w:marLeft w:val="0"/>
                      <w:marRight w:val="0"/>
                      <w:marTop w:val="0"/>
                      <w:marBottom w:val="0"/>
                      <w:divBdr>
                        <w:top w:val="none" w:sz="0" w:space="0" w:color="auto"/>
                        <w:left w:val="none" w:sz="0" w:space="0" w:color="auto"/>
                        <w:bottom w:val="none" w:sz="0" w:space="0" w:color="auto"/>
                        <w:right w:val="none" w:sz="0" w:space="0" w:color="auto"/>
                      </w:divBdr>
                    </w:div>
                  </w:divsChild>
                </w:div>
                <w:div w:id="725882763">
                  <w:marLeft w:val="0"/>
                  <w:marRight w:val="0"/>
                  <w:marTop w:val="0"/>
                  <w:marBottom w:val="0"/>
                  <w:divBdr>
                    <w:top w:val="none" w:sz="0" w:space="0" w:color="auto"/>
                    <w:left w:val="none" w:sz="0" w:space="0" w:color="auto"/>
                    <w:bottom w:val="none" w:sz="0" w:space="0" w:color="auto"/>
                    <w:right w:val="none" w:sz="0" w:space="0" w:color="auto"/>
                  </w:divBdr>
                  <w:divsChild>
                    <w:div w:id="871381070">
                      <w:marLeft w:val="0"/>
                      <w:marRight w:val="0"/>
                      <w:marTop w:val="0"/>
                      <w:marBottom w:val="0"/>
                      <w:divBdr>
                        <w:top w:val="none" w:sz="0" w:space="0" w:color="auto"/>
                        <w:left w:val="none" w:sz="0" w:space="0" w:color="auto"/>
                        <w:bottom w:val="none" w:sz="0" w:space="0" w:color="auto"/>
                        <w:right w:val="none" w:sz="0" w:space="0" w:color="auto"/>
                      </w:divBdr>
                    </w:div>
                  </w:divsChild>
                </w:div>
                <w:div w:id="727729830">
                  <w:marLeft w:val="0"/>
                  <w:marRight w:val="0"/>
                  <w:marTop w:val="0"/>
                  <w:marBottom w:val="0"/>
                  <w:divBdr>
                    <w:top w:val="none" w:sz="0" w:space="0" w:color="auto"/>
                    <w:left w:val="none" w:sz="0" w:space="0" w:color="auto"/>
                    <w:bottom w:val="none" w:sz="0" w:space="0" w:color="auto"/>
                    <w:right w:val="none" w:sz="0" w:space="0" w:color="auto"/>
                  </w:divBdr>
                  <w:divsChild>
                    <w:div w:id="312225840">
                      <w:marLeft w:val="0"/>
                      <w:marRight w:val="0"/>
                      <w:marTop w:val="0"/>
                      <w:marBottom w:val="0"/>
                      <w:divBdr>
                        <w:top w:val="none" w:sz="0" w:space="0" w:color="auto"/>
                        <w:left w:val="none" w:sz="0" w:space="0" w:color="auto"/>
                        <w:bottom w:val="none" w:sz="0" w:space="0" w:color="auto"/>
                        <w:right w:val="none" w:sz="0" w:space="0" w:color="auto"/>
                      </w:divBdr>
                    </w:div>
                  </w:divsChild>
                </w:div>
                <w:div w:id="728385401">
                  <w:marLeft w:val="0"/>
                  <w:marRight w:val="0"/>
                  <w:marTop w:val="0"/>
                  <w:marBottom w:val="0"/>
                  <w:divBdr>
                    <w:top w:val="none" w:sz="0" w:space="0" w:color="auto"/>
                    <w:left w:val="none" w:sz="0" w:space="0" w:color="auto"/>
                    <w:bottom w:val="none" w:sz="0" w:space="0" w:color="auto"/>
                    <w:right w:val="none" w:sz="0" w:space="0" w:color="auto"/>
                  </w:divBdr>
                  <w:divsChild>
                    <w:div w:id="881163961">
                      <w:marLeft w:val="0"/>
                      <w:marRight w:val="0"/>
                      <w:marTop w:val="0"/>
                      <w:marBottom w:val="0"/>
                      <w:divBdr>
                        <w:top w:val="none" w:sz="0" w:space="0" w:color="auto"/>
                        <w:left w:val="none" w:sz="0" w:space="0" w:color="auto"/>
                        <w:bottom w:val="none" w:sz="0" w:space="0" w:color="auto"/>
                        <w:right w:val="none" w:sz="0" w:space="0" w:color="auto"/>
                      </w:divBdr>
                    </w:div>
                  </w:divsChild>
                </w:div>
                <w:div w:id="731849327">
                  <w:marLeft w:val="0"/>
                  <w:marRight w:val="0"/>
                  <w:marTop w:val="0"/>
                  <w:marBottom w:val="0"/>
                  <w:divBdr>
                    <w:top w:val="none" w:sz="0" w:space="0" w:color="auto"/>
                    <w:left w:val="none" w:sz="0" w:space="0" w:color="auto"/>
                    <w:bottom w:val="none" w:sz="0" w:space="0" w:color="auto"/>
                    <w:right w:val="none" w:sz="0" w:space="0" w:color="auto"/>
                  </w:divBdr>
                  <w:divsChild>
                    <w:div w:id="1050880788">
                      <w:marLeft w:val="0"/>
                      <w:marRight w:val="0"/>
                      <w:marTop w:val="0"/>
                      <w:marBottom w:val="0"/>
                      <w:divBdr>
                        <w:top w:val="none" w:sz="0" w:space="0" w:color="auto"/>
                        <w:left w:val="none" w:sz="0" w:space="0" w:color="auto"/>
                        <w:bottom w:val="none" w:sz="0" w:space="0" w:color="auto"/>
                        <w:right w:val="none" w:sz="0" w:space="0" w:color="auto"/>
                      </w:divBdr>
                    </w:div>
                  </w:divsChild>
                </w:div>
                <w:div w:id="740639336">
                  <w:marLeft w:val="0"/>
                  <w:marRight w:val="0"/>
                  <w:marTop w:val="0"/>
                  <w:marBottom w:val="0"/>
                  <w:divBdr>
                    <w:top w:val="none" w:sz="0" w:space="0" w:color="auto"/>
                    <w:left w:val="none" w:sz="0" w:space="0" w:color="auto"/>
                    <w:bottom w:val="none" w:sz="0" w:space="0" w:color="auto"/>
                    <w:right w:val="none" w:sz="0" w:space="0" w:color="auto"/>
                  </w:divBdr>
                  <w:divsChild>
                    <w:div w:id="1459958528">
                      <w:marLeft w:val="0"/>
                      <w:marRight w:val="0"/>
                      <w:marTop w:val="0"/>
                      <w:marBottom w:val="0"/>
                      <w:divBdr>
                        <w:top w:val="none" w:sz="0" w:space="0" w:color="auto"/>
                        <w:left w:val="none" w:sz="0" w:space="0" w:color="auto"/>
                        <w:bottom w:val="none" w:sz="0" w:space="0" w:color="auto"/>
                        <w:right w:val="none" w:sz="0" w:space="0" w:color="auto"/>
                      </w:divBdr>
                    </w:div>
                  </w:divsChild>
                </w:div>
                <w:div w:id="748163295">
                  <w:marLeft w:val="0"/>
                  <w:marRight w:val="0"/>
                  <w:marTop w:val="0"/>
                  <w:marBottom w:val="0"/>
                  <w:divBdr>
                    <w:top w:val="none" w:sz="0" w:space="0" w:color="auto"/>
                    <w:left w:val="none" w:sz="0" w:space="0" w:color="auto"/>
                    <w:bottom w:val="none" w:sz="0" w:space="0" w:color="auto"/>
                    <w:right w:val="none" w:sz="0" w:space="0" w:color="auto"/>
                  </w:divBdr>
                  <w:divsChild>
                    <w:div w:id="462117548">
                      <w:marLeft w:val="0"/>
                      <w:marRight w:val="0"/>
                      <w:marTop w:val="0"/>
                      <w:marBottom w:val="0"/>
                      <w:divBdr>
                        <w:top w:val="none" w:sz="0" w:space="0" w:color="auto"/>
                        <w:left w:val="none" w:sz="0" w:space="0" w:color="auto"/>
                        <w:bottom w:val="none" w:sz="0" w:space="0" w:color="auto"/>
                        <w:right w:val="none" w:sz="0" w:space="0" w:color="auto"/>
                      </w:divBdr>
                    </w:div>
                  </w:divsChild>
                </w:div>
                <w:div w:id="763260095">
                  <w:marLeft w:val="0"/>
                  <w:marRight w:val="0"/>
                  <w:marTop w:val="0"/>
                  <w:marBottom w:val="0"/>
                  <w:divBdr>
                    <w:top w:val="none" w:sz="0" w:space="0" w:color="auto"/>
                    <w:left w:val="none" w:sz="0" w:space="0" w:color="auto"/>
                    <w:bottom w:val="none" w:sz="0" w:space="0" w:color="auto"/>
                    <w:right w:val="none" w:sz="0" w:space="0" w:color="auto"/>
                  </w:divBdr>
                  <w:divsChild>
                    <w:div w:id="815534586">
                      <w:marLeft w:val="0"/>
                      <w:marRight w:val="0"/>
                      <w:marTop w:val="0"/>
                      <w:marBottom w:val="0"/>
                      <w:divBdr>
                        <w:top w:val="none" w:sz="0" w:space="0" w:color="auto"/>
                        <w:left w:val="none" w:sz="0" w:space="0" w:color="auto"/>
                        <w:bottom w:val="none" w:sz="0" w:space="0" w:color="auto"/>
                        <w:right w:val="none" w:sz="0" w:space="0" w:color="auto"/>
                      </w:divBdr>
                    </w:div>
                  </w:divsChild>
                </w:div>
                <w:div w:id="765005609">
                  <w:marLeft w:val="0"/>
                  <w:marRight w:val="0"/>
                  <w:marTop w:val="0"/>
                  <w:marBottom w:val="0"/>
                  <w:divBdr>
                    <w:top w:val="none" w:sz="0" w:space="0" w:color="auto"/>
                    <w:left w:val="none" w:sz="0" w:space="0" w:color="auto"/>
                    <w:bottom w:val="none" w:sz="0" w:space="0" w:color="auto"/>
                    <w:right w:val="none" w:sz="0" w:space="0" w:color="auto"/>
                  </w:divBdr>
                  <w:divsChild>
                    <w:div w:id="1385368184">
                      <w:marLeft w:val="0"/>
                      <w:marRight w:val="0"/>
                      <w:marTop w:val="0"/>
                      <w:marBottom w:val="0"/>
                      <w:divBdr>
                        <w:top w:val="none" w:sz="0" w:space="0" w:color="auto"/>
                        <w:left w:val="none" w:sz="0" w:space="0" w:color="auto"/>
                        <w:bottom w:val="none" w:sz="0" w:space="0" w:color="auto"/>
                        <w:right w:val="none" w:sz="0" w:space="0" w:color="auto"/>
                      </w:divBdr>
                    </w:div>
                  </w:divsChild>
                </w:div>
                <w:div w:id="768162951">
                  <w:marLeft w:val="0"/>
                  <w:marRight w:val="0"/>
                  <w:marTop w:val="0"/>
                  <w:marBottom w:val="0"/>
                  <w:divBdr>
                    <w:top w:val="none" w:sz="0" w:space="0" w:color="auto"/>
                    <w:left w:val="none" w:sz="0" w:space="0" w:color="auto"/>
                    <w:bottom w:val="none" w:sz="0" w:space="0" w:color="auto"/>
                    <w:right w:val="none" w:sz="0" w:space="0" w:color="auto"/>
                  </w:divBdr>
                  <w:divsChild>
                    <w:div w:id="1446577781">
                      <w:marLeft w:val="0"/>
                      <w:marRight w:val="0"/>
                      <w:marTop w:val="0"/>
                      <w:marBottom w:val="0"/>
                      <w:divBdr>
                        <w:top w:val="none" w:sz="0" w:space="0" w:color="auto"/>
                        <w:left w:val="none" w:sz="0" w:space="0" w:color="auto"/>
                        <w:bottom w:val="none" w:sz="0" w:space="0" w:color="auto"/>
                        <w:right w:val="none" w:sz="0" w:space="0" w:color="auto"/>
                      </w:divBdr>
                    </w:div>
                    <w:div w:id="2032605351">
                      <w:marLeft w:val="0"/>
                      <w:marRight w:val="0"/>
                      <w:marTop w:val="0"/>
                      <w:marBottom w:val="0"/>
                      <w:divBdr>
                        <w:top w:val="none" w:sz="0" w:space="0" w:color="auto"/>
                        <w:left w:val="none" w:sz="0" w:space="0" w:color="auto"/>
                        <w:bottom w:val="none" w:sz="0" w:space="0" w:color="auto"/>
                        <w:right w:val="none" w:sz="0" w:space="0" w:color="auto"/>
                      </w:divBdr>
                    </w:div>
                  </w:divsChild>
                </w:div>
                <w:div w:id="775833729">
                  <w:marLeft w:val="0"/>
                  <w:marRight w:val="0"/>
                  <w:marTop w:val="0"/>
                  <w:marBottom w:val="0"/>
                  <w:divBdr>
                    <w:top w:val="none" w:sz="0" w:space="0" w:color="auto"/>
                    <w:left w:val="none" w:sz="0" w:space="0" w:color="auto"/>
                    <w:bottom w:val="none" w:sz="0" w:space="0" w:color="auto"/>
                    <w:right w:val="none" w:sz="0" w:space="0" w:color="auto"/>
                  </w:divBdr>
                  <w:divsChild>
                    <w:div w:id="1079407422">
                      <w:marLeft w:val="0"/>
                      <w:marRight w:val="0"/>
                      <w:marTop w:val="0"/>
                      <w:marBottom w:val="0"/>
                      <w:divBdr>
                        <w:top w:val="none" w:sz="0" w:space="0" w:color="auto"/>
                        <w:left w:val="none" w:sz="0" w:space="0" w:color="auto"/>
                        <w:bottom w:val="none" w:sz="0" w:space="0" w:color="auto"/>
                        <w:right w:val="none" w:sz="0" w:space="0" w:color="auto"/>
                      </w:divBdr>
                    </w:div>
                  </w:divsChild>
                </w:div>
                <w:div w:id="792330305">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
                    <w:div w:id="1075857521">
                      <w:marLeft w:val="0"/>
                      <w:marRight w:val="0"/>
                      <w:marTop w:val="0"/>
                      <w:marBottom w:val="0"/>
                      <w:divBdr>
                        <w:top w:val="none" w:sz="0" w:space="0" w:color="auto"/>
                        <w:left w:val="none" w:sz="0" w:space="0" w:color="auto"/>
                        <w:bottom w:val="none" w:sz="0" w:space="0" w:color="auto"/>
                        <w:right w:val="none" w:sz="0" w:space="0" w:color="auto"/>
                      </w:divBdr>
                    </w:div>
                  </w:divsChild>
                </w:div>
                <w:div w:id="799690888">
                  <w:marLeft w:val="0"/>
                  <w:marRight w:val="0"/>
                  <w:marTop w:val="0"/>
                  <w:marBottom w:val="0"/>
                  <w:divBdr>
                    <w:top w:val="none" w:sz="0" w:space="0" w:color="auto"/>
                    <w:left w:val="none" w:sz="0" w:space="0" w:color="auto"/>
                    <w:bottom w:val="none" w:sz="0" w:space="0" w:color="auto"/>
                    <w:right w:val="none" w:sz="0" w:space="0" w:color="auto"/>
                  </w:divBdr>
                  <w:divsChild>
                    <w:div w:id="670180736">
                      <w:marLeft w:val="0"/>
                      <w:marRight w:val="0"/>
                      <w:marTop w:val="0"/>
                      <w:marBottom w:val="0"/>
                      <w:divBdr>
                        <w:top w:val="none" w:sz="0" w:space="0" w:color="auto"/>
                        <w:left w:val="none" w:sz="0" w:space="0" w:color="auto"/>
                        <w:bottom w:val="none" w:sz="0" w:space="0" w:color="auto"/>
                        <w:right w:val="none" w:sz="0" w:space="0" w:color="auto"/>
                      </w:divBdr>
                    </w:div>
                  </w:divsChild>
                </w:div>
                <w:div w:id="801919585">
                  <w:marLeft w:val="0"/>
                  <w:marRight w:val="0"/>
                  <w:marTop w:val="0"/>
                  <w:marBottom w:val="0"/>
                  <w:divBdr>
                    <w:top w:val="none" w:sz="0" w:space="0" w:color="auto"/>
                    <w:left w:val="none" w:sz="0" w:space="0" w:color="auto"/>
                    <w:bottom w:val="none" w:sz="0" w:space="0" w:color="auto"/>
                    <w:right w:val="none" w:sz="0" w:space="0" w:color="auto"/>
                  </w:divBdr>
                  <w:divsChild>
                    <w:div w:id="280259716">
                      <w:marLeft w:val="0"/>
                      <w:marRight w:val="0"/>
                      <w:marTop w:val="0"/>
                      <w:marBottom w:val="0"/>
                      <w:divBdr>
                        <w:top w:val="none" w:sz="0" w:space="0" w:color="auto"/>
                        <w:left w:val="none" w:sz="0" w:space="0" w:color="auto"/>
                        <w:bottom w:val="none" w:sz="0" w:space="0" w:color="auto"/>
                        <w:right w:val="none" w:sz="0" w:space="0" w:color="auto"/>
                      </w:divBdr>
                    </w:div>
                  </w:divsChild>
                </w:div>
                <w:div w:id="802893059">
                  <w:marLeft w:val="0"/>
                  <w:marRight w:val="0"/>
                  <w:marTop w:val="0"/>
                  <w:marBottom w:val="0"/>
                  <w:divBdr>
                    <w:top w:val="none" w:sz="0" w:space="0" w:color="auto"/>
                    <w:left w:val="none" w:sz="0" w:space="0" w:color="auto"/>
                    <w:bottom w:val="none" w:sz="0" w:space="0" w:color="auto"/>
                    <w:right w:val="none" w:sz="0" w:space="0" w:color="auto"/>
                  </w:divBdr>
                  <w:divsChild>
                    <w:div w:id="539905347">
                      <w:marLeft w:val="0"/>
                      <w:marRight w:val="0"/>
                      <w:marTop w:val="0"/>
                      <w:marBottom w:val="0"/>
                      <w:divBdr>
                        <w:top w:val="none" w:sz="0" w:space="0" w:color="auto"/>
                        <w:left w:val="none" w:sz="0" w:space="0" w:color="auto"/>
                        <w:bottom w:val="none" w:sz="0" w:space="0" w:color="auto"/>
                        <w:right w:val="none" w:sz="0" w:space="0" w:color="auto"/>
                      </w:divBdr>
                    </w:div>
                  </w:divsChild>
                </w:div>
                <w:div w:id="818615092">
                  <w:marLeft w:val="0"/>
                  <w:marRight w:val="0"/>
                  <w:marTop w:val="0"/>
                  <w:marBottom w:val="0"/>
                  <w:divBdr>
                    <w:top w:val="none" w:sz="0" w:space="0" w:color="auto"/>
                    <w:left w:val="none" w:sz="0" w:space="0" w:color="auto"/>
                    <w:bottom w:val="none" w:sz="0" w:space="0" w:color="auto"/>
                    <w:right w:val="none" w:sz="0" w:space="0" w:color="auto"/>
                  </w:divBdr>
                  <w:divsChild>
                    <w:div w:id="719323190">
                      <w:marLeft w:val="0"/>
                      <w:marRight w:val="0"/>
                      <w:marTop w:val="0"/>
                      <w:marBottom w:val="0"/>
                      <w:divBdr>
                        <w:top w:val="none" w:sz="0" w:space="0" w:color="auto"/>
                        <w:left w:val="none" w:sz="0" w:space="0" w:color="auto"/>
                        <w:bottom w:val="none" w:sz="0" w:space="0" w:color="auto"/>
                        <w:right w:val="none" w:sz="0" w:space="0" w:color="auto"/>
                      </w:divBdr>
                    </w:div>
                  </w:divsChild>
                </w:div>
                <w:div w:id="818965167">
                  <w:marLeft w:val="0"/>
                  <w:marRight w:val="0"/>
                  <w:marTop w:val="0"/>
                  <w:marBottom w:val="0"/>
                  <w:divBdr>
                    <w:top w:val="none" w:sz="0" w:space="0" w:color="auto"/>
                    <w:left w:val="none" w:sz="0" w:space="0" w:color="auto"/>
                    <w:bottom w:val="none" w:sz="0" w:space="0" w:color="auto"/>
                    <w:right w:val="none" w:sz="0" w:space="0" w:color="auto"/>
                  </w:divBdr>
                  <w:divsChild>
                    <w:div w:id="1395736985">
                      <w:marLeft w:val="0"/>
                      <w:marRight w:val="0"/>
                      <w:marTop w:val="0"/>
                      <w:marBottom w:val="0"/>
                      <w:divBdr>
                        <w:top w:val="none" w:sz="0" w:space="0" w:color="auto"/>
                        <w:left w:val="none" w:sz="0" w:space="0" w:color="auto"/>
                        <w:bottom w:val="none" w:sz="0" w:space="0" w:color="auto"/>
                        <w:right w:val="none" w:sz="0" w:space="0" w:color="auto"/>
                      </w:divBdr>
                    </w:div>
                  </w:divsChild>
                </w:div>
                <w:div w:id="819078706">
                  <w:marLeft w:val="0"/>
                  <w:marRight w:val="0"/>
                  <w:marTop w:val="0"/>
                  <w:marBottom w:val="0"/>
                  <w:divBdr>
                    <w:top w:val="none" w:sz="0" w:space="0" w:color="auto"/>
                    <w:left w:val="none" w:sz="0" w:space="0" w:color="auto"/>
                    <w:bottom w:val="none" w:sz="0" w:space="0" w:color="auto"/>
                    <w:right w:val="none" w:sz="0" w:space="0" w:color="auto"/>
                  </w:divBdr>
                  <w:divsChild>
                    <w:div w:id="46145579">
                      <w:marLeft w:val="0"/>
                      <w:marRight w:val="0"/>
                      <w:marTop w:val="0"/>
                      <w:marBottom w:val="0"/>
                      <w:divBdr>
                        <w:top w:val="none" w:sz="0" w:space="0" w:color="auto"/>
                        <w:left w:val="none" w:sz="0" w:space="0" w:color="auto"/>
                        <w:bottom w:val="none" w:sz="0" w:space="0" w:color="auto"/>
                        <w:right w:val="none" w:sz="0" w:space="0" w:color="auto"/>
                      </w:divBdr>
                    </w:div>
                  </w:divsChild>
                </w:div>
                <w:div w:id="819270004">
                  <w:marLeft w:val="0"/>
                  <w:marRight w:val="0"/>
                  <w:marTop w:val="0"/>
                  <w:marBottom w:val="0"/>
                  <w:divBdr>
                    <w:top w:val="none" w:sz="0" w:space="0" w:color="auto"/>
                    <w:left w:val="none" w:sz="0" w:space="0" w:color="auto"/>
                    <w:bottom w:val="none" w:sz="0" w:space="0" w:color="auto"/>
                    <w:right w:val="none" w:sz="0" w:space="0" w:color="auto"/>
                  </w:divBdr>
                  <w:divsChild>
                    <w:div w:id="1140616074">
                      <w:marLeft w:val="0"/>
                      <w:marRight w:val="0"/>
                      <w:marTop w:val="0"/>
                      <w:marBottom w:val="0"/>
                      <w:divBdr>
                        <w:top w:val="none" w:sz="0" w:space="0" w:color="auto"/>
                        <w:left w:val="none" w:sz="0" w:space="0" w:color="auto"/>
                        <w:bottom w:val="none" w:sz="0" w:space="0" w:color="auto"/>
                        <w:right w:val="none" w:sz="0" w:space="0" w:color="auto"/>
                      </w:divBdr>
                    </w:div>
                  </w:divsChild>
                </w:div>
                <w:div w:id="819427156">
                  <w:marLeft w:val="0"/>
                  <w:marRight w:val="0"/>
                  <w:marTop w:val="0"/>
                  <w:marBottom w:val="0"/>
                  <w:divBdr>
                    <w:top w:val="none" w:sz="0" w:space="0" w:color="auto"/>
                    <w:left w:val="none" w:sz="0" w:space="0" w:color="auto"/>
                    <w:bottom w:val="none" w:sz="0" w:space="0" w:color="auto"/>
                    <w:right w:val="none" w:sz="0" w:space="0" w:color="auto"/>
                  </w:divBdr>
                  <w:divsChild>
                    <w:div w:id="1696806610">
                      <w:marLeft w:val="0"/>
                      <w:marRight w:val="0"/>
                      <w:marTop w:val="0"/>
                      <w:marBottom w:val="0"/>
                      <w:divBdr>
                        <w:top w:val="none" w:sz="0" w:space="0" w:color="auto"/>
                        <w:left w:val="none" w:sz="0" w:space="0" w:color="auto"/>
                        <w:bottom w:val="none" w:sz="0" w:space="0" w:color="auto"/>
                        <w:right w:val="none" w:sz="0" w:space="0" w:color="auto"/>
                      </w:divBdr>
                    </w:div>
                  </w:divsChild>
                </w:div>
                <w:div w:id="825512828">
                  <w:marLeft w:val="0"/>
                  <w:marRight w:val="0"/>
                  <w:marTop w:val="0"/>
                  <w:marBottom w:val="0"/>
                  <w:divBdr>
                    <w:top w:val="none" w:sz="0" w:space="0" w:color="auto"/>
                    <w:left w:val="none" w:sz="0" w:space="0" w:color="auto"/>
                    <w:bottom w:val="none" w:sz="0" w:space="0" w:color="auto"/>
                    <w:right w:val="none" w:sz="0" w:space="0" w:color="auto"/>
                  </w:divBdr>
                  <w:divsChild>
                    <w:div w:id="608589388">
                      <w:marLeft w:val="0"/>
                      <w:marRight w:val="0"/>
                      <w:marTop w:val="0"/>
                      <w:marBottom w:val="0"/>
                      <w:divBdr>
                        <w:top w:val="none" w:sz="0" w:space="0" w:color="auto"/>
                        <w:left w:val="none" w:sz="0" w:space="0" w:color="auto"/>
                        <w:bottom w:val="none" w:sz="0" w:space="0" w:color="auto"/>
                        <w:right w:val="none" w:sz="0" w:space="0" w:color="auto"/>
                      </w:divBdr>
                    </w:div>
                  </w:divsChild>
                </w:div>
                <w:div w:id="830870707">
                  <w:marLeft w:val="0"/>
                  <w:marRight w:val="0"/>
                  <w:marTop w:val="0"/>
                  <w:marBottom w:val="0"/>
                  <w:divBdr>
                    <w:top w:val="none" w:sz="0" w:space="0" w:color="auto"/>
                    <w:left w:val="none" w:sz="0" w:space="0" w:color="auto"/>
                    <w:bottom w:val="none" w:sz="0" w:space="0" w:color="auto"/>
                    <w:right w:val="none" w:sz="0" w:space="0" w:color="auto"/>
                  </w:divBdr>
                  <w:divsChild>
                    <w:div w:id="666708079">
                      <w:marLeft w:val="0"/>
                      <w:marRight w:val="0"/>
                      <w:marTop w:val="0"/>
                      <w:marBottom w:val="0"/>
                      <w:divBdr>
                        <w:top w:val="none" w:sz="0" w:space="0" w:color="auto"/>
                        <w:left w:val="none" w:sz="0" w:space="0" w:color="auto"/>
                        <w:bottom w:val="none" w:sz="0" w:space="0" w:color="auto"/>
                        <w:right w:val="none" w:sz="0" w:space="0" w:color="auto"/>
                      </w:divBdr>
                    </w:div>
                  </w:divsChild>
                </w:div>
                <w:div w:id="833568407">
                  <w:marLeft w:val="0"/>
                  <w:marRight w:val="0"/>
                  <w:marTop w:val="0"/>
                  <w:marBottom w:val="0"/>
                  <w:divBdr>
                    <w:top w:val="none" w:sz="0" w:space="0" w:color="auto"/>
                    <w:left w:val="none" w:sz="0" w:space="0" w:color="auto"/>
                    <w:bottom w:val="none" w:sz="0" w:space="0" w:color="auto"/>
                    <w:right w:val="none" w:sz="0" w:space="0" w:color="auto"/>
                  </w:divBdr>
                  <w:divsChild>
                    <w:div w:id="1044135051">
                      <w:marLeft w:val="0"/>
                      <w:marRight w:val="0"/>
                      <w:marTop w:val="0"/>
                      <w:marBottom w:val="0"/>
                      <w:divBdr>
                        <w:top w:val="none" w:sz="0" w:space="0" w:color="auto"/>
                        <w:left w:val="none" w:sz="0" w:space="0" w:color="auto"/>
                        <w:bottom w:val="none" w:sz="0" w:space="0" w:color="auto"/>
                        <w:right w:val="none" w:sz="0" w:space="0" w:color="auto"/>
                      </w:divBdr>
                    </w:div>
                  </w:divsChild>
                </w:div>
                <w:div w:id="858665316">
                  <w:marLeft w:val="0"/>
                  <w:marRight w:val="0"/>
                  <w:marTop w:val="0"/>
                  <w:marBottom w:val="0"/>
                  <w:divBdr>
                    <w:top w:val="none" w:sz="0" w:space="0" w:color="auto"/>
                    <w:left w:val="none" w:sz="0" w:space="0" w:color="auto"/>
                    <w:bottom w:val="none" w:sz="0" w:space="0" w:color="auto"/>
                    <w:right w:val="none" w:sz="0" w:space="0" w:color="auto"/>
                  </w:divBdr>
                  <w:divsChild>
                    <w:div w:id="520365814">
                      <w:marLeft w:val="0"/>
                      <w:marRight w:val="0"/>
                      <w:marTop w:val="0"/>
                      <w:marBottom w:val="0"/>
                      <w:divBdr>
                        <w:top w:val="none" w:sz="0" w:space="0" w:color="auto"/>
                        <w:left w:val="none" w:sz="0" w:space="0" w:color="auto"/>
                        <w:bottom w:val="none" w:sz="0" w:space="0" w:color="auto"/>
                        <w:right w:val="none" w:sz="0" w:space="0" w:color="auto"/>
                      </w:divBdr>
                    </w:div>
                  </w:divsChild>
                </w:div>
                <w:div w:id="859779502">
                  <w:marLeft w:val="0"/>
                  <w:marRight w:val="0"/>
                  <w:marTop w:val="0"/>
                  <w:marBottom w:val="0"/>
                  <w:divBdr>
                    <w:top w:val="none" w:sz="0" w:space="0" w:color="auto"/>
                    <w:left w:val="none" w:sz="0" w:space="0" w:color="auto"/>
                    <w:bottom w:val="none" w:sz="0" w:space="0" w:color="auto"/>
                    <w:right w:val="none" w:sz="0" w:space="0" w:color="auto"/>
                  </w:divBdr>
                  <w:divsChild>
                    <w:div w:id="1191913373">
                      <w:marLeft w:val="0"/>
                      <w:marRight w:val="0"/>
                      <w:marTop w:val="0"/>
                      <w:marBottom w:val="0"/>
                      <w:divBdr>
                        <w:top w:val="none" w:sz="0" w:space="0" w:color="auto"/>
                        <w:left w:val="none" w:sz="0" w:space="0" w:color="auto"/>
                        <w:bottom w:val="none" w:sz="0" w:space="0" w:color="auto"/>
                        <w:right w:val="none" w:sz="0" w:space="0" w:color="auto"/>
                      </w:divBdr>
                    </w:div>
                  </w:divsChild>
                </w:div>
                <w:div w:id="865603819">
                  <w:marLeft w:val="0"/>
                  <w:marRight w:val="0"/>
                  <w:marTop w:val="0"/>
                  <w:marBottom w:val="0"/>
                  <w:divBdr>
                    <w:top w:val="none" w:sz="0" w:space="0" w:color="auto"/>
                    <w:left w:val="none" w:sz="0" w:space="0" w:color="auto"/>
                    <w:bottom w:val="none" w:sz="0" w:space="0" w:color="auto"/>
                    <w:right w:val="none" w:sz="0" w:space="0" w:color="auto"/>
                  </w:divBdr>
                  <w:divsChild>
                    <w:div w:id="1793548233">
                      <w:marLeft w:val="0"/>
                      <w:marRight w:val="0"/>
                      <w:marTop w:val="0"/>
                      <w:marBottom w:val="0"/>
                      <w:divBdr>
                        <w:top w:val="none" w:sz="0" w:space="0" w:color="auto"/>
                        <w:left w:val="none" w:sz="0" w:space="0" w:color="auto"/>
                        <w:bottom w:val="none" w:sz="0" w:space="0" w:color="auto"/>
                        <w:right w:val="none" w:sz="0" w:space="0" w:color="auto"/>
                      </w:divBdr>
                    </w:div>
                  </w:divsChild>
                </w:div>
                <w:div w:id="866023168">
                  <w:marLeft w:val="0"/>
                  <w:marRight w:val="0"/>
                  <w:marTop w:val="0"/>
                  <w:marBottom w:val="0"/>
                  <w:divBdr>
                    <w:top w:val="none" w:sz="0" w:space="0" w:color="auto"/>
                    <w:left w:val="none" w:sz="0" w:space="0" w:color="auto"/>
                    <w:bottom w:val="none" w:sz="0" w:space="0" w:color="auto"/>
                    <w:right w:val="none" w:sz="0" w:space="0" w:color="auto"/>
                  </w:divBdr>
                  <w:divsChild>
                    <w:div w:id="862671575">
                      <w:marLeft w:val="0"/>
                      <w:marRight w:val="0"/>
                      <w:marTop w:val="0"/>
                      <w:marBottom w:val="0"/>
                      <w:divBdr>
                        <w:top w:val="none" w:sz="0" w:space="0" w:color="auto"/>
                        <w:left w:val="none" w:sz="0" w:space="0" w:color="auto"/>
                        <w:bottom w:val="none" w:sz="0" w:space="0" w:color="auto"/>
                        <w:right w:val="none" w:sz="0" w:space="0" w:color="auto"/>
                      </w:divBdr>
                    </w:div>
                    <w:div w:id="1449157590">
                      <w:marLeft w:val="0"/>
                      <w:marRight w:val="0"/>
                      <w:marTop w:val="0"/>
                      <w:marBottom w:val="0"/>
                      <w:divBdr>
                        <w:top w:val="none" w:sz="0" w:space="0" w:color="auto"/>
                        <w:left w:val="none" w:sz="0" w:space="0" w:color="auto"/>
                        <w:bottom w:val="none" w:sz="0" w:space="0" w:color="auto"/>
                        <w:right w:val="none" w:sz="0" w:space="0" w:color="auto"/>
                      </w:divBdr>
                    </w:div>
                  </w:divsChild>
                </w:div>
                <w:div w:id="869802805">
                  <w:marLeft w:val="0"/>
                  <w:marRight w:val="0"/>
                  <w:marTop w:val="0"/>
                  <w:marBottom w:val="0"/>
                  <w:divBdr>
                    <w:top w:val="none" w:sz="0" w:space="0" w:color="auto"/>
                    <w:left w:val="none" w:sz="0" w:space="0" w:color="auto"/>
                    <w:bottom w:val="none" w:sz="0" w:space="0" w:color="auto"/>
                    <w:right w:val="none" w:sz="0" w:space="0" w:color="auto"/>
                  </w:divBdr>
                  <w:divsChild>
                    <w:div w:id="56754871">
                      <w:marLeft w:val="0"/>
                      <w:marRight w:val="0"/>
                      <w:marTop w:val="0"/>
                      <w:marBottom w:val="0"/>
                      <w:divBdr>
                        <w:top w:val="none" w:sz="0" w:space="0" w:color="auto"/>
                        <w:left w:val="none" w:sz="0" w:space="0" w:color="auto"/>
                        <w:bottom w:val="none" w:sz="0" w:space="0" w:color="auto"/>
                        <w:right w:val="none" w:sz="0" w:space="0" w:color="auto"/>
                      </w:divBdr>
                    </w:div>
                  </w:divsChild>
                </w:div>
                <w:div w:id="873618948">
                  <w:marLeft w:val="0"/>
                  <w:marRight w:val="0"/>
                  <w:marTop w:val="0"/>
                  <w:marBottom w:val="0"/>
                  <w:divBdr>
                    <w:top w:val="none" w:sz="0" w:space="0" w:color="auto"/>
                    <w:left w:val="none" w:sz="0" w:space="0" w:color="auto"/>
                    <w:bottom w:val="none" w:sz="0" w:space="0" w:color="auto"/>
                    <w:right w:val="none" w:sz="0" w:space="0" w:color="auto"/>
                  </w:divBdr>
                  <w:divsChild>
                    <w:div w:id="1434015638">
                      <w:marLeft w:val="0"/>
                      <w:marRight w:val="0"/>
                      <w:marTop w:val="0"/>
                      <w:marBottom w:val="0"/>
                      <w:divBdr>
                        <w:top w:val="none" w:sz="0" w:space="0" w:color="auto"/>
                        <w:left w:val="none" w:sz="0" w:space="0" w:color="auto"/>
                        <w:bottom w:val="none" w:sz="0" w:space="0" w:color="auto"/>
                        <w:right w:val="none" w:sz="0" w:space="0" w:color="auto"/>
                      </w:divBdr>
                    </w:div>
                  </w:divsChild>
                </w:div>
                <w:div w:id="874343546">
                  <w:marLeft w:val="0"/>
                  <w:marRight w:val="0"/>
                  <w:marTop w:val="0"/>
                  <w:marBottom w:val="0"/>
                  <w:divBdr>
                    <w:top w:val="none" w:sz="0" w:space="0" w:color="auto"/>
                    <w:left w:val="none" w:sz="0" w:space="0" w:color="auto"/>
                    <w:bottom w:val="none" w:sz="0" w:space="0" w:color="auto"/>
                    <w:right w:val="none" w:sz="0" w:space="0" w:color="auto"/>
                  </w:divBdr>
                  <w:divsChild>
                    <w:div w:id="984048985">
                      <w:marLeft w:val="0"/>
                      <w:marRight w:val="0"/>
                      <w:marTop w:val="0"/>
                      <w:marBottom w:val="0"/>
                      <w:divBdr>
                        <w:top w:val="none" w:sz="0" w:space="0" w:color="auto"/>
                        <w:left w:val="none" w:sz="0" w:space="0" w:color="auto"/>
                        <w:bottom w:val="none" w:sz="0" w:space="0" w:color="auto"/>
                        <w:right w:val="none" w:sz="0" w:space="0" w:color="auto"/>
                      </w:divBdr>
                    </w:div>
                  </w:divsChild>
                </w:div>
                <w:div w:id="875461979">
                  <w:marLeft w:val="0"/>
                  <w:marRight w:val="0"/>
                  <w:marTop w:val="0"/>
                  <w:marBottom w:val="0"/>
                  <w:divBdr>
                    <w:top w:val="none" w:sz="0" w:space="0" w:color="auto"/>
                    <w:left w:val="none" w:sz="0" w:space="0" w:color="auto"/>
                    <w:bottom w:val="none" w:sz="0" w:space="0" w:color="auto"/>
                    <w:right w:val="none" w:sz="0" w:space="0" w:color="auto"/>
                  </w:divBdr>
                  <w:divsChild>
                    <w:div w:id="1349061017">
                      <w:marLeft w:val="0"/>
                      <w:marRight w:val="0"/>
                      <w:marTop w:val="0"/>
                      <w:marBottom w:val="0"/>
                      <w:divBdr>
                        <w:top w:val="none" w:sz="0" w:space="0" w:color="auto"/>
                        <w:left w:val="none" w:sz="0" w:space="0" w:color="auto"/>
                        <w:bottom w:val="none" w:sz="0" w:space="0" w:color="auto"/>
                        <w:right w:val="none" w:sz="0" w:space="0" w:color="auto"/>
                      </w:divBdr>
                    </w:div>
                  </w:divsChild>
                </w:div>
                <w:div w:id="886141591">
                  <w:marLeft w:val="0"/>
                  <w:marRight w:val="0"/>
                  <w:marTop w:val="0"/>
                  <w:marBottom w:val="0"/>
                  <w:divBdr>
                    <w:top w:val="none" w:sz="0" w:space="0" w:color="auto"/>
                    <w:left w:val="none" w:sz="0" w:space="0" w:color="auto"/>
                    <w:bottom w:val="none" w:sz="0" w:space="0" w:color="auto"/>
                    <w:right w:val="none" w:sz="0" w:space="0" w:color="auto"/>
                  </w:divBdr>
                  <w:divsChild>
                    <w:div w:id="1937908106">
                      <w:marLeft w:val="0"/>
                      <w:marRight w:val="0"/>
                      <w:marTop w:val="0"/>
                      <w:marBottom w:val="0"/>
                      <w:divBdr>
                        <w:top w:val="none" w:sz="0" w:space="0" w:color="auto"/>
                        <w:left w:val="none" w:sz="0" w:space="0" w:color="auto"/>
                        <w:bottom w:val="none" w:sz="0" w:space="0" w:color="auto"/>
                        <w:right w:val="none" w:sz="0" w:space="0" w:color="auto"/>
                      </w:divBdr>
                    </w:div>
                  </w:divsChild>
                </w:div>
                <w:div w:id="886835209">
                  <w:marLeft w:val="0"/>
                  <w:marRight w:val="0"/>
                  <w:marTop w:val="0"/>
                  <w:marBottom w:val="0"/>
                  <w:divBdr>
                    <w:top w:val="none" w:sz="0" w:space="0" w:color="auto"/>
                    <w:left w:val="none" w:sz="0" w:space="0" w:color="auto"/>
                    <w:bottom w:val="none" w:sz="0" w:space="0" w:color="auto"/>
                    <w:right w:val="none" w:sz="0" w:space="0" w:color="auto"/>
                  </w:divBdr>
                  <w:divsChild>
                    <w:div w:id="231816007">
                      <w:marLeft w:val="0"/>
                      <w:marRight w:val="0"/>
                      <w:marTop w:val="0"/>
                      <w:marBottom w:val="0"/>
                      <w:divBdr>
                        <w:top w:val="none" w:sz="0" w:space="0" w:color="auto"/>
                        <w:left w:val="none" w:sz="0" w:space="0" w:color="auto"/>
                        <w:bottom w:val="none" w:sz="0" w:space="0" w:color="auto"/>
                        <w:right w:val="none" w:sz="0" w:space="0" w:color="auto"/>
                      </w:divBdr>
                    </w:div>
                  </w:divsChild>
                </w:div>
                <w:div w:id="888031505">
                  <w:marLeft w:val="0"/>
                  <w:marRight w:val="0"/>
                  <w:marTop w:val="0"/>
                  <w:marBottom w:val="0"/>
                  <w:divBdr>
                    <w:top w:val="none" w:sz="0" w:space="0" w:color="auto"/>
                    <w:left w:val="none" w:sz="0" w:space="0" w:color="auto"/>
                    <w:bottom w:val="none" w:sz="0" w:space="0" w:color="auto"/>
                    <w:right w:val="none" w:sz="0" w:space="0" w:color="auto"/>
                  </w:divBdr>
                  <w:divsChild>
                    <w:div w:id="1885099933">
                      <w:marLeft w:val="0"/>
                      <w:marRight w:val="0"/>
                      <w:marTop w:val="0"/>
                      <w:marBottom w:val="0"/>
                      <w:divBdr>
                        <w:top w:val="none" w:sz="0" w:space="0" w:color="auto"/>
                        <w:left w:val="none" w:sz="0" w:space="0" w:color="auto"/>
                        <w:bottom w:val="none" w:sz="0" w:space="0" w:color="auto"/>
                        <w:right w:val="none" w:sz="0" w:space="0" w:color="auto"/>
                      </w:divBdr>
                    </w:div>
                  </w:divsChild>
                </w:div>
                <w:div w:id="897009696">
                  <w:marLeft w:val="0"/>
                  <w:marRight w:val="0"/>
                  <w:marTop w:val="0"/>
                  <w:marBottom w:val="0"/>
                  <w:divBdr>
                    <w:top w:val="none" w:sz="0" w:space="0" w:color="auto"/>
                    <w:left w:val="none" w:sz="0" w:space="0" w:color="auto"/>
                    <w:bottom w:val="none" w:sz="0" w:space="0" w:color="auto"/>
                    <w:right w:val="none" w:sz="0" w:space="0" w:color="auto"/>
                  </w:divBdr>
                  <w:divsChild>
                    <w:div w:id="1587181384">
                      <w:marLeft w:val="0"/>
                      <w:marRight w:val="0"/>
                      <w:marTop w:val="0"/>
                      <w:marBottom w:val="0"/>
                      <w:divBdr>
                        <w:top w:val="none" w:sz="0" w:space="0" w:color="auto"/>
                        <w:left w:val="none" w:sz="0" w:space="0" w:color="auto"/>
                        <w:bottom w:val="none" w:sz="0" w:space="0" w:color="auto"/>
                        <w:right w:val="none" w:sz="0" w:space="0" w:color="auto"/>
                      </w:divBdr>
                    </w:div>
                  </w:divsChild>
                </w:div>
                <w:div w:id="900481671">
                  <w:marLeft w:val="0"/>
                  <w:marRight w:val="0"/>
                  <w:marTop w:val="0"/>
                  <w:marBottom w:val="0"/>
                  <w:divBdr>
                    <w:top w:val="none" w:sz="0" w:space="0" w:color="auto"/>
                    <w:left w:val="none" w:sz="0" w:space="0" w:color="auto"/>
                    <w:bottom w:val="none" w:sz="0" w:space="0" w:color="auto"/>
                    <w:right w:val="none" w:sz="0" w:space="0" w:color="auto"/>
                  </w:divBdr>
                  <w:divsChild>
                    <w:div w:id="749083978">
                      <w:marLeft w:val="0"/>
                      <w:marRight w:val="0"/>
                      <w:marTop w:val="0"/>
                      <w:marBottom w:val="0"/>
                      <w:divBdr>
                        <w:top w:val="none" w:sz="0" w:space="0" w:color="auto"/>
                        <w:left w:val="none" w:sz="0" w:space="0" w:color="auto"/>
                        <w:bottom w:val="none" w:sz="0" w:space="0" w:color="auto"/>
                        <w:right w:val="none" w:sz="0" w:space="0" w:color="auto"/>
                      </w:divBdr>
                    </w:div>
                  </w:divsChild>
                </w:div>
                <w:div w:id="924614334">
                  <w:marLeft w:val="0"/>
                  <w:marRight w:val="0"/>
                  <w:marTop w:val="0"/>
                  <w:marBottom w:val="0"/>
                  <w:divBdr>
                    <w:top w:val="none" w:sz="0" w:space="0" w:color="auto"/>
                    <w:left w:val="none" w:sz="0" w:space="0" w:color="auto"/>
                    <w:bottom w:val="none" w:sz="0" w:space="0" w:color="auto"/>
                    <w:right w:val="none" w:sz="0" w:space="0" w:color="auto"/>
                  </w:divBdr>
                  <w:divsChild>
                    <w:div w:id="539436393">
                      <w:marLeft w:val="0"/>
                      <w:marRight w:val="0"/>
                      <w:marTop w:val="0"/>
                      <w:marBottom w:val="0"/>
                      <w:divBdr>
                        <w:top w:val="none" w:sz="0" w:space="0" w:color="auto"/>
                        <w:left w:val="none" w:sz="0" w:space="0" w:color="auto"/>
                        <w:bottom w:val="none" w:sz="0" w:space="0" w:color="auto"/>
                        <w:right w:val="none" w:sz="0" w:space="0" w:color="auto"/>
                      </w:divBdr>
                    </w:div>
                  </w:divsChild>
                </w:div>
                <w:div w:id="926115285">
                  <w:marLeft w:val="0"/>
                  <w:marRight w:val="0"/>
                  <w:marTop w:val="0"/>
                  <w:marBottom w:val="0"/>
                  <w:divBdr>
                    <w:top w:val="none" w:sz="0" w:space="0" w:color="auto"/>
                    <w:left w:val="none" w:sz="0" w:space="0" w:color="auto"/>
                    <w:bottom w:val="none" w:sz="0" w:space="0" w:color="auto"/>
                    <w:right w:val="none" w:sz="0" w:space="0" w:color="auto"/>
                  </w:divBdr>
                  <w:divsChild>
                    <w:div w:id="1607737905">
                      <w:marLeft w:val="0"/>
                      <w:marRight w:val="0"/>
                      <w:marTop w:val="0"/>
                      <w:marBottom w:val="0"/>
                      <w:divBdr>
                        <w:top w:val="none" w:sz="0" w:space="0" w:color="auto"/>
                        <w:left w:val="none" w:sz="0" w:space="0" w:color="auto"/>
                        <w:bottom w:val="none" w:sz="0" w:space="0" w:color="auto"/>
                        <w:right w:val="none" w:sz="0" w:space="0" w:color="auto"/>
                      </w:divBdr>
                    </w:div>
                  </w:divsChild>
                </w:div>
                <w:div w:id="943150485">
                  <w:marLeft w:val="0"/>
                  <w:marRight w:val="0"/>
                  <w:marTop w:val="0"/>
                  <w:marBottom w:val="0"/>
                  <w:divBdr>
                    <w:top w:val="none" w:sz="0" w:space="0" w:color="auto"/>
                    <w:left w:val="none" w:sz="0" w:space="0" w:color="auto"/>
                    <w:bottom w:val="none" w:sz="0" w:space="0" w:color="auto"/>
                    <w:right w:val="none" w:sz="0" w:space="0" w:color="auto"/>
                  </w:divBdr>
                  <w:divsChild>
                    <w:div w:id="1972784832">
                      <w:marLeft w:val="0"/>
                      <w:marRight w:val="0"/>
                      <w:marTop w:val="0"/>
                      <w:marBottom w:val="0"/>
                      <w:divBdr>
                        <w:top w:val="none" w:sz="0" w:space="0" w:color="auto"/>
                        <w:left w:val="none" w:sz="0" w:space="0" w:color="auto"/>
                        <w:bottom w:val="none" w:sz="0" w:space="0" w:color="auto"/>
                        <w:right w:val="none" w:sz="0" w:space="0" w:color="auto"/>
                      </w:divBdr>
                    </w:div>
                  </w:divsChild>
                </w:div>
                <w:div w:id="947811004">
                  <w:marLeft w:val="0"/>
                  <w:marRight w:val="0"/>
                  <w:marTop w:val="0"/>
                  <w:marBottom w:val="0"/>
                  <w:divBdr>
                    <w:top w:val="none" w:sz="0" w:space="0" w:color="auto"/>
                    <w:left w:val="none" w:sz="0" w:space="0" w:color="auto"/>
                    <w:bottom w:val="none" w:sz="0" w:space="0" w:color="auto"/>
                    <w:right w:val="none" w:sz="0" w:space="0" w:color="auto"/>
                  </w:divBdr>
                  <w:divsChild>
                    <w:div w:id="280965071">
                      <w:marLeft w:val="0"/>
                      <w:marRight w:val="0"/>
                      <w:marTop w:val="0"/>
                      <w:marBottom w:val="0"/>
                      <w:divBdr>
                        <w:top w:val="none" w:sz="0" w:space="0" w:color="auto"/>
                        <w:left w:val="none" w:sz="0" w:space="0" w:color="auto"/>
                        <w:bottom w:val="none" w:sz="0" w:space="0" w:color="auto"/>
                        <w:right w:val="none" w:sz="0" w:space="0" w:color="auto"/>
                      </w:divBdr>
                    </w:div>
                  </w:divsChild>
                </w:div>
                <w:div w:id="954363999">
                  <w:marLeft w:val="0"/>
                  <w:marRight w:val="0"/>
                  <w:marTop w:val="0"/>
                  <w:marBottom w:val="0"/>
                  <w:divBdr>
                    <w:top w:val="none" w:sz="0" w:space="0" w:color="auto"/>
                    <w:left w:val="none" w:sz="0" w:space="0" w:color="auto"/>
                    <w:bottom w:val="none" w:sz="0" w:space="0" w:color="auto"/>
                    <w:right w:val="none" w:sz="0" w:space="0" w:color="auto"/>
                  </w:divBdr>
                  <w:divsChild>
                    <w:div w:id="1219246769">
                      <w:marLeft w:val="0"/>
                      <w:marRight w:val="0"/>
                      <w:marTop w:val="0"/>
                      <w:marBottom w:val="0"/>
                      <w:divBdr>
                        <w:top w:val="none" w:sz="0" w:space="0" w:color="auto"/>
                        <w:left w:val="none" w:sz="0" w:space="0" w:color="auto"/>
                        <w:bottom w:val="none" w:sz="0" w:space="0" w:color="auto"/>
                        <w:right w:val="none" w:sz="0" w:space="0" w:color="auto"/>
                      </w:divBdr>
                    </w:div>
                  </w:divsChild>
                </w:div>
                <w:div w:id="962075484">
                  <w:marLeft w:val="0"/>
                  <w:marRight w:val="0"/>
                  <w:marTop w:val="0"/>
                  <w:marBottom w:val="0"/>
                  <w:divBdr>
                    <w:top w:val="none" w:sz="0" w:space="0" w:color="auto"/>
                    <w:left w:val="none" w:sz="0" w:space="0" w:color="auto"/>
                    <w:bottom w:val="none" w:sz="0" w:space="0" w:color="auto"/>
                    <w:right w:val="none" w:sz="0" w:space="0" w:color="auto"/>
                  </w:divBdr>
                  <w:divsChild>
                    <w:div w:id="370423456">
                      <w:marLeft w:val="0"/>
                      <w:marRight w:val="0"/>
                      <w:marTop w:val="0"/>
                      <w:marBottom w:val="0"/>
                      <w:divBdr>
                        <w:top w:val="none" w:sz="0" w:space="0" w:color="auto"/>
                        <w:left w:val="none" w:sz="0" w:space="0" w:color="auto"/>
                        <w:bottom w:val="none" w:sz="0" w:space="0" w:color="auto"/>
                        <w:right w:val="none" w:sz="0" w:space="0" w:color="auto"/>
                      </w:divBdr>
                    </w:div>
                  </w:divsChild>
                </w:div>
                <w:div w:id="964307450">
                  <w:marLeft w:val="0"/>
                  <w:marRight w:val="0"/>
                  <w:marTop w:val="0"/>
                  <w:marBottom w:val="0"/>
                  <w:divBdr>
                    <w:top w:val="none" w:sz="0" w:space="0" w:color="auto"/>
                    <w:left w:val="none" w:sz="0" w:space="0" w:color="auto"/>
                    <w:bottom w:val="none" w:sz="0" w:space="0" w:color="auto"/>
                    <w:right w:val="none" w:sz="0" w:space="0" w:color="auto"/>
                  </w:divBdr>
                  <w:divsChild>
                    <w:div w:id="1329018195">
                      <w:marLeft w:val="0"/>
                      <w:marRight w:val="0"/>
                      <w:marTop w:val="0"/>
                      <w:marBottom w:val="0"/>
                      <w:divBdr>
                        <w:top w:val="none" w:sz="0" w:space="0" w:color="auto"/>
                        <w:left w:val="none" w:sz="0" w:space="0" w:color="auto"/>
                        <w:bottom w:val="none" w:sz="0" w:space="0" w:color="auto"/>
                        <w:right w:val="none" w:sz="0" w:space="0" w:color="auto"/>
                      </w:divBdr>
                    </w:div>
                  </w:divsChild>
                </w:div>
                <w:div w:id="973101696">
                  <w:marLeft w:val="0"/>
                  <w:marRight w:val="0"/>
                  <w:marTop w:val="0"/>
                  <w:marBottom w:val="0"/>
                  <w:divBdr>
                    <w:top w:val="none" w:sz="0" w:space="0" w:color="auto"/>
                    <w:left w:val="none" w:sz="0" w:space="0" w:color="auto"/>
                    <w:bottom w:val="none" w:sz="0" w:space="0" w:color="auto"/>
                    <w:right w:val="none" w:sz="0" w:space="0" w:color="auto"/>
                  </w:divBdr>
                  <w:divsChild>
                    <w:div w:id="1586499430">
                      <w:marLeft w:val="0"/>
                      <w:marRight w:val="0"/>
                      <w:marTop w:val="0"/>
                      <w:marBottom w:val="0"/>
                      <w:divBdr>
                        <w:top w:val="none" w:sz="0" w:space="0" w:color="auto"/>
                        <w:left w:val="none" w:sz="0" w:space="0" w:color="auto"/>
                        <w:bottom w:val="none" w:sz="0" w:space="0" w:color="auto"/>
                        <w:right w:val="none" w:sz="0" w:space="0" w:color="auto"/>
                      </w:divBdr>
                    </w:div>
                  </w:divsChild>
                </w:div>
                <w:div w:id="980380011">
                  <w:marLeft w:val="0"/>
                  <w:marRight w:val="0"/>
                  <w:marTop w:val="0"/>
                  <w:marBottom w:val="0"/>
                  <w:divBdr>
                    <w:top w:val="none" w:sz="0" w:space="0" w:color="auto"/>
                    <w:left w:val="none" w:sz="0" w:space="0" w:color="auto"/>
                    <w:bottom w:val="none" w:sz="0" w:space="0" w:color="auto"/>
                    <w:right w:val="none" w:sz="0" w:space="0" w:color="auto"/>
                  </w:divBdr>
                  <w:divsChild>
                    <w:div w:id="667100668">
                      <w:marLeft w:val="0"/>
                      <w:marRight w:val="0"/>
                      <w:marTop w:val="0"/>
                      <w:marBottom w:val="0"/>
                      <w:divBdr>
                        <w:top w:val="none" w:sz="0" w:space="0" w:color="auto"/>
                        <w:left w:val="none" w:sz="0" w:space="0" w:color="auto"/>
                        <w:bottom w:val="none" w:sz="0" w:space="0" w:color="auto"/>
                        <w:right w:val="none" w:sz="0" w:space="0" w:color="auto"/>
                      </w:divBdr>
                    </w:div>
                  </w:divsChild>
                </w:div>
                <w:div w:id="980623112">
                  <w:marLeft w:val="0"/>
                  <w:marRight w:val="0"/>
                  <w:marTop w:val="0"/>
                  <w:marBottom w:val="0"/>
                  <w:divBdr>
                    <w:top w:val="none" w:sz="0" w:space="0" w:color="auto"/>
                    <w:left w:val="none" w:sz="0" w:space="0" w:color="auto"/>
                    <w:bottom w:val="none" w:sz="0" w:space="0" w:color="auto"/>
                    <w:right w:val="none" w:sz="0" w:space="0" w:color="auto"/>
                  </w:divBdr>
                  <w:divsChild>
                    <w:div w:id="1771201484">
                      <w:marLeft w:val="0"/>
                      <w:marRight w:val="0"/>
                      <w:marTop w:val="0"/>
                      <w:marBottom w:val="0"/>
                      <w:divBdr>
                        <w:top w:val="none" w:sz="0" w:space="0" w:color="auto"/>
                        <w:left w:val="none" w:sz="0" w:space="0" w:color="auto"/>
                        <w:bottom w:val="none" w:sz="0" w:space="0" w:color="auto"/>
                        <w:right w:val="none" w:sz="0" w:space="0" w:color="auto"/>
                      </w:divBdr>
                    </w:div>
                  </w:divsChild>
                </w:div>
                <w:div w:id="986472880">
                  <w:marLeft w:val="0"/>
                  <w:marRight w:val="0"/>
                  <w:marTop w:val="0"/>
                  <w:marBottom w:val="0"/>
                  <w:divBdr>
                    <w:top w:val="none" w:sz="0" w:space="0" w:color="auto"/>
                    <w:left w:val="none" w:sz="0" w:space="0" w:color="auto"/>
                    <w:bottom w:val="none" w:sz="0" w:space="0" w:color="auto"/>
                    <w:right w:val="none" w:sz="0" w:space="0" w:color="auto"/>
                  </w:divBdr>
                  <w:divsChild>
                    <w:div w:id="1856068492">
                      <w:marLeft w:val="0"/>
                      <w:marRight w:val="0"/>
                      <w:marTop w:val="0"/>
                      <w:marBottom w:val="0"/>
                      <w:divBdr>
                        <w:top w:val="none" w:sz="0" w:space="0" w:color="auto"/>
                        <w:left w:val="none" w:sz="0" w:space="0" w:color="auto"/>
                        <w:bottom w:val="none" w:sz="0" w:space="0" w:color="auto"/>
                        <w:right w:val="none" w:sz="0" w:space="0" w:color="auto"/>
                      </w:divBdr>
                    </w:div>
                  </w:divsChild>
                </w:div>
                <w:div w:id="1002706058">
                  <w:marLeft w:val="0"/>
                  <w:marRight w:val="0"/>
                  <w:marTop w:val="0"/>
                  <w:marBottom w:val="0"/>
                  <w:divBdr>
                    <w:top w:val="none" w:sz="0" w:space="0" w:color="auto"/>
                    <w:left w:val="none" w:sz="0" w:space="0" w:color="auto"/>
                    <w:bottom w:val="none" w:sz="0" w:space="0" w:color="auto"/>
                    <w:right w:val="none" w:sz="0" w:space="0" w:color="auto"/>
                  </w:divBdr>
                  <w:divsChild>
                    <w:div w:id="1743327415">
                      <w:marLeft w:val="0"/>
                      <w:marRight w:val="0"/>
                      <w:marTop w:val="0"/>
                      <w:marBottom w:val="0"/>
                      <w:divBdr>
                        <w:top w:val="none" w:sz="0" w:space="0" w:color="auto"/>
                        <w:left w:val="none" w:sz="0" w:space="0" w:color="auto"/>
                        <w:bottom w:val="none" w:sz="0" w:space="0" w:color="auto"/>
                        <w:right w:val="none" w:sz="0" w:space="0" w:color="auto"/>
                      </w:divBdr>
                    </w:div>
                  </w:divsChild>
                </w:div>
                <w:div w:id="1005549898">
                  <w:marLeft w:val="0"/>
                  <w:marRight w:val="0"/>
                  <w:marTop w:val="0"/>
                  <w:marBottom w:val="0"/>
                  <w:divBdr>
                    <w:top w:val="none" w:sz="0" w:space="0" w:color="auto"/>
                    <w:left w:val="none" w:sz="0" w:space="0" w:color="auto"/>
                    <w:bottom w:val="none" w:sz="0" w:space="0" w:color="auto"/>
                    <w:right w:val="none" w:sz="0" w:space="0" w:color="auto"/>
                  </w:divBdr>
                  <w:divsChild>
                    <w:div w:id="485821222">
                      <w:marLeft w:val="0"/>
                      <w:marRight w:val="0"/>
                      <w:marTop w:val="0"/>
                      <w:marBottom w:val="0"/>
                      <w:divBdr>
                        <w:top w:val="none" w:sz="0" w:space="0" w:color="auto"/>
                        <w:left w:val="none" w:sz="0" w:space="0" w:color="auto"/>
                        <w:bottom w:val="none" w:sz="0" w:space="0" w:color="auto"/>
                        <w:right w:val="none" w:sz="0" w:space="0" w:color="auto"/>
                      </w:divBdr>
                    </w:div>
                  </w:divsChild>
                </w:div>
                <w:div w:id="1009679828">
                  <w:marLeft w:val="0"/>
                  <w:marRight w:val="0"/>
                  <w:marTop w:val="0"/>
                  <w:marBottom w:val="0"/>
                  <w:divBdr>
                    <w:top w:val="none" w:sz="0" w:space="0" w:color="auto"/>
                    <w:left w:val="none" w:sz="0" w:space="0" w:color="auto"/>
                    <w:bottom w:val="none" w:sz="0" w:space="0" w:color="auto"/>
                    <w:right w:val="none" w:sz="0" w:space="0" w:color="auto"/>
                  </w:divBdr>
                  <w:divsChild>
                    <w:div w:id="961887748">
                      <w:marLeft w:val="0"/>
                      <w:marRight w:val="0"/>
                      <w:marTop w:val="0"/>
                      <w:marBottom w:val="0"/>
                      <w:divBdr>
                        <w:top w:val="none" w:sz="0" w:space="0" w:color="auto"/>
                        <w:left w:val="none" w:sz="0" w:space="0" w:color="auto"/>
                        <w:bottom w:val="none" w:sz="0" w:space="0" w:color="auto"/>
                        <w:right w:val="none" w:sz="0" w:space="0" w:color="auto"/>
                      </w:divBdr>
                    </w:div>
                  </w:divsChild>
                </w:div>
                <w:div w:id="1014501547">
                  <w:marLeft w:val="0"/>
                  <w:marRight w:val="0"/>
                  <w:marTop w:val="0"/>
                  <w:marBottom w:val="0"/>
                  <w:divBdr>
                    <w:top w:val="none" w:sz="0" w:space="0" w:color="auto"/>
                    <w:left w:val="none" w:sz="0" w:space="0" w:color="auto"/>
                    <w:bottom w:val="none" w:sz="0" w:space="0" w:color="auto"/>
                    <w:right w:val="none" w:sz="0" w:space="0" w:color="auto"/>
                  </w:divBdr>
                  <w:divsChild>
                    <w:div w:id="146408493">
                      <w:marLeft w:val="0"/>
                      <w:marRight w:val="0"/>
                      <w:marTop w:val="0"/>
                      <w:marBottom w:val="0"/>
                      <w:divBdr>
                        <w:top w:val="none" w:sz="0" w:space="0" w:color="auto"/>
                        <w:left w:val="none" w:sz="0" w:space="0" w:color="auto"/>
                        <w:bottom w:val="none" w:sz="0" w:space="0" w:color="auto"/>
                        <w:right w:val="none" w:sz="0" w:space="0" w:color="auto"/>
                      </w:divBdr>
                    </w:div>
                  </w:divsChild>
                </w:div>
                <w:div w:id="1017077240">
                  <w:marLeft w:val="0"/>
                  <w:marRight w:val="0"/>
                  <w:marTop w:val="0"/>
                  <w:marBottom w:val="0"/>
                  <w:divBdr>
                    <w:top w:val="none" w:sz="0" w:space="0" w:color="auto"/>
                    <w:left w:val="none" w:sz="0" w:space="0" w:color="auto"/>
                    <w:bottom w:val="none" w:sz="0" w:space="0" w:color="auto"/>
                    <w:right w:val="none" w:sz="0" w:space="0" w:color="auto"/>
                  </w:divBdr>
                  <w:divsChild>
                    <w:div w:id="1795320217">
                      <w:marLeft w:val="0"/>
                      <w:marRight w:val="0"/>
                      <w:marTop w:val="0"/>
                      <w:marBottom w:val="0"/>
                      <w:divBdr>
                        <w:top w:val="none" w:sz="0" w:space="0" w:color="auto"/>
                        <w:left w:val="none" w:sz="0" w:space="0" w:color="auto"/>
                        <w:bottom w:val="none" w:sz="0" w:space="0" w:color="auto"/>
                        <w:right w:val="none" w:sz="0" w:space="0" w:color="auto"/>
                      </w:divBdr>
                    </w:div>
                  </w:divsChild>
                </w:div>
                <w:div w:id="1021055377">
                  <w:marLeft w:val="0"/>
                  <w:marRight w:val="0"/>
                  <w:marTop w:val="0"/>
                  <w:marBottom w:val="0"/>
                  <w:divBdr>
                    <w:top w:val="none" w:sz="0" w:space="0" w:color="auto"/>
                    <w:left w:val="none" w:sz="0" w:space="0" w:color="auto"/>
                    <w:bottom w:val="none" w:sz="0" w:space="0" w:color="auto"/>
                    <w:right w:val="none" w:sz="0" w:space="0" w:color="auto"/>
                  </w:divBdr>
                  <w:divsChild>
                    <w:div w:id="1854342066">
                      <w:marLeft w:val="0"/>
                      <w:marRight w:val="0"/>
                      <w:marTop w:val="0"/>
                      <w:marBottom w:val="0"/>
                      <w:divBdr>
                        <w:top w:val="none" w:sz="0" w:space="0" w:color="auto"/>
                        <w:left w:val="none" w:sz="0" w:space="0" w:color="auto"/>
                        <w:bottom w:val="none" w:sz="0" w:space="0" w:color="auto"/>
                        <w:right w:val="none" w:sz="0" w:space="0" w:color="auto"/>
                      </w:divBdr>
                    </w:div>
                  </w:divsChild>
                </w:div>
                <w:div w:id="1031028040">
                  <w:marLeft w:val="0"/>
                  <w:marRight w:val="0"/>
                  <w:marTop w:val="0"/>
                  <w:marBottom w:val="0"/>
                  <w:divBdr>
                    <w:top w:val="none" w:sz="0" w:space="0" w:color="auto"/>
                    <w:left w:val="none" w:sz="0" w:space="0" w:color="auto"/>
                    <w:bottom w:val="none" w:sz="0" w:space="0" w:color="auto"/>
                    <w:right w:val="none" w:sz="0" w:space="0" w:color="auto"/>
                  </w:divBdr>
                  <w:divsChild>
                    <w:div w:id="198862997">
                      <w:marLeft w:val="0"/>
                      <w:marRight w:val="0"/>
                      <w:marTop w:val="0"/>
                      <w:marBottom w:val="0"/>
                      <w:divBdr>
                        <w:top w:val="none" w:sz="0" w:space="0" w:color="auto"/>
                        <w:left w:val="none" w:sz="0" w:space="0" w:color="auto"/>
                        <w:bottom w:val="none" w:sz="0" w:space="0" w:color="auto"/>
                        <w:right w:val="none" w:sz="0" w:space="0" w:color="auto"/>
                      </w:divBdr>
                    </w:div>
                  </w:divsChild>
                </w:div>
                <w:div w:id="1035469896">
                  <w:marLeft w:val="0"/>
                  <w:marRight w:val="0"/>
                  <w:marTop w:val="0"/>
                  <w:marBottom w:val="0"/>
                  <w:divBdr>
                    <w:top w:val="none" w:sz="0" w:space="0" w:color="auto"/>
                    <w:left w:val="none" w:sz="0" w:space="0" w:color="auto"/>
                    <w:bottom w:val="none" w:sz="0" w:space="0" w:color="auto"/>
                    <w:right w:val="none" w:sz="0" w:space="0" w:color="auto"/>
                  </w:divBdr>
                  <w:divsChild>
                    <w:div w:id="2042583665">
                      <w:marLeft w:val="0"/>
                      <w:marRight w:val="0"/>
                      <w:marTop w:val="0"/>
                      <w:marBottom w:val="0"/>
                      <w:divBdr>
                        <w:top w:val="none" w:sz="0" w:space="0" w:color="auto"/>
                        <w:left w:val="none" w:sz="0" w:space="0" w:color="auto"/>
                        <w:bottom w:val="none" w:sz="0" w:space="0" w:color="auto"/>
                        <w:right w:val="none" w:sz="0" w:space="0" w:color="auto"/>
                      </w:divBdr>
                    </w:div>
                  </w:divsChild>
                </w:div>
                <w:div w:id="1041517679">
                  <w:marLeft w:val="0"/>
                  <w:marRight w:val="0"/>
                  <w:marTop w:val="0"/>
                  <w:marBottom w:val="0"/>
                  <w:divBdr>
                    <w:top w:val="none" w:sz="0" w:space="0" w:color="auto"/>
                    <w:left w:val="none" w:sz="0" w:space="0" w:color="auto"/>
                    <w:bottom w:val="none" w:sz="0" w:space="0" w:color="auto"/>
                    <w:right w:val="none" w:sz="0" w:space="0" w:color="auto"/>
                  </w:divBdr>
                  <w:divsChild>
                    <w:div w:id="1318265553">
                      <w:marLeft w:val="0"/>
                      <w:marRight w:val="0"/>
                      <w:marTop w:val="0"/>
                      <w:marBottom w:val="0"/>
                      <w:divBdr>
                        <w:top w:val="none" w:sz="0" w:space="0" w:color="auto"/>
                        <w:left w:val="none" w:sz="0" w:space="0" w:color="auto"/>
                        <w:bottom w:val="none" w:sz="0" w:space="0" w:color="auto"/>
                        <w:right w:val="none" w:sz="0" w:space="0" w:color="auto"/>
                      </w:divBdr>
                    </w:div>
                  </w:divsChild>
                </w:div>
                <w:div w:id="1053851360">
                  <w:marLeft w:val="0"/>
                  <w:marRight w:val="0"/>
                  <w:marTop w:val="0"/>
                  <w:marBottom w:val="0"/>
                  <w:divBdr>
                    <w:top w:val="none" w:sz="0" w:space="0" w:color="auto"/>
                    <w:left w:val="none" w:sz="0" w:space="0" w:color="auto"/>
                    <w:bottom w:val="none" w:sz="0" w:space="0" w:color="auto"/>
                    <w:right w:val="none" w:sz="0" w:space="0" w:color="auto"/>
                  </w:divBdr>
                  <w:divsChild>
                    <w:div w:id="493568023">
                      <w:marLeft w:val="0"/>
                      <w:marRight w:val="0"/>
                      <w:marTop w:val="0"/>
                      <w:marBottom w:val="0"/>
                      <w:divBdr>
                        <w:top w:val="none" w:sz="0" w:space="0" w:color="auto"/>
                        <w:left w:val="none" w:sz="0" w:space="0" w:color="auto"/>
                        <w:bottom w:val="none" w:sz="0" w:space="0" w:color="auto"/>
                        <w:right w:val="none" w:sz="0" w:space="0" w:color="auto"/>
                      </w:divBdr>
                    </w:div>
                  </w:divsChild>
                </w:div>
                <w:div w:id="1054036920">
                  <w:marLeft w:val="0"/>
                  <w:marRight w:val="0"/>
                  <w:marTop w:val="0"/>
                  <w:marBottom w:val="0"/>
                  <w:divBdr>
                    <w:top w:val="none" w:sz="0" w:space="0" w:color="auto"/>
                    <w:left w:val="none" w:sz="0" w:space="0" w:color="auto"/>
                    <w:bottom w:val="none" w:sz="0" w:space="0" w:color="auto"/>
                    <w:right w:val="none" w:sz="0" w:space="0" w:color="auto"/>
                  </w:divBdr>
                  <w:divsChild>
                    <w:div w:id="581718664">
                      <w:marLeft w:val="0"/>
                      <w:marRight w:val="0"/>
                      <w:marTop w:val="0"/>
                      <w:marBottom w:val="0"/>
                      <w:divBdr>
                        <w:top w:val="none" w:sz="0" w:space="0" w:color="auto"/>
                        <w:left w:val="none" w:sz="0" w:space="0" w:color="auto"/>
                        <w:bottom w:val="none" w:sz="0" w:space="0" w:color="auto"/>
                        <w:right w:val="none" w:sz="0" w:space="0" w:color="auto"/>
                      </w:divBdr>
                    </w:div>
                  </w:divsChild>
                </w:div>
                <w:div w:id="1054087454">
                  <w:marLeft w:val="0"/>
                  <w:marRight w:val="0"/>
                  <w:marTop w:val="0"/>
                  <w:marBottom w:val="0"/>
                  <w:divBdr>
                    <w:top w:val="none" w:sz="0" w:space="0" w:color="auto"/>
                    <w:left w:val="none" w:sz="0" w:space="0" w:color="auto"/>
                    <w:bottom w:val="none" w:sz="0" w:space="0" w:color="auto"/>
                    <w:right w:val="none" w:sz="0" w:space="0" w:color="auto"/>
                  </w:divBdr>
                  <w:divsChild>
                    <w:div w:id="562251526">
                      <w:marLeft w:val="0"/>
                      <w:marRight w:val="0"/>
                      <w:marTop w:val="0"/>
                      <w:marBottom w:val="0"/>
                      <w:divBdr>
                        <w:top w:val="none" w:sz="0" w:space="0" w:color="auto"/>
                        <w:left w:val="none" w:sz="0" w:space="0" w:color="auto"/>
                        <w:bottom w:val="none" w:sz="0" w:space="0" w:color="auto"/>
                        <w:right w:val="none" w:sz="0" w:space="0" w:color="auto"/>
                      </w:divBdr>
                    </w:div>
                  </w:divsChild>
                </w:div>
                <w:div w:id="1071926828">
                  <w:marLeft w:val="0"/>
                  <w:marRight w:val="0"/>
                  <w:marTop w:val="0"/>
                  <w:marBottom w:val="0"/>
                  <w:divBdr>
                    <w:top w:val="none" w:sz="0" w:space="0" w:color="auto"/>
                    <w:left w:val="none" w:sz="0" w:space="0" w:color="auto"/>
                    <w:bottom w:val="none" w:sz="0" w:space="0" w:color="auto"/>
                    <w:right w:val="none" w:sz="0" w:space="0" w:color="auto"/>
                  </w:divBdr>
                  <w:divsChild>
                    <w:div w:id="1285039291">
                      <w:marLeft w:val="0"/>
                      <w:marRight w:val="0"/>
                      <w:marTop w:val="0"/>
                      <w:marBottom w:val="0"/>
                      <w:divBdr>
                        <w:top w:val="none" w:sz="0" w:space="0" w:color="auto"/>
                        <w:left w:val="none" w:sz="0" w:space="0" w:color="auto"/>
                        <w:bottom w:val="none" w:sz="0" w:space="0" w:color="auto"/>
                        <w:right w:val="none" w:sz="0" w:space="0" w:color="auto"/>
                      </w:divBdr>
                    </w:div>
                  </w:divsChild>
                </w:div>
                <w:div w:id="1085613936">
                  <w:marLeft w:val="0"/>
                  <w:marRight w:val="0"/>
                  <w:marTop w:val="0"/>
                  <w:marBottom w:val="0"/>
                  <w:divBdr>
                    <w:top w:val="none" w:sz="0" w:space="0" w:color="auto"/>
                    <w:left w:val="none" w:sz="0" w:space="0" w:color="auto"/>
                    <w:bottom w:val="none" w:sz="0" w:space="0" w:color="auto"/>
                    <w:right w:val="none" w:sz="0" w:space="0" w:color="auto"/>
                  </w:divBdr>
                  <w:divsChild>
                    <w:div w:id="1963805229">
                      <w:marLeft w:val="0"/>
                      <w:marRight w:val="0"/>
                      <w:marTop w:val="0"/>
                      <w:marBottom w:val="0"/>
                      <w:divBdr>
                        <w:top w:val="none" w:sz="0" w:space="0" w:color="auto"/>
                        <w:left w:val="none" w:sz="0" w:space="0" w:color="auto"/>
                        <w:bottom w:val="none" w:sz="0" w:space="0" w:color="auto"/>
                        <w:right w:val="none" w:sz="0" w:space="0" w:color="auto"/>
                      </w:divBdr>
                    </w:div>
                  </w:divsChild>
                </w:div>
                <w:div w:id="1089934557">
                  <w:marLeft w:val="0"/>
                  <w:marRight w:val="0"/>
                  <w:marTop w:val="0"/>
                  <w:marBottom w:val="0"/>
                  <w:divBdr>
                    <w:top w:val="none" w:sz="0" w:space="0" w:color="auto"/>
                    <w:left w:val="none" w:sz="0" w:space="0" w:color="auto"/>
                    <w:bottom w:val="none" w:sz="0" w:space="0" w:color="auto"/>
                    <w:right w:val="none" w:sz="0" w:space="0" w:color="auto"/>
                  </w:divBdr>
                  <w:divsChild>
                    <w:div w:id="581985005">
                      <w:marLeft w:val="0"/>
                      <w:marRight w:val="0"/>
                      <w:marTop w:val="0"/>
                      <w:marBottom w:val="0"/>
                      <w:divBdr>
                        <w:top w:val="none" w:sz="0" w:space="0" w:color="auto"/>
                        <w:left w:val="none" w:sz="0" w:space="0" w:color="auto"/>
                        <w:bottom w:val="none" w:sz="0" w:space="0" w:color="auto"/>
                        <w:right w:val="none" w:sz="0" w:space="0" w:color="auto"/>
                      </w:divBdr>
                    </w:div>
                  </w:divsChild>
                </w:div>
                <w:div w:id="1097142110">
                  <w:marLeft w:val="0"/>
                  <w:marRight w:val="0"/>
                  <w:marTop w:val="0"/>
                  <w:marBottom w:val="0"/>
                  <w:divBdr>
                    <w:top w:val="none" w:sz="0" w:space="0" w:color="auto"/>
                    <w:left w:val="none" w:sz="0" w:space="0" w:color="auto"/>
                    <w:bottom w:val="none" w:sz="0" w:space="0" w:color="auto"/>
                    <w:right w:val="none" w:sz="0" w:space="0" w:color="auto"/>
                  </w:divBdr>
                  <w:divsChild>
                    <w:div w:id="1081366586">
                      <w:marLeft w:val="0"/>
                      <w:marRight w:val="0"/>
                      <w:marTop w:val="0"/>
                      <w:marBottom w:val="0"/>
                      <w:divBdr>
                        <w:top w:val="none" w:sz="0" w:space="0" w:color="auto"/>
                        <w:left w:val="none" w:sz="0" w:space="0" w:color="auto"/>
                        <w:bottom w:val="none" w:sz="0" w:space="0" w:color="auto"/>
                        <w:right w:val="none" w:sz="0" w:space="0" w:color="auto"/>
                      </w:divBdr>
                    </w:div>
                  </w:divsChild>
                </w:div>
                <w:div w:id="1101798538">
                  <w:marLeft w:val="0"/>
                  <w:marRight w:val="0"/>
                  <w:marTop w:val="0"/>
                  <w:marBottom w:val="0"/>
                  <w:divBdr>
                    <w:top w:val="none" w:sz="0" w:space="0" w:color="auto"/>
                    <w:left w:val="none" w:sz="0" w:space="0" w:color="auto"/>
                    <w:bottom w:val="none" w:sz="0" w:space="0" w:color="auto"/>
                    <w:right w:val="none" w:sz="0" w:space="0" w:color="auto"/>
                  </w:divBdr>
                  <w:divsChild>
                    <w:div w:id="884681085">
                      <w:marLeft w:val="0"/>
                      <w:marRight w:val="0"/>
                      <w:marTop w:val="0"/>
                      <w:marBottom w:val="0"/>
                      <w:divBdr>
                        <w:top w:val="none" w:sz="0" w:space="0" w:color="auto"/>
                        <w:left w:val="none" w:sz="0" w:space="0" w:color="auto"/>
                        <w:bottom w:val="none" w:sz="0" w:space="0" w:color="auto"/>
                        <w:right w:val="none" w:sz="0" w:space="0" w:color="auto"/>
                      </w:divBdr>
                    </w:div>
                  </w:divsChild>
                </w:div>
                <w:div w:id="1103767496">
                  <w:marLeft w:val="0"/>
                  <w:marRight w:val="0"/>
                  <w:marTop w:val="0"/>
                  <w:marBottom w:val="0"/>
                  <w:divBdr>
                    <w:top w:val="none" w:sz="0" w:space="0" w:color="auto"/>
                    <w:left w:val="none" w:sz="0" w:space="0" w:color="auto"/>
                    <w:bottom w:val="none" w:sz="0" w:space="0" w:color="auto"/>
                    <w:right w:val="none" w:sz="0" w:space="0" w:color="auto"/>
                  </w:divBdr>
                  <w:divsChild>
                    <w:div w:id="486436556">
                      <w:marLeft w:val="0"/>
                      <w:marRight w:val="0"/>
                      <w:marTop w:val="0"/>
                      <w:marBottom w:val="0"/>
                      <w:divBdr>
                        <w:top w:val="none" w:sz="0" w:space="0" w:color="auto"/>
                        <w:left w:val="none" w:sz="0" w:space="0" w:color="auto"/>
                        <w:bottom w:val="none" w:sz="0" w:space="0" w:color="auto"/>
                        <w:right w:val="none" w:sz="0" w:space="0" w:color="auto"/>
                      </w:divBdr>
                    </w:div>
                  </w:divsChild>
                </w:div>
                <w:div w:id="1114130269">
                  <w:marLeft w:val="0"/>
                  <w:marRight w:val="0"/>
                  <w:marTop w:val="0"/>
                  <w:marBottom w:val="0"/>
                  <w:divBdr>
                    <w:top w:val="none" w:sz="0" w:space="0" w:color="auto"/>
                    <w:left w:val="none" w:sz="0" w:space="0" w:color="auto"/>
                    <w:bottom w:val="none" w:sz="0" w:space="0" w:color="auto"/>
                    <w:right w:val="none" w:sz="0" w:space="0" w:color="auto"/>
                  </w:divBdr>
                  <w:divsChild>
                    <w:div w:id="724571319">
                      <w:marLeft w:val="0"/>
                      <w:marRight w:val="0"/>
                      <w:marTop w:val="0"/>
                      <w:marBottom w:val="0"/>
                      <w:divBdr>
                        <w:top w:val="none" w:sz="0" w:space="0" w:color="auto"/>
                        <w:left w:val="none" w:sz="0" w:space="0" w:color="auto"/>
                        <w:bottom w:val="none" w:sz="0" w:space="0" w:color="auto"/>
                        <w:right w:val="none" w:sz="0" w:space="0" w:color="auto"/>
                      </w:divBdr>
                    </w:div>
                  </w:divsChild>
                </w:div>
                <w:div w:id="1115515311">
                  <w:marLeft w:val="0"/>
                  <w:marRight w:val="0"/>
                  <w:marTop w:val="0"/>
                  <w:marBottom w:val="0"/>
                  <w:divBdr>
                    <w:top w:val="none" w:sz="0" w:space="0" w:color="auto"/>
                    <w:left w:val="none" w:sz="0" w:space="0" w:color="auto"/>
                    <w:bottom w:val="none" w:sz="0" w:space="0" w:color="auto"/>
                    <w:right w:val="none" w:sz="0" w:space="0" w:color="auto"/>
                  </w:divBdr>
                  <w:divsChild>
                    <w:div w:id="478159219">
                      <w:marLeft w:val="0"/>
                      <w:marRight w:val="0"/>
                      <w:marTop w:val="0"/>
                      <w:marBottom w:val="0"/>
                      <w:divBdr>
                        <w:top w:val="none" w:sz="0" w:space="0" w:color="auto"/>
                        <w:left w:val="none" w:sz="0" w:space="0" w:color="auto"/>
                        <w:bottom w:val="none" w:sz="0" w:space="0" w:color="auto"/>
                        <w:right w:val="none" w:sz="0" w:space="0" w:color="auto"/>
                      </w:divBdr>
                    </w:div>
                  </w:divsChild>
                </w:div>
                <w:div w:id="1122116061">
                  <w:marLeft w:val="0"/>
                  <w:marRight w:val="0"/>
                  <w:marTop w:val="0"/>
                  <w:marBottom w:val="0"/>
                  <w:divBdr>
                    <w:top w:val="none" w:sz="0" w:space="0" w:color="auto"/>
                    <w:left w:val="none" w:sz="0" w:space="0" w:color="auto"/>
                    <w:bottom w:val="none" w:sz="0" w:space="0" w:color="auto"/>
                    <w:right w:val="none" w:sz="0" w:space="0" w:color="auto"/>
                  </w:divBdr>
                  <w:divsChild>
                    <w:div w:id="15737861">
                      <w:marLeft w:val="0"/>
                      <w:marRight w:val="0"/>
                      <w:marTop w:val="0"/>
                      <w:marBottom w:val="0"/>
                      <w:divBdr>
                        <w:top w:val="none" w:sz="0" w:space="0" w:color="auto"/>
                        <w:left w:val="none" w:sz="0" w:space="0" w:color="auto"/>
                        <w:bottom w:val="none" w:sz="0" w:space="0" w:color="auto"/>
                        <w:right w:val="none" w:sz="0" w:space="0" w:color="auto"/>
                      </w:divBdr>
                    </w:div>
                    <w:div w:id="326982500">
                      <w:marLeft w:val="0"/>
                      <w:marRight w:val="0"/>
                      <w:marTop w:val="0"/>
                      <w:marBottom w:val="0"/>
                      <w:divBdr>
                        <w:top w:val="none" w:sz="0" w:space="0" w:color="auto"/>
                        <w:left w:val="none" w:sz="0" w:space="0" w:color="auto"/>
                        <w:bottom w:val="none" w:sz="0" w:space="0" w:color="auto"/>
                        <w:right w:val="none" w:sz="0" w:space="0" w:color="auto"/>
                      </w:divBdr>
                    </w:div>
                    <w:div w:id="412892582">
                      <w:marLeft w:val="0"/>
                      <w:marRight w:val="0"/>
                      <w:marTop w:val="0"/>
                      <w:marBottom w:val="0"/>
                      <w:divBdr>
                        <w:top w:val="none" w:sz="0" w:space="0" w:color="auto"/>
                        <w:left w:val="none" w:sz="0" w:space="0" w:color="auto"/>
                        <w:bottom w:val="none" w:sz="0" w:space="0" w:color="auto"/>
                        <w:right w:val="none" w:sz="0" w:space="0" w:color="auto"/>
                      </w:divBdr>
                    </w:div>
                    <w:div w:id="453672310">
                      <w:marLeft w:val="0"/>
                      <w:marRight w:val="0"/>
                      <w:marTop w:val="0"/>
                      <w:marBottom w:val="0"/>
                      <w:divBdr>
                        <w:top w:val="none" w:sz="0" w:space="0" w:color="auto"/>
                        <w:left w:val="none" w:sz="0" w:space="0" w:color="auto"/>
                        <w:bottom w:val="none" w:sz="0" w:space="0" w:color="auto"/>
                        <w:right w:val="none" w:sz="0" w:space="0" w:color="auto"/>
                      </w:divBdr>
                    </w:div>
                    <w:div w:id="770978262">
                      <w:marLeft w:val="0"/>
                      <w:marRight w:val="0"/>
                      <w:marTop w:val="0"/>
                      <w:marBottom w:val="0"/>
                      <w:divBdr>
                        <w:top w:val="none" w:sz="0" w:space="0" w:color="auto"/>
                        <w:left w:val="none" w:sz="0" w:space="0" w:color="auto"/>
                        <w:bottom w:val="none" w:sz="0" w:space="0" w:color="auto"/>
                        <w:right w:val="none" w:sz="0" w:space="0" w:color="auto"/>
                      </w:divBdr>
                    </w:div>
                    <w:div w:id="778333213">
                      <w:marLeft w:val="0"/>
                      <w:marRight w:val="0"/>
                      <w:marTop w:val="0"/>
                      <w:marBottom w:val="0"/>
                      <w:divBdr>
                        <w:top w:val="none" w:sz="0" w:space="0" w:color="auto"/>
                        <w:left w:val="none" w:sz="0" w:space="0" w:color="auto"/>
                        <w:bottom w:val="none" w:sz="0" w:space="0" w:color="auto"/>
                        <w:right w:val="none" w:sz="0" w:space="0" w:color="auto"/>
                      </w:divBdr>
                    </w:div>
                    <w:div w:id="850796800">
                      <w:marLeft w:val="0"/>
                      <w:marRight w:val="0"/>
                      <w:marTop w:val="0"/>
                      <w:marBottom w:val="0"/>
                      <w:divBdr>
                        <w:top w:val="none" w:sz="0" w:space="0" w:color="auto"/>
                        <w:left w:val="none" w:sz="0" w:space="0" w:color="auto"/>
                        <w:bottom w:val="none" w:sz="0" w:space="0" w:color="auto"/>
                        <w:right w:val="none" w:sz="0" w:space="0" w:color="auto"/>
                      </w:divBdr>
                    </w:div>
                    <w:div w:id="909969494">
                      <w:marLeft w:val="0"/>
                      <w:marRight w:val="0"/>
                      <w:marTop w:val="0"/>
                      <w:marBottom w:val="0"/>
                      <w:divBdr>
                        <w:top w:val="none" w:sz="0" w:space="0" w:color="auto"/>
                        <w:left w:val="none" w:sz="0" w:space="0" w:color="auto"/>
                        <w:bottom w:val="none" w:sz="0" w:space="0" w:color="auto"/>
                        <w:right w:val="none" w:sz="0" w:space="0" w:color="auto"/>
                      </w:divBdr>
                    </w:div>
                    <w:div w:id="1096747498">
                      <w:marLeft w:val="0"/>
                      <w:marRight w:val="0"/>
                      <w:marTop w:val="0"/>
                      <w:marBottom w:val="0"/>
                      <w:divBdr>
                        <w:top w:val="none" w:sz="0" w:space="0" w:color="auto"/>
                        <w:left w:val="none" w:sz="0" w:space="0" w:color="auto"/>
                        <w:bottom w:val="none" w:sz="0" w:space="0" w:color="auto"/>
                        <w:right w:val="none" w:sz="0" w:space="0" w:color="auto"/>
                      </w:divBdr>
                    </w:div>
                    <w:div w:id="1281910652">
                      <w:marLeft w:val="0"/>
                      <w:marRight w:val="0"/>
                      <w:marTop w:val="0"/>
                      <w:marBottom w:val="0"/>
                      <w:divBdr>
                        <w:top w:val="none" w:sz="0" w:space="0" w:color="auto"/>
                        <w:left w:val="none" w:sz="0" w:space="0" w:color="auto"/>
                        <w:bottom w:val="none" w:sz="0" w:space="0" w:color="auto"/>
                        <w:right w:val="none" w:sz="0" w:space="0" w:color="auto"/>
                      </w:divBdr>
                    </w:div>
                    <w:div w:id="1379281688">
                      <w:marLeft w:val="0"/>
                      <w:marRight w:val="0"/>
                      <w:marTop w:val="0"/>
                      <w:marBottom w:val="0"/>
                      <w:divBdr>
                        <w:top w:val="none" w:sz="0" w:space="0" w:color="auto"/>
                        <w:left w:val="none" w:sz="0" w:space="0" w:color="auto"/>
                        <w:bottom w:val="none" w:sz="0" w:space="0" w:color="auto"/>
                        <w:right w:val="none" w:sz="0" w:space="0" w:color="auto"/>
                      </w:divBdr>
                    </w:div>
                    <w:div w:id="1919510146">
                      <w:marLeft w:val="0"/>
                      <w:marRight w:val="0"/>
                      <w:marTop w:val="0"/>
                      <w:marBottom w:val="0"/>
                      <w:divBdr>
                        <w:top w:val="none" w:sz="0" w:space="0" w:color="auto"/>
                        <w:left w:val="none" w:sz="0" w:space="0" w:color="auto"/>
                        <w:bottom w:val="none" w:sz="0" w:space="0" w:color="auto"/>
                        <w:right w:val="none" w:sz="0" w:space="0" w:color="auto"/>
                      </w:divBdr>
                    </w:div>
                    <w:div w:id="2081054750">
                      <w:marLeft w:val="0"/>
                      <w:marRight w:val="0"/>
                      <w:marTop w:val="0"/>
                      <w:marBottom w:val="0"/>
                      <w:divBdr>
                        <w:top w:val="none" w:sz="0" w:space="0" w:color="auto"/>
                        <w:left w:val="none" w:sz="0" w:space="0" w:color="auto"/>
                        <w:bottom w:val="none" w:sz="0" w:space="0" w:color="auto"/>
                        <w:right w:val="none" w:sz="0" w:space="0" w:color="auto"/>
                      </w:divBdr>
                    </w:div>
                  </w:divsChild>
                </w:div>
                <w:div w:id="1134756158">
                  <w:marLeft w:val="0"/>
                  <w:marRight w:val="0"/>
                  <w:marTop w:val="0"/>
                  <w:marBottom w:val="0"/>
                  <w:divBdr>
                    <w:top w:val="none" w:sz="0" w:space="0" w:color="auto"/>
                    <w:left w:val="none" w:sz="0" w:space="0" w:color="auto"/>
                    <w:bottom w:val="none" w:sz="0" w:space="0" w:color="auto"/>
                    <w:right w:val="none" w:sz="0" w:space="0" w:color="auto"/>
                  </w:divBdr>
                  <w:divsChild>
                    <w:div w:id="274949512">
                      <w:marLeft w:val="0"/>
                      <w:marRight w:val="0"/>
                      <w:marTop w:val="0"/>
                      <w:marBottom w:val="0"/>
                      <w:divBdr>
                        <w:top w:val="none" w:sz="0" w:space="0" w:color="auto"/>
                        <w:left w:val="none" w:sz="0" w:space="0" w:color="auto"/>
                        <w:bottom w:val="none" w:sz="0" w:space="0" w:color="auto"/>
                        <w:right w:val="none" w:sz="0" w:space="0" w:color="auto"/>
                      </w:divBdr>
                    </w:div>
                  </w:divsChild>
                </w:div>
                <w:div w:id="1135870182">
                  <w:marLeft w:val="0"/>
                  <w:marRight w:val="0"/>
                  <w:marTop w:val="0"/>
                  <w:marBottom w:val="0"/>
                  <w:divBdr>
                    <w:top w:val="none" w:sz="0" w:space="0" w:color="auto"/>
                    <w:left w:val="none" w:sz="0" w:space="0" w:color="auto"/>
                    <w:bottom w:val="none" w:sz="0" w:space="0" w:color="auto"/>
                    <w:right w:val="none" w:sz="0" w:space="0" w:color="auto"/>
                  </w:divBdr>
                  <w:divsChild>
                    <w:div w:id="1924799732">
                      <w:marLeft w:val="0"/>
                      <w:marRight w:val="0"/>
                      <w:marTop w:val="0"/>
                      <w:marBottom w:val="0"/>
                      <w:divBdr>
                        <w:top w:val="none" w:sz="0" w:space="0" w:color="auto"/>
                        <w:left w:val="none" w:sz="0" w:space="0" w:color="auto"/>
                        <w:bottom w:val="none" w:sz="0" w:space="0" w:color="auto"/>
                        <w:right w:val="none" w:sz="0" w:space="0" w:color="auto"/>
                      </w:divBdr>
                    </w:div>
                  </w:divsChild>
                </w:div>
                <w:div w:id="1138959238">
                  <w:marLeft w:val="0"/>
                  <w:marRight w:val="0"/>
                  <w:marTop w:val="0"/>
                  <w:marBottom w:val="0"/>
                  <w:divBdr>
                    <w:top w:val="none" w:sz="0" w:space="0" w:color="auto"/>
                    <w:left w:val="none" w:sz="0" w:space="0" w:color="auto"/>
                    <w:bottom w:val="none" w:sz="0" w:space="0" w:color="auto"/>
                    <w:right w:val="none" w:sz="0" w:space="0" w:color="auto"/>
                  </w:divBdr>
                  <w:divsChild>
                    <w:div w:id="1649505794">
                      <w:marLeft w:val="0"/>
                      <w:marRight w:val="0"/>
                      <w:marTop w:val="0"/>
                      <w:marBottom w:val="0"/>
                      <w:divBdr>
                        <w:top w:val="none" w:sz="0" w:space="0" w:color="auto"/>
                        <w:left w:val="none" w:sz="0" w:space="0" w:color="auto"/>
                        <w:bottom w:val="none" w:sz="0" w:space="0" w:color="auto"/>
                        <w:right w:val="none" w:sz="0" w:space="0" w:color="auto"/>
                      </w:divBdr>
                    </w:div>
                  </w:divsChild>
                </w:div>
                <w:div w:id="1139108213">
                  <w:marLeft w:val="0"/>
                  <w:marRight w:val="0"/>
                  <w:marTop w:val="0"/>
                  <w:marBottom w:val="0"/>
                  <w:divBdr>
                    <w:top w:val="none" w:sz="0" w:space="0" w:color="auto"/>
                    <w:left w:val="none" w:sz="0" w:space="0" w:color="auto"/>
                    <w:bottom w:val="none" w:sz="0" w:space="0" w:color="auto"/>
                    <w:right w:val="none" w:sz="0" w:space="0" w:color="auto"/>
                  </w:divBdr>
                  <w:divsChild>
                    <w:div w:id="1637946875">
                      <w:marLeft w:val="0"/>
                      <w:marRight w:val="0"/>
                      <w:marTop w:val="0"/>
                      <w:marBottom w:val="0"/>
                      <w:divBdr>
                        <w:top w:val="none" w:sz="0" w:space="0" w:color="auto"/>
                        <w:left w:val="none" w:sz="0" w:space="0" w:color="auto"/>
                        <w:bottom w:val="none" w:sz="0" w:space="0" w:color="auto"/>
                        <w:right w:val="none" w:sz="0" w:space="0" w:color="auto"/>
                      </w:divBdr>
                    </w:div>
                  </w:divsChild>
                </w:div>
                <w:div w:id="1141574815">
                  <w:marLeft w:val="0"/>
                  <w:marRight w:val="0"/>
                  <w:marTop w:val="0"/>
                  <w:marBottom w:val="0"/>
                  <w:divBdr>
                    <w:top w:val="none" w:sz="0" w:space="0" w:color="auto"/>
                    <w:left w:val="none" w:sz="0" w:space="0" w:color="auto"/>
                    <w:bottom w:val="none" w:sz="0" w:space="0" w:color="auto"/>
                    <w:right w:val="none" w:sz="0" w:space="0" w:color="auto"/>
                  </w:divBdr>
                  <w:divsChild>
                    <w:div w:id="1077166964">
                      <w:marLeft w:val="0"/>
                      <w:marRight w:val="0"/>
                      <w:marTop w:val="0"/>
                      <w:marBottom w:val="0"/>
                      <w:divBdr>
                        <w:top w:val="none" w:sz="0" w:space="0" w:color="auto"/>
                        <w:left w:val="none" w:sz="0" w:space="0" w:color="auto"/>
                        <w:bottom w:val="none" w:sz="0" w:space="0" w:color="auto"/>
                        <w:right w:val="none" w:sz="0" w:space="0" w:color="auto"/>
                      </w:divBdr>
                    </w:div>
                    <w:div w:id="2144075884">
                      <w:marLeft w:val="0"/>
                      <w:marRight w:val="0"/>
                      <w:marTop w:val="0"/>
                      <w:marBottom w:val="0"/>
                      <w:divBdr>
                        <w:top w:val="none" w:sz="0" w:space="0" w:color="auto"/>
                        <w:left w:val="none" w:sz="0" w:space="0" w:color="auto"/>
                        <w:bottom w:val="none" w:sz="0" w:space="0" w:color="auto"/>
                        <w:right w:val="none" w:sz="0" w:space="0" w:color="auto"/>
                      </w:divBdr>
                    </w:div>
                  </w:divsChild>
                </w:div>
                <w:div w:id="1148280821">
                  <w:marLeft w:val="0"/>
                  <w:marRight w:val="0"/>
                  <w:marTop w:val="0"/>
                  <w:marBottom w:val="0"/>
                  <w:divBdr>
                    <w:top w:val="none" w:sz="0" w:space="0" w:color="auto"/>
                    <w:left w:val="none" w:sz="0" w:space="0" w:color="auto"/>
                    <w:bottom w:val="none" w:sz="0" w:space="0" w:color="auto"/>
                    <w:right w:val="none" w:sz="0" w:space="0" w:color="auto"/>
                  </w:divBdr>
                  <w:divsChild>
                    <w:div w:id="231473781">
                      <w:marLeft w:val="0"/>
                      <w:marRight w:val="0"/>
                      <w:marTop w:val="0"/>
                      <w:marBottom w:val="0"/>
                      <w:divBdr>
                        <w:top w:val="none" w:sz="0" w:space="0" w:color="auto"/>
                        <w:left w:val="none" w:sz="0" w:space="0" w:color="auto"/>
                        <w:bottom w:val="none" w:sz="0" w:space="0" w:color="auto"/>
                        <w:right w:val="none" w:sz="0" w:space="0" w:color="auto"/>
                      </w:divBdr>
                    </w:div>
                  </w:divsChild>
                </w:div>
                <w:div w:id="1163593526">
                  <w:marLeft w:val="0"/>
                  <w:marRight w:val="0"/>
                  <w:marTop w:val="0"/>
                  <w:marBottom w:val="0"/>
                  <w:divBdr>
                    <w:top w:val="none" w:sz="0" w:space="0" w:color="auto"/>
                    <w:left w:val="none" w:sz="0" w:space="0" w:color="auto"/>
                    <w:bottom w:val="none" w:sz="0" w:space="0" w:color="auto"/>
                    <w:right w:val="none" w:sz="0" w:space="0" w:color="auto"/>
                  </w:divBdr>
                  <w:divsChild>
                    <w:div w:id="408574467">
                      <w:marLeft w:val="0"/>
                      <w:marRight w:val="0"/>
                      <w:marTop w:val="0"/>
                      <w:marBottom w:val="0"/>
                      <w:divBdr>
                        <w:top w:val="none" w:sz="0" w:space="0" w:color="auto"/>
                        <w:left w:val="none" w:sz="0" w:space="0" w:color="auto"/>
                        <w:bottom w:val="none" w:sz="0" w:space="0" w:color="auto"/>
                        <w:right w:val="none" w:sz="0" w:space="0" w:color="auto"/>
                      </w:divBdr>
                    </w:div>
                  </w:divsChild>
                </w:div>
                <w:div w:id="1171407690">
                  <w:marLeft w:val="0"/>
                  <w:marRight w:val="0"/>
                  <w:marTop w:val="0"/>
                  <w:marBottom w:val="0"/>
                  <w:divBdr>
                    <w:top w:val="none" w:sz="0" w:space="0" w:color="auto"/>
                    <w:left w:val="none" w:sz="0" w:space="0" w:color="auto"/>
                    <w:bottom w:val="none" w:sz="0" w:space="0" w:color="auto"/>
                    <w:right w:val="none" w:sz="0" w:space="0" w:color="auto"/>
                  </w:divBdr>
                  <w:divsChild>
                    <w:div w:id="381289197">
                      <w:marLeft w:val="0"/>
                      <w:marRight w:val="0"/>
                      <w:marTop w:val="0"/>
                      <w:marBottom w:val="0"/>
                      <w:divBdr>
                        <w:top w:val="none" w:sz="0" w:space="0" w:color="auto"/>
                        <w:left w:val="none" w:sz="0" w:space="0" w:color="auto"/>
                        <w:bottom w:val="none" w:sz="0" w:space="0" w:color="auto"/>
                        <w:right w:val="none" w:sz="0" w:space="0" w:color="auto"/>
                      </w:divBdr>
                    </w:div>
                  </w:divsChild>
                </w:div>
                <w:div w:id="1178157235">
                  <w:marLeft w:val="0"/>
                  <w:marRight w:val="0"/>
                  <w:marTop w:val="0"/>
                  <w:marBottom w:val="0"/>
                  <w:divBdr>
                    <w:top w:val="none" w:sz="0" w:space="0" w:color="auto"/>
                    <w:left w:val="none" w:sz="0" w:space="0" w:color="auto"/>
                    <w:bottom w:val="none" w:sz="0" w:space="0" w:color="auto"/>
                    <w:right w:val="none" w:sz="0" w:space="0" w:color="auto"/>
                  </w:divBdr>
                  <w:divsChild>
                    <w:div w:id="368998343">
                      <w:marLeft w:val="0"/>
                      <w:marRight w:val="0"/>
                      <w:marTop w:val="0"/>
                      <w:marBottom w:val="0"/>
                      <w:divBdr>
                        <w:top w:val="none" w:sz="0" w:space="0" w:color="auto"/>
                        <w:left w:val="none" w:sz="0" w:space="0" w:color="auto"/>
                        <w:bottom w:val="none" w:sz="0" w:space="0" w:color="auto"/>
                        <w:right w:val="none" w:sz="0" w:space="0" w:color="auto"/>
                      </w:divBdr>
                    </w:div>
                  </w:divsChild>
                </w:div>
                <w:div w:id="1178890514">
                  <w:marLeft w:val="0"/>
                  <w:marRight w:val="0"/>
                  <w:marTop w:val="0"/>
                  <w:marBottom w:val="0"/>
                  <w:divBdr>
                    <w:top w:val="none" w:sz="0" w:space="0" w:color="auto"/>
                    <w:left w:val="none" w:sz="0" w:space="0" w:color="auto"/>
                    <w:bottom w:val="none" w:sz="0" w:space="0" w:color="auto"/>
                    <w:right w:val="none" w:sz="0" w:space="0" w:color="auto"/>
                  </w:divBdr>
                  <w:divsChild>
                    <w:div w:id="684670665">
                      <w:marLeft w:val="0"/>
                      <w:marRight w:val="0"/>
                      <w:marTop w:val="0"/>
                      <w:marBottom w:val="0"/>
                      <w:divBdr>
                        <w:top w:val="none" w:sz="0" w:space="0" w:color="auto"/>
                        <w:left w:val="none" w:sz="0" w:space="0" w:color="auto"/>
                        <w:bottom w:val="none" w:sz="0" w:space="0" w:color="auto"/>
                        <w:right w:val="none" w:sz="0" w:space="0" w:color="auto"/>
                      </w:divBdr>
                    </w:div>
                  </w:divsChild>
                </w:div>
                <w:div w:id="1198660972">
                  <w:marLeft w:val="0"/>
                  <w:marRight w:val="0"/>
                  <w:marTop w:val="0"/>
                  <w:marBottom w:val="0"/>
                  <w:divBdr>
                    <w:top w:val="none" w:sz="0" w:space="0" w:color="auto"/>
                    <w:left w:val="none" w:sz="0" w:space="0" w:color="auto"/>
                    <w:bottom w:val="none" w:sz="0" w:space="0" w:color="auto"/>
                    <w:right w:val="none" w:sz="0" w:space="0" w:color="auto"/>
                  </w:divBdr>
                  <w:divsChild>
                    <w:div w:id="681203753">
                      <w:marLeft w:val="0"/>
                      <w:marRight w:val="0"/>
                      <w:marTop w:val="0"/>
                      <w:marBottom w:val="0"/>
                      <w:divBdr>
                        <w:top w:val="none" w:sz="0" w:space="0" w:color="auto"/>
                        <w:left w:val="none" w:sz="0" w:space="0" w:color="auto"/>
                        <w:bottom w:val="none" w:sz="0" w:space="0" w:color="auto"/>
                        <w:right w:val="none" w:sz="0" w:space="0" w:color="auto"/>
                      </w:divBdr>
                    </w:div>
                  </w:divsChild>
                </w:div>
                <w:div w:id="1200972297">
                  <w:marLeft w:val="0"/>
                  <w:marRight w:val="0"/>
                  <w:marTop w:val="0"/>
                  <w:marBottom w:val="0"/>
                  <w:divBdr>
                    <w:top w:val="none" w:sz="0" w:space="0" w:color="auto"/>
                    <w:left w:val="none" w:sz="0" w:space="0" w:color="auto"/>
                    <w:bottom w:val="none" w:sz="0" w:space="0" w:color="auto"/>
                    <w:right w:val="none" w:sz="0" w:space="0" w:color="auto"/>
                  </w:divBdr>
                  <w:divsChild>
                    <w:div w:id="1218130412">
                      <w:marLeft w:val="0"/>
                      <w:marRight w:val="0"/>
                      <w:marTop w:val="0"/>
                      <w:marBottom w:val="0"/>
                      <w:divBdr>
                        <w:top w:val="none" w:sz="0" w:space="0" w:color="auto"/>
                        <w:left w:val="none" w:sz="0" w:space="0" w:color="auto"/>
                        <w:bottom w:val="none" w:sz="0" w:space="0" w:color="auto"/>
                        <w:right w:val="none" w:sz="0" w:space="0" w:color="auto"/>
                      </w:divBdr>
                    </w:div>
                  </w:divsChild>
                </w:div>
                <w:div w:id="1210604955">
                  <w:marLeft w:val="0"/>
                  <w:marRight w:val="0"/>
                  <w:marTop w:val="0"/>
                  <w:marBottom w:val="0"/>
                  <w:divBdr>
                    <w:top w:val="none" w:sz="0" w:space="0" w:color="auto"/>
                    <w:left w:val="none" w:sz="0" w:space="0" w:color="auto"/>
                    <w:bottom w:val="none" w:sz="0" w:space="0" w:color="auto"/>
                    <w:right w:val="none" w:sz="0" w:space="0" w:color="auto"/>
                  </w:divBdr>
                  <w:divsChild>
                    <w:div w:id="621617333">
                      <w:marLeft w:val="0"/>
                      <w:marRight w:val="0"/>
                      <w:marTop w:val="0"/>
                      <w:marBottom w:val="0"/>
                      <w:divBdr>
                        <w:top w:val="none" w:sz="0" w:space="0" w:color="auto"/>
                        <w:left w:val="none" w:sz="0" w:space="0" w:color="auto"/>
                        <w:bottom w:val="none" w:sz="0" w:space="0" w:color="auto"/>
                        <w:right w:val="none" w:sz="0" w:space="0" w:color="auto"/>
                      </w:divBdr>
                    </w:div>
                  </w:divsChild>
                </w:div>
                <w:div w:id="1211117113">
                  <w:marLeft w:val="0"/>
                  <w:marRight w:val="0"/>
                  <w:marTop w:val="0"/>
                  <w:marBottom w:val="0"/>
                  <w:divBdr>
                    <w:top w:val="none" w:sz="0" w:space="0" w:color="auto"/>
                    <w:left w:val="none" w:sz="0" w:space="0" w:color="auto"/>
                    <w:bottom w:val="none" w:sz="0" w:space="0" w:color="auto"/>
                    <w:right w:val="none" w:sz="0" w:space="0" w:color="auto"/>
                  </w:divBdr>
                  <w:divsChild>
                    <w:div w:id="76439620">
                      <w:marLeft w:val="0"/>
                      <w:marRight w:val="0"/>
                      <w:marTop w:val="0"/>
                      <w:marBottom w:val="0"/>
                      <w:divBdr>
                        <w:top w:val="none" w:sz="0" w:space="0" w:color="auto"/>
                        <w:left w:val="none" w:sz="0" w:space="0" w:color="auto"/>
                        <w:bottom w:val="none" w:sz="0" w:space="0" w:color="auto"/>
                        <w:right w:val="none" w:sz="0" w:space="0" w:color="auto"/>
                      </w:divBdr>
                    </w:div>
                  </w:divsChild>
                </w:div>
                <w:div w:id="1213227694">
                  <w:marLeft w:val="0"/>
                  <w:marRight w:val="0"/>
                  <w:marTop w:val="0"/>
                  <w:marBottom w:val="0"/>
                  <w:divBdr>
                    <w:top w:val="none" w:sz="0" w:space="0" w:color="auto"/>
                    <w:left w:val="none" w:sz="0" w:space="0" w:color="auto"/>
                    <w:bottom w:val="none" w:sz="0" w:space="0" w:color="auto"/>
                    <w:right w:val="none" w:sz="0" w:space="0" w:color="auto"/>
                  </w:divBdr>
                  <w:divsChild>
                    <w:div w:id="166672116">
                      <w:marLeft w:val="0"/>
                      <w:marRight w:val="0"/>
                      <w:marTop w:val="0"/>
                      <w:marBottom w:val="0"/>
                      <w:divBdr>
                        <w:top w:val="none" w:sz="0" w:space="0" w:color="auto"/>
                        <w:left w:val="none" w:sz="0" w:space="0" w:color="auto"/>
                        <w:bottom w:val="none" w:sz="0" w:space="0" w:color="auto"/>
                        <w:right w:val="none" w:sz="0" w:space="0" w:color="auto"/>
                      </w:divBdr>
                    </w:div>
                  </w:divsChild>
                </w:div>
                <w:div w:id="1215896054">
                  <w:marLeft w:val="0"/>
                  <w:marRight w:val="0"/>
                  <w:marTop w:val="0"/>
                  <w:marBottom w:val="0"/>
                  <w:divBdr>
                    <w:top w:val="none" w:sz="0" w:space="0" w:color="auto"/>
                    <w:left w:val="none" w:sz="0" w:space="0" w:color="auto"/>
                    <w:bottom w:val="none" w:sz="0" w:space="0" w:color="auto"/>
                    <w:right w:val="none" w:sz="0" w:space="0" w:color="auto"/>
                  </w:divBdr>
                  <w:divsChild>
                    <w:div w:id="575626061">
                      <w:marLeft w:val="0"/>
                      <w:marRight w:val="0"/>
                      <w:marTop w:val="0"/>
                      <w:marBottom w:val="0"/>
                      <w:divBdr>
                        <w:top w:val="none" w:sz="0" w:space="0" w:color="auto"/>
                        <w:left w:val="none" w:sz="0" w:space="0" w:color="auto"/>
                        <w:bottom w:val="none" w:sz="0" w:space="0" w:color="auto"/>
                        <w:right w:val="none" w:sz="0" w:space="0" w:color="auto"/>
                      </w:divBdr>
                    </w:div>
                  </w:divsChild>
                </w:div>
                <w:div w:id="1218083573">
                  <w:marLeft w:val="0"/>
                  <w:marRight w:val="0"/>
                  <w:marTop w:val="0"/>
                  <w:marBottom w:val="0"/>
                  <w:divBdr>
                    <w:top w:val="none" w:sz="0" w:space="0" w:color="auto"/>
                    <w:left w:val="none" w:sz="0" w:space="0" w:color="auto"/>
                    <w:bottom w:val="none" w:sz="0" w:space="0" w:color="auto"/>
                    <w:right w:val="none" w:sz="0" w:space="0" w:color="auto"/>
                  </w:divBdr>
                  <w:divsChild>
                    <w:div w:id="1018652161">
                      <w:marLeft w:val="0"/>
                      <w:marRight w:val="0"/>
                      <w:marTop w:val="0"/>
                      <w:marBottom w:val="0"/>
                      <w:divBdr>
                        <w:top w:val="none" w:sz="0" w:space="0" w:color="auto"/>
                        <w:left w:val="none" w:sz="0" w:space="0" w:color="auto"/>
                        <w:bottom w:val="none" w:sz="0" w:space="0" w:color="auto"/>
                        <w:right w:val="none" w:sz="0" w:space="0" w:color="auto"/>
                      </w:divBdr>
                    </w:div>
                  </w:divsChild>
                </w:div>
                <w:div w:id="1234586987">
                  <w:marLeft w:val="0"/>
                  <w:marRight w:val="0"/>
                  <w:marTop w:val="0"/>
                  <w:marBottom w:val="0"/>
                  <w:divBdr>
                    <w:top w:val="none" w:sz="0" w:space="0" w:color="auto"/>
                    <w:left w:val="none" w:sz="0" w:space="0" w:color="auto"/>
                    <w:bottom w:val="none" w:sz="0" w:space="0" w:color="auto"/>
                    <w:right w:val="none" w:sz="0" w:space="0" w:color="auto"/>
                  </w:divBdr>
                  <w:divsChild>
                    <w:div w:id="454442681">
                      <w:marLeft w:val="0"/>
                      <w:marRight w:val="0"/>
                      <w:marTop w:val="0"/>
                      <w:marBottom w:val="0"/>
                      <w:divBdr>
                        <w:top w:val="none" w:sz="0" w:space="0" w:color="auto"/>
                        <w:left w:val="none" w:sz="0" w:space="0" w:color="auto"/>
                        <w:bottom w:val="none" w:sz="0" w:space="0" w:color="auto"/>
                        <w:right w:val="none" w:sz="0" w:space="0" w:color="auto"/>
                      </w:divBdr>
                    </w:div>
                  </w:divsChild>
                </w:div>
                <w:div w:id="1235555938">
                  <w:marLeft w:val="0"/>
                  <w:marRight w:val="0"/>
                  <w:marTop w:val="0"/>
                  <w:marBottom w:val="0"/>
                  <w:divBdr>
                    <w:top w:val="none" w:sz="0" w:space="0" w:color="auto"/>
                    <w:left w:val="none" w:sz="0" w:space="0" w:color="auto"/>
                    <w:bottom w:val="none" w:sz="0" w:space="0" w:color="auto"/>
                    <w:right w:val="none" w:sz="0" w:space="0" w:color="auto"/>
                  </w:divBdr>
                  <w:divsChild>
                    <w:div w:id="70201449">
                      <w:marLeft w:val="0"/>
                      <w:marRight w:val="0"/>
                      <w:marTop w:val="0"/>
                      <w:marBottom w:val="0"/>
                      <w:divBdr>
                        <w:top w:val="none" w:sz="0" w:space="0" w:color="auto"/>
                        <w:left w:val="none" w:sz="0" w:space="0" w:color="auto"/>
                        <w:bottom w:val="none" w:sz="0" w:space="0" w:color="auto"/>
                        <w:right w:val="none" w:sz="0" w:space="0" w:color="auto"/>
                      </w:divBdr>
                    </w:div>
                  </w:divsChild>
                </w:div>
                <w:div w:id="1241867735">
                  <w:marLeft w:val="0"/>
                  <w:marRight w:val="0"/>
                  <w:marTop w:val="0"/>
                  <w:marBottom w:val="0"/>
                  <w:divBdr>
                    <w:top w:val="none" w:sz="0" w:space="0" w:color="auto"/>
                    <w:left w:val="none" w:sz="0" w:space="0" w:color="auto"/>
                    <w:bottom w:val="none" w:sz="0" w:space="0" w:color="auto"/>
                    <w:right w:val="none" w:sz="0" w:space="0" w:color="auto"/>
                  </w:divBdr>
                  <w:divsChild>
                    <w:div w:id="450713428">
                      <w:marLeft w:val="0"/>
                      <w:marRight w:val="0"/>
                      <w:marTop w:val="0"/>
                      <w:marBottom w:val="0"/>
                      <w:divBdr>
                        <w:top w:val="none" w:sz="0" w:space="0" w:color="auto"/>
                        <w:left w:val="none" w:sz="0" w:space="0" w:color="auto"/>
                        <w:bottom w:val="none" w:sz="0" w:space="0" w:color="auto"/>
                        <w:right w:val="none" w:sz="0" w:space="0" w:color="auto"/>
                      </w:divBdr>
                    </w:div>
                  </w:divsChild>
                </w:div>
                <w:div w:id="1245262676">
                  <w:marLeft w:val="0"/>
                  <w:marRight w:val="0"/>
                  <w:marTop w:val="0"/>
                  <w:marBottom w:val="0"/>
                  <w:divBdr>
                    <w:top w:val="none" w:sz="0" w:space="0" w:color="auto"/>
                    <w:left w:val="none" w:sz="0" w:space="0" w:color="auto"/>
                    <w:bottom w:val="none" w:sz="0" w:space="0" w:color="auto"/>
                    <w:right w:val="none" w:sz="0" w:space="0" w:color="auto"/>
                  </w:divBdr>
                  <w:divsChild>
                    <w:div w:id="999189527">
                      <w:marLeft w:val="0"/>
                      <w:marRight w:val="0"/>
                      <w:marTop w:val="0"/>
                      <w:marBottom w:val="0"/>
                      <w:divBdr>
                        <w:top w:val="none" w:sz="0" w:space="0" w:color="auto"/>
                        <w:left w:val="none" w:sz="0" w:space="0" w:color="auto"/>
                        <w:bottom w:val="none" w:sz="0" w:space="0" w:color="auto"/>
                        <w:right w:val="none" w:sz="0" w:space="0" w:color="auto"/>
                      </w:divBdr>
                    </w:div>
                  </w:divsChild>
                </w:div>
                <w:div w:id="1251046153">
                  <w:marLeft w:val="0"/>
                  <w:marRight w:val="0"/>
                  <w:marTop w:val="0"/>
                  <w:marBottom w:val="0"/>
                  <w:divBdr>
                    <w:top w:val="none" w:sz="0" w:space="0" w:color="auto"/>
                    <w:left w:val="none" w:sz="0" w:space="0" w:color="auto"/>
                    <w:bottom w:val="none" w:sz="0" w:space="0" w:color="auto"/>
                    <w:right w:val="none" w:sz="0" w:space="0" w:color="auto"/>
                  </w:divBdr>
                  <w:divsChild>
                    <w:div w:id="19863355">
                      <w:marLeft w:val="0"/>
                      <w:marRight w:val="0"/>
                      <w:marTop w:val="0"/>
                      <w:marBottom w:val="0"/>
                      <w:divBdr>
                        <w:top w:val="none" w:sz="0" w:space="0" w:color="auto"/>
                        <w:left w:val="none" w:sz="0" w:space="0" w:color="auto"/>
                        <w:bottom w:val="none" w:sz="0" w:space="0" w:color="auto"/>
                        <w:right w:val="none" w:sz="0" w:space="0" w:color="auto"/>
                      </w:divBdr>
                    </w:div>
                  </w:divsChild>
                </w:div>
                <w:div w:id="1257399979">
                  <w:marLeft w:val="0"/>
                  <w:marRight w:val="0"/>
                  <w:marTop w:val="0"/>
                  <w:marBottom w:val="0"/>
                  <w:divBdr>
                    <w:top w:val="none" w:sz="0" w:space="0" w:color="auto"/>
                    <w:left w:val="none" w:sz="0" w:space="0" w:color="auto"/>
                    <w:bottom w:val="none" w:sz="0" w:space="0" w:color="auto"/>
                    <w:right w:val="none" w:sz="0" w:space="0" w:color="auto"/>
                  </w:divBdr>
                  <w:divsChild>
                    <w:div w:id="1283804214">
                      <w:marLeft w:val="0"/>
                      <w:marRight w:val="0"/>
                      <w:marTop w:val="0"/>
                      <w:marBottom w:val="0"/>
                      <w:divBdr>
                        <w:top w:val="none" w:sz="0" w:space="0" w:color="auto"/>
                        <w:left w:val="none" w:sz="0" w:space="0" w:color="auto"/>
                        <w:bottom w:val="none" w:sz="0" w:space="0" w:color="auto"/>
                        <w:right w:val="none" w:sz="0" w:space="0" w:color="auto"/>
                      </w:divBdr>
                    </w:div>
                  </w:divsChild>
                </w:div>
                <w:div w:id="1285576913">
                  <w:marLeft w:val="0"/>
                  <w:marRight w:val="0"/>
                  <w:marTop w:val="0"/>
                  <w:marBottom w:val="0"/>
                  <w:divBdr>
                    <w:top w:val="none" w:sz="0" w:space="0" w:color="auto"/>
                    <w:left w:val="none" w:sz="0" w:space="0" w:color="auto"/>
                    <w:bottom w:val="none" w:sz="0" w:space="0" w:color="auto"/>
                    <w:right w:val="none" w:sz="0" w:space="0" w:color="auto"/>
                  </w:divBdr>
                  <w:divsChild>
                    <w:div w:id="1250692736">
                      <w:marLeft w:val="0"/>
                      <w:marRight w:val="0"/>
                      <w:marTop w:val="0"/>
                      <w:marBottom w:val="0"/>
                      <w:divBdr>
                        <w:top w:val="none" w:sz="0" w:space="0" w:color="auto"/>
                        <w:left w:val="none" w:sz="0" w:space="0" w:color="auto"/>
                        <w:bottom w:val="none" w:sz="0" w:space="0" w:color="auto"/>
                        <w:right w:val="none" w:sz="0" w:space="0" w:color="auto"/>
                      </w:divBdr>
                    </w:div>
                  </w:divsChild>
                </w:div>
                <w:div w:id="1285889702">
                  <w:marLeft w:val="0"/>
                  <w:marRight w:val="0"/>
                  <w:marTop w:val="0"/>
                  <w:marBottom w:val="0"/>
                  <w:divBdr>
                    <w:top w:val="none" w:sz="0" w:space="0" w:color="auto"/>
                    <w:left w:val="none" w:sz="0" w:space="0" w:color="auto"/>
                    <w:bottom w:val="none" w:sz="0" w:space="0" w:color="auto"/>
                    <w:right w:val="none" w:sz="0" w:space="0" w:color="auto"/>
                  </w:divBdr>
                  <w:divsChild>
                    <w:div w:id="448821482">
                      <w:marLeft w:val="0"/>
                      <w:marRight w:val="0"/>
                      <w:marTop w:val="0"/>
                      <w:marBottom w:val="0"/>
                      <w:divBdr>
                        <w:top w:val="none" w:sz="0" w:space="0" w:color="auto"/>
                        <w:left w:val="none" w:sz="0" w:space="0" w:color="auto"/>
                        <w:bottom w:val="none" w:sz="0" w:space="0" w:color="auto"/>
                        <w:right w:val="none" w:sz="0" w:space="0" w:color="auto"/>
                      </w:divBdr>
                    </w:div>
                  </w:divsChild>
                </w:div>
                <w:div w:id="1298880142">
                  <w:marLeft w:val="0"/>
                  <w:marRight w:val="0"/>
                  <w:marTop w:val="0"/>
                  <w:marBottom w:val="0"/>
                  <w:divBdr>
                    <w:top w:val="none" w:sz="0" w:space="0" w:color="auto"/>
                    <w:left w:val="none" w:sz="0" w:space="0" w:color="auto"/>
                    <w:bottom w:val="none" w:sz="0" w:space="0" w:color="auto"/>
                    <w:right w:val="none" w:sz="0" w:space="0" w:color="auto"/>
                  </w:divBdr>
                  <w:divsChild>
                    <w:div w:id="991174934">
                      <w:marLeft w:val="0"/>
                      <w:marRight w:val="0"/>
                      <w:marTop w:val="0"/>
                      <w:marBottom w:val="0"/>
                      <w:divBdr>
                        <w:top w:val="none" w:sz="0" w:space="0" w:color="auto"/>
                        <w:left w:val="none" w:sz="0" w:space="0" w:color="auto"/>
                        <w:bottom w:val="none" w:sz="0" w:space="0" w:color="auto"/>
                        <w:right w:val="none" w:sz="0" w:space="0" w:color="auto"/>
                      </w:divBdr>
                    </w:div>
                  </w:divsChild>
                </w:div>
                <w:div w:id="1302344468">
                  <w:marLeft w:val="0"/>
                  <w:marRight w:val="0"/>
                  <w:marTop w:val="0"/>
                  <w:marBottom w:val="0"/>
                  <w:divBdr>
                    <w:top w:val="none" w:sz="0" w:space="0" w:color="auto"/>
                    <w:left w:val="none" w:sz="0" w:space="0" w:color="auto"/>
                    <w:bottom w:val="none" w:sz="0" w:space="0" w:color="auto"/>
                    <w:right w:val="none" w:sz="0" w:space="0" w:color="auto"/>
                  </w:divBdr>
                  <w:divsChild>
                    <w:div w:id="1064375002">
                      <w:marLeft w:val="0"/>
                      <w:marRight w:val="0"/>
                      <w:marTop w:val="0"/>
                      <w:marBottom w:val="0"/>
                      <w:divBdr>
                        <w:top w:val="none" w:sz="0" w:space="0" w:color="auto"/>
                        <w:left w:val="none" w:sz="0" w:space="0" w:color="auto"/>
                        <w:bottom w:val="none" w:sz="0" w:space="0" w:color="auto"/>
                        <w:right w:val="none" w:sz="0" w:space="0" w:color="auto"/>
                      </w:divBdr>
                    </w:div>
                  </w:divsChild>
                </w:div>
                <w:div w:id="1302611512">
                  <w:marLeft w:val="0"/>
                  <w:marRight w:val="0"/>
                  <w:marTop w:val="0"/>
                  <w:marBottom w:val="0"/>
                  <w:divBdr>
                    <w:top w:val="none" w:sz="0" w:space="0" w:color="auto"/>
                    <w:left w:val="none" w:sz="0" w:space="0" w:color="auto"/>
                    <w:bottom w:val="none" w:sz="0" w:space="0" w:color="auto"/>
                    <w:right w:val="none" w:sz="0" w:space="0" w:color="auto"/>
                  </w:divBdr>
                  <w:divsChild>
                    <w:div w:id="1937711735">
                      <w:marLeft w:val="0"/>
                      <w:marRight w:val="0"/>
                      <w:marTop w:val="0"/>
                      <w:marBottom w:val="0"/>
                      <w:divBdr>
                        <w:top w:val="none" w:sz="0" w:space="0" w:color="auto"/>
                        <w:left w:val="none" w:sz="0" w:space="0" w:color="auto"/>
                        <w:bottom w:val="none" w:sz="0" w:space="0" w:color="auto"/>
                        <w:right w:val="none" w:sz="0" w:space="0" w:color="auto"/>
                      </w:divBdr>
                    </w:div>
                  </w:divsChild>
                </w:div>
                <w:div w:id="1303845580">
                  <w:marLeft w:val="0"/>
                  <w:marRight w:val="0"/>
                  <w:marTop w:val="0"/>
                  <w:marBottom w:val="0"/>
                  <w:divBdr>
                    <w:top w:val="none" w:sz="0" w:space="0" w:color="auto"/>
                    <w:left w:val="none" w:sz="0" w:space="0" w:color="auto"/>
                    <w:bottom w:val="none" w:sz="0" w:space="0" w:color="auto"/>
                    <w:right w:val="none" w:sz="0" w:space="0" w:color="auto"/>
                  </w:divBdr>
                  <w:divsChild>
                    <w:div w:id="405491139">
                      <w:marLeft w:val="0"/>
                      <w:marRight w:val="0"/>
                      <w:marTop w:val="0"/>
                      <w:marBottom w:val="0"/>
                      <w:divBdr>
                        <w:top w:val="none" w:sz="0" w:space="0" w:color="auto"/>
                        <w:left w:val="none" w:sz="0" w:space="0" w:color="auto"/>
                        <w:bottom w:val="none" w:sz="0" w:space="0" w:color="auto"/>
                        <w:right w:val="none" w:sz="0" w:space="0" w:color="auto"/>
                      </w:divBdr>
                    </w:div>
                  </w:divsChild>
                </w:div>
                <w:div w:id="1310666666">
                  <w:marLeft w:val="0"/>
                  <w:marRight w:val="0"/>
                  <w:marTop w:val="0"/>
                  <w:marBottom w:val="0"/>
                  <w:divBdr>
                    <w:top w:val="none" w:sz="0" w:space="0" w:color="auto"/>
                    <w:left w:val="none" w:sz="0" w:space="0" w:color="auto"/>
                    <w:bottom w:val="none" w:sz="0" w:space="0" w:color="auto"/>
                    <w:right w:val="none" w:sz="0" w:space="0" w:color="auto"/>
                  </w:divBdr>
                  <w:divsChild>
                    <w:div w:id="362050350">
                      <w:marLeft w:val="0"/>
                      <w:marRight w:val="0"/>
                      <w:marTop w:val="0"/>
                      <w:marBottom w:val="0"/>
                      <w:divBdr>
                        <w:top w:val="none" w:sz="0" w:space="0" w:color="auto"/>
                        <w:left w:val="none" w:sz="0" w:space="0" w:color="auto"/>
                        <w:bottom w:val="none" w:sz="0" w:space="0" w:color="auto"/>
                        <w:right w:val="none" w:sz="0" w:space="0" w:color="auto"/>
                      </w:divBdr>
                    </w:div>
                  </w:divsChild>
                </w:div>
                <w:div w:id="1312054644">
                  <w:marLeft w:val="0"/>
                  <w:marRight w:val="0"/>
                  <w:marTop w:val="0"/>
                  <w:marBottom w:val="0"/>
                  <w:divBdr>
                    <w:top w:val="none" w:sz="0" w:space="0" w:color="auto"/>
                    <w:left w:val="none" w:sz="0" w:space="0" w:color="auto"/>
                    <w:bottom w:val="none" w:sz="0" w:space="0" w:color="auto"/>
                    <w:right w:val="none" w:sz="0" w:space="0" w:color="auto"/>
                  </w:divBdr>
                  <w:divsChild>
                    <w:div w:id="1706709026">
                      <w:marLeft w:val="0"/>
                      <w:marRight w:val="0"/>
                      <w:marTop w:val="0"/>
                      <w:marBottom w:val="0"/>
                      <w:divBdr>
                        <w:top w:val="none" w:sz="0" w:space="0" w:color="auto"/>
                        <w:left w:val="none" w:sz="0" w:space="0" w:color="auto"/>
                        <w:bottom w:val="none" w:sz="0" w:space="0" w:color="auto"/>
                        <w:right w:val="none" w:sz="0" w:space="0" w:color="auto"/>
                      </w:divBdr>
                    </w:div>
                  </w:divsChild>
                </w:div>
                <w:div w:id="1313559312">
                  <w:marLeft w:val="0"/>
                  <w:marRight w:val="0"/>
                  <w:marTop w:val="0"/>
                  <w:marBottom w:val="0"/>
                  <w:divBdr>
                    <w:top w:val="none" w:sz="0" w:space="0" w:color="auto"/>
                    <w:left w:val="none" w:sz="0" w:space="0" w:color="auto"/>
                    <w:bottom w:val="none" w:sz="0" w:space="0" w:color="auto"/>
                    <w:right w:val="none" w:sz="0" w:space="0" w:color="auto"/>
                  </w:divBdr>
                  <w:divsChild>
                    <w:div w:id="98183893">
                      <w:marLeft w:val="0"/>
                      <w:marRight w:val="0"/>
                      <w:marTop w:val="0"/>
                      <w:marBottom w:val="0"/>
                      <w:divBdr>
                        <w:top w:val="none" w:sz="0" w:space="0" w:color="auto"/>
                        <w:left w:val="none" w:sz="0" w:space="0" w:color="auto"/>
                        <w:bottom w:val="none" w:sz="0" w:space="0" w:color="auto"/>
                        <w:right w:val="none" w:sz="0" w:space="0" w:color="auto"/>
                      </w:divBdr>
                    </w:div>
                  </w:divsChild>
                </w:div>
                <w:div w:id="1314529260">
                  <w:marLeft w:val="0"/>
                  <w:marRight w:val="0"/>
                  <w:marTop w:val="0"/>
                  <w:marBottom w:val="0"/>
                  <w:divBdr>
                    <w:top w:val="none" w:sz="0" w:space="0" w:color="auto"/>
                    <w:left w:val="none" w:sz="0" w:space="0" w:color="auto"/>
                    <w:bottom w:val="none" w:sz="0" w:space="0" w:color="auto"/>
                    <w:right w:val="none" w:sz="0" w:space="0" w:color="auto"/>
                  </w:divBdr>
                  <w:divsChild>
                    <w:div w:id="1919359633">
                      <w:marLeft w:val="0"/>
                      <w:marRight w:val="0"/>
                      <w:marTop w:val="0"/>
                      <w:marBottom w:val="0"/>
                      <w:divBdr>
                        <w:top w:val="none" w:sz="0" w:space="0" w:color="auto"/>
                        <w:left w:val="none" w:sz="0" w:space="0" w:color="auto"/>
                        <w:bottom w:val="none" w:sz="0" w:space="0" w:color="auto"/>
                        <w:right w:val="none" w:sz="0" w:space="0" w:color="auto"/>
                      </w:divBdr>
                    </w:div>
                  </w:divsChild>
                </w:div>
                <w:div w:id="1325623717">
                  <w:marLeft w:val="0"/>
                  <w:marRight w:val="0"/>
                  <w:marTop w:val="0"/>
                  <w:marBottom w:val="0"/>
                  <w:divBdr>
                    <w:top w:val="none" w:sz="0" w:space="0" w:color="auto"/>
                    <w:left w:val="none" w:sz="0" w:space="0" w:color="auto"/>
                    <w:bottom w:val="none" w:sz="0" w:space="0" w:color="auto"/>
                    <w:right w:val="none" w:sz="0" w:space="0" w:color="auto"/>
                  </w:divBdr>
                  <w:divsChild>
                    <w:div w:id="159318652">
                      <w:marLeft w:val="0"/>
                      <w:marRight w:val="0"/>
                      <w:marTop w:val="0"/>
                      <w:marBottom w:val="0"/>
                      <w:divBdr>
                        <w:top w:val="none" w:sz="0" w:space="0" w:color="auto"/>
                        <w:left w:val="none" w:sz="0" w:space="0" w:color="auto"/>
                        <w:bottom w:val="none" w:sz="0" w:space="0" w:color="auto"/>
                        <w:right w:val="none" w:sz="0" w:space="0" w:color="auto"/>
                      </w:divBdr>
                    </w:div>
                  </w:divsChild>
                </w:div>
                <w:div w:id="1330671494">
                  <w:marLeft w:val="0"/>
                  <w:marRight w:val="0"/>
                  <w:marTop w:val="0"/>
                  <w:marBottom w:val="0"/>
                  <w:divBdr>
                    <w:top w:val="none" w:sz="0" w:space="0" w:color="auto"/>
                    <w:left w:val="none" w:sz="0" w:space="0" w:color="auto"/>
                    <w:bottom w:val="none" w:sz="0" w:space="0" w:color="auto"/>
                    <w:right w:val="none" w:sz="0" w:space="0" w:color="auto"/>
                  </w:divBdr>
                  <w:divsChild>
                    <w:div w:id="1237785280">
                      <w:marLeft w:val="0"/>
                      <w:marRight w:val="0"/>
                      <w:marTop w:val="0"/>
                      <w:marBottom w:val="0"/>
                      <w:divBdr>
                        <w:top w:val="none" w:sz="0" w:space="0" w:color="auto"/>
                        <w:left w:val="none" w:sz="0" w:space="0" w:color="auto"/>
                        <w:bottom w:val="none" w:sz="0" w:space="0" w:color="auto"/>
                        <w:right w:val="none" w:sz="0" w:space="0" w:color="auto"/>
                      </w:divBdr>
                    </w:div>
                    <w:div w:id="1908686868">
                      <w:marLeft w:val="0"/>
                      <w:marRight w:val="0"/>
                      <w:marTop w:val="0"/>
                      <w:marBottom w:val="0"/>
                      <w:divBdr>
                        <w:top w:val="none" w:sz="0" w:space="0" w:color="auto"/>
                        <w:left w:val="none" w:sz="0" w:space="0" w:color="auto"/>
                        <w:bottom w:val="none" w:sz="0" w:space="0" w:color="auto"/>
                        <w:right w:val="none" w:sz="0" w:space="0" w:color="auto"/>
                      </w:divBdr>
                    </w:div>
                  </w:divsChild>
                </w:div>
                <w:div w:id="134771484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352804879">
                  <w:marLeft w:val="0"/>
                  <w:marRight w:val="0"/>
                  <w:marTop w:val="0"/>
                  <w:marBottom w:val="0"/>
                  <w:divBdr>
                    <w:top w:val="none" w:sz="0" w:space="0" w:color="auto"/>
                    <w:left w:val="none" w:sz="0" w:space="0" w:color="auto"/>
                    <w:bottom w:val="none" w:sz="0" w:space="0" w:color="auto"/>
                    <w:right w:val="none" w:sz="0" w:space="0" w:color="auto"/>
                  </w:divBdr>
                  <w:divsChild>
                    <w:div w:id="1233005423">
                      <w:marLeft w:val="0"/>
                      <w:marRight w:val="0"/>
                      <w:marTop w:val="0"/>
                      <w:marBottom w:val="0"/>
                      <w:divBdr>
                        <w:top w:val="none" w:sz="0" w:space="0" w:color="auto"/>
                        <w:left w:val="none" w:sz="0" w:space="0" w:color="auto"/>
                        <w:bottom w:val="none" w:sz="0" w:space="0" w:color="auto"/>
                        <w:right w:val="none" w:sz="0" w:space="0" w:color="auto"/>
                      </w:divBdr>
                    </w:div>
                  </w:divsChild>
                </w:div>
                <w:div w:id="1359742448">
                  <w:marLeft w:val="0"/>
                  <w:marRight w:val="0"/>
                  <w:marTop w:val="0"/>
                  <w:marBottom w:val="0"/>
                  <w:divBdr>
                    <w:top w:val="none" w:sz="0" w:space="0" w:color="auto"/>
                    <w:left w:val="none" w:sz="0" w:space="0" w:color="auto"/>
                    <w:bottom w:val="none" w:sz="0" w:space="0" w:color="auto"/>
                    <w:right w:val="none" w:sz="0" w:space="0" w:color="auto"/>
                  </w:divBdr>
                  <w:divsChild>
                    <w:div w:id="931011274">
                      <w:marLeft w:val="0"/>
                      <w:marRight w:val="0"/>
                      <w:marTop w:val="0"/>
                      <w:marBottom w:val="0"/>
                      <w:divBdr>
                        <w:top w:val="none" w:sz="0" w:space="0" w:color="auto"/>
                        <w:left w:val="none" w:sz="0" w:space="0" w:color="auto"/>
                        <w:bottom w:val="none" w:sz="0" w:space="0" w:color="auto"/>
                        <w:right w:val="none" w:sz="0" w:space="0" w:color="auto"/>
                      </w:divBdr>
                    </w:div>
                  </w:divsChild>
                </w:div>
                <w:div w:id="1360475265">
                  <w:marLeft w:val="0"/>
                  <w:marRight w:val="0"/>
                  <w:marTop w:val="0"/>
                  <w:marBottom w:val="0"/>
                  <w:divBdr>
                    <w:top w:val="none" w:sz="0" w:space="0" w:color="auto"/>
                    <w:left w:val="none" w:sz="0" w:space="0" w:color="auto"/>
                    <w:bottom w:val="none" w:sz="0" w:space="0" w:color="auto"/>
                    <w:right w:val="none" w:sz="0" w:space="0" w:color="auto"/>
                  </w:divBdr>
                  <w:divsChild>
                    <w:div w:id="1614825929">
                      <w:marLeft w:val="0"/>
                      <w:marRight w:val="0"/>
                      <w:marTop w:val="0"/>
                      <w:marBottom w:val="0"/>
                      <w:divBdr>
                        <w:top w:val="none" w:sz="0" w:space="0" w:color="auto"/>
                        <w:left w:val="none" w:sz="0" w:space="0" w:color="auto"/>
                        <w:bottom w:val="none" w:sz="0" w:space="0" w:color="auto"/>
                        <w:right w:val="none" w:sz="0" w:space="0" w:color="auto"/>
                      </w:divBdr>
                    </w:div>
                  </w:divsChild>
                </w:div>
                <w:div w:id="1390879572">
                  <w:marLeft w:val="0"/>
                  <w:marRight w:val="0"/>
                  <w:marTop w:val="0"/>
                  <w:marBottom w:val="0"/>
                  <w:divBdr>
                    <w:top w:val="none" w:sz="0" w:space="0" w:color="auto"/>
                    <w:left w:val="none" w:sz="0" w:space="0" w:color="auto"/>
                    <w:bottom w:val="none" w:sz="0" w:space="0" w:color="auto"/>
                    <w:right w:val="none" w:sz="0" w:space="0" w:color="auto"/>
                  </w:divBdr>
                  <w:divsChild>
                    <w:div w:id="1099564675">
                      <w:marLeft w:val="0"/>
                      <w:marRight w:val="0"/>
                      <w:marTop w:val="0"/>
                      <w:marBottom w:val="0"/>
                      <w:divBdr>
                        <w:top w:val="none" w:sz="0" w:space="0" w:color="auto"/>
                        <w:left w:val="none" w:sz="0" w:space="0" w:color="auto"/>
                        <w:bottom w:val="none" w:sz="0" w:space="0" w:color="auto"/>
                        <w:right w:val="none" w:sz="0" w:space="0" w:color="auto"/>
                      </w:divBdr>
                    </w:div>
                  </w:divsChild>
                </w:div>
                <w:div w:id="1403483483">
                  <w:marLeft w:val="0"/>
                  <w:marRight w:val="0"/>
                  <w:marTop w:val="0"/>
                  <w:marBottom w:val="0"/>
                  <w:divBdr>
                    <w:top w:val="none" w:sz="0" w:space="0" w:color="auto"/>
                    <w:left w:val="none" w:sz="0" w:space="0" w:color="auto"/>
                    <w:bottom w:val="none" w:sz="0" w:space="0" w:color="auto"/>
                    <w:right w:val="none" w:sz="0" w:space="0" w:color="auto"/>
                  </w:divBdr>
                  <w:divsChild>
                    <w:div w:id="656306409">
                      <w:marLeft w:val="0"/>
                      <w:marRight w:val="0"/>
                      <w:marTop w:val="0"/>
                      <w:marBottom w:val="0"/>
                      <w:divBdr>
                        <w:top w:val="none" w:sz="0" w:space="0" w:color="auto"/>
                        <w:left w:val="none" w:sz="0" w:space="0" w:color="auto"/>
                        <w:bottom w:val="none" w:sz="0" w:space="0" w:color="auto"/>
                        <w:right w:val="none" w:sz="0" w:space="0" w:color="auto"/>
                      </w:divBdr>
                    </w:div>
                  </w:divsChild>
                </w:div>
                <w:div w:id="1419139031">
                  <w:marLeft w:val="0"/>
                  <w:marRight w:val="0"/>
                  <w:marTop w:val="0"/>
                  <w:marBottom w:val="0"/>
                  <w:divBdr>
                    <w:top w:val="none" w:sz="0" w:space="0" w:color="auto"/>
                    <w:left w:val="none" w:sz="0" w:space="0" w:color="auto"/>
                    <w:bottom w:val="none" w:sz="0" w:space="0" w:color="auto"/>
                    <w:right w:val="none" w:sz="0" w:space="0" w:color="auto"/>
                  </w:divBdr>
                  <w:divsChild>
                    <w:div w:id="1424643904">
                      <w:marLeft w:val="0"/>
                      <w:marRight w:val="0"/>
                      <w:marTop w:val="0"/>
                      <w:marBottom w:val="0"/>
                      <w:divBdr>
                        <w:top w:val="none" w:sz="0" w:space="0" w:color="auto"/>
                        <w:left w:val="none" w:sz="0" w:space="0" w:color="auto"/>
                        <w:bottom w:val="none" w:sz="0" w:space="0" w:color="auto"/>
                        <w:right w:val="none" w:sz="0" w:space="0" w:color="auto"/>
                      </w:divBdr>
                    </w:div>
                  </w:divsChild>
                </w:div>
                <w:div w:id="1425877679">
                  <w:marLeft w:val="0"/>
                  <w:marRight w:val="0"/>
                  <w:marTop w:val="0"/>
                  <w:marBottom w:val="0"/>
                  <w:divBdr>
                    <w:top w:val="none" w:sz="0" w:space="0" w:color="auto"/>
                    <w:left w:val="none" w:sz="0" w:space="0" w:color="auto"/>
                    <w:bottom w:val="none" w:sz="0" w:space="0" w:color="auto"/>
                    <w:right w:val="none" w:sz="0" w:space="0" w:color="auto"/>
                  </w:divBdr>
                  <w:divsChild>
                    <w:div w:id="41952090">
                      <w:marLeft w:val="0"/>
                      <w:marRight w:val="0"/>
                      <w:marTop w:val="0"/>
                      <w:marBottom w:val="0"/>
                      <w:divBdr>
                        <w:top w:val="none" w:sz="0" w:space="0" w:color="auto"/>
                        <w:left w:val="none" w:sz="0" w:space="0" w:color="auto"/>
                        <w:bottom w:val="none" w:sz="0" w:space="0" w:color="auto"/>
                        <w:right w:val="none" w:sz="0" w:space="0" w:color="auto"/>
                      </w:divBdr>
                    </w:div>
                  </w:divsChild>
                </w:div>
                <w:div w:id="1426413344">
                  <w:marLeft w:val="0"/>
                  <w:marRight w:val="0"/>
                  <w:marTop w:val="0"/>
                  <w:marBottom w:val="0"/>
                  <w:divBdr>
                    <w:top w:val="none" w:sz="0" w:space="0" w:color="auto"/>
                    <w:left w:val="none" w:sz="0" w:space="0" w:color="auto"/>
                    <w:bottom w:val="none" w:sz="0" w:space="0" w:color="auto"/>
                    <w:right w:val="none" w:sz="0" w:space="0" w:color="auto"/>
                  </w:divBdr>
                  <w:divsChild>
                    <w:div w:id="1441030146">
                      <w:marLeft w:val="0"/>
                      <w:marRight w:val="0"/>
                      <w:marTop w:val="0"/>
                      <w:marBottom w:val="0"/>
                      <w:divBdr>
                        <w:top w:val="none" w:sz="0" w:space="0" w:color="auto"/>
                        <w:left w:val="none" w:sz="0" w:space="0" w:color="auto"/>
                        <w:bottom w:val="none" w:sz="0" w:space="0" w:color="auto"/>
                        <w:right w:val="none" w:sz="0" w:space="0" w:color="auto"/>
                      </w:divBdr>
                    </w:div>
                  </w:divsChild>
                </w:div>
                <w:div w:id="1431046980">
                  <w:marLeft w:val="0"/>
                  <w:marRight w:val="0"/>
                  <w:marTop w:val="0"/>
                  <w:marBottom w:val="0"/>
                  <w:divBdr>
                    <w:top w:val="none" w:sz="0" w:space="0" w:color="auto"/>
                    <w:left w:val="none" w:sz="0" w:space="0" w:color="auto"/>
                    <w:bottom w:val="none" w:sz="0" w:space="0" w:color="auto"/>
                    <w:right w:val="none" w:sz="0" w:space="0" w:color="auto"/>
                  </w:divBdr>
                  <w:divsChild>
                    <w:div w:id="71127935">
                      <w:marLeft w:val="0"/>
                      <w:marRight w:val="0"/>
                      <w:marTop w:val="0"/>
                      <w:marBottom w:val="0"/>
                      <w:divBdr>
                        <w:top w:val="none" w:sz="0" w:space="0" w:color="auto"/>
                        <w:left w:val="none" w:sz="0" w:space="0" w:color="auto"/>
                        <w:bottom w:val="none" w:sz="0" w:space="0" w:color="auto"/>
                        <w:right w:val="none" w:sz="0" w:space="0" w:color="auto"/>
                      </w:divBdr>
                    </w:div>
                  </w:divsChild>
                </w:div>
                <w:div w:id="1433430992">
                  <w:marLeft w:val="0"/>
                  <w:marRight w:val="0"/>
                  <w:marTop w:val="0"/>
                  <w:marBottom w:val="0"/>
                  <w:divBdr>
                    <w:top w:val="none" w:sz="0" w:space="0" w:color="auto"/>
                    <w:left w:val="none" w:sz="0" w:space="0" w:color="auto"/>
                    <w:bottom w:val="none" w:sz="0" w:space="0" w:color="auto"/>
                    <w:right w:val="none" w:sz="0" w:space="0" w:color="auto"/>
                  </w:divBdr>
                  <w:divsChild>
                    <w:div w:id="1010067846">
                      <w:marLeft w:val="0"/>
                      <w:marRight w:val="0"/>
                      <w:marTop w:val="0"/>
                      <w:marBottom w:val="0"/>
                      <w:divBdr>
                        <w:top w:val="none" w:sz="0" w:space="0" w:color="auto"/>
                        <w:left w:val="none" w:sz="0" w:space="0" w:color="auto"/>
                        <w:bottom w:val="none" w:sz="0" w:space="0" w:color="auto"/>
                        <w:right w:val="none" w:sz="0" w:space="0" w:color="auto"/>
                      </w:divBdr>
                    </w:div>
                  </w:divsChild>
                </w:div>
                <w:div w:id="1434593496">
                  <w:marLeft w:val="0"/>
                  <w:marRight w:val="0"/>
                  <w:marTop w:val="0"/>
                  <w:marBottom w:val="0"/>
                  <w:divBdr>
                    <w:top w:val="none" w:sz="0" w:space="0" w:color="auto"/>
                    <w:left w:val="none" w:sz="0" w:space="0" w:color="auto"/>
                    <w:bottom w:val="none" w:sz="0" w:space="0" w:color="auto"/>
                    <w:right w:val="none" w:sz="0" w:space="0" w:color="auto"/>
                  </w:divBdr>
                  <w:divsChild>
                    <w:div w:id="674571659">
                      <w:marLeft w:val="0"/>
                      <w:marRight w:val="0"/>
                      <w:marTop w:val="0"/>
                      <w:marBottom w:val="0"/>
                      <w:divBdr>
                        <w:top w:val="none" w:sz="0" w:space="0" w:color="auto"/>
                        <w:left w:val="none" w:sz="0" w:space="0" w:color="auto"/>
                        <w:bottom w:val="none" w:sz="0" w:space="0" w:color="auto"/>
                        <w:right w:val="none" w:sz="0" w:space="0" w:color="auto"/>
                      </w:divBdr>
                    </w:div>
                  </w:divsChild>
                </w:div>
                <w:div w:id="1446122053">
                  <w:marLeft w:val="0"/>
                  <w:marRight w:val="0"/>
                  <w:marTop w:val="0"/>
                  <w:marBottom w:val="0"/>
                  <w:divBdr>
                    <w:top w:val="none" w:sz="0" w:space="0" w:color="auto"/>
                    <w:left w:val="none" w:sz="0" w:space="0" w:color="auto"/>
                    <w:bottom w:val="none" w:sz="0" w:space="0" w:color="auto"/>
                    <w:right w:val="none" w:sz="0" w:space="0" w:color="auto"/>
                  </w:divBdr>
                  <w:divsChild>
                    <w:div w:id="419369831">
                      <w:marLeft w:val="0"/>
                      <w:marRight w:val="0"/>
                      <w:marTop w:val="0"/>
                      <w:marBottom w:val="0"/>
                      <w:divBdr>
                        <w:top w:val="none" w:sz="0" w:space="0" w:color="auto"/>
                        <w:left w:val="none" w:sz="0" w:space="0" w:color="auto"/>
                        <w:bottom w:val="none" w:sz="0" w:space="0" w:color="auto"/>
                        <w:right w:val="none" w:sz="0" w:space="0" w:color="auto"/>
                      </w:divBdr>
                    </w:div>
                  </w:divsChild>
                </w:div>
                <w:div w:id="1450708417">
                  <w:marLeft w:val="0"/>
                  <w:marRight w:val="0"/>
                  <w:marTop w:val="0"/>
                  <w:marBottom w:val="0"/>
                  <w:divBdr>
                    <w:top w:val="none" w:sz="0" w:space="0" w:color="auto"/>
                    <w:left w:val="none" w:sz="0" w:space="0" w:color="auto"/>
                    <w:bottom w:val="none" w:sz="0" w:space="0" w:color="auto"/>
                    <w:right w:val="none" w:sz="0" w:space="0" w:color="auto"/>
                  </w:divBdr>
                  <w:divsChild>
                    <w:div w:id="866794616">
                      <w:marLeft w:val="0"/>
                      <w:marRight w:val="0"/>
                      <w:marTop w:val="0"/>
                      <w:marBottom w:val="0"/>
                      <w:divBdr>
                        <w:top w:val="none" w:sz="0" w:space="0" w:color="auto"/>
                        <w:left w:val="none" w:sz="0" w:space="0" w:color="auto"/>
                        <w:bottom w:val="none" w:sz="0" w:space="0" w:color="auto"/>
                        <w:right w:val="none" w:sz="0" w:space="0" w:color="auto"/>
                      </w:divBdr>
                    </w:div>
                  </w:divsChild>
                </w:div>
                <w:div w:id="1454448362">
                  <w:marLeft w:val="0"/>
                  <w:marRight w:val="0"/>
                  <w:marTop w:val="0"/>
                  <w:marBottom w:val="0"/>
                  <w:divBdr>
                    <w:top w:val="none" w:sz="0" w:space="0" w:color="auto"/>
                    <w:left w:val="none" w:sz="0" w:space="0" w:color="auto"/>
                    <w:bottom w:val="none" w:sz="0" w:space="0" w:color="auto"/>
                    <w:right w:val="none" w:sz="0" w:space="0" w:color="auto"/>
                  </w:divBdr>
                  <w:divsChild>
                    <w:div w:id="1321734074">
                      <w:marLeft w:val="0"/>
                      <w:marRight w:val="0"/>
                      <w:marTop w:val="0"/>
                      <w:marBottom w:val="0"/>
                      <w:divBdr>
                        <w:top w:val="none" w:sz="0" w:space="0" w:color="auto"/>
                        <w:left w:val="none" w:sz="0" w:space="0" w:color="auto"/>
                        <w:bottom w:val="none" w:sz="0" w:space="0" w:color="auto"/>
                        <w:right w:val="none" w:sz="0" w:space="0" w:color="auto"/>
                      </w:divBdr>
                    </w:div>
                  </w:divsChild>
                </w:div>
                <w:div w:id="1460998295">
                  <w:marLeft w:val="0"/>
                  <w:marRight w:val="0"/>
                  <w:marTop w:val="0"/>
                  <w:marBottom w:val="0"/>
                  <w:divBdr>
                    <w:top w:val="none" w:sz="0" w:space="0" w:color="auto"/>
                    <w:left w:val="none" w:sz="0" w:space="0" w:color="auto"/>
                    <w:bottom w:val="none" w:sz="0" w:space="0" w:color="auto"/>
                    <w:right w:val="none" w:sz="0" w:space="0" w:color="auto"/>
                  </w:divBdr>
                  <w:divsChild>
                    <w:div w:id="1263758589">
                      <w:marLeft w:val="0"/>
                      <w:marRight w:val="0"/>
                      <w:marTop w:val="0"/>
                      <w:marBottom w:val="0"/>
                      <w:divBdr>
                        <w:top w:val="none" w:sz="0" w:space="0" w:color="auto"/>
                        <w:left w:val="none" w:sz="0" w:space="0" w:color="auto"/>
                        <w:bottom w:val="none" w:sz="0" w:space="0" w:color="auto"/>
                        <w:right w:val="none" w:sz="0" w:space="0" w:color="auto"/>
                      </w:divBdr>
                    </w:div>
                  </w:divsChild>
                </w:div>
                <w:div w:id="1470830239">
                  <w:marLeft w:val="0"/>
                  <w:marRight w:val="0"/>
                  <w:marTop w:val="0"/>
                  <w:marBottom w:val="0"/>
                  <w:divBdr>
                    <w:top w:val="none" w:sz="0" w:space="0" w:color="auto"/>
                    <w:left w:val="none" w:sz="0" w:space="0" w:color="auto"/>
                    <w:bottom w:val="none" w:sz="0" w:space="0" w:color="auto"/>
                    <w:right w:val="none" w:sz="0" w:space="0" w:color="auto"/>
                  </w:divBdr>
                  <w:divsChild>
                    <w:div w:id="916086663">
                      <w:marLeft w:val="0"/>
                      <w:marRight w:val="0"/>
                      <w:marTop w:val="0"/>
                      <w:marBottom w:val="0"/>
                      <w:divBdr>
                        <w:top w:val="none" w:sz="0" w:space="0" w:color="auto"/>
                        <w:left w:val="none" w:sz="0" w:space="0" w:color="auto"/>
                        <w:bottom w:val="none" w:sz="0" w:space="0" w:color="auto"/>
                        <w:right w:val="none" w:sz="0" w:space="0" w:color="auto"/>
                      </w:divBdr>
                    </w:div>
                  </w:divsChild>
                </w:div>
                <w:div w:id="1480002489">
                  <w:marLeft w:val="0"/>
                  <w:marRight w:val="0"/>
                  <w:marTop w:val="0"/>
                  <w:marBottom w:val="0"/>
                  <w:divBdr>
                    <w:top w:val="none" w:sz="0" w:space="0" w:color="auto"/>
                    <w:left w:val="none" w:sz="0" w:space="0" w:color="auto"/>
                    <w:bottom w:val="none" w:sz="0" w:space="0" w:color="auto"/>
                    <w:right w:val="none" w:sz="0" w:space="0" w:color="auto"/>
                  </w:divBdr>
                  <w:divsChild>
                    <w:div w:id="1041513582">
                      <w:marLeft w:val="0"/>
                      <w:marRight w:val="0"/>
                      <w:marTop w:val="0"/>
                      <w:marBottom w:val="0"/>
                      <w:divBdr>
                        <w:top w:val="none" w:sz="0" w:space="0" w:color="auto"/>
                        <w:left w:val="none" w:sz="0" w:space="0" w:color="auto"/>
                        <w:bottom w:val="none" w:sz="0" w:space="0" w:color="auto"/>
                        <w:right w:val="none" w:sz="0" w:space="0" w:color="auto"/>
                      </w:divBdr>
                    </w:div>
                  </w:divsChild>
                </w:div>
                <w:div w:id="1480417528">
                  <w:marLeft w:val="0"/>
                  <w:marRight w:val="0"/>
                  <w:marTop w:val="0"/>
                  <w:marBottom w:val="0"/>
                  <w:divBdr>
                    <w:top w:val="none" w:sz="0" w:space="0" w:color="auto"/>
                    <w:left w:val="none" w:sz="0" w:space="0" w:color="auto"/>
                    <w:bottom w:val="none" w:sz="0" w:space="0" w:color="auto"/>
                    <w:right w:val="none" w:sz="0" w:space="0" w:color="auto"/>
                  </w:divBdr>
                  <w:divsChild>
                    <w:div w:id="79180055">
                      <w:marLeft w:val="0"/>
                      <w:marRight w:val="0"/>
                      <w:marTop w:val="0"/>
                      <w:marBottom w:val="0"/>
                      <w:divBdr>
                        <w:top w:val="none" w:sz="0" w:space="0" w:color="auto"/>
                        <w:left w:val="none" w:sz="0" w:space="0" w:color="auto"/>
                        <w:bottom w:val="none" w:sz="0" w:space="0" w:color="auto"/>
                        <w:right w:val="none" w:sz="0" w:space="0" w:color="auto"/>
                      </w:divBdr>
                    </w:div>
                  </w:divsChild>
                </w:div>
                <w:div w:id="1483539905">
                  <w:marLeft w:val="0"/>
                  <w:marRight w:val="0"/>
                  <w:marTop w:val="0"/>
                  <w:marBottom w:val="0"/>
                  <w:divBdr>
                    <w:top w:val="none" w:sz="0" w:space="0" w:color="auto"/>
                    <w:left w:val="none" w:sz="0" w:space="0" w:color="auto"/>
                    <w:bottom w:val="none" w:sz="0" w:space="0" w:color="auto"/>
                    <w:right w:val="none" w:sz="0" w:space="0" w:color="auto"/>
                  </w:divBdr>
                  <w:divsChild>
                    <w:div w:id="1858887125">
                      <w:marLeft w:val="0"/>
                      <w:marRight w:val="0"/>
                      <w:marTop w:val="0"/>
                      <w:marBottom w:val="0"/>
                      <w:divBdr>
                        <w:top w:val="none" w:sz="0" w:space="0" w:color="auto"/>
                        <w:left w:val="none" w:sz="0" w:space="0" w:color="auto"/>
                        <w:bottom w:val="none" w:sz="0" w:space="0" w:color="auto"/>
                        <w:right w:val="none" w:sz="0" w:space="0" w:color="auto"/>
                      </w:divBdr>
                    </w:div>
                  </w:divsChild>
                </w:div>
                <w:div w:id="1485779592">
                  <w:marLeft w:val="0"/>
                  <w:marRight w:val="0"/>
                  <w:marTop w:val="0"/>
                  <w:marBottom w:val="0"/>
                  <w:divBdr>
                    <w:top w:val="none" w:sz="0" w:space="0" w:color="auto"/>
                    <w:left w:val="none" w:sz="0" w:space="0" w:color="auto"/>
                    <w:bottom w:val="none" w:sz="0" w:space="0" w:color="auto"/>
                    <w:right w:val="none" w:sz="0" w:space="0" w:color="auto"/>
                  </w:divBdr>
                  <w:divsChild>
                    <w:div w:id="994257245">
                      <w:marLeft w:val="0"/>
                      <w:marRight w:val="0"/>
                      <w:marTop w:val="0"/>
                      <w:marBottom w:val="0"/>
                      <w:divBdr>
                        <w:top w:val="none" w:sz="0" w:space="0" w:color="auto"/>
                        <w:left w:val="none" w:sz="0" w:space="0" w:color="auto"/>
                        <w:bottom w:val="none" w:sz="0" w:space="0" w:color="auto"/>
                        <w:right w:val="none" w:sz="0" w:space="0" w:color="auto"/>
                      </w:divBdr>
                    </w:div>
                  </w:divsChild>
                </w:div>
                <w:div w:id="1487471295">
                  <w:marLeft w:val="0"/>
                  <w:marRight w:val="0"/>
                  <w:marTop w:val="0"/>
                  <w:marBottom w:val="0"/>
                  <w:divBdr>
                    <w:top w:val="none" w:sz="0" w:space="0" w:color="auto"/>
                    <w:left w:val="none" w:sz="0" w:space="0" w:color="auto"/>
                    <w:bottom w:val="none" w:sz="0" w:space="0" w:color="auto"/>
                    <w:right w:val="none" w:sz="0" w:space="0" w:color="auto"/>
                  </w:divBdr>
                  <w:divsChild>
                    <w:div w:id="1964188386">
                      <w:marLeft w:val="0"/>
                      <w:marRight w:val="0"/>
                      <w:marTop w:val="0"/>
                      <w:marBottom w:val="0"/>
                      <w:divBdr>
                        <w:top w:val="none" w:sz="0" w:space="0" w:color="auto"/>
                        <w:left w:val="none" w:sz="0" w:space="0" w:color="auto"/>
                        <w:bottom w:val="none" w:sz="0" w:space="0" w:color="auto"/>
                        <w:right w:val="none" w:sz="0" w:space="0" w:color="auto"/>
                      </w:divBdr>
                    </w:div>
                  </w:divsChild>
                </w:div>
                <w:div w:id="1489398041">
                  <w:marLeft w:val="0"/>
                  <w:marRight w:val="0"/>
                  <w:marTop w:val="0"/>
                  <w:marBottom w:val="0"/>
                  <w:divBdr>
                    <w:top w:val="none" w:sz="0" w:space="0" w:color="auto"/>
                    <w:left w:val="none" w:sz="0" w:space="0" w:color="auto"/>
                    <w:bottom w:val="none" w:sz="0" w:space="0" w:color="auto"/>
                    <w:right w:val="none" w:sz="0" w:space="0" w:color="auto"/>
                  </w:divBdr>
                  <w:divsChild>
                    <w:div w:id="2028673722">
                      <w:marLeft w:val="0"/>
                      <w:marRight w:val="0"/>
                      <w:marTop w:val="0"/>
                      <w:marBottom w:val="0"/>
                      <w:divBdr>
                        <w:top w:val="none" w:sz="0" w:space="0" w:color="auto"/>
                        <w:left w:val="none" w:sz="0" w:space="0" w:color="auto"/>
                        <w:bottom w:val="none" w:sz="0" w:space="0" w:color="auto"/>
                        <w:right w:val="none" w:sz="0" w:space="0" w:color="auto"/>
                      </w:divBdr>
                    </w:div>
                  </w:divsChild>
                </w:div>
                <w:div w:id="1490710820">
                  <w:marLeft w:val="0"/>
                  <w:marRight w:val="0"/>
                  <w:marTop w:val="0"/>
                  <w:marBottom w:val="0"/>
                  <w:divBdr>
                    <w:top w:val="none" w:sz="0" w:space="0" w:color="auto"/>
                    <w:left w:val="none" w:sz="0" w:space="0" w:color="auto"/>
                    <w:bottom w:val="none" w:sz="0" w:space="0" w:color="auto"/>
                    <w:right w:val="none" w:sz="0" w:space="0" w:color="auto"/>
                  </w:divBdr>
                  <w:divsChild>
                    <w:div w:id="969821675">
                      <w:marLeft w:val="0"/>
                      <w:marRight w:val="0"/>
                      <w:marTop w:val="0"/>
                      <w:marBottom w:val="0"/>
                      <w:divBdr>
                        <w:top w:val="none" w:sz="0" w:space="0" w:color="auto"/>
                        <w:left w:val="none" w:sz="0" w:space="0" w:color="auto"/>
                        <w:bottom w:val="none" w:sz="0" w:space="0" w:color="auto"/>
                        <w:right w:val="none" w:sz="0" w:space="0" w:color="auto"/>
                      </w:divBdr>
                    </w:div>
                  </w:divsChild>
                </w:div>
                <w:div w:id="1493520712">
                  <w:marLeft w:val="0"/>
                  <w:marRight w:val="0"/>
                  <w:marTop w:val="0"/>
                  <w:marBottom w:val="0"/>
                  <w:divBdr>
                    <w:top w:val="none" w:sz="0" w:space="0" w:color="auto"/>
                    <w:left w:val="none" w:sz="0" w:space="0" w:color="auto"/>
                    <w:bottom w:val="none" w:sz="0" w:space="0" w:color="auto"/>
                    <w:right w:val="none" w:sz="0" w:space="0" w:color="auto"/>
                  </w:divBdr>
                  <w:divsChild>
                    <w:div w:id="1257903795">
                      <w:marLeft w:val="0"/>
                      <w:marRight w:val="0"/>
                      <w:marTop w:val="0"/>
                      <w:marBottom w:val="0"/>
                      <w:divBdr>
                        <w:top w:val="none" w:sz="0" w:space="0" w:color="auto"/>
                        <w:left w:val="none" w:sz="0" w:space="0" w:color="auto"/>
                        <w:bottom w:val="none" w:sz="0" w:space="0" w:color="auto"/>
                        <w:right w:val="none" w:sz="0" w:space="0" w:color="auto"/>
                      </w:divBdr>
                    </w:div>
                  </w:divsChild>
                </w:div>
                <w:div w:id="1497457412">
                  <w:marLeft w:val="0"/>
                  <w:marRight w:val="0"/>
                  <w:marTop w:val="0"/>
                  <w:marBottom w:val="0"/>
                  <w:divBdr>
                    <w:top w:val="none" w:sz="0" w:space="0" w:color="auto"/>
                    <w:left w:val="none" w:sz="0" w:space="0" w:color="auto"/>
                    <w:bottom w:val="none" w:sz="0" w:space="0" w:color="auto"/>
                    <w:right w:val="none" w:sz="0" w:space="0" w:color="auto"/>
                  </w:divBdr>
                  <w:divsChild>
                    <w:div w:id="467474840">
                      <w:marLeft w:val="0"/>
                      <w:marRight w:val="0"/>
                      <w:marTop w:val="0"/>
                      <w:marBottom w:val="0"/>
                      <w:divBdr>
                        <w:top w:val="none" w:sz="0" w:space="0" w:color="auto"/>
                        <w:left w:val="none" w:sz="0" w:space="0" w:color="auto"/>
                        <w:bottom w:val="none" w:sz="0" w:space="0" w:color="auto"/>
                        <w:right w:val="none" w:sz="0" w:space="0" w:color="auto"/>
                      </w:divBdr>
                    </w:div>
                  </w:divsChild>
                </w:div>
                <w:div w:id="1499268554">
                  <w:marLeft w:val="0"/>
                  <w:marRight w:val="0"/>
                  <w:marTop w:val="0"/>
                  <w:marBottom w:val="0"/>
                  <w:divBdr>
                    <w:top w:val="none" w:sz="0" w:space="0" w:color="auto"/>
                    <w:left w:val="none" w:sz="0" w:space="0" w:color="auto"/>
                    <w:bottom w:val="none" w:sz="0" w:space="0" w:color="auto"/>
                    <w:right w:val="none" w:sz="0" w:space="0" w:color="auto"/>
                  </w:divBdr>
                  <w:divsChild>
                    <w:div w:id="827863596">
                      <w:marLeft w:val="0"/>
                      <w:marRight w:val="0"/>
                      <w:marTop w:val="0"/>
                      <w:marBottom w:val="0"/>
                      <w:divBdr>
                        <w:top w:val="none" w:sz="0" w:space="0" w:color="auto"/>
                        <w:left w:val="none" w:sz="0" w:space="0" w:color="auto"/>
                        <w:bottom w:val="none" w:sz="0" w:space="0" w:color="auto"/>
                        <w:right w:val="none" w:sz="0" w:space="0" w:color="auto"/>
                      </w:divBdr>
                    </w:div>
                  </w:divsChild>
                </w:div>
                <w:div w:id="1514952495">
                  <w:marLeft w:val="0"/>
                  <w:marRight w:val="0"/>
                  <w:marTop w:val="0"/>
                  <w:marBottom w:val="0"/>
                  <w:divBdr>
                    <w:top w:val="none" w:sz="0" w:space="0" w:color="auto"/>
                    <w:left w:val="none" w:sz="0" w:space="0" w:color="auto"/>
                    <w:bottom w:val="none" w:sz="0" w:space="0" w:color="auto"/>
                    <w:right w:val="none" w:sz="0" w:space="0" w:color="auto"/>
                  </w:divBdr>
                  <w:divsChild>
                    <w:div w:id="431315613">
                      <w:marLeft w:val="0"/>
                      <w:marRight w:val="0"/>
                      <w:marTop w:val="0"/>
                      <w:marBottom w:val="0"/>
                      <w:divBdr>
                        <w:top w:val="none" w:sz="0" w:space="0" w:color="auto"/>
                        <w:left w:val="none" w:sz="0" w:space="0" w:color="auto"/>
                        <w:bottom w:val="none" w:sz="0" w:space="0" w:color="auto"/>
                        <w:right w:val="none" w:sz="0" w:space="0" w:color="auto"/>
                      </w:divBdr>
                    </w:div>
                  </w:divsChild>
                </w:div>
                <w:div w:id="1515419059">
                  <w:marLeft w:val="0"/>
                  <w:marRight w:val="0"/>
                  <w:marTop w:val="0"/>
                  <w:marBottom w:val="0"/>
                  <w:divBdr>
                    <w:top w:val="none" w:sz="0" w:space="0" w:color="auto"/>
                    <w:left w:val="none" w:sz="0" w:space="0" w:color="auto"/>
                    <w:bottom w:val="none" w:sz="0" w:space="0" w:color="auto"/>
                    <w:right w:val="none" w:sz="0" w:space="0" w:color="auto"/>
                  </w:divBdr>
                  <w:divsChild>
                    <w:div w:id="1593469511">
                      <w:marLeft w:val="0"/>
                      <w:marRight w:val="0"/>
                      <w:marTop w:val="0"/>
                      <w:marBottom w:val="0"/>
                      <w:divBdr>
                        <w:top w:val="none" w:sz="0" w:space="0" w:color="auto"/>
                        <w:left w:val="none" w:sz="0" w:space="0" w:color="auto"/>
                        <w:bottom w:val="none" w:sz="0" w:space="0" w:color="auto"/>
                        <w:right w:val="none" w:sz="0" w:space="0" w:color="auto"/>
                      </w:divBdr>
                    </w:div>
                  </w:divsChild>
                </w:div>
                <w:div w:id="1529682963">
                  <w:marLeft w:val="0"/>
                  <w:marRight w:val="0"/>
                  <w:marTop w:val="0"/>
                  <w:marBottom w:val="0"/>
                  <w:divBdr>
                    <w:top w:val="none" w:sz="0" w:space="0" w:color="auto"/>
                    <w:left w:val="none" w:sz="0" w:space="0" w:color="auto"/>
                    <w:bottom w:val="none" w:sz="0" w:space="0" w:color="auto"/>
                    <w:right w:val="none" w:sz="0" w:space="0" w:color="auto"/>
                  </w:divBdr>
                  <w:divsChild>
                    <w:div w:id="36125207">
                      <w:marLeft w:val="0"/>
                      <w:marRight w:val="0"/>
                      <w:marTop w:val="0"/>
                      <w:marBottom w:val="0"/>
                      <w:divBdr>
                        <w:top w:val="none" w:sz="0" w:space="0" w:color="auto"/>
                        <w:left w:val="none" w:sz="0" w:space="0" w:color="auto"/>
                        <w:bottom w:val="none" w:sz="0" w:space="0" w:color="auto"/>
                        <w:right w:val="none" w:sz="0" w:space="0" w:color="auto"/>
                      </w:divBdr>
                    </w:div>
                    <w:div w:id="420873592">
                      <w:marLeft w:val="0"/>
                      <w:marRight w:val="0"/>
                      <w:marTop w:val="0"/>
                      <w:marBottom w:val="0"/>
                      <w:divBdr>
                        <w:top w:val="none" w:sz="0" w:space="0" w:color="auto"/>
                        <w:left w:val="none" w:sz="0" w:space="0" w:color="auto"/>
                        <w:bottom w:val="none" w:sz="0" w:space="0" w:color="auto"/>
                        <w:right w:val="none" w:sz="0" w:space="0" w:color="auto"/>
                      </w:divBdr>
                    </w:div>
                    <w:div w:id="695546865">
                      <w:marLeft w:val="0"/>
                      <w:marRight w:val="0"/>
                      <w:marTop w:val="0"/>
                      <w:marBottom w:val="0"/>
                      <w:divBdr>
                        <w:top w:val="none" w:sz="0" w:space="0" w:color="auto"/>
                        <w:left w:val="none" w:sz="0" w:space="0" w:color="auto"/>
                        <w:bottom w:val="none" w:sz="0" w:space="0" w:color="auto"/>
                        <w:right w:val="none" w:sz="0" w:space="0" w:color="auto"/>
                      </w:divBdr>
                    </w:div>
                    <w:div w:id="1076518455">
                      <w:marLeft w:val="0"/>
                      <w:marRight w:val="0"/>
                      <w:marTop w:val="0"/>
                      <w:marBottom w:val="0"/>
                      <w:divBdr>
                        <w:top w:val="none" w:sz="0" w:space="0" w:color="auto"/>
                        <w:left w:val="none" w:sz="0" w:space="0" w:color="auto"/>
                        <w:bottom w:val="none" w:sz="0" w:space="0" w:color="auto"/>
                        <w:right w:val="none" w:sz="0" w:space="0" w:color="auto"/>
                      </w:divBdr>
                    </w:div>
                    <w:div w:id="1544292870">
                      <w:marLeft w:val="0"/>
                      <w:marRight w:val="0"/>
                      <w:marTop w:val="0"/>
                      <w:marBottom w:val="0"/>
                      <w:divBdr>
                        <w:top w:val="none" w:sz="0" w:space="0" w:color="auto"/>
                        <w:left w:val="none" w:sz="0" w:space="0" w:color="auto"/>
                        <w:bottom w:val="none" w:sz="0" w:space="0" w:color="auto"/>
                        <w:right w:val="none" w:sz="0" w:space="0" w:color="auto"/>
                      </w:divBdr>
                    </w:div>
                  </w:divsChild>
                </w:div>
                <w:div w:id="1534726502">
                  <w:marLeft w:val="0"/>
                  <w:marRight w:val="0"/>
                  <w:marTop w:val="0"/>
                  <w:marBottom w:val="0"/>
                  <w:divBdr>
                    <w:top w:val="none" w:sz="0" w:space="0" w:color="auto"/>
                    <w:left w:val="none" w:sz="0" w:space="0" w:color="auto"/>
                    <w:bottom w:val="none" w:sz="0" w:space="0" w:color="auto"/>
                    <w:right w:val="none" w:sz="0" w:space="0" w:color="auto"/>
                  </w:divBdr>
                  <w:divsChild>
                    <w:div w:id="2065325338">
                      <w:marLeft w:val="0"/>
                      <w:marRight w:val="0"/>
                      <w:marTop w:val="0"/>
                      <w:marBottom w:val="0"/>
                      <w:divBdr>
                        <w:top w:val="none" w:sz="0" w:space="0" w:color="auto"/>
                        <w:left w:val="none" w:sz="0" w:space="0" w:color="auto"/>
                        <w:bottom w:val="none" w:sz="0" w:space="0" w:color="auto"/>
                        <w:right w:val="none" w:sz="0" w:space="0" w:color="auto"/>
                      </w:divBdr>
                    </w:div>
                  </w:divsChild>
                </w:div>
                <w:div w:id="1549755256">
                  <w:marLeft w:val="0"/>
                  <w:marRight w:val="0"/>
                  <w:marTop w:val="0"/>
                  <w:marBottom w:val="0"/>
                  <w:divBdr>
                    <w:top w:val="none" w:sz="0" w:space="0" w:color="auto"/>
                    <w:left w:val="none" w:sz="0" w:space="0" w:color="auto"/>
                    <w:bottom w:val="none" w:sz="0" w:space="0" w:color="auto"/>
                    <w:right w:val="none" w:sz="0" w:space="0" w:color="auto"/>
                  </w:divBdr>
                  <w:divsChild>
                    <w:div w:id="847867030">
                      <w:marLeft w:val="0"/>
                      <w:marRight w:val="0"/>
                      <w:marTop w:val="0"/>
                      <w:marBottom w:val="0"/>
                      <w:divBdr>
                        <w:top w:val="none" w:sz="0" w:space="0" w:color="auto"/>
                        <w:left w:val="none" w:sz="0" w:space="0" w:color="auto"/>
                        <w:bottom w:val="none" w:sz="0" w:space="0" w:color="auto"/>
                        <w:right w:val="none" w:sz="0" w:space="0" w:color="auto"/>
                      </w:divBdr>
                    </w:div>
                  </w:divsChild>
                </w:div>
                <w:div w:id="1558780195">
                  <w:marLeft w:val="0"/>
                  <w:marRight w:val="0"/>
                  <w:marTop w:val="0"/>
                  <w:marBottom w:val="0"/>
                  <w:divBdr>
                    <w:top w:val="none" w:sz="0" w:space="0" w:color="auto"/>
                    <w:left w:val="none" w:sz="0" w:space="0" w:color="auto"/>
                    <w:bottom w:val="none" w:sz="0" w:space="0" w:color="auto"/>
                    <w:right w:val="none" w:sz="0" w:space="0" w:color="auto"/>
                  </w:divBdr>
                  <w:divsChild>
                    <w:div w:id="73012909">
                      <w:marLeft w:val="0"/>
                      <w:marRight w:val="0"/>
                      <w:marTop w:val="0"/>
                      <w:marBottom w:val="0"/>
                      <w:divBdr>
                        <w:top w:val="none" w:sz="0" w:space="0" w:color="auto"/>
                        <w:left w:val="none" w:sz="0" w:space="0" w:color="auto"/>
                        <w:bottom w:val="none" w:sz="0" w:space="0" w:color="auto"/>
                        <w:right w:val="none" w:sz="0" w:space="0" w:color="auto"/>
                      </w:divBdr>
                    </w:div>
                    <w:div w:id="1732387615">
                      <w:marLeft w:val="0"/>
                      <w:marRight w:val="0"/>
                      <w:marTop w:val="0"/>
                      <w:marBottom w:val="0"/>
                      <w:divBdr>
                        <w:top w:val="none" w:sz="0" w:space="0" w:color="auto"/>
                        <w:left w:val="none" w:sz="0" w:space="0" w:color="auto"/>
                        <w:bottom w:val="none" w:sz="0" w:space="0" w:color="auto"/>
                        <w:right w:val="none" w:sz="0" w:space="0" w:color="auto"/>
                      </w:divBdr>
                    </w:div>
                    <w:div w:id="1913082298">
                      <w:marLeft w:val="0"/>
                      <w:marRight w:val="0"/>
                      <w:marTop w:val="0"/>
                      <w:marBottom w:val="0"/>
                      <w:divBdr>
                        <w:top w:val="none" w:sz="0" w:space="0" w:color="auto"/>
                        <w:left w:val="none" w:sz="0" w:space="0" w:color="auto"/>
                        <w:bottom w:val="none" w:sz="0" w:space="0" w:color="auto"/>
                        <w:right w:val="none" w:sz="0" w:space="0" w:color="auto"/>
                      </w:divBdr>
                    </w:div>
                  </w:divsChild>
                </w:div>
                <w:div w:id="1564097531">
                  <w:marLeft w:val="0"/>
                  <w:marRight w:val="0"/>
                  <w:marTop w:val="0"/>
                  <w:marBottom w:val="0"/>
                  <w:divBdr>
                    <w:top w:val="none" w:sz="0" w:space="0" w:color="auto"/>
                    <w:left w:val="none" w:sz="0" w:space="0" w:color="auto"/>
                    <w:bottom w:val="none" w:sz="0" w:space="0" w:color="auto"/>
                    <w:right w:val="none" w:sz="0" w:space="0" w:color="auto"/>
                  </w:divBdr>
                  <w:divsChild>
                    <w:div w:id="1251623990">
                      <w:marLeft w:val="0"/>
                      <w:marRight w:val="0"/>
                      <w:marTop w:val="0"/>
                      <w:marBottom w:val="0"/>
                      <w:divBdr>
                        <w:top w:val="none" w:sz="0" w:space="0" w:color="auto"/>
                        <w:left w:val="none" w:sz="0" w:space="0" w:color="auto"/>
                        <w:bottom w:val="none" w:sz="0" w:space="0" w:color="auto"/>
                        <w:right w:val="none" w:sz="0" w:space="0" w:color="auto"/>
                      </w:divBdr>
                    </w:div>
                  </w:divsChild>
                </w:div>
                <w:div w:id="1565988617">
                  <w:marLeft w:val="0"/>
                  <w:marRight w:val="0"/>
                  <w:marTop w:val="0"/>
                  <w:marBottom w:val="0"/>
                  <w:divBdr>
                    <w:top w:val="none" w:sz="0" w:space="0" w:color="auto"/>
                    <w:left w:val="none" w:sz="0" w:space="0" w:color="auto"/>
                    <w:bottom w:val="none" w:sz="0" w:space="0" w:color="auto"/>
                    <w:right w:val="none" w:sz="0" w:space="0" w:color="auto"/>
                  </w:divBdr>
                  <w:divsChild>
                    <w:div w:id="1598979884">
                      <w:marLeft w:val="0"/>
                      <w:marRight w:val="0"/>
                      <w:marTop w:val="0"/>
                      <w:marBottom w:val="0"/>
                      <w:divBdr>
                        <w:top w:val="none" w:sz="0" w:space="0" w:color="auto"/>
                        <w:left w:val="none" w:sz="0" w:space="0" w:color="auto"/>
                        <w:bottom w:val="none" w:sz="0" w:space="0" w:color="auto"/>
                        <w:right w:val="none" w:sz="0" w:space="0" w:color="auto"/>
                      </w:divBdr>
                    </w:div>
                  </w:divsChild>
                </w:div>
                <w:div w:id="1568805025">
                  <w:marLeft w:val="0"/>
                  <w:marRight w:val="0"/>
                  <w:marTop w:val="0"/>
                  <w:marBottom w:val="0"/>
                  <w:divBdr>
                    <w:top w:val="none" w:sz="0" w:space="0" w:color="auto"/>
                    <w:left w:val="none" w:sz="0" w:space="0" w:color="auto"/>
                    <w:bottom w:val="none" w:sz="0" w:space="0" w:color="auto"/>
                    <w:right w:val="none" w:sz="0" w:space="0" w:color="auto"/>
                  </w:divBdr>
                  <w:divsChild>
                    <w:div w:id="1476140543">
                      <w:marLeft w:val="0"/>
                      <w:marRight w:val="0"/>
                      <w:marTop w:val="0"/>
                      <w:marBottom w:val="0"/>
                      <w:divBdr>
                        <w:top w:val="none" w:sz="0" w:space="0" w:color="auto"/>
                        <w:left w:val="none" w:sz="0" w:space="0" w:color="auto"/>
                        <w:bottom w:val="none" w:sz="0" w:space="0" w:color="auto"/>
                        <w:right w:val="none" w:sz="0" w:space="0" w:color="auto"/>
                      </w:divBdr>
                    </w:div>
                  </w:divsChild>
                </w:div>
                <w:div w:id="1574006776">
                  <w:marLeft w:val="0"/>
                  <w:marRight w:val="0"/>
                  <w:marTop w:val="0"/>
                  <w:marBottom w:val="0"/>
                  <w:divBdr>
                    <w:top w:val="none" w:sz="0" w:space="0" w:color="auto"/>
                    <w:left w:val="none" w:sz="0" w:space="0" w:color="auto"/>
                    <w:bottom w:val="none" w:sz="0" w:space="0" w:color="auto"/>
                    <w:right w:val="none" w:sz="0" w:space="0" w:color="auto"/>
                  </w:divBdr>
                  <w:divsChild>
                    <w:div w:id="1677027564">
                      <w:marLeft w:val="0"/>
                      <w:marRight w:val="0"/>
                      <w:marTop w:val="0"/>
                      <w:marBottom w:val="0"/>
                      <w:divBdr>
                        <w:top w:val="none" w:sz="0" w:space="0" w:color="auto"/>
                        <w:left w:val="none" w:sz="0" w:space="0" w:color="auto"/>
                        <w:bottom w:val="none" w:sz="0" w:space="0" w:color="auto"/>
                        <w:right w:val="none" w:sz="0" w:space="0" w:color="auto"/>
                      </w:divBdr>
                    </w:div>
                  </w:divsChild>
                </w:div>
                <w:div w:id="1589775033">
                  <w:marLeft w:val="0"/>
                  <w:marRight w:val="0"/>
                  <w:marTop w:val="0"/>
                  <w:marBottom w:val="0"/>
                  <w:divBdr>
                    <w:top w:val="none" w:sz="0" w:space="0" w:color="auto"/>
                    <w:left w:val="none" w:sz="0" w:space="0" w:color="auto"/>
                    <w:bottom w:val="none" w:sz="0" w:space="0" w:color="auto"/>
                    <w:right w:val="none" w:sz="0" w:space="0" w:color="auto"/>
                  </w:divBdr>
                  <w:divsChild>
                    <w:div w:id="487477303">
                      <w:marLeft w:val="0"/>
                      <w:marRight w:val="0"/>
                      <w:marTop w:val="0"/>
                      <w:marBottom w:val="0"/>
                      <w:divBdr>
                        <w:top w:val="none" w:sz="0" w:space="0" w:color="auto"/>
                        <w:left w:val="none" w:sz="0" w:space="0" w:color="auto"/>
                        <w:bottom w:val="none" w:sz="0" w:space="0" w:color="auto"/>
                        <w:right w:val="none" w:sz="0" w:space="0" w:color="auto"/>
                      </w:divBdr>
                    </w:div>
                  </w:divsChild>
                </w:div>
                <w:div w:id="1592854925">
                  <w:marLeft w:val="0"/>
                  <w:marRight w:val="0"/>
                  <w:marTop w:val="0"/>
                  <w:marBottom w:val="0"/>
                  <w:divBdr>
                    <w:top w:val="none" w:sz="0" w:space="0" w:color="auto"/>
                    <w:left w:val="none" w:sz="0" w:space="0" w:color="auto"/>
                    <w:bottom w:val="none" w:sz="0" w:space="0" w:color="auto"/>
                    <w:right w:val="none" w:sz="0" w:space="0" w:color="auto"/>
                  </w:divBdr>
                  <w:divsChild>
                    <w:div w:id="112554765">
                      <w:marLeft w:val="0"/>
                      <w:marRight w:val="0"/>
                      <w:marTop w:val="0"/>
                      <w:marBottom w:val="0"/>
                      <w:divBdr>
                        <w:top w:val="none" w:sz="0" w:space="0" w:color="auto"/>
                        <w:left w:val="none" w:sz="0" w:space="0" w:color="auto"/>
                        <w:bottom w:val="none" w:sz="0" w:space="0" w:color="auto"/>
                        <w:right w:val="none" w:sz="0" w:space="0" w:color="auto"/>
                      </w:divBdr>
                    </w:div>
                  </w:divsChild>
                </w:div>
                <w:div w:id="1599291889">
                  <w:marLeft w:val="0"/>
                  <w:marRight w:val="0"/>
                  <w:marTop w:val="0"/>
                  <w:marBottom w:val="0"/>
                  <w:divBdr>
                    <w:top w:val="none" w:sz="0" w:space="0" w:color="auto"/>
                    <w:left w:val="none" w:sz="0" w:space="0" w:color="auto"/>
                    <w:bottom w:val="none" w:sz="0" w:space="0" w:color="auto"/>
                    <w:right w:val="none" w:sz="0" w:space="0" w:color="auto"/>
                  </w:divBdr>
                  <w:divsChild>
                    <w:div w:id="2022657335">
                      <w:marLeft w:val="0"/>
                      <w:marRight w:val="0"/>
                      <w:marTop w:val="0"/>
                      <w:marBottom w:val="0"/>
                      <w:divBdr>
                        <w:top w:val="none" w:sz="0" w:space="0" w:color="auto"/>
                        <w:left w:val="none" w:sz="0" w:space="0" w:color="auto"/>
                        <w:bottom w:val="none" w:sz="0" w:space="0" w:color="auto"/>
                        <w:right w:val="none" w:sz="0" w:space="0" w:color="auto"/>
                      </w:divBdr>
                    </w:div>
                  </w:divsChild>
                </w:div>
                <w:div w:id="1607426328">
                  <w:marLeft w:val="0"/>
                  <w:marRight w:val="0"/>
                  <w:marTop w:val="0"/>
                  <w:marBottom w:val="0"/>
                  <w:divBdr>
                    <w:top w:val="none" w:sz="0" w:space="0" w:color="auto"/>
                    <w:left w:val="none" w:sz="0" w:space="0" w:color="auto"/>
                    <w:bottom w:val="none" w:sz="0" w:space="0" w:color="auto"/>
                    <w:right w:val="none" w:sz="0" w:space="0" w:color="auto"/>
                  </w:divBdr>
                  <w:divsChild>
                    <w:div w:id="333609541">
                      <w:marLeft w:val="0"/>
                      <w:marRight w:val="0"/>
                      <w:marTop w:val="0"/>
                      <w:marBottom w:val="0"/>
                      <w:divBdr>
                        <w:top w:val="none" w:sz="0" w:space="0" w:color="auto"/>
                        <w:left w:val="none" w:sz="0" w:space="0" w:color="auto"/>
                        <w:bottom w:val="none" w:sz="0" w:space="0" w:color="auto"/>
                        <w:right w:val="none" w:sz="0" w:space="0" w:color="auto"/>
                      </w:divBdr>
                    </w:div>
                  </w:divsChild>
                </w:div>
                <w:div w:id="1608809146">
                  <w:marLeft w:val="0"/>
                  <w:marRight w:val="0"/>
                  <w:marTop w:val="0"/>
                  <w:marBottom w:val="0"/>
                  <w:divBdr>
                    <w:top w:val="none" w:sz="0" w:space="0" w:color="auto"/>
                    <w:left w:val="none" w:sz="0" w:space="0" w:color="auto"/>
                    <w:bottom w:val="none" w:sz="0" w:space="0" w:color="auto"/>
                    <w:right w:val="none" w:sz="0" w:space="0" w:color="auto"/>
                  </w:divBdr>
                  <w:divsChild>
                    <w:div w:id="2033457797">
                      <w:marLeft w:val="0"/>
                      <w:marRight w:val="0"/>
                      <w:marTop w:val="0"/>
                      <w:marBottom w:val="0"/>
                      <w:divBdr>
                        <w:top w:val="none" w:sz="0" w:space="0" w:color="auto"/>
                        <w:left w:val="none" w:sz="0" w:space="0" w:color="auto"/>
                        <w:bottom w:val="none" w:sz="0" w:space="0" w:color="auto"/>
                        <w:right w:val="none" w:sz="0" w:space="0" w:color="auto"/>
                      </w:divBdr>
                    </w:div>
                  </w:divsChild>
                </w:div>
                <w:div w:id="1624262854">
                  <w:marLeft w:val="0"/>
                  <w:marRight w:val="0"/>
                  <w:marTop w:val="0"/>
                  <w:marBottom w:val="0"/>
                  <w:divBdr>
                    <w:top w:val="none" w:sz="0" w:space="0" w:color="auto"/>
                    <w:left w:val="none" w:sz="0" w:space="0" w:color="auto"/>
                    <w:bottom w:val="none" w:sz="0" w:space="0" w:color="auto"/>
                    <w:right w:val="none" w:sz="0" w:space="0" w:color="auto"/>
                  </w:divBdr>
                  <w:divsChild>
                    <w:div w:id="1515067543">
                      <w:marLeft w:val="0"/>
                      <w:marRight w:val="0"/>
                      <w:marTop w:val="0"/>
                      <w:marBottom w:val="0"/>
                      <w:divBdr>
                        <w:top w:val="none" w:sz="0" w:space="0" w:color="auto"/>
                        <w:left w:val="none" w:sz="0" w:space="0" w:color="auto"/>
                        <w:bottom w:val="none" w:sz="0" w:space="0" w:color="auto"/>
                        <w:right w:val="none" w:sz="0" w:space="0" w:color="auto"/>
                      </w:divBdr>
                    </w:div>
                  </w:divsChild>
                </w:div>
                <w:div w:id="1626306676">
                  <w:marLeft w:val="0"/>
                  <w:marRight w:val="0"/>
                  <w:marTop w:val="0"/>
                  <w:marBottom w:val="0"/>
                  <w:divBdr>
                    <w:top w:val="none" w:sz="0" w:space="0" w:color="auto"/>
                    <w:left w:val="none" w:sz="0" w:space="0" w:color="auto"/>
                    <w:bottom w:val="none" w:sz="0" w:space="0" w:color="auto"/>
                    <w:right w:val="none" w:sz="0" w:space="0" w:color="auto"/>
                  </w:divBdr>
                  <w:divsChild>
                    <w:div w:id="803422889">
                      <w:marLeft w:val="0"/>
                      <w:marRight w:val="0"/>
                      <w:marTop w:val="0"/>
                      <w:marBottom w:val="0"/>
                      <w:divBdr>
                        <w:top w:val="none" w:sz="0" w:space="0" w:color="auto"/>
                        <w:left w:val="none" w:sz="0" w:space="0" w:color="auto"/>
                        <w:bottom w:val="none" w:sz="0" w:space="0" w:color="auto"/>
                        <w:right w:val="none" w:sz="0" w:space="0" w:color="auto"/>
                      </w:divBdr>
                    </w:div>
                  </w:divsChild>
                </w:div>
                <w:div w:id="1630017681">
                  <w:marLeft w:val="0"/>
                  <w:marRight w:val="0"/>
                  <w:marTop w:val="0"/>
                  <w:marBottom w:val="0"/>
                  <w:divBdr>
                    <w:top w:val="none" w:sz="0" w:space="0" w:color="auto"/>
                    <w:left w:val="none" w:sz="0" w:space="0" w:color="auto"/>
                    <w:bottom w:val="none" w:sz="0" w:space="0" w:color="auto"/>
                    <w:right w:val="none" w:sz="0" w:space="0" w:color="auto"/>
                  </w:divBdr>
                  <w:divsChild>
                    <w:div w:id="226379816">
                      <w:marLeft w:val="0"/>
                      <w:marRight w:val="0"/>
                      <w:marTop w:val="0"/>
                      <w:marBottom w:val="0"/>
                      <w:divBdr>
                        <w:top w:val="none" w:sz="0" w:space="0" w:color="auto"/>
                        <w:left w:val="none" w:sz="0" w:space="0" w:color="auto"/>
                        <w:bottom w:val="none" w:sz="0" w:space="0" w:color="auto"/>
                        <w:right w:val="none" w:sz="0" w:space="0" w:color="auto"/>
                      </w:divBdr>
                    </w:div>
                    <w:div w:id="1444038854">
                      <w:marLeft w:val="0"/>
                      <w:marRight w:val="0"/>
                      <w:marTop w:val="0"/>
                      <w:marBottom w:val="0"/>
                      <w:divBdr>
                        <w:top w:val="none" w:sz="0" w:space="0" w:color="auto"/>
                        <w:left w:val="none" w:sz="0" w:space="0" w:color="auto"/>
                        <w:bottom w:val="none" w:sz="0" w:space="0" w:color="auto"/>
                        <w:right w:val="none" w:sz="0" w:space="0" w:color="auto"/>
                      </w:divBdr>
                    </w:div>
                  </w:divsChild>
                </w:div>
                <w:div w:id="1638143196">
                  <w:marLeft w:val="0"/>
                  <w:marRight w:val="0"/>
                  <w:marTop w:val="0"/>
                  <w:marBottom w:val="0"/>
                  <w:divBdr>
                    <w:top w:val="none" w:sz="0" w:space="0" w:color="auto"/>
                    <w:left w:val="none" w:sz="0" w:space="0" w:color="auto"/>
                    <w:bottom w:val="none" w:sz="0" w:space="0" w:color="auto"/>
                    <w:right w:val="none" w:sz="0" w:space="0" w:color="auto"/>
                  </w:divBdr>
                  <w:divsChild>
                    <w:div w:id="525555981">
                      <w:marLeft w:val="0"/>
                      <w:marRight w:val="0"/>
                      <w:marTop w:val="0"/>
                      <w:marBottom w:val="0"/>
                      <w:divBdr>
                        <w:top w:val="none" w:sz="0" w:space="0" w:color="auto"/>
                        <w:left w:val="none" w:sz="0" w:space="0" w:color="auto"/>
                        <w:bottom w:val="none" w:sz="0" w:space="0" w:color="auto"/>
                        <w:right w:val="none" w:sz="0" w:space="0" w:color="auto"/>
                      </w:divBdr>
                    </w:div>
                  </w:divsChild>
                </w:div>
                <w:div w:id="1638879412">
                  <w:marLeft w:val="0"/>
                  <w:marRight w:val="0"/>
                  <w:marTop w:val="0"/>
                  <w:marBottom w:val="0"/>
                  <w:divBdr>
                    <w:top w:val="none" w:sz="0" w:space="0" w:color="auto"/>
                    <w:left w:val="none" w:sz="0" w:space="0" w:color="auto"/>
                    <w:bottom w:val="none" w:sz="0" w:space="0" w:color="auto"/>
                    <w:right w:val="none" w:sz="0" w:space="0" w:color="auto"/>
                  </w:divBdr>
                  <w:divsChild>
                    <w:div w:id="904027475">
                      <w:marLeft w:val="0"/>
                      <w:marRight w:val="0"/>
                      <w:marTop w:val="0"/>
                      <w:marBottom w:val="0"/>
                      <w:divBdr>
                        <w:top w:val="none" w:sz="0" w:space="0" w:color="auto"/>
                        <w:left w:val="none" w:sz="0" w:space="0" w:color="auto"/>
                        <w:bottom w:val="none" w:sz="0" w:space="0" w:color="auto"/>
                        <w:right w:val="none" w:sz="0" w:space="0" w:color="auto"/>
                      </w:divBdr>
                    </w:div>
                  </w:divsChild>
                </w:div>
                <w:div w:id="1649745080">
                  <w:marLeft w:val="0"/>
                  <w:marRight w:val="0"/>
                  <w:marTop w:val="0"/>
                  <w:marBottom w:val="0"/>
                  <w:divBdr>
                    <w:top w:val="none" w:sz="0" w:space="0" w:color="auto"/>
                    <w:left w:val="none" w:sz="0" w:space="0" w:color="auto"/>
                    <w:bottom w:val="none" w:sz="0" w:space="0" w:color="auto"/>
                    <w:right w:val="none" w:sz="0" w:space="0" w:color="auto"/>
                  </w:divBdr>
                  <w:divsChild>
                    <w:div w:id="219098745">
                      <w:marLeft w:val="0"/>
                      <w:marRight w:val="0"/>
                      <w:marTop w:val="0"/>
                      <w:marBottom w:val="0"/>
                      <w:divBdr>
                        <w:top w:val="none" w:sz="0" w:space="0" w:color="auto"/>
                        <w:left w:val="none" w:sz="0" w:space="0" w:color="auto"/>
                        <w:bottom w:val="none" w:sz="0" w:space="0" w:color="auto"/>
                        <w:right w:val="none" w:sz="0" w:space="0" w:color="auto"/>
                      </w:divBdr>
                    </w:div>
                  </w:divsChild>
                </w:div>
                <w:div w:id="1660767877">
                  <w:marLeft w:val="0"/>
                  <w:marRight w:val="0"/>
                  <w:marTop w:val="0"/>
                  <w:marBottom w:val="0"/>
                  <w:divBdr>
                    <w:top w:val="none" w:sz="0" w:space="0" w:color="auto"/>
                    <w:left w:val="none" w:sz="0" w:space="0" w:color="auto"/>
                    <w:bottom w:val="none" w:sz="0" w:space="0" w:color="auto"/>
                    <w:right w:val="none" w:sz="0" w:space="0" w:color="auto"/>
                  </w:divBdr>
                  <w:divsChild>
                    <w:div w:id="175583535">
                      <w:marLeft w:val="0"/>
                      <w:marRight w:val="0"/>
                      <w:marTop w:val="0"/>
                      <w:marBottom w:val="0"/>
                      <w:divBdr>
                        <w:top w:val="none" w:sz="0" w:space="0" w:color="auto"/>
                        <w:left w:val="none" w:sz="0" w:space="0" w:color="auto"/>
                        <w:bottom w:val="none" w:sz="0" w:space="0" w:color="auto"/>
                        <w:right w:val="none" w:sz="0" w:space="0" w:color="auto"/>
                      </w:divBdr>
                    </w:div>
                  </w:divsChild>
                </w:div>
                <w:div w:id="1663241067">
                  <w:marLeft w:val="0"/>
                  <w:marRight w:val="0"/>
                  <w:marTop w:val="0"/>
                  <w:marBottom w:val="0"/>
                  <w:divBdr>
                    <w:top w:val="none" w:sz="0" w:space="0" w:color="auto"/>
                    <w:left w:val="none" w:sz="0" w:space="0" w:color="auto"/>
                    <w:bottom w:val="none" w:sz="0" w:space="0" w:color="auto"/>
                    <w:right w:val="none" w:sz="0" w:space="0" w:color="auto"/>
                  </w:divBdr>
                  <w:divsChild>
                    <w:div w:id="1998919377">
                      <w:marLeft w:val="0"/>
                      <w:marRight w:val="0"/>
                      <w:marTop w:val="0"/>
                      <w:marBottom w:val="0"/>
                      <w:divBdr>
                        <w:top w:val="none" w:sz="0" w:space="0" w:color="auto"/>
                        <w:left w:val="none" w:sz="0" w:space="0" w:color="auto"/>
                        <w:bottom w:val="none" w:sz="0" w:space="0" w:color="auto"/>
                        <w:right w:val="none" w:sz="0" w:space="0" w:color="auto"/>
                      </w:divBdr>
                    </w:div>
                  </w:divsChild>
                </w:div>
                <w:div w:id="1666586235">
                  <w:marLeft w:val="0"/>
                  <w:marRight w:val="0"/>
                  <w:marTop w:val="0"/>
                  <w:marBottom w:val="0"/>
                  <w:divBdr>
                    <w:top w:val="none" w:sz="0" w:space="0" w:color="auto"/>
                    <w:left w:val="none" w:sz="0" w:space="0" w:color="auto"/>
                    <w:bottom w:val="none" w:sz="0" w:space="0" w:color="auto"/>
                    <w:right w:val="none" w:sz="0" w:space="0" w:color="auto"/>
                  </w:divBdr>
                  <w:divsChild>
                    <w:div w:id="1173759638">
                      <w:marLeft w:val="0"/>
                      <w:marRight w:val="0"/>
                      <w:marTop w:val="0"/>
                      <w:marBottom w:val="0"/>
                      <w:divBdr>
                        <w:top w:val="none" w:sz="0" w:space="0" w:color="auto"/>
                        <w:left w:val="none" w:sz="0" w:space="0" w:color="auto"/>
                        <w:bottom w:val="none" w:sz="0" w:space="0" w:color="auto"/>
                        <w:right w:val="none" w:sz="0" w:space="0" w:color="auto"/>
                      </w:divBdr>
                    </w:div>
                  </w:divsChild>
                </w:div>
                <w:div w:id="1666592671">
                  <w:marLeft w:val="0"/>
                  <w:marRight w:val="0"/>
                  <w:marTop w:val="0"/>
                  <w:marBottom w:val="0"/>
                  <w:divBdr>
                    <w:top w:val="none" w:sz="0" w:space="0" w:color="auto"/>
                    <w:left w:val="none" w:sz="0" w:space="0" w:color="auto"/>
                    <w:bottom w:val="none" w:sz="0" w:space="0" w:color="auto"/>
                    <w:right w:val="none" w:sz="0" w:space="0" w:color="auto"/>
                  </w:divBdr>
                  <w:divsChild>
                    <w:div w:id="567692406">
                      <w:marLeft w:val="0"/>
                      <w:marRight w:val="0"/>
                      <w:marTop w:val="0"/>
                      <w:marBottom w:val="0"/>
                      <w:divBdr>
                        <w:top w:val="none" w:sz="0" w:space="0" w:color="auto"/>
                        <w:left w:val="none" w:sz="0" w:space="0" w:color="auto"/>
                        <w:bottom w:val="none" w:sz="0" w:space="0" w:color="auto"/>
                        <w:right w:val="none" w:sz="0" w:space="0" w:color="auto"/>
                      </w:divBdr>
                    </w:div>
                  </w:divsChild>
                </w:div>
                <w:div w:id="1680809865">
                  <w:marLeft w:val="0"/>
                  <w:marRight w:val="0"/>
                  <w:marTop w:val="0"/>
                  <w:marBottom w:val="0"/>
                  <w:divBdr>
                    <w:top w:val="none" w:sz="0" w:space="0" w:color="auto"/>
                    <w:left w:val="none" w:sz="0" w:space="0" w:color="auto"/>
                    <w:bottom w:val="none" w:sz="0" w:space="0" w:color="auto"/>
                    <w:right w:val="none" w:sz="0" w:space="0" w:color="auto"/>
                  </w:divBdr>
                  <w:divsChild>
                    <w:div w:id="1064598823">
                      <w:marLeft w:val="0"/>
                      <w:marRight w:val="0"/>
                      <w:marTop w:val="0"/>
                      <w:marBottom w:val="0"/>
                      <w:divBdr>
                        <w:top w:val="none" w:sz="0" w:space="0" w:color="auto"/>
                        <w:left w:val="none" w:sz="0" w:space="0" w:color="auto"/>
                        <w:bottom w:val="none" w:sz="0" w:space="0" w:color="auto"/>
                        <w:right w:val="none" w:sz="0" w:space="0" w:color="auto"/>
                      </w:divBdr>
                    </w:div>
                  </w:divsChild>
                </w:div>
                <w:div w:id="1682000963">
                  <w:marLeft w:val="0"/>
                  <w:marRight w:val="0"/>
                  <w:marTop w:val="0"/>
                  <w:marBottom w:val="0"/>
                  <w:divBdr>
                    <w:top w:val="none" w:sz="0" w:space="0" w:color="auto"/>
                    <w:left w:val="none" w:sz="0" w:space="0" w:color="auto"/>
                    <w:bottom w:val="none" w:sz="0" w:space="0" w:color="auto"/>
                    <w:right w:val="none" w:sz="0" w:space="0" w:color="auto"/>
                  </w:divBdr>
                  <w:divsChild>
                    <w:div w:id="1038623716">
                      <w:marLeft w:val="0"/>
                      <w:marRight w:val="0"/>
                      <w:marTop w:val="0"/>
                      <w:marBottom w:val="0"/>
                      <w:divBdr>
                        <w:top w:val="none" w:sz="0" w:space="0" w:color="auto"/>
                        <w:left w:val="none" w:sz="0" w:space="0" w:color="auto"/>
                        <w:bottom w:val="none" w:sz="0" w:space="0" w:color="auto"/>
                        <w:right w:val="none" w:sz="0" w:space="0" w:color="auto"/>
                      </w:divBdr>
                    </w:div>
                  </w:divsChild>
                </w:div>
                <w:div w:id="1697271536">
                  <w:marLeft w:val="0"/>
                  <w:marRight w:val="0"/>
                  <w:marTop w:val="0"/>
                  <w:marBottom w:val="0"/>
                  <w:divBdr>
                    <w:top w:val="none" w:sz="0" w:space="0" w:color="auto"/>
                    <w:left w:val="none" w:sz="0" w:space="0" w:color="auto"/>
                    <w:bottom w:val="none" w:sz="0" w:space="0" w:color="auto"/>
                    <w:right w:val="none" w:sz="0" w:space="0" w:color="auto"/>
                  </w:divBdr>
                  <w:divsChild>
                    <w:div w:id="1961256669">
                      <w:marLeft w:val="0"/>
                      <w:marRight w:val="0"/>
                      <w:marTop w:val="0"/>
                      <w:marBottom w:val="0"/>
                      <w:divBdr>
                        <w:top w:val="none" w:sz="0" w:space="0" w:color="auto"/>
                        <w:left w:val="none" w:sz="0" w:space="0" w:color="auto"/>
                        <w:bottom w:val="none" w:sz="0" w:space="0" w:color="auto"/>
                        <w:right w:val="none" w:sz="0" w:space="0" w:color="auto"/>
                      </w:divBdr>
                    </w:div>
                  </w:divsChild>
                </w:div>
                <w:div w:id="1707632149">
                  <w:marLeft w:val="0"/>
                  <w:marRight w:val="0"/>
                  <w:marTop w:val="0"/>
                  <w:marBottom w:val="0"/>
                  <w:divBdr>
                    <w:top w:val="none" w:sz="0" w:space="0" w:color="auto"/>
                    <w:left w:val="none" w:sz="0" w:space="0" w:color="auto"/>
                    <w:bottom w:val="none" w:sz="0" w:space="0" w:color="auto"/>
                    <w:right w:val="none" w:sz="0" w:space="0" w:color="auto"/>
                  </w:divBdr>
                  <w:divsChild>
                    <w:div w:id="1894080071">
                      <w:marLeft w:val="0"/>
                      <w:marRight w:val="0"/>
                      <w:marTop w:val="0"/>
                      <w:marBottom w:val="0"/>
                      <w:divBdr>
                        <w:top w:val="none" w:sz="0" w:space="0" w:color="auto"/>
                        <w:left w:val="none" w:sz="0" w:space="0" w:color="auto"/>
                        <w:bottom w:val="none" w:sz="0" w:space="0" w:color="auto"/>
                        <w:right w:val="none" w:sz="0" w:space="0" w:color="auto"/>
                      </w:divBdr>
                    </w:div>
                  </w:divsChild>
                </w:div>
                <w:div w:id="1713461537">
                  <w:marLeft w:val="0"/>
                  <w:marRight w:val="0"/>
                  <w:marTop w:val="0"/>
                  <w:marBottom w:val="0"/>
                  <w:divBdr>
                    <w:top w:val="none" w:sz="0" w:space="0" w:color="auto"/>
                    <w:left w:val="none" w:sz="0" w:space="0" w:color="auto"/>
                    <w:bottom w:val="none" w:sz="0" w:space="0" w:color="auto"/>
                    <w:right w:val="none" w:sz="0" w:space="0" w:color="auto"/>
                  </w:divBdr>
                  <w:divsChild>
                    <w:div w:id="1402142843">
                      <w:marLeft w:val="0"/>
                      <w:marRight w:val="0"/>
                      <w:marTop w:val="0"/>
                      <w:marBottom w:val="0"/>
                      <w:divBdr>
                        <w:top w:val="none" w:sz="0" w:space="0" w:color="auto"/>
                        <w:left w:val="none" w:sz="0" w:space="0" w:color="auto"/>
                        <w:bottom w:val="none" w:sz="0" w:space="0" w:color="auto"/>
                        <w:right w:val="none" w:sz="0" w:space="0" w:color="auto"/>
                      </w:divBdr>
                    </w:div>
                  </w:divsChild>
                </w:div>
                <w:div w:id="1714303696">
                  <w:marLeft w:val="0"/>
                  <w:marRight w:val="0"/>
                  <w:marTop w:val="0"/>
                  <w:marBottom w:val="0"/>
                  <w:divBdr>
                    <w:top w:val="none" w:sz="0" w:space="0" w:color="auto"/>
                    <w:left w:val="none" w:sz="0" w:space="0" w:color="auto"/>
                    <w:bottom w:val="none" w:sz="0" w:space="0" w:color="auto"/>
                    <w:right w:val="none" w:sz="0" w:space="0" w:color="auto"/>
                  </w:divBdr>
                  <w:divsChild>
                    <w:div w:id="106320928">
                      <w:marLeft w:val="0"/>
                      <w:marRight w:val="0"/>
                      <w:marTop w:val="0"/>
                      <w:marBottom w:val="0"/>
                      <w:divBdr>
                        <w:top w:val="none" w:sz="0" w:space="0" w:color="auto"/>
                        <w:left w:val="none" w:sz="0" w:space="0" w:color="auto"/>
                        <w:bottom w:val="none" w:sz="0" w:space="0" w:color="auto"/>
                        <w:right w:val="none" w:sz="0" w:space="0" w:color="auto"/>
                      </w:divBdr>
                    </w:div>
                  </w:divsChild>
                </w:div>
                <w:div w:id="1718355125">
                  <w:marLeft w:val="0"/>
                  <w:marRight w:val="0"/>
                  <w:marTop w:val="0"/>
                  <w:marBottom w:val="0"/>
                  <w:divBdr>
                    <w:top w:val="none" w:sz="0" w:space="0" w:color="auto"/>
                    <w:left w:val="none" w:sz="0" w:space="0" w:color="auto"/>
                    <w:bottom w:val="none" w:sz="0" w:space="0" w:color="auto"/>
                    <w:right w:val="none" w:sz="0" w:space="0" w:color="auto"/>
                  </w:divBdr>
                  <w:divsChild>
                    <w:div w:id="991717593">
                      <w:marLeft w:val="0"/>
                      <w:marRight w:val="0"/>
                      <w:marTop w:val="0"/>
                      <w:marBottom w:val="0"/>
                      <w:divBdr>
                        <w:top w:val="none" w:sz="0" w:space="0" w:color="auto"/>
                        <w:left w:val="none" w:sz="0" w:space="0" w:color="auto"/>
                        <w:bottom w:val="none" w:sz="0" w:space="0" w:color="auto"/>
                        <w:right w:val="none" w:sz="0" w:space="0" w:color="auto"/>
                      </w:divBdr>
                    </w:div>
                  </w:divsChild>
                </w:div>
                <w:div w:id="1736661447">
                  <w:marLeft w:val="0"/>
                  <w:marRight w:val="0"/>
                  <w:marTop w:val="0"/>
                  <w:marBottom w:val="0"/>
                  <w:divBdr>
                    <w:top w:val="none" w:sz="0" w:space="0" w:color="auto"/>
                    <w:left w:val="none" w:sz="0" w:space="0" w:color="auto"/>
                    <w:bottom w:val="none" w:sz="0" w:space="0" w:color="auto"/>
                    <w:right w:val="none" w:sz="0" w:space="0" w:color="auto"/>
                  </w:divBdr>
                  <w:divsChild>
                    <w:div w:id="777800462">
                      <w:marLeft w:val="0"/>
                      <w:marRight w:val="0"/>
                      <w:marTop w:val="0"/>
                      <w:marBottom w:val="0"/>
                      <w:divBdr>
                        <w:top w:val="none" w:sz="0" w:space="0" w:color="auto"/>
                        <w:left w:val="none" w:sz="0" w:space="0" w:color="auto"/>
                        <w:bottom w:val="none" w:sz="0" w:space="0" w:color="auto"/>
                        <w:right w:val="none" w:sz="0" w:space="0" w:color="auto"/>
                      </w:divBdr>
                    </w:div>
                  </w:divsChild>
                </w:div>
                <w:div w:id="1738939088">
                  <w:marLeft w:val="0"/>
                  <w:marRight w:val="0"/>
                  <w:marTop w:val="0"/>
                  <w:marBottom w:val="0"/>
                  <w:divBdr>
                    <w:top w:val="none" w:sz="0" w:space="0" w:color="auto"/>
                    <w:left w:val="none" w:sz="0" w:space="0" w:color="auto"/>
                    <w:bottom w:val="none" w:sz="0" w:space="0" w:color="auto"/>
                    <w:right w:val="none" w:sz="0" w:space="0" w:color="auto"/>
                  </w:divBdr>
                  <w:divsChild>
                    <w:div w:id="285357119">
                      <w:marLeft w:val="0"/>
                      <w:marRight w:val="0"/>
                      <w:marTop w:val="0"/>
                      <w:marBottom w:val="0"/>
                      <w:divBdr>
                        <w:top w:val="none" w:sz="0" w:space="0" w:color="auto"/>
                        <w:left w:val="none" w:sz="0" w:space="0" w:color="auto"/>
                        <w:bottom w:val="none" w:sz="0" w:space="0" w:color="auto"/>
                        <w:right w:val="none" w:sz="0" w:space="0" w:color="auto"/>
                      </w:divBdr>
                    </w:div>
                  </w:divsChild>
                </w:div>
                <w:div w:id="1738942833">
                  <w:marLeft w:val="0"/>
                  <w:marRight w:val="0"/>
                  <w:marTop w:val="0"/>
                  <w:marBottom w:val="0"/>
                  <w:divBdr>
                    <w:top w:val="none" w:sz="0" w:space="0" w:color="auto"/>
                    <w:left w:val="none" w:sz="0" w:space="0" w:color="auto"/>
                    <w:bottom w:val="none" w:sz="0" w:space="0" w:color="auto"/>
                    <w:right w:val="none" w:sz="0" w:space="0" w:color="auto"/>
                  </w:divBdr>
                  <w:divsChild>
                    <w:div w:id="880433578">
                      <w:marLeft w:val="0"/>
                      <w:marRight w:val="0"/>
                      <w:marTop w:val="0"/>
                      <w:marBottom w:val="0"/>
                      <w:divBdr>
                        <w:top w:val="none" w:sz="0" w:space="0" w:color="auto"/>
                        <w:left w:val="none" w:sz="0" w:space="0" w:color="auto"/>
                        <w:bottom w:val="none" w:sz="0" w:space="0" w:color="auto"/>
                        <w:right w:val="none" w:sz="0" w:space="0" w:color="auto"/>
                      </w:divBdr>
                    </w:div>
                  </w:divsChild>
                </w:div>
                <w:div w:id="1740594553">
                  <w:marLeft w:val="0"/>
                  <w:marRight w:val="0"/>
                  <w:marTop w:val="0"/>
                  <w:marBottom w:val="0"/>
                  <w:divBdr>
                    <w:top w:val="none" w:sz="0" w:space="0" w:color="auto"/>
                    <w:left w:val="none" w:sz="0" w:space="0" w:color="auto"/>
                    <w:bottom w:val="none" w:sz="0" w:space="0" w:color="auto"/>
                    <w:right w:val="none" w:sz="0" w:space="0" w:color="auto"/>
                  </w:divBdr>
                  <w:divsChild>
                    <w:div w:id="1502307948">
                      <w:marLeft w:val="0"/>
                      <w:marRight w:val="0"/>
                      <w:marTop w:val="0"/>
                      <w:marBottom w:val="0"/>
                      <w:divBdr>
                        <w:top w:val="none" w:sz="0" w:space="0" w:color="auto"/>
                        <w:left w:val="none" w:sz="0" w:space="0" w:color="auto"/>
                        <w:bottom w:val="none" w:sz="0" w:space="0" w:color="auto"/>
                        <w:right w:val="none" w:sz="0" w:space="0" w:color="auto"/>
                      </w:divBdr>
                    </w:div>
                  </w:divsChild>
                </w:div>
                <w:div w:id="1751266319">
                  <w:marLeft w:val="0"/>
                  <w:marRight w:val="0"/>
                  <w:marTop w:val="0"/>
                  <w:marBottom w:val="0"/>
                  <w:divBdr>
                    <w:top w:val="none" w:sz="0" w:space="0" w:color="auto"/>
                    <w:left w:val="none" w:sz="0" w:space="0" w:color="auto"/>
                    <w:bottom w:val="none" w:sz="0" w:space="0" w:color="auto"/>
                    <w:right w:val="none" w:sz="0" w:space="0" w:color="auto"/>
                  </w:divBdr>
                  <w:divsChild>
                    <w:div w:id="637733654">
                      <w:marLeft w:val="0"/>
                      <w:marRight w:val="0"/>
                      <w:marTop w:val="0"/>
                      <w:marBottom w:val="0"/>
                      <w:divBdr>
                        <w:top w:val="none" w:sz="0" w:space="0" w:color="auto"/>
                        <w:left w:val="none" w:sz="0" w:space="0" w:color="auto"/>
                        <w:bottom w:val="none" w:sz="0" w:space="0" w:color="auto"/>
                        <w:right w:val="none" w:sz="0" w:space="0" w:color="auto"/>
                      </w:divBdr>
                    </w:div>
                  </w:divsChild>
                </w:div>
                <w:div w:id="1773821197">
                  <w:marLeft w:val="0"/>
                  <w:marRight w:val="0"/>
                  <w:marTop w:val="0"/>
                  <w:marBottom w:val="0"/>
                  <w:divBdr>
                    <w:top w:val="none" w:sz="0" w:space="0" w:color="auto"/>
                    <w:left w:val="none" w:sz="0" w:space="0" w:color="auto"/>
                    <w:bottom w:val="none" w:sz="0" w:space="0" w:color="auto"/>
                    <w:right w:val="none" w:sz="0" w:space="0" w:color="auto"/>
                  </w:divBdr>
                  <w:divsChild>
                    <w:div w:id="50467774">
                      <w:marLeft w:val="0"/>
                      <w:marRight w:val="0"/>
                      <w:marTop w:val="0"/>
                      <w:marBottom w:val="0"/>
                      <w:divBdr>
                        <w:top w:val="none" w:sz="0" w:space="0" w:color="auto"/>
                        <w:left w:val="none" w:sz="0" w:space="0" w:color="auto"/>
                        <w:bottom w:val="none" w:sz="0" w:space="0" w:color="auto"/>
                        <w:right w:val="none" w:sz="0" w:space="0" w:color="auto"/>
                      </w:divBdr>
                    </w:div>
                  </w:divsChild>
                </w:div>
                <w:div w:id="1774932896">
                  <w:marLeft w:val="0"/>
                  <w:marRight w:val="0"/>
                  <w:marTop w:val="0"/>
                  <w:marBottom w:val="0"/>
                  <w:divBdr>
                    <w:top w:val="none" w:sz="0" w:space="0" w:color="auto"/>
                    <w:left w:val="none" w:sz="0" w:space="0" w:color="auto"/>
                    <w:bottom w:val="none" w:sz="0" w:space="0" w:color="auto"/>
                    <w:right w:val="none" w:sz="0" w:space="0" w:color="auto"/>
                  </w:divBdr>
                  <w:divsChild>
                    <w:div w:id="512064306">
                      <w:marLeft w:val="0"/>
                      <w:marRight w:val="0"/>
                      <w:marTop w:val="0"/>
                      <w:marBottom w:val="0"/>
                      <w:divBdr>
                        <w:top w:val="none" w:sz="0" w:space="0" w:color="auto"/>
                        <w:left w:val="none" w:sz="0" w:space="0" w:color="auto"/>
                        <w:bottom w:val="none" w:sz="0" w:space="0" w:color="auto"/>
                        <w:right w:val="none" w:sz="0" w:space="0" w:color="auto"/>
                      </w:divBdr>
                    </w:div>
                  </w:divsChild>
                </w:div>
                <w:div w:id="1776099885">
                  <w:marLeft w:val="0"/>
                  <w:marRight w:val="0"/>
                  <w:marTop w:val="0"/>
                  <w:marBottom w:val="0"/>
                  <w:divBdr>
                    <w:top w:val="none" w:sz="0" w:space="0" w:color="auto"/>
                    <w:left w:val="none" w:sz="0" w:space="0" w:color="auto"/>
                    <w:bottom w:val="none" w:sz="0" w:space="0" w:color="auto"/>
                    <w:right w:val="none" w:sz="0" w:space="0" w:color="auto"/>
                  </w:divBdr>
                  <w:divsChild>
                    <w:div w:id="563685558">
                      <w:marLeft w:val="0"/>
                      <w:marRight w:val="0"/>
                      <w:marTop w:val="0"/>
                      <w:marBottom w:val="0"/>
                      <w:divBdr>
                        <w:top w:val="none" w:sz="0" w:space="0" w:color="auto"/>
                        <w:left w:val="none" w:sz="0" w:space="0" w:color="auto"/>
                        <w:bottom w:val="none" w:sz="0" w:space="0" w:color="auto"/>
                        <w:right w:val="none" w:sz="0" w:space="0" w:color="auto"/>
                      </w:divBdr>
                    </w:div>
                  </w:divsChild>
                </w:div>
                <w:div w:id="1776901034">
                  <w:marLeft w:val="0"/>
                  <w:marRight w:val="0"/>
                  <w:marTop w:val="0"/>
                  <w:marBottom w:val="0"/>
                  <w:divBdr>
                    <w:top w:val="none" w:sz="0" w:space="0" w:color="auto"/>
                    <w:left w:val="none" w:sz="0" w:space="0" w:color="auto"/>
                    <w:bottom w:val="none" w:sz="0" w:space="0" w:color="auto"/>
                    <w:right w:val="none" w:sz="0" w:space="0" w:color="auto"/>
                  </w:divBdr>
                  <w:divsChild>
                    <w:div w:id="1668946688">
                      <w:marLeft w:val="0"/>
                      <w:marRight w:val="0"/>
                      <w:marTop w:val="0"/>
                      <w:marBottom w:val="0"/>
                      <w:divBdr>
                        <w:top w:val="none" w:sz="0" w:space="0" w:color="auto"/>
                        <w:left w:val="none" w:sz="0" w:space="0" w:color="auto"/>
                        <w:bottom w:val="none" w:sz="0" w:space="0" w:color="auto"/>
                        <w:right w:val="none" w:sz="0" w:space="0" w:color="auto"/>
                      </w:divBdr>
                    </w:div>
                  </w:divsChild>
                </w:div>
                <w:div w:id="1783458373">
                  <w:marLeft w:val="0"/>
                  <w:marRight w:val="0"/>
                  <w:marTop w:val="0"/>
                  <w:marBottom w:val="0"/>
                  <w:divBdr>
                    <w:top w:val="none" w:sz="0" w:space="0" w:color="auto"/>
                    <w:left w:val="none" w:sz="0" w:space="0" w:color="auto"/>
                    <w:bottom w:val="none" w:sz="0" w:space="0" w:color="auto"/>
                    <w:right w:val="none" w:sz="0" w:space="0" w:color="auto"/>
                  </w:divBdr>
                  <w:divsChild>
                    <w:div w:id="845244239">
                      <w:marLeft w:val="0"/>
                      <w:marRight w:val="0"/>
                      <w:marTop w:val="0"/>
                      <w:marBottom w:val="0"/>
                      <w:divBdr>
                        <w:top w:val="none" w:sz="0" w:space="0" w:color="auto"/>
                        <w:left w:val="none" w:sz="0" w:space="0" w:color="auto"/>
                        <w:bottom w:val="none" w:sz="0" w:space="0" w:color="auto"/>
                        <w:right w:val="none" w:sz="0" w:space="0" w:color="auto"/>
                      </w:divBdr>
                    </w:div>
                  </w:divsChild>
                </w:div>
                <w:div w:id="1785463603">
                  <w:marLeft w:val="0"/>
                  <w:marRight w:val="0"/>
                  <w:marTop w:val="0"/>
                  <w:marBottom w:val="0"/>
                  <w:divBdr>
                    <w:top w:val="none" w:sz="0" w:space="0" w:color="auto"/>
                    <w:left w:val="none" w:sz="0" w:space="0" w:color="auto"/>
                    <w:bottom w:val="none" w:sz="0" w:space="0" w:color="auto"/>
                    <w:right w:val="none" w:sz="0" w:space="0" w:color="auto"/>
                  </w:divBdr>
                  <w:divsChild>
                    <w:div w:id="480005472">
                      <w:marLeft w:val="0"/>
                      <w:marRight w:val="0"/>
                      <w:marTop w:val="0"/>
                      <w:marBottom w:val="0"/>
                      <w:divBdr>
                        <w:top w:val="none" w:sz="0" w:space="0" w:color="auto"/>
                        <w:left w:val="none" w:sz="0" w:space="0" w:color="auto"/>
                        <w:bottom w:val="none" w:sz="0" w:space="0" w:color="auto"/>
                        <w:right w:val="none" w:sz="0" w:space="0" w:color="auto"/>
                      </w:divBdr>
                    </w:div>
                  </w:divsChild>
                </w:div>
                <w:div w:id="1790396713">
                  <w:marLeft w:val="0"/>
                  <w:marRight w:val="0"/>
                  <w:marTop w:val="0"/>
                  <w:marBottom w:val="0"/>
                  <w:divBdr>
                    <w:top w:val="none" w:sz="0" w:space="0" w:color="auto"/>
                    <w:left w:val="none" w:sz="0" w:space="0" w:color="auto"/>
                    <w:bottom w:val="none" w:sz="0" w:space="0" w:color="auto"/>
                    <w:right w:val="none" w:sz="0" w:space="0" w:color="auto"/>
                  </w:divBdr>
                  <w:divsChild>
                    <w:div w:id="1463034678">
                      <w:marLeft w:val="0"/>
                      <w:marRight w:val="0"/>
                      <w:marTop w:val="0"/>
                      <w:marBottom w:val="0"/>
                      <w:divBdr>
                        <w:top w:val="none" w:sz="0" w:space="0" w:color="auto"/>
                        <w:left w:val="none" w:sz="0" w:space="0" w:color="auto"/>
                        <w:bottom w:val="none" w:sz="0" w:space="0" w:color="auto"/>
                        <w:right w:val="none" w:sz="0" w:space="0" w:color="auto"/>
                      </w:divBdr>
                    </w:div>
                  </w:divsChild>
                </w:div>
                <w:div w:id="1821073542">
                  <w:marLeft w:val="0"/>
                  <w:marRight w:val="0"/>
                  <w:marTop w:val="0"/>
                  <w:marBottom w:val="0"/>
                  <w:divBdr>
                    <w:top w:val="none" w:sz="0" w:space="0" w:color="auto"/>
                    <w:left w:val="none" w:sz="0" w:space="0" w:color="auto"/>
                    <w:bottom w:val="none" w:sz="0" w:space="0" w:color="auto"/>
                    <w:right w:val="none" w:sz="0" w:space="0" w:color="auto"/>
                  </w:divBdr>
                  <w:divsChild>
                    <w:div w:id="735974834">
                      <w:marLeft w:val="0"/>
                      <w:marRight w:val="0"/>
                      <w:marTop w:val="0"/>
                      <w:marBottom w:val="0"/>
                      <w:divBdr>
                        <w:top w:val="none" w:sz="0" w:space="0" w:color="auto"/>
                        <w:left w:val="none" w:sz="0" w:space="0" w:color="auto"/>
                        <w:bottom w:val="none" w:sz="0" w:space="0" w:color="auto"/>
                        <w:right w:val="none" w:sz="0" w:space="0" w:color="auto"/>
                      </w:divBdr>
                    </w:div>
                  </w:divsChild>
                </w:div>
                <w:div w:id="1823812312">
                  <w:marLeft w:val="0"/>
                  <w:marRight w:val="0"/>
                  <w:marTop w:val="0"/>
                  <w:marBottom w:val="0"/>
                  <w:divBdr>
                    <w:top w:val="none" w:sz="0" w:space="0" w:color="auto"/>
                    <w:left w:val="none" w:sz="0" w:space="0" w:color="auto"/>
                    <w:bottom w:val="none" w:sz="0" w:space="0" w:color="auto"/>
                    <w:right w:val="none" w:sz="0" w:space="0" w:color="auto"/>
                  </w:divBdr>
                  <w:divsChild>
                    <w:div w:id="1460687537">
                      <w:marLeft w:val="0"/>
                      <w:marRight w:val="0"/>
                      <w:marTop w:val="0"/>
                      <w:marBottom w:val="0"/>
                      <w:divBdr>
                        <w:top w:val="none" w:sz="0" w:space="0" w:color="auto"/>
                        <w:left w:val="none" w:sz="0" w:space="0" w:color="auto"/>
                        <w:bottom w:val="none" w:sz="0" w:space="0" w:color="auto"/>
                        <w:right w:val="none" w:sz="0" w:space="0" w:color="auto"/>
                      </w:divBdr>
                    </w:div>
                  </w:divsChild>
                </w:div>
                <w:div w:id="1826554965">
                  <w:marLeft w:val="0"/>
                  <w:marRight w:val="0"/>
                  <w:marTop w:val="0"/>
                  <w:marBottom w:val="0"/>
                  <w:divBdr>
                    <w:top w:val="none" w:sz="0" w:space="0" w:color="auto"/>
                    <w:left w:val="none" w:sz="0" w:space="0" w:color="auto"/>
                    <w:bottom w:val="none" w:sz="0" w:space="0" w:color="auto"/>
                    <w:right w:val="none" w:sz="0" w:space="0" w:color="auto"/>
                  </w:divBdr>
                  <w:divsChild>
                    <w:div w:id="220798701">
                      <w:marLeft w:val="0"/>
                      <w:marRight w:val="0"/>
                      <w:marTop w:val="0"/>
                      <w:marBottom w:val="0"/>
                      <w:divBdr>
                        <w:top w:val="none" w:sz="0" w:space="0" w:color="auto"/>
                        <w:left w:val="none" w:sz="0" w:space="0" w:color="auto"/>
                        <w:bottom w:val="none" w:sz="0" w:space="0" w:color="auto"/>
                        <w:right w:val="none" w:sz="0" w:space="0" w:color="auto"/>
                      </w:divBdr>
                    </w:div>
                  </w:divsChild>
                </w:div>
                <w:div w:id="1827209364">
                  <w:marLeft w:val="0"/>
                  <w:marRight w:val="0"/>
                  <w:marTop w:val="0"/>
                  <w:marBottom w:val="0"/>
                  <w:divBdr>
                    <w:top w:val="none" w:sz="0" w:space="0" w:color="auto"/>
                    <w:left w:val="none" w:sz="0" w:space="0" w:color="auto"/>
                    <w:bottom w:val="none" w:sz="0" w:space="0" w:color="auto"/>
                    <w:right w:val="none" w:sz="0" w:space="0" w:color="auto"/>
                  </w:divBdr>
                  <w:divsChild>
                    <w:div w:id="1572350725">
                      <w:marLeft w:val="0"/>
                      <w:marRight w:val="0"/>
                      <w:marTop w:val="0"/>
                      <w:marBottom w:val="0"/>
                      <w:divBdr>
                        <w:top w:val="none" w:sz="0" w:space="0" w:color="auto"/>
                        <w:left w:val="none" w:sz="0" w:space="0" w:color="auto"/>
                        <w:bottom w:val="none" w:sz="0" w:space="0" w:color="auto"/>
                        <w:right w:val="none" w:sz="0" w:space="0" w:color="auto"/>
                      </w:divBdr>
                    </w:div>
                  </w:divsChild>
                </w:div>
                <w:div w:id="1827241341">
                  <w:marLeft w:val="0"/>
                  <w:marRight w:val="0"/>
                  <w:marTop w:val="0"/>
                  <w:marBottom w:val="0"/>
                  <w:divBdr>
                    <w:top w:val="none" w:sz="0" w:space="0" w:color="auto"/>
                    <w:left w:val="none" w:sz="0" w:space="0" w:color="auto"/>
                    <w:bottom w:val="none" w:sz="0" w:space="0" w:color="auto"/>
                    <w:right w:val="none" w:sz="0" w:space="0" w:color="auto"/>
                  </w:divBdr>
                  <w:divsChild>
                    <w:div w:id="826437903">
                      <w:marLeft w:val="0"/>
                      <w:marRight w:val="0"/>
                      <w:marTop w:val="0"/>
                      <w:marBottom w:val="0"/>
                      <w:divBdr>
                        <w:top w:val="none" w:sz="0" w:space="0" w:color="auto"/>
                        <w:left w:val="none" w:sz="0" w:space="0" w:color="auto"/>
                        <w:bottom w:val="none" w:sz="0" w:space="0" w:color="auto"/>
                        <w:right w:val="none" w:sz="0" w:space="0" w:color="auto"/>
                      </w:divBdr>
                    </w:div>
                  </w:divsChild>
                </w:div>
                <w:div w:id="1829246657">
                  <w:marLeft w:val="0"/>
                  <w:marRight w:val="0"/>
                  <w:marTop w:val="0"/>
                  <w:marBottom w:val="0"/>
                  <w:divBdr>
                    <w:top w:val="none" w:sz="0" w:space="0" w:color="auto"/>
                    <w:left w:val="none" w:sz="0" w:space="0" w:color="auto"/>
                    <w:bottom w:val="none" w:sz="0" w:space="0" w:color="auto"/>
                    <w:right w:val="none" w:sz="0" w:space="0" w:color="auto"/>
                  </w:divBdr>
                  <w:divsChild>
                    <w:div w:id="1821311686">
                      <w:marLeft w:val="0"/>
                      <w:marRight w:val="0"/>
                      <w:marTop w:val="0"/>
                      <w:marBottom w:val="0"/>
                      <w:divBdr>
                        <w:top w:val="none" w:sz="0" w:space="0" w:color="auto"/>
                        <w:left w:val="none" w:sz="0" w:space="0" w:color="auto"/>
                        <w:bottom w:val="none" w:sz="0" w:space="0" w:color="auto"/>
                        <w:right w:val="none" w:sz="0" w:space="0" w:color="auto"/>
                      </w:divBdr>
                    </w:div>
                  </w:divsChild>
                </w:div>
                <w:div w:id="1841697285">
                  <w:marLeft w:val="0"/>
                  <w:marRight w:val="0"/>
                  <w:marTop w:val="0"/>
                  <w:marBottom w:val="0"/>
                  <w:divBdr>
                    <w:top w:val="none" w:sz="0" w:space="0" w:color="auto"/>
                    <w:left w:val="none" w:sz="0" w:space="0" w:color="auto"/>
                    <w:bottom w:val="none" w:sz="0" w:space="0" w:color="auto"/>
                    <w:right w:val="none" w:sz="0" w:space="0" w:color="auto"/>
                  </w:divBdr>
                  <w:divsChild>
                    <w:div w:id="74327909">
                      <w:marLeft w:val="0"/>
                      <w:marRight w:val="0"/>
                      <w:marTop w:val="0"/>
                      <w:marBottom w:val="0"/>
                      <w:divBdr>
                        <w:top w:val="none" w:sz="0" w:space="0" w:color="auto"/>
                        <w:left w:val="none" w:sz="0" w:space="0" w:color="auto"/>
                        <w:bottom w:val="none" w:sz="0" w:space="0" w:color="auto"/>
                        <w:right w:val="none" w:sz="0" w:space="0" w:color="auto"/>
                      </w:divBdr>
                    </w:div>
                  </w:divsChild>
                </w:div>
                <w:div w:id="1851093792">
                  <w:marLeft w:val="0"/>
                  <w:marRight w:val="0"/>
                  <w:marTop w:val="0"/>
                  <w:marBottom w:val="0"/>
                  <w:divBdr>
                    <w:top w:val="none" w:sz="0" w:space="0" w:color="auto"/>
                    <w:left w:val="none" w:sz="0" w:space="0" w:color="auto"/>
                    <w:bottom w:val="none" w:sz="0" w:space="0" w:color="auto"/>
                    <w:right w:val="none" w:sz="0" w:space="0" w:color="auto"/>
                  </w:divBdr>
                  <w:divsChild>
                    <w:div w:id="1921207434">
                      <w:marLeft w:val="0"/>
                      <w:marRight w:val="0"/>
                      <w:marTop w:val="0"/>
                      <w:marBottom w:val="0"/>
                      <w:divBdr>
                        <w:top w:val="none" w:sz="0" w:space="0" w:color="auto"/>
                        <w:left w:val="none" w:sz="0" w:space="0" w:color="auto"/>
                        <w:bottom w:val="none" w:sz="0" w:space="0" w:color="auto"/>
                        <w:right w:val="none" w:sz="0" w:space="0" w:color="auto"/>
                      </w:divBdr>
                    </w:div>
                  </w:divsChild>
                </w:div>
                <w:div w:id="1854687928">
                  <w:marLeft w:val="0"/>
                  <w:marRight w:val="0"/>
                  <w:marTop w:val="0"/>
                  <w:marBottom w:val="0"/>
                  <w:divBdr>
                    <w:top w:val="none" w:sz="0" w:space="0" w:color="auto"/>
                    <w:left w:val="none" w:sz="0" w:space="0" w:color="auto"/>
                    <w:bottom w:val="none" w:sz="0" w:space="0" w:color="auto"/>
                    <w:right w:val="none" w:sz="0" w:space="0" w:color="auto"/>
                  </w:divBdr>
                  <w:divsChild>
                    <w:div w:id="627051010">
                      <w:marLeft w:val="0"/>
                      <w:marRight w:val="0"/>
                      <w:marTop w:val="0"/>
                      <w:marBottom w:val="0"/>
                      <w:divBdr>
                        <w:top w:val="none" w:sz="0" w:space="0" w:color="auto"/>
                        <w:left w:val="none" w:sz="0" w:space="0" w:color="auto"/>
                        <w:bottom w:val="none" w:sz="0" w:space="0" w:color="auto"/>
                        <w:right w:val="none" w:sz="0" w:space="0" w:color="auto"/>
                      </w:divBdr>
                    </w:div>
                  </w:divsChild>
                </w:div>
                <w:div w:id="1877036502">
                  <w:marLeft w:val="0"/>
                  <w:marRight w:val="0"/>
                  <w:marTop w:val="0"/>
                  <w:marBottom w:val="0"/>
                  <w:divBdr>
                    <w:top w:val="none" w:sz="0" w:space="0" w:color="auto"/>
                    <w:left w:val="none" w:sz="0" w:space="0" w:color="auto"/>
                    <w:bottom w:val="none" w:sz="0" w:space="0" w:color="auto"/>
                    <w:right w:val="none" w:sz="0" w:space="0" w:color="auto"/>
                  </w:divBdr>
                  <w:divsChild>
                    <w:div w:id="403121">
                      <w:marLeft w:val="0"/>
                      <w:marRight w:val="0"/>
                      <w:marTop w:val="0"/>
                      <w:marBottom w:val="0"/>
                      <w:divBdr>
                        <w:top w:val="none" w:sz="0" w:space="0" w:color="auto"/>
                        <w:left w:val="none" w:sz="0" w:space="0" w:color="auto"/>
                        <w:bottom w:val="none" w:sz="0" w:space="0" w:color="auto"/>
                        <w:right w:val="none" w:sz="0" w:space="0" w:color="auto"/>
                      </w:divBdr>
                    </w:div>
                  </w:divsChild>
                </w:div>
                <w:div w:id="1877355451">
                  <w:marLeft w:val="0"/>
                  <w:marRight w:val="0"/>
                  <w:marTop w:val="0"/>
                  <w:marBottom w:val="0"/>
                  <w:divBdr>
                    <w:top w:val="none" w:sz="0" w:space="0" w:color="auto"/>
                    <w:left w:val="none" w:sz="0" w:space="0" w:color="auto"/>
                    <w:bottom w:val="none" w:sz="0" w:space="0" w:color="auto"/>
                    <w:right w:val="none" w:sz="0" w:space="0" w:color="auto"/>
                  </w:divBdr>
                  <w:divsChild>
                    <w:div w:id="183709190">
                      <w:marLeft w:val="0"/>
                      <w:marRight w:val="0"/>
                      <w:marTop w:val="0"/>
                      <w:marBottom w:val="0"/>
                      <w:divBdr>
                        <w:top w:val="none" w:sz="0" w:space="0" w:color="auto"/>
                        <w:left w:val="none" w:sz="0" w:space="0" w:color="auto"/>
                        <w:bottom w:val="none" w:sz="0" w:space="0" w:color="auto"/>
                        <w:right w:val="none" w:sz="0" w:space="0" w:color="auto"/>
                      </w:divBdr>
                    </w:div>
                    <w:div w:id="836844664">
                      <w:marLeft w:val="0"/>
                      <w:marRight w:val="0"/>
                      <w:marTop w:val="0"/>
                      <w:marBottom w:val="0"/>
                      <w:divBdr>
                        <w:top w:val="none" w:sz="0" w:space="0" w:color="auto"/>
                        <w:left w:val="none" w:sz="0" w:space="0" w:color="auto"/>
                        <w:bottom w:val="none" w:sz="0" w:space="0" w:color="auto"/>
                        <w:right w:val="none" w:sz="0" w:space="0" w:color="auto"/>
                      </w:divBdr>
                    </w:div>
                    <w:div w:id="1533349181">
                      <w:marLeft w:val="0"/>
                      <w:marRight w:val="0"/>
                      <w:marTop w:val="0"/>
                      <w:marBottom w:val="0"/>
                      <w:divBdr>
                        <w:top w:val="none" w:sz="0" w:space="0" w:color="auto"/>
                        <w:left w:val="none" w:sz="0" w:space="0" w:color="auto"/>
                        <w:bottom w:val="none" w:sz="0" w:space="0" w:color="auto"/>
                        <w:right w:val="none" w:sz="0" w:space="0" w:color="auto"/>
                      </w:divBdr>
                    </w:div>
                  </w:divsChild>
                </w:div>
                <w:div w:id="1883908104">
                  <w:marLeft w:val="0"/>
                  <w:marRight w:val="0"/>
                  <w:marTop w:val="0"/>
                  <w:marBottom w:val="0"/>
                  <w:divBdr>
                    <w:top w:val="none" w:sz="0" w:space="0" w:color="auto"/>
                    <w:left w:val="none" w:sz="0" w:space="0" w:color="auto"/>
                    <w:bottom w:val="none" w:sz="0" w:space="0" w:color="auto"/>
                    <w:right w:val="none" w:sz="0" w:space="0" w:color="auto"/>
                  </w:divBdr>
                  <w:divsChild>
                    <w:div w:id="627011167">
                      <w:marLeft w:val="0"/>
                      <w:marRight w:val="0"/>
                      <w:marTop w:val="0"/>
                      <w:marBottom w:val="0"/>
                      <w:divBdr>
                        <w:top w:val="none" w:sz="0" w:space="0" w:color="auto"/>
                        <w:left w:val="none" w:sz="0" w:space="0" w:color="auto"/>
                        <w:bottom w:val="none" w:sz="0" w:space="0" w:color="auto"/>
                        <w:right w:val="none" w:sz="0" w:space="0" w:color="auto"/>
                      </w:divBdr>
                    </w:div>
                    <w:div w:id="1521813788">
                      <w:marLeft w:val="0"/>
                      <w:marRight w:val="0"/>
                      <w:marTop w:val="0"/>
                      <w:marBottom w:val="0"/>
                      <w:divBdr>
                        <w:top w:val="none" w:sz="0" w:space="0" w:color="auto"/>
                        <w:left w:val="none" w:sz="0" w:space="0" w:color="auto"/>
                        <w:bottom w:val="none" w:sz="0" w:space="0" w:color="auto"/>
                        <w:right w:val="none" w:sz="0" w:space="0" w:color="auto"/>
                      </w:divBdr>
                    </w:div>
                  </w:divsChild>
                </w:div>
                <w:div w:id="1889105191">
                  <w:marLeft w:val="0"/>
                  <w:marRight w:val="0"/>
                  <w:marTop w:val="0"/>
                  <w:marBottom w:val="0"/>
                  <w:divBdr>
                    <w:top w:val="none" w:sz="0" w:space="0" w:color="auto"/>
                    <w:left w:val="none" w:sz="0" w:space="0" w:color="auto"/>
                    <w:bottom w:val="none" w:sz="0" w:space="0" w:color="auto"/>
                    <w:right w:val="none" w:sz="0" w:space="0" w:color="auto"/>
                  </w:divBdr>
                  <w:divsChild>
                    <w:div w:id="1657488708">
                      <w:marLeft w:val="0"/>
                      <w:marRight w:val="0"/>
                      <w:marTop w:val="0"/>
                      <w:marBottom w:val="0"/>
                      <w:divBdr>
                        <w:top w:val="none" w:sz="0" w:space="0" w:color="auto"/>
                        <w:left w:val="none" w:sz="0" w:space="0" w:color="auto"/>
                        <w:bottom w:val="none" w:sz="0" w:space="0" w:color="auto"/>
                        <w:right w:val="none" w:sz="0" w:space="0" w:color="auto"/>
                      </w:divBdr>
                    </w:div>
                  </w:divsChild>
                </w:div>
                <w:div w:id="1892837014">
                  <w:marLeft w:val="0"/>
                  <w:marRight w:val="0"/>
                  <w:marTop w:val="0"/>
                  <w:marBottom w:val="0"/>
                  <w:divBdr>
                    <w:top w:val="none" w:sz="0" w:space="0" w:color="auto"/>
                    <w:left w:val="none" w:sz="0" w:space="0" w:color="auto"/>
                    <w:bottom w:val="none" w:sz="0" w:space="0" w:color="auto"/>
                    <w:right w:val="none" w:sz="0" w:space="0" w:color="auto"/>
                  </w:divBdr>
                  <w:divsChild>
                    <w:div w:id="1429738113">
                      <w:marLeft w:val="0"/>
                      <w:marRight w:val="0"/>
                      <w:marTop w:val="0"/>
                      <w:marBottom w:val="0"/>
                      <w:divBdr>
                        <w:top w:val="none" w:sz="0" w:space="0" w:color="auto"/>
                        <w:left w:val="none" w:sz="0" w:space="0" w:color="auto"/>
                        <w:bottom w:val="none" w:sz="0" w:space="0" w:color="auto"/>
                        <w:right w:val="none" w:sz="0" w:space="0" w:color="auto"/>
                      </w:divBdr>
                    </w:div>
                  </w:divsChild>
                </w:div>
                <w:div w:id="1894609950">
                  <w:marLeft w:val="0"/>
                  <w:marRight w:val="0"/>
                  <w:marTop w:val="0"/>
                  <w:marBottom w:val="0"/>
                  <w:divBdr>
                    <w:top w:val="none" w:sz="0" w:space="0" w:color="auto"/>
                    <w:left w:val="none" w:sz="0" w:space="0" w:color="auto"/>
                    <w:bottom w:val="none" w:sz="0" w:space="0" w:color="auto"/>
                    <w:right w:val="none" w:sz="0" w:space="0" w:color="auto"/>
                  </w:divBdr>
                  <w:divsChild>
                    <w:div w:id="2054885497">
                      <w:marLeft w:val="0"/>
                      <w:marRight w:val="0"/>
                      <w:marTop w:val="0"/>
                      <w:marBottom w:val="0"/>
                      <w:divBdr>
                        <w:top w:val="none" w:sz="0" w:space="0" w:color="auto"/>
                        <w:left w:val="none" w:sz="0" w:space="0" w:color="auto"/>
                        <w:bottom w:val="none" w:sz="0" w:space="0" w:color="auto"/>
                        <w:right w:val="none" w:sz="0" w:space="0" w:color="auto"/>
                      </w:divBdr>
                    </w:div>
                  </w:divsChild>
                </w:div>
                <w:div w:id="1915505443">
                  <w:marLeft w:val="0"/>
                  <w:marRight w:val="0"/>
                  <w:marTop w:val="0"/>
                  <w:marBottom w:val="0"/>
                  <w:divBdr>
                    <w:top w:val="none" w:sz="0" w:space="0" w:color="auto"/>
                    <w:left w:val="none" w:sz="0" w:space="0" w:color="auto"/>
                    <w:bottom w:val="none" w:sz="0" w:space="0" w:color="auto"/>
                    <w:right w:val="none" w:sz="0" w:space="0" w:color="auto"/>
                  </w:divBdr>
                  <w:divsChild>
                    <w:div w:id="513151564">
                      <w:marLeft w:val="0"/>
                      <w:marRight w:val="0"/>
                      <w:marTop w:val="0"/>
                      <w:marBottom w:val="0"/>
                      <w:divBdr>
                        <w:top w:val="none" w:sz="0" w:space="0" w:color="auto"/>
                        <w:left w:val="none" w:sz="0" w:space="0" w:color="auto"/>
                        <w:bottom w:val="none" w:sz="0" w:space="0" w:color="auto"/>
                        <w:right w:val="none" w:sz="0" w:space="0" w:color="auto"/>
                      </w:divBdr>
                    </w:div>
                  </w:divsChild>
                </w:div>
                <w:div w:id="1922058951">
                  <w:marLeft w:val="0"/>
                  <w:marRight w:val="0"/>
                  <w:marTop w:val="0"/>
                  <w:marBottom w:val="0"/>
                  <w:divBdr>
                    <w:top w:val="none" w:sz="0" w:space="0" w:color="auto"/>
                    <w:left w:val="none" w:sz="0" w:space="0" w:color="auto"/>
                    <w:bottom w:val="none" w:sz="0" w:space="0" w:color="auto"/>
                    <w:right w:val="none" w:sz="0" w:space="0" w:color="auto"/>
                  </w:divBdr>
                  <w:divsChild>
                    <w:div w:id="283856120">
                      <w:marLeft w:val="0"/>
                      <w:marRight w:val="0"/>
                      <w:marTop w:val="0"/>
                      <w:marBottom w:val="0"/>
                      <w:divBdr>
                        <w:top w:val="none" w:sz="0" w:space="0" w:color="auto"/>
                        <w:left w:val="none" w:sz="0" w:space="0" w:color="auto"/>
                        <w:bottom w:val="none" w:sz="0" w:space="0" w:color="auto"/>
                        <w:right w:val="none" w:sz="0" w:space="0" w:color="auto"/>
                      </w:divBdr>
                    </w:div>
                  </w:divsChild>
                </w:div>
                <w:div w:id="1929147367">
                  <w:marLeft w:val="0"/>
                  <w:marRight w:val="0"/>
                  <w:marTop w:val="0"/>
                  <w:marBottom w:val="0"/>
                  <w:divBdr>
                    <w:top w:val="none" w:sz="0" w:space="0" w:color="auto"/>
                    <w:left w:val="none" w:sz="0" w:space="0" w:color="auto"/>
                    <w:bottom w:val="none" w:sz="0" w:space="0" w:color="auto"/>
                    <w:right w:val="none" w:sz="0" w:space="0" w:color="auto"/>
                  </w:divBdr>
                  <w:divsChild>
                    <w:div w:id="927614563">
                      <w:marLeft w:val="0"/>
                      <w:marRight w:val="0"/>
                      <w:marTop w:val="0"/>
                      <w:marBottom w:val="0"/>
                      <w:divBdr>
                        <w:top w:val="none" w:sz="0" w:space="0" w:color="auto"/>
                        <w:left w:val="none" w:sz="0" w:space="0" w:color="auto"/>
                        <w:bottom w:val="none" w:sz="0" w:space="0" w:color="auto"/>
                        <w:right w:val="none" w:sz="0" w:space="0" w:color="auto"/>
                      </w:divBdr>
                    </w:div>
                  </w:divsChild>
                </w:div>
                <w:div w:id="1931424946">
                  <w:marLeft w:val="0"/>
                  <w:marRight w:val="0"/>
                  <w:marTop w:val="0"/>
                  <w:marBottom w:val="0"/>
                  <w:divBdr>
                    <w:top w:val="none" w:sz="0" w:space="0" w:color="auto"/>
                    <w:left w:val="none" w:sz="0" w:space="0" w:color="auto"/>
                    <w:bottom w:val="none" w:sz="0" w:space="0" w:color="auto"/>
                    <w:right w:val="none" w:sz="0" w:space="0" w:color="auto"/>
                  </w:divBdr>
                  <w:divsChild>
                    <w:div w:id="612638794">
                      <w:marLeft w:val="0"/>
                      <w:marRight w:val="0"/>
                      <w:marTop w:val="0"/>
                      <w:marBottom w:val="0"/>
                      <w:divBdr>
                        <w:top w:val="none" w:sz="0" w:space="0" w:color="auto"/>
                        <w:left w:val="none" w:sz="0" w:space="0" w:color="auto"/>
                        <w:bottom w:val="none" w:sz="0" w:space="0" w:color="auto"/>
                        <w:right w:val="none" w:sz="0" w:space="0" w:color="auto"/>
                      </w:divBdr>
                    </w:div>
                    <w:div w:id="1301575451">
                      <w:marLeft w:val="0"/>
                      <w:marRight w:val="0"/>
                      <w:marTop w:val="0"/>
                      <w:marBottom w:val="0"/>
                      <w:divBdr>
                        <w:top w:val="none" w:sz="0" w:space="0" w:color="auto"/>
                        <w:left w:val="none" w:sz="0" w:space="0" w:color="auto"/>
                        <w:bottom w:val="none" w:sz="0" w:space="0" w:color="auto"/>
                        <w:right w:val="none" w:sz="0" w:space="0" w:color="auto"/>
                      </w:divBdr>
                    </w:div>
                  </w:divsChild>
                </w:div>
                <w:div w:id="1932935207">
                  <w:marLeft w:val="0"/>
                  <w:marRight w:val="0"/>
                  <w:marTop w:val="0"/>
                  <w:marBottom w:val="0"/>
                  <w:divBdr>
                    <w:top w:val="none" w:sz="0" w:space="0" w:color="auto"/>
                    <w:left w:val="none" w:sz="0" w:space="0" w:color="auto"/>
                    <w:bottom w:val="none" w:sz="0" w:space="0" w:color="auto"/>
                    <w:right w:val="none" w:sz="0" w:space="0" w:color="auto"/>
                  </w:divBdr>
                  <w:divsChild>
                    <w:div w:id="891232288">
                      <w:marLeft w:val="0"/>
                      <w:marRight w:val="0"/>
                      <w:marTop w:val="0"/>
                      <w:marBottom w:val="0"/>
                      <w:divBdr>
                        <w:top w:val="none" w:sz="0" w:space="0" w:color="auto"/>
                        <w:left w:val="none" w:sz="0" w:space="0" w:color="auto"/>
                        <w:bottom w:val="none" w:sz="0" w:space="0" w:color="auto"/>
                        <w:right w:val="none" w:sz="0" w:space="0" w:color="auto"/>
                      </w:divBdr>
                    </w:div>
                  </w:divsChild>
                </w:div>
                <w:div w:id="1937790309">
                  <w:marLeft w:val="0"/>
                  <w:marRight w:val="0"/>
                  <w:marTop w:val="0"/>
                  <w:marBottom w:val="0"/>
                  <w:divBdr>
                    <w:top w:val="none" w:sz="0" w:space="0" w:color="auto"/>
                    <w:left w:val="none" w:sz="0" w:space="0" w:color="auto"/>
                    <w:bottom w:val="none" w:sz="0" w:space="0" w:color="auto"/>
                    <w:right w:val="none" w:sz="0" w:space="0" w:color="auto"/>
                  </w:divBdr>
                  <w:divsChild>
                    <w:div w:id="909658050">
                      <w:marLeft w:val="0"/>
                      <w:marRight w:val="0"/>
                      <w:marTop w:val="0"/>
                      <w:marBottom w:val="0"/>
                      <w:divBdr>
                        <w:top w:val="none" w:sz="0" w:space="0" w:color="auto"/>
                        <w:left w:val="none" w:sz="0" w:space="0" w:color="auto"/>
                        <w:bottom w:val="none" w:sz="0" w:space="0" w:color="auto"/>
                        <w:right w:val="none" w:sz="0" w:space="0" w:color="auto"/>
                      </w:divBdr>
                    </w:div>
                  </w:divsChild>
                </w:div>
                <w:div w:id="1938172255">
                  <w:marLeft w:val="0"/>
                  <w:marRight w:val="0"/>
                  <w:marTop w:val="0"/>
                  <w:marBottom w:val="0"/>
                  <w:divBdr>
                    <w:top w:val="none" w:sz="0" w:space="0" w:color="auto"/>
                    <w:left w:val="none" w:sz="0" w:space="0" w:color="auto"/>
                    <w:bottom w:val="none" w:sz="0" w:space="0" w:color="auto"/>
                    <w:right w:val="none" w:sz="0" w:space="0" w:color="auto"/>
                  </w:divBdr>
                  <w:divsChild>
                    <w:div w:id="1630816955">
                      <w:marLeft w:val="0"/>
                      <w:marRight w:val="0"/>
                      <w:marTop w:val="0"/>
                      <w:marBottom w:val="0"/>
                      <w:divBdr>
                        <w:top w:val="none" w:sz="0" w:space="0" w:color="auto"/>
                        <w:left w:val="none" w:sz="0" w:space="0" w:color="auto"/>
                        <w:bottom w:val="none" w:sz="0" w:space="0" w:color="auto"/>
                        <w:right w:val="none" w:sz="0" w:space="0" w:color="auto"/>
                      </w:divBdr>
                    </w:div>
                  </w:divsChild>
                </w:div>
                <w:div w:id="1943150610">
                  <w:marLeft w:val="0"/>
                  <w:marRight w:val="0"/>
                  <w:marTop w:val="0"/>
                  <w:marBottom w:val="0"/>
                  <w:divBdr>
                    <w:top w:val="none" w:sz="0" w:space="0" w:color="auto"/>
                    <w:left w:val="none" w:sz="0" w:space="0" w:color="auto"/>
                    <w:bottom w:val="none" w:sz="0" w:space="0" w:color="auto"/>
                    <w:right w:val="none" w:sz="0" w:space="0" w:color="auto"/>
                  </w:divBdr>
                  <w:divsChild>
                    <w:div w:id="1148595459">
                      <w:marLeft w:val="0"/>
                      <w:marRight w:val="0"/>
                      <w:marTop w:val="0"/>
                      <w:marBottom w:val="0"/>
                      <w:divBdr>
                        <w:top w:val="none" w:sz="0" w:space="0" w:color="auto"/>
                        <w:left w:val="none" w:sz="0" w:space="0" w:color="auto"/>
                        <w:bottom w:val="none" w:sz="0" w:space="0" w:color="auto"/>
                        <w:right w:val="none" w:sz="0" w:space="0" w:color="auto"/>
                      </w:divBdr>
                    </w:div>
                  </w:divsChild>
                </w:div>
                <w:div w:id="1968008498">
                  <w:marLeft w:val="0"/>
                  <w:marRight w:val="0"/>
                  <w:marTop w:val="0"/>
                  <w:marBottom w:val="0"/>
                  <w:divBdr>
                    <w:top w:val="none" w:sz="0" w:space="0" w:color="auto"/>
                    <w:left w:val="none" w:sz="0" w:space="0" w:color="auto"/>
                    <w:bottom w:val="none" w:sz="0" w:space="0" w:color="auto"/>
                    <w:right w:val="none" w:sz="0" w:space="0" w:color="auto"/>
                  </w:divBdr>
                  <w:divsChild>
                    <w:div w:id="2038652277">
                      <w:marLeft w:val="0"/>
                      <w:marRight w:val="0"/>
                      <w:marTop w:val="0"/>
                      <w:marBottom w:val="0"/>
                      <w:divBdr>
                        <w:top w:val="none" w:sz="0" w:space="0" w:color="auto"/>
                        <w:left w:val="none" w:sz="0" w:space="0" w:color="auto"/>
                        <w:bottom w:val="none" w:sz="0" w:space="0" w:color="auto"/>
                        <w:right w:val="none" w:sz="0" w:space="0" w:color="auto"/>
                      </w:divBdr>
                    </w:div>
                  </w:divsChild>
                </w:div>
                <w:div w:id="1969387506">
                  <w:marLeft w:val="0"/>
                  <w:marRight w:val="0"/>
                  <w:marTop w:val="0"/>
                  <w:marBottom w:val="0"/>
                  <w:divBdr>
                    <w:top w:val="none" w:sz="0" w:space="0" w:color="auto"/>
                    <w:left w:val="none" w:sz="0" w:space="0" w:color="auto"/>
                    <w:bottom w:val="none" w:sz="0" w:space="0" w:color="auto"/>
                    <w:right w:val="none" w:sz="0" w:space="0" w:color="auto"/>
                  </w:divBdr>
                  <w:divsChild>
                    <w:div w:id="98987265">
                      <w:marLeft w:val="0"/>
                      <w:marRight w:val="0"/>
                      <w:marTop w:val="0"/>
                      <w:marBottom w:val="0"/>
                      <w:divBdr>
                        <w:top w:val="none" w:sz="0" w:space="0" w:color="auto"/>
                        <w:left w:val="none" w:sz="0" w:space="0" w:color="auto"/>
                        <w:bottom w:val="none" w:sz="0" w:space="0" w:color="auto"/>
                        <w:right w:val="none" w:sz="0" w:space="0" w:color="auto"/>
                      </w:divBdr>
                    </w:div>
                  </w:divsChild>
                </w:div>
                <w:div w:id="1982349480">
                  <w:marLeft w:val="0"/>
                  <w:marRight w:val="0"/>
                  <w:marTop w:val="0"/>
                  <w:marBottom w:val="0"/>
                  <w:divBdr>
                    <w:top w:val="none" w:sz="0" w:space="0" w:color="auto"/>
                    <w:left w:val="none" w:sz="0" w:space="0" w:color="auto"/>
                    <w:bottom w:val="none" w:sz="0" w:space="0" w:color="auto"/>
                    <w:right w:val="none" w:sz="0" w:space="0" w:color="auto"/>
                  </w:divBdr>
                  <w:divsChild>
                    <w:div w:id="1347635558">
                      <w:marLeft w:val="0"/>
                      <w:marRight w:val="0"/>
                      <w:marTop w:val="0"/>
                      <w:marBottom w:val="0"/>
                      <w:divBdr>
                        <w:top w:val="none" w:sz="0" w:space="0" w:color="auto"/>
                        <w:left w:val="none" w:sz="0" w:space="0" w:color="auto"/>
                        <w:bottom w:val="none" w:sz="0" w:space="0" w:color="auto"/>
                        <w:right w:val="none" w:sz="0" w:space="0" w:color="auto"/>
                      </w:divBdr>
                    </w:div>
                  </w:divsChild>
                </w:div>
                <w:div w:id="1988049557">
                  <w:marLeft w:val="0"/>
                  <w:marRight w:val="0"/>
                  <w:marTop w:val="0"/>
                  <w:marBottom w:val="0"/>
                  <w:divBdr>
                    <w:top w:val="none" w:sz="0" w:space="0" w:color="auto"/>
                    <w:left w:val="none" w:sz="0" w:space="0" w:color="auto"/>
                    <w:bottom w:val="none" w:sz="0" w:space="0" w:color="auto"/>
                    <w:right w:val="none" w:sz="0" w:space="0" w:color="auto"/>
                  </w:divBdr>
                  <w:divsChild>
                    <w:div w:id="2045207482">
                      <w:marLeft w:val="0"/>
                      <w:marRight w:val="0"/>
                      <w:marTop w:val="0"/>
                      <w:marBottom w:val="0"/>
                      <w:divBdr>
                        <w:top w:val="none" w:sz="0" w:space="0" w:color="auto"/>
                        <w:left w:val="none" w:sz="0" w:space="0" w:color="auto"/>
                        <w:bottom w:val="none" w:sz="0" w:space="0" w:color="auto"/>
                        <w:right w:val="none" w:sz="0" w:space="0" w:color="auto"/>
                      </w:divBdr>
                    </w:div>
                  </w:divsChild>
                </w:div>
                <w:div w:id="1994525433">
                  <w:marLeft w:val="0"/>
                  <w:marRight w:val="0"/>
                  <w:marTop w:val="0"/>
                  <w:marBottom w:val="0"/>
                  <w:divBdr>
                    <w:top w:val="none" w:sz="0" w:space="0" w:color="auto"/>
                    <w:left w:val="none" w:sz="0" w:space="0" w:color="auto"/>
                    <w:bottom w:val="none" w:sz="0" w:space="0" w:color="auto"/>
                    <w:right w:val="none" w:sz="0" w:space="0" w:color="auto"/>
                  </w:divBdr>
                  <w:divsChild>
                    <w:div w:id="740638377">
                      <w:marLeft w:val="0"/>
                      <w:marRight w:val="0"/>
                      <w:marTop w:val="0"/>
                      <w:marBottom w:val="0"/>
                      <w:divBdr>
                        <w:top w:val="none" w:sz="0" w:space="0" w:color="auto"/>
                        <w:left w:val="none" w:sz="0" w:space="0" w:color="auto"/>
                        <w:bottom w:val="none" w:sz="0" w:space="0" w:color="auto"/>
                        <w:right w:val="none" w:sz="0" w:space="0" w:color="auto"/>
                      </w:divBdr>
                    </w:div>
                  </w:divsChild>
                </w:div>
                <w:div w:id="2005164149">
                  <w:marLeft w:val="0"/>
                  <w:marRight w:val="0"/>
                  <w:marTop w:val="0"/>
                  <w:marBottom w:val="0"/>
                  <w:divBdr>
                    <w:top w:val="none" w:sz="0" w:space="0" w:color="auto"/>
                    <w:left w:val="none" w:sz="0" w:space="0" w:color="auto"/>
                    <w:bottom w:val="none" w:sz="0" w:space="0" w:color="auto"/>
                    <w:right w:val="none" w:sz="0" w:space="0" w:color="auto"/>
                  </w:divBdr>
                  <w:divsChild>
                    <w:div w:id="406659211">
                      <w:marLeft w:val="0"/>
                      <w:marRight w:val="0"/>
                      <w:marTop w:val="0"/>
                      <w:marBottom w:val="0"/>
                      <w:divBdr>
                        <w:top w:val="none" w:sz="0" w:space="0" w:color="auto"/>
                        <w:left w:val="none" w:sz="0" w:space="0" w:color="auto"/>
                        <w:bottom w:val="none" w:sz="0" w:space="0" w:color="auto"/>
                        <w:right w:val="none" w:sz="0" w:space="0" w:color="auto"/>
                      </w:divBdr>
                    </w:div>
                    <w:div w:id="1251737904">
                      <w:marLeft w:val="0"/>
                      <w:marRight w:val="0"/>
                      <w:marTop w:val="0"/>
                      <w:marBottom w:val="0"/>
                      <w:divBdr>
                        <w:top w:val="none" w:sz="0" w:space="0" w:color="auto"/>
                        <w:left w:val="none" w:sz="0" w:space="0" w:color="auto"/>
                        <w:bottom w:val="none" w:sz="0" w:space="0" w:color="auto"/>
                        <w:right w:val="none" w:sz="0" w:space="0" w:color="auto"/>
                      </w:divBdr>
                    </w:div>
                  </w:divsChild>
                </w:div>
                <w:div w:id="2008170091">
                  <w:marLeft w:val="0"/>
                  <w:marRight w:val="0"/>
                  <w:marTop w:val="0"/>
                  <w:marBottom w:val="0"/>
                  <w:divBdr>
                    <w:top w:val="none" w:sz="0" w:space="0" w:color="auto"/>
                    <w:left w:val="none" w:sz="0" w:space="0" w:color="auto"/>
                    <w:bottom w:val="none" w:sz="0" w:space="0" w:color="auto"/>
                    <w:right w:val="none" w:sz="0" w:space="0" w:color="auto"/>
                  </w:divBdr>
                  <w:divsChild>
                    <w:div w:id="2019306602">
                      <w:marLeft w:val="0"/>
                      <w:marRight w:val="0"/>
                      <w:marTop w:val="0"/>
                      <w:marBottom w:val="0"/>
                      <w:divBdr>
                        <w:top w:val="none" w:sz="0" w:space="0" w:color="auto"/>
                        <w:left w:val="none" w:sz="0" w:space="0" w:color="auto"/>
                        <w:bottom w:val="none" w:sz="0" w:space="0" w:color="auto"/>
                        <w:right w:val="none" w:sz="0" w:space="0" w:color="auto"/>
                      </w:divBdr>
                    </w:div>
                  </w:divsChild>
                </w:div>
                <w:div w:id="2019235722">
                  <w:marLeft w:val="0"/>
                  <w:marRight w:val="0"/>
                  <w:marTop w:val="0"/>
                  <w:marBottom w:val="0"/>
                  <w:divBdr>
                    <w:top w:val="none" w:sz="0" w:space="0" w:color="auto"/>
                    <w:left w:val="none" w:sz="0" w:space="0" w:color="auto"/>
                    <w:bottom w:val="none" w:sz="0" w:space="0" w:color="auto"/>
                    <w:right w:val="none" w:sz="0" w:space="0" w:color="auto"/>
                  </w:divBdr>
                  <w:divsChild>
                    <w:div w:id="256527802">
                      <w:marLeft w:val="0"/>
                      <w:marRight w:val="0"/>
                      <w:marTop w:val="0"/>
                      <w:marBottom w:val="0"/>
                      <w:divBdr>
                        <w:top w:val="none" w:sz="0" w:space="0" w:color="auto"/>
                        <w:left w:val="none" w:sz="0" w:space="0" w:color="auto"/>
                        <w:bottom w:val="none" w:sz="0" w:space="0" w:color="auto"/>
                        <w:right w:val="none" w:sz="0" w:space="0" w:color="auto"/>
                      </w:divBdr>
                    </w:div>
                  </w:divsChild>
                </w:div>
                <w:div w:id="2031686260">
                  <w:marLeft w:val="0"/>
                  <w:marRight w:val="0"/>
                  <w:marTop w:val="0"/>
                  <w:marBottom w:val="0"/>
                  <w:divBdr>
                    <w:top w:val="none" w:sz="0" w:space="0" w:color="auto"/>
                    <w:left w:val="none" w:sz="0" w:space="0" w:color="auto"/>
                    <w:bottom w:val="none" w:sz="0" w:space="0" w:color="auto"/>
                    <w:right w:val="none" w:sz="0" w:space="0" w:color="auto"/>
                  </w:divBdr>
                  <w:divsChild>
                    <w:div w:id="1202862774">
                      <w:marLeft w:val="0"/>
                      <w:marRight w:val="0"/>
                      <w:marTop w:val="0"/>
                      <w:marBottom w:val="0"/>
                      <w:divBdr>
                        <w:top w:val="none" w:sz="0" w:space="0" w:color="auto"/>
                        <w:left w:val="none" w:sz="0" w:space="0" w:color="auto"/>
                        <w:bottom w:val="none" w:sz="0" w:space="0" w:color="auto"/>
                        <w:right w:val="none" w:sz="0" w:space="0" w:color="auto"/>
                      </w:divBdr>
                    </w:div>
                  </w:divsChild>
                </w:div>
                <w:div w:id="2037846908">
                  <w:marLeft w:val="0"/>
                  <w:marRight w:val="0"/>
                  <w:marTop w:val="0"/>
                  <w:marBottom w:val="0"/>
                  <w:divBdr>
                    <w:top w:val="none" w:sz="0" w:space="0" w:color="auto"/>
                    <w:left w:val="none" w:sz="0" w:space="0" w:color="auto"/>
                    <w:bottom w:val="none" w:sz="0" w:space="0" w:color="auto"/>
                    <w:right w:val="none" w:sz="0" w:space="0" w:color="auto"/>
                  </w:divBdr>
                  <w:divsChild>
                    <w:div w:id="94595099">
                      <w:marLeft w:val="0"/>
                      <w:marRight w:val="0"/>
                      <w:marTop w:val="0"/>
                      <w:marBottom w:val="0"/>
                      <w:divBdr>
                        <w:top w:val="none" w:sz="0" w:space="0" w:color="auto"/>
                        <w:left w:val="none" w:sz="0" w:space="0" w:color="auto"/>
                        <w:bottom w:val="none" w:sz="0" w:space="0" w:color="auto"/>
                        <w:right w:val="none" w:sz="0" w:space="0" w:color="auto"/>
                      </w:divBdr>
                    </w:div>
                  </w:divsChild>
                </w:div>
                <w:div w:id="2042896898">
                  <w:marLeft w:val="0"/>
                  <w:marRight w:val="0"/>
                  <w:marTop w:val="0"/>
                  <w:marBottom w:val="0"/>
                  <w:divBdr>
                    <w:top w:val="none" w:sz="0" w:space="0" w:color="auto"/>
                    <w:left w:val="none" w:sz="0" w:space="0" w:color="auto"/>
                    <w:bottom w:val="none" w:sz="0" w:space="0" w:color="auto"/>
                    <w:right w:val="none" w:sz="0" w:space="0" w:color="auto"/>
                  </w:divBdr>
                  <w:divsChild>
                    <w:div w:id="1269703609">
                      <w:marLeft w:val="0"/>
                      <w:marRight w:val="0"/>
                      <w:marTop w:val="0"/>
                      <w:marBottom w:val="0"/>
                      <w:divBdr>
                        <w:top w:val="none" w:sz="0" w:space="0" w:color="auto"/>
                        <w:left w:val="none" w:sz="0" w:space="0" w:color="auto"/>
                        <w:bottom w:val="none" w:sz="0" w:space="0" w:color="auto"/>
                        <w:right w:val="none" w:sz="0" w:space="0" w:color="auto"/>
                      </w:divBdr>
                    </w:div>
                  </w:divsChild>
                </w:div>
                <w:div w:id="2046787378">
                  <w:marLeft w:val="0"/>
                  <w:marRight w:val="0"/>
                  <w:marTop w:val="0"/>
                  <w:marBottom w:val="0"/>
                  <w:divBdr>
                    <w:top w:val="none" w:sz="0" w:space="0" w:color="auto"/>
                    <w:left w:val="none" w:sz="0" w:space="0" w:color="auto"/>
                    <w:bottom w:val="none" w:sz="0" w:space="0" w:color="auto"/>
                    <w:right w:val="none" w:sz="0" w:space="0" w:color="auto"/>
                  </w:divBdr>
                  <w:divsChild>
                    <w:div w:id="913196861">
                      <w:marLeft w:val="0"/>
                      <w:marRight w:val="0"/>
                      <w:marTop w:val="0"/>
                      <w:marBottom w:val="0"/>
                      <w:divBdr>
                        <w:top w:val="none" w:sz="0" w:space="0" w:color="auto"/>
                        <w:left w:val="none" w:sz="0" w:space="0" w:color="auto"/>
                        <w:bottom w:val="none" w:sz="0" w:space="0" w:color="auto"/>
                        <w:right w:val="none" w:sz="0" w:space="0" w:color="auto"/>
                      </w:divBdr>
                    </w:div>
                  </w:divsChild>
                </w:div>
                <w:div w:id="2052805983">
                  <w:marLeft w:val="0"/>
                  <w:marRight w:val="0"/>
                  <w:marTop w:val="0"/>
                  <w:marBottom w:val="0"/>
                  <w:divBdr>
                    <w:top w:val="none" w:sz="0" w:space="0" w:color="auto"/>
                    <w:left w:val="none" w:sz="0" w:space="0" w:color="auto"/>
                    <w:bottom w:val="none" w:sz="0" w:space="0" w:color="auto"/>
                    <w:right w:val="none" w:sz="0" w:space="0" w:color="auto"/>
                  </w:divBdr>
                  <w:divsChild>
                    <w:div w:id="975791077">
                      <w:marLeft w:val="0"/>
                      <w:marRight w:val="0"/>
                      <w:marTop w:val="0"/>
                      <w:marBottom w:val="0"/>
                      <w:divBdr>
                        <w:top w:val="none" w:sz="0" w:space="0" w:color="auto"/>
                        <w:left w:val="none" w:sz="0" w:space="0" w:color="auto"/>
                        <w:bottom w:val="none" w:sz="0" w:space="0" w:color="auto"/>
                        <w:right w:val="none" w:sz="0" w:space="0" w:color="auto"/>
                      </w:divBdr>
                    </w:div>
                  </w:divsChild>
                </w:div>
                <w:div w:id="2054382794">
                  <w:marLeft w:val="0"/>
                  <w:marRight w:val="0"/>
                  <w:marTop w:val="0"/>
                  <w:marBottom w:val="0"/>
                  <w:divBdr>
                    <w:top w:val="none" w:sz="0" w:space="0" w:color="auto"/>
                    <w:left w:val="none" w:sz="0" w:space="0" w:color="auto"/>
                    <w:bottom w:val="none" w:sz="0" w:space="0" w:color="auto"/>
                    <w:right w:val="none" w:sz="0" w:space="0" w:color="auto"/>
                  </w:divBdr>
                  <w:divsChild>
                    <w:div w:id="205794560">
                      <w:marLeft w:val="0"/>
                      <w:marRight w:val="0"/>
                      <w:marTop w:val="0"/>
                      <w:marBottom w:val="0"/>
                      <w:divBdr>
                        <w:top w:val="none" w:sz="0" w:space="0" w:color="auto"/>
                        <w:left w:val="none" w:sz="0" w:space="0" w:color="auto"/>
                        <w:bottom w:val="none" w:sz="0" w:space="0" w:color="auto"/>
                        <w:right w:val="none" w:sz="0" w:space="0" w:color="auto"/>
                      </w:divBdr>
                    </w:div>
                  </w:divsChild>
                </w:div>
                <w:div w:id="2063015384">
                  <w:marLeft w:val="0"/>
                  <w:marRight w:val="0"/>
                  <w:marTop w:val="0"/>
                  <w:marBottom w:val="0"/>
                  <w:divBdr>
                    <w:top w:val="none" w:sz="0" w:space="0" w:color="auto"/>
                    <w:left w:val="none" w:sz="0" w:space="0" w:color="auto"/>
                    <w:bottom w:val="none" w:sz="0" w:space="0" w:color="auto"/>
                    <w:right w:val="none" w:sz="0" w:space="0" w:color="auto"/>
                  </w:divBdr>
                  <w:divsChild>
                    <w:div w:id="1896817262">
                      <w:marLeft w:val="0"/>
                      <w:marRight w:val="0"/>
                      <w:marTop w:val="0"/>
                      <w:marBottom w:val="0"/>
                      <w:divBdr>
                        <w:top w:val="none" w:sz="0" w:space="0" w:color="auto"/>
                        <w:left w:val="none" w:sz="0" w:space="0" w:color="auto"/>
                        <w:bottom w:val="none" w:sz="0" w:space="0" w:color="auto"/>
                        <w:right w:val="none" w:sz="0" w:space="0" w:color="auto"/>
                      </w:divBdr>
                    </w:div>
                  </w:divsChild>
                </w:div>
                <w:div w:id="2075346740">
                  <w:marLeft w:val="0"/>
                  <w:marRight w:val="0"/>
                  <w:marTop w:val="0"/>
                  <w:marBottom w:val="0"/>
                  <w:divBdr>
                    <w:top w:val="none" w:sz="0" w:space="0" w:color="auto"/>
                    <w:left w:val="none" w:sz="0" w:space="0" w:color="auto"/>
                    <w:bottom w:val="none" w:sz="0" w:space="0" w:color="auto"/>
                    <w:right w:val="none" w:sz="0" w:space="0" w:color="auto"/>
                  </w:divBdr>
                  <w:divsChild>
                    <w:div w:id="1645624751">
                      <w:marLeft w:val="0"/>
                      <w:marRight w:val="0"/>
                      <w:marTop w:val="0"/>
                      <w:marBottom w:val="0"/>
                      <w:divBdr>
                        <w:top w:val="none" w:sz="0" w:space="0" w:color="auto"/>
                        <w:left w:val="none" w:sz="0" w:space="0" w:color="auto"/>
                        <w:bottom w:val="none" w:sz="0" w:space="0" w:color="auto"/>
                        <w:right w:val="none" w:sz="0" w:space="0" w:color="auto"/>
                      </w:divBdr>
                    </w:div>
                  </w:divsChild>
                </w:div>
                <w:div w:id="2077438664">
                  <w:marLeft w:val="0"/>
                  <w:marRight w:val="0"/>
                  <w:marTop w:val="0"/>
                  <w:marBottom w:val="0"/>
                  <w:divBdr>
                    <w:top w:val="none" w:sz="0" w:space="0" w:color="auto"/>
                    <w:left w:val="none" w:sz="0" w:space="0" w:color="auto"/>
                    <w:bottom w:val="none" w:sz="0" w:space="0" w:color="auto"/>
                    <w:right w:val="none" w:sz="0" w:space="0" w:color="auto"/>
                  </w:divBdr>
                  <w:divsChild>
                    <w:div w:id="667757471">
                      <w:marLeft w:val="0"/>
                      <w:marRight w:val="0"/>
                      <w:marTop w:val="0"/>
                      <w:marBottom w:val="0"/>
                      <w:divBdr>
                        <w:top w:val="none" w:sz="0" w:space="0" w:color="auto"/>
                        <w:left w:val="none" w:sz="0" w:space="0" w:color="auto"/>
                        <w:bottom w:val="none" w:sz="0" w:space="0" w:color="auto"/>
                        <w:right w:val="none" w:sz="0" w:space="0" w:color="auto"/>
                      </w:divBdr>
                    </w:div>
                  </w:divsChild>
                </w:div>
                <w:div w:id="2083675079">
                  <w:marLeft w:val="0"/>
                  <w:marRight w:val="0"/>
                  <w:marTop w:val="0"/>
                  <w:marBottom w:val="0"/>
                  <w:divBdr>
                    <w:top w:val="none" w:sz="0" w:space="0" w:color="auto"/>
                    <w:left w:val="none" w:sz="0" w:space="0" w:color="auto"/>
                    <w:bottom w:val="none" w:sz="0" w:space="0" w:color="auto"/>
                    <w:right w:val="none" w:sz="0" w:space="0" w:color="auto"/>
                  </w:divBdr>
                  <w:divsChild>
                    <w:div w:id="1866405889">
                      <w:marLeft w:val="0"/>
                      <w:marRight w:val="0"/>
                      <w:marTop w:val="0"/>
                      <w:marBottom w:val="0"/>
                      <w:divBdr>
                        <w:top w:val="none" w:sz="0" w:space="0" w:color="auto"/>
                        <w:left w:val="none" w:sz="0" w:space="0" w:color="auto"/>
                        <w:bottom w:val="none" w:sz="0" w:space="0" w:color="auto"/>
                        <w:right w:val="none" w:sz="0" w:space="0" w:color="auto"/>
                      </w:divBdr>
                    </w:div>
                  </w:divsChild>
                </w:div>
                <w:div w:id="2092969157">
                  <w:marLeft w:val="0"/>
                  <w:marRight w:val="0"/>
                  <w:marTop w:val="0"/>
                  <w:marBottom w:val="0"/>
                  <w:divBdr>
                    <w:top w:val="none" w:sz="0" w:space="0" w:color="auto"/>
                    <w:left w:val="none" w:sz="0" w:space="0" w:color="auto"/>
                    <w:bottom w:val="none" w:sz="0" w:space="0" w:color="auto"/>
                    <w:right w:val="none" w:sz="0" w:space="0" w:color="auto"/>
                  </w:divBdr>
                  <w:divsChild>
                    <w:div w:id="1172985859">
                      <w:marLeft w:val="0"/>
                      <w:marRight w:val="0"/>
                      <w:marTop w:val="0"/>
                      <w:marBottom w:val="0"/>
                      <w:divBdr>
                        <w:top w:val="none" w:sz="0" w:space="0" w:color="auto"/>
                        <w:left w:val="none" w:sz="0" w:space="0" w:color="auto"/>
                        <w:bottom w:val="none" w:sz="0" w:space="0" w:color="auto"/>
                        <w:right w:val="none" w:sz="0" w:space="0" w:color="auto"/>
                      </w:divBdr>
                    </w:div>
                  </w:divsChild>
                </w:div>
                <w:div w:id="2095395199">
                  <w:marLeft w:val="0"/>
                  <w:marRight w:val="0"/>
                  <w:marTop w:val="0"/>
                  <w:marBottom w:val="0"/>
                  <w:divBdr>
                    <w:top w:val="none" w:sz="0" w:space="0" w:color="auto"/>
                    <w:left w:val="none" w:sz="0" w:space="0" w:color="auto"/>
                    <w:bottom w:val="none" w:sz="0" w:space="0" w:color="auto"/>
                    <w:right w:val="none" w:sz="0" w:space="0" w:color="auto"/>
                  </w:divBdr>
                  <w:divsChild>
                    <w:div w:id="371853729">
                      <w:marLeft w:val="0"/>
                      <w:marRight w:val="0"/>
                      <w:marTop w:val="0"/>
                      <w:marBottom w:val="0"/>
                      <w:divBdr>
                        <w:top w:val="none" w:sz="0" w:space="0" w:color="auto"/>
                        <w:left w:val="none" w:sz="0" w:space="0" w:color="auto"/>
                        <w:bottom w:val="none" w:sz="0" w:space="0" w:color="auto"/>
                        <w:right w:val="none" w:sz="0" w:space="0" w:color="auto"/>
                      </w:divBdr>
                    </w:div>
                  </w:divsChild>
                </w:div>
                <w:div w:id="2100977145">
                  <w:marLeft w:val="0"/>
                  <w:marRight w:val="0"/>
                  <w:marTop w:val="0"/>
                  <w:marBottom w:val="0"/>
                  <w:divBdr>
                    <w:top w:val="none" w:sz="0" w:space="0" w:color="auto"/>
                    <w:left w:val="none" w:sz="0" w:space="0" w:color="auto"/>
                    <w:bottom w:val="none" w:sz="0" w:space="0" w:color="auto"/>
                    <w:right w:val="none" w:sz="0" w:space="0" w:color="auto"/>
                  </w:divBdr>
                  <w:divsChild>
                    <w:div w:id="581063879">
                      <w:marLeft w:val="0"/>
                      <w:marRight w:val="0"/>
                      <w:marTop w:val="0"/>
                      <w:marBottom w:val="0"/>
                      <w:divBdr>
                        <w:top w:val="none" w:sz="0" w:space="0" w:color="auto"/>
                        <w:left w:val="none" w:sz="0" w:space="0" w:color="auto"/>
                        <w:bottom w:val="none" w:sz="0" w:space="0" w:color="auto"/>
                        <w:right w:val="none" w:sz="0" w:space="0" w:color="auto"/>
                      </w:divBdr>
                    </w:div>
                  </w:divsChild>
                </w:div>
                <w:div w:id="2101023225">
                  <w:marLeft w:val="0"/>
                  <w:marRight w:val="0"/>
                  <w:marTop w:val="0"/>
                  <w:marBottom w:val="0"/>
                  <w:divBdr>
                    <w:top w:val="none" w:sz="0" w:space="0" w:color="auto"/>
                    <w:left w:val="none" w:sz="0" w:space="0" w:color="auto"/>
                    <w:bottom w:val="none" w:sz="0" w:space="0" w:color="auto"/>
                    <w:right w:val="none" w:sz="0" w:space="0" w:color="auto"/>
                  </w:divBdr>
                  <w:divsChild>
                    <w:div w:id="333529069">
                      <w:marLeft w:val="0"/>
                      <w:marRight w:val="0"/>
                      <w:marTop w:val="0"/>
                      <w:marBottom w:val="0"/>
                      <w:divBdr>
                        <w:top w:val="none" w:sz="0" w:space="0" w:color="auto"/>
                        <w:left w:val="none" w:sz="0" w:space="0" w:color="auto"/>
                        <w:bottom w:val="none" w:sz="0" w:space="0" w:color="auto"/>
                        <w:right w:val="none" w:sz="0" w:space="0" w:color="auto"/>
                      </w:divBdr>
                    </w:div>
                  </w:divsChild>
                </w:div>
                <w:div w:id="2111508486">
                  <w:marLeft w:val="0"/>
                  <w:marRight w:val="0"/>
                  <w:marTop w:val="0"/>
                  <w:marBottom w:val="0"/>
                  <w:divBdr>
                    <w:top w:val="none" w:sz="0" w:space="0" w:color="auto"/>
                    <w:left w:val="none" w:sz="0" w:space="0" w:color="auto"/>
                    <w:bottom w:val="none" w:sz="0" w:space="0" w:color="auto"/>
                    <w:right w:val="none" w:sz="0" w:space="0" w:color="auto"/>
                  </w:divBdr>
                  <w:divsChild>
                    <w:div w:id="1308558690">
                      <w:marLeft w:val="0"/>
                      <w:marRight w:val="0"/>
                      <w:marTop w:val="0"/>
                      <w:marBottom w:val="0"/>
                      <w:divBdr>
                        <w:top w:val="none" w:sz="0" w:space="0" w:color="auto"/>
                        <w:left w:val="none" w:sz="0" w:space="0" w:color="auto"/>
                        <w:bottom w:val="none" w:sz="0" w:space="0" w:color="auto"/>
                        <w:right w:val="none" w:sz="0" w:space="0" w:color="auto"/>
                      </w:divBdr>
                    </w:div>
                  </w:divsChild>
                </w:div>
                <w:div w:id="2116292033">
                  <w:marLeft w:val="0"/>
                  <w:marRight w:val="0"/>
                  <w:marTop w:val="0"/>
                  <w:marBottom w:val="0"/>
                  <w:divBdr>
                    <w:top w:val="none" w:sz="0" w:space="0" w:color="auto"/>
                    <w:left w:val="none" w:sz="0" w:space="0" w:color="auto"/>
                    <w:bottom w:val="none" w:sz="0" w:space="0" w:color="auto"/>
                    <w:right w:val="none" w:sz="0" w:space="0" w:color="auto"/>
                  </w:divBdr>
                  <w:divsChild>
                    <w:div w:id="980426871">
                      <w:marLeft w:val="0"/>
                      <w:marRight w:val="0"/>
                      <w:marTop w:val="0"/>
                      <w:marBottom w:val="0"/>
                      <w:divBdr>
                        <w:top w:val="none" w:sz="0" w:space="0" w:color="auto"/>
                        <w:left w:val="none" w:sz="0" w:space="0" w:color="auto"/>
                        <w:bottom w:val="none" w:sz="0" w:space="0" w:color="auto"/>
                        <w:right w:val="none" w:sz="0" w:space="0" w:color="auto"/>
                      </w:divBdr>
                    </w:div>
                  </w:divsChild>
                </w:div>
                <w:div w:id="2131363514">
                  <w:marLeft w:val="0"/>
                  <w:marRight w:val="0"/>
                  <w:marTop w:val="0"/>
                  <w:marBottom w:val="0"/>
                  <w:divBdr>
                    <w:top w:val="none" w:sz="0" w:space="0" w:color="auto"/>
                    <w:left w:val="none" w:sz="0" w:space="0" w:color="auto"/>
                    <w:bottom w:val="none" w:sz="0" w:space="0" w:color="auto"/>
                    <w:right w:val="none" w:sz="0" w:space="0" w:color="auto"/>
                  </w:divBdr>
                  <w:divsChild>
                    <w:div w:id="12738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296">
          <w:marLeft w:val="0"/>
          <w:marRight w:val="0"/>
          <w:marTop w:val="0"/>
          <w:marBottom w:val="0"/>
          <w:divBdr>
            <w:top w:val="none" w:sz="0" w:space="0" w:color="auto"/>
            <w:left w:val="none" w:sz="0" w:space="0" w:color="auto"/>
            <w:bottom w:val="none" w:sz="0" w:space="0" w:color="auto"/>
            <w:right w:val="none" w:sz="0" w:space="0" w:color="auto"/>
          </w:divBdr>
          <w:divsChild>
            <w:div w:id="87235900">
              <w:marLeft w:val="0"/>
              <w:marRight w:val="0"/>
              <w:marTop w:val="30"/>
              <w:marBottom w:val="30"/>
              <w:divBdr>
                <w:top w:val="none" w:sz="0" w:space="0" w:color="auto"/>
                <w:left w:val="none" w:sz="0" w:space="0" w:color="auto"/>
                <w:bottom w:val="none" w:sz="0" w:space="0" w:color="auto"/>
                <w:right w:val="none" w:sz="0" w:space="0" w:color="auto"/>
              </w:divBdr>
              <w:divsChild>
                <w:div w:id="7484322">
                  <w:marLeft w:val="0"/>
                  <w:marRight w:val="0"/>
                  <w:marTop w:val="0"/>
                  <w:marBottom w:val="0"/>
                  <w:divBdr>
                    <w:top w:val="none" w:sz="0" w:space="0" w:color="auto"/>
                    <w:left w:val="none" w:sz="0" w:space="0" w:color="auto"/>
                    <w:bottom w:val="none" w:sz="0" w:space="0" w:color="auto"/>
                    <w:right w:val="none" w:sz="0" w:space="0" w:color="auto"/>
                  </w:divBdr>
                  <w:divsChild>
                    <w:div w:id="52121429">
                      <w:marLeft w:val="0"/>
                      <w:marRight w:val="0"/>
                      <w:marTop w:val="0"/>
                      <w:marBottom w:val="0"/>
                      <w:divBdr>
                        <w:top w:val="none" w:sz="0" w:space="0" w:color="auto"/>
                        <w:left w:val="none" w:sz="0" w:space="0" w:color="auto"/>
                        <w:bottom w:val="none" w:sz="0" w:space="0" w:color="auto"/>
                        <w:right w:val="none" w:sz="0" w:space="0" w:color="auto"/>
                      </w:divBdr>
                    </w:div>
                  </w:divsChild>
                </w:div>
                <w:div w:id="401412090">
                  <w:marLeft w:val="0"/>
                  <w:marRight w:val="0"/>
                  <w:marTop w:val="0"/>
                  <w:marBottom w:val="0"/>
                  <w:divBdr>
                    <w:top w:val="none" w:sz="0" w:space="0" w:color="auto"/>
                    <w:left w:val="none" w:sz="0" w:space="0" w:color="auto"/>
                    <w:bottom w:val="none" w:sz="0" w:space="0" w:color="auto"/>
                    <w:right w:val="none" w:sz="0" w:space="0" w:color="auto"/>
                  </w:divBdr>
                  <w:divsChild>
                    <w:div w:id="1558006279">
                      <w:marLeft w:val="0"/>
                      <w:marRight w:val="0"/>
                      <w:marTop w:val="0"/>
                      <w:marBottom w:val="0"/>
                      <w:divBdr>
                        <w:top w:val="none" w:sz="0" w:space="0" w:color="auto"/>
                        <w:left w:val="none" w:sz="0" w:space="0" w:color="auto"/>
                        <w:bottom w:val="none" w:sz="0" w:space="0" w:color="auto"/>
                        <w:right w:val="none" w:sz="0" w:space="0" w:color="auto"/>
                      </w:divBdr>
                    </w:div>
                  </w:divsChild>
                </w:div>
                <w:div w:id="548761276">
                  <w:marLeft w:val="0"/>
                  <w:marRight w:val="0"/>
                  <w:marTop w:val="0"/>
                  <w:marBottom w:val="0"/>
                  <w:divBdr>
                    <w:top w:val="none" w:sz="0" w:space="0" w:color="auto"/>
                    <w:left w:val="none" w:sz="0" w:space="0" w:color="auto"/>
                    <w:bottom w:val="none" w:sz="0" w:space="0" w:color="auto"/>
                    <w:right w:val="none" w:sz="0" w:space="0" w:color="auto"/>
                  </w:divBdr>
                  <w:divsChild>
                    <w:div w:id="1687367777">
                      <w:marLeft w:val="0"/>
                      <w:marRight w:val="0"/>
                      <w:marTop w:val="0"/>
                      <w:marBottom w:val="0"/>
                      <w:divBdr>
                        <w:top w:val="none" w:sz="0" w:space="0" w:color="auto"/>
                        <w:left w:val="none" w:sz="0" w:space="0" w:color="auto"/>
                        <w:bottom w:val="none" w:sz="0" w:space="0" w:color="auto"/>
                        <w:right w:val="none" w:sz="0" w:space="0" w:color="auto"/>
                      </w:divBdr>
                    </w:div>
                  </w:divsChild>
                </w:div>
                <w:div w:id="976447629">
                  <w:marLeft w:val="0"/>
                  <w:marRight w:val="0"/>
                  <w:marTop w:val="0"/>
                  <w:marBottom w:val="0"/>
                  <w:divBdr>
                    <w:top w:val="none" w:sz="0" w:space="0" w:color="auto"/>
                    <w:left w:val="none" w:sz="0" w:space="0" w:color="auto"/>
                    <w:bottom w:val="none" w:sz="0" w:space="0" w:color="auto"/>
                    <w:right w:val="none" w:sz="0" w:space="0" w:color="auto"/>
                  </w:divBdr>
                  <w:divsChild>
                    <w:div w:id="1448817689">
                      <w:marLeft w:val="0"/>
                      <w:marRight w:val="0"/>
                      <w:marTop w:val="0"/>
                      <w:marBottom w:val="0"/>
                      <w:divBdr>
                        <w:top w:val="none" w:sz="0" w:space="0" w:color="auto"/>
                        <w:left w:val="none" w:sz="0" w:space="0" w:color="auto"/>
                        <w:bottom w:val="none" w:sz="0" w:space="0" w:color="auto"/>
                        <w:right w:val="none" w:sz="0" w:space="0" w:color="auto"/>
                      </w:divBdr>
                    </w:div>
                  </w:divsChild>
                </w:div>
                <w:div w:id="2034914142">
                  <w:marLeft w:val="0"/>
                  <w:marRight w:val="0"/>
                  <w:marTop w:val="0"/>
                  <w:marBottom w:val="0"/>
                  <w:divBdr>
                    <w:top w:val="none" w:sz="0" w:space="0" w:color="auto"/>
                    <w:left w:val="none" w:sz="0" w:space="0" w:color="auto"/>
                    <w:bottom w:val="none" w:sz="0" w:space="0" w:color="auto"/>
                    <w:right w:val="none" w:sz="0" w:space="0" w:color="auto"/>
                  </w:divBdr>
                  <w:divsChild>
                    <w:div w:id="5746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8430">
          <w:marLeft w:val="0"/>
          <w:marRight w:val="0"/>
          <w:marTop w:val="0"/>
          <w:marBottom w:val="0"/>
          <w:divBdr>
            <w:top w:val="none" w:sz="0" w:space="0" w:color="auto"/>
            <w:left w:val="none" w:sz="0" w:space="0" w:color="auto"/>
            <w:bottom w:val="none" w:sz="0" w:space="0" w:color="auto"/>
            <w:right w:val="none" w:sz="0" w:space="0" w:color="auto"/>
          </w:divBdr>
        </w:div>
        <w:div w:id="135950694">
          <w:marLeft w:val="0"/>
          <w:marRight w:val="0"/>
          <w:marTop w:val="0"/>
          <w:marBottom w:val="0"/>
          <w:divBdr>
            <w:top w:val="none" w:sz="0" w:space="0" w:color="auto"/>
            <w:left w:val="none" w:sz="0" w:space="0" w:color="auto"/>
            <w:bottom w:val="none" w:sz="0" w:space="0" w:color="auto"/>
            <w:right w:val="none" w:sz="0" w:space="0" w:color="auto"/>
          </w:divBdr>
        </w:div>
        <w:div w:id="150222772">
          <w:marLeft w:val="0"/>
          <w:marRight w:val="0"/>
          <w:marTop w:val="0"/>
          <w:marBottom w:val="0"/>
          <w:divBdr>
            <w:top w:val="none" w:sz="0" w:space="0" w:color="auto"/>
            <w:left w:val="none" w:sz="0" w:space="0" w:color="auto"/>
            <w:bottom w:val="none" w:sz="0" w:space="0" w:color="auto"/>
            <w:right w:val="none" w:sz="0" w:space="0" w:color="auto"/>
          </w:divBdr>
        </w:div>
        <w:div w:id="154146931">
          <w:marLeft w:val="0"/>
          <w:marRight w:val="0"/>
          <w:marTop w:val="0"/>
          <w:marBottom w:val="0"/>
          <w:divBdr>
            <w:top w:val="none" w:sz="0" w:space="0" w:color="auto"/>
            <w:left w:val="none" w:sz="0" w:space="0" w:color="auto"/>
            <w:bottom w:val="none" w:sz="0" w:space="0" w:color="auto"/>
            <w:right w:val="none" w:sz="0" w:space="0" w:color="auto"/>
          </w:divBdr>
        </w:div>
        <w:div w:id="189148201">
          <w:marLeft w:val="0"/>
          <w:marRight w:val="0"/>
          <w:marTop w:val="0"/>
          <w:marBottom w:val="0"/>
          <w:divBdr>
            <w:top w:val="none" w:sz="0" w:space="0" w:color="auto"/>
            <w:left w:val="none" w:sz="0" w:space="0" w:color="auto"/>
            <w:bottom w:val="none" w:sz="0" w:space="0" w:color="auto"/>
            <w:right w:val="none" w:sz="0" w:space="0" w:color="auto"/>
          </w:divBdr>
        </w:div>
        <w:div w:id="197283267">
          <w:marLeft w:val="0"/>
          <w:marRight w:val="0"/>
          <w:marTop w:val="0"/>
          <w:marBottom w:val="0"/>
          <w:divBdr>
            <w:top w:val="none" w:sz="0" w:space="0" w:color="auto"/>
            <w:left w:val="none" w:sz="0" w:space="0" w:color="auto"/>
            <w:bottom w:val="none" w:sz="0" w:space="0" w:color="auto"/>
            <w:right w:val="none" w:sz="0" w:space="0" w:color="auto"/>
          </w:divBdr>
        </w:div>
        <w:div w:id="215312767">
          <w:marLeft w:val="0"/>
          <w:marRight w:val="0"/>
          <w:marTop w:val="0"/>
          <w:marBottom w:val="0"/>
          <w:divBdr>
            <w:top w:val="none" w:sz="0" w:space="0" w:color="auto"/>
            <w:left w:val="none" w:sz="0" w:space="0" w:color="auto"/>
            <w:bottom w:val="none" w:sz="0" w:space="0" w:color="auto"/>
            <w:right w:val="none" w:sz="0" w:space="0" w:color="auto"/>
          </w:divBdr>
        </w:div>
        <w:div w:id="233978045">
          <w:marLeft w:val="0"/>
          <w:marRight w:val="0"/>
          <w:marTop w:val="0"/>
          <w:marBottom w:val="0"/>
          <w:divBdr>
            <w:top w:val="none" w:sz="0" w:space="0" w:color="auto"/>
            <w:left w:val="none" w:sz="0" w:space="0" w:color="auto"/>
            <w:bottom w:val="none" w:sz="0" w:space="0" w:color="auto"/>
            <w:right w:val="none" w:sz="0" w:space="0" w:color="auto"/>
          </w:divBdr>
        </w:div>
        <w:div w:id="249198473">
          <w:marLeft w:val="0"/>
          <w:marRight w:val="0"/>
          <w:marTop w:val="0"/>
          <w:marBottom w:val="0"/>
          <w:divBdr>
            <w:top w:val="none" w:sz="0" w:space="0" w:color="auto"/>
            <w:left w:val="none" w:sz="0" w:space="0" w:color="auto"/>
            <w:bottom w:val="none" w:sz="0" w:space="0" w:color="auto"/>
            <w:right w:val="none" w:sz="0" w:space="0" w:color="auto"/>
          </w:divBdr>
        </w:div>
        <w:div w:id="314575230">
          <w:marLeft w:val="0"/>
          <w:marRight w:val="0"/>
          <w:marTop w:val="0"/>
          <w:marBottom w:val="0"/>
          <w:divBdr>
            <w:top w:val="none" w:sz="0" w:space="0" w:color="auto"/>
            <w:left w:val="none" w:sz="0" w:space="0" w:color="auto"/>
            <w:bottom w:val="none" w:sz="0" w:space="0" w:color="auto"/>
            <w:right w:val="none" w:sz="0" w:space="0" w:color="auto"/>
          </w:divBdr>
        </w:div>
        <w:div w:id="330254612">
          <w:marLeft w:val="0"/>
          <w:marRight w:val="0"/>
          <w:marTop w:val="0"/>
          <w:marBottom w:val="0"/>
          <w:divBdr>
            <w:top w:val="none" w:sz="0" w:space="0" w:color="auto"/>
            <w:left w:val="none" w:sz="0" w:space="0" w:color="auto"/>
            <w:bottom w:val="none" w:sz="0" w:space="0" w:color="auto"/>
            <w:right w:val="none" w:sz="0" w:space="0" w:color="auto"/>
          </w:divBdr>
        </w:div>
        <w:div w:id="358506845">
          <w:marLeft w:val="0"/>
          <w:marRight w:val="0"/>
          <w:marTop w:val="0"/>
          <w:marBottom w:val="0"/>
          <w:divBdr>
            <w:top w:val="none" w:sz="0" w:space="0" w:color="auto"/>
            <w:left w:val="none" w:sz="0" w:space="0" w:color="auto"/>
            <w:bottom w:val="none" w:sz="0" w:space="0" w:color="auto"/>
            <w:right w:val="none" w:sz="0" w:space="0" w:color="auto"/>
          </w:divBdr>
        </w:div>
        <w:div w:id="360909399">
          <w:marLeft w:val="0"/>
          <w:marRight w:val="0"/>
          <w:marTop w:val="0"/>
          <w:marBottom w:val="0"/>
          <w:divBdr>
            <w:top w:val="none" w:sz="0" w:space="0" w:color="auto"/>
            <w:left w:val="none" w:sz="0" w:space="0" w:color="auto"/>
            <w:bottom w:val="none" w:sz="0" w:space="0" w:color="auto"/>
            <w:right w:val="none" w:sz="0" w:space="0" w:color="auto"/>
          </w:divBdr>
        </w:div>
        <w:div w:id="405106726">
          <w:marLeft w:val="0"/>
          <w:marRight w:val="0"/>
          <w:marTop w:val="0"/>
          <w:marBottom w:val="0"/>
          <w:divBdr>
            <w:top w:val="none" w:sz="0" w:space="0" w:color="auto"/>
            <w:left w:val="none" w:sz="0" w:space="0" w:color="auto"/>
            <w:bottom w:val="none" w:sz="0" w:space="0" w:color="auto"/>
            <w:right w:val="none" w:sz="0" w:space="0" w:color="auto"/>
          </w:divBdr>
        </w:div>
        <w:div w:id="459226292">
          <w:marLeft w:val="0"/>
          <w:marRight w:val="0"/>
          <w:marTop w:val="0"/>
          <w:marBottom w:val="0"/>
          <w:divBdr>
            <w:top w:val="none" w:sz="0" w:space="0" w:color="auto"/>
            <w:left w:val="none" w:sz="0" w:space="0" w:color="auto"/>
            <w:bottom w:val="none" w:sz="0" w:space="0" w:color="auto"/>
            <w:right w:val="none" w:sz="0" w:space="0" w:color="auto"/>
          </w:divBdr>
        </w:div>
        <w:div w:id="465466375">
          <w:marLeft w:val="0"/>
          <w:marRight w:val="0"/>
          <w:marTop w:val="0"/>
          <w:marBottom w:val="0"/>
          <w:divBdr>
            <w:top w:val="none" w:sz="0" w:space="0" w:color="auto"/>
            <w:left w:val="none" w:sz="0" w:space="0" w:color="auto"/>
            <w:bottom w:val="none" w:sz="0" w:space="0" w:color="auto"/>
            <w:right w:val="none" w:sz="0" w:space="0" w:color="auto"/>
          </w:divBdr>
        </w:div>
        <w:div w:id="484132444">
          <w:marLeft w:val="0"/>
          <w:marRight w:val="0"/>
          <w:marTop w:val="0"/>
          <w:marBottom w:val="0"/>
          <w:divBdr>
            <w:top w:val="none" w:sz="0" w:space="0" w:color="auto"/>
            <w:left w:val="none" w:sz="0" w:space="0" w:color="auto"/>
            <w:bottom w:val="none" w:sz="0" w:space="0" w:color="auto"/>
            <w:right w:val="none" w:sz="0" w:space="0" w:color="auto"/>
          </w:divBdr>
        </w:div>
        <w:div w:id="491139594">
          <w:marLeft w:val="0"/>
          <w:marRight w:val="0"/>
          <w:marTop w:val="0"/>
          <w:marBottom w:val="0"/>
          <w:divBdr>
            <w:top w:val="none" w:sz="0" w:space="0" w:color="auto"/>
            <w:left w:val="none" w:sz="0" w:space="0" w:color="auto"/>
            <w:bottom w:val="none" w:sz="0" w:space="0" w:color="auto"/>
            <w:right w:val="none" w:sz="0" w:space="0" w:color="auto"/>
          </w:divBdr>
        </w:div>
        <w:div w:id="496578332">
          <w:marLeft w:val="0"/>
          <w:marRight w:val="0"/>
          <w:marTop w:val="0"/>
          <w:marBottom w:val="0"/>
          <w:divBdr>
            <w:top w:val="none" w:sz="0" w:space="0" w:color="auto"/>
            <w:left w:val="none" w:sz="0" w:space="0" w:color="auto"/>
            <w:bottom w:val="none" w:sz="0" w:space="0" w:color="auto"/>
            <w:right w:val="none" w:sz="0" w:space="0" w:color="auto"/>
          </w:divBdr>
        </w:div>
        <w:div w:id="497770516">
          <w:marLeft w:val="0"/>
          <w:marRight w:val="0"/>
          <w:marTop w:val="0"/>
          <w:marBottom w:val="0"/>
          <w:divBdr>
            <w:top w:val="none" w:sz="0" w:space="0" w:color="auto"/>
            <w:left w:val="none" w:sz="0" w:space="0" w:color="auto"/>
            <w:bottom w:val="none" w:sz="0" w:space="0" w:color="auto"/>
            <w:right w:val="none" w:sz="0" w:space="0" w:color="auto"/>
          </w:divBdr>
        </w:div>
        <w:div w:id="508375027">
          <w:marLeft w:val="0"/>
          <w:marRight w:val="0"/>
          <w:marTop w:val="0"/>
          <w:marBottom w:val="0"/>
          <w:divBdr>
            <w:top w:val="none" w:sz="0" w:space="0" w:color="auto"/>
            <w:left w:val="none" w:sz="0" w:space="0" w:color="auto"/>
            <w:bottom w:val="none" w:sz="0" w:space="0" w:color="auto"/>
            <w:right w:val="none" w:sz="0" w:space="0" w:color="auto"/>
          </w:divBdr>
        </w:div>
        <w:div w:id="561450313">
          <w:marLeft w:val="0"/>
          <w:marRight w:val="0"/>
          <w:marTop w:val="0"/>
          <w:marBottom w:val="0"/>
          <w:divBdr>
            <w:top w:val="none" w:sz="0" w:space="0" w:color="auto"/>
            <w:left w:val="none" w:sz="0" w:space="0" w:color="auto"/>
            <w:bottom w:val="none" w:sz="0" w:space="0" w:color="auto"/>
            <w:right w:val="none" w:sz="0" w:space="0" w:color="auto"/>
          </w:divBdr>
        </w:div>
        <w:div w:id="620960128">
          <w:marLeft w:val="0"/>
          <w:marRight w:val="0"/>
          <w:marTop w:val="0"/>
          <w:marBottom w:val="0"/>
          <w:divBdr>
            <w:top w:val="none" w:sz="0" w:space="0" w:color="auto"/>
            <w:left w:val="none" w:sz="0" w:space="0" w:color="auto"/>
            <w:bottom w:val="none" w:sz="0" w:space="0" w:color="auto"/>
            <w:right w:val="none" w:sz="0" w:space="0" w:color="auto"/>
          </w:divBdr>
        </w:div>
        <w:div w:id="621234590">
          <w:marLeft w:val="0"/>
          <w:marRight w:val="0"/>
          <w:marTop w:val="0"/>
          <w:marBottom w:val="0"/>
          <w:divBdr>
            <w:top w:val="none" w:sz="0" w:space="0" w:color="auto"/>
            <w:left w:val="none" w:sz="0" w:space="0" w:color="auto"/>
            <w:bottom w:val="none" w:sz="0" w:space="0" w:color="auto"/>
            <w:right w:val="none" w:sz="0" w:space="0" w:color="auto"/>
          </w:divBdr>
        </w:div>
        <w:div w:id="629356863">
          <w:marLeft w:val="0"/>
          <w:marRight w:val="0"/>
          <w:marTop w:val="0"/>
          <w:marBottom w:val="0"/>
          <w:divBdr>
            <w:top w:val="none" w:sz="0" w:space="0" w:color="auto"/>
            <w:left w:val="none" w:sz="0" w:space="0" w:color="auto"/>
            <w:bottom w:val="none" w:sz="0" w:space="0" w:color="auto"/>
            <w:right w:val="none" w:sz="0" w:space="0" w:color="auto"/>
          </w:divBdr>
        </w:div>
        <w:div w:id="630865918">
          <w:marLeft w:val="0"/>
          <w:marRight w:val="0"/>
          <w:marTop w:val="0"/>
          <w:marBottom w:val="0"/>
          <w:divBdr>
            <w:top w:val="none" w:sz="0" w:space="0" w:color="auto"/>
            <w:left w:val="none" w:sz="0" w:space="0" w:color="auto"/>
            <w:bottom w:val="none" w:sz="0" w:space="0" w:color="auto"/>
            <w:right w:val="none" w:sz="0" w:space="0" w:color="auto"/>
          </w:divBdr>
          <w:divsChild>
            <w:div w:id="344018610">
              <w:marLeft w:val="0"/>
              <w:marRight w:val="0"/>
              <w:marTop w:val="30"/>
              <w:marBottom w:val="30"/>
              <w:divBdr>
                <w:top w:val="none" w:sz="0" w:space="0" w:color="auto"/>
                <w:left w:val="none" w:sz="0" w:space="0" w:color="auto"/>
                <w:bottom w:val="none" w:sz="0" w:space="0" w:color="auto"/>
                <w:right w:val="none" w:sz="0" w:space="0" w:color="auto"/>
              </w:divBdr>
              <w:divsChild>
                <w:div w:id="65886938">
                  <w:marLeft w:val="0"/>
                  <w:marRight w:val="0"/>
                  <w:marTop w:val="0"/>
                  <w:marBottom w:val="0"/>
                  <w:divBdr>
                    <w:top w:val="none" w:sz="0" w:space="0" w:color="auto"/>
                    <w:left w:val="none" w:sz="0" w:space="0" w:color="auto"/>
                    <w:bottom w:val="none" w:sz="0" w:space="0" w:color="auto"/>
                    <w:right w:val="none" w:sz="0" w:space="0" w:color="auto"/>
                  </w:divBdr>
                  <w:divsChild>
                    <w:div w:id="1344625253">
                      <w:marLeft w:val="0"/>
                      <w:marRight w:val="0"/>
                      <w:marTop w:val="0"/>
                      <w:marBottom w:val="0"/>
                      <w:divBdr>
                        <w:top w:val="none" w:sz="0" w:space="0" w:color="auto"/>
                        <w:left w:val="none" w:sz="0" w:space="0" w:color="auto"/>
                        <w:bottom w:val="none" w:sz="0" w:space="0" w:color="auto"/>
                        <w:right w:val="none" w:sz="0" w:space="0" w:color="auto"/>
                      </w:divBdr>
                    </w:div>
                  </w:divsChild>
                </w:div>
                <w:div w:id="99691281">
                  <w:marLeft w:val="0"/>
                  <w:marRight w:val="0"/>
                  <w:marTop w:val="0"/>
                  <w:marBottom w:val="0"/>
                  <w:divBdr>
                    <w:top w:val="none" w:sz="0" w:space="0" w:color="auto"/>
                    <w:left w:val="none" w:sz="0" w:space="0" w:color="auto"/>
                    <w:bottom w:val="none" w:sz="0" w:space="0" w:color="auto"/>
                    <w:right w:val="none" w:sz="0" w:space="0" w:color="auto"/>
                  </w:divBdr>
                  <w:divsChild>
                    <w:div w:id="385686683">
                      <w:marLeft w:val="0"/>
                      <w:marRight w:val="0"/>
                      <w:marTop w:val="0"/>
                      <w:marBottom w:val="0"/>
                      <w:divBdr>
                        <w:top w:val="none" w:sz="0" w:space="0" w:color="auto"/>
                        <w:left w:val="none" w:sz="0" w:space="0" w:color="auto"/>
                        <w:bottom w:val="none" w:sz="0" w:space="0" w:color="auto"/>
                        <w:right w:val="none" w:sz="0" w:space="0" w:color="auto"/>
                      </w:divBdr>
                    </w:div>
                  </w:divsChild>
                </w:div>
                <w:div w:id="103813057">
                  <w:marLeft w:val="0"/>
                  <w:marRight w:val="0"/>
                  <w:marTop w:val="0"/>
                  <w:marBottom w:val="0"/>
                  <w:divBdr>
                    <w:top w:val="none" w:sz="0" w:space="0" w:color="auto"/>
                    <w:left w:val="none" w:sz="0" w:space="0" w:color="auto"/>
                    <w:bottom w:val="none" w:sz="0" w:space="0" w:color="auto"/>
                    <w:right w:val="none" w:sz="0" w:space="0" w:color="auto"/>
                  </w:divBdr>
                  <w:divsChild>
                    <w:div w:id="523254101">
                      <w:marLeft w:val="0"/>
                      <w:marRight w:val="0"/>
                      <w:marTop w:val="0"/>
                      <w:marBottom w:val="0"/>
                      <w:divBdr>
                        <w:top w:val="none" w:sz="0" w:space="0" w:color="auto"/>
                        <w:left w:val="none" w:sz="0" w:space="0" w:color="auto"/>
                        <w:bottom w:val="none" w:sz="0" w:space="0" w:color="auto"/>
                        <w:right w:val="none" w:sz="0" w:space="0" w:color="auto"/>
                      </w:divBdr>
                    </w:div>
                  </w:divsChild>
                </w:div>
                <w:div w:id="105930566">
                  <w:marLeft w:val="0"/>
                  <w:marRight w:val="0"/>
                  <w:marTop w:val="0"/>
                  <w:marBottom w:val="0"/>
                  <w:divBdr>
                    <w:top w:val="none" w:sz="0" w:space="0" w:color="auto"/>
                    <w:left w:val="none" w:sz="0" w:space="0" w:color="auto"/>
                    <w:bottom w:val="none" w:sz="0" w:space="0" w:color="auto"/>
                    <w:right w:val="none" w:sz="0" w:space="0" w:color="auto"/>
                  </w:divBdr>
                  <w:divsChild>
                    <w:div w:id="561988579">
                      <w:marLeft w:val="0"/>
                      <w:marRight w:val="0"/>
                      <w:marTop w:val="0"/>
                      <w:marBottom w:val="0"/>
                      <w:divBdr>
                        <w:top w:val="none" w:sz="0" w:space="0" w:color="auto"/>
                        <w:left w:val="none" w:sz="0" w:space="0" w:color="auto"/>
                        <w:bottom w:val="none" w:sz="0" w:space="0" w:color="auto"/>
                        <w:right w:val="none" w:sz="0" w:space="0" w:color="auto"/>
                      </w:divBdr>
                    </w:div>
                  </w:divsChild>
                </w:div>
                <w:div w:id="182287442">
                  <w:marLeft w:val="0"/>
                  <w:marRight w:val="0"/>
                  <w:marTop w:val="0"/>
                  <w:marBottom w:val="0"/>
                  <w:divBdr>
                    <w:top w:val="none" w:sz="0" w:space="0" w:color="auto"/>
                    <w:left w:val="none" w:sz="0" w:space="0" w:color="auto"/>
                    <w:bottom w:val="none" w:sz="0" w:space="0" w:color="auto"/>
                    <w:right w:val="none" w:sz="0" w:space="0" w:color="auto"/>
                  </w:divBdr>
                  <w:divsChild>
                    <w:div w:id="984167154">
                      <w:marLeft w:val="0"/>
                      <w:marRight w:val="0"/>
                      <w:marTop w:val="0"/>
                      <w:marBottom w:val="0"/>
                      <w:divBdr>
                        <w:top w:val="none" w:sz="0" w:space="0" w:color="auto"/>
                        <w:left w:val="none" w:sz="0" w:space="0" w:color="auto"/>
                        <w:bottom w:val="none" w:sz="0" w:space="0" w:color="auto"/>
                        <w:right w:val="none" w:sz="0" w:space="0" w:color="auto"/>
                      </w:divBdr>
                    </w:div>
                  </w:divsChild>
                </w:div>
                <w:div w:id="192348956">
                  <w:marLeft w:val="0"/>
                  <w:marRight w:val="0"/>
                  <w:marTop w:val="0"/>
                  <w:marBottom w:val="0"/>
                  <w:divBdr>
                    <w:top w:val="none" w:sz="0" w:space="0" w:color="auto"/>
                    <w:left w:val="none" w:sz="0" w:space="0" w:color="auto"/>
                    <w:bottom w:val="none" w:sz="0" w:space="0" w:color="auto"/>
                    <w:right w:val="none" w:sz="0" w:space="0" w:color="auto"/>
                  </w:divBdr>
                  <w:divsChild>
                    <w:div w:id="835806205">
                      <w:marLeft w:val="0"/>
                      <w:marRight w:val="0"/>
                      <w:marTop w:val="0"/>
                      <w:marBottom w:val="0"/>
                      <w:divBdr>
                        <w:top w:val="none" w:sz="0" w:space="0" w:color="auto"/>
                        <w:left w:val="none" w:sz="0" w:space="0" w:color="auto"/>
                        <w:bottom w:val="none" w:sz="0" w:space="0" w:color="auto"/>
                        <w:right w:val="none" w:sz="0" w:space="0" w:color="auto"/>
                      </w:divBdr>
                    </w:div>
                  </w:divsChild>
                </w:div>
                <w:div w:id="207880811">
                  <w:marLeft w:val="0"/>
                  <w:marRight w:val="0"/>
                  <w:marTop w:val="0"/>
                  <w:marBottom w:val="0"/>
                  <w:divBdr>
                    <w:top w:val="none" w:sz="0" w:space="0" w:color="auto"/>
                    <w:left w:val="none" w:sz="0" w:space="0" w:color="auto"/>
                    <w:bottom w:val="none" w:sz="0" w:space="0" w:color="auto"/>
                    <w:right w:val="none" w:sz="0" w:space="0" w:color="auto"/>
                  </w:divBdr>
                  <w:divsChild>
                    <w:div w:id="250815514">
                      <w:marLeft w:val="0"/>
                      <w:marRight w:val="0"/>
                      <w:marTop w:val="0"/>
                      <w:marBottom w:val="0"/>
                      <w:divBdr>
                        <w:top w:val="none" w:sz="0" w:space="0" w:color="auto"/>
                        <w:left w:val="none" w:sz="0" w:space="0" w:color="auto"/>
                        <w:bottom w:val="none" w:sz="0" w:space="0" w:color="auto"/>
                        <w:right w:val="none" w:sz="0" w:space="0" w:color="auto"/>
                      </w:divBdr>
                    </w:div>
                  </w:divsChild>
                </w:div>
                <w:div w:id="385495145">
                  <w:marLeft w:val="0"/>
                  <w:marRight w:val="0"/>
                  <w:marTop w:val="0"/>
                  <w:marBottom w:val="0"/>
                  <w:divBdr>
                    <w:top w:val="none" w:sz="0" w:space="0" w:color="auto"/>
                    <w:left w:val="none" w:sz="0" w:space="0" w:color="auto"/>
                    <w:bottom w:val="none" w:sz="0" w:space="0" w:color="auto"/>
                    <w:right w:val="none" w:sz="0" w:space="0" w:color="auto"/>
                  </w:divBdr>
                  <w:divsChild>
                    <w:div w:id="720832797">
                      <w:marLeft w:val="0"/>
                      <w:marRight w:val="0"/>
                      <w:marTop w:val="0"/>
                      <w:marBottom w:val="0"/>
                      <w:divBdr>
                        <w:top w:val="none" w:sz="0" w:space="0" w:color="auto"/>
                        <w:left w:val="none" w:sz="0" w:space="0" w:color="auto"/>
                        <w:bottom w:val="none" w:sz="0" w:space="0" w:color="auto"/>
                        <w:right w:val="none" w:sz="0" w:space="0" w:color="auto"/>
                      </w:divBdr>
                    </w:div>
                  </w:divsChild>
                </w:div>
                <w:div w:id="418605740">
                  <w:marLeft w:val="0"/>
                  <w:marRight w:val="0"/>
                  <w:marTop w:val="0"/>
                  <w:marBottom w:val="0"/>
                  <w:divBdr>
                    <w:top w:val="none" w:sz="0" w:space="0" w:color="auto"/>
                    <w:left w:val="none" w:sz="0" w:space="0" w:color="auto"/>
                    <w:bottom w:val="none" w:sz="0" w:space="0" w:color="auto"/>
                    <w:right w:val="none" w:sz="0" w:space="0" w:color="auto"/>
                  </w:divBdr>
                  <w:divsChild>
                    <w:div w:id="831411640">
                      <w:marLeft w:val="0"/>
                      <w:marRight w:val="0"/>
                      <w:marTop w:val="0"/>
                      <w:marBottom w:val="0"/>
                      <w:divBdr>
                        <w:top w:val="none" w:sz="0" w:space="0" w:color="auto"/>
                        <w:left w:val="none" w:sz="0" w:space="0" w:color="auto"/>
                        <w:bottom w:val="none" w:sz="0" w:space="0" w:color="auto"/>
                        <w:right w:val="none" w:sz="0" w:space="0" w:color="auto"/>
                      </w:divBdr>
                    </w:div>
                  </w:divsChild>
                </w:div>
                <w:div w:id="439764449">
                  <w:marLeft w:val="0"/>
                  <w:marRight w:val="0"/>
                  <w:marTop w:val="0"/>
                  <w:marBottom w:val="0"/>
                  <w:divBdr>
                    <w:top w:val="none" w:sz="0" w:space="0" w:color="auto"/>
                    <w:left w:val="none" w:sz="0" w:space="0" w:color="auto"/>
                    <w:bottom w:val="none" w:sz="0" w:space="0" w:color="auto"/>
                    <w:right w:val="none" w:sz="0" w:space="0" w:color="auto"/>
                  </w:divBdr>
                  <w:divsChild>
                    <w:div w:id="1678456169">
                      <w:marLeft w:val="0"/>
                      <w:marRight w:val="0"/>
                      <w:marTop w:val="0"/>
                      <w:marBottom w:val="0"/>
                      <w:divBdr>
                        <w:top w:val="none" w:sz="0" w:space="0" w:color="auto"/>
                        <w:left w:val="none" w:sz="0" w:space="0" w:color="auto"/>
                        <w:bottom w:val="none" w:sz="0" w:space="0" w:color="auto"/>
                        <w:right w:val="none" w:sz="0" w:space="0" w:color="auto"/>
                      </w:divBdr>
                    </w:div>
                  </w:divsChild>
                </w:div>
                <w:div w:id="486433986">
                  <w:marLeft w:val="0"/>
                  <w:marRight w:val="0"/>
                  <w:marTop w:val="0"/>
                  <w:marBottom w:val="0"/>
                  <w:divBdr>
                    <w:top w:val="none" w:sz="0" w:space="0" w:color="auto"/>
                    <w:left w:val="none" w:sz="0" w:space="0" w:color="auto"/>
                    <w:bottom w:val="none" w:sz="0" w:space="0" w:color="auto"/>
                    <w:right w:val="none" w:sz="0" w:space="0" w:color="auto"/>
                  </w:divBdr>
                  <w:divsChild>
                    <w:div w:id="1153528524">
                      <w:marLeft w:val="0"/>
                      <w:marRight w:val="0"/>
                      <w:marTop w:val="0"/>
                      <w:marBottom w:val="0"/>
                      <w:divBdr>
                        <w:top w:val="none" w:sz="0" w:space="0" w:color="auto"/>
                        <w:left w:val="none" w:sz="0" w:space="0" w:color="auto"/>
                        <w:bottom w:val="none" w:sz="0" w:space="0" w:color="auto"/>
                        <w:right w:val="none" w:sz="0" w:space="0" w:color="auto"/>
                      </w:divBdr>
                    </w:div>
                  </w:divsChild>
                </w:div>
                <w:div w:id="589044661">
                  <w:marLeft w:val="0"/>
                  <w:marRight w:val="0"/>
                  <w:marTop w:val="0"/>
                  <w:marBottom w:val="0"/>
                  <w:divBdr>
                    <w:top w:val="none" w:sz="0" w:space="0" w:color="auto"/>
                    <w:left w:val="none" w:sz="0" w:space="0" w:color="auto"/>
                    <w:bottom w:val="none" w:sz="0" w:space="0" w:color="auto"/>
                    <w:right w:val="none" w:sz="0" w:space="0" w:color="auto"/>
                  </w:divBdr>
                  <w:divsChild>
                    <w:div w:id="809205199">
                      <w:marLeft w:val="0"/>
                      <w:marRight w:val="0"/>
                      <w:marTop w:val="0"/>
                      <w:marBottom w:val="0"/>
                      <w:divBdr>
                        <w:top w:val="none" w:sz="0" w:space="0" w:color="auto"/>
                        <w:left w:val="none" w:sz="0" w:space="0" w:color="auto"/>
                        <w:bottom w:val="none" w:sz="0" w:space="0" w:color="auto"/>
                        <w:right w:val="none" w:sz="0" w:space="0" w:color="auto"/>
                      </w:divBdr>
                    </w:div>
                  </w:divsChild>
                </w:div>
                <w:div w:id="601765417">
                  <w:marLeft w:val="0"/>
                  <w:marRight w:val="0"/>
                  <w:marTop w:val="0"/>
                  <w:marBottom w:val="0"/>
                  <w:divBdr>
                    <w:top w:val="none" w:sz="0" w:space="0" w:color="auto"/>
                    <w:left w:val="none" w:sz="0" w:space="0" w:color="auto"/>
                    <w:bottom w:val="none" w:sz="0" w:space="0" w:color="auto"/>
                    <w:right w:val="none" w:sz="0" w:space="0" w:color="auto"/>
                  </w:divBdr>
                  <w:divsChild>
                    <w:div w:id="2041399138">
                      <w:marLeft w:val="0"/>
                      <w:marRight w:val="0"/>
                      <w:marTop w:val="0"/>
                      <w:marBottom w:val="0"/>
                      <w:divBdr>
                        <w:top w:val="none" w:sz="0" w:space="0" w:color="auto"/>
                        <w:left w:val="none" w:sz="0" w:space="0" w:color="auto"/>
                        <w:bottom w:val="none" w:sz="0" w:space="0" w:color="auto"/>
                        <w:right w:val="none" w:sz="0" w:space="0" w:color="auto"/>
                      </w:divBdr>
                    </w:div>
                  </w:divsChild>
                </w:div>
                <w:div w:id="640697203">
                  <w:marLeft w:val="0"/>
                  <w:marRight w:val="0"/>
                  <w:marTop w:val="0"/>
                  <w:marBottom w:val="0"/>
                  <w:divBdr>
                    <w:top w:val="none" w:sz="0" w:space="0" w:color="auto"/>
                    <w:left w:val="none" w:sz="0" w:space="0" w:color="auto"/>
                    <w:bottom w:val="none" w:sz="0" w:space="0" w:color="auto"/>
                    <w:right w:val="none" w:sz="0" w:space="0" w:color="auto"/>
                  </w:divBdr>
                  <w:divsChild>
                    <w:div w:id="774322538">
                      <w:marLeft w:val="0"/>
                      <w:marRight w:val="0"/>
                      <w:marTop w:val="0"/>
                      <w:marBottom w:val="0"/>
                      <w:divBdr>
                        <w:top w:val="none" w:sz="0" w:space="0" w:color="auto"/>
                        <w:left w:val="none" w:sz="0" w:space="0" w:color="auto"/>
                        <w:bottom w:val="none" w:sz="0" w:space="0" w:color="auto"/>
                        <w:right w:val="none" w:sz="0" w:space="0" w:color="auto"/>
                      </w:divBdr>
                    </w:div>
                  </w:divsChild>
                </w:div>
                <w:div w:id="724329729">
                  <w:marLeft w:val="0"/>
                  <w:marRight w:val="0"/>
                  <w:marTop w:val="0"/>
                  <w:marBottom w:val="0"/>
                  <w:divBdr>
                    <w:top w:val="none" w:sz="0" w:space="0" w:color="auto"/>
                    <w:left w:val="none" w:sz="0" w:space="0" w:color="auto"/>
                    <w:bottom w:val="none" w:sz="0" w:space="0" w:color="auto"/>
                    <w:right w:val="none" w:sz="0" w:space="0" w:color="auto"/>
                  </w:divBdr>
                  <w:divsChild>
                    <w:div w:id="1852449452">
                      <w:marLeft w:val="0"/>
                      <w:marRight w:val="0"/>
                      <w:marTop w:val="0"/>
                      <w:marBottom w:val="0"/>
                      <w:divBdr>
                        <w:top w:val="none" w:sz="0" w:space="0" w:color="auto"/>
                        <w:left w:val="none" w:sz="0" w:space="0" w:color="auto"/>
                        <w:bottom w:val="none" w:sz="0" w:space="0" w:color="auto"/>
                        <w:right w:val="none" w:sz="0" w:space="0" w:color="auto"/>
                      </w:divBdr>
                    </w:div>
                  </w:divsChild>
                </w:div>
                <w:div w:id="862742956">
                  <w:marLeft w:val="0"/>
                  <w:marRight w:val="0"/>
                  <w:marTop w:val="0"/>
                  <w:marBottom w:val="0"/>
                  <w:divBdr>
                    <w:top w:val="none" w:sz="0" w:space="0" w:color="auto"/>
                    <w:left w:val="none" w:sz="0" w:space="0" w:color="auto"/>
                    <w:bottom w:val="none" w:sz="0" w:space="0" w:color="auto"/>
                    <w:right w:val="none" w:sz="0" w:space="0" w:color="auto"/>
                  </w:divBdr>
                  <w:divsChild>
                    <w:div w:id="485707336">
                      <w:marLeft w:val="0"/>
                      <w:marRight w:val="0"/>
                      <w:marTop w:val="0"/>
                      <w:marBottom w:val="0"/>
                      <w:divBdr>
                        <w:top w:val="none" w:sz="0" w:space="0" w:color="auto"/>
                        <w:left w:val="none" w:sz="0" w:space="0" w:color="auto"/>
                        <w:bottom w:val="none" w:sz="0" w:space="0" w:color="auto"/>
                        <w:right w:val="none" w:sz="0" w:space="0" w:color="auto"/>
                      </w:divBdr>
                    </w:div>
                  </w:divsChild>
                </w:div>
                <w:div w:id="927539604">
                  <w:marLeft w:val="0"/>
                  <w:marRight w:val="0"/>
                  <w:marTop w:val="0"/>
                  <w:marBottom w:val="0"/>
                  <w:divBdr>
                    <w:top w:val="none" w:sz="0" w:space="0" w:color="auto"/>
                    <w:left w:val="none" w:sz="0" w:space="0" w:color="auto"/>
                    <w:bottom w:val="none" w:sz="0" w:space="0" w:color="auto"/>
                    <w:right w:val="none" w:sz="0" w:space="0" w:color="auto"/>
                  </w:divBdr>
                  <w:divsChild>
                    <w:div w:id="624039792">
                      <w:marLeft w:val="0"/>
                      <w:marRight w:val="0"/>
                      <w:marTop w:val="0"/>
                      <w:marBottom w:val="0"/>
                      <w:divBdr>
                        <w:top w:val="none" w:sz="0" w:space="0" w:color="auto"/>
                        <w:left w:val="none" w:sz="0" w:space="0" w:color="auto"/>
                        <w:bottom w:val="none" w:sz="0" w:space="0" w:color="auto"/>
                        <w:right w:val="none" w:sz="0" w:space="0" w:color="auto"/>
                      </w:divBdr>
                    </w:div>
                  </w:divsChild>
                </w:div>
                <w:div w:id="935555948">
                  <w:marLeft w:val="0"/>
                  <w:marRight w:val="0"/>
                  <w:marTop w:val="0"/>
                  <w:marBottom w:val="0"/>
                  <w:divBdr>
                    <w:top w:val="none" w:sz="0" w:space="0" w:color="auto"/>
                    <w:left w:val="none" w:sz="0" w:space="0" w:color="auto"/>
                    <w:bottom w:val="none" w:sz="0" w:space="0" w:color="auto"/>
                    <w:right w:val="none" w:sz="0" w:space="0" w:color="auto"/>
                  </w:divBdr>
                  <w:divsChild>
                    <w:div w:id="945967391">
                      <w:marLeft w:val="0"/>
                      <w:marRight w:val="0"/>
                      <w:marTop w:val="0"/>
                      <w:marBottom w:val="0"/>
                      <w:divBdr>
                        <w:top w:val="none" w:sz="0" w:space="0" w:color="auto"/>
                        <w:left w:val="none" w:sz="0" w:space="0" w:color="auto"/>
                        <w:bottom w:val="none" w:sz="0" w:space="0" w:color="auto"/>
                        <w:right w:val="none" w:sz="0" w:space="0" w:color="auto"/>
                      </w:divBdr>
                    </w:div>
                  </w:divsChild>
                </w:div>
                <w:div w:id="936056028">
                  <w:marLeft w:val="0"/>
                  <w:marRight w:val="0"/>
                  <w:marTop w:val="0"/>
                  <w:marBottom w:val="0"/>
                  <w:divBdr>
                    <w:top w:val="none" w:sz="0" w:space="0" w:color="auto"/>
                    <w:left w:val="none" w:sz="0" w:space="0" w:color="auto"/>
                    <w:bottom w:val="none" w:sz="0" w:space="0" w:color="auto"/>
                    <w:right w:val="none" w:sz="0" w:space="0" w:color="auto"/>
                  </w:divBdr>
                  <w:divsChild>
                    <w:div w:id="657877531">
                      <w:marLeft w:val="0"/>
                      <w:marRight w:val="0"/>
                      <w:marTop w:val="0"/>
                      <w:marBottom w:val="0"/>
                      <w:divBdr>
                        <w:top w:val="none" w:sz="0" w:space="0" w:color="auto"/>
                        <w:left w:val="none" w:sz="0" w:space="0" w:color="auto"/>
                        <w:bottom w:val="none" w:sz="0" w:space="0" w:color="auto"/>
                        <w:right w:val="none" w:sz="0" w:space="0" w:color="auto"/>
                      </w:divBdr>
                    </w:div>
                  </w:divsChild>
                </w:div>
                <w:div w:id="964577433">
                  <w:marLeft w:val="0"/>
                  <w:marRight w:val="0"/>
                  <w:marTop w:val="0"/>
                  <w:marBottom w:val="0"/>
                  <w:divBdr>
                    <w:top w:val="none" w:sz="0" w:space="0" w:color="auto"/>
                    <w:left w:val="none" w:sz="0" w:space="0" w:color="auto"/>
                    <w:bottom w:val="none" w:sz="0" w:space="0" w:color="auto"/>
                    <w:right w:val="none" w:sz="0" w:space="0" w:color="auto"/>
                  </w:divBdr>
                  <w:divsChild>
                    <w:div w:id="52587779">
                      <w:marLeft w:val="0"/>
                      <w:marRight w:val="0"/>
                      <w:marTop w:val="0"/>
                      <w:marBottom w:val="0"/>
                      <w:divBdr>
                        <w:top w:val="none" w:sz="0" w:space="0" w:color="auto"/>
                        <w:left w:val="none" w:sz="0" w:space="0" w:color="auto"/>
                        <w:bottom w:val="none" w:sz="0" w:space="0" w:color="auto"/>
                        <w:right w:val="none" w:sz="0" w:space="0" w:color="auto"/>
                      </w:divBdr>
                    </w:div>
                  </w:divsChild>
                </w:div>
                <w:div w:id="986974680">
                  <w:marLeft w:val="0"/>
                  <w:marRight w:val="0"/>
                  <w:marTop w:val="0"/>
                  <w:marBottom w:val="0"/>
                  <w:divBdr>
                    <w:top w:val="none" w:sz="0" w:space="0" w:color="auto"/>
                    <w:left w:val="none" w:sz="0" w:space="0" w:color="auto"/>
                    <w:bottom w:val="none" w:sz="0" w:space="0" w:color="auto"/>
                    <w:right w:val="none" w:sz="0" w:space="0" w:color="auto"/>
                  </w:divBdr>
                  <w:divsChild>
                    <w:div w:id="337774964">
                      <w:marLeft w:val="0"/>
                      <w:marRight w:val="0"/>
                      <w:marTop w:val="0"/>
                      <w:marBottom w:val="0"/>
                      <w:divBdr>
                        <w:top w:val="none" w:sz="0" w:space="0" w:color="auto"/>
                        <w:left w:val="none" w:sz="0" w:space="0" w:color="auto"/>
                        <w:bottom w:val="none" w:sz="0" w:space="0" w:color="auto"/>
                        <w:right w:val="none" w:sz="0" w:space="0" w:color="auto"/>
                      </w:divBdr>
                    </w:div>
                  </w:divsChild>
                </w:div>
                <w:div w:id="1051461777">
                  <w:marLeft w:val="0"/>
                  <w:marRight w:val="0"/>
                  <w:marTop w:val="0"/>
                  <w:marBottom w:val="0"/>
                  <w:divBdr>
                    <w:top w:val="none" w:sz="0" w:space="0" w:color="auto"/>
                    <w:left w:val="none" w:sz="0" w:space="0" w:color="auto"/>
                    <w:bottom w:val="none" w:sz="0" w:space="0" w:color="auto"/>
                    <w:right w:val="none" w:sz="0" w:space="0" w:color="auto"/>
                  </w:divBdr>
                  <w:divsChild>
                    <w:div w:id="1769427165">
                      <w:marLeft w:val="0"/>
                      <w:marRight w:val="0"/>
                      <w:marTop w:val="0"/>
                      <w:marBottom w:val="0"/>
                      <w:divBdr>
                        <w:top w:val="none" w:sz="0" w:space="0" w:color="auto"/>
                        <w:left w:val="none" w:sz="0" w:space="0" w:color="auto"/>
                        <w:bottom w:val="none" w:sz="0" w:space="0" w:color="auto"/>
                        <w:right w:val="none" w:sz="0" w:space="0" w:color="auto"/>
                      </w:divBdr>
                    </w:div>
                  </w:divsChild>
                </w:div>
                <w:div w:id="1102260291">
                  <w:marLeft w:val="0"/>
                  <w:marRight w:val="0"/>
                  <w:marTop w:val="0"/>
                  <w:marBottom w:val="0"/>
                  <w:divBdr>
                    <w:top w:val="none" w:sz="0" w:space="0" w:color="auto"/>
                    <w:left w:val="none" w:sz="0" w:space="0" w:color="auto"/>
                    <w:bottom w:val="none" w:sz="0" w:space="0" w:color="auto"/>
                    <w:right w:val="none" w:sz="0" w:space="0" w:color="auto"/>
                  </w:divBdr>
                  <w:divsChild>
                    <w:div w:id="514274389">
                      <w:marLeft w:val="0"/>
                      <w:marRight w:val="0"/>
                      <w:marTop w:val="0"/>
                      <w:marBottom w:val="0"/>
                      <w:divBdr>
                        <w:top w:val="none" w:sz="0" w:space="0" w:color="auto"/>
                        <w:left w:val="none" w:sz="0" w:space="0" w:color="auto"/>
                        <w:bottom w:val="none" w:sz="0" w:space="0" w:color="auto"/>
                        <w:right w:val="none" w:sz="0" w:space="0" w:color="auto"/>
                      </w:divBdr>
                    </w:div>
                  </w:divsChild>
                </w:div>
                <w:div w:id="1168449319">
                  <w:marLeft w:val="0"/>
                  <w:marRight w:val="0"/>
                  <w:marTop w:val="0"/>
                  <w:marBottom w:val="0"/>
                  <w:divBdr>
                    <w:top w:val="none" w:sz="0" w:space="0" w:color="auto"/>
                    <w:left w:val="none" w:sz="0" w:space="0" w:color="auto"/>
                    <w:bottom w:val="none" w:sz="0" w:space="0" w:color="auto"/>
                    <w:right w:val="none" w:sz="0" w:space="0" w:color="auto"/>
                  </w:divBdr>
                  <w:divsChild>
                    <w:div w:id="1918709785">
                      <w:marLeft w:val="0"/>
                      <w:marRight w:val="0"/>
                      <w:marTop w:val="0"/>
                      <w:marBottom w:val="0"/>
                      <w:divBdr>
                        <w:top w:val="none" w:sz="0" w:space="0" w:color="auto"/>
                        <w:left w:val="none" w:sz="0" w:space="0" w:color="auto"/>
                        <w:bottom w:val="none" w:sz="0" w:space="0" w:color="auto"/>
                        <w:right w:val="none" w:sz="0" w:space="0" w:color="auto"/>
                      </w:divBdr>
                    </w:div>
                  </w:divsChild>
                </w:div>
                <w:div w:id="1257859521">
                  <w:marLeft w:val="0"/>
                  <w:marRight w:val="0"/>
                  <w:marTop w:val="0"/>
                  <w:marBottom w:val="0"/>
                  <w:divBdr>
                    <w:top w:val="none" w:sz="0" w:space="0" w:color="auto"/>
                    <w:left w:val="none" w:sz="0" w:space="0" w:color="auto"/>
                    <w:bottom w:val="none" w:sz="0" w:space="0" w:color="auto"/>
                    <w:right w:val="none" w:sz="0" w:space="0" w:color="auto"/>
                  </w:divBdr>
                  <w:divsChild>
                    <w:div w:id="1267038639">
                      <w:marLeft w:val="0"/>
                      <w:marRight w:val="0"/>
                      <w:marTop w:val="0"/>
                      <w:marBottom w:val="0"/>
                      <w:divBdr>
                        <w:top w:val="none" w:sz="0" w:space="0" w:color="auto"/>
                        <w:left w:val="none" w:sz="0" w:space="0" w:color="auto"/>
                        <w:bottom w:val="none" w:sz="0" w:space="0" w:color="auto"/>
                        <w:right w:val="none" w:sz="0" w:space="0" w:color="auto"/>
                      </w:divBdr>
                    </w:div>
                  </w:divsChild>
                </w:div>
                <w:div w:id="1311978750">
                  <w:marLeft w:val="0"/>
                  <w:marRight w:val="0"/>
                  <w:marTop w:val="0"/>
                  <w:marBottom w:val="0"/>
                  <w:divBdr>
                    <w:top w:val="none" w:sz="0" w:space="0" w:color="auto"/>
                    <w:left w:val="none" w:sz="0" w:space="0" w:color="auto"/>
                    <w:bottom w:val="none" w:sz="0" w:space="0" w:color="auto"/>
                    <w:right w:val="none" w:sz="0" w:space="0" w:color="auto"/>
                  </w:divBdr>
                  <w:divsChild>
                    <w:div w:id="845479961">
                      <w:marLeft w:val="0"/>
                      <w:marRight w:val="0"/>
                      <w:marTop w:val="0"/>
                      <w:marBottom w:val="0"/>
                      <w:divBdr>
                        <w:top w:val="none" w:sz="0" w:space="0" w:color="auto"/>
                        <w:left w:val="none" w:sz="0" w:space="0" w:color="auto"/>
                        <w:bottom w:val="none" w:sz="0" w:space="0" w:color="auto"/>
                        <w:right w:val="none" w:sz="0" w:space="0" w:color="auto"/>
                      </w:divBdr>
                    </w:div>
                  </w:divsChild>
                </w:div>
                <w:div w:id="1312751684">
                  <w:marLeft w:val="0"/>
                  <w:marRight w:val="0"/>
                  <w:marTop w:val="0"/>
                  <w:marBottom w:val="0"/>
                  <w:divBdr>
                    <w:top w:val="none" w:sz="0" w:space="0" w:color="auto"/>
                    <w:left w:val="none" w:sz="0" w:space="0" w:color="auto"/>
                    <w:bottom w:val="none" w:sz="0" w:space="0" w:color="auto"/>
                    <w:right w:val="none" w:sz="0" w:space="0" w:color="auto"/>
                  </w:divBdr>
                  <w:divsChild>
                    <w:div w:id="64110168">
                      <w:marLeft w:val="0"/>
                      <w:marRight w:val="0"/>
                      <w:marTop w:val="0"/>
                      <w:marBottom w:val="0"/>
                      <w:divBdr>
                        <w:top w:val="none" w:sz="0" w:space="0" w:color="auto"/>
                        <w:left w:val="none" w:sz="0" w:space="0" w:color="auto"/>
                        <w:bottom w:val="none" w:sz="0" w:space="0" w:color="auto"/>
                        <w:right w:val="none" w:sz="0" w:space="0" w:color="auto"/>
                      </w:divBdr>
                    </w:div>
                  </w:divsChild>
                </w:div>
                <w:div w:id="1343320513">
                  <w:marLeft w:val="0"/>
                  <w:marRight w:val="0"/>
                  <w:marTop w:val="0"/>
                  <w:marBottom w:val="0"/>
                  <w:divBdr>
                    <w:top w:val="none" w:sz="0" w:space="0" w:color="auto"/>
                    <w:left w:val="none" w:sz="0" w:space="0" w:color="auto"/>
                    <w:bottom w:val="none" w:sz="0" w:space="0" w:color="auto"/>
                    <w:right w:val="none" w:sz="0" w:space="0" w:color="auto"/>
                  </w:divBdr>
                  <w:divsChild>
                    <w:div w:id="1081101997">
                      <w:marLeft w:val="0"/>
                      <w:marRight w:val="0"/>
                      <w:marTop w:val="0"/>
                      <w:marBottom w:val="0"/>
                      <w:divBdr>
                        <w:top w:val="none" w:sz="0" w:space="0" w:color="auto"/>
                        <w:left w:val="none" w:sz="0" w:space="0" w:color="auto"/>
                        <w:bottom w:val="none" w:sz="0" w:space="0" w:color="auto"/>
                        <w:right w:val="none" w:sz="0" w:space="0" w:color="auto"/>
                      </w:divBdr>
                    </w:div>
                  </w:divsChild>
                </w:div>
                <w:div w:id="1379624627">
                  <w:marLeft w:val="0"/>
                  <w:marRight w:val="0"/>
                  <w:marTop w:val="0"/>
                  <w:marBottom w:val="0"/>
                  <w:divBdr>
                    <w:top w:val="none" w:sz="0" w:space="0" w:color="auto"/>
                    <w:left w:val="none" w:sz="0" w:space="0" w:color="auto"/>
                    <w:bottom w:val="none" w:sz="0" w:space="0" w:color="auto"/>
                    <w:right w:val="none" w:sz="0" w:space="0" w:color="auto"/>
                  </w:divBdr>
                  <w:divsChild>
                    <w:div w:id="1264991158">
                      <w:marLeft w:val="0"/>
                      <w:marRight w:val="0"/>
                      <w:marTop w:val="0"/>
                      <w:marBottom w:val="0"/>
                      <w:divBdr>
                        <w:top w:val="none" w:sz="0" w:space="0" w:color="auto"/>
                        <w:left w:val="none" w:sz="0" w:space="0" w:color="auto"/>
                        <w:bottom w:val="none" w:sz="0" w:space="0" w:color="auto"/>
                        <w:right w:val="none" w:sz="0" w:space="0" w:color="auto"/>
                      </w:divBdr>
                    </w:div>
                  </w:divsChild>
                </w:div>
                <w:div w:id="1410348126">
                  <w:marLeft w:val="0"/>
                  <w:marRight w:val="0"/>
                  <w:marTop w:val="0"/>
                  <w:marBottom w:val="0"/>
                  <w:divBdr>
                    <w:top w:val="none" w:sz="0" w:space="0" w:color="auto"/>
                    <w:left w:val="none" w:sz="0" w:space="0" w:color="auto"/>
                    <w:bottom w:val="none" w:sz="0" w:space="0" w:color="auto"/>
                    <w:right w:val="none" w:sz="0" w:space="0" w:color="auto"/>
                  </w:divBdr>
                  <w:divsChild>
                    <w:div w:id="2075081317">
                      <w:marLeft w:val="0"/>
                      <w:marRight w:val="0"/>
                      <w:marTop w:val="0"/>
                      <w:marBottom w:val="0"/>
                      <w:divBdr>
                        <w:top w:val="none" w:sz="0" w:space="0" w:color="auto"/>
                        <w:left w:val="none" w:sz="0" w:space="0" w:color="auto"/>
                        <w:bottom w:val="none" w:sz="0" w:space="0" w:color="auto"/>
                        <w:right w:val="none" w:sz="0" w:space="0" w:color="auto"/>
                      </w:divBdr>
                    </w:div>
                  </w:divsChild>
                </w:div>
                <w:div w:id="1416780320">
                  <w:marLeft w:val="0"/>
                  <w:marRight w:val="0"/>
                  <w:marTop w:val="0"/>
                  <w:marBottom w:val="0"/>
                  <w:divBdr>
                    <w:top w:val="none" w:sz="0" w:space="0" w:color="auto"/>
                    <w:left w:val="none" w:sz="0" w:space="0" w:color="auto"/>
                    <w:bottom w:val="none" w:sz="0" w:space="0" w:color="auto"/>
                    <w:right w:val="none" w:sz="0" w:space="0" w:color="auto"/>
                  </w:divBdr>
                  <w:divsChild>
                    <w:div w:id="371616788">
                      <w:marLeft w:val="0"/>
                      <w:marRight w:val="0"/>
                      <w:marTop w:val="0"/>
                      <w:marBottom w:val="0"/>
                      <w:divBdr>
                        <w:top w:val="none" w:sz="0" w:space="0" w:color="auto"/>
                        <w:left w:val="none" w:sz="0" w:space="0" w:color="auto"/>
                        <w:bottom w:val="none" w:sz="0" w:space="0" w:color="auto"/>
                        <w:right w:val="none" w:sz="0" w:space="0" w:color="auto"/>
                      </w:divBdr>
                    </w:div>
                  </w:divsChild>
                </w:div>
                <w:div w:id="1435983063">
                  <w:marLeft w:val="0"/>
                  <w:marRight w:val="0"/>
                  <w:marTop w:val="0"/>
                  <w:marBottom w:val="0"/>
                  <w:divBdr>
                    <w:top w:val="none" w:sz="0" w:space="0" w:color="auto"/>
                    <w:left w:val="none" w:sz="0" w:space="0" w:color="auto"/>
                    <w:bottom w:val="none" w:sz="0" w:space="0" w:color="auto"/>
                    <w:right w:val="none" w:sz="0" w:space="0" w:color="auto"/>
                  </w:divBdr>
                  <w:divsChild>
                    <w:div w:id="2053846032">
                      <w:marLeft w:val="0"/>
                      <w:marRight w:val="0"/>
                      <w:marTop w:val="0"/>
                      <w:marBottom w:val="0"/>
                      <w:divBdr>
                        <w:top w:val="none" w:sz="0" w:space="0" w:color="auto"/>
                        <w:left w:val="none" w:sz="0" w:space="0" w:color="auto"/>
                        <w:bottom w:val="none" w:sz="0" w:space="0" w:color="auto"/>
                        <w:right w:val="none" w:sz="0" w:space="0" w:color="auto"/>
                      </w:divBdr>
                    </w:div>
                  </w:divsChild>
                </w:div>
                <w:div w:id="1468471636">
                  <w:marLeft w:val="0"/>
                  <w:marRight w:val="0"/>
                  <w:marTop w:val="0"/>
                  <w:marBottom w:val="0"/>
                  <w:divBdr>
                    <w:top w:val="none" w:sz="0" w:space="0" w:color="auto"/>
                    <w:left w:val="none" w:sz="0" w:space="0" w:color="auto"/>
                    <w:bottom w:val="none" w:sz="0" w:space="0" w:color="auto"/>
                    <w:right w:val="none" w:sz="0" w:space="0" w:color="auto"/>
                  </w:divBdr>
                  <w:divsChild>
                    <w:div w:id="1427767552">
                      <w:marLeft w:val="0"/>
                      <w:marRight w:val="0"/>
                      <w:marTop w:val="0"/>
                      <w:marBottom w:val="0"/>
                      <w:divBdr>
                        <w:top w:val="none" w:sz="0" w:space="0" w:color="auto"/>
                        <w:left w:val="none" w:sz="0" w:space="0" w:color="auto"/>
                        <w:bottom w:val="none" w:sz="0" w:space="0" w:color="auto"/>
                        <w:right w:val="none" w:sz="0" w:space="0" w:color="auto"/>
                      </w:divBdr>
                    </w:div>
                  </w:divsChild>
                </w:div>
                <w:div w:id="1510947585">
                  <w:marLeft w:val="0"/>
                  <w:marRight w:val="0"/>
                  <w:marTop w:val="0"/>
                  <w:marBottom w:val="0"/>
                  <w:divBdr>
                    <w:top w:val="none" w:sz="0" w:space="0" w:color="auto"/>
                    <w:left w:val="none" w:sz="0" w:space="0" w:color="auto"/>
                    <w:bottom w:val="none" w:sz="0" w:space="0" w:color="auto"/>
                    <w:right w:val="none" w:sz="0" w:space="0" w:color="auto"/>
                  </w:divBdr>
                  <w:divsChild>
                    <w:div w:id="1302884322">
                      <w:marLeft w:val="0"/>
                      <w:marRight w:val="0"/>
                      <w:marTop w:val="0"/>
                      <w:marBottom w:val="0"/>
                      <w:divBdr>
                        <w:top w:val="none" w:sz="0" w:space="0" w:color="auto"/>
                        <w:left w:val="none" w:sz="0" w:space="0" w:color="auto"/>
                        <w:bottom w:val="none" w:sz="0" w:space="0" w:color="auto"/>
                        <w:right w:val="none" w:sz="0" w:space="0" w:color="auto"/>
                      </w:divBdr>
                    </w:div>
                  </w:divsChild>
                </w:div>
                <w:div w:id="1547987536">
                  <w:marLeft w:val="0"/>
                  <w:marRight w:val="0"/>
                  <w:marTop w:val="0"/>
                  <w:marBottom w:val="0"/>
                  <w:divBdr>
                    <w:top w:val="none" w:sz="0" w:space="0" w:color="auto"/>
                    <w:left w:val="none" w:sz="0" w:space="0" w:color="auto"/>
                    <w:bottom w:val="none" w:sz="0" w:space="0" w:color="auto"/>
                    <w:right w:val="none" w:sz="0" w:space="0" w:color="auto"/>
                  </w:divBdr>
                  <w:divsChild>
                    <w:div w:id="1780098720">
                      <w:marLeft w:val="0"/>
                      <w:marRight w:val="0"/>
                      <w:marTop w:val="0"/>
                      <w:marBottom w:val="0"/>
                      <w:divBdr>
                        <w:top w:val="none" w:sz="0" w:space="0" w:color="auto"/>
                        <w:left w:val="none" w:sz="0" w:space="0" w:color="auto"/>
                        <w:bottom w:val="none" w:sz="0" w:space="0" w:color="auto"/>
                        <w:right w:val="none" w:sz="0" w:space="0" w:color="auto"/>
                      </w:divBdr>
                    </w:div>
                  </w:divsChild>
                </w:div>
                <w:div w:id="1554464893">
                  <w:marLeft w:val="0"/>
                  <w:marRight w:val="0"/>
                  <w:marTop w:val="0"/>
                  <w:marBottom w:val="0"/>
                  <w:divBdr>
                    <w:top w:val="none" w:sz="0" w:space="0" w:color="auto"/>
                    <w:left w:val="none" w:sz="0" w:space="0" w:color="auto"/>
                    <w:bottom w:val="none" w:sz="0" w:space="0" w:color="auto"/>
                    <w:right w:val="none" w:sz="0" w:space="0" w:color="auto"/>
                  </w:divBdr>
                  <w:divsChild>
                    <w:div w:id="288443213">
                      <w:marLeft w:val="0"/>
                      <w:marRight w:val="0"/>
                      <w:marTop w:val="0"/>
                      <w:marBottom w:val="0"/>
                      <w:divBdr>
                        <w:top w:val="none" w:sz="0" w:space="0" w:color="auto"/>
                        <w:left w:val="none" w:sz="0" w:space="0" w:color="auto"/>
                        <w:bottom w:val="none" w:sz="0" w:space="0" w:color="auto"/>
                        <w:right w:val="none" w:sz="0" w:space="0" w:color="auto"/>
                      </w:divBdr>
                    </w:div>
                  </w:divsChild>
                </w:div>
                <w:div w:id="1665357585">
                  <w:marLeft w:val="0"/>
                  <w:marRight w:val="0"/>
                  <w:marTop w:val="0"/>
                  <w:marBottom w:val="0"/>
                  <w:divBdr>
                    <w:top w:val="none" w:sz="0" w:space="0" w:color="auto"/>
                    <w:left w:val="none" w:sz="0" w:space="0" w:color="auto"/>
                    <w:bottom w:val="none" w:sz="0" w:space="0" w:color="auto"/>
                    <w:right w:val="none" w:sz="0" w:space="0" w:color="auto"/>
                  </w:divBdr>
                  <w:divsChild>
                    <w:div w:id="1849559283">
                      <w:marLeft w:val="0"/>
                      <w:marRight w:val="0"/>
                      <w:marTop w:val="0"/>
                      <w:marBottom w:val="0"/>
                      <w:divBdr>
                        <w:top w:val="none" w:sz="0" w:space="0" w:color="auto"/>
                        <w:left w:val="none" w:sz="0" w:space="0" w:color="auto"/>
                        <w:bottom w:val="none" w:sz="0" w:space="0" w:color="auto"/>
                        <w:right w:val="none" w:sz="0" w:space="0" w:color="auto"/>
                      </w:divBdr>
                    </w:div>
                  </w:divsChild>
                </w:div>
                <w:div w:id="1712610821">
                  <w:marLeft w:val="0"/>
                  <w:marRight w:val="0"/>
                  <w:marTop w:val="0"/>
                  <w:marBottom w:val="0"/>
                  <w:divBdr>
                    <w:top w:val="none" w:sz="0" w:space="0" w:color="auto"/>
                    <w:left w:val="none" w:sz="0" w:space="0" w:color="auto"/>
                    <w:bottom w:val="none" w:sz="0" w:space="0" w:color="auto"/>
                    <w:right w:val="none" w:sz="0" w:space="0" w:color="auto"/>
                  </w:divBdr>
                  <w:divsChild>
                    <w:div w:id="356935046">
                      <w:marLeft w:val="0"/>
                      <w:marRight w:val="0"/>
                      <w:marTop w:val="0"/>
                      <w:marBottom w:val="0"/>
                      <w:divBdr>
                        <w:top w:val="none" w:sz="0" w:space="0" w:color="auto"/>
                        <w:left w:val="none" w:sz="0" w:space="0" w:color="auto"/>
                        <w:bottom w:val="none" w:sz="0" w:space="0" w:color="auto"/>
                        <w:right w:val="none" w:sz="0" w:space="0" w:color="auto"/>
                      </w:divBdr>
                    </w:div>
                  </w:divsChild>
                </w:div>
                <w:div w:id="1726567744">
                  <w:marLeft w:val="0"/>
                  <w:marRight w:val="0"/>
                  <w:marTop w:val="0"/>
                  <w:marBottom w:val="0"/>
                  <w:divBdr>
                    <w:top w:val="none" w:sz="0" w:space="0" w:color="auto"/>
                    <w:left w:val="none" w:sz="0" w:space="0" w:color="auto"/>
                    <w:bottom w:val="none" w:sz="0" w:space="0" w:color="auto"/>
                    <w:right w:val="none" w:sz="0" w:space="0" w:color="auto"/>
                  </w:divBdr>
                  <w:divsChild>
                    <w:div w:id="397293111">
                      <w:marLeft w:val="0"/>
                      <w:marRight w:val="0"/>
                      <w:marTop w:val="0"/>
                      <w:marBottom w:val="0"/>
                      <w:divBdr>
                        <w:top w:val="none" w:sz="0" w:space="0" w:color="auto"/>
                        <w:left w:val="none" w:sz="0" w:space="0" w:color="auto"/>
                        <w:bottom w:val="none" w:sz="0" w:space="0" w:color="auto"/>
                        <w:right w:val="none" w:sz="0" w:space="0" w:color="auto"/>
                      </w:divBdr>
                    </w:div>
                  </w:divsChild>
                </w:div>
                <w:div w:id="1854144563">
                  <w:marLeft w:val="0"/>
                  <w:marRight w:val="0"/>
                  <w:marTop w:val="0"/>
                  <w:marBottom w:val="0"/>
                  <w:divBdr>
                    <w:top w:val="none" w:sz="0" w:space="0" w:color="auto"/>
                    <w:left w:val="none" w:sz="0" w:space="0" w:color="auto"/>
                    <w:bottom w:val="none" w:sz="0" w:space="0" w:color="auto"/>
                    <w:right w:val="none" w:sz="0" w:space="0" w:color="auto"/>
                  </w:divBdr>
                  <w:divsChild>
                    <w:div w:id="748581478">
                      <w:marLeft w:val="0"/>
                      <w:marRight w:val="0"/>
                      <w:marTop w:val="0"/>
                      <w:marBottom w:val="0"/>
                      <w:divBdr>
                        <w:top w:val="none" w:sz="0" w:space="0" w:color="auto"/>
                        <w:left w:val="none" w:sz="0" w:space="0" w:color="auto"/>
                        <w:bottom w:val="none" w:sz="0" w:space="0" w:color="auto"/>
                        <w:right w:val="none" w:sz="0" w:space="0" w:color="auto"/>
                      </w:divBdr>
                    </w:div>
                  </w:divsChild>
                </w:div>
                <w:div w:id="1858807750">
                  <w:marLeft w:val="0"/>
                  <w:marRight w:val="0"/>
                  <w:marTop w:val="0"/>
                  <w:marBottom w:val="0"/>
                  <w:divBdr>
                    <w:top w:val="none" w:sz="0" w:space="0" w:color="auto"/>
                    <w:left w:val="none" w:sz="0" w:space="0" w:color="auto"/>
                    <w:bottom w:val="none" w:sz="0" w:space="0" w:color="auto"/>
                    <w:right w:val="none" w:sz="0" w:space="0" w:color="auto"/>
                  </w:divBdr>
                  <w:divsChild>
                    <w:div w:id="1821653169">
                      <w:marLeft w:val="0"/>
                      <w:marRight w:val="0"/>
                      <w:marTop w:val="0"/>
                      <w:marBottom w:val="0"/>
                      <w:divBdr>
                        <w:top w:val="none" w:sz="0" w:space="0" w:color="auto"/>
                        <w:left w:val="none" w:sz="0" w:space="0" w:color="auto"/>
                        <w:bottom w:val="none" w:sz="0" w:space="0" w:color="auto"/>
                        <w:right w:val="none" w:sz="0" w:space="0" w:color="auto"/>
                      </w:divBdr>
                    </w:div>
                  </w:divsChild>
                </w:div>
                <w:div w:id="1920939406">
                  <w:marLeft w:val="0"/>
                  <w:marRight w:val="0"/>
                  <w:marTop w:val="0"/>
                  <w:marBottom w:val="0"/>
                  <w:divBdr>
                    <w:top w:val="none" w:sz="0" w:space="0" w:color="auto"/>
                    <w:left w:val="none" w:sz="0" w:space="0" w:color="auto"/>
                    <w:bottom w:val="none" w:sz="0" w:space="0" w:color="auto"/>
                    <w:right w:val="none" w:sz="0" w:space="0" w:color="auto"/>
                  </w:divBdr>
                  <w:divsChild>
                    <w:div w:id="1952324209">
                      <w:marLeft w:val="0"/>
                      <w:marRight w:val="0"/>
                      <w:marTop w:val="0"/>
                      <w:marBottom w:val="0"/>
                      <w:divBdr>
                        <w:top w:val="none" w:sz="0" w:space="0" w:color="auto"/>
                        <w:left w:val="none" w:sz="0" w:space="0" w:color="auto"/>
                        <w:bottom w:val="none" w:sz="0" w:space="0" w:color="auto"/>
                        <w:right w:val="none" w:sz="0" w:space="0" w:color="auto"/>
                      </w:divBdr>
                    </w:div>
                  </w:divsChild>
                </w:div>
                <w:div w:id="1944915564">
                  <w:marLeft w:val="0"/>
                  <w:marRight w:val="0"/>
                  <w:marTop w:val="0"/>
                  <w:marBottom w:val="0"/>
                  <w:divBdr>
                    <w:top w:val="none" w:sz="0" w:space="0" w:color="auto"/>
                    <w:left w:val="none" w:sz="0" w:space="0" w:color="auto"/>
                    <w:bottom w:val="none" w:sz="0" w:space="0" w:color="auto"/>
                    <w:right w:val="none" w:sz="0" w:space="0" w:color="auto"/>
                  </w:divBdr>
                  <w:divsChild>
                    <w:div w:id="23025610">
                      <w:marLeft w:val="0"/>
                      <w:marRight w:val="0"/>
                      <w:marTop w:val="0"/>
                      <w:marBottom w:val="0"/>
                      <w:divBdr>
                        <w:top w:val="none" w:sz="0" w:space="0" w:color="auto"/>
                        <w:left w:val="none" w:sz="0" w:space="0" w:color="auto"/>
                        <w:bottom w:val="none" w:sz="0" w:space="0" w:color="auto"/>
                        <w:right w:val="none" w:sz="0" w:space="0" w:color="auto"/>
                      </w:divBdr>
                    </w:div>
                  </w:divsChild>
                </w:div>
                <w:div w:id="1952321626">
                  <w:marLeft w:val="0"/>
                  <w:marRight w:val="0"/>
                  <w:marTop w:val="0"/>
                  <w:marBottom w:val="0"/>
                  <w:divBdr>
                    <w:top w:val="none" w:sz="0" w:space="0" w:color="auto"/>
                    <w:left w:val="none" w:sz="0" w:space="0" w:color="auto"/>
                    <w:bottom w:val="none" w:sz="0" w:space="0" w:color="auto"/>
                    <w:right w:val="none" w:sz="0" w:space="0" w:color="auto"/>
                  </w:divBdr>
                  <w:divsChild>
                    <w:div w:id="476069542">
                      <w:marLeft w:val="0"/>
                      <w:marRight w:val="0"/>
                      <w:marTop w:val="0"/>
                      <w:marBottom w:val="0"/>
                      <w:divBdr>
                        <w:top w:val="none" w:sz="0" w:space="0" w:color="auto"/>
                        <w:left w:val="none" w:sz="0" w:space="0" w:color="auto"/>
                        <w:bottom w:val="none" w:sz="0" w:space="0" w:color="auto"/>
                        <w:right w:val="none" w:sz="0" w:space="0" w:color="auto"/>
                      </w:divBdr>
                    </w:div>
                  </w:divsChild>
                </w:div>
                <w:div w:id="1980113181">
                  <w:marLeft w:val="0"/>
                  <w:marRight w:val="0"/>
                  <w:marTop w:val="0"/>
                  <w:marBottom w:val="0"/>
                  <w:divBdr>
                    <w:top w:val="none" w:sz="0" w:space="0" w:color="auto"/>
                    <w:left w:val="none" w:sz="0" w:space="0" w:color="auto"/>
                    <w:bottom w:val="none" w:sz="0" w:space="0" w:color="auto"/>
                    <w:right w:val="none" w:sz="0" w:space="0" w:color="auto"/>
                  </w:divBdr>
                  <w:divsChild>
                    <w:div w:id="1576668137">
                      <w:marLeft w:val="0"/>
                      <w:marRight w:val="0"/>
                      <w:marTop w:val="0"/>
                      <w:marBottom w:val="0"/>
                      <w:divBdr>
                        <w:top w:val="none" w:sz="0" w:space="0" w:color="auto"/>
                        <w:left w:val="none" w:sz="0" w:space="0" w:color="auto"/>
                        <w:bottom w:val="none" w:sz="0" w:space="0" w:color="auto"/>
                        <w:right w:val="none" w:sz="0" w:space="0" w:color="auto"/>
                      </w:divBdr>
                    </w:div>
                  </w:divsChild>
                </w:div>
                <w:div w:id="2035842790">
                  <w:marLeft w:val="0"/>
                  <w:marRight w:val="0"/>
                  <w:marTop w:val="0"/>
                  <w:marBottom w:val="0"/>
                  <w:divBdr>
                    <w:top w:val="none" w:sz="0" w:space="0" w:color="auto"/>
                    <w:left w:val="none" w:sz="0" w:space="0" w:color="auto"/>
                    <w:bottom w:val="none" w:sz="0" w:space="0" w:color="auto"/>
                    <w:right w:val="none" w:sz="0" w:space="0" w:color="auto"/>
                  </w:divBdr>
                  <w:divsChild>
                    <w:div w:id="1348556782">
                      <w:marLeft w:val="0"/>
                      <w:marRight w:val="0"/>
                      <w:marTop w:val="0"/>
                      <w:marBottom w:val="0"/>
                      <w:divBdr>
                        <w:top w:val="none" w:sz="0" w:space="0" w:color="auto"/>
                        <w:left w:val="none" w:sz="0" w:space="0" w:color="auto"/>
                        <w:bottom w:val="none" w:sz="0" w:space="0" w:color="auto"/>
                        <w:right w:val="none" w:sz="0" w:space="0" w:color="auto"/>
                      </w:divBdr>
                    </w:div>
                  </w:divsChild>
                </w:div>
                <w:div w:id="2092192988">
                  <w:marLeft w:val="0"/>
                  <w:marRight w:val="0"/>
                  <w:marTop w:val="0"/>
                  <w:marBottom w:val="0"/>
                  <w:divBdr>
                    <w:top w:val="none" w:sz="0" w:space="0" w:color="auto"/>
                    <w:left w:val="none" w:sz="0" w:space="0" w:color="auto"/>
                    <w:bottom w:val="none" w:sz="0" w:space="0" w:color="auto"/>
                    <w:right w:val="none" w:sz="0" w:space="0" w:color="auto"/>
                  </w:divBdr>
                  <w:divsChild>
                    <w:div w:id="659846609">
                      <w:marLeft w:val="0"/>
                      <w:marRight w:val="0"/>
                      <w:marTop w:val="0"/>
                      <w:marBottom w:val="0"/>
                      <w:divBdr>
                        <w:top w:val="none" w:sz="0" w:space="0" w:color="auto"/>
                        <w:left w:val="none" w:sz="0" w:space="0" w:color="auto"/>
                        <w:bottom w:val="none" w:sz="0" w:space="0" w:color="auto"/>
                        <w:right w:val="none" w:sz="0" w:space="0" w:color="auto"/>
                      </w:divBdr>
                    </w:div>
                  </w:divsChild>
                </w:div>
                <w:div w:id="2102483377">
                  <w:marLeft w:val="0"/>
                  <w:marRight w:val="0"/>
                  <w:marTop w:val="0"/>
                  <w:marBottom w:val="0"/>
                  <w:divBdr>
                    <w:top w:val="none" w:sz="0" w:space="0" w:color="auto"/>
                    <w:left w:val="none" w:sz="0" w:space="0" w:color="auto"/>
                    <w:bottom w:val="none" w:sz="0" w:space="0" w:color="auto"/>
                    <w:right w:val="none" w:sz="0" w:space="0" w:color="auto"/>
                  </w:divBdr>
                  <w:divsChild>
                    <w:div w:id="467279697">
                      <w:marLeft w:val="0"/>
                      <w:marRight w:val="0"/>
                      <w:marTop w:val="0"/>
                      <w:marBottom w:val="0"/>
                      <w:divBdr>
                        <w:top w:val="none" w:sz="0" w:space="0" w:color="auto"/>
                        <w:left w:val="none" w:sz="0" w:space="0" w:color="auto"/>
                        <w:bottom w:val="none" w:sz="0" w:space="0" w:color="auto"/>
                        <w:right w:val="none" w:sz="0" w:space="0" w:color="auto"/>
                      </w:divBdr>
                    </w:div>
                  </w:divsChild>
                </w:div>
                <w:div w:id="2130052674">
                  <w:marLeft w:val="0"/>
                  <w:marRight w:val="0"/>
                  <w:marTop w:val="0"/>
                  <w:marBottom w:val="0"/>
                  <w:divBdr>
                    <w:top w:val="none" w:sz="0" w:space="0" w:color="auto"/>
                    <w:left w:val="none" w:sz="0" w:space="0" w:color="auto"/>
                    <w:bottom w:val="none" w:sz="0" w:space="0" w:color="auto"/>
                    <w:right w:val="none" w:sz="0" w:space="0" w:color="auto"/>
                  </w:divBdr>
                  <w:divsChild>
                    <w:div w:id="7670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86027">
          <w:marLeft w:val="0"/>
          <w:marRight w:val="0"/>
          <w:marTop w:val="0"/>
          <w:marBottom w:val="0"/>
          <w:divBdr>
            <w:top w:val="none" w:sz="0" w:space="0" w:color="auto"/>
            <w:left w:val="none" w:sz="0" w:space="0" w:color="auto"/>
            <w:bottom w:val="none" w:sz="0" w:space="0" w:color="auto"/>
            <w:right w:val="none" w:sz="0" w:space="0" w:color="auto"/>
          </w:divBdr>
        </w:div>
        <w:div w:id="682324235">
          <w:marLeft w:val="0"/>
          <w:marRight w:val="0"/>
          <w:marTop w:val="0"/>
          <w:marBottom w:val="0"/>
          <w:divBdr>
            <w:top w:val="none" w:sz="0" w:space="0" w:color="auto"/>
            <w:left w:val="none" w:sz="0" w:space="0" w:color="auto"/>
            <w:bottom w:val="none" w:sz="0" w:space="0" w:color="auto"/>
            <w:right w:val="none" w:sz="0" w:space="0" w:color="auto"/>
          </w:divBdr>
          <w:divsChild>
            <w:div w:id="1264726674">
              <w:marLeft w:val="0"/>
              <w:marRight w:val="0"/>
              <w:marTop w:val="30"/>
              <w:marBottom w:val="30"/>
              <w:divBdr>
                <w:top w:val="none" w:sz="0" w:space="0" w:color="auto"/>
                <w:left w:val="none" w:sz="0" w:space="0" w:color="auto"/>
                <w:bottom w:val="none" w:sz="0" w:space="0" w:color="auto"/>
                <w:right w:val="none" w:sz="0" w:space="0" w:color="auto"/>
              </w:divBdr>
              <w:divsChild>
                <w:div w:id="56709435">
                  <w:marLeft w:val="0"/>
                  <w:marRight w:val="0"/>
                  <w:marTop w:val="0"/>
                  <w:marBottom w:val="0"/>
                  <w:divBdr>
                    <w:top w:val="none" w:sz="0" w:space="0" w:color="auto"/>
                    <w:left w:val="none" w:sz="0" w:space="0" w:color="auto"/>
                    <w:bottom w:val="none" w:sz="0" w:space="0" w:color="auto"/>
                    <w:right w:val="none" w:sz="0" w:space="0" w:color="auto"/>
                  </w:divBdr>
                  <w:divsChild>
                    <w:div w:id="850492641">
                      <w:marLeft w:val="0"/>
                      <w:marRight w:val="0"/>
                      <w:marTop w:val="0"/>
                      <w:marBottom w:val="0"/>
                      <w:divBdr>
                        <w:top w:val="none" w:sz="0" w:space="0" w:color="auto"/>
                        <w:left w:val="none" w:sz="0" w:space="0" w:color="auto"/>
                        <w:bottom w:val="none" w:sz="0" w:space="0" w:color="auto"/>
                        <w:right w:val="none" w:sz="0" w:space="0" w:color="auto"/>
                      </w:divBdr>
                    </w:div>
                  </w:divsChild>
                </w:div>
                <w:div w:id="93793585">
                  <w:marLeft w:val="0"/>
                  <w:marRight w:val="0"/>
                  <w:marTop w:val="0"/>
                  <w:marBottom w:val="0"/>
                  <w:divBdr>
                    <w:top w:val="none" w:sz="0" w:space="0" w:color="auto"/>
                    <w:left w:val="none" w:sz="0" w:space="0" w:color="auto"/>
                    <w:bottom w:val="none" w:sz="0" w:space="0" w:color="auto"/>
                    <w:right w:val="none" w:sz="0" w:space="0" w:color="auto"/>
                  </w:divBdr>
                  <w:divsChild>
                    <w:div w:id="2030718481">
                      <w:marLeft w:val="0"/>
                      <w:marRight w:val="0"/>
                      <w:marTop w:val="0"/>
                      <w:marBottom w:val="0"/>
                      <w:divBdr>
                        <w:top w:val="none" w:sz="0" w:space="0" w:color="auto"/>
                        <w:left w:val="none" w:sz="0" w:space="0" w:color="auto"/>
                        <w:bottom w:val="none" w:sz="0" w:space="0" w:color="auto"/>
                        <w:right w:val="none" w:sz="0" w:space="0" w:color="auto"/>
                      </w:divBdr>
                    </w:div>
                  </w:divsChild>
                </w:div>
                <w:div w:id="216816293">
                  <w:marLeft w:val="0"/>
                  <w:marRight w:val="0"/>
                  <w:marTop w:val="0"/>
                  <w:marBottom w:val="0"/>
                  <w:divBdr>
                    <w:top w:val="none" w:sz="0" w:space="0" w:color="auto"/>
                    <w:left w:val="none" w:sz="0" w:space="0" w:color="auto"/>
                    <w:bottom w:val="none" w:sz="0" w:space="0" w:color="auto"/>
                    <w:right w:val="none" w:sz="0" w:space="0" w:color="auto"/>
                  </w:divBdr>
                  <w:divsChild>
                    <w:div w:id="100687138">
                      <w:marLeft w:val="0"/>
                      <w:marRight w:val="0"/>
                      <w:marTop w:val="0"/>
                      <w:marBottom w:val="0"/>
                      <w:divBdr>
                        <w:top w:val="none" w:sz="0" w:space="0" w:color="auto"/>
                        <w:left w:val="none" w:sz="0" w:space="0" w:color="auto"/>
                        <w:bottom w:val="none" w:sz="0" w:space="0" w:color="auto"/>
                        <w:right w:val="none" w:sz="0" w:space="0" w:color="auto"/>
                      </w:divBdr>
                    </w:div>
                  </w:divsChild>
                </w:div>
                <w:div w:id="218522067">
                  <w:marLeft w:val="0"/>
                  <w:marRight w:val="0"/>
                  <w:marTop w:val="0"/>
                  <w:marBottom w:val="0"/>
                  <w:divBdr>
                    <w:top w:val="none" w:sz="0" w:space="0" w:color="auto"/>
                    <w:left w:val="none" w:sz="0" w:space="0" w:color="auto"/>
                    <w:bottom w:val="none" w:sz="0" w:space="0" w:color="auto"/>
                    <w:right w:val="none" w:sz="0" w:space="0" w:color="auto"/>
                  </w:divBdr>
                  <w:divsChild>
                    <w:div w:id="717361570">
                      <w:marLeft w:val="0"/>
                      <w:marRight w:val="0"/>
                      <w:marTop w:val="0"/>
                      <w:marBottom w:val="0"/>
                      <w:divBdr>
                        <w:top w:val="none" w:sz="0" w:space="0" w:color="auto"/>
                        <w:left w:val="none" w:sz="0" w:space="0" w:color="auto"/>
                        <w:bottom w:val="none" w:sz="0" w:space="0" w:color="auto"/>
                        <w:right w:val="none" w:sz="0" w:space="0" w:color="auto"/>
                      </w:divBdr>
                    </w:div>
                  </w:divsChild>
                </w:div>
                <w:div w:id="288124269">
                  <w:marLeft w:val="0"/>
                  <w:marRight w:val="0"/>
                  <w:marTop w:val="0"/>
                  <w:marBottom w:val="0"/>
                  <w:divBdr>
                    <w:top w:val="none" w:sz="0" w:space="0" w:color="auto"/>
                    <w:left w:val="none" w:sz="0" w:space="0" w:color="auto"/>
                    <w:bottom w:val="none" w:sz="0" w:space="0" w:color="auto"/>
                    <w:right w:val="none" w:sz="0" w:space="0" w:color="auto"/>
                  </w:divBdr>
                  <w:divsChild>
                    <w:div w:id="626934739">
                      <w:marLeft w:val="0"/>
                      <w:marRight w:val="0"/>
                      <w:marTop w:val="0"/>
                      <w:marBottom w:val="0"/>
                      <w:divBdr>
                        <w:top w:val="none" w:sz="0" w:space="0" w:color="auto"/>
                        <w:left w:val="none" w:sz="0" w:space="0" w:color="auto"/>
                        <w:bottom w:val="none" w:sz="0" w:space="0" w:color="auto"/>
                        <w:right w:val="none" w:sz="0" w:space="0" w:color="auto"/>
                      </w:divBdr>
                    </w:div>
                  </w:divsChild>
                </w:div>
                <w:div w:id="297029800">
                  <w:marLeft w:val="0"/>
                  <w:marRight w:val="0"/>
                  <w:marTop w:val="0"/>
                  <w:marBottom w:val="0"/>
                  <w:divBdr>
                    <w:top w:val="none" w:sz="0" w:space="0" w:color="auto"/>
                    <w:left w:val="none" w:sz="0" w:space="0" w:color="auto"/>
                    <w:bottom w:val="none" w:sz="0" w:space="0" w:color="auto"/>
                    <w:right w:val="none" w:sz="0" w:space="0" w:color="auto"/>
                  </w:divBdr>
                  <w:divsChild>
                    <w:div w:id="1023551801">
                      <w:marLeft w:val="0"/>
                      <w:marRight w:val="0"/>
                      <w:marTop w:val="0"/>
                      <w:marBottom w:val="0"/>
                      <w:divBdr>
                        <w:top w:val="none" w:sz="0" w:space="0" w:color="auto"/>
                        <w:left w:val="none" w:sz="0" w:space="0" w:color="auto"/>
                        <w:bottom w:val="none" w:sz="0" w:space="0" w:color="auto"/>
                        <w:right w:val="none" w:sz="0" w:space="0" w:color="auto"/>
                      </w:divBdr>
                    </w:div>
                  </w:divsChild>
                </w:div>
                <w:div w:id="410270972">
                  <w:marLeft w:val="0"/>
                  <w:marRight w:val="0"/>
                  <w:marTop w:val="0"/>
                  <w:marBottom w:val="0"/>
                  <w:divBdr>
                    <w:top w:val="none" w:sz="0" w:space="0" w:color="auto"/>
                    <w:left w:val="none" w:sz="0" w:space="0" w:color="auto"/>
                    <w:bottom w:val="none" w:sz="0" w:space="0" w:color="auto"/>
                    <w:right w:val="none" w:sz="0" w:space="0" w:color="auto"/>
                  </w:divBdr>
                  <w:divsChild>
                    <w:div w:id="709232234">
                      <w:marLeft w:val="0"/>
                      <w:marRight w:val="0"/>
                      <w:marTop w:val="0"/>
                      <w:marBottom w:val="0"/>
                      <w:divBdr>
                        <w:top w:val="none" w:sz="0" w:space="0" w:color="auto"/>
                        <w:left w:val="none" w:sz="0" w:space="0" w:color="auto"/>
                        <w:bottom w:val="none" w:sz="0" w:space="0" w:color="auto"/>
                        <w:right w:val="none" w:sz="0" w:space="0" w:color="auto"/>
                      </w:divBdr>
                    </w:div>
                  </w:divsChild>
                </w:div>
                <w:div w:id="413094890">
                  <w:marLeft w:val="0"/>
                  <w:marRight w:val="0"/>
                  <w:marTop w:val="0"/>
                  <w:marBottom w:val="0"/>
                  <w:divBdr>
                    <w:top w:val="none" w:sz="0" w:space="0" w:color="auto"/>
                    <w:left w:val="none" w:sz="0" w:space="0" w:color="auto"/>
                    <w:bottom w:val="none" w:sz="0" w:space="0" w:color="auto"/>
                    <w:right w:val="none" w:sz="0" w:space="0" w:color="auto"/>
                  </w:divBdr>
                  <w:divsChild>
                    <w:div w:id="201989296">
                      <w:marLeft w:val="0"/>
                      <w:marRight w:val="0"/>
                      <w:marTop w:val="0"/>
                      <w:marBottom w:val="0"/>
                      <w:divBdr>
                        <w:top w:val="none" w:sz="0" w:space="0" w:color="auto"/>
                        <w:left w:val="none" w:sz="0" w:space="0" w:color="auto"/>
                        <w:bottom w:val="none" w:sz="0" w:space="0" w:color="auto"/>
                        <w:right w:val="none" w:sz="0" w:space="0" w:color="auto"/>
                      </w:divBdr>
                    </w:div>
                  </w:divsChild>
                </w:div>
                <w:div w:id="540361908">
                  <w:marLeft w:val="0"/>
                  <w:marRight w:val="0"/>
                  <w:marTop w:val="0"/>
                  <w:marBottom w:val="0"/>
                  <w:divBdr>
                    <w:top w:val="none" w:sz="0" w:space="0" w:color="auto"/>
                    <w:left w:val="none" w:sz="0" w:space="0" w:color="auto"/>
                    <w:bottom w:val="none" w:sz="0" w:space="0" w:color="auto"/>
                    <w:right w:val="none" w:sz="0" w:space="0" w:color="auto"/>
                  </w:divBdr>
                  <w:divsChild>
                    <w:div w:id="1729301769">
                      <w:marLeft w:val="0"/>
                      <w:marRight w:val="0"/>
                      <w:marTop w:val="0"/>
                      <w:marBottom w:val="0"/>
                      <w:divBdr>
                        <w:top w:val="none" w:sz="0" w:space="0" w:color="auto"/>
                        <w:left w:val="none" w:sz="0" w:space="0" w:color="auto"/>
                        <w:bottom w:val="none" w:sz="0" w:space="0" w:color="auto"/>
                        <w:right w:val="none" w:sz="0" w:space="0" w:color="auto"/>
                      </w:divBdr>
                    </w:div>
                  </w:divsChild>
                </w:div>
                <w:div w:id="598761599">
                  <w:marLeft w:val="0"/>
                  <w:marRight w:val="0"/>
                  <w:marTop w:val="0"/>
                  <w:marBottom w:val="0"/>
                  <w:divBdr>
                    <w:top w:val="none" w:sz="0" w:space="0" w:color="auto"/>
                    <w:left w:val="none" w:sz="0" w:space="0" w:color="auto"/>
                    <w:bottom w:val="none" w:sz="0" w:space="0" w:color="auto"/>
                    <w:right w:val="none" w:sz="0" w:space="0" w:color="auto"/>
                  </w:divBdr>
                  <w:divsChild>
                    <w:div w:id="60714016">
                      <w:marLeft w:val="0"/>
                      <w:marRight w:val="0"/>
                      <w:marTop w:val="0"/>
                      <w:marBottom w:val="0"/>
                      <w:divBdr>
                        <w:top w:val="none" w:sz="0" w:space="0" w:color="auto"/>
                        <w:left w:val="none" w:sz="0" w:space="0" w:color="auto"/>
                        <w:bottom w:val="none" w:sz="0" w:space="0" w:color="auto"/>
                        <w:right w:val="none" w:sz="0" w:space="0" w:color="auto"/>
                      </w:divBdr>
                    </w:div>
                  </w:divsChild>
                </w:div>
                <w:div w:id="689724948">
                  <w:marLeft w:val="0"/>
                  <w:marRight w:val="0"/>
                  <w:marTop w:val="0"/>
                  <w:marBottom w:val="0"/>
                  <w:divBdr>
                    <w:top w:val="none" w:sz="0" w:space="0" w:color="auto"/>
                    <w:left w:val="none" w:sz="0" w:space="0" w:color="auto"/>
                    <w:bottom w:val="none" w:sz="0" w:space="0" w:color="auto"/>
                    <w:right w:val="none" w:sz="0" w:space="0" w:color="auto"/>
                  </w:divBdr>
                  <w:divsChild>
                    <w:div w:id="1938706879">
                      <w:marLeft w:val="0"/>
                      <w:marRight w:val="0"/>
                      <w:marTop w:val="0"/>
                      <w:marBottom w:val="0"/>
                      <w:divBdr>
                        <w:top w:val="none" w:sz="0" w:space="0" w:color="auto"/>
                        <w:left w:val="none" w:sz="0" w:space="0" w:color="auto"/>
                        <w:bottom w:val="none" w:sz="0" w:space="0" w:color="auto"/>
                        <w:right w:val="none" w:sz="0" w:space="0" w:color="auto"/>
                      </w:divBdr>
                    </w:div>
                  </w:divsChild>
                </w:div>
                <w:div w:id="693306856">
                  <w:marLeft w:val="0"/>
                  <w:marRight w:val="0"/>
                  <w:marTop w:val="0"/>
                  <w:marBottom w:val="0"/>
                  <w:divBdr>
                    <w:top w:val="none" w:sz="0" w:space="0" w:color="auto"/>
                    <w:left w:val="none" w:sz="0" w:space="0" w:color="auto"/>
                    <w:bottom w:val="none" w:sz="0" w:space="0" w:color="auto"/>
                    <w:right w:val="none" w:sz="0" w:space="0" w:color="auto"/>
                  </w:divBdr>
                  <w:divsChild>
                    <w:div w:id="1307512033">
                      <w:marLeft w:val="0"/>
                      <w:marRight w:val="0"/>
                      <w:marTop w:val="0"/>
                      <w:marBottom w:val="0"/>
                      <w:divBdr>
                        <w:top w:val="none" w:sz="0" w:space="0" w:color="auto"/>
                        <w:left w:val="none" w:sz="0" w:space="0" w:color="auto"/>
                        <w:bottom w:val="none" w:sz="0" w:space="0" w:color="auto"/>
                        <w:right w:val="none" w:sz="0" w:space="0" w:color="auto"/>
                      </w:divBdr>
                    </w:div>
                  </w:divsChild>
                </w:div>
                <w:div w:id="868494209">
                  <w:marLeft w:val="0"/>
                  <w:marRight w:val="0"/>
                  <w:marTop w:val="0"/>
                  <w:marBottom w:val="0"/>
                  <w:divBdr>
                    <w:top w:val="none" w:sz="0" w:space="0" w:color="auto"/>
                    <w:left w:val="none" w:sz="0" w:space="0" w:color="auto"/>
                    <w:bottom w:val="none" w:sz="0" w:space="0" w:color="auto"/>
                    <w:right w:val="none" w:sz="0" w:space="0" w:color="auto"/>
                  </w:divBdr>
                  <w:divsChild>
                    <w:div w:id="449788740">
                      <w:marLeft w:val="0"/>
                      <w:marRight w:val="0"/>
                      <w:marTop w:val="0"/>
                      <w:marBottom w:val="0"/>
                      <w:divBdr>
                        <w:top w:val="none" w:sz="0" w:space="0" w:color="auto"/>
                        <w:left w:val="none" w:sz="0" w:space="0" w:color="auto"/>
                        <w:bottom w:val="none" w:sz="0" w:space="0" w:color="auto"/>
                        <w:right w:val="none" w:sz="0" w:space="0" w:color="auto"/>
                      </w:divBdr>
                    </w:div>
                  </w:divsChild>
                </w:div>
                <w:div w:id="970986819">
                  <w:marLeft w:val="0"/>
                  <w:marRight w:val="0"/>
                  <w:marTop w:val="0"/>
                  <w:marBottom w:val="0"/>
                  <w:divBdr>
                    <w:top w:val="none" w:sz="0" w:space="0" w:color="auto"/>
                    <w:left w:val="none" w:sz="0" w:space="0" w:color="auto"/>
                    <w:bottom w:val="none" w:sz="0" w:space="0" w:color="auto"/>
                    <w:right w:val="none" w:sz="0" w:space="0" w:color="auto"/>
                  </w:divBdr>
                  <w:divsChild>
                    <w:div w:id="787624331">
                      <w:marLeft w:val="0"/>
                      <w:marRight w:val="0"/>
                      <w:marTop w:val="0"/>
                      <w:marBottom w:val="0"/>
                      <w:divBdr>
                        <w:top w:val="none" w:sz="0" w:space="0" w:color="auto"/>
                        <w:left w:val="none" w:sz="0" w:space="0" w:color="auto"/>
                        <w:bottom w:val="none" w:sz="0" w:space="0" w:color="auto"/>
                        <w:right w:val="none" w:sz="0" w:space="0" w:color="auto"/>
                      </w:divBdr>
                    </w:div>
                  </w:divsChild>
                </w:div>
                <w:div w:id="1079450496">
                  <w:marLeft w:val="0"/>
                  <w:marRight w:val="0"/>
                  <w:marTop w:val="0"/>
                  <w:marBottom w:val="0"/>
                  <w:divBdr>
                    <w:top w:val="none" w:sz="0" w:space="0" w:color="auto"/>
                    <w:left w:val="none" w:sz="0" w:space="0" w:color="auto"/>
                    <w:bottom w:val="none" w:sz="0" w:space="0" w:color="auto"/>
                    <w:right w:val="none" w:sz="0" w:space="0" w:color="auto"/>
                  </w:divBdr>
                  <w:divsChild>
                    <w:div w:id="298342982">
                      <w:marLeft w:val="0"/>
                      <w:marRight w:val="0"/>
                      <w:marTop w:val="0"/>
                      <w:marBottom w:val="0"/>
                      <w:divBdr>
                        <w:top w:val="none" w:sz="0" w:space="0" w:color="auto"/>
                        <w:left w:val="none" w:sz="0" w:space="0" w:color="auto"/>
                        <w:bottom w:val="none" w:sz="0" w:space="0" w:color="auto"/>
                        <w:right w:val="none" w:sz="0" w:space="0" w:color="auto"/>
                      </w:divBdr>
                    </w:div>
                  </w:divsChild>
                </w:div>
                <w:div w:id="1105542543">
                  <w:marLeft w:val="0"/>
                  <w:marRight w:val="0"/>
                  <w:marTop w:val="0"/>
                  <w:marBottom w:val="0"/>
                  <w:divBdr>
                    <w:top w:val="none" w:sz="0" w:space="0" w:color="auto"/>
                    <w:left w:val="none" w:sz="0" w:space="0" w:color="auto"/>
                    <w:bottom w:val="none" w:sz="0" w:space="0" w:color="auto"/>
                    <w:right w:val="none" w:sz="0" w:space="0" w:color="auto"/>
                  </w:divBdr>
                  <w:divsChild>
                    <w:div w:id="1412507512">
                      <w:marLeft w:val="0"/>
                      <w:marRight w:val="0"/>
                      <w:marTop w:val="0"/>
                      <w:marBottom w:val="0"/>
                      <w:divBdr>
                        <w:top w:val="none" w:sz="0" w:space="0" w:color="auto"/>
                        <w:left w:val="none" w:sz="0" w:space="0" w:color="auto"/>
                        <w:bottom w:val="none" w:sz="0" w:space="0" w:color="auto"/>
                        <w:right w:val="none" w:sz="0" w:space="0" w:color="auto"/>
                      </w:divBdr>
                    </w:div>
                  </w:divsChild>
                </w:div>
                <w:div w:id="1112016316">
                  <w:marLeft w:val="0"/>
                  <w:marRight w:val="0"/>
                  <w:marTop w:val="0"/>
                  <w:marBottom w:val="0"/>
                  <w:divBdr>
                    <w:top w:val="none" w:sz="0" w:space="0" w:color="auto"/>
                    <w:left w:val="none" w:sz="0" w:space="0" w:color="auto"/>
                    <w:bottom w:val="none" w:sz="0" w:space="0" w:color="auto"/>
                    <w:right w:val="none" w:sz="0" w:space="0" w:color="auto"/>
                  </w:divBdr>
                  <w:divsChild>
                    <w:div w:id="541133466">
                      <w:marLeft w:val="0"/>
                      <w:marRight w:val="0"/>
                      <w:marTop w:val="0"/>
                      <w:marBottom w:val="0"/>
                      <w:divBdr>
                        <w:top w:val="none" w:sz="0" w:space="0" w:color="auto"/>
                        <w:left w:val="none" w:sz="0" w:space="0" w:color="auto"/>
                        <w:bottom w:val="none" w:sz="0" w:space="0" w:color="auto"/>
                        <w:right w:val="none" w:sz="0" w:space="0" w:color="auto"/>
                      </w:divBdr>
                    </w:div>
                  </w:divsChild>
                </w:div>
                <w:div w:id="1151292267">
                  <w:marLeft w:val="0"/>
                  <w:marRight w:val="0"/>
                  <w:marTop w:val="0"/>
                  <w:marBottom w:val="0"/>
                  <w:divBdr>
                    <w:top w:val="none" w:sz="0" w:space="0" w:color="auto"/>
                    <w:left w:val="none" w:sz="0" w:space="0" w:color="auto"/>
                    <w:bottom w:val="none" w:sz="0" w:space="0" w:color="auto"/>
                    <w:right w:val="none" w:sz="0" w:space="0" w:color="auto"/>
                  </w:divBdr>
                  <w:divsChild>
                    <w:div w:id="30495415">
                      <w:marLeft w:val="0"/>
                      <w:marRight w:val="0"/>
                      <w:marTop w:val="0"/>
                      <w:marBottom w:val="0"/>
                      <w:divBdr>
                        <w:top w:val="none" w:sz="0" w:space="0" w:color="auto"/>
                        <w:left w:val="none" w:sz="0" w:space="0" w:color="auto"/>
                        <w:bottom w:val="none" w:sz="0" w:space="0" w:color="auto"/>
                        <w:right w:val="none" w:sz="0" w:space="0" w:color="auto"/>
                      </w:divBdr>
                    </w:div>
                  </w:divsChild>
                </w:div>
                <w:div w:id="1224099481">
                  <w:marLeft w:val="0"/>
                  <w:marRight w:val="0"/>
                  <w:marTop w:val="0"/>
                  <w:marBottom w:val="0"/>
                  <w:divBdr>
                    <w:top w:val="none" w:sz="0" w:space="0" w:color="auto"/>
                    <w:left w:val="none" w:sz="0" w:space="0" w:color="auto"/>
                    <w:bottom w:val="none" w:sz="0" w:space="0" w:color="auto"/>
                    <w:right w:val="none" w:sz="0" w:space="0" w:color="auto"/>
                  </w:divBdr>
                  <w:divsChild>
                    <w:div w:id="781337677">
                      <w:marLeft w:val="0"/>
                      <w:marRight w:val="0"/>
                      <w:marTop w:val="0"/>
                      <w:marBottom w:val="0"/>
                      <w:divBdr>
                        <w:top w:val="none" w:sz="0" w:space="0" w:color="auto"/>
                        <w:left w:val="none" w:sz="0" w:space="0" w:color="auto"/>
                        <w:bottom w:val="none" w:sz="0" w:space="0" w:color="auto"/>
                        <w:right w:val="none" w:sz="0" w:space="0" w:color="auto"/>
                      </w:divBdr>
                    </w:div>
                  </w:divsChild>
                </w:div>
                <w:div w:id="1224835032">
                  <w:marLeft w:val="0"/>
                  <w:marRight w:val="0"/>
                  <w:marTop w:val="0"/>
                  <w:marBottom w:val="0"/>
                  <w:divBdr>
                    <w:top w:val="none" w:sz="0" w:space="0" w:color="auto"/>
                    <w:left w:val="none" w:sz="0" w:space="0" w:color="auto"/>
                    <w:bottom w:val="none" w:sz="0" w:space="0" w:color="auto"/>
                    <w:right w:val="none" w:sz="0" w:space="0" w:color="auto"/>
                  </w:divBdr>
                  <w:divsChild>
                    <w:div w:id="1524248841">
                      <w:marLeft w:val="0"/>
                      <w:marRight w:val="0"/>
                      <w:marTop w:val="0"/>
                      <w:marBottom w:val="0"/>
                      <w:divBdr>
                        <w:top w:val="none" w:sz="0" w:space="0" w:color="auto"/>
                        <w:left w:val="none" w:sz="0" w:space="0" w:color="auto"/>
                        <w:bottom w:val="none" w:sz="0" w:space="0" w:color="auto"/>
                        <w:right w:val="none" w:sz="0" w:space="0" w:color="auto"/>
                      </w:divBdr>
                    </w:div>
                  </w:divsChild>
                </w:div>
                <w:div w:id="1414401190">
                  <w:marLeft w:val="0"/>
                  <w:marRight w:val="0"/>
                  <w:marTop w:val="0"/>
                  <w:marBottom w:val="0"/>
                  <w:divBdr>
                    <w:top w:val="none" w:sz="0" w:space="0" w:color="auto"/>
                    <w:left w:val="none" w:sz="0" w:space="0" w:color="auto"/>
                    <w:bottom w:val="none" w:sz="0" w:space="0" w:color="auto"/>
                    <w:right w:val="none" w:sz="0" w:space="0" w:color="auto"/>
                  </w:divBdr>
                  <w:divsChild>
                    <w:div w:id="1373073354">
                      <w:marLeft w:val="0"/>
                      <w:marRight w:val="0"/>
                      <w:marTop w:val="0"/>
                      <w:marBottom w:val="0"/>
                      <w:divBdr>
                        <w:top w:val="none" w:sz="0" w:space="0" w:color="auto"/>
                        <w:left w:val="none" w:sz="0" w:space="0" w:color="auto"/>
                        <w:bottom w:val="none" w:sz="0" w:space="0" w:color="auto"/>
                        <w:right w:val="none" w:sz="0" w:space="0" w:color="auto"/>
                      </w:divBdr>
                    </w:div>
                  </w:divsChild>
                </w:div>
                <w:div w:id="1455251040">
                  <w:marLeft w:val="0"/>
                  <w:marRight w:val="0"/>
                  <w:marTop w:val="0"/>
                  <w:marBottom w:val="0"/>
                  <w:divBdr>
                    <w:top w:val="none" w:sz="0" w:space="0" w:color="auto"/>
                    <w:left w:val="none" w:sz="0" w:space="0" w:color="auto"/>
                    <w:bottom w:val="none" w:sz="0" w:space="0" w:color="auto"/>
                    <w:right w:val="none" w:sz="0" w:space="0" w:color="auto"/>
                  </w:divBdr>
                  <w:divsChild>
                    <w:div w:id="448089492">
                      <w:marLeft w:val="0"/>
                      <w:marRight w:val="0"/>
                      <w:marTop w:val="0"/>
                      <w:marBottom w:val="0"/>
                      <w:divBdr>
                        <w:top w:val="none" w:sz="0" w:space="0" w:color="auto"/>
                        <w:left w:val="none" w:sz="0" w:space="0" w:color="auto"/>
                        <w:bottom w:val="none" w:sz="0" w:space="0" w:color="auto"/>
                        <w:right w:val="none" w:sz="0" w:space="0" w:color="auto"/>
                      </w:divBdr>
                    </w:div>
                  </w:divsChild>
                </w:div>
                <w:div w:id="1495341751">
                  <w:marLeft w:val="0"/>
                  <w:marRight w:val="0"/>
                  <w:marTop w:val="0"/>
                  <w:marBottom w:val="0"/>
                  <w:divBdr>
                    <w:top w:val="none" w:sz="0" w:space="0" w:color="auto"/>
                    <w:left w:val="none" w:sz="0" w:space="0" w:color="auto"/>
                    <w:bottom w:val="none" w:sz="0" w:space="0" w:color="auto"/>
                    <w:right w:val="none" w:sz="0" w:space="0" w:color="auto"/>
                  </w:divBdr>
                  <w:divsChild>
                    <w:div w:id="202401751">
                      <w:marLeft w:val="0"/>
                      <w:marRight w:val="0"/>
                      <w:marTop w:val="0"/>
                      <w:marBottom w:val="0"/>
                      <w:divBdr>
                        <w:top w:val="none" w:sz="0" w:space="0" w:color="auto"/>
                        <w:left w:val="none" w:sz="0" w:space="0" w:color="auto"/>
                        <w:bottom w:val="none" w:sz="0" w:space="0" w:color="auto"/>
                        <w:right w:val="none" w:sz="0" w:space="0" w:color="auto"/>
                      </w:divBdr>
                    </w:div>
                  </w:divsChild>
                </w:div>
                <w:div w:id="1513643721">
                  <w:marLeft w:val="0"/>
                  <w:marRight w:val="0"/>
                  <w:marTop w:val="0"/>
                  <w:marBottom w:val="0"/>
                  <w:divBdr>
                    <w:top w:val="none" w:sz="0" w:space="0" w:color="auto"/>
                    <w:left w:val="none" w:sz="0" w:space="0" w:color="auto"/>
                    <w:bottom w:val="none" w:sz="0" w:space="0" w:color="auto"/>
                    <w:right w:val="none" w:sz="0" w:space="0" w:color="auto"/>
                  </w:divBdr>
                  <w:divsChild>
                    <w:div w:id="812068376">
                      <w:marLeft w:val="0"/>
                      <w:marRight w:val="0"/>
                      <w:marTop w:val="0"/>
                      <w:marBottom w:val="0"/>
                      <w:divBdr>
                        <w:top w:val="none" w:sz="0" w:space="0" w:color="auto"/>
                        <w:left w:val="none" w:sz="0" w:space="0" w:color="auto"/>
                        <w:bottom w:val="none" w:sz="0" w:space="0" w:color="auto"/>
                        <w:right w:val="none" w:sz="0" w:space="0" w:color="auto"/>
                      </w:divBdr>
                    </w:div>
                  </w:divsChild>
                </w:div>
                <w:div w:id="1523664389">
                  <w:marLeft w:val="0"/>
                  <w:marRight w:val="0"/>
                  <w:marTop w:val="0"/>
                  <w:marBottom w:val="0"/>
                  <w:divBdr>
                    <w:top w:val="none" w:sz="0" w:space="0" w:color="auto"/>
                    <w:left w:val="none" w:sz="0" w:space="0" w:color="auto"/>
                    <w:bottom w:val="none" w:sz="0" w:space="0" w:color="auto"/>
                    <w:right w:val="none" w:sz="0" w:space="0" w:color="auto"/>
                  </w:divBdr>
                  <w:divsChild>
                    <w:div w:id="719091639">
                      <w:marLeft w:val="0"/>
                      <w:marRight w:val="0"/>
                      <w:marTop w:val="0"/>
                      <w:marBottom w:val="0"/>
                      <w:divBdr>
                        <w:top w:val="none" w:sz="0" w:space="0" w:color="auto"/>
                        <w:left w:val="none" w:sz="0" w:space="0" w:color="auto"/>
                        <w:bottom w:val="none" w:sz="0" w:space="0" w:color="auto"/>
                        <w:right w:val="none" w:sz="0" w:space="0" w:color="auto"/>
                      </w:divBdr>
                    </w:div>
                  </w:divsChild>
                </w:div>
                <w:div w:id="1614823973">
                  <w:marLeft w:val="0"/>
                  <w:marRight w:val="0"/>
                  <w:marTop w:val="0"/>
                  <w:marBottom w:val="0"/>
                  <w:divBdr>
                    <w:top w:val="none" w:sz="0" w:space="0" w:color="auto"/>
                    <w:left w:val="none" w:sz="0" w:space="0" w:color="auto"/>
                    <w:bottom w:val="none" w:sz="0" w:space="0" w:color="auto"/>
                    <w:right w:val="none" w:sz="0" w:space="0" w:color="auto"/>
                  </w:divBdr>
                  <w:divsChild>
                    <w:div w:id="926884108">
                      <w:marLeft w:val="0"/>
                      <w:marRight w:val="0"/>
                      <w:marTop w:val="0"/>
                      <w:marBottom w:val="0"/>
                      <w:divBdr>
                        <w:top w:val="none" w:sz="0" w:space="0" w:color="auto"/>
                        <w:left w:val="none" w:sz="0" w:space="0" w:color="auto"/>
                        <w:bottom w:val="none" w:sz="0" w:space="0" w:color="auto"/>
                        <w:right w:val="none" w:sz="0" w:space="0" w:color="auto"/>
                      </w:divBdr>
                    </w:div>
                  </w:divsChild>
                </w:div>
                <w:div w:id="1616407664">
                  <w:marLeft w:val="0"/>
                  <w:marRight w:val="0"/>
                  <w:marTop w:val="0"/>
                  <w:marBottom w:val="0"/>
                  <w:divBdr>
                    <w:top w:val="none" w:sz="0" w:space="0" w:color="auto"/>
                    <w:left w:val="none" w:sz="0" w:space="0" w:color="auto"/>
                    <w:bottom w:val="none" w:sz="0" w:space="0" w:color="auto"/>
                    <w:right w:val="none" w:sz="0" w:space="0" w:color="auto"/>
                  </w:divBdr>
                  <w:divsChild>
                    <w:div w:id="268897310">
                      <w:marLeft w:val="0"/>
                      <w:marRight w:val="0"/>
                      <w:marTop w:val="0"/>
                      <w:marBottom w:val="0"/>
                      <w:divBdr>
                        <w:top w:val="none" w:sz="0" w:space="0" w:color="auto"/>
                        <w:left w:val="none" w:sz="0" w:space="0" w:color="auto"/>
                        <w:bottom w:val="none" w:sz="0" w:space="0" w:color="auto"/>
                        <w:right w:val="none" w:sz="0" w:space="0" w:color="auto"/>
                      </w:divBdr>
                    </w:div>
                  </w:divsChild>
                </w:div>
                <w:div w:id="1666740273">
                  <w:marLeft w:val="0"/>
                  <w:marRight w:val="0"/>
                  <w:marTop w:val="0"/>
                  <w:marBottom w:val="0"/>
                  <w:divBdr>
                    <w:top w:val="none" w:sz="0" w:space="0" w:color="auto"/>
                    <w:left w:val="none" w:sz="0" w:space="0" w:color="auto"/>
                    <w:bottom w:val="none" w:sz="0" w:space="0" w:color="auto"/>
                    <w:right w:val="none" w:sz="0" w:space="0" w:color="auto"/>
                  </w:divBdr>
                  <w:divsChild>
                    <w:div w:id="1598323947">
                      <w:marLeft w:val="0"/>
                      <w:marRight w:val="0"/>
                      <w:marTop w:val="0"/>
                      <w:marBottom w:val="0"/>
                      <w:divBdr>
                        <w:top w:val="none" w:sz="0" w:space="0" w:color="auto"/>
                        <w:left w:val="none" w:sz="0" w:space="0" w:color="auto"/>
                        <w:bottom w:val="none" w:sz="0" w:space="0" w:color="auto"/>
                        <w:right w:val="none" w:sz="0" w:space="0" w:color="auto"/>
                      </w:divBdr>
                    </w:div>
                  </w:divsChild>
                </w:div>
                <w:div w:id="1742754784">
                  <w:marLeft w:val="0"/>
                  <w:marRight w:val="0"/>
                  <w:marTop w:val="0"/>
                  <w:marBottom w:val="0"/>
                  <w:divBdr>
                    <w:top w:val="none" w:sz="0" w:space="0" w:color="auto"/>
                    <w:left w:val="none" w:sz="0" w:space="0" w:color="auto"/>
                    <w:bottom w:val="none" w:sz="0" w:space="0" w:color="auto"/>
                    <w:right w:val="none" w:sz="0" w:space="0" w:color="auto"/>
                  </w:divBdr>
                  <w:divsChild>
                    <w:div w:id="252590994">
                      <w:marLeft w:val="0"/>
                      <w:marRight w:val="0"/>
                      <w:marTop w:val="0"/>
                      <w:marBottom w:val="0"/>
                      <w:divBdr>
                        <w:top w:val="none" w:sz="0" w:space="0" w:color="auto"/>
                        <w:left w:val="none" w:sz="0" w:space="0" w:color="auto"/>
                        <w:bottom w:val="none" w:sz="0" w:space="0" w:color="auto"/>
                        <w:right w:val="none" w:sz="0" w:space="0" w:color="auto"/>
                      </w:divBdr>
                    </w:div>
                  </w:divsChild>
                </w:div>
                <w:div w:id="1749687256">
                  <w:marLeft w:val="0"/>
                  <w:marRight w:val="0"/>
                  <w:marTop w:val="0"/>
                  <w:marBottom w:val="0"/>
                  <w:divBdr>
                    <w:top w:val="none" w:sz="0" w:space="0" w:color="auto"/>
                    <w:left w:val="none" w:sz="0" w:space="0" w:color="auto"/>
                    <w:bottom w:val="none" w:sz="0" w:space="0" w:color="auto"/>
                    <w:right w:val="none" w:sz="0" w:space="0" w:color="auto"/>
                  </w:divBdr>
                  <w:divsChild>
                    <w:div w:id="1422065897">
                      <w:marLeft w:val="0"/>
                      <w:marRight w:val="0"/>
                      <w:marTop w:val="0"/>
                      <w:marBottom w:val="0"/>
                      <w:divBdr>
                        <w:top w:val="none" w:sz="0" w:space="0" w:color="auto"/>
                        <w:left w:val="none" w:sz="0" w:space="0" w:color="auto"/>
                        <w:bottom w:val="none" w:sz="0" w:space="0" w:color="auto"/>
                        <w:right w:val="none" w:sz="0" w:space="0" w:color="auto"/>
                      </w:divBdr>
                    </w:div>
                  </w:divsChild>
                </w:div>
                <w:div w:id="1940721728">
                  <w:marLeft w:val="0"/>
                  <w:marRight w:val="0"/>
                  <w:marTop w:val="0"/>
                  <w:marBottom w:val="0"/>
                  <w:divBdr>
                    <w:top w:val="none" w:sz="0" w:space="0" w:color="auto"/>
                    <w:left w:val="none" w:sz="0" w:space="0" w:color="auto"/>
                    <w:bottom w:val="none" w:sz="0" w:space="0" w:color="auto"/>
                    <w:right w:val="none" w:sz="0" w:space="0" w:color="auto"/>
                  </w:divBdr>
                  <w:divsChild>
                    <w:div w:id="1829202514">
                      <w:marLeft w:val="0"/>
                      <w:marRight w:val="0"/>
                      <w:marTop w:val="0"/>
                      <w:marBottom w:val="0"/>
                      <w:divBdr>
                        <w:top w:val="none" w:sz="0" w:space="0" w:color="auto"/>
                        <w:left w:val="none" w:sz="0" w:space="0" w:color="auto"/>
                        <w:bottom w:val="none" w:sz="0" w:space="0" w:color="auto"/>
                        <w:right w:val="none" w:sz="0" w:space="0" w:color="auto"/>
                      </w:divBdr>
                    </w:div>
                  </w:divsChild>
                </w:div>
                <w:div w:id="1963923295">
                  <w:marLeft w:val="0"/>
                  <w:marRight w:val="0"/>
                  <w:marTop w:val="0"/>
                  <w:marBottom w:val="0"/>
                  <w:divBdr>
                    <w:top w:val="none" w:sz="0" w:space="0" w:color="auto"/>
                    <w:left w:val="none" w:sz="0" w:space="0" w:color="auto"/>
                    <w:bottom w:val="none" w:sz="0" w:space="0" w:color="auto"/>
                    <w:right w:val="none" w:sz="0" w:space="0" w:color="auto"/>
                  </w:divBdr>
                  <w:divsChild>
                    <w:div w:id="1300265448">
                      <w:marLeft w:val="0"/>
                      <w:marRight w:val="0"/>
                      <w:marTop w:val="0"/>
                      <w:marBottom w:val="0"/>
                      <w:divBdr>
                        <w:top w:val="none" w:sz="0" w:space="0" w:color="auto"/>
                        <w:left w:val="none" w:sz="0" w:space="0" w:color="auto"/>
                        <w:bottom w:val="none" w:sz="0" w:space="0" w:color="auto"/>
                        <w:right w:val="none" w:sz="0" w:space="0" w:color="auto"/>
                      </w:divBdr>
                    </w:div>
                  </w:divsChild>
                </w:div>
                <w:div w:id="1969505005">
                  <w:marLeft w:val="0"/>
                  <w:marRight w:val="0"/>
                  <w:marTop w:val="0"/>
                  <w:marBottom w:val="0"/>
                  <w:divBdr>
                    <w:top w:val="none" w:sz="0" w:space="0" w:color="auto"/>
                    <w:left w:val="none" w:sz="0" w:space="0" w:color="auto"/>
                    <w:bottom w:val="none" w:sz="0" w:space="0" w:color="auto"/>
                    <w:right w:val="none" w:sz="0" w:space="0" w:color="auto"/>
                  </w:divBdr>
                  <w:divsChild>
                    <w:div w:id="1869440907">
                      <w:marLeft w:val="0"/>
                      <w:marRight w:val="0"/>
                      <w:marTop w:val="0"/>
                      <w:marBottom w:val="0"/>
                      <w:divBdr>
                        <w:top w:val="none" w:sz="0" w:space="0" w:color="auto"/>
                        <w:left w:val="none" w:sz="0" w:space="0" w:color="auto"/>
                        <w:bottom w:val="none" w:sz="0" w:space="0" w:color="auto"/>
                        <w:right w:val="none" w:sz="0" w:space="0" w:color="auto"/>
                      </w:divBdr>
                    </w:div>
                  </w:divsChild>
                </w:div>
                <w:div w:id="2081828034">
                  <w:marLeft w:val="0"/>
                  <w:marRight w:val="0"/>
                  <w:marTop w:val="0"/>
                  <w:marBottom w:val="0"/>
                  <w:divBdr>
                    <w:top w:val="none" w:sz="0" w:space="0" w:color="auto"/>
                    <w:left w:val="none" w:sz="0" w:space="0" w:color="auto"/>
                    <w:bottom w:val="none" w:sz="0" w:space="0" w:color="auto"/>
                    <w:right w:val="none" w:sz="0" w:space="0" w:color="auto"/>
                  </w:divBdr>
                  <w:divsChild>
                    <w:div w:id="17368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53549">
          <w:marLeft w:val="0"/>
          <w:marRight w:val="0"/>
          <w:marTop w:val="0"/>
          <w:marBottom w:val="0"/>
          <w:divBdr>
            <w:top w:val="none" w:sz="0" w:space="0" w:color="auto"/>
            <w:left w:val="none" w:sz="0" w:space="0" w:color="auto"/>
            <w:bottom w:val="none" w:sz="0" w:space="0" w:color="auto"/>
            <w:right w:val="none" w:sz="0" w:space="0" w:color="auto"/>
          </w:divBdr>
        </w:div>
        <w:div w:id="765344438">
          <w:marLeft w:val="0"/>
          <w:marRight w:val="0"/>
          <w:marTop w:val="0"/>
          <w:marBottom w:val="0"/>
          <w:divBdr>
            <w:top w:val="none" w:sz="0" w:space="0" w:color="auto"/>
            <w:left w:val="none" w:sz="0" w:space="0" w:color="auto"/>
            <w:bottom w:val="none" w:sz="0" w:space="0" w:color="auto"/>
            <w:right w:val="none" w:sz="0" w:space="0" w:color="auto"/>
          </w:divBdr>
        </w:div>
        <w:div w:id="776829741">
          <w:marLeft w:val="0"/>
          <w:marRight w:val="0"/>
          <w:marTop w:val="0"/>
          <w:marBottom w:val="0"/>
          <w:divBdr>
            <w:top w:val="none" w:sz="0" w:space="0" w:color="auto"/>
            <w:left w:val="none" w:sz="0" w:space="0" w:color="auto"/>
            <w:bottom w:val="none" w:sz="0" w:space="0" w:color="auto"/>
            <w:right w:val="none" w:sz="0" w:space="0" w:color="auto"/>
          </w:divBdr>
          <w:divsChild>
            <w:div w:id="1372726252">
              <w:marLeft w:val="0"/>
              <w:marRight w:val="0"/>
              <w:marTop w:val="30"/>
              <w:marBottom w:val="30"/>
              <w:divBdr>
                <w:top w:val="none" w:sz="0" w:space="0" w:color="auto"/>
                <w:left w:val="none" w:sz="0" w:space="0" w:color="auto"/>
                <w:bottom w:val="none" w:sz="0" w:space="0" w:color="auto"/>
                <w:right w:val="none" w:sz="0" w:space="0" w:color="auto"/>
              </w:divBdr>
              <w:divsChild>
                <w:div w:id="35323951">
                  <w:marLeft w:val="0"/>
                  <w:marRight w:val="0"/>
                  <w:marTop w:val="0"/>
                  <w:marBottom w:val="0"/>
                  <w:divBdr>
                    <w:top w:val="none" w:sz="0" w:space="0" w:color="auto"/>
                    <w:left w:val="none" w:sz="0" w:space="0" w:color="auto"/>
                    <w:bottom w:val="none" w:sz="0" w:space="0" w:color="auto"/>
                    <w:right w:val="none" w:sz="0" w:space="0" w:color="auto"/>
                  </w:divBdr>
                  <w:divsChild>
                    <w:div w:id="1377201687">
                      <w:marLeft w:val="0"/>
                      <w:marRight w:val="0"/>
                      <w:marTop w:val="0"/>
                      <w:marBottom w:val="0"/>
                      <w:divBdr>
                        <w:top w:val="none" w:sz="0" w:space="0" w:color="auto"/>
                        <w:left w:val="none" w:sz="0" w:space="0" w:color="auto"/>
                        <w:bottom w:val="none" w:sz="0" w:space="0" w:color="auto"/>
                        <w:right w:val="none" w:sz="0" w:space="0" w:color="auto"/>
                      </w:divBdr>
                    </w:div>
                  </w:divsChild>
                </w:div>
                <w:div w:id="75786944">
                  <w:marLeft w:val="0"/>
                  <w:marRight w:val="0"/>
                  <w:marTop w:val="0"/>
                  <w:marBottom w:val="0"/>
                  <w:divBdr>
                    <w:top w:val="none" w:sz="0" w:space="0" w:color="auto"/>
                    <w:left w:val="none" w:sz="0" w:space="0" w:color="auto"/>
                    <w:bottom w:val="none" w:sz="0" w:space="0" w:color="auto"/>
                    <w:right w:val="none" w:sz="0" w:space="0" w:color="auto"/>
                  </w:divBdr>
                  <w:divsChild>
                    <w:div w:id="1279027034">
                      <w:marLeft w:val="0"/>
                      <w:marRight w:val="0"/>
                      <w:marTop w:val="0"/>
                      <w:marBottom w:val="0"/>
                      <w:divBdr>
                        <w:top w:val="none" w:sz="0" w:space="0" w:color="auto"/>
                        <w:left w:val="none" w:sz="0" w:space="0" w:color="auto"/>
                        <w:bottom w:val="none" w:sz="0" w:space="0" w:color="auto"/>
                        <w:right w:val="none" w:sz="0" w:space="0" w:color="auto"/>
                      </w:divBdr>
                    </w:div>
                  </w:divsChild>
                </w:div>
                <w:div w:id="95710203">
                  <w:marLeft w:val="0"/>
                  <w:marRight w:val="0"/>
                  <w:marTop w:val="0"/>
                  <w:marBottom w:val="0"/>
                  <w:divBdr>
                    <w:top w:val="none" w:sz="0" w:space="0" w:color="auto"/>
                    <w:left w:val="none" w:sz="0" w:space="0" w:color="auto"/>
                    <w:bottom w:val="none" w:sz="0" w:space="0" w:color="auto"/>
                    <w:right w:val="none" w:sz="0" w:space="0" w:color="auto"/>
                  </w:divBdr>
                  <w:divsChild>
                    <w:div w:id="1312637580">
                      <w:marLeft w:val="0"/>
                      <w:marRight w:val="0"/>
                      <w:marTop w:val="0"/>
                      <w:marBottom w:val="0"/>
                      <w:divBdr>
                        <w:top w:val="none" w:sz="0" w:space="0" w:color="auto"/>
                        <w:left w:val="none" w:sz="0" w:space="0" w:color="auto"/>
                        <w:bottom w:val="none" w:sz="0" w:space="0" w:color="auto"/>
                        <w:right w:val="none" w:sz="0" w:space="0" w:color="auto"/>
                      </w:divBdr>
                    </w:div>
                  </w:divsChild>
                </w:div>
                <w:div w:id="96682191">
                  <w:marLeft w:val="0"/>
                  <w:marRight w:val="0"/>
                  <w:marTop w:val="0"/>
                  <w:marBottom w:val="0"/>
                  <w:divBdr>
                    <w:top w:val="none" w:sz="0" w:space="0" w:color="auto"/>
                    <w:left w:val="none" w:sz="0" w:space="0" w:color="auto"/>
                    <w:bottom w:val="none" w:sz="0" w:space="0" w:color="auto"/>
                    <w:right w:val="none" w:sz="0" w:space="0" w:color="auto"/>
                  </w:divBdr>
                  <w:divsChild>
                    <w:div w:id="545870080">
                      <w:marLeft w:val="0"/>
                      <w:marRight w:val="0"/>
                      <w:marTop w:val="0"/>
                      <w:marBottom w:val="0"/>
                      <w:divBdr>
                        <w:top w:val="none" w:sz="0" w:space="0" w:color="auto"/>
                        <w:left w:val="none" w:sz="0" w:space="0" w:color="auto"/>
                        <w:bottom w:val="none" w:sz="0" w:space="0" w:color="auto"/>
                        <w:right w:val="none" w:sz="0" w:space="0" w:color="auto"/>
                      </w:divBdr>
                    </w:div>
                  </w:divsChild>
                </w:div>
                <w:div w:id="156307210">
                  <w:marLeft w:val="0"/>
                  <w:marRight w:val="0"/>
                  <w:marTop w:val="0"/>
                  <w:marBottom w:val="0"/>
                  <w:divBdr>
                    <w:top w:val="none" w:sz="0" w:space="0" w:color="auto"/>
                    <w:left w:val="none" w:sz="0" w:space="0" w:color="auto"/>
                    <w:bottom w:val="none" w:sz="0" w:space="0" w:color="auto"/>
                    <w:right w:val="none" w:sz="0" w:space="0" w:color="auto"/>
                  </w:divBdr>
                  <w:divsChild>
                    <w:div w:id="865604986">
                      <w:marLeft w:val="0"/>
                      <w:marRight w:val="0"/>
                      <w:marTop w:val="0"/>
                      <w:marBottom w:val="0"/>
                      <w:divBdr>
                        <w:top w:val="none" w:sz="0" w:space="0" w:color="auto"/>
                        <w:left w:val="none" w:sz="0" w:space="0" w:color="auto"/>
                        <w:bottom w:val="none" w:sz="0" w:space="0" w:color="auto"/>
                        <w:right w:val="none" w:sz="0" w:space="0" w:color="auto"/>
                      </w:divBdr>
                    </w:div>
                  </w:divsChild>
                </w:div>
                <w:div w:id="225799685">
                  <w:marLeft w:val="0"/>
                  <w:marRight w:val="0"/>
                  <w:marTop w:val="0"/>
                  <w:marBottom w:val="0"/>
                  <w:divBdr>
                    <w:top w:val="none" w:sz="0" w:space="0" w:color="auto"/>
                    <w:left w:val="none" w:sz="0" w:space="0" w:color="auto"/>
                    <w:bottom w:val="none" w:sz="0" w:space="0" w:color="auto"/>
                    <w:right w:val="none" w:sz="0" w:space="0" w:color="auto"/>
                  </w:divBdr>
                  <w:divsChild>
                    <w:div w:id="252860943">
                      <w:marLeft w:val="0"/>
                      <w:marRight w:val="0"/>
                      <w:marTop w:val="0"/>
                      <w:marBottom w:val="0"/>
                      <w:divBdr>
                        <w:top w:val="none" w:sz="0" w:space="0" w:color="auto"/>
                        <w:left w:val="none" w:sz="0" w:space="0" w:color="auto"/>
                        <w:bottom w:val="none" w:sz="0" w:space="0" w:color="auto"/>
                        <w:right w:val="none" w:sz="0" w:space="0" w:color="auto"/>
                      </w:divBdr>
                    </w:div>
                  </w:divsChild>
                </w:div>
                <w:div w:id="285740994">
                  <w:marLeft w:val="0"/>
                  <w:marRight w:val="0"/>
                  <w:marTop w:val="0"/>
                  <w:marBottom w:val="0"/>
                  <w:divBdr>
                    <w:top w:val="none" w:sz="0" w:space="0" w:color="auto"/>
                    <w:left w:val="none" w:sz="0" w:space="0" w:color="auto"/>
                    <w:bottom w:val="none" w:sz="0" w:space="0" w:color="auto"/>
                    <w:right w:val="none" w:sz="0" w:space="0" w:color="auto"/>
                  </w:divBdr>
                  <w:divsChild>
                    <w:div w:id="713968138">
                      <w:marLeft w:val="0"/>
                      <w:marRight w:val="0"/>
                      <w:marTop w:val="0"/>
                      <w:marBottom w:val="0"/>
                      <w:divBdr>
                        <w:top w:val="none" w:sz="0" w:space="0" w:color="auto"/>
                        <w:left w:val="none" w:sz="0" w:space="0" w:color="auto"/>
                        <w:bottom w:val="none" w:sz="0" w:space="0" w:color="auto"/>
                        <w:right w:val="none" w:sz="0" w:space="0" w:color="auto"/>
                      </w:divBdr>
                    </w:div>
                  </w:divsChild>
                </w:div>
                <w:div w:id="302541139">
                  <w:marLeft w:val="0"/>
                  <w:marRight w:val="0"/>
                  <w:marTop w:val="0"/>
                  <w:marBottom w:val="0"/>
                  <w:divBdr>
                    <w:top w:val="none" w:sz="0" w:space="0" w:color="auto"/>
                    <w:left w:val="none" w:sz="0" w:space="0" w:color="auto"/>
                    <w:bottom w:val="none" w:sz="0" w:space="0" w:color="auto"/>
                    <w:right w:val="none" w:sz="0" w:space="0" w:color="auto"/>
                  </w:divBdr>
                  <w:divsChild>
                    <w:div w:id="1257330031">
                      <w:marLeft w:val="0"/>
                      <w:marRight w:val="0"/>
                      <w:marTop w:val="0"/>
                      <w:marBottom w:val="0"/>
                      <w:divBdr>
                        <w:top w:val="none" w:sz="0" w:space="0" w:color="auto"/>
                        <w:left w:val="none" w:sz="0" w:space="0" w:color="auto"/>
                        <w:bottom w:val="none" w:sz="0" w:space="0" w:color="auto"/>
                        <w:right w:val="none" w:sz="0" w:space="0" w:color="auto"/>
                      </w:divBdr>
                    </w:div>
                  </w:divsChild>
                </w:div>
                <w:div w:id="305399517">
                  <w:marLeft w:val="0"/>
                  <w:marRight w:val="0"/>
                  <w:marTop w:val="0"/>
                  <w:marBottom w:val="0"/>
                  <w:divBdr>
                    <w:top w:val="none" w:sz="0" w:space="0" w:color="auto"/>
                    <w:left w:val="none" w:sz="0" w:space="0" w:color="auto"/>
                    <w:bottom w:val="none" w:sz="0" w:space="0" w:color="auto"/>
                    <w:right w:val="none" w:sz="0" w:space="0" w:color="auto"/>
                  </w:divBdr>
                  <w:divsChild>
                    <w:div w:id="2124491649">
                      <w:marLeft w:val="0"/>
                      <w:marRight w:val="0"/>
                      <w:marTop w:val="0"/>
                      <w:marBottom w:val="0"/>
                      <w:divBdr>
                        <w:top w:val="none" w:sz="0" w:space="0" w:color="auto"/>
                        <w:left w:val="none" w:sz="0" w:space="0" w:color="auto"/>
                        <w:bottom w:val="none" w:sz="0" w:space="0" w:color="auto"/>
                        <w:right w:val="none" w:sz="0" w:space="0" w:color="auto"/>
                      </w:divBdr>
                    </w:div>
                  </w:divsChild>
                </w:div>
                <w:div w:id="448860810">
                  <w:marLeft w:val="0"/>
                  <w:marRight w:val="0"/>
                  <w:marTop w:val="0"/>
                  <w:marBottom w:val="0"/>
                  <w:divBdr>
                    <w:top w:val="none" w:sz="0" w:space="0" w:color="auto"/>
                    <w:left w:val="none" w:sz="0" w:space="0" w:color="auto"/>
                    <w:bottom w:val="none" w:sz="0" w:space="0" w:color="auto"/>
                    <w:right w:val="none" w:sz="0" w:space="0" w:color="auto"/>
                  </w:divBdr>
                  <w:divsChild>
                    <w:div w:id="655037172">
                      <w:marLeft w:val="0"/>
                      <w:marRight w:val="0"/>
                      <w:marTop w:val="0"/>
                      <w:marBottom w:val="0"/>
                      <w:divBdr>
                        <w:top w:val="none" w:sz="0" w:space="0" w:color="auto"/>
                        <w:left w:val="none" w:sz="0" w:space="0" w:color="auto"/>
                        <w:bottom w:val="none" w:sz="0" w:space="0" w:color="auto"/>
                        <w:right w:val="none" w:sz="0" w:space="0" w:color="auto"/>
                      </w:divBdr>
                    </w:div>
                  </w:divsChild>
                </w:div>
                <w:div w:id="449131051">
                  <w:marLeft w:val="0"/>
                  <w:marRight w:val="0"/>
                  <w:marTop w:val="0"/>
                  <w:marBottom w:val="0"/>
                  <w:divBdr>
                    <w:top w:val="none" w:sz="0" w:space="0" w:color="auto"/>
                    <w:left w:val="none" w:sz="0" w:space="0" w:color="auto"/>
                    <w:bottom w:val="none" w:sz="0" w:space="0" w:color="auto"/>
                    <w:right w:val="none" w:sz="0" w:space="0" w:color="auto"/>
                  </w:divBdr>
                  <w:divsChild>
                    <w:div w:id="1908612245">
                      <w:marLeft w:val="0"/>
                      <w:marRight w:val="0"/>
                      <w:marTop w:val="0"/>
                      <w:marBottom w:val="0"/>
                      <w:divBdr>
                        <w:top w:val="none" w:sz="0" w:space="0" w:color="auto"/>
                        <w:left w:val="none" w:sz="0" w:space="0" w:color="auto"/>
                        <w:bottom w:val="none" w:sz="0" w:space="0" w:color="auto"/>
                        <w:right w:val="none" w:sz="0" w:space="0" w:color="auto"/>
                      </w:divBdr>
                    </w:div>
                  </w:divsChild>
                </w:div>
                <w:div w:id="566308425">
                  <w:marLeft w:val="0"/>
                  <w:marRight w:val="0"/>
                  <w:marTop w:val="0"/>
                  <w:marBottom w:val="0"/>
                  <w:divBdr>
                    <w:top w:val="none" w:sz="0" w:space="0" w:color="auto"/>
                    <w:left w:val="none" w:sz="0" w:space="0" w:color="auto"/>
                    <w:bottom w:val="none" w:sz="0" w:space="0" w:color="auto"/>
                    <w:right w:val="none" w:sz="0" w:space="0" w:color="auto"/>
                  </w:divBdr>
                  <w:divsChild>
                    <w:div w:id="532495739">
                      <w:marLeft w:val="0"/>
                      <w:marRight w:val="0"/>
                      <w:marTop w:val="0"/>
                      <w:marBottom w:val="0"/>
                      <w:divBdr>
                        <w:top w:val="none" w:sz="0" w:space="0" w:color="auto"/>
                        <w:left w:val="none" w:sz="0" w:space="0" w:color="auto"/>
                        <w:bottom w:val="none" w:sz="0" w:space="0" w:color="auto"/>
                        <w:right w:val="none" w:sz="0" w:space="0" w:color="auto"/>
                      </w:divBdr>
                    </w:div>
                  </w:divsChild>
                </w:div>
                <w:div w:id="637612011">
                  <w:marLeft w:val="0"/>
                  <w:marRight w:val="0"/>
                  <w:marTop w:val="0"/>
                  <w:marBottom w:val="0"/>
                  <w:divBdr>
                    <w:top w:val="none" w:sz="0" w:space="0" w:color="auto"/>
                    <w:left w:val="none" w:sz="0" w:space="0" w:color="auto"/>
                    <w:bottom w:val="none" w:sz="0" w:space="0" w:color="auto"/>
                    <w:right w:val="none" w:sz="0" w:space="0" w:color="auto"/>
                  </w:divBdr>
                  <w:divsChild>
                    <w:div w:id="1320502164">
                      <w:marLeft w:val="0"/>
                      <w:marRight w:val="0"/>
                      <w:marTop w:val="0"/>
                      <w:marBottom w:val="0"/>
                      <w:divBdr>
                        <w:top w:val="none" w:sz="0" w:space="0" w:color="auto"/>
                        <w:left w:val="none" w:sz="0" w:space="0" w:color="auto"/>
                        <w:bottom w:val="none" w:sz="0" w:space="0" w:color="auto"/>
                        <w:right w:val="none" w:sz="0" w:space="0" w:color="auto"/>
                      </w:divBdr>
                    </w:div>
                  </w:divsChild>
                </w:div>
                <w:div w:id="663895978">
                  <w:marLeft w:val="0"/>
                  <w:marRight w:val="0"/>
                  <w:marTop w:val="0"/>
                  <w:marBottom w:val="0"/>
                  <w:divBdr>
                    <w:top w:val="none" w:sz="0" w:space="0" w:color="auto"/>
                    <w:left w:val="none" w:sz="0" w:space="0" w:color="auto"/>
                    <w:bottom w:val="none" w:sz="0" w:space="0" w:color="auto"/>
                    <w:right w:val="none" w:sz="0" w:space="0" w:color="auto"/>
                  </w:divBdr>
                  <w:divsChild>
                    <w:div w:id="994526737">
                      <w:marLeft w:val="0"/>
                      <w:marRight w:val="0"/>
                      <w:marTop w:val="0"/>
                      <w:marBottom w:val="0"/>
                      <w:divBdr>
                        <w:top w:val="none" w:sz="0" w:space="0" w:color="auto"/>
                        <w:left w:val="none" w:sz="0" w:space="0" w:color="auto"/>
                        <w:bottom w:val="none" w:sz="0" w:space="0" w:color="auto"/>
                        <w:right w:val="none" w:sz="0" w:space="0" w:color="auto"/>
                      </w:divBdr>
                    </w:div>
                  </w:divsChild>
                </w:div>
                <w:div w:id="698818118">
                  <w:marLeft w:val="0"/>
                  <w:marRight w:val="0"/>
                  <w:marTop w:val="0"/>
                  <w:marBottom w:val="0"/>
                  <w:divBdr>
                    <w:top w:val="none" w:sz="0" w:space="0" w:color="auto"/>
                    <w:left w:val="none" w:sz="0" w:space="0" w:color="auto"/>
                    <w:bottom w:val="none" w:sz="0" w:space="0" w:color="auto"/>
                    <w:right w:val="none" w:sz="0" w:space="0" w:color="auto"/>
                  </w:divBdr>
                  <w:divsChild>
                    <w:div w:id="1801417210">
                      <w:marLeft w:val="0"/>
                      <w:marRight w:val="0"/>
                      <w:marTop w:val="0"/>
                      <w:marBottom w:val="0"/>
                      <w:divBdr>
                        <w:top w:val="none" w:sz="0" w:space="0" w:color="auto"/>
                        <w:left w:val="none" w:sz="0" w:space="0" w:color="auto"/>
                        <w:bottom w:val="none" w:sz="0" w:space="0" w:color="auto"/>
                        <w:right w:val="none" w:sz="0" w:space="0" w:color="auto"/>
                      </w:divBdr>
                    </w:div>
                  </w:divsChild>
                </w:div>
                <w:div w:id="701324546">
                  <w:marLeft w:val="0"/>
                  <w:marRight w:val="0"/>
                  <w:marTop w:val="0"/>
                  <w:marBottom w:val="0"/>
                  <w:divBdr>
                    <w:top w:val="none" w:sz="0" w:space="0" w:color="auto"/>
                    <w:left w:val="none" w:sz="0" w:space="0" w:color="auto"/>
                    <w:bottom w:val="none" w:sz="0" w:space="0" w:color="auto"/>
                    <w:right w:val="none" w:sz="0" w:space="0" w:color="auto"/>
                  </w:divBdr>
                  <w:divsChild>
                    <w:div w:id="858248">
                      <w:marLeft w:val="0"/>
                      <w:marRight w:val="0"/>
                      <w:marTop w:val="0"/>
                      <w:marBottom w:val="0"/>
                      <w:divBdr>
                        <w:top w:val="none" w:sz="0" w:space="0" w:color="auto"/>
                        <w:left w:val="none" w:sz="0" w:space="0" w:color="auto"/>
                        <w:bottom w:val="none" w:sz="0" w:space="0" w:color="auto"/>
                        <w:right w:val="none" w:sz="0" w:space="0" w:color="auto"/>
                      </w:divBdr>
                    </w:div>
                  </w:divsChild>
                </w:div>
                <w:div w:id="718940017">
                  <w:marLeft w:val="0"/>
                  <w:marRight w:val="0"/>
                  <w:marTop w:val="0"/>
                  <w:marBottom w:val="0"/>
                  <w:divBdr>
                    <w:top w:val="none" w:sz="0" w:space="0" w:color="auto"/>
                    <w:left w:val="none" w:sz="0" w:space="0" w:color="auto"/>
                    <w:bottom w:val="none" w:sz="0" w:space="0" w:color="auto"/>
                    <w:right w:val="none" w:sz="0" w:space="0" w:color="auto"/>
                  </w:divBdr>
                  <w:divsChild>
                    <w:div w:id="1651592015">
                      <w:marLeft w:val="0"/>
                      <w:marRight w:val="0"/>
                      <w:marTop w:val="0"/>
                      <w:marBottom w:val="0"/>
                      <w:divBdr>
                        <w:top w:val="none" w:sz="0" w:space="0" w:color="auto"/>
                        <w:left w:val="none" w:sz="0" w:space="0" w:color="auto"/>
                        <w:bottom w:val="none" w:sz="0" w:space="0" w:color="auto"/>
                        <w:right w:val="none" w:sz="0" w:space="0" w:color="auto"/>
                      </w:divBdr>
                    </w:div>
                  </w:divsChild>
                </w:div>
                <w:div w:id="767580001">
                  <w:marLeft w:val="0"/>
                  <w:marRight w:val="0"/>
                  <w:marTop w:val="0"/>
                  <w:marBottom w:val="0"/>
                  <w:divBdr>
                    <w:top w:val="none" w:sz="0" w:space="0" w:color="auto"/>
                    <w:left w:val="none" w:sz="0" w:space="0" w:color="auto"/>
                    <w:bottom w:val="none" w:sz="0" w:space="0" w:color="auto"/>
                    <w:right w:val="none" w:sz="0" w:space="0" w:color="auto"/>
                  </w:divBdr>
                  <w:divsChild>
                    <w:div w:id="337661228">
                      <w:marLeft w:val="0"/>
                      <w:marRight w:val="0"/>
                      <w:marTop w:val="0"/>
                      <w:marBottom w:val="0"/>
                      <w:divBdr>
                        <w:top w:val="none" w:sz="0" w:space="0" w:color="auto"/>
                        <w:left w:val="none" w:sz="0" w:space="0" w:color="auto"/>
                        <w:bottom w:val="none" w:sz="0" w:space="0" w:color="auto"/>
                        <w:right w:val="none" w:sz="0" w:space="0" w:color="auto"/>
                      </w:divBdr>
                    </w:div>
                  </w:divsChild>
                </w:div>
                <w:div w:id="822240747">
                  <w:marLeft w:val="0"/>
                  <w:marRight w:val="0"/>
                  <w:marTop w:val="0"/>
                  <w:marBottom w:val="0"/>
                  <w:divBdr>
                    <w:top w:val="none" w:sz="0" w:space="0" w:color="auto"/>
                    <w:left w:val="none" w:sz="0" w:space="0" w:color="auto"/>
                    <w:bottom w:val="none" w:sz="0" w:space="0" w:color="auto"/>
                    <w:right w:val="none" w:sz="0" w:space="0" w:color="auto"/>
                  </w:divBdr>
                  <w:divsChild>
                    <w:div w:id="372929338">
                      <w:marLeft w:val="0"/>
                      <w:marRight w:val="0"/>
                      <w:marTop w:val="0"/>
                      <w:marBottom w:val="0"/>
                      <w:divBdr>
                        <w:top w:val="none" w:sz="0" w:space="0" w:color="auto"/>
                        <w:left w:val="none" w:sz="0" w:space="0" w:color="auto"/>
                        <w:bottom w:val="none" w:sz="0" w:space="0" w:color="auto"/>
                        <w:right w:val="none" w:sz="0" w:space="0" w:color="auto"/>
                      </w:divBdr>
                    </w:div>
                  </w:divsChild>
                </w:div>
                <w:div w:id="891696126">
                  <w:marLeft w:val="0"/>
                  <w:marRight w:val="0"/>
                  <w:marTop w:val="0"/>
                  <w:marBottom w:val="0"/>
                  <w:divBdr>
                    <w:top w:val="none" w:sz="0" w:space="0" w:color="auto"/>
                    <w:left w:val="none" w:sz="0" w:space="0" w:color="auto"/>
                    <w:bottom w:val="none" w:sz="0" w:space="0" w:color="auto"/>
                    <w:right w:val="none" w:sz="0" w:space="0" w:color="auto"/>
                  </w:divBdr>
                  <w:divsChild>
                    <w:div w:id="1696072685">
                      <w:marLeft w:val="0"/>
                      <w:marRight w:val="0"/>
                      <w:marTop w:val="0"/>
                      <w:marBottom w:val="0"/>
                      <w:divBdr>
                        <w:top w:val="none" w:sz="0" w:space="0" w:color="auto"/>
                        <w:left w:val="none" w:sz="0" w:space="0" w:color="auto"/>
                        <w:bottom w:val="none" w:sz="0" w:space="0" w:color="auto"/>
                        <w:right w:val="none" w:sz="0" w:space="0" w:color="auto"/>
                      </w:divBdr>
                    </w:div>
                  </w:divsChild>
                </w:div>
                <w:div w:id="907230342">
                  <w:marLeft w:val="0"/>
                  <w:marRight w:val="0"/>
                  <w:marTop w:val="0"/>
                  <w:marBottom w:val="0"/>
                  <w:divBdr>
                    <w:top w:val="none" w:sz="0" w:space="0" w:color="auto"/>
                    <w:left w:val="none" w:sz="0" w:space="0" w:color="auto"/>
                    <w:bottom w:val="none" w:sz="0" w:space="0" w:color="auto"/>
                    <w:right w:val="none" w:sz="0" w:space="0" w:color="auto"/>
                  </w:divBdr>
                  <w:divsChild>
                    <w:div w:id="1997300594">
                      <w:marLeft w:val="0"/>
                      <w:marRight w:val="0"/>
                      <w:marTop w:val="0"/>
                      <w:marBottom w:val="0"/>
                      <w:divBdr>
                        <w:top w:val="none" w:sz="0" w:space="0" w:color="auto"/>
                        <w:left w:val="none" w:sz="0" w:space="0" w:color="auto"/>
                        <w:bottom w:val="none" w:sz="0" w:space="0" w:color="auto"/>
                        <w:right w:val="none" w:sz="0" w:space="0" w:color="auto"/>
                      </w:divBdr>
                    </w:div>
                  </w:divsChild>
                </w:div>
                <w:div w:id="916788581">
                  <w:marLeft w:val="0"/>
                  <w:marRight w:val="0"/>
                  <w:marTop w:val="0"/>
                  <w:marBottom w:val="0"/>
                  <w:divBdr>
                    <w:top w:val="none" w:sz="0" w:space="0" w:color="auto"/>
                    <w:left w:val="none" w:sz="0" w:space="0" w:color="auto"/>
                    <w:bottom w:val="none" w:sz="0" w:space="0" w:color="auto"/>
                    <w:right w:val="none" w:sz="0" w:space="0" w:color="auto"/>
                  </w:divBdr>
                  <w:divsChild>
                    <w:div w:id="252015635">
                      <w:marLeft w:val="0"/>
                      <w:marRight w:val="0"/>
                      <w:marTop w:val="0"/>
                      <w:marBottom w:val="0"/>
                      <w:divBdr>
                        <w:top w:val="none" w:sz="0" w:space="0" w:color="auto"/>
                        <w:left w:val="none" w:sz="0" w:space="0" w:color="auto"/>
                        <w:bottom w:val="none" w:sz="0" w:space="0" w:color="auto"/>
                        <w:right w:val="none" w:sz="0" w:space="0" w:color="auto"/>
                      </w:divBdr>
                    </w:div>
                  </w:divsChild>
                </w:div>
                <w:div w:id="916939090">
                  <w:marLeft w:val="0"/>
                  <w:marRight w:val="0"/>
                  <w:marTop w:val="0"/>
                  <w:marBottom w:val="0"/>
                  <w:divBdr>
                    <w:top w:val="none" w:sz="0" w:space="0" w:color="auto"/>
                    <w:left w:val="none" w:sz="0" w:space="0" w:color="auto"/>
                    <w:bottom w:val="none" w:sz="0" w:space="0" w:color="auto"/>
                    <w:right w:val="none" w:sz="0" w:space="0" w:color="auto"/>
                  </w:divBdr>
                  <w:divsChild>
                    <w:div w:id="1757901029">
                      <w:marLeft w:val="0"/>
                      <w:marRight w:val="0"/>
                      <w:marTop w:val="0"/>
                      <w:marBottom w:val="0"/>
                      <w:divBdr>
                        <w:top w:val="none" w:sz="0" w:space="0" w:color="auto"/>
                        <w:left w:val="none" w:sz="0" w:space="0" w:color="auto"/>
                        <w:bottom w:val="none" w:sz="0" w:space="0" w:color="auto"/>
                        <w:right w:val="none" w:sz="0" w:space="0" w:color="auto"/>
                      </w:divBdr>
                    </w:div>
                  </w:divsChild>
                </w:div>
                <w:div w:id="927468278">
                  <w:marLeft w:val="0"/>
                  <w:marRight w:val="0"/>
                  <w:marTop w:val="0"/>
                  <w:marBottom w:val="0"/>
                  <w:divBdr>
                    <w:top w:val="none" w:sz="0" w:space="0" w:color="auto"/>
                    <w:left w:val="none" w:sz="0" w:space="0" w:color="auto"/>
                    <w:bottom w:val="none" w:sz="0" w:space="0" w:color="auto"/>
                    <w:right w:val="none" w:sz="0" w:space="0" w:color="auto"/>
                  </w:divBdr>
                  <w:divsChild>
                    <w:div w:id="826634346">
                      <w:marLeft w:val="0"/>
                      <w:marRight w:val="0"/>
                      <w:marTop w:val="0"/>
                      <w:marBottom w:val="0"/>
                      <w:divBdr>
                        <w:top w:val="none" w:sz="0" w:space="0" w:color="auto"/>
                        <w:left w:val="none" w:sz="0" w:space="0" w:color="auto"/>
                        <w:bottom w:val="none" w:sz="0" w:space="0" w:color="auto"/>
                        <w:right w:val="none" w:sz="0" w:space="0" w:color="auto"/>
                      </w:divBdr>
                    </w:div>
                  </w:divsChild>
                </w:div>
                <w:div w:id="973100314">
                  <w:marLeft w:val="0"/>
                  <w:marRight w:val="0"/>
                  <w:marTop w:val="0"/>
                  <w:marBottom w:val="0"/>
                  <w:divBdr>
                    <w:top w:val="none" w:sz="0" w:space="0" w:color="auto"/>
                    <w:left w:val="none" w:sz="0" w:space="0" w:color="auto"/>
                    <w:bottom w:val="none" w:sz="0" w:space="0" w:color="auto"/>
                    <w:right w:val="none" w:sz="0" w:space="0" w:color="auto"/>
                  </w:divBdr>
                  <w:divsChild>
                    <w:div w:id="73210313">
                      <w:marLeft w:val="0"/>
                      <w:marRight w:val="0"/>
                      <w:marTop w:val="0"/>
                      <w:marBottom w:val="0"/>
                      <w:divBdr>
                        <w:top w:val="none" w:sz="0" w:space="0" w:color="auto"/>
                        <w:left w:val="none" w:sz="0" w:space="0" w:color="auto"/>
                        <w:bottom w:val="none" w:sz="0" w:space="0" w:color="auto"/>
                        <w:right w:val="none" w:sz="0" w:space="0" w:color="auto"/>
                      </w:divBdr>
                    </w:div>
                  </w:divsChild>
                </w:div>
                <w:div w:id="1030296346">
                  <w:marLeft w:val="0"/>
                  <w:marRight w:val="0"/>
                  <w:marTop w:val="0"/>
                  <w:marBottom w:val="0"/>
                  <w:divBdr>
                    <w:top w:val="none" w:sz="0" w:space="0" w:color="auto"/>
                    <w:left w:val="none" w:sz="0" w:space="0" w:color="auto"/>
                    <w:bottom w:val="none" w:sz="0" w:space="0" w:color="auto"/>
                    <w:right w:val="none" w:sz="0" w:space="0" w:color="auto"/>
                  </w:divBdr>
                  <w:divsChild>
                    <w:div w:id="1227255657">
                      <w:marLeft w:val="0"/>
                      <w:marRight w:val="0"/>
                      <w:marTop w:val="0"/>
                      <w:marBottom w:val="0"/>
                      <w:divBdr>
                        <w:top w:val="none" w:sz="0" w:space="0" w:color="auto"/>
                        <w:left w:val="none" w:sz="0" w:space="0" w:color="auto"/>
                        <w:bottom w:val="none" w:sz="0" w:space="0" w:color="auto"/>
                        <w:right w:val="none" w:sz="0" w:space="0" w:color="auto"/>
                      </w:divBdr>
                    </w:div>
                  </w:divsChild>
                </w:div>
                <w:div w:id="1057053514">
                  <w:marLeft w:val="0"/>
                  <w:marRight w:val="0"/>
                  <w:marTop w:val="0"/>
                  <w:marBottom w:val="0"/>
                  <w:divBdr>
                    <w:top w:val="none" w:sz="0" w:space="0" w:color="auto"/>
                    <w:left w:val="none" w:sz="0" w:space="0" w:color="auto"/>
                    <w:bottom w:val="none" w:sz="0" w:space="0" w:color="auto"/>
                    <w:right w:val="none" w:sz="0" w:space="0" w:color="auto"/>
                  </w:divBdr>
                  <w:divsChild>
                    <w:div w:id="17126070">
                      <w:marLeft w:val="0"/>
                      <w:marRight w:val="0"/>
                      <w:marTop w:val="0"/>
                      <w:marBottom w:val="0"/>
                      <w:divBdr>
                        <w:top w:val="none" w:sz="0" w:space="0" w:color="auto"/>
                        <w:left w:val="none" w:sz="0" w:space="0" w:color="auto"/>
                        <w:bottom w:val="none" w:sz="0" w:space="0" w:color="auto"/>
                        <w:right w:val="none" w:sz="0" w:space="0" w:color="auto"/>
                      </w:divBdr>
                    </w:div>
                  </w:divsChild>
                </w:div>
                <w:div w:id="1170220963">
                  <w:marLeft w:val="0"/>
                  <w:marRight w:val="0"/>
                  <w:marTop w:val="0"/>
                  <w:marBottom w:val="0"/>
                  <w:divBdr>
                    <w:top w:val="none" w:sz="0" w:space="0" w:color="auto"/>
                    <w:left w:val="none" w:sz="0" w:space="0" w:color="auto"/>
                    <w:bottom w:val="none" w:sz="0" w:space="0" w:color="auto"/>
                    <w:right w:val="none" w:sz="0" w:space="0" w:color="auto"/>
                  </w:divBdr>
                  <w:divsChild>
                    <w:div w:id="398132606">
                      <w:marLeft w:val="0"/>
                      <w:marRight w:val="0"/>
                      <w:marTop w:val="0"/>
                      <w:marBottom w:val="0"/>
                      <w:divBdr>
                        <w:top w:val="none" w:sz="0" w:space="0" w:color="auto"/>
                        <w:left w:val="none" w:sz="0" w:space="0" w:color="auto"/>
                        <w:bottom w:val="none" w:sz="0" w:space="0" w:color="auto"/>
                        <w:right w:val="none" w:sz="0" w:space="0" w:color="auto"/>
                      </w:divBdr>
                    </w:div>
                  </w:divsChild>
                </w:div>
                <w:div w:id="1237352318">
                  <w:marLeft w:val="0"/>
                  <w:marRight w:val="0"/>
                  <w:marTop w:val="0"/>
                  <w:marBottom w:val="0"/>
                  <w:divBdr>
                    <w:top w:val="none" w:sz="0" w:space="0" w:color="auto"/>
                    <w:left w:val="none" w:sz="0" w:space="0" w:color="auto"/>
                    <w:bottom w:val="none" w:sz="0" w:space="0" w:color="auto"/>
                    <w:right w:val="none" w:sz="0" w:space="0" w:color="auto"/>
                  </w:divBdr>
                  <w:divsChild>
                    <w:div w:id="684597139">
                      <w:marLeft w:val="0"/>
                      <w:marRight w:val="0"/>
                      <w:marTop w:val="0"/>
                      <w:marBottom w:val="0"/>
                      <w:divBdr>
                        <w:top w:val="none" w:sz="0" w:space="0" w:color="auto"/>
                        <w:left w:val="none" w:sz="0" w:space="0" w:color="auto"/>
                        <w:bottom w:val="none" w:sz="0" w:space="0" w:color="auto"/>
                        <w:right w:val="none" w:sz="0" w:space="0" w:color="auto"/>
                      </w:divBdr>
                    </w:div>
                  </w:divsChild>
                </w:div>
                <w:div w:id="1307583475">
                  <w:marLeft w:val="0"/>
                  <w:marRight w:val="0"/>
                  <w:marTop w:val="0"/>
                  <w:marBottom w:val="0"/>
                  <w:divBdr>
                    <w:top w:val="none" w:sz="0" w:space="0" w:color="auto"/>
                    <w:left w:val="none" w:sz="0" w:space="0" w:color="auto"/>
                    <w:bottom w:val="none" w:sz="0" w:space="0" w:color="auto"/>
                    <w:right w:val="none" w:sz="0" w:space="0" w:color="auto"/>
                  </w:divBdr>
                  <w:divsChild>
                    <w:div w:id="649596060">
                      <w:marLeft w:val="0"/>
                      <w:marRight w:val="0"/>
                      <w:marTop w:val="0"/>
                      <w:marBottom w:val="0"/>
                      <w:divBdr>
                        <w:top w:val="none" w:sz="0" w:space="0" w:color="auto"/>
                        <w:left w:val="none" w:sz="0" w:space="0" w:color="auto"/>
                        <w:bottom w:val="none" w:sz="0" w:space="0" w:color="auto"/>
                        <w:right w:val="none" w:sz="0" w:space="0" w:color="auto"/>
                      </w:divBdr>
                    </w:div>
                  </w:divsChild>
                </w:div>
                <w:div w:id="1355887307">
                  <w:marLeft w:val="0"/>
                  <w:marRight w:val="0"/>
                  <w:marTop w:val="0"/>
                  <w:marBottom w:val="0"/>
                  <w:divBdr>
                    <w:top w:val="none" w:sz="0" w:space="0" w:color="auto"/>
                    <w:left w:val="none" w:sz="0" w:space="0" w:color="auto"/>
                    <w:bottom w:val="none" w:sz="0" w:space="0" w:color="auto"/>
                    <w:right w:val="none" w:sz="0" w:space="0" w:color="auto"/>
                  </w:divBdr>
                  <w:divsChild>
                    <w:div w:id="786194381">
                      <w:marLeft w:val="0"/>
                      <w:marRight w:val="0"/>
                      <w:marTop w:val="0"/>
                      <w:marBottom w:val="0"/>
                      <w:divBdr>
                        <w:top w:val="none" w:sz="0" w:space="0" w:color="auto"/>
                        <w:left w:val="none" w:sz="0" w:space="0" w:color="auto"/>
                        <w:bottom w:val="none" w:sz="0" w:space="0" w:color="auto"/>
                        <w:right w:val="none" w:sz="0" w:space="0" w:color="auto"/>
                      </w:divBdr>
                    </w:div>
                  </w:divsChild>
                </w:div>
                <w:div w:id="1374576448">
                  <w:marLeft w:val="0"/>
                  <w:marRight w:val="0"/>
                  <w:marTop w:val="0"/>
                  <w:marBottom w:val="0"/>
                  <w:divBdr>
                    <w:top w:val="none" w:sz="0" w:space="0" w:color="auto"/>
                    <w:left w:val="none" w:sz="0" w:space="0" w:color="auto"/>
                    <w:bottom w:val="none" w:sz="0" w:space="0" w:color="auto"/>
                    <w:right w:val="none" w:sz="0" w:space="0" w:color="auto"/>
                  </w:divBdr>
                  <w:divsChild>
                    <w:div w:id="1063335992">
                      <w:marLeft w:val="0"/>
                      <w:marRight w:val="0"/>
                      <w:marTop w:val="0"/>
                      <w:marBottom w:val="0"/>
                      <w:divBdr>
                        <w:top w:val="none" w:sz="0" w:space="0" w:color="auto"/>
                        <w:left w:val="none" w:sz="0" w:space="0" w:color="auto"/>
                        <w:bottom w:val="none" w:sz="0" w:space="0" w:color="auto"/>
                        <w:right w:val="none" w:sz="0" w:space="0" w:color="auto"/>
                      </w:divBdr>
                    </w:div>
                  </w:divsChild>
                </w:div>
                <w:div w:id="1432317657">
                  <w:marLeft w:val="0"/>
                  <w:marRight w:val="0"/>
                  <w:marTop w:val="0"/>
                  <w:marBottom w:val="0"/>
                  <w:divBdr>
                    <w:top w:val="none" w:sz="0" w:space="0" w:color="auto"/>
                    <w:left w:val="none" w:sz="0" w:space="0" w:color="auto"/>
                    <w:bottom w:val="none" w:sz="0" w:space="0" w:color="auto"/>
                    <w:right w:val="none" w:sz="0" w:space="0" w:color="auto"/>
                  </w:divBdr>
                  <w:divsChild>
                    <w:div w:id="876818431">
                      <w:marLeft w:val="0"/>
                      <w:marRight w:val="0"/>
                      <w:marTop w:val="0"/>
                      <w:marBottom w:val="0"/>
                      <w:divBdr>
                        <w:top w:val="none" w:sz="0" w:space="0" w:color="auto"/>
                        <w:left w:val="none" w:sz="0" w:space="0" w:color="auto"/>
                        <w:bottom w:val="none" w:sz="0" w:space="0" w:color="auto"/>
                        <w:right w:val="none" w:sz="0" w:space="0" w:color="auto"/>
                      </w:divBdr>
                    </w:div>
                  </w:divsChild>
                </w:div>
                <w:div w:id="1436096221">
                  <w:marLeft w:val="0"/>
                  <w:marRight w:val="0"/>
                  <w:marTop w:val="0"/>
                  <w:marBottom w:val="0"/>
                  <w:divBdr>
                    <w:top w:val="none" w:sz="0" w:space="0" w:color="auto"/>
                    <w:left w:val="none" w:sz="0" w:space="0" w:color="auto"/>
                    <w:bottom w:val="none" w:sz="0" w:space="0" w:color="auto"/>
                    <w:right w:val="none" w:sz="0" w:space="0" w:color="auto"/>
                  </w:divBdr>
                  <w:divsChild>
                    <w:div w:id="1085344350">
                      <w:marLeft w:val="0"/>
                      <w:marRight w:val="0"/>
                      <w:marTop w:val="0"/>
                      <w:marBottom w:val="0"/>
                      <w:divBdr>
                        <w:top w:val="none" w:sz="0" w:space="0" w:color="auto"/>
                        <w:left w:val="none" w:sz="0" w:space="0" w:color="auto"/>
                        <w:bottom w:val="none" w:sz="0" w:space="0" w:color="auto"/>
                        <w:right w:val="none" w:sz="0" w:space="0" w:color="auto"/>
                      </w:divBdr>
                    </w:div>
                  </w:divsChild>
                </w:div>
                <w:div w:id="1501239174">
                  <w:marLeft w:val="0"/>
                  <w:marRight w:val="0"/>
                  <w:marTop w:val="0"/>
                  <w:marBottom w:val="0"/>
                  <w:divBdr>
                    <w:top w:val="none" w:sz="0" w:space="0" w:color="auto"/>
                    <w:left w:val="none" w:sz="0" w:space="0" w:color="auto"/>
                    <w:bottom w:val="none" w:sz="0" w:space="0" w:color="auto"/>
                    <w:right w:val="none" w:sz="0" w:space="0" w:color="auto"/>
                  </w:divBdr>
                  <w:divsChild>
                    <w:div w:id="370082478">
                      <w:marLeft w:val="0"/>
                      <w:marRight w:val="0"/>
                      <w:marTop w:val="0"/>
                      <w:marBottom w:val="0"/>
                      <w:divBdr>
                        <w:top w:val="none" w:sz="0" w:space="0" w:color="auto"/>
                        <w:left w:val="none" w:sz="0" w:space="0" w:color="auto"/>
                        <w:bottom w:val="none" w:sz="0" w:space="0" w:color="auto"/>
                        <w:right w:val="none" w:sz="0" w:space="0" w:color="auto"/>
                      </w:divBdr>
                    </w:div>
                  </w:divsChild>
                </w:div>
                <w:div w:id="1515612902">
                  <w:marLeft w:val="0"/>
                  <w:marRight w:val="0"/>
                  <w:marTop w:val="0"/>
                  <w:marBottom w:val="0"/>
                  <w:divBdr>
                    <w:top w:val="none" w:sz="0" w:space="0" w:color="auto"/>
                    <w:left w:val="none" w:sz="0" w:space="0" w:color="auto"/>
                    <w:bottom w:val="none" w:sz="0" w:space="0" w:color="auto"/>
                    <w:right w:val="none" w:sz="0" w:space="0" w:color="auto"/>
                  </w:divBdr>
                  <w:divsChild>
                    <w:div w:id="1881893851">
                      <w:marLeft w:val="0"/>
                      <w:marRight w:val="0"/>
                      <w:marTop w:val="0"/>
                      <w:marBottom w:val="0"/>
                      <w:divBdr>
                        <w:top w:val="none" w:sz="0" w:space="0" w:color="auto"/>
                        <w:left w:val="none" w:sz="0" w:space="0" w:color="auto"/>
                        <w:bottom w:val="none" w:sz="0" w:space="0" w:color="auto"/>
                        <w:right w:val="none" w:sz="0" w:space="0" w:color="auto"/>
                      </w:divBdr>
                    </w:div>
                  </w:divsChild>
                </w:div>
                <w:div w:id="1521511495">
                  <w:marLeft w:val="0"/>
                  <w:marRight w:val="0"/>
                  <w:marTop w:val="0"/>
                  <w:marBottom w:val="0"/>
                  <w:divBdr>
                    <w:top w:val="none" w:sz="0" w:space="0" w:color="auto"/>
                    <w:left w:val="none" w:sz="0" w:space="0" w:color="auto"/>
                    <w:bottom w:val="none" w:sz="0" w:space="0" w:color="auto"/>
                    <w:right w:val="none" w:sz="0" w:space="0" w:color="auto"/>
                  </w:divBdr>
                  <w:divsChild>
                    <w:div w:id="235629638">
                      <w:marLeft w:val="0"/>
                      <w:marRight w:val="0"/>
                      <w:marTop w:val="0"/>
                      <w:marBottom w:val="0"/>
                      <w:divBdr>
                        <w:top w:val="none" w:sz="0" w:space="0" w:color="auto"/>
                        <w:left w:val="none" w:sz="0" w:space="0" w:color="auto"/>
                        <w:bottom w:val="none" w:sz="0" w:space="0" w:color="auto"/>
                        <w:right w:val="none" w:sz="0" w:space="0" w:color="auto"/>
                      </w:divBdr>
                    </w:div>
                  </w:divsChild>
                </w:div>
                <w:div w:id="1545554431">
                  <w:marLeft w:val="0"/>
                  <w:marRight w:val="0"/>
                  <w:marTop w:val="0"/>
                  <w:marBottom w:val="0"/>
                  <w:divBdr>
                    <w:top w:val="none" w:sz="0" w:space="0" w:color="auto"/>
                    <w:left w:val="none" w:sz="0" w:space="0" w:color="auto"/>
                    <w:bottom w:val="none" w:sz="0" w:space="0" w:color="auto"/>
                    <w:right w:val="none" w:sz="0" w:space="0" w:color="auto"/>
                  </w:divBdr>
                  <w:divsChild>
                    <w:div w:id="1657226664">
                      <w:marLeft w:val="0"/>
                      <w:marRight w:val="0"/>
                      <w:marTop w:val="0"/>
                      <w:marBottom w:val="0"/>
                      <w:divBdr>
                        <w:top w:val="none" w:sz="0" w:space="0" w:color="auto"/>
                        <w:left w:val="none" w:sz="0" w:space="0" w:color="auto"/>
                        <w:bottom w:val="none" w:sz="0" w:space="0" w:color="auto"/>
                        <w:right w:val="none" w:sz="0" w:space="0" w:color="auto"/>
                      </w:divBdr>
                    </w:div>
                  </w:divsChild>
                </w:div>
                <w:div w:id="1570579489">
                  <w:marLeft w:val="0"/>
                  <w:marRight w:val="0"/>
                  <w:marTop w:val="0"/>
                  <w:marBottom w:val="0"/>
                  <w:divBdr>
                    <w:top w:val="none" w:sz="0" w:space="0" w:color="auto"/>
                    <w:left w:val="none" w:sz="0" w:space="0" w:color="auto"/>
                    <w:bottom w:val="none" w:sz="0" w:space="0" w:color="auto"/>
                    <w:right w:val="none" w:sz="0" w:space="0" w:color="auto"/>
                  </w:divBdr>
                  <w:divsChild>
                    <w:div w:id="903488033">
                      <w:marLeft w:val="0"/>
                      <w:marRight w:val="0"/>
                      <w:marTop w:val="0"/>
                      <w:marBottom w:val="0"/>
                      <w:divBdr>
                        <w:top w:val="none" w:sz="0" w:space="0" w:color="auto"/>
                        <w:left w:val="none" w:sz="0" w:space="0" w:color="auto"/>
                        <w:bottom w:val="none" w:sz="0" w:space="0" w:color="auto"/>
                        <w:right w:val="none" w:sz="0" w:space="0" w:color="auto"/>
                      </w:divBdr>
                    </w:div>
                  </w:divsChild>
                </w:div>
                <w:div w:id="1596743591">
                  <w:marLeft w:val="0"/>
                  <w:marRight w:val="0"/>
                  <w:marTop w:val="0"/>
                  <w:marBottom w:val="0"/>
                  <w:divBdr>
                    <w:top w:val="none" w:sz="0" w:space="0" w:color="auto"/>
                    <w:left w:val="none" w:sz="0" w:space="0" w:color="auto"/>
                    <w:bottom w:val="none" w:sz="0" w:space="0" w:color="auto"/>
                    <w:right w:val="none" w:sz="0" w:space="0" w:color="auto"/>
                  </w:divBdr>
                  <w:divsChild>
                    <w:div w:id="1600287598">
                      <w:marLeft w:val="0"/>
                      <w:marRight w:val="0"/>
                      <w:marTop w:val="0"/>
                      <w:marBottom w:val="0"/>
                      <w:divBdr>
                        <w:top w:val="none" w:sz="0" w:space="0" w:color="auto"/>
                        <w:left w:val="none" w:sz="0" w:space="0" w:color="auto"/>
                        <w:bottom w:val="none" w:sz="0" w:space="0" w:color="auto"/>
                        <w:right w:val="none" w:sz="0" w:space="0" w:color="auto"/>
                      </w:divBdr>
                    </w:div>
                  </w:divsChild>
                </w:div>
                <w:div w:id="1667635528">
                  <w:marLeft w:val="0"/>
                  <w:marRight w:val="0"/>
                  <w:marTop w:val="0"/>
                  <w:marBottom w:val="0"/>
                  <w:divBdr>
                    <w:top w:val="none" w:sz="0" w:space="0" w:color="auto"/>
                    <w:left w:val="none" w:sz="0" w:space="0" w:color="auto"/>
                    <w:bottom w:val="none" w:sz="0" w:space="0" w:color="auto"/>
                    <w:right w:val="none" w:sz="0" w:space="0" w:color="auto"/>
                  </w:divBdr>
                  <w:divsChild>
                    <w:div w:id="1470248199">
                      <w:marLeft w:val="0"/>
                      <w:marRight w:val="0"/>
                      <w:marTop w:val="0"/>
                      <w:marBottom w:val="0"/>
                      <w:divBdr>
                        <w:top w:val="none" w:sz="0" w:space="0" w:color="auto"/>
                        <w:left w:val="none" w:sz="0" w:space="0" w:color="auto"/>
                        <w:bottom w:val="none" w:sz="0" w:space="0" w:color="auto"/>
                        <w:right w:val="none" w:sz="0" w:space="0" w:color="auto"/>
                      </w:divBdr>
                    </w:div>
                  </w:divsChild>
                </w:div>
                <w:div w:id="1787037353">
                  <w:marLeft w:val="0"/>
                  <w:marRight w:val="0"/>
                  <w:marTop w:val="0"/>
                  <w:marBottom w:val="0"/>
                  <w:divBdr>
                    <w:top w:val="none" w:sz="0" w:space="0" w:color="auto"/>
                    <w:left w:val="none" w:sz="0" w:space="0" w:color="auto"/>
                    <w:bottom w:val="none" w:sz="0" w:space="0" w:color="auto"/>
                    <w:right w:val="none" w:sz="0" w:space="0" w:color="auto"/>
                  </w:divBdr>
                  <w:divsChild>
                    <w:div w:id="1424106181">
                      <w:marLeft w:val="0"/>
                      <w:marRight w:val="0"/>
                      <w:marTop w:val="0"/>
                      <w:marBottom w:val="0"/>
                      <w:divBdr>
                        <w:top w:val="none" w:sz="0" w:space="0" w:color="auto"/>
                        <w:left w:val="none" w:sz="0" w:space="0" w:color="auto"/>
                        <w:bottom w:val="none" w:sz="0" w:space="0" w:color="auto"/>
                        <w:right w:val="none" w:sz="0" w:space="0" w:color="auto"/>
                      </w:divBdr>
                    </w:div>
                  </w:divsChild>
                </w:div>
                <w:div w:id="1819760530">
                  <w:marLeft w:val="0"/>
                  <w:marRight w:val="0"/>
                  <w:marTop w:val="0"/>
                  <w:marBottom w:val="0"/>
                  <w:divBdr>
                    <w:top w:val="none" w:sz="0" w:space="0" w:color="auto"/>
                    <w:left w:val="none" w:sz="0" w:space="0" w:color="auto"/>
                    <w:bottom w:val="none" w:sz="0" w:space="0" w:color="auto"/>
                    <w:right w:val="none" w:sz="0" w:space="0" w:color="auto"/>
                  </w:divBdr>
                  <w:divsChild>
                    <w:div w:id="444276878">
                      <w:marLeft w:val="0"/>
                      <w:marRight w:val="0"/>
                      <w:marTop w:val="0"/>
                      <w:marBottom w:val="0"/>
                      <w:divBdr>
                        <w:top w:val="none" w:sz="0" w:space="0" w:color="auto"/>
                        <w:left w:val="none" w:sz="0" w:space="0" w:color="auto"/>
                        <w:bottom w:val="none" w:sz="0" w:space="0" w:color="auto"/>
                        <w:right w:val="none" w:sz="0" w:space="0" w:color="auto"/>
                      </w:divBdr>
                    </w:div>
                  </w:divsChild>
                </w:div>
                <w:div w:id="1847162563">
                  <w:marLeft w:val="0"/>
                  <w:marRight w:val="0"/>
                  <w:marTop w:val="0"/>
                  <w:marBottom w:val="0"/>
                  <w:divBdr>
                    <w:top w:val="none" w:sz="0" w:space="0" w:color="auto"/>
                    <w:left w:val="none" w:sz="0" w:space="0" w:color="auto"/>
                    <w:bottom w:val="none" w:sz="0" w:space="0" w:color="auto"/>
                    <w:right w:val="none" w:sz="0" w:space="0" w:color="auto"/>
                  </w:divBdr>
                  <w:divsChild>
                    <w:div w:id="606277999">
                      <w:marLeft w:val="0"/>
                      <w:marRight w:val="0"/>
                      <w:marTop w:val="0"/>
                      <w:marBottom w:val="0"/>
                      <w:divBdr>
                        <w:top w:val="none" w:sz="0" w:space="0" w:color="auto"/>
                        <w:left w:val="none" w:sz="0" w:space="0" w:color="auto"/>
                        <w:bottom w:val="none" w:sz="0" w:space="0" w:color="auto"/>
                        <w:right w:val="none" w:sz="0" w:space="0" w:color="auto"/>
                      </w:divBdr>
                    </w:div>
                  </w:divsChild>
                </w:div>
                <w:div w:id="1873302766">
                  <w:marLeft w:val="0"/>
                  <w:marRight w:val="0"/>
                  <w:marTop w:val="0"/>
                  <w:marBottom w:val="0"/>
                  <w:divBdr>
                    <w:top w:val="none" w:sz="0" w:space="0" w:color="auto"/>
                    <w:left w:val="none" w:sz="0" w:space="0" w:color="auto"/>
                    <w:bottom w:val="none" w:sz="0" w:space="0" w:color="auto"/>
                    <w:right w:val="none" w:sz="0" w:space="0" w:color="auto"/>
                  </w:divBdr>
                  <w:divsChild>
                    <w:div w:id="874121086">
                      <w:marLeft w:val="0"/>
                      <w:marRight w:val="0"/>
                      <w:marTop w:val="0"/>
                      <w:marBottom w:val="0"/>
                      <w:divBdr>
                        <w:top w:val="none" w:sz="0" w:space="0" w:color="auto"/>
                        <w:left w:val="none" w:sz="0" w:space="0" w:color="auto"/>
                        <w:bottom w:val="none" w:sz="0" w:space="0" w:color="auto"/>
                        <w:right w:val="none" w:sz="0" w:space="0" w:color="auto"/>
                      </w:divBdr>
                    </w:div>
                  </w:divsChild>
                </w:div>
                <w:div w:id="1976448166">
                  <w:marLeft w:val="0"/>
                  <w:marRight w:val="0"/>
                  <w:marTop w:val="0"/>
                  <w:marBottom w:val="0"/>
                  <w:divBdr>
                    <w:top w:val="none" w:sz="0" w:space="0" w:color="auto"/>
                    <w:left w:val="none" w:sz="0" w:space="0" w:color="auto"/>
                    <w:bottom w:val="none" w:sz="0" w:space="0" w:color="auto"/>
                    <w:right w:val="none" w:sz="0" w:space="0" w:color="auto"/>
                  </w:divBdr>
                  <w:divsChild>
                    <w:div w:id="328993535">
                      <w:marLeft w:val="0"/>
                      <w:marRight w:val="0"/>
                      <w:marTop w:val="0"/>
                      <w:marBottom w:val="0"/>
                      <w:divBdr>
                        <w:top w:val="none" w:sz="0" w:space="0" w:color="auto"/>
                        <w:left w:val="none" w:sz="0" w:space="0" w:color="auto"/>
                        <w:bottom w:val="none" w:sz="0" w:space="0" w:color="auto"/>
                        <w:right w:val="none" w:sz="0" w:space="0" w:color="auto"/>
                      </w:divBdr>
                    </w:div>
                  </w:divsChild>
                </w:div>
                <w:div w:id="1988971827">
                  <w:marLeft w:val="0"/>
                  <w:marRight w:val="0"/>
                  <w:marTop w:val="0"/>
                  <w:marBottom w:val="0"/>
                  <w:divBdr>
                    <w:top w:val="none" w:sz="0" w:space="0" w:color="auto"/>
                    <w:left w:val="none" w:sz="0" w:space="0" w:color="auto"/>
                    <w:bottom w:val="none" w:sz="0" w:space="0" w:color="auto"/>
                    <w:right w:val="none" w:sz="0" w:space="0" w:color="auto"/>
                  </w:divBdr>
                  <w:divsChild>
                    <w:div w:id="951478442">
                      <w:marLeft w:val="0"/>
                      <w:marRight w:val="0"/>
                      <w:marTop w:val="0"/>
                      <w:marBottom w:val="0"/>
                      <w:divBdr>
                        <w:top w:val="none" w:sz="0" w:space="0" w:color="auto"/>
                        <w:left w:val="none" w:sz="0" w:space="0" w:color="auto"/>
                        <w:bottom w:val="none" w:sz="0" w:space="0" w:color="auto"/>
                        <w:right w:val="none" w:sz="0" w:space="0" w:color="auto"/>
                      </w:divBdr>
                    </w:div>
                  </w:divsChild>
                </w:div>
                <w:div w:id="2010981262">
                  <w:marLeft w:val="0"/>
                  <w:marRight w:val="0"/>
                  <w:marTop w:val="0"/>
                  <w:marBottom w:val="0"/>
                  <w:divBdr>
                    <w:top w:val="none" w:sz="0" w:space="0" w:color="auto"/>
                    <w:left w:val="none" w:sz="0" w:space="0" w:color="auto"/>
                    <w:bottom w:val="none" w:sz="0" w:space="0" w:color="auto"/>
                    <w:right w:val="none" w:sz="0" w:space="0" w:color="auto"/>
                  </w:divBdr>
                  <w:divsChild>
                    <w:div w:id="15720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05429">
          <w:marLeft w:val="0"/>
          <w:marRight w:val="0"/>
          <w:marTop w:val="0"/>
          <w:marBottom w:val="0"/>
          <w:divBdr>
            <w:top w:val="none" w:sz="0" w:space="0" w:color="auto"/>
            <w:left w:val="none" w:sz="0" w:space="0" w:color="auto"/>
            <w:bottom w:val="none" w:sz="0" w:space="0" w:color="auto"/>
            <w:right w:val="none" w:sz="0" w:space="0" w:color="auto"/>
          </w:divBdr>
        </w:div>
        <w:div w:id="888803699">
          <w:marLeft w:val="0"/>
          <w:marRight w:val="0"/>
          <w:marTop w:val="0"/>
          <w:marBottom w:val="0"/>
          <w:divBdr>
            <w:top w:val="none" w:sz="0" w:space="0" w:color="auto"/>
            <w:left w:val="none" w:sz="0" w:space="0" w:color="auto"/>
            <w:bottom w:val="none" w:sz="0" w:space="0" w:color="auto"/>
            <w:right w:val="none" w:sz="0" w:space="0" w:color="auto"/>
          </w:divBdr>
        </w:div>
        <w:div w:id="937323510">
          <w:marLeft w:val="0"/>
          <w:marRight w:val="0"/>
          <w:marTop w:val="0"/>
          <w:marBottom w:val="0"/>
          <w:divBdr>
            <w:top w:val="none" w:sz="0" w:space="0" w:color="auto"/>
            <w:left w:val="none" w:sz="0" w:space="0" w:color="auto"/>
            <w:bottom w:val="none" w:sz="0" w:space="0" w:color="auto"/>
            <w:right w:val="none" w:sz="0" w:space="0" w:color="auto"/>
          </w:divBdr>
          <w:divsChild>
            <w:div w:id="883174141">
              <w:marLeft w:val="0"/>
              <w:marRight w:val="0"/>
              <w:marTop w:val="30"/>
              <w:marBottom w:val="30"/>
              <w:divBdr>
                <w:top w:val="none" w:sz="0" w:space="0" w:color="auto"/>
                <w:left w:val="none" w:sz="0" w:space="0" w:color="auto"/>
                <w:bottom w:val="none" w:sz="0" w:space="0" w:color="auto"/>
                <w:right w:val="none" w:sz="0" w:space="0" w:color="auto"/>
              </w:divBdr>
              <w:divsChild>
                <w:div w:id="458497465">
                  <w:marLeft w:val="0"/>
                  <w:marRight w:val="0"/>
                  <w:marTop w:val="0"/>
                  <w:marBottom w:val="0"/>
                  <w:divBdr>
                    <w:top w:val="none" w:sz="0" w:space="0" w:color="auto"/>
                    <w:left w:val="none" w:sz="0" w:space="0" w:color="auto"/>
                    <w:bottom w:val="none" w:sz="0" w:space="0" w:color="auto"/>
                    <w:right w:val="none" w:sz="0" w:space="0" w:color="auto"/>
                  </w:divBdr>
                  <w:divsChild>
                    <w:div w:id="507526856">
                      <w:marLeft w:val="0"/>
                      <w:marRight w:val="0"/>
                      <w:marTop w:val="0"/>
                      <w:marBottom w:val="0"/>
                      <w:divBdr>
                        <w:top w:val="none" w:sz="0" w:space="0" w:color="auto"/>
                        <w:left w:val="none" w:sz="0" w:space="0" w:color="auto"/>
                        <w:bottom w:val="none" w:sz="0" w:space="0" w:color="auto"/>
                        <w:right w:val="none" w:sz="0" w:space="0" w:color="auto"/>
                      </w:divBdr>
                    </w:div>
                  </w:divsChild>
                </w:div>
                <w:div w:id="865555740">
                  <w:marLeft w:val="0"/>
                  <w:marRight w:val="0"/>
                  <w:marTop w:val="0"/>
                  <w:marBottom w:val="0"/>
                  <w:divBdr>
                    <w:top w:val="none" w:sz="0" w:space="0" w:color="auto"/>
                    <w:left w:val="none" w:sz="0" w:space="0" w:color="auto"/>
                    <w:bottom w:val="none" w:sz="0" w:space="0" w:color="auto"/>
                    <w:right w:val="none" w:sz="0" w:space="0" w:color="auto"/>
                  </w:divBdr>
                  <w:divsChild>
                    <w:div w:id="607472993">
                      <w:marLeft w:val="0"/>
                      <w:marRight w:val="0"/>
                      <w:marTop w:val="0"/>
                      <w:marBottom w:val="0"/>
                      <w:divBdr>
                        <w:top w:val="none" w:sz="0" w:space="0" w:color="auto"/>
                        <w:left w:val="none" w:sz="0" w:space="0" w:color="auto"/>
                        <w:bottom w:val="none" w:sz="0" w:space="0" w:color="auto"/>
                        <w:right w:val="none" w:sz="0" w:space="0" w:color="auto"/>
                      </w:divBdr>
                    </w:div>
                  </w:divsChild>
                </w:div>
                <w:div w:id="950355277">
                  <w:marLeft w:val="0"/>
                  <w:marRight w:val="0"/>
                  <w:marTop w:val="0"/>
                  <w:marBottom w:val="0"/>
                  <w:divBdr>
                    <w:top w:val="none" w:sz="0" w:space="0" w:color="auto"/>
                    <w:left w:val="none" w:sz="0" w:space="0" w:color="auto"/>
                    <w:bottom w:val="none" w:sz="0" w:space="0" w:color="auto"/>
                    <w:right w:val="none" w:sz="0" w:space="0" w:color="auto"/>
                  </w:divBdr>
                  <w:divsChild>
                    <w:div w:id="1331640065">
                      <w:marLeft w:val="0"/>
                      <w:marRight w:val="0"/>
                      <w:marTop w:val="0"/>
                      <w:marBottom w:val="0"/>
                      <w:divBdr>
                        <w:top w:val="none" w:sz="0" w:space="0" w:color="auto"/>
                        <w:left w:val="none" w:sz="0" w:space="0" w:color="auto"/>
                        <w:bottom w:val="none" w:sz="0" w:space="0" w:color="auto"/>
                        <w:right w:val="none" w:sz="0" w:space="0" w:color="auto"/>
                      </w:divBdr>
                    </w:div>
                  </w:divsChild>
                </w:div>
                <w:div w:id="1013069672">
                  <w:marLeft w:val="0"/>
                  <w:marRight w:val="0"/>
                  <w:marTop w:val="0"/>
                  <w:marBottom w:val="0"/>
                  <w:divBdr>
                    <w:top w:val="none" w:sz="0" w:space="0" w:color="auto"/>
                    <w:left w:val="none" w:sz="0" w:space="0" w:color="auto"/>
                    <w:bottom w:val="none" w:sz="0" w:space="0" w:color="auto"/>
                    <w:right w:val="none" w:sz="0" w:space="0" w:color="auto"/>
                  </w:divBdr>
                  <w:divsChild>
                    <w:div w:id="1210997211">
                      <w:marLeft w:val="0"/>
                      <w:marRight w:val="0"/>
                      <w:marTop w:val="0"/>
                      <w:marBottom w:val="0"/>
                      <w:divBdr>
                        <w:top w:val="none" w:sz="0" w:space="0" w:color="auto"/>
                        <w:left w:val="none" w:sz="0" w:space="0" w:color="auto"/>
                        <w:bottom w:val="none" w:sz="0" w:space="0" w:color="auto"/>
                        <w:right w:val="none" w:sz="0" w:space="0" w:color="auto"/>
                      </w:divBdr>
                    </w:div>
                  </w:divsChild>
                </w:div>
                <w:div w:id="1246691737">
                  <w:marLeft w:val="0"/>
                  <w:marRight w:val="0"/>
                  <w:marTop w:val="0"/>
                  <w:marBottom w:val="0"/>
                  <w:divBdr>
                    <w:top w:val="none" w:sz="0" w:space="0" w:color="auto"/>
                    <w:left w:val="none" w:sz="0" w:space="0" w:color="auto"/>
                    <w:bottom w:val="none" w:sz="0" w:space="0" w:color="auto"/>
                    <w:right w:val="none" w:sz="0" w:space="0" w:color="auto"/>
                  </w:divBdr>
                  <w:divsChild>
                    <w:div w:id="99210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22386">
          <w:marLeft w:val="0"/>
          <w:marRight w:val="0"/>
          <w:marTop w:val="0"/>
          <w:marBottom w:val="0"/>
          <w:divBdr>
            <w:top w:val="none" w:sz="0" w:space="0" w:color="auto"/>
            <w:left w:val="none" w:sz="0" w:space="0" w:color="auto"/>
            <w:bottom w:val="none" w:sz="0" w:space="0" w:color="auto"/>
            <w:right w:val="none" w:sz="0" w:space="0" w:color="auto"/>
          </w:divBdr>
        </w:div>
        <w:div w:id="1042247548">
          <w:marLeft w:val="0"/>
          <w:marRight w:val="0"/>
          <w:marTop w:val="0"/>
          <w:marBottom w:val="0"/>
          <w:divBdr>
            <w:top w:val="none" w:sz="0" w:space="0" w:color="auto"/>
            <w:left w:val="none" w:sz="0" w:space="0" w:color="auto"/>
            <w:bottom w:val="none" w:sz="0" w:space="0" w:color="auto"/>
            <w:right w:val="none" w:sz="0" w:space="0" w:color="auto"/>
          </w:divBdr>
        </w:div>
        <w:div w:id="1061438080">
          <w:marLeft w:val="0"/>
          <w:marRight w:val="0"/>
          <w:marTop w:val="0"/>
          <w:marBottom w:val="0"/>
          <w:divBdr>
            <w:top w:val="none" w:sz="0" w:space="0" w:color="auto"/>
            <w:left w:val="none" w:sz="0" w:space="0" w:color="auto"/>
            <w:bottom w:val="none" w:sz="0" w:space="0" w:color="auto"/>
            <w:right w:val="none" w:sz="0" w:space="0" w:color="auto"/>
          </w:divBdr>
          <w:divsChild>
            <w:div w:id="2013334657">
              <w:marLeft w:val="0"/>
              <w:marRight w:val="0"/>
              <w:marTop w:val="30"/>
              <w:marBottom w:val="30"/>
              <w:divBdr>
                <w:top w:val="none" w:sz="0" w:space="0" w:color="auto"/>
                <w:left w:val="none" w:sz="0" w:space="0" w:color="auto"/>
                <w:bottom w:val="none" w:sz="0" w:space="0" w:color="auto"/>
                <w:right w:val="none" w:sz="0" w:space="0" w:color="auto"/>
              </w:divBdr>
              <w:divsChild>
                <w:div w:id="82920737">
                  <w:marLeft w:val="0"/>
                  <w:marRight w:val="0"/>
                  <w:marTop w:val="0"/>
                  <w:marBottom w:val="0"/>
                  <w:divBdr>
                    <w:top w:val="none" w:sz="0" w:space="0" w:color="auto"/>
                    <w:left w:val="none" w:sz="0" w:space="0" w:color="auto"/>
                    <w:bottom w:val="none" w:sz="0" w:space="0" w:color="auto"/>
                    <w:right w:val="none" w:sz="0" w:space="0" w:color="auto"/>
                  </w:divBdr>
                  <w:divsChild>
                    <w:div w:id="103964422">
                      <w:marLeft w:val="0"/>
                      <w:marRight w:val="0"/>
                      <w:marTop w:val="0"/>
                      <w:marBottom w:val="0"/>
                      <w:divBdr>
                        <w:top w:val="none" w:sz="0" w:space="0" w:color="auto"/>
                        <w:left w:val="none" w:sz="0" w:space="0" w:color="auto"/>
                        <w:bottom w:val="none" w:sz="0" w:space="0" w:color="auto"/>
                        <w:right w:val="none" w:sz="0" w:space="0" w:color="auto"/>
                      </w:divBdr>
                    </w:div>
                  </w:divsChild>
                </w:div>
                <w:div w:id="1486387896">
                  <w:marLeft w:val="0"/>
                  <w:marRight w:val="0"/>
                  <w:marTop w:val="0"/>
                  <w:marBottom w:val="0"/>
                  <w:divBdr>
                    <w:top w:val="none" w:sz="0" w:space="0" w:color="auto"/>
                    <w:left w:val="none" w:sz="0" w:space="0" w:color="auto"/>
                    <w:bottom w:val="none" w:sz="0" w:space="0" w:color="auto"/>
                    <w:right w:val="none" w:sz="0" w:space="0" w:color="auto"/>
                  </w:divBdr>
                  <w:divsChild>
                    <w:div w:id="5060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79775">
          <w:marLeft w:val="0"/>
          <w:marRight w:val="0"/>
          <w:marTop w:val="0"/>
          <w:marBottom w:val="0"/>
          <w:divBdr>
            <w:top w:val="none" w:sz="0" w:space="0" w:color="auto"/>
            <w:left w:val="none" w:sz="0" w:space="0" w:color="auto"/>
            <w:bottom w:val="none" w:sz="0" w:space="0" w:color="auto"/>
            <w:right w:val="none" w:sz="0" w:space="0" w:color="auto"/>
          </w:divBdr>
        </w:div>
        <w:div w:id="1131554699">
          <w:marLeft w:val="0"/>
          <w:marRight w:val="0"/>
          <w:marTop w:val="0"/>
          <w:marBottom w:val="0"/>
          <w:divBdr>
            <w:top w:val="none" w:sz="0" w:space="0" w:color="auto"/>
            <w:left w:val="none" w:sz="0" w:space="0" w:color="auto"/>
            <w:bottom w:val="none" w:sz="0" w:space="0" w:color="auto"/>
            <w:right w:val="none" w:sz="0" w:space="0" w:color="auto"/>
          </w:divBdr>
        </w:div>
        <w:div w:id="1202472702">
          <w:marLeft w:val="0"/>
          <w:marRight w:val="0"/>
          <w:marTop w:val="0"/>
          <w:marBottom w:val="0"/>
          <w:divBdr>
            <w:top w:val="none" w:sz="0" w:space="0" w:color="auto"/>
            <w:left w:val="none" w:sz="0" w:space="0" w:color="auto"/>
            <w:bottom w:val="none" w:sz="0" w:space="0" w:color="auto"/>
            <w:right w:val="none" w:sz="0" w:space="0" w:color="auto"/>
          </w:divBdr>
        </w:div>
        <w:div w:id="1218318568">
          <w:marLeft w:val="0"/>
          <w:marRight w:val="0"/>
          <w:marTop w:val="0"/>
          <w:marBottom w:val="0"/>
          <w:divBdr>
            <w:top w:val="none" w:sz="0" w:space="0" w:color="auto"/>
            <w:left w:val="none" w:sz="0" w:space="0" w:color="auto"/>
            <w:bottom w:val="none" w:sz="0" w:space="0" w:color="auto"/>
            <w:right w:val="none" w:sz="0" w:space="0" w:color="auto"/>
          </w:divBdr>
        </w:div>
        <w:div w:id="1220281790">
          <w:marLeft w:val="0"/>
          <w:marRight w:val="0"/>
          <w:marTop w:val="0"/>
          <w:marBottom w:val="0"/>
          <w:divBdr>
            <w:top w:val="none" w:sz="0" w:space="0" w:color="auto"/>
            <w:left w:val="none" w:sz="0" w:space="0" w:color="auto"/>
            <w:bottom w:val="none" w:sz="0" w:space="0" w:color="auto"/>
            <w:right w:val="none" w:sz="0" w:space="0" w:color="auto"/>
          </w:divBdr>
        </w:div>
        <w:div w:id="1300961186">
          <w:marLeft w:val="0"/>
          <w:marRight w:val="0"/>
          <w:marTop w:val="0"/>
          <w:marBottom w:val="0"/>
          <w:divBdr>
            <w:top w:val="none" w:sz="0" w:space="0" w:color="auto"/>
            <w:left w:val="none" w:sz="0" w:space="0" w:color="auto"/>
            <w:bottom w:val="none" w:sz="0" w:space="0" w:color="auto"/>
            <w:right w:val="none" w:sz="0" w:space="0" w:color="auto"/>
          </w:divBdr>
        </w:div>
        <w:div w:id="1364745140">
          <w:marLeft w:val="0"/>
          <w:marRight w:val="0"/>
          <w:marTop w:val="0"/>
          <w:marBottom w:val="0"/>
          <w:divBdr>
            <w:top w:val="none" w:sz="0" w:space="0" w:color="auto"/>
            <w:left w:val="none" w:sz="0" w:space="0" w:color="auto"/>
            <w:bottom w:val="none" w:sz="0" w:space="0" w:color="auto"/>
            <w:right w:val="none" w:sz="0" w:space="0" w:color="auto"/>
          </w:divBdr>
          <w:divsChild>
            <w:div w:id="1624537435">
              <w:marLeft w:val="0"/>
              <w:marRight w:val="0"/>
              <w:marTop w:val="30"/>
              <w:marBottom w:val="30"/>
              <w:divBdr>
                <w:top w:val="none" w:sz="0" w:space="0" w:color="auto"/>
                <w:left w:val="none" w:sz="0" w:space="0" w:color="auto"/>
                <w:bottom w:val="none" w:sz="0" w:space="0" w:color="auto"/>
                <w:right w:val="none" w:sz="0" w:space="0" w:color="auto"/>
              </w:divBdr>
              <w:divsChild>
                <w:div w:id="21513748">
                  <w:marLeft w:val="0"/>
                  <w:marRight w:val="0"/>
                  <w:marTop w:val="0"/>
                  <w:marBottom w:val="0"/>
                  <w:divBdr>
                    <w:top w:val="none" w:sz="0" w:space="0" w:color="auto"/>
                    <w:left w:val="none" w:sz="0" w:space="0" w:color="auto"/>
                    <w:bottom w:val="none" w:sz="0" w:space="0" w:color="auto"/>
                    <w:right w:val="none" w:sz="0" w:space="0" w:color="auto"/>
                  </w:divBdr>
                  <w:divsChild>
                    <w:div w:id="1213493743">
                      <w:marLeft w:val="0"/>
                      <w:marRight w:val="0"/>
                      <w:marTop w:val="0"/>
                      <w:marBottom w:val="0"/>
                      <w:divBdr>
                        <w:top w:val="none" w:sz="0" w:space="0" w:color="auto"/>
                        <w:left w:val="none" w:sz="0" w:space="0" w:color="auto"/>
                        <w:bottom w:val="none" w:sz="0" w:space="0" w:color="auto"/>
                        <w:right w:val="none" w:sz="0" w:space="0" w:color="auto"/>
                      </w:divBdr>
                    </w:div>
                  </w:divsChild>
                </w:div>
                <w:div w:id="783693100">
                  <w:marLeft w:val="0"/>
                  <w:marRight w:val="0"/>
                  <w:marTop w:val="0"/>
                  <w:marBottom w:val="0"/>
                  <w:divBdr>
                    <w:top w:val="none" w:sz="0" w:space="0" w:color="auto"/>
                    <w:left w:val="none" w:sz="0" w:space="0" w:color="auto"/>
                    <w:bottom w:val="none" w:sz="0" w:space="0" w:color="auto"/>
                    <w:right w:val="none" w:sz="0" w:space="0" w:color="auto"/>
                  </w:divBdr>
                  <w:divsChild>
                    <w:div w:id="1089155400">
                      <w:marLeft w:val="0"/>
                      <w:marRight w:val="0"/>
                      <w:marTop w:val="0"/>
                      <w:marBottom w:val="0"/>
                      <w:divBdr>
                        <w:top w:val="none" w:sz="0" w:space="0" w:color="auto"/>
                        <w:left w:val="none" w:sz="0" w:space="0" w:color="auto"/>
                        <w:bottom w:val="none" w:sz="0" w:space="0" w:color="auto"/>
                        <w:right w:val="none" w:sz="0" w:space="0" w:color="auto"/>
                      </w:divBdr>
                    </w:div>
                  </w:divsChild>
                </w:div>
                <w:div w:id="992491267">
                  <w:marLeft w:val="0"/>
                  <w:marRight w:val="0"/>
                  <w:marTop w:val="0"/>
                  <w:marBottom w:val="0"/>
                  <w:divBdr>
                    <w:top w:val="none" w:sz="0" w:space="0" w:color="auto"/>
                    <w:left w:val="none" w:sz="0" w:space="0" w:color="auto"/>
                    <w:bottom w:val="none" w:sz="0" w:space="0" w:color="auto"/>
                    <w:right w:val="none" w:sz="0" w:space="0" w:color="auto"/>
                  </w:divBdr>
                  <w:divsChild>
                    <w:div w:id="543910370">
                      <w:marLeft w:val="0"/>
                      <w:marRight w:val="0"/>
                      <w:marTop w:val="0"/>
                      <w:marBottom w:val="0"/>
                      <w:divBdr>
                        <w:top w:val="none" w:sz="0" w:space="0" w:color="auto"/>
                        <w:left w:val="none" w:sz="0" w:space="0" w:color="auto"/>
                        <w:bottom w:val="none" w:sz="0" w:space="0" w:color="auto"/>
                        <w:right w:val="none" w:sz="0" w:space="0" w:color="auto"/>
                      </w:divBdr>
                    </w:div>
                  </w:divsChild>
                </w:div>
                <w:div w:id="1009139802">
                  <w:marLeft w:val="0"/>
                  <w:marRight w:val="0"/>
                  <w:marTop w:val="0"/>
                  <w:marBottom w:val="0"/>
                  <w:divBdr>
                    <w:top w:val="none" w:sz="0" w:space="0" w:color="auto"/>
                    <w:left w:val="none" w:sz="0" w:space="0" w:color="auto"/>
                    <w:bottom w:val="none" w:sz="0" w:space="0" w:color="auto"/>
                    <w:right w:val="none" w:sz="0" w:space="0" w:color="auto"/>
                  </w:divBdr>
                  <w:divsChild>
                    <w:div w:id="2109765425">
                      <w:marLeft w:val="0"/>
                      <w:marRight w:val="0"/>
                      <w:marTop w:val="0"/>
                      <w:marBottom w:val="0"/>
                      <w:divBdr>
                        <w:top w:val="none" w:sz="0" w:space="0" w:color="auto"/>
                        <w:left w:val="none" w:sz="0" w:space="0" w:color="auto"/>
                        <w:bottom w:val="none" w:sz="0" w:space="0" w:color="auto"/>
                        <w:right w:val="none" w:sz="0" w:space="0" w:color="auto"/>
                      </w:divBdr>
                    </w:div>
                  </w:divsChild>
                </w:div>
                <w:div w:id="1043990349">
                  <w:marLeft w:val="0"/>
                  <w:marRight w:val="0"/>
                  <w:marTop w:val="0"/>
                  <w:marBottom w:val="0"/>
                  <w:divBdr>
                    <w:top w:val="none" w:sz="0" w:space="0" w:color="auto"/>
                    <w:left w:val="none" w:sz="0" w:space="0" w:color="auto"/>
                    <w:bottom w:val="none" w:sz="0" w:space="0" w:color="auto"/>
                    <w:right w:val="none" w:sz="0" w:space="0" w:color="auto"/>
                  </w:divBdr>
                  <w:divsChild>
                    <w:div w:id="650790034">
                      <w:marLeft w:val="0"/>
                      <w:marRight w:val="0"/>
                      <w:marTop w:val="0"/>
                      <w:marBottom w:val="0"/>
                      <w:divBdr>
                        <w:top w:val="none" w:sz="0" w:space="0" w:color="auto"/>
                        <w:left w:val="none" w:sz="0" w:space="0" w:color="auto"/>
                        <w:bottom w:val="none" w:sz="0" w:space="0" w:color="auto"/>
                        <w:right w:val="none" w:sz="0" w:space="0" w:color="auto"/>
                      </w:divBdr>
                    </w:div>
                  </w:divsChild>
                </w:div>
                <w:div w:id="1086225603">
                  <w:marLeft w:val="0"/>
                  <w:marRight w:val="0"/>
                  <w:marTop w:val="0"/>
                  <w:marBottom w:val="0"/>
                  <w:divBdr>
                    <w:top w:val="none" w:sz="0" w:space="0" w:color="auto"/>
                    <w:left w:val="none" w:sz="0" w:space="0" w:color="auto"/>
                    <w:bottom w:val="none" w:sz="0" w:space="0" w:color="auto"/>
                    <w:right w:val="none" w:sz="0" w:space="0" w:color="auto"/>
                  </w:divBdr>
                  <w:divsChild>
                    <w:div w:id="1274749329">
                      <w:marLeft w:val="0"/>
                      <w:marRight w:val="0"/>
                      <w:marTop w:val="0"/>
                      <w:marBottom w:val="0"/>
                      <w:divBdr>
                        <w:top w:val="none" w:sz="0" w:space="0" w:color="auto"/>
                        <w:left w:val="none" w:sz="0" w:space="0" w:color="auto"/>
                        <w:bottom w:val="none" w:sz="0" w:space="0" w:color="auto"/>
                        <w:right w:val="none" w:sz="0" w:space="0" w:color="auto"/>
                      </w:divBdr>
                    </w:div>
                  </w:divsChild>
                </w:div>
                <w:div w:id="1283536736">
                  <w:marLeft w:val="0"/>
                  <w:marRight w:val="0"/>
                  <w:marTop w:val="0"/>
                  <w:marBottom w:val="0"/>
                  <w:divBdr>
                    <w:top w:val="none" w:sz="0" w:space="0" w:color="auto"/>
                    <w:left w:val="none" w:sz="0" w:space="0" w:color="auto"/>
                    <w:bottom w:val="none" w:sz="0" w:space="0" w:color="auto"/>
                    <w:right w:val="none" w:sz="0" w:space="0" w:color="auto"/>
                  </w:divBdr>
                  <w:divsChild>
                    <w:div w:id="1643461725">
                      <w:marLeft w:val="0"/>
                      <w:marRight w:val="0"/>
                      <w:marTop w:val="0"/>
                      <w:marBottom w:val="0"/>
                      <w:divBdr>
                        <w:top w:val="none" w:sz="0" w:space="0" w:color="auto"/>
                        <w:left w:val="none" w:sz="0" w:space="0" w:color="auto"/>
                        <w:bottom w:val="none" w:sz="0" w:space="0" w:color="auto"/>
                        <w:right w:val="none" w:sz="0" w:space="0" w:color="auto"/>
                      </w:divBdr>
                    </w:div>
                  </w:divsChild>
                </w:div>
                <w:div w:id="1476796815">
                  <w:marLeft w:val="0"/>
                  <w:marRight w:val="0"/>
                  <w:marTop w:val="0"/>
                  <w:marBottom w:val="0"/>
                  <w:divBdr>
                    <w:top w:val="none" w:sz="0" w:space="0" w:color="auto"/>
                    <w:left w:val="none" w:sz="0" w:space="0" w:color="auto"/>
                    <w:bottom w:val="none" w:sz="0" w:space="0" w:color="auto"/>
                    <w:right w:val="none" w:sz="0" w:space="0" w:color="auto"/>
                  </w:divBdr>
                  <w:divsChild>
                    <w:div w:id="319817958">
                      <w:marLeft w:val="0"/>
                      <w:marRight w:val="0"/>
                      <w:marTop w:val="0"/>
                      <w:marBottom w:val="0"/>
                      <w:divBdr>
                        <w:top w:val="none" w:sz="0" w:space="0" w:color="auto"/>
                        <w:left w:val="none" w:sz="0" w:space="0" w:color="auto"/>
                        <w:bottom w:val="none" w:sz="0" w:space="0" w:color="auto"/>
                        <w:right w:val="none" w:sz="0" w:space="0" w:color="auto"/>
                      </w:divBdr>
                    </w:div>
                  </w:divsChild>
                </w:div>
                <w:div w:id="1657344652">
                  <w:marLeft w:val="0"/>
                  <w:marRight w:val="0"/>
                  <w:marTop w:val="0"/>
                  <w:marBottom w:val="0"/>
                  <w:divBdr>
                    <w:top w:val="none" w:sz="0" w:space="0" w:color="auto"/>
                    <w:left w:val="none" w:sz="0" w:space="0" w:color="auto"/>
                    <w:bottom w:val="none" w:sz="0" w:space="0" w:color="auto"/>
                    <w:right w:val="none" w:sz="0" w:space="0" w:color="auto"/>
                  </w:divBdr>
                  <w:divsChild>
                    <w:div w:id="313682323">
                      <w:marLeft w:val="0"/>
                      <w:marRight w:val="0"/>
                      <w:marTop w:val="0"/>
                      <w:marBottom w:val="0"/>
                      <w:divBdr>
                        <w:top w:val="none" w:sz="0" w:space="0" w:color="auto"/>
                        <w:left w:val="none" w:sz="0" w:space="0" w:color="auto"/>
                        <w:bottom w:val="none" w:sz="0" w:space="0" w:color="auto"/>
                        <w:right w:val="none" w:sz="0" w:space="0" w:color="auto"/>
                      </w:divBdr>
                    </w:div>
                  </w:divsChild>
                </w:div>
                <w:div w:id="1764690443">
                  <w:marLeft w:val="0"/>
                  <w:marRight w:val="0"/>
                  <w:marTop w:val="0"/>
                  <w:marBottom w:val="0"/>
                  <w:divBdr>
                    <w:top w:val="none" w:sz="0" w:space="0" w:color="auto"/>
                    <w:left w:val="none" w:sz="0" w:space="0" w:color="auto"/>
                    <w:bottom w:val="none" w:sz="0" w:space="0" w:color="auto"/>
                    <w:right w:val="none" w:sz="0" w:space="0" w:color="auto"/>
                  </w:divBdr>
                  <w:divsChild>
                    <w:div w:id="1698656977">
                      <w:marLeft w:val="0"/>
                      <w:marRight w:val="0"/>
                      <w:marTop w:val="0"/>
                      <w:marBottom w:val="0"/>
                      <w:divBdr>
                        <w:top w:val="none" w:sz="0" w:space="0" w:color="auto"/>
                        <w:left w:val="none" w:sz="0" w:space="0" w:color="auto"/>
                        <w:bottom w:val="none" w:sz="0" w:space="0" w:color="auto"/>
                        <w:right w:val="none" w:sz="0" w:space="0" w:color="auto"/>
                      </w:divBdr>
                    </w:div>
                  </w:divsChild>
                </w:div>
                <w:div w:id="1787626148">
                  <w:marLeft w:val="0"/>
                  <w:marRight w:val="0"/>
                  <w:marTop w:val="0"/>
                  <w:marBottom w:val="0"/>
                  <w:divBdr>
                    <w:top w:val="none" w:sz="0" w:space="0" w:color="auto"/>
                    <w:left w:val="none" w:sz="0" w:space="0" w:color="auto"/>
                    <w:bottom w:val="none" w:sz="0" w:space="0" w:color="auto"/>
                    <w:right w:val="none" w:sz="0" w:space="0" w:color="auto"/>
                  </w:divBdr>
                  <w:divsChild>
                    <w:div w:id="382680581">
                      <w:marLeft w:val="0"/>
                      <w:marRight w:val="0"/>
                      <w:marTop w:val="0"/>
                      <w:marBottom w:val="0"/>
                      <w:divBdr>
                        <w:top w:val="none" w:sz="0" w:space="0" w:color="auto"/>
                        <w:left w:val="none" w:sz="0" w:space="0" w:color="auto"/>
                        <w:bottom w:val="none" w:sz="0" w:space="0" w:color="auto"/>
                        <w:right w:val="none" w:sz="0" w:space="0" w:color="auto"/>
                      </w:divBdr>
                    </w:div>
                  </w:divsChild>
                </w:div>
                <w:div w:id="1836997080">
                  <w:marLeft w:val="0"/>
                  <w:marRight w:val="0"/>
                  <w:marTop w:val="0"/>
                  <w:marBottom w:val="0"/>
                  <w:divBdr>
                    <w:top w:val="none" w:sz="0" w:space="0" w:color="auto"/>
                    <w:left w:val="none" w:sz="0" w:space="0" w:color="auto"/>
                    <w:bottom w:val="none" w:sz="0" w:space="0" w:color="auto"/>
                    <w:right w:val="none" w:sz="0" w:space="0" w:color="auto"/>
                  </w:divBdr>
                  <w:divsChild>
                    <w:div w:id="1689747264">
                      <w:marLeft w:val="0"/>
                      <w:marRight w:val="0"/>
                      <w:marTop w:val="0"/>
                      <w:marBottom w:val="0"/>
                      <w:divBdr>
                        <w:top w:val="none" w:sz="0" w:space="0" w:color="auto"/>
                        <w:left w:val="none" w:sz="0" w:space="0" w:color="auto"/>
                        <w:bottom w:val="none" w:sz="0" w:space="0" w:color="auto"/>
                        <w:right w:val="none" w:sz="0" w:space="0" w:color="auto"/>
                      </w:divBdr>
                    </w:div>
                  </w:divsChild>
                </w:div>
                <w:div w:id="1927570845">
                  <w:marLeft w:val="0"/>
                  <w:marRight w:val="0"/>
                  <w:marTop w:val="0"/>
                  <w:marBottom w:val="0"/>
                  <w:divBdr>
                    <w:top w:val="none" w:sz="0" w:space="0" w:color="auto"/>
                    <w:left w:val="none" w:sz="0" w:space="0" w:color="auto"/>
                    <w:bottom w:val="none" w:sz="0" w:space="0" w:color="auto"/>
                    <w:right w:val="none" w:sz="0" w:space="0" w:color="auto"/>
                  </w:divBdr>
                  <w:divsChild>
                    <w:div w:id="39937878">
                      <w:marLeft w:val="0"/>
                      <w:marRight w:val="0"/>
                      <w:marTop w:val="0"/>
                      <w:marBottom w:val="0"/>
                      <w:divBdr>
                        <w:top w:val="none" w:sz="0" w:space="0" w:color="auto"/>
                        <w:left w:val="none" w:sz="0" w:space="0" w:color="auto"/>
                        <w:bottom w:val="none" w:sz="0" w:space="0" w:color="auto"/>
                        <w:right w:val="none" w:sz="0" w:space="0" w:color="auto"/>
                      </w:divBdr>
                    </w:div>
                  </w:divsChild>
                </w:div>
                <w:div w:id="2023505194">
                  <w:marLeft w:val="0"/>
                  <w:marRight w:val="0"/>
                  <w:marTop w:val="0"/>
                  <w:marBottom w:val="0"/>
                  <w:divBdr>
                    <w:top w:val="none" w:sz="0" w:space="0" w:color="auto"/>
                    <w:left w:val="none" w:sz="0" w:space="0" w:color="auto"/>
                    <w:bottom w:val="none" w:sz="0" w:space="0" w:color="auto"/>
                    <w:right w:val="none" w:sz="0" w:space="0" w:color="auto"/>
                  </w:divBdr>
                  <w:divsChild>
                    <w:div w:id="1974165764">
                      <w:marLeft w:val="0"/>
                      <w:marRight w:val="0"/>
                      <w:marTop w:val="0"/>
                      <w:marBottom w:val="0"/>
                      <w:divBdr>
                        <w:top w:val="none" w:sz="0" w:space="0" w:color="auto"/>
                        <w:left w:val="none" w:sz="0" w:space="0" w:color="auto"/>
                        <w:bottom w:val="none" w:sz="0" w:space="0" w:color="auto"/>
                        <w:right w:val="none" w:sz="0" w:space="0" w:color="auto"/>
                      </w:divBdr>
                    </w:div>
                  </w:divsChild>
                </w:div>
                <w:div w:id="2039310108">
                  <w:marLeft w:val="0"/>
                  <w:marRight w:val="0"/>
                  <w:marTop w:val="0"/>
                  <w:marBottom w:val="0"/>
                  <w:divBdr>
                    <w:top w:val="none" w:sz="0" w:space="0" w:color="auto"/>
                    <w:left w:val="none" w:sz="0" w:space="0" w:color="auto"/>
                    <w:bottom w:val="none" w:sz="0" w:space="0" w:color="auto"/>
                    <w:right w:val="none" w:sz="0" w:space="0" w:color="auto"/>
                  </w:divBdr>
                  <w:divsChild>
                    <w:div w:id="41101915">
                      <w:marLeft w:val="0"/>
                      <w:marRight w:val="0"/>
                      <w:marTop w:val="0"/>
                      <w:marBottom w:val="0"/>
                      <w:divBdr>
                        <w:top w:val="none" w:sz="0" w:space="0" w:color="auto"/>
                        <w:left w:val="none" w:sz="0" w:space="0" w:color="auto"/>
                        <w:bottom w:val="none" w:sz="0" w:space="0" w:color="auto"/>
                        <w:right w:val="none" w:sz="0" w:space="0" w:color="auto"/>
                      </w:divBdr>
                    </w:div>
                  </w:divsChild>
                </w:div>
                <w:div w:id="2076657783">
                  <w:marLeft w:val="0"/>
                  <w:marRight w:val="0"/>
                  <w:marTop w:val="0"/>
                  <w:marBottom w:val="0"/>
                  <w:divBdr>
                    <w:top w:val="none" w:sz="0" w:space="0" w:color="auto"/>
                    <w:left w:val="none" w:sz="0" w:space="0" w:color="auto"/>
                    <w:bottom w:val="none" w:sz="0" w:space="0" w:color="auto"/>
                    <w:right w:val="none" w:sz="0" w:space="0" w:color="auto"/>
                  </w:divBdr>
                  <w:divsChild>
                    <w:div w:id="156421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187">
          <w:marLeft w:val="0"/>
          <w:marRight w:val="0"/>
          <w:marTop w:val="0"/>
          <w:marBottom w:val="0"/>
          <w:divBdr>
            <w:top w:val="none" w:sz="0" w:space="0" w:color="auto"/>
            <w:left w:val="none" w:sz="0" w:space="0" w:color="auto"/>
            <w:bottom w:val="none" w:sz="0" w:space="0" w:color="auto"/>
            <w:right w:val="none" w:sz="0" w:space="0" w:color="auto"/>
          </w:divBdr>
        </w:div>
        <w:div w:id="1408572524">
          <w:marLeft w:val="0"/>
          <w:marRight w:val="0"/>
          <w:marTop w:val="0"/>
          <w:marBottom w:val="0"/>
          <w:divBdr>
            <w:top w:val="none" w:sz="0" w:space="0" w:color="auto"/>
            <w:left w:val="none" w:sz="0" w:space="0" w:color="auto"/>
            <w:bottom w:val="none" w:sz="0" w:space="0" w:color="auto"/>
            <w:right w:val="none" w:sz="0" w:space="0" w:color="auto"/>
          </w:divBdr>
        </w:div>
        <w:div w:id="1439061028">
          <w:marLeft w:val="0"/>
          <w:marRight w:val="0"/>
          <w:marTop w:val="0"/>
          <w:marBottom w:val="0"/>
          <w:divBdr>
            <w:top w:val="none" w:sz="0" w:space="0" w:color="auto"/>
            <w:left w:val="none" w:sz="0" w:space="0" w:color="auto"/>
            <w:bottom w:val="none" w:sz="0" w:space="0" w:color="auto"/>
            <w:right w:val="none" w:sz="0" w:space="0" w:color="auto"/>
          </w:divBdr>
        </w:div>
        <w:div w:id="1440295818">
          <w:marLeft w:val="0"/>
          <w:marRight w:val="0"/>
          <w:marTop w:val="0"/>
          <w:marBottom w:val="0"/>
          <w:divBdr>
            <w:top w:val="none" w:sz="0" w:space="0" w:color="auto"/>
            <w:left w:val="none" w:sz="0" w:space="0" w:color="auto"/>
            <w:bottom w:val="none" w:sz="0" w:space="0" w:color="auto"/>
            <w:right w:val="none" w:sz="0" w:space="0" w:color="auto"/>
          </w:divBdr>
        </w:div>
        <w:div w:id="1485469858">
          <w:marLeft w:val="0"/>
          <w:marRight w:val="0"/>
          <w:marTop w:val="0"/>
          <w:marBottom w:val="0"/>
          <w:divBdr>
            <w:top w:val="none" w:sz="0" w:space="0" w:color="auto"/>
            <w:left w:val="none" w:sz="0" w:space="0" w:color="auto"/>
            <w:bottom w:val="none" w:sz="0" w:space="0" w:color="auto"/>
            <w:right w:val="none" w:sz="0" w:space="0" w:color="auto"/>
          </w:divBdr>
        </w:div>
        <w:div w:id="1599871636">
          <w:marLeft w:val="0"/>
          <w:marRight w:val="0"/>
          <w:marTop w:val="0"/>
          <w:marBottom w:val="0"/>
          <w:divBdr>
            <w:top w:val="none" w:sz="0" w:space="0" w:color="auto"/>
            <w:left w:val="none" w:sz="0" w:space="0" w:color="auto"/>
            <w:bottom w:val="none" w:sz="0" w:space="0" w:color="auto"/>
            <w:right w:val="none" w:sz="0" w:space="0" w:color="auto"/>
          </w:divBdr>
        </w:div>
        <w:div w:id="1615165379">
          <w:marLeft w:val="0"/>
          <w:marRight w:val="0"/>
          <w:marTop w:val="0"/>
          <w:marBottom w:val="0"/>
          <w:divBdr>
            <w:top w:val="none" w:sz="0" w:space="0" w:color="auto"/>
            <w:left w:val="none" w:sz="0" w:space="0" w:color="auto"/>
            <w:bottom w:val="none" w:sz="0" w:space="0" w:color="auto"/>
            <w:right w:val="none" w:sz="0" w:space="0" w:color="auto"/>
          </w:divBdr>
        </w:div>
        <w:div w:id="1621961181">
          <w:marLeft w:val="0"/>
          <w:marRight w:val="0"/>
          <w:marTop w:val="0"/>
          <w:marBottom w:val="0"/>
          <w:divBdr>
            <w:top w:val="none" w:sz="0" w:space="0" w:color="auto"/>
            <w:left w:val="none" w:sz="0" w:space="0" w:color="auto"/>
            <w:bottom w:val="none" w:sz="0" w:space="0" w:color="auto"/>
            <w:right w:val="none" w:sz="0" w:space="0" w:color="auto"/>
          </w:divBdr>
        </w:div>
        <w:div w:id="1636447443">
          <w:marLeft w:val="0"/>
          <w:marRight w:val="0"/>
          <w:marTop w:val="0"/>
          <w:marBottom w:val="0"/>
          <w:divBdr>
            <w:top w:val="none" w:sz="0" w:space="0" w:color="auto"/>
            <w:left w:val="none" w:sz="0" w:space="0" w:color="auto"/>
            <w:bottom w:val="none" w:sz="0" w:space="0" w:color="auto"/>
            <w:right w:val="none" w:sz="0" w:space="0" w:color="auto"/>
          </w:divBdr>
        </w:div>
        <w:div w:id="1642155380">
          <w:marLeft w:val="0"/>
          <w:marRight w:val="0"/>
          <w:marTop w:val="0"/>
          <w:marBottom w:val="0"/>
          <w:divBdr>
            <w:top w:val="none" w:sz="0" w:space="0" w:color="auto"/>
            <w:left w:val="none" w:sz="0" w:space="0" w:color="auto"/>
            <w:bottom w:val="none" w:sz="0" w:space="0" w:color="auto"/>
            <w:right w:val="none" w:sz="0" w:space="0" w:color="auto"/>
          </w:divBdr>
        </w:div>
        <w:div w:id="1667896064">
          <w:marLeft w:val="0"/>
          <w:marRight w:val="0"/>
          <w:marTop w:val="0"/>
          <w:marBottom w:val="0"/>
          <w:divBdr>
            <w:top w:val="none" w:sz="0" w:space="0" w:color="auto"/>
            <w:left w:val="none" w:sz="0" w:space="0" w:color="auto"/>
            <w:bottom w:val="none" w:sz="0" w:space="0" w:color="auto"/>
            <w:right w:val="none" w:sz="0" w:space="0" w:color="auto"/>
          </w:divBdr>
          <w:divsChild>
            <w:div w:id="135077225">
              <w:marLeft w:val="0"/>
              <w:marRight w:val="0"/>
              <w:marTop w:val="30"/>
              <w:marBottom w:val="30"/>
              <w:divBdr>
                <w:top w:val="none" w:sz="0" w:space="0" w:color="auto"/>
                <w:left w:val="none" w:sz="0" w:space="0" w:color="auto"/>
                <w:bottom w:val="none" w:sz="0" w:space="0" w:color="auto"/>
                <w:right w:val="none" w:sz="0" w:space="0" w:color="auto"/>
              </w:divBdr>
              <w:divsChild>
                <w:div w:id="2244133">
                  <w:marLeft w:val="0"/>
                  <w:marRight w:val="0"/>
                  <w:marTop w:val="0"/>
                  <w:marBottom w:val="0"/>
                  <w:divBdr>
                    <w:top w:val="none" w:sz="0" w:space="0" w:color="auto"/>
                    <w:left w:val="none" w:sz="0" w:space="0" w:color="auto"/>
                    <w:bottom w:val="none" w:sz="0" w:space="0" w:color="auto"/>
                    <w:right w:val="none" w:sz="0" w:space="0" w:color="auto"/>
                  </w:divBdr>
                  <w:divsChild>
                    <w:div w:id="1762137430">
                      <w:marLeft w:val="0"/>
                      <w:marRight w:val="0"/>
                      <w:marTop w:val="0"/>
                      <w:marBottom w:val="0"/>
                      <w:divBdr>
                        <w:top w:val="none" w:sz="0" w:space="0" w:color="auto"/>
                        <w:left w:val="none" w:sz="0" w:space="0" w:color="auto"/>
                        <w:bottom w:val="none" w:sz="0" w:space="0" w:color="auto"/>
                        <w:right w:val="none" w:sz="0" w:space="0" w:color="auto"/>
                      </w:divBdr>
                    </w:div>
                  </w:divsChild>
                </w:div>
                <w:div w:id="6173389">
                  <w:marLeft w:val="0"/>
                  <w:marRight w:val="0"/>
                  <w:marTop w:val="0"/>
                  <w:marBottom w:val="0"/>
                  <w:divBdr>
                    <w:top w:val="none" w:sz="0" w:space="0" w:color="auto"/>
                    <w:left w:val="none" w:sz="0" w:space="0" w:color="auto"/>
                    <w:bottom w:val="none" w:sz="0" w:space="0" w:color="auto"/>
                    <w:right w:val="none" w:sz="0" w:space="0" w:color="auto"/>
                  </w:divBdr>
                  <w:divsChild>
                    <w:div w:id="1877036965">
                      <w:marLeft w:val="0"/>
                      <w:marRight w:val="0"/>
                      <w:marTop w:val="0"/>
                      <w:marBottom w:val="0"/>
                      <w:divBdr>
                        <w:top w:val="none" w:sz="0" w:space="0" w:color="auto"/>
                        <w:left w:val="none" w:sz="0" w:space="0" w:color="auto"/>
                        <w:bottom w:val="none" w:sz="0" w:space="0" w:color="auto"/>
                        <w:right w:val="none" w:sz="0" w:space="0" w:color="auto"/>
                      </w:divBdr>
                    </w:div>
                  </w:divsChild>
                </w:div>
                <w:div w:id="9645626">
                  <w:marLeft w:val="0"/>
                  <w:marRight w:val="0"/>
                  <w:marTop w:val="0"/>
                  <w:marBottom w:val="0"/>
                  <w:divBdr>
                    <w:top w:val="none" w:sz="0" w:space="0" w:color="auto"/>
                    <w:left w:val="none" w:sz="0" w:space="0" w:color="auto"/>
                    <w:bottom w:val="none" w:sz="0" w:space="0" w:color="auto"/>
                    <w:right w:val="none" w:sz="0" w:space="0" w:color="auto"/>
                  </w:divBdr>
                  <w:divsChild>
                    <w:div w:id="2074542760">
                      <w:marLeft w:val="0"/>
                      <w:marRight w:val="0"/>
                      <w:marTop w:val="0"/>
                      <w:marBottom w:val="0"/>
                      <w:divBdr>
                        <w:top w:val="none" w:sz="0" w:space="0" w:color="auto"/>
                        <w:left w:val="none" w:sz="0" w:space="0" w:color="auto"/>
                        <w:bottom w:val="none" w:sz="0" w:space="0" w:color="auto"/>
                        <w:right w:val="none" w:sz="0" w:space="0" w:color="auto"/>
                      </w:divBdr>
                    </w:div>
                  </w:divsChild>
                </w:div>
                <w:div w:id="15159786">
                  <w:marLeft w:val="0"/>
                  <w:marRight w:val="0"/>
                  <w:marTop w:val="0"/>
                  <w:marBottom w:val="0"/>
                  <w:divBdr>
                    <w:top w:val="none" w:sz="0" w:space="0" w:color="auto"/>
                    <w:left w:val="none" w:sz="0" w:space="0" w:color="auto"/>
                    <w:bottom w:val="none" w:sz="0" w:space="0" w:color="auto"/>
                    <w:right w:val="none" w:sz="0" w:space="0" w:color="auto"/>
                  </w:divBdr>
                  <w:divsChild>
                    <w:div w:id="984579744">
                      <w:marLeft w:val="0"/>
                      <w:marRight w:val="0"/>
                      <w:marTop w:val="0"/>
                      <w:marBottom w:val="0"/>
                      <w:divBdr>
                        <w:top w:val="none" w:sz="0" w:space="0" w:color="auto"/>
                        <w:left w:val="none" w:sz="0" w:space="0" w:color="auto"/>
                        <w:bottom w:val="none" w:sz="0" w:space="0" w:color="auto"/>
                        <w:right w:val="none" w:sz="0" w:space="0" w:color="auto"/>
                      </w:divBdr>
                    </w:div>
                  </w:divsChild>
                </w:div>
                <w:div w:id="17196625">
                  <w:marLeft w:val="0"/>
                  <w:marRight w:val="0"/>
                  <w:marTop w:val="0"/>
                  <w:marBottom w:val="0"/>
                  <w:divBdr>
                    <w:top w:val="none" w:sz="0" w:space="0" w:color="auto"/>
                    <w:left w:val="none" w:sz="0" w:space="0" w:color="auto"/>
                    <w:bottom w:val="none" w:sz="0" w:space="0" w:color="auto"/>
                    <w:right w:val="none" w:sz="0" w:space="0" w:color="auto"/>
                  </w:divBdr>
                  <w:divsChild>
                    <w:div w:id="27999433">
                      <w:marLeft w:val="0"/>
                      <w:marRight w:val="0"/>
                      <w:marTop w:val="0"/>
                      <w:marBottom w:val="0"/>
                      <w:divBdr>
                        <w:top w:val="none" w:sz="0" w:space="0" w:color="auto"/>
                        <w:left w:val="none" w:sz="0" w:space="0" w:color="auto"/>
                        <w:bottom w:val="none" w:sz="0" w:space="0" w:color="auto"/>
                        <w:right w:val="none" w:sz="0" w:space="0" w:color="auto"/>
                      </w:divBdr>
                    </w:div>
                  </w:divsChild>
                </w:div>
                <w:div w:id="35787074">
                  <w:marLeft w:val="0"/>
                  <w:marRight w:val="0"/>
                  <w:marTop w:val="0"/>
                  <w:marBottom w:val="0"/>
                  <w:divBdr>
                    <w:top w:val="none" w:sz="0" w:space="0" w:color="auto"/>
                    <w:left w:val="none" w:sz="0" w:space="0" w:color="auto"/>
                    <w:bottom w:val="none" w:sz="0" w:space="0" w:color="auto"/>
                    <w:right w:val="none" w:sz="0" w:space="0" w:color="auto"/>
                  </w:divBdr>
                  <w:divsChild>
                    <w:div w:id="20136634">
                      <w:marLeft w:val="0"/>
                      <w:marRight w:val="0"/>
                      <w:marTop w:val="0"/>
                      <w:marBottom w:val="0"/>
                      <w:divBdr>
                        <w:top w:val="none" w:sz="0" w:space="0" w:color="auto"/>
                        <w:left w:val="none" w:sz="0" w:space="0" w:color="auto"/>
                        <w:bottom w:val="none" w:sz="0" w:space="0" w:color="auto"/>
                        <w:right w:val="none" w:sz="0" w:space="0" w:color="auto"/>
                      </w:divBdr>
                    </w:div>
                  </w:divsChild>
                </w:div>
                <w:div w:id="37165779">
                  <w:marLeft w:val="0"/>
                  <w:marRight w:val="0"/>
                  <w:marTop w:val="0"/>
                  <w:marBottom w:val="0"/>
                  <w:divBdr>
                    <w:top w:val="none" w:sz="0" w:space="0" w:color="auto"/>
                    <w:left w:val="none" w:sz="0" w:space="0" w:color="auto"/>
                    <w:bottom w:val="none" w:sz="0" w:space="0" w:color="auto"/>
                    <w:right w:val="none" w:sz="0" w:space="0" w:color="auto"/>
                  </w:divBdr>
                  <w:divsChild>
                    <w:div w:id="1632247850">
                      <w:marLeft w:val="0"/>
                      <w:marRight w:val="0"/>
                      <w:marTop w:val="0"/>
                      <w:marBottom w:val="0"/>
                      <w:divBdr>
                        <w:top w:val="none" w:sz="0" w:space="0" w:color="auto"/>
                        <w:left w:val="none" w:sz="0" w:space="0" w:color="auto"/>
                        <w:bottom w:val="none" w:sz="0" w:space="0" w:color="auto"/>
                        <w:right w:val="none" w:sz="0" w:space="0" w:color="auto"/>
                      </w:divBdr>
                    </w:div>
                  </w:divsChild>
                </w:div>
                <w:div w:id="37825295">
                  <w:marLeft w:val="0"/>
                  <w:marRight w:val="0"/>
                  <w:marTop w:val="0"/>
                  <w:marBottom w:val="0"/>
                  <w:divBdr>
                    <w:top w:val="none" w:sz="0" w:space="0" w:color="auto"/>
                    <w:left w:val="none" w:sz="0" w:space="0" w:color="auto"/>
                    <w:bottom w:val="none" w:sz="0" w:space="0" w:color="auto"/>
                    <w:right w:val="none" w:sz="0" w:space="0" w:color="auto"/>
                  </w:divBdr>
                  <w:divsChild>
                    <w:div w:id="1101490887">
                      <w:marLeft w:val="0"/>
                      <w:marRight w:val="0"/>
                      <w:marTop w:val="0"/>
                      <w:marBottom w:val="0"/>
                      <w:divBdr>
                        <w:top w:val="none" w:sz="0" w:space="0" w:color="auto"/>
                        <w:left w:val="none" w:sz="0" w:space="0" w:color="auto"/>
                        <w:bottom w:val="none" w:sz="0" w:space="0" w:color="auto"/>
                        <w:right w:val="none" w:sz="0" w:space="0" w:color="auto"/>
                      </w:divBdr>
                    </w:div>
                  </w:divsChild>
                </w:div>
                <w:div w:id="51466645">
                  <w:marLeft w:val="0"/>
                  <w:marRight w:val="0"/>
                  <w:marTop w:val="0"/>
                  <w:marBottom w:val="0"/>
                  <w:divBdr>
                    <w:top w:val="none" w:sz="0" w:space="0" w:color="auto"/>
                    <w:left w:val="none" w:sz="0" w:space="0" w:color="auto"/>
                    <w:bottom w:val="none" w:sz="0" w:space="0" w:color="auto"/>
                    <w:right w:val="none" w:sz="0" w:space="0" w:color="auto"/>
                  </w:divBdr>
                  <w:divsChild>
                    <w:div w:id="326369971">
                      <w:marLeft w:val="0"/>
                      <w:marRight w:val="0"/>
                      <w:marTop w:val="0"/>
                      <w:marBottom w:val="0"/>
                      <w:divBdr>
                        <w:top w:val="none" w:sz="0" w:space="0" w:color="auto"/>
                        <w:left w:val="none" w:sz="0" w:space="0" w:color="auto"/>
                        <w:bottom w:val="none" w:sz="0" w:space="0" w:color="auto"/>
                        <w:right w:val="none" w:sz="0" w:space="0" w:color="auto"/>
                      </w:divBdr>
                    </w:div>
                  </w:divsChild>
                </w:div>
                <w:div w:id="55318282">
                  <w:marLeft w:val="0"/>
                  <w:marRight w:val="0"/>
                  <w:marTop w:val="0"/>
                  <w:marBottom w:val="0"/>
                  <w:divBdr>
                    <w:top w:val="none" w:sz="0" w:space="0" w:color="auto"/>
                    <w:left w:val="none" w:sz="0" w:space="0" w:color="auto"/>
                    <w:bottom w:val="none" w:sz="0" w:space="0" w:color="auto"/>
                    <w:right w:val="none" w:sz="0" w:space="0" w:color="auto"/>
                  </w:divBdr>
                  <w:divsChild>
                    <w:div w:id="1820606525">
                      <w:marLeft w:val="0"/>
                      <w:marRight w:val="0"/>
                      <w:marTop w:val="0"/>
                      <w:marBottom w:val="0"/>
                      <w:divBdr>
                        <w:top w:val="none" w:sz="0" w:space="0" w:color="auto"/>
                        <w:left w:val="none" w:sz="0" w:space="0" w:color="auto"/>
                        <w:bottom w:val="none" w:sz="0" w:space="0" w:color="auto"/>
                        <w:right w:val="none" w:sz="0" w:space="0" w:color="auto"/>
                      </w:divBdr>
                    </w:div>
                  </w:divsChild>
                </w:div>
                <w:div w:id="70084294">
                  <w:marLeft w:val="0"/>
                  <w:marRight w:val="0"/>
                  <w:marTop w:val="0"/>
                  <w:marBottom w:val="0"/>
                  <w:divBdr>
                    <w:top w:val="none" w:sz="0" w:space="0" w:color="auto"/>
                    <w:left w:val="none" w:sz="0" w:space="0" w:color="auto"/>
                    <w:bottom w:val="none" w:sz="0" w:space="0" w:color="auto"/>
                    <w:right w:val="none" w:sz="0" w:space="0" w:color="auto"/>
                  </w:divBdr>
                  <w:divsChild>
                    <w:div w:id="712730685">
                      <w:marLeft w:val="0"/>
                      <w:marRight w:val="0"/>
                      <w:marTop w:val="0"/>
                      <w:marBottom w:val="0"/>
                      <w:divBdr>
                        <w:top w:val="none" w:sz="0" w:space="0" w:color="auto"/>
                        <w:left w:val="none" w:sz="0" w:space="0" w:color="auto"/>
                        <w:bottom w:val="none" w:sz="0" w:space="0" w:color="auto"/>
                        <w:right w:val="none" w:sz="0" w:space="0" w:color="auto"/>
                      </w:divBdr>
                    </w:div>
                  </w:divsChild>
                </w:div>
                <w:div w:id="74593316">
                  <w:marLeft w:val="0"/>
                  <w:marRight w:val="0"/>
                  <w:marTop w:val="0"/>
                  <w:marBottom w:val="0"/>
                  <w:divBdr>
                    <w:top w:val="none" w:sz="0" w:space="0" w:color="auto"/>
                    <w:left w:val="none" w:sz="0" w:space="0" w:color="auto"/>
                    <w:bottom w:val="none" w:sz="0" w:space="0" w:color="auto"/>
                    <w:right w:val="none" w:sz="0" w:space="0" w:color="auto"/>
                  </w:divBdr>
                  <w:divsChild>
                    <w:div w:id="1173104689">
                      <w:marLeft w:val="0"/>
                      <w:marRight w:val="0"/>
                      <w:marTop w:val="0"/>
                      <w:marBottom w:val="0"/>
                      <w:divBdr>
                        <w:top w:val="none" w:sz="0" w:space="0" w:color="auto"/>
                        <w:left w:val="none" w:sz="0" w:space="0" w:color="auto"/>
                        <w:bottom w:val="none" w:sz="0" w:space="0" w:color="auto"/>
                        <w:right w:val="none" w:sz="0" w:space="0" w:color="auto"/>
                      </w:divBdr>
                    </w:div>
                  </w:divsChild>
                </w:div>
                <w:div w:id="83771362">
                  <w:marLeft w:val="0"/>
                  <w:marRight w:val="0"/>
                  <w:marTop w:val="0"/>
                  <w:marBottom w:val="0"/>
                  <w:divBdr>
                    <w:top w:val="none" w:sz="0" w:space="0" w:color="auto"/>
                    <w:left w:val="none" w:sz="0" w:space="0" w:color="auto"/>
                    <w:bottom w:val="none" w:sz="0" w:space="0" w:color="auto"/>
                    <w:right w:val="none" w:sz="0" w:space="0" w:color="auto"/>
                  </w:divBdr>
                  <w:divsChild>
                    <w:div w:id="1871841574">
                      <w:marLeft w:val="0"/>
                      <w:marRight w:val="0"/>
                      <w:marTop w:val="0"/>
                      <w:marBottom w:val="0"/>
                      <w:divBdr>
                        <w:top w:val="none" w:sz="0" w:space="0" w:color="auto"/>
                        <w:left w:val="none" w:sz="0" w:space="0" w:color="auto"/>
                        <w:bottom w:val="none" w:sz="0" w:space="0" w:color="auto"/>
                        <w:right w:val="none" w:sz="0" w:space="0" w:color="auto"/>
                      </w:divBdr>
                    </w:div>
                  </w:divsChild>
                </w:div>
                <w:div w:id="86849727">
                  <w:marLeft w:val="0"/>
                  <w:marRight w:val="0"/>
                  <w:marTop w:val="0"/>
                  <w:marBottom w:val="0"/>
                  <w:divBdr>
                    <w:top w:val="none" w:sz="0" w:space="0" w:color="auto"/>
                    <w:left w:val="none" w:sz="0" w:space="0" w:color="auto"/>
                    <w:bottom w:val="none" w:sz="0" w:space="0" w:color="auto"/>
                    <w:right w:val="none" w:sz="0" w:space="0" w:color="auto"/>
                  </w:divBdr>
                  <w:divsChild>
                    <w:div w:id="44254289">
                      <w:marLeft w:val="0"/>
                      <w:marRight w:val="0"/>
                      <w:marTop w:val="0"/>
                      <w:marBottom w:val="0"/>
                      <w:divBdr>
                        <w:top w:val="none" w:sz="0" w:space="0" w:color="auto"/>
                        <w:left w:val="none" w:sz="0" w:space="0" w:color="auto"/>
                        <w:bottom w:val="none" w:sz="0" w:space="0" w:color="auto"/>
                        <w:right w:val="none" w:sz="0" w:space="0" w:color="auto"/>
                      </w:divBdr>
                    </w:div>
                  </w:divsChild>
                </w:div>
                <w:div w:id="89275482">
                  <w:marLeft w:val="0"/>
                  <w:marRight w:val="0"/>
                  <w:marTop w:val="0"/>
                  <w:marBottom w:val="0"/>
                  <w:divBdr>
                    <w:top w:val="none" w:sz="0" w:space="0" w:color="auto"/>
                    <w:left w:val="none" w:sz="0" w:space="0" w:color="auto"/>
                    <w:bottom w:val="none" w:sz="0" w:space="0" w:color="auto"/>
                    <w:right w:val="none" w:sz="0" w:space="0" w:color="auto"/>
                  </w:divBdr>
                  <w:divsChild>
                    <w:div w:id="2108116287">
                      <w:marLeft w:val="0"/>
                      <w:marRight w:val="0"/>
                      <w:marTop w:val="0"/>
                      <w:marBottom w:val="0"/>
                      <w:divBdr>
                        <w:top w:val="none" w:sz="0" w:space="0" w:color="auto"/>
                        <w:left w:val="none" w:sz="0" w:space="0" w:color="auto"/>
                        <w:bottom w:val="none" w:sz="0" w:space="0" w:color="auto"/>
                        <w:right w:val="none" w:sz="0" w:space="0" w:color="auto"/>
                      </w:divBdr>
                    </w:div>
                  </w:divsChild>
                </w:div>
                <w:div w:id="94787712">
                  <w:marLeft w:val="0"/>
                  <w:marRight w:val="0"/>
                  <w:marTop w:val="0"/>
                  <w:marBottom w:val="0"/>
                  <w:divBdr>
                    <w:top w:val="none" w:sz="0" w:space="0" w:color="auto"/>
                    <w:left w:val="none" w:sz="0" w:space="0" w:color="auto"/>
                    <w:bottom w:val="none" w:sz="0" w:space="0" w:color="auto"/>
                    <w:right w:val="none" w:sz="0" w:space="0" w:color="auto"/>
                  </w:divBdr>
                  <w:divsChild>
                    <w:div w:id="960302441">
                      <w:marLeft w:val="0"/>
                      <w:marRight w:val="0"/>
                      <w:marTop w:val="0"/>
                      <w:marBottom w:val="0"/>
                      <w:divBdr>
                        <w:top w:val="none" w:sz="0" w:space="0" w:color="auto"/>
                        <w:left w:val="none" w:sz="0" w:space="0" w:color="auto"/>
                        <w:bottom w:val="none" w:sz="0" w:space="0" w:color="auto"/>
                        <w:right w:val="none" w:sz="0" w:space="0" w:color="auto"/>
                      </w:divBdr>
                    </w:div>
                  </w:divsChild>
                </w:div>
                <w:div w:id="97679334">
                  <w:marLeft w:val="0"/>
                  <w:marRight w:val="0"/>
                  <w:marTop w:val="0"/>
                  <w:marBottom w:val="0"/>
                  <w:divBdr>
                    <w:top w:val="none" w:sz="0" w:space="0" w:color="auto"/>
                    <w:left w:val="none" w:sz="0" w:space="0" w:color="auto"/>
                    <w:bottom w:val="none" w:sz="0" w:space="0" w:color="auto"/>
                    <w:right w:val="none" w:sz="0" w:space="0" w:color="auto"/>
                  </w:divBdr>
                  <w:divsChild>
                    <w:div w:id="1264729983">
                      <w:marLeft w:val="0"/>
                      <w:marRight w:val="0"/>
                      <w:marTop w:val="0"/>
                      <w:marBottom w:val="0"/>
                      <w:divBdr>
                        <w:top w:val="none" w:sz="0" w:space="0" w:color="auto"/>
                        <w:left w:val="none" w:sz="0" w:space="0" w:color="auto"/>
                        <w:bottom w:val="none" w:sz="0" w:space="0" w:color="auto"/>
                        <w:right w:val="none" w:sz="0" w:space="0" w:color="auto"/>
                      </w:divBdr>
                    </w:div>
                  </w:divsChild>
                </w:div>
                <w:div w:id="102264925">
                  <w:marLeft w:val="0"/>
                  <w:marRight w:val="0"/>
                  <w:marTop w:val="0"/>
                  <w:marBottom w:val="0"/>
                  <w:divBdr>
                    <w:top w:val="none" w:sz="0" w:space="0" w:color="auto"/>
                    <w:left w:val="none" w:sz="0" w:space="0" w:color="auto"/>
                    <w:bottom w:val="none" w:sz="0" w:space="0" w:color="auto"/>
                    <w:right w:val="none" w:sz="0" w:space="0" w:color="auto"/>
                  </w:divBdr>
                  <w:divsChild>
                    <w:div w:id="476724475">
                      <w:marLeft w:val="0"/>
                      <w:marRight w:val="0"/>
                      <w:marTop w:val="0"/>
                      <w:marBottom w:val="0"/>
                      <w:divBdr>
                        <w:top w:val="none" w:sz="0" w:space="0" w:color="auto"/>
                        <w:left w:val="none" w:sz="0" w:space="0" w:color="auto"/>
                        <w:bottom w:val="none" w:sz="0" w:space="0" w:color="auto"/>
                        <w:right w:val="none" w:sz="0" w:space="0" w:color="auto"/>
                      </w:divBdr>
                    </w:div>
                  </w:divsChild>
                </w:div>
                <w:div w:id="118303623">
                  <w:marLeft w:val="0"/>
                  <w:marRight w:val="0"/>
                  <w:marTop w:val="0"/>
                  <w:marBottom w:val="0"/>
                  <w:divBdr>
                    <w:top w:val="none" w:sz="0" w:space="0" w:color="auto"/>
                    <w:left w:val="none" w:sz="0" w:space="0" w:color="auto"/>
                    <w:bottom w:val="none" w:sz="0" w:space="0" w:color="auto"/>
                    <w:right w:val="none" w:sz="0" w:space="0" w:color="auto"/>
                  </w:divBdr>
                  <w:divsChild>
                    <w:div w:id="1338925410">
                      <w:marLeft w:val="0"/>
                      <w:marRight w:val="0"/>
                      <w:marTop w:val="0"/>
                      <w:marBottom w:val="0"/>
                      <w:divBdr>
                        <w:top w:val="none" w:sz="0" w:space="0" w:color="auto"/>
                        <w:left w:val="none" w:sz="0" w:space="0" w:color="auto"/>
                        <w:bottom w:val="none" w:sz="0" w:space="0" w:color="auto"/>
                        <w:right w:val="none" w:sz="0" w:space="0" w:color="auto"/>
                      </w:divBdr>
                    </w:div>
                  </w:divsChild>
                </w:div>
                <w:div w:id="119734427">
                  <w:marLeft w:val="0"/>
                  <w:marRight w:val="0"/>
                  <w:marTop w:val="0"/>
                  <w:marBottom w:val="0"/>
                  <w:divBdr>
                    <w:top w:val="none" w:sz="0" w:space="0" w:color="auto"/>
                    <w:left w:val="none" w:sz="0" w:space="0" w:color="auto"/>
                    <w:bottom w:val="none" w:sz="0" w:space="0" w:color="auto"/>
                    <w:right w:val="none" w:sz="0" w:space="0" w:color="auto"/>
                  </w:divBdr>
                  <w:divsChild>
                    <w:div w:id="25253480">
                      <w:marLeft w:val="0"/>
                      <w:marRight w:val="0"/>
                      <w:marTop w:val="0"/>
                      <w:marBottom w:val="0"/>
                      <w:divBdr>
                        <w:top w:val="none" w:sz="0" w:space="0" w:color="auto"/>
                        <w:left w:val="none" w:sz="0" w:space="0" w:color="auto"/>
                        <w:bottom w:val="none" w:sz="0" w:space="0" w:color="auto"/>
                        <w:right w:val="none" w:sz="0" w:space="0" w:color="auto"/>
                      </w:divBdr>
                    </w:div>
                  </w:divsChild>
                </w:div>
                <w:div w:id="147405307">
                  <w:marLeft w:val="0"/>
                  <w:marRight w:val="0"/>
                  <w:marTop w:val="0"/>
                  <w:marBottom w:val="0"/>
                  <w:divBdr>
                    <w:top w:val="none" w:sz="0" w:space="0" w:color="auto"/>
                    <w:left w:val="none" w:sz="0" w:space="0" w:color="auto"/>
                    <w:bottom w:val="none" w:sz="0" w:space="0" w:color="auto"/>
                    <w:right w:val="none" w:sz="0" w:space="0" w:color="auto"/>
                  </w:divBdr>
                  <w:divsChild>
                    <w:div w:id="1791437493">
                      <w:marLeft w:val="0"/>
                      <w:marRight w:val="0"/>
                      <w:marTop w:val="0"/>
                      <w:marBottom w:val="0"/>
                      <w:divBdr>
                        <w:top w:val="none" w:sz="0" w:space="0" w:color="auto"/>
                        <w:left w:val="none" w:sz="0" w:space="0" w:color="auto"/>
                        <w:bottom w:val="none" w:sz="0" w:space="0" w:color="auto"/>
                        <w:right w:val="none" w:sz="0" w:space="0" w:color="auto"/>
                      </w:divBdr>
                    </w:div>
                  </w:divsChild>
                </w:div>
                <w:div w:id="150103613">
                  <w:marLeft w:val="0"/>
                  <w:marRight w:val="0"/>
                  <w:marTop w:val="0"/>
                  <w:marBottom w:val="0"/>
                  <w:divBdr>
                    <w:top w:val="none" w:sz="0" w:space="0" w:color="auto"/>
                    <w:left w:val="none" w:sz="0" w:space="0" w:color="auto"/>
                    <w:bottom w:val="none" w:sz="0" w:space="0" w:color="auto"/>
                    <w:right w:val="none" w:sz="0" w:space="0" w:color="auto"/>
                  </w:divBdr>
                  <w:divsChild>
                    <w:div w:id="1095443932">
                      <w:marLeft w:val="0"/>
                      <w:marRight w:val="0"/>
                      <w:marTop w:val="0"/>
                      <w:marBottom w:val="0"/>
                      <w:divBdr>
                        <w:top w:val="none" w:sz="0" w:space="0" w:color="auto"/>
                        <w:left w:val="none" w:sz="0" w:space="0" w:color="auto"/>
                        <w:bottom w:val="none" w:sz="0" w:space="0" w:color="auto"/>
                        <w:right w:val="none" w:sz="0" w:space="0" w:color="auto"/>
                      </w:divBdr>
                    </w:div>
                  </w:divsChild>
                </w:div>
                <w:div w:id="172381671">
                  <w:marLeft w:val="0"/>
                  <w:marRight w:val="0"/>
                  <w:marTop w:val="0"/>
                  <w:marBottom w:val="0"/>
                  <w:divBdr>
                    <w:top w:val="none" w:sz="0" w:space="0" w:color="auto"/>
                    <w:left w:val="none" w:sz="0" w:space="0" w:color="auto"/>
                    <w:bottom w:val="none" w:sz="0" w:space="0" w:color="auto"/>
                    <w:right w:val="none" w:sz="0" w:space="0" w:color="auto"/>
                  </w:divBdr>
                  <w:divsChild>
                    <w:div w:id="218169714">
                      <w:marLeft w:val="0"/>
                      <w:marRight w:val="0"/>
                      <w:marTop w:val="0"/>
                      <w:marBottom w:val="0"/>
                      <w:divBdr>
                        <w:top w:val="none" w:sz="0" w:space="0" w:color="auto"/>
                        <w:left w:val="none" w:sz="0" w:space="0" w:color="auto"/>
                        <w:bottom w:val="none" w:sz="0" w:space="0" w:color="auto"/>
                        <w:right w:val="none" w:sz="0" w:space="0" w:color="auto"/>
                      </w:divBdr>
                    </w:div>
                  </w:divsChild>
                </w:div>
                <w:div w:id="177429324">
                  <w:marLeft w:val="0"/>
                  <w:marRight w:val="0"/>
                  <w:marTop w:val="0"/>
                  <w:marBottom w:val="0"/>
                  <w:divBdr>
                    <w:top w:val="none" w:sz="0" w:space="0" w:color="auto"/>
                    <w:left w:val="none" w:sz="0" w:space="0" w:color="auto"/>
                    <w:bottom w:val="none" w:sz="0" w:space="0" w:color="auto"/>
                    <w:right w:val="none" w:sz="0" w:space="0" w:color="auto"/>
                  </w:divBdr>
                  <w:divsChild>
                    <w:div w:id="1103500960">
                      <w:marLeft w:val="0"/>
                      <w:marRight w:val="0"/>
                      <w:marTop w:val="0"/>
                      <w:marBottom w:val="0"/>
                      <w:divBdr>
                        <w:top w:val="none" w:sz="0" w:space="0" w:color="auto"/>
                        <w:left w:val="none" w:sz="0" w:space="0" w:color="auto"/>
                        <w:bottom w:val="none" w:sz="0" w:space="0" w:color="auto"/>
                        <w:right w:val="none" w:sz="0" w:space="0" w:color="auto"/>
                      </w:divBdr>
                    </w:div>
                  </w:divsChild>
                </w:div>
                <w:div w:id="188690532">
                  <w:marLeft w:val="0"/>
                  <w:marRight w:val="0"/>
                  <w:marTop w:val="0"/>
                  <w:marBottom w:val="0"/>
                  <w:divBdr>
                    <w:top w:val="none" w:sz="0" w:space="0" w:color="auto"/>
                    <w:left w:val="none" w:sz="0" w:space="0" w:color="auto"/>
                    <w:bottom w:val="none" w:sz="0" w:space="0" w:color="auto"/>
                    <w:right w:val="none" w:sz="0" w:space="0" w:color="auto"/>
                  </w:divBdr>
                  <w:divsChild>
                    <w:div w:id="366374566">
                      <w:marLeft w:val="0"/>
                      <w:marRight w:val="0"/>
                      <w:marTop w:val="0"/>
                      <w:marBottom w:val="0"/>
                      <w:divBdr>
                        <w:top w:val="none" w:sz="0" w:space="0" w:color="auto"/>
                        <w:left w:val="none" w:sz="0" w:space="0" w:color="auto"/>
                        <w:bottom w:val="none" w:sz="0" w:space="0" w:color="auto"/>
                        <w:right w:val="none" w:sz="0" w:space="0" w:color="auto"/>
                      </w:divBdr>
                    </w:div>
                  </w:divsChild>
                </w:div>
                <w:div w:id="191380116">
                  <w:marLeft w:val="0"/>
                  <w:marRight w:val="0"/>
                  <w:marTop w:val="0"/>
                  <w:marBottom w:val="0"/>
                  <w:divBdr>
                    <w:top w:val="none" w:sz="0" w:space="0" w:color="auto"/>
                    <w:left w:val="none" w:sz="0" w:space="0" w:color="auto"/>
                    <w:bottom w:val="none" w:sz="0" w:space="0" w:color="auto"/>
                    <w:right w:val="none" w:sz="0" w:space="0" w:color="auto"/>
                  </w:divBdr>
                  <w:divsChild>
                    <w:div w:id="632907877">
                      <w:marLeft w:val="0"/>
                      <w:marRight w:val="0"/>
                      <w:marTop w:val="0"/>
                      <w:marBottom w:val="0"/>
                      <w:divBdr>
                        <w:top w:val="none" w:sz="0" w:space="0" w:color="auto"/>
                        <w:left w:val="none" w:sz="0" w:space="0" w:color="auto"/>
                        <w:bottom w:val="none" w:sz="0" w:space="0" w:color="auto"/>
                        <w:right w:val="none" w:sz="0" w:space="0" w:color="auto"/>
                      </w:divBdr>
                    </w:div>
                  </w:divsChild>
                </w:div>
                <w:div w:id="211960319">
                  <w:marLeft w:val="0"/>
                  <w:marRight w:val="0"/>
                  <w:marTop w:val="0"/>
                  <w:marBottom w:val="0"/>
                  <w:divBdr>
                    <w:top w:val="none" w:sz="0" w:space="0" w:color="auto"/>
                    <w:left w:val="none" w:sz="0" w:space="0" w:color="auto"/>
                    <w:bottom w:val="none" w:sz="0" w:space="0" w:color="auto"/>
                    <w:right w:val="none" w:sz="0" w:space="0" w:color="auto"/>
                  </w:divBdr>
                  <w:divsChild>
                    <w:div w:id="1730615815">
                      <w:marLeft w:val="0"/>
                      <w:marRight w:val="0"/>
                      <w:marTop w:val="0"/>
                      <w:marBottom w:val="0"/>
                      <w:divBdr>
                        <w:top w:val="none" w:sz="0" w:space="0" w:color="auto"/>
                        <w:left w:val="none" w:sz="0" w:space="0" w:color="auto"/>
                        <w:bottom w:val="none" w:sz="0" w:space="0" w:color="auto"/>
                        <w:right w:val="none" w:sz="0" w:space="0" w:color="auto"/>
                      </w:divBdr>
                    </w:div>
                  </w:divsChild>
                </w:div>
                <w:div w:id="215093170">
                  <w:marLeft w:val="0"/>
                  <w:marRight w:val="0"/>
                  <w:marTop w:val="0"/>
                  <w:marBottom w:val="0"/>
                  <w:divBdr>
                    <w:top w:val="none" w:sz="0" w:space="0" w:color="auto"/>
                    <w:left w:val="none" w:sz="0" w:space="0" w:color="auto"/>
                    <w:bottom w:val="none" w:sz="0" w:space="0" w:color="auto"/>
                    <w:right w:val="none" w:sz="0" w:space="0" w:color="auto"/>
                  </w:divBdr>
                  <w:divsChild>
                    <w:div w:id="961766744">
                      <w:marLeft w:val="0"/>
                      <w:marRight w:val="0"/>
                      <w:marTop w:val="0"/>
                      <w:marBottom w:val="0"/>
                      <w:divBdr>
                        <w:top w:val="none" w:sz="0" w:space="0" w:color="auto"/>
                        <w:left w:val="none" w:sz="0" w:space="0" w:color="auto"/>
                        <w:bottom w:val="none" w:sz="0" w:space="0" w:color="auto"/>
                        <w:right w:val="none" w:sz="0" w:space="0" w:color="auto"/>
                      </w:divBdr>
                    </w:div>
                  </w:divsChild>
                </w:div>
                <w:div w:id="216357789">
                  <w:marLeft w:val="0"/>
                  <w:marRight w:val="0"/>
                  <w:marTop w:val="0"/>
                  <w:marBottom w:val="0"/>
                  <w:divBdr>
                    <w:top w:val="none" w:sz="0" w:space="0" w:color="auto"/>
                    <w:left w:val="none" w:sz="0" w:space="0" w:color="auto"/>
                    <w:bottom w:val="none" w:sz="0" w:space="0" w:color="auto"/>
                    <w:right w:val="none" w:sz="0" w:space="0" w:color="auto"/>
                  </w:divBdr>
                  <w:divsChild>
                    <w:div w:id="1276130461">
                      <w:marLeft w:val="0"/>
                      <w:marRight w:val="0"/>
                      <w:marTop w:val="0"/>
                      <w:marBottom w:val="0"/>
                      <w:divBdr>
                        <w:top w:val="none" w:sz="0" w:space="0" w:color="auto"/>
                        <w:left w:val="none" w:sz="0" w:space="0" w:color="auto"/>
                        <w:bottom w:val="none" w:sz="0" w:space="0" w:color="auto"/>
                        <w:right w:val="none" w:sz="0" w:space="0" w:color="auto"/>
                      </w:divBdr>
                    </w:div>
                  </w:divsChild>
                </w:div>
                <w:div w:id="225192504">
                  <w:marLeft w:val="0"/>
                  <w:marRight w:val="0"/>
                  <w:marTop w:val="0"/>
                  <w:marBottom w:val="0"/>
                  <w:divBdr>
                    <w:top w:val="none" w:sz="0" w:space="0" w:color="auto"/>
                    <w:left w:val="none" w:sz="0" w:space="0" w:color="auto"/>
                    <w:bottom w:val="none" w:sz="0" w:space="0" w:color="auto"/>
                    <w:right w:val="none" w:sz="0" w:space="0" w:color="auto"/>
                  </w:divBdr>
                  <w:divsChild>
                    <w:div w:id="921570078">
                      <w:marLeft w:val="0"/>
                      <w:marRight w:val="0"/>
                      <w:marTop w:val="0"/>
                      <w:marBottom w:val="0"/>
                      <w:divBdr>
                        <w:top w:val="none" w:sz="0" w:space="0" w:color="auto"/>
                        <w:left w:val="none" w:sz="0" w:space="0" w:color="auto"/>
                        <w:bottom w:val="none" w:sz="0" w:space="0" w:color="auto"/>
                        <w:right w:val="none" w:sz="0" w:space="0" w:color="auto"/>
                      </w:divBdr>
                    </w:div>
                  </w:divsChild>
                </w:div>
                <w:div w:id="229538575">
                  <w:marLeft w:val="0"/>
                  <w:marRight w:val="0"/>
                  <w:marTop w:val="0"/>
                  <w:marBottom w:val="0"/>
                  <w:divBdr>
                    <w:top w:val="none" w:sz="0" w:space="0" w:color="auto"/>
                    <w:left w:val="none" w:sz="0" w:space="0" w:color="auto"/>
                    <w:bottom w:val="none" w:sz="0" w:space="0" w:color="auto"/>
                    <w:right w:val="none" w:sz="0" w:space="0" w:color="auto"/>
                  </w:divBdr>
                  <w:divsChild>
                    <w:div w:id="157038800">
                      <w:marLeft w:val="0"/>
                      <w:marRight w:val="0"/>
                      <w:marTop w:val="0"/>
                      <w:marBottom w:val="0"/>
                      <w:divBdr>
                        <w:top w:val="none" w:sz="0" w:space="0" w:color="auto"/>
                        <w:left w:val="none" w:sz="0" w:space="0" w:color="auto"/>
                        <w:bottom w:val="none" w:sz="0" w:space="0" w:color="auto"/>
                        <w:right w:val="none" w:sz="0" w:space="0" w:color="auto"/>
                      </w:divBdr>
                    </w:div>
                  </w:divsChild>
                </w:div>
                <w:div w:id="232476347">
                  <w:marLeft w:val="0"/>
                  <w:marRight w:val="0"/>
                  <w:marTop w:val="0"/>
                  <w:marBottom w:val="0"/>
                  <w:divBdr>
                    <w:top w:val="none" w:sz="0" w:space="0" w:color="auto"/>
                    <w:left w:val="none" w:sz="0" w:space="0" w:color="auto"/>
                    <w:bottom w:val="none" w:sz="0" w:space="0" w:color="auto"/>
                    <w:right w:val="none" w:sz="0" w:space="0" w:color="auto"/>
                  </w:divBdr>
                  <w:divsChild>
                    <w:div w:id="43990284">
                      <w:marLeft w:val="0"/>
                      <w:marRight w:val="0"/>
                      <w:marTop w:val="0"/>
                      <w:marBottom w:val="0"/>
                      <w:divBdr>
                        <w:top w:val="none" w:sz="0" w:space="0" w:color="auto"/>
                        <w:left w:val="none" w:sz="0" w:space="0" w:color="auto"/>
                        <w:bottom w:val="none" w:sz="0" w:space="0" w:color="auto"/>
                        <w:right w:val="none" w:sz="0" w:space="0" w:color="auto"/>
                      </w:divBdr>
                    </w:div>
                  </w:divsChild>
                </w:div>
                <w:div w:id="240606921">
                  <w:marLeft w:val="0"/>
                  <w:marRight w:val="0"/>
                  <w:marTop w:val="0"/>
                  <w:marBottom w:val="0"/>
                  <w:divBdr>
                    <w:top w:val="none" w:sz="0" w:space="0" w:color="auto"/>
                    <w:left w:val="none" w:sz="0" w:space="0" w:color="auto"/>
                    <w:bottom w:val="none" w:sz="0" w:space="0" w:color="auto"/>
                    <w:right w:val="none" w:sz="0" w:space="0" w:color="auto"/>
                  </w:divBdr>
                  <w:divsChild>
                    <w:div w:id="385833514">
                      <w:marLeft w:val="0"/>
                      <w:marRight w:val="0"/>
                      <w:marTop w:val="0"/>
                      <w:marBottom w:val="0"/>
                      <w:divBdr>
                        <w:top w:val="none" w:sz="0" w:space="0" w:color="auto"/>
                        <w:left w:val="none" w:sz="0" w:space="0" w:color="auto"/>
                        <w:bottom w:val="none" w:sz="0" w:space="0" w:color="auto"/>
                        <w:right w:val="none" w:sz="0" w:space="0" w:color="auto"/>
                      </w:divBdr>
                    </w:div>
                  </w:divsChild>
                </w:div>
                <w:div w:id="248660266">
                  <w:marLeft w:val="0"/>
                  <w:marRight w:val="0"/>
                  <w:marTop w:val="0"/>
                  <w:marBottom w:val="0"/>
                  <w:divBdr>
                    <w:top w:val="none" w:sz="0" w:space="0" w:color="auto"/>
                    <w:left w:val="none" w:sz="0" w:space="0" w:color="auto"/>
                    <w:bottom w:val="none" w:sz="0" w:space="0" w:color="auto"/>
                    <w:right w:val="none" w:sz="0" w:space="0" w:color="auto"/>
                  </w:divBdr>
                  <w:divsChild>
                    <w:div w:id="945960981">
                      <w:marLeft w:val="0"/>
                      <w:marRight w:val="0"/>
                      <w:marTop w:val="0"/>
                      <w:marBottom w:val="0"/>
                      <w:divBdr>
                        <w:top w:val="none" w:sz="0" w:space="0" w:color="auto"/>
                        <w:left w:val="none" w:sz="0" w:space="0" w:color="auto"/>
                        <w:bottom w:val="none" w:sz="0" w:space="0" w:color="auto"/>
                        <w:right w:val="none" w:sz="0" w:space="0" w:color="auto"/>
                      </w:divBdr>
                    </w:div>
                  </w:divsChild>
                </w:div>
                <w:div w:id="249630113">
                  <w:marLeft w:val="0"/>
                  <w:marRight w:val="0"/>
                  <w:marTop w:val="0"/>
                  <w:marBottom w:val="0"/>
                  <w:divBdr>
                    <w:top w:val="none" w:sz="0" w:space="0" w:color="auto"/>
                    <w:left w:val="none" w:sz="0" w:space="0" w:color="auto"/>
                    <w:bottom w:val="none" w:sz="0" w:space="0" w:color="auto"/>
                    <w:right w:val="none" w:sz="0" w:space="0" w:color="auto"/>
                  </w:divBdr>
                  <w:divsChild>
                    <w:div w:id="2134209474">
                      <w:marLeft w:val="0"/>
                      <w:marRight w:val="0"/>
                      <w:marTop w:val="0"/>
                      <w:marBottom w:val="0"/>
                      <w:divBdr>
                        <w:top w:val="none" w:sz="0" w:space="0" w:color="auto"/>
                        <w:left w:val="none" w:sz="0" w:space="0" w:color="auto"/>
                        <w:bottom w:val="none" w:sz="0" w:space="0" w:color="auto"/>
                        <w:right w:val="none" w:sz="0" w:space="0" w:color="auto"/>
                      </w:divBdr>
                    </w:div>
                  </w:divsChild>
                </w:div>
                <w:div w:id="256598287">
                  <w:marLeft w:val="0"/>
                  <w:marRight w:val="0"/>
                  <w:marTop w:val="0"/>
                  <w:marBottom w:val="0"/>
                  <w:divBdr>
                    <w:top w:val="none" w:sz="0" w:space="0" w:color="auto"/>
                    <w:left w:val="none" w:sz="0" w:space="0" w:color="auto"/>
                    <w:bottom w:val="none" w:sz="0" w:space="0" w:color="auto"/>
                    <w:right w:val="none" w:sz="0" w:space="0" w:color="auto"/>
                  </w:divBdr>
                  <w:divsChild>
                    <w:div w:id="326596216">
                      <w:marLeft w:val="0"/>
                      <w:marRight w:val="0"/>
                      <w:marTop w:val="0"/>
                      <w:marBottom w:val="0"/>
                      <w:divBdr>
                        <w:top w:val="none" w:sz="0" w:space="0" w:color="auto"/>
                        <w:left w:val="none" w:sz="0" w:space="0" w:color="auto"/>
                        <w:bottom w:val="none" w:sz="0" w:space="0" w:color="auto"/>
                        <w:right w:val="none" w:sz="0" w:space="0" w:color="auto"/>
                      </w:divBdr>
                    </w:div>
                  </w:divsChild>
                </w:div>
                <w:div w:id="263004632">
                  <w:marLeft w:val="0"/>
                  <w:marRight w:val="0"/>
                  <w:marTop w:val="0"/>
                  <w:marBottom w:val="0"/>
                  <w:divBdr>
                    <w:top w:val="none" w:sz="0" w:space="0" w:color="auto"/>
                    <w:left w:val="none" w:sz="0" w:space="0" w:color="auto"/>
                    <w:bottom w:val="none" w:sz="0" w:space="0" w:color="auto"/>
                    <w:right w:val="none" w:sz="0" w:space="0" w:color="auto"/>
                  </w:divBdr>
                  <w:divsChild>
                    <w:div w:id="1708942410">
                      <w:marLeft w:val="0"/>
                      <w:marRight w:val="0"/>
                      <w:marTop w:val="0"/>
                      <w:marBottom w:val="0"/>
                      <w:divBdr>
                        <w:top w:val="none" w:sz="0" w:space="0" w:color="auto"/>
                        <w:left w:val="none" w:sz="0" w:space="0" w:color="auto"/>
                        <w:bottom w:val="none" w:sz="0" w:space="0" w:color="auto"/>
                        <w:right w:val="none" w:sz="0" w:space="0" w:color="auto"/>
                      </w:divBdr>
                    </w:div>
                  </w:divsChild>
                </w:div>
                <w:div w:id="263466451">
                  <w:marLeft w:val="0"/>
                  <w:marRight w:val="0"/>
                  <w:marTop w:val="0"/>
                  <w:marBottom w:val="0"/>
                  <w:divBdr>
                    <w:top w:val="none" w:sz="0" w:space="0" w:color="auto"/>
                    <w:left w:val="none" w:sz="0" w:space="0" w:color="auto"/>
                    <w:bottom w:val="none" w:sz="0" w:space="0" w:color="auto"/>
                    <w:right w:val="none" w:sz="0" w:space="0" w:color="auto"/>
                  </w:divBdr>
                  <w:divsChild>
                    <w:div w:id="2052219304">
                      <w:marLeft w:val="0"/>
                      <w:marRight w:val="0"/>
                      <w:marTop w:val="0"/>
                      <w:marBottom w:val="0"/>
                      <w:divBdr>
                        <w:top w:val="none" w:sz="0" w:space="0" w:color="auto"/>
                        <w:left w:val="none" w:sz="0" w:space="0" w:color="auto"/>
                        <w:bottom w:val="none" w:sz="0" w:space="0" w:color="auto"/>
                        <w:right w:val="none" w:sz="0" w:space="0" w:color="auto"/>
                      </w:divBdr>
                    </w:div>
                  </w:divsChild>
                </w:div>
                <w:div w:id="267584395">
                  <w:marLeft w:val="0"/>
                  <w:marRight w:val="0"/>
                  <w:marTop w:val="0"/>
                  <w:marBottom w:val="0"/>
                  <w:divBdr>
                    <w:top w:val="none" w:sz="0" w:space="0" w:color="auto"/>
                    <w:left w:val="none" w:sz="0" w:space="0" w:color="auto"/>
                    <w:bottom w:val="none" w:sz="0" w:space="0" w:color="auto"/>
                    <w:right w:val="none" w:sz="0" w:space="0" w:color="auto"/>
                  </w:divBdr>
                  <w:divsChild>
                    <w:div w:id="350230964">
                      <w:marLeft w:val="0"/>
                      <w:marRight w:val="0"/>
                      <w:marTop w:val="0"/>
                      <w:marBottom w:val="0"/>
                      <w:divBdr>
                        <w:top w:val="none" w:sz="0" w:space="0" w:color="auto"/>
                        <w:left w:val="none" w:sz="0" w:space="0" w:color="auto"/>
                        <w:bottom w:val="none" w:sz="0" w:space="0" w:color="auto"/>
                        <w:right w:val="none" w:sz="0" w:space="0" w:color="auto"/>
                      </w:divBdr>
                    </w:div>
                  </w:divsChild>
                </w:div>
                <w:div w:id="291058022">
                  <w:marLeft w:val="0"/>
                  <w:marRight w:val="0"/>
                  <w:marTop w:val="0"/>
                  <w:marBottom w:val="0"/>
                  <w:divBdr>
                    <w:top w:val="none" w:sz="0" w:space="0" w:color="auto"/>
                    <w:left w:val="none" w:sz="0" w:space="0" w:color="auto"/>
                    <w:bottom w:val="none" w:sz="0" w:space="0" w:color="auto"/>
                    <w:right w:val="none" w:sz="0" w:space="0" w:color="auto"/>
                  </w:divBdr>
                  <w:divsChild>
                    <w:div w:id="215433664">
                      <w:marLeft w:val="0"/>
                      <w:marRight w:val="0"/>
                      <w:marTop w:val="0"/>
                      <w:marBottom w:val="0"/>
                      <w:divBdr>
                        <w:top w:val="none" w:sz="0" w:space="0" w:color="auto"/>
                        <w:left w:val="none" w:sz="0" w:space="0" w:color="auto"/>
                        <w:bottom w:val="none" w:sz="0" w:space="0" w:color="auto"/>
                        <w:right w:val="none" w:sz="0" w:space="0" w:color="auto"/>
                      </w:divBdr>
                    </w:div>
                  </w:divsChild>
                </w:div>
                <w:div w:id="297103528">
                  <w:marLeft w:val="0"/>
                  <w:marRight w:val="0"/>
                  <w:marTop w:val="0"/>
                  <w:marBottom w:val="0"/>
                  <w:divBdr>
                    <w:top w:val="none" w:sz="0" w:space="0" w:color="auto"/>
                    <w:left w:val="none" w:sz="0" w:space="0" w:color="auto"/>
                    <w:bottom w:val="none" w:sz="0" w:space="0" w:color="auto"/>
                    <w:right w:val="none" w:sz="0" w:space="0" w:color="auto"/>
                  </w:divBdr>
                  <w:divsChild>
                    <w:div w:id="1254053261">
                      <w:marLeft w:val="0"/>
                      <w:marRight w:val="0"/>
                      <w:marTop w:val="0"/>
                      <w:marBottom w:val="0"/>
                      <w:divBdr>
                        <w:top w:val="none" w:sz="0" w:space="0" w:color="auto"/>
                        <w:left w:val="none" w:sz="0" w:space="0" w:color="auto"/>
                        <w:bottom w:val="none" w:sz="0" w:space="0" w:color="auto"/>
                        <w:right w:val="none" w:sz="0" w:space="0" w:color="auto"/>
                      </w:divBdr>
                    </w:div>
                  </w:divsChild>
                </w:div>
                <w:div w:id="303118046">
                  <w:marLeft w:val="0"/>
                  <w:marRight w:val="0"/>
                  <w:marTop w:val="0"/>
                  <w:marBottom w:val="0"/>
                  <w:divBdr>
                    <w:top w:val="none" w:sz="0" w:space="0" w:color="auto"/>
                    <w:left w:val="none" w:sz="0" w:space="0" w:color="auto"/>
                    <w:bottom w:val="none" w:sz="0" w:space="0" w:color="auto"/>
                    <w:right w:val="none" w:sz="0" w:space="0" w:color="auto"/>
                  </w:divBdr>
                  <w:divsChild>
                    <w:div w:id="318383377">
                      <w:marLeft w:val="0"/>
                      <w:marRight w:val="0"/>
                      <w:marTop w:val="0"/>
                      <w:marBottom w:val="0"/>
                      <w:divBdr>
                        <w:top w:val="none" w:sz="0" w:space="0" w:color="auto"/>
                        <w:left w:val="none" w:sz="0" w:space="0" w:color="auto"/>
                        <w:bottom w:val="none" w:sz="0" w:space="0" w:color="auto"/>
                        <w:right w:val="none" w:sz="0" w:space="0" w:color="auto"/>
                      </w:divBdr>
                    </w:div>
                  </w:divsChild>
                </w:div>
                <w:div w:id="309794965">
                  <w:marLeft w:val="0"/>
                  <w:marRight w:val="0"/>
                  <w:marTop w:val="0"/>
                  <w:marBottom w:val="0"/>
                  <w:divBdr>
                    <w:top w:val="none" w:sz="0" w:space="0" w:color="auto"/>
                    <w:left w:val="none" w:sz="0" w:space="0" w:color="auto"/>
                    <w:bottom w:val="none" w:sz="0" w:space="0" w:color="auto"/>
                    <w:right w:val="none" w:sz="0" w:space="0" w:color="auto"/>
                  </w:divBdr>
                  <w:divsChild>
                    <w:div w:id="1775053063">
                      <w:marLeft w:val="0"/>
                      <w:marRight w:val="0"/>
                      <w:marTop w:val="0"/>
                      <w:marBottom w:val="0"/>
                      <w:divBdr>
                        <w:top w:val="none" w:sz="0" w:space="0" w:color="auto"/>
                        <w:left w:val="none" w:sz="0" w:space="0" w:color="auto"/>
                        <w:bottom w:val="none" w:sz="0" w:space="0" w:color="auto"/>
                        <w:right w:val="none" w:sz="0" w:space="0" w:color="auto"/>
                      </w:divBdr>
                    </w:div>
                  </w:divsChild>
                </w:div>
                <w:div w:id="318195353">
                  <w:marLeft w:val="0"/>
                  <w:marRight w:val="0"/>
                  <w:marTop w:val="0"/>
                  <w:marBottom w:val="0"/>
                  <w:divBdr>
                    <w:top w:val="none" w:sz="0" w:space="0" w:color="auto"/>
                    <w:left w:val="none" w:sz="0" w:space="0" w:color="auto"/>
                    <w:bottom w:val="none" w:sz="0" w:space="0" w:color="auto"/>
                    <w:right w:val="none" w:sz="0" w:space="0" w:color="auto"/>
                  </w:divBdr>
                  <w:divsChild>
                    <w:div w:id="1986809231">
                      <w:marLeft w:val="0"/>
                      <w:marRight w:val="0"/>
                      <w:marTop w:val="0"/>
                      <w:marBottom w:val="0"/>
                      <w:divBdr>
                        <w:top w:val="none" w:sz="0" w:space="0" w:color="auto"/>
                        <w:left w:val="none" w:sz="0" w:space="0" w:color="auto"/>
                        <w:bottom w:val="none" w:sz="0" w:space="0" w:color="auto"/>
                        <w:right w:val="none" w:sz="0" w:space="0" w:color="auto"/>
                      </w:divBdr>
                    </w:div>
                  </w:divsChild>
                </w:div>
                <w:div w:id="318510195">
                  <w:marLeft w:val="0"/>
                  <w:marRight w:val="0"/>
                  <w:marTop w:val="0"/>
                  <w:marBottom w:val="0"/>
                  <w:divBdr>
                    <w:top w:val="none" w:sz="0" w:space="0" w:color="auto"/>
                    <w:left w:val="none" w:sz="0" w:space="0" w:color="auto"/>
                    <w:bottom w:val="none" w:sz="0" w:space="0" w:color="auto"/>
                    <w:right w:val="none" w:sz="0" w:space="0" w:color="auto"/>
                  </w:divBdr>
                  <w:divsChild>
                    <w:div w:id="1762949873">
                      <w:marLeft w:val="0"/>
                      <w:marRight w:val="0"/>
                      <w:marTop w:val="0"/>
                      <w:marBottom w:val="0"/>
                      <w:divBdr>
                        <w:top w:val="none" w:sz="0" w:space="0" w:color="auto"/>
                        <w:left w:val="none" w:sz="0" w:space="0" w:color="auto"/>
                        <w:bottom w:val="none" w:sz="0" w:space="0" w:color="auto"/>
                        <w:right w:val="none" w:sz="0" w:space="0" w:color="auto"/>
                      </w:divBdr>
                    </w:div>
                  </w:divsChild>
                </w:div>
                <w:div w:id="334454087">
                  <w:marLeft w:val="0"/>
                  <w:marRight w:val="0"/>
                  <w:marTop w:val="0"/>
                  <w:marBottom w:val="0"/>
                  <w:divBdr>
                    <w:top w:val="none" w:sz="0" w:space="0" w:color="auto"/>
                    <w:left w:val="none" w:sz="0" w:space="0" w:color="auto"/>
                    <w:bottom w:val="none" w:sz="0" w:space="0" w:color="auto"/>
                    <w:right w:val="none" w:sz="0" w:space="0" w:color="auto"/>
                  </w:divBdr>
                  <w:divsChild>
                    <w:div w:id="1198008724">
                      <w:marLeft w:val="0"/>
                      <w:marRight w:val="0"/>
                      <w:marTop w:val="0"/>
                      <w:marBottom w:val="0"/>
                      <w:divBdr>
                        <w:top w:val="none" w:sz="0" w:space="0" w:color="auto"/>
                        <w:left w:val="none" w:sz="0" w:space="0" w:color="auto"/>
                        <w:bottom w:val="none" w:sz="0" w:space="0" w:color="auto"/>
                        <w:right w:val="none" w:sz="0" w:space="0" w:color="auto"/>
                      </w:divBdr>
                    </w:div>
                  </w:divsChild>
                </w:div>
                <w:div w:id="353924639">
                  <w:marLeft w:val="0"/>
                  <w:marRight w:val="0"/>
                  <w:marTop w:val="0"/>
                  <w:marBottom w:val="0"/>
                  <w:divBdr>
                    <w:top w:val="none" w:sz="0" w:space="0" w:color="auto"/>
                    <w:left w:val="none" w:sz="0" w:space="0" w:color="auto"/>
                    <w:bottom w:val="none" w:sz="0" w:space="0" w:color="auto"/>
                    <w:right w:val="none" w:sz="0" w:space="0" w:color="auto"/>
                  </w:divBdr>
                  <w:divsChild>
                    <w:div w:id="564993904">
                      <w:marLeft w:val="0"/>
                      <w:marRight w:val="0"/>
                      <w:marTop w:val="0"/>
                      <w:marBottom w:val="0"/>
                      <w:divBdr>
                        <w:top w:val="none" w:sz="0" w:space="0" w:color="auto"/>
                        <w:left w:val="none" w:sz="0" w:space="0" w:color="auto"/>
                        <w:bottom w:val="none" w:sz="0" w:space="0" w:color="auto"/>
                        <w:right w:val="none" w:sz="0" w:space="0" w:color="auto"/>
                      </w:divBdr>
                    </w:div>
                  </w:divsChild>
                </w:div>
                <w:div w:id="354111757">
                  <w:marLeft w:val="0"/>
                  <w:marRight w:val="0"/>
                  <w:marTop w:val="0"/>
                  <w:marBottom w:val="0"/>
                  <w:divBdr>
                    <w:top w:val="none" w:sz="0" w:space="0" w:color="auto"/>
                    <w:left w:val="none" w:sz="0" w:space="0" w:color="auto"/>
                    <w:bottom w:val="none" w:sz="0" w:space="0" w:color="auto"/>
                    <w:right w:val="none" w:sz="0" w:space="0" w:color="auto"/>
                  </w:divBdr>
                  <w:divsChild>
                    <w:div w:id="609705030">
                      <w:marLeft w:val="0"/>
                      <w:marRight w:val="0"/>
                      <w:marTop w:val="0"/>
                      <w:marBottom w:val="0"/>
                      <w:divBdr>
                        <w:top w:val="none" w:sz="0" w:space="0" w:color="auto"/>
                        <w:left w:val="none" w:sz="0" w:space="0" w:color="auto"/>
                        <w:bottom w:val="none" w:sz="0" w:space="0" w:color="auto"/>
                        <w:right w:val="none" w:sz="0" w:space="0" w:color="auto"/>
                      </w:divBdr>
                    </w:div>
                  </w:divsChild>
                </w:div>
                <w:div w:id="358631995">
                  <w:marLeft w:val="0"/>
                  <w:marRight w:val="0"/>
                  <w:marTop w:val="0"/>
                  <w:marBottom w:val="0"/>
                  <w:divBdr>
                    <w:top w:val="none" w:sz="0" w:space="0" w:color="auto"/>
                    <w:left w:val="none" w:sz="0" w:space="0" w:color="auto"/>
                    <w:bottom w:val="none" w:sz="0" w:space="0" w:color="auto"/>
                    <w:right w:val="none" w:sz="0" w:space="0" w:color="auto"/>
                  </w:divBdr>
                  <w:divsChild>
                    <w:div w:id="644088926">
                      <w:marLeft w:val="0"/>
                      <w:marRight w:val="0"/>
                      <w:marTop w:val="0"/>
                      <w:marBottom w:val="0"/>
                      <w:divBdr>
                        <w:top w:val="none" w:sz="0" w:space="0" w:color="auto"/>
                        <w:left w:val="none" w:sz="0" w:space="0" w:color="auto"/>
                        <w:bottom w:val="none" w:sz="0" w:space="0" w:color="auto"/>
                        <w:right w:val="none" w:sz="0" w:space="0" w:color="auto"/>
                      </w:divBdr>
                    </w:div>
                  </w:divsChild>
                </w:div>
                <w:div w:id="383023285">
                  <w:marLeft w:val="0"/>
                  <w:marRight w:val="0"/>
                  <w:marTop w:val="0"/>
                  <w:marBottom w:val="0"/>
                  <w:divBdr>
                    <w:top w:val="none" w:sz="0" w:space="0" w:color="auto"/>
                    <w:left w:val="none" w:sz="0" w:space="0" w:color="auto"/>
                    <w:bottom w:val="none" w:sz="0" w:space="0" w:color="auto"/>
                    <w:right w:val="none" w:sz="0" w:space="0" w:color="auto"/>
                  </w:divBdr>
                  <w:divsChild>
                    <w:div w:id="1602570896">
                      <w:marLeft w:val="0"/>
                      <w:marRight w:val="0"/>
                      <w:marTop w:val="0"/>
                      <w:marBottom w:val="0"/>
                      <w:divBdr>
                        <w:top w:val="none" w:sz="0" w:space="0" w:color="auto"/>
                        <w:left w:val="none" w:sz="0" w:space="0" w:color="auto"/>
                        <w:bottom w:val="none" w:sz="0" w:space="0" w:color="auto"/>
                        <w:right w:val="none" w:sz="0" w:space="0" w:color="auto"/>
                      </w:divBdr>
                    </w:div>
                  </w:divsChild>
                </w:div>
                <w:div w:id="409230832">
                  <w:marLeft w:val="0"/>
                  <w:marRight w:val="0"/>
                  <w:marTop w:val="0"/>
                  <w:marBottom w:val="0"/>
                  <w:divBdr>
                    <w:top w:val="none" w:sz="0" w:space="0" w:color="auto"/>
                    <w:left w:val="none" w:sz="0" w:space="0" w:color="auto"/>
                    <w:bottom w:val="none" w:sz="0" w:space="0" w:color="auto"/>
                    <w:right w:val="none" w:sz="0" w:space="0" w:color="auto"/>
                  </w:divBdr>
                  <w:divsChild>
                    <w:div w:id="569926296">
                      <w:marLeft w:val="0"/>
                      <w:marRight w:val="0"/>
                      <w:marTop w:val="0"/>
                      <w:marBottom w:val="0"/>
                      <w:divBdr>
                        <w:top w:val="none" w:sz="0" w:space="0" w:color="auto"/>
                        <w:left w:val="none" w:sz="0" w:space="0" w:color="auto"/>
                        <w:bottom w:val="none" w:sz="0" w:space="0" w:color="auto"/>
                        <w:right w:val="none" w:sz="0" w:space="0" w:color="auto"/>
                      </w:divBdr>
                    </w:div>
                  </w:divsChild>
                </w:div>
                <w:div w:id="409621544">
                  <w:marLeft w:val="0"/>
                  <w:marRight w:val="0"/>
                  <w:marTop w:val="0"/>
                  <w:marBottom w:val="0"/>
                  <w:divBdr>
                    <w:top w:val="none" w:sz="0" w:space="0" w:color="auto"/>
                    <w:left w:val="none" w:sz="0" w:space="0" w:color="auto"/>
                    <w:bottom w:val="none" w:sz="0" w:space="0" w:color="auto"/>
                    <w:right w:val="none" w:sz="0" w:space="0" w:color="auto"/>
                  </w:divBdr>
                  <w:divsChild>
                    <w:div w:id="1900629318">
                      <w:marLeft w:val="0"/>
                      <w:marRight w:val="0"/>
                      <w:marTop w:val="0"/>
                      <w:marBottom w:val="0"/>
                      <w:divBdr>
                        <w:top w:val="none" w:sz="0" w:space="0" w:color="auto"/>
                        <w:left w:val="none" w:sz="0" w:space="0" w:color="auto"/>
                        <w:bottom w:val="none" w:sz="0" w:space="0" w:color="auto"/>
                        <w:right w:val="none" w:sz="0" w:space="0" w:color="auto"/>
                      </w:divBdr>
                    </w:div>
                  </w:divsChild>
                </w:div>
                <w:div w:id="415175596">
                  <w:marLeft w:val="0"/>
                  <w:marRight w:val="0"/>
                  <w:marTop w:val="0"/>
                  <w:marBottom w:val="0"/>
                  <w:divBdr>
                    <w:top w:val="none" w:sz="0" w:space="0" w:color="auto"/>
                    <w:left w:val="none" w:sz="0" w:space="0" w:color="auto"/>
                    <w:bottom w:val="none" w:sz="0" w:space="0" w:color="auto"/>
                    <w:right w:val="none" w:sz="0" w:space="0" w:color="auto"/>
                  </w:divBdr>
                  <w:divsChild>
                    <w:div w:id="1002003488">
                      <w:marLeft w:val="0"/>
                      <w:marRight w:val="0"/>
                      <w:marTop w:val="0"/>
                      <w:marBottom w:val="0"/>
                      <w:divBdr>
                        <w:top w:val="none" w:sz="0" w:space="0" w:color="auto"/>
                        <w:left w:val="none" w:sz="0" w:space="0" w:color="auto"/>
                        <w:bottom w:val="none" w:sz="0" w:space="0" w:color="auto"/>
                        <w:right w:val="none" w:sz="0" w:space="0" w:color="auto"/>
                      </w:divBdr>
                    </w:div>
                    <w:div w:id="1587961903">
                      <w:marLeft w:val="0"/>
                      <w:marRight w:val="0"/>
                      <w:marTop w:val="0"/>
                      <w:marBottom w:val="0"/>
                      <w:divBdr>
                        <w:top w:val="none" w:sz="0" w:space="0" w:color="auto"/>
                        <w:left w:val="none" w:sz="0" w:space="0" w:color="auto"/>
                        <w:bottom w:val="none" w:sz="0" w:space="0" w:color="auto"/>
                        <w:right w:val="none" w:sz="0" w:space="0" w:color="auto"/>
                      </w:divBdr>
                    </w:div>
                  </w:divsChild>
                </w:div>
                <w:div w:id="435951523">
                  <w:marLeft w:val="0"/>
                  <w:marRight w:val="0"/>
                  <w:marTop w:val="0"/>
                  <w:marBottom w:val="0"/>
                  <w:divBdr>
                    <w:top w:val="none" w:sz="0" w:space="0" w:color="auto"/>
                    <w:left w:val="none" w:sz="0" w:space="0" w:color="auto"/>
                    <w:bottom w:val="none" w:sz="0" w:space="0" w:color="auto"/>
                    <w:right w:val="none" w:sz="0" w:space="0" w:color="auto"/>
                  </w:divBdr>
                  <w:divsChild>
                    <w:div w:id="852643125">
                      <w:marLeft w:val="0"/>
                      <w:marRight w:val="0"/>
                      <w:marTop w:val="0"/>
                      <w:marBottom w:val="0"/>
                      <w:divBdr>
                        <w:top w:val="none" w:sz="0" w:space="0" w:color="auto"/>
                        <w:left w:val="none" w:sz="0" w:space="0" w:color="auto"/>
                        <w:bottom w:val="none" w:sz="0" w:space="0" w:color="auto"/>
                        <w:right w:val="none" w:sz="0" w:space="0" w:color="auto"/>
                      </w:divBdr>
                    </w:div>
                  </w:divsChild>
                </w:div>
                <w:div w:id="436213379">
                  <w:marLeft w:val="0"/>
                  <w:marRight w:val="0"/>
                  <w:marTop w:val="0"/>
                  <w:marBottom w:val="0"/>
                  <w:divBdr>
                    <w:top w:val="none" w:sz="0" w:space="0" w:color="auto"/>
                    <w:left w:val="none" w:sz="0" w:space="0" w:color="auto"/>
                    <w:bottom w:val="none" w:sz="0" w:space="0" w:color="auto"/>
                    <w:right w:val="none" w:sz="0" w:space="0" w:color="auto"/>
                  </w:divBdr>
                  <w:divsChild>
                    <w:div w:id="1313674412">
                      <w:marLeft w:val="0"/>
                      <w:marRight w:val="0"/>
                      <w:marTop w:val="0"/>
                      <w:marBottom w:val="0"/>
                      <w:divBdr>
                        <w:top w:val="none" w:sz="0" w:space="0" w:color="auto"/>
                        <w:left w:val="none" w:sz="0" w:space="0" w:color="auto"/>
                        <w:bottom w:val="none" w:sz="0" w:space="0" w:color="auto"/>
                        <w:right w:val="none" w:sz="0" w:space="0" w:color="auto"/>
                      </w:divBdr>
                    </w:div>
                  </w:divsChild>
                </w:div>
                <w:div w:id="437330767">
                  <w:marLeft w:val="0"/>
                  <w:marRight w:val="0"/>
                  <w:marTop w:val="0"/>
                  <w:marBottom w:val="0"/>
                  <w:divBdr>
                    <w:top w:val="none" w:sz="0" w:space="0" w:color="auto"/>
                    <w:left w:val="none" w:sz="0" w:space="0" w:color="auto"/>
                    <w:bottom w:val="none" w:sz="0" w:space="0" w:color="auto"/>
                    <w:right w:val="none" w:sz="0" w:space="0" w:color="auto"/>
                  </w:divBdr>
                  <w:divsChild>
                    <w:div w:id="229123165">
                      <w:marLeft w:val="0"/>
                      <w:marRight w:val="0"/>
                      <w:marTop w:val="0"/>
                      <w:marBottom w:val="0"/>
                      <w:divBdr>
                        <w:top w:val="none" w:sz="0" w:space="0" w:color="auto"/>
                        <w:left w:val="none" w:sz="0" w:space="0" w:color="auto"/>
                        <w:bottom w:val="none" w:sz="0" w:space="0" w:color="auto"/>
                        <w:right w:val="none" w:sz="0" w:space="0" w:color="auto"/>
                      </w:divBdr>
                    </w:div>
                  </w:divsChild>
                </w:div>
                <w:div w:id="458572635">
                  <w:marLeft w:val="0"/>
                  <w:marRight w:val="0"/>
                  <w:marTop w:val="0"/>
                  <w:marBottom w:val="0"/>
                  <w:divBdr>
                    <w:top w:val="none" w:sz="0" w:space="0" w:color="auto"/>
                    <w:left w:val="none" w:sz="0" w:space="0" w:color="auto"/>
                    <w:bottom w:val="none" w:sz="0" w:space="0" w:color="auto"/>
                    <w:right w:val="none" w:sz="0" w:space="0" w:color="auto"/>
                  </w:divBdr>
                  <w:divsChild>
                    <w:div w:id="547498064">
                      <w:marLeft w:val="0"/>
                      <w:marRight w:val="0"/>
                      <w:marTop w:val="0"/>
                      <w:marBottom w:val="0"/>
                      <w:divBdr>
                        <w:top w:val="none" w:sz="0" w:space="0" w:color="auto"/>
                        <w:left w:val="none" w:sz="0" w:space="0" w:color="auto"/>
                        <w:bottom w:val="none" w:sz="0" w:space="0" w:color="auto"/>
                        <w:right w:val="none" w:sz="0" w:space="0" w:color="auto"/>
                      </w:divBdr>
                    </w:div>
                  </w:divsChild>
                </w:div>
                <w:div w:id="465053981">
                  <w:marLeft w:val="0"/>
                  <w:marRight w:val="0"/>
                  <w:marTop w:val="0"/>
                  <w:marBottom w:val="0"/>
                  <w:divBdr>
                    <w:top w:val="none" w:sz="0" w:space="0" w:color="auto"/>
                    <w:left w:val="none" w:sz="0" w:space="0" w:color="auto"/>
                    <w:bottom w:val="none" w:sz="0" w:space="0" w:color="auto"/>
                    <w:right w:val="none" w:sz="0" w:space="0" w:color="auto"/>
                  </w:divBdr>
                  <w:divsChild>
                    <w:div w:id="521743781">
                      <w:marLeft w:val="0"/>
                      <w:marRight w:val="0"/>
                      <w:marTop w:val="0"/>
                      <w:marBottom w:val="0"/>
                      <w:divBdr>
                        <w:top w:val="none" w:sz="0" w:space="0" w:color="auto"/>
                        <w:left w:val="none" w:sz="0" w:space="0" w:color="auto"/>
                        <w:bottom w:val="none" w:sz="0" w:space="0" w:color="auto"/>
                        <w:right w:val="none" w:sz="0" w:space="0" w:color="auto"/>
                      </w:divBdr>
                    </w:div>
                  </w:divsChild>
                </w:div>
                <w:div w:id="470563019">
                  <w:marLeft w:val="0"/>
                  <w:marRight w:val="0"/>
                  <w:marTop w:val="0"/>
                  <w:marBottom w:val="0"/>
                  <w:divBdr>
                    <w:top w:val="none" w:sz="0" w:space="0" w:color="auto"/>
                    <w:left w:val="none" w:sz="0" w:space="0" w:color="auto"/>
                    <w:bottom w:val="none" w:sz="0" w:space="0" w:color="auto"/>
                    <w:right w:val="none" w:sz="0" w:space="0" w:color="auto"/>
                  </w:divBdr>
                  <w:divsChild>
                    <w:div w:id="1561212275">
                      <w:marLeft w:val="0"/>
                      <w:marRight w:val="0"/>
                      <w:marTop w:val="0"/>
                      <w:marBottom w:val="0"/>
                      <w:divBdr>
                        <w:top w:val="none" w:sz="0" w:space="0" w:color="auto"/>
                        <w:left w:val="none" w:sz="0" w:space="0" w:color="auto"/>
                        <w:bottom w:val="none" w:sz="0" w:space="0" w:color="auto"/>
                        <w:right w:val="none" w:sz="0" w:space="0" w:color="auto"/>
                      </w:divBdr>
                    </w:div>
                  </w:divsChild>
                </w:div>
                <w:div w:id="478569919">
                  <w:marLeft w:val="0"/>
                  <w:marRight w:val="0"/>
                  <w:marTop w:val="0"/>
                  <w:marBottom w:val="0"/>
                  <w:divBdr>
                    <w:top w:val="none" w:sz="0" w:space="0" w:color="auto"/>
                    <w:left w:val="none" w:sz="0" w:space="0" w:color="auto"/>
                    <w:bottom w:val="none" w:sz="0" w:space="0" w:color="auto"/>
                    <w:right w:val="none" w:sz="0" w:space="0" w:color="auto"/>
                  </w:divBdr>
                  <w:divsChild>
                    <w:div w:id="1841657088">
                      <w:marLeft w:val="0"/>
                      <w:marRight w:val="0"/>
                      <w:marTop w:val="0"/>
                      <w:marBottom w:val="0"/>
                      <w:divBdr>
                        <w:top w:val="none" w:sz="0" w:space="0" w:color="auto"/>
                        <w:left w:val="none" w:sz="0" w:space="0" w:color="auto"/>
                        <w:bottom w:val="none" w:sz="0" w:space="0" w:color="auto"/>
                        <w:right w:val="none" w:sz="0" w:space="0" w:color="auto"/>
                      </w:divBdr>
                    </w:div>
                  </w:divsChild>
                </w:div>
                <w:div w:id="488599919">
                  <w:marLeft w:val="0"/>
                  <w:marRight w:val="0"/>
                  <w:marTop w:val="0"/>
                  <w:marBottom w:val="0"/>
                  <w:divBdr>
                    <w:top w:val="none" w:sz="0" w:space="0" w:color="auto"/>
                    <w:left w:val="none" w:sz="0" w:space="0" w:color="auto"/>
                    <w:bottom w:val="none" w:sz="0" w:space="0" w:color="auto"/>
                    <w:right w:val="none" w:sz="0" w:space="0" w:color="auto"/>
                  </w:divBdr>
                  <w:divsChild>
                    <w:div w:id="1026100092">
                      <w:marLeft w:val="0"/>
                      <w:marRight w:val="0"/>
                      <w:marTop w:val="0"/>
                      <w:marBottom w:val="0"/>
                      <w:divBdr>
                        <w:top w:val="none" w:sz="0" w:space="0" w:color="auto"/>
                        <w:left w:val="none" w:sz="0" w:space="0" w:color="auto"/>
                        <w:bottom w:val="none" w:sz="0" w:space="0" w:color="auto"/>
                        <w:right w:val="none" w:sz="0" w:space="0" w:color="auto"/>
                      </w:divBdr>
                    </w:div>
                  </w:divsChild>
                </w:div>
                <w:div w:id="495650675">
                  <w:marLeft w:val="0"/>
                  <w:marRight w:val="0"/>
                  <w:marTop w:val="0"/>
                  <w:marBottom w:val="0"/>
                  <w:divBdr>
                    <w:top w:val="none" w:sz="0" w:space="0" w:color="auto"/>
                    <w:left w:val="none" w:sz="0" w:space="0" w:color="auto"/>
                    <w:bottom w:val="none" w:sz="0" w:space="0" w:color="auto"/>
                    <w:right w:val="none" w:sz="0" w:space="0" w:color="auto"/>
                  </w:divBdr>
                  <w:divsChild>
                    <w:div w:id="1736472785">
                      <w:marLeft w:val="0"/>
                      <w:marRight w:val="0"/>
                      <w:marTop w:val="0"/>
                      <w:marBottom w:val="0"/>
                      <w:divBdr>
                        <w:top w:val="none" w:sz="0" w:space="0" w:color="auto"/>
                        <w:left w:val="none" w:sz="0" w:space="0" w:color="auto"/>
                        <w:bottom w:val="none" w:sz="0" w:space="0" w:color="auto"/>
                        <w:right w:val="none" w:sz="0" w:space="0" w:color="auto"/>
                      </w:divBdr>
                    </w:div>
                  </w:divsChild>
                </w:div>
                <w:div w:id="496459196">
                  <w:marLeft w:val="0"/>
                  <w:marRight w:val="0"/>
                  <w:marTop w:val="0"/>
                  <w:marBottom w:val="0"/>
                  <w:divBdr>
                    <w:top w:val="none" w:sz="0" w:space="0" w:color="auto"/>
                    <w:left w:val="none" w:sz="0" w:space="0" w:color="auto"/>
                    <w:bottom w:val="none" w:sz="0" w:space="0" w:color="auto"/>
                    <w:right w:val="none" w:sz="0" w:space="0" w:color="auto"/>
                  </w:divBdr>
                  <w:divsChild>
                    <w:div w:id="2129202044">
                      <w:marLeft w:val="0"/>
                      <w:marRight w:val="0"/>
                      <w:marTop w:val="0"/>
                      <w:marBottom w:val="0"/>
                      <w:divBdr>
                        <w:top w:val="none" w:sz="0" w:space="0" w:color="auto"/>
                        <w:left w:val="none" w:sz="0" w:space="0" w:color="auto"/>
                        <w:bottom w:val="none" w:sz="0" w:space="0" w:color="auto"/>
                        <w:right w:val="none" w:sz="0" w:space="0" w:color="auto"/>
                      </w:divBdr>
                    </w:div>
                  </w:divsChild>
                </w:div>
                <w:div w:id="507326700">
                  <w:marLeft w:val="0"/>
                  <w:marRight w:val="0"/>
                  <w:marTop w:val="0"/>
                  <w:marBottom w:val="0"/>
                  <w:divBdr>
                    <w:top w:val="none" w:sz="0" w:space="0" w:color="auto"/>
                    <w:left w:val="none" w:sz="0" w:space="0" w:color="auto"/>
                    <w:bottom w:val="none" w:sz="0" w:space="0" w:color="auto"/>
                    <w:right w:val="none" w:sz="0" w:space="0" w:color="auto"/>
                  </w:divBdr>
                  <w:divsChild>
                    <w:div w:id="1083261757">
                      <w:marLeft w:val="0"/>
                      <w:marRight w:val="0"/>
                      <w:marTop w:val="0"/>
                      <w:marBottom w:val="0"/>
                      <w:divBdr>
                        <w:top w:val="none" w:sz="0" w:space="0" w:color="auto"/>
                        <w:left w:val="none" w:sz="0" w:space="0" w:color="auto"/>
                        <w:bottom w:val="none" w:sz="0" w:space="0" w:color="auto"/>
                        <w:right w:val="none" w:sz="0" w:space="0" w:color="auto"/>
                      </w:divBdr>
                    </w:div>
                  </w:divsChild>
                </w:div>
                <w:div w:id="511261677">
                  <w:marLeft w:val="0"/>
                  <w:marRight w:val="0"/>
                  <w:marTop w:val="0"/>
                  <w:marBottom w:val="0"/>
                  <w:divBdr>
                    <w:top w:val="none" w:sz="0" w:space="0" w:color="auto"/>
                    <w:left w:val="none" w:sz="0" w:space="0" w:color="auto"/>
                    <w:bottom w:val="none" w:sz="0" w:space="0" w:color="auto"/>
                    <w:right w:val="none" w:sz="0" w:space="0" w:color="auto"/>
                  </w:divBdr>
                  <w:divsChild>
                    <w:div w:id="1615476807">
                      <w:marLeft w:val="0"/>
                      <w:marRight w:val="0"/>
                      <w:marTop w:val="0"/>
                      <w:marBottom w:val="0"/>
                      <w:divBdr>
                        <w:top w:val="none" w:sz="0" w:space="0" w:color="auto"/>
                        <w:left w:val="none" w:sz="0" w:space="0" w:color="auto"/>
                        <w:bottom w:val="none" w:sz="0" w:space="0" w:color="auto"/>
                        <w:right w:val="none" w:sz="0" w:space="0" w:color="auto"/>
                      </w:divBdr>
                    </w:div>
                  </w:divsChild>
                </w:div>
                <w:div w:id="512300756">
                  <w:marLeft w:val="0"/>
                  <w:marRight w:val="0"/>
                  <w:marTop w:val="0"/>
                  <w:marBottom w:val="0"/>
                  <w:divBdr>
                    <w:top w:val="none" w:sz="0" w:space="0" w:color="auto"/>
                    <w:left w:val="none" w:sz="0" w:space="0" w:color="auto"/>
                    <w:bottom w:val="none" w:sz="0" w:space="0" w:color="auto"/>
                    <w:right w:val="none" w:sz="0" w:space="0" w:color="auto"/>
                  </w:divBdr>
                  <w:divsChild>
                    <w:div w:id="1368946580">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1774325508">
                      <w:marLeft w:val="0"/>
                      <w:marRight w:val="0"/>
                      <w:marTop w:val="0"/>
                      <w:marBottom w:val="0"/>
                      <w:divBdr>
                        <w:top w:val="none" w:sz="0" w:space="0" w:color="auto"/>
                        <w:left w:val="none" w:sz="0" w:space="0" w:color="auto"/>
                        <w:bottom w:val="none" w:sz="0" w:space="0" w:color="auto"/>
                        <w:right w:val="none" w:sz="0" w:space="0" w:color="auto"/>
                      </w:divBdr>
                    </w:div>
                  </w:divsChild>
                </w:div>
                <w:div w:id="522936485">
                  <w:marLeft w:val="0"/>
                  <w:marRight w:val="0"/>
                  <w:marTop w:val="0"/>
                  <w:marBottom w:val="0"/>
                  <w:divBdr>
                    <w:top w:val="none" w:sz="0" w:space="0" w:color="auto"/>
                    <w:left w:val="none" w:sz="0" w:space="0" w:color="auto"/>
                    <w:bottom w:val="none" w:sz="0" w:space="0" w:color="auto"/>
                    <w:right w:val="none" w:sz="0" w:space="0" w:color="auto"/>
                  </w:divBdr>
                  <w:divsChild>
                    <w:div w:id="1053962923">
                      <w:marLeft w:val="0"/>
                      <w:marRight w:val="0"/>
                      <w:marTop w:val="0"/>
                      <w:marBottom w:val="0"/>
                      <w:divBdr>
                        <w:top w:val="none" w:sz="0" w:space="0" w:color="auto"/>
                        <w:left w:val="none" w:sz="0" w:space="0" w:color="auto"/>
                        <w:bottom w:val="none" w:sz="0" w:space="0" w:color="auto"/>
                        <w:right w:val="none" w:sz="0" w:space="0" w:color="auto"/>
                      </w:divBdr>
                    </w:div>
                    <w:div w:id="1393239157">
                      <w:marLeft w:val="0"/>
                      <w:marRight w:val="0"/>
                      <w:marTop w:val="0"/>
                      <w:marBottom w:val="0"/>
                      <w:divBdr>
                        <w:top w:val="none" w:sz="0" w:space="0" w:color="auto"/>
                        <w:left w:val="none" w:sz="0" w:space="0" w:color="auto"/>
                        <w:bottom w:val="none" w:sz="0" w:space="0" w:color="auto"/>
                        <w:right w:val="none" w:sz="0" w:space="0" w:color="auto"/>
                      </w:divBdr>
                    </w:div>
                  </w:divsChild>
                </w:div>
                <w:div w:id="541400035">
                  <w:marLeft w:val="0"/>
                  <w:marRight w:val="0"/>
                  <w:marTop w:val="0"/>
                  <w:marBottom w:val="0"/>
                  <w:divBdr>
                    <w:top w:val="none" w:sz="0" w:space="0" w:color="auto"/>
                    <w:left w:val="none" w:sz="0" w:space="0" w:color="auto"/>
                    <w:bottom w:val="none" w:sz="0" w:space="0" w:color="auto"/>
                    <w:right w:val="none" w:sz="0" w:space="0" w:color="auto"/>
                  </w:divBdr>
                  <w:divsChild>
                    <w:div w:id="1689019934">
                      <w:marLeft w:val="0"/>
                      <w:marRight w:val="0"/>
                      <w:marTop w:val="0"/>
                      <w:marBottom w:val="0"/>
                      <w:divBdr>
                        <w:top w:val="none" w:sz="0" w:space="0" w:color="auto"/>
                        <w:left w:val="none" w:sz="0" w:space="0" w:color="auto"/>
                        <w:bottom w:val="none" w:sz="0" w:space="0" w:color="auto"/>
                        <w:right w:val="none" w:sz="0" w:space="0" w:color="auto"/>
                      </w:divBdr>
                    </w:div>
                  </w:divsChild>
                </w:div>
                <w:div w:id="568080647">
                  <w:marLeft w:val="0"/>
                  <w:marRight w:val="0"/>
                  <w:marTop w:val="0"/>
                  <w:marBottom w:val="0"/>
                  <w:divBdr>
                    <w:top w:val="none" w:sz="0" w:space="0" w:color="auto"/>
                    <w:left w:val="none" w:sz="0" w:space="0" w:color="auto"/>
                    <w:bottom w:val="none" w:sz="0" w:space="0" w:color="auto"/>
                    <w:right w:val="none" w:sz="0" w:space="0" w:color="auto"/>
                  </w:divBdr>
                  <w:divsChild>
                    <w:div w:id="252475401">
                      <w:marLeft w:val="0"/>
                      <w:marRight w:val="0"/>
                      <w:marTop w:val="0"/>
                      <w:marBottom w:val="0"/>
                      <w:divBdr>
                        <w:top w:val="none" w:sz="0" w:space="0" w:color="auto"/>
                        <w:left w:val="none" w:sz="0" w:space="0" w:color="auto"/>
                        <w:bottom w:val="none" w:sz="0" w:space="0" w:color="auto"/>
                        <w:right w:val="none" w:sz="0" w:space="0" w:color="auto"/>
                      </w:divBdr>
                    </w:div>
                  </w:divsChild>
                </w:div>
                <w:div w:id="570654442">
                  <w:marLeft w:val="0"/>
                  <w:marRight w:val="0"/>
                  <w:marTop w:val="0"/>
                  <w:marBottom w:val="0"/>
                  <w:divBdr>
                    <w:top w:val="none" w:sz="0" w:space="0" w:color="auto"/>
                    <w:left w:val="none" w:sz="0" w:space="0" w:color="auto"/>
                    <w:bottom w:val="none" w:sz="0" w:space="0" w:color="auto"/>
                    <w:right w:val="none" w:sz="0" w:space="0" w:color="auto"/>
                  </w:divBdr>
                  <w:divsChild>
                    <w:div w:id="1769764586">
                      <w:marLeft w:val="0"/>
                      <w:marRight w:val="0"/>
                      <w:marTop w:val="0"/>
                      <w:marBottom w:val="0"/>
                      <w:divBdr>
                        <w:top w:val="none" w:sz="0" w:space="0" w:color="auto"/>
                        <w:left w:val="none" w:sz="0" w:space="0" w:color="auto"/>
                        <w:bottom w:val="none" w:sz="0" w:space="0" w:color="auto"/>
                        <w:right w:val="none" w:sz="0" w:space="0" w:color="auto"/>
                      </w:divBdr>
                    </w:div>
                  </w:divsChild>
                </w:div>
                <w:div w:id="578368246">
                  <w:marLeft w:val="0"/>
                  <w:marRight w:val="0"/>
                  <w:marTop w:val="0"/>
                  <w:marBottom w:val="0"/>
                  <w:divBdr>
                    <w:top w:val="none" w:sz="0" w:space="0" w:color="auto"/>
                    <w:left w:val="none" w:sz="0" w:space="0" w:color="auto"/>
                    <w:bottom w:val="none" w:sz="0" w:space="0" w:color="auto"/>
                    <w:right w:val="none" w:sz="0" w:space="0" w:color="auto"/>
                  </w:divBdr>
                  <w:divsChild>
                    <w:div w:id="824974195">
                      <w:marLeft w:val="0"/>
                      <w:marRight w:val="0"/>
                      <w:marTop w:val="0"/>
                      <w:marBottom w:val="0"/>
                      <w:divBdr>
                        <w:top w:val="none" w:sz="0" w:space="0" w:color="auto"/>
                        <w:left w:val="none" w:sz="0" w:space="0" w:color="auto"/>
                        <w:bottom w:val="none" w:sz="0" w:space="0" w:color="auto"/>
                        <w:right w:val="none" w:sz="0" w:space="0" w:color="auto"/>
                      </w:divBdr>
                    </w:div>
                  </w:divsChild>
                </w:div>
                <w:div w:id="619917608">
                  <w:marLeft w:val="0"/>
                  <w:marRight w:val="0"/>
                  <w:marTop w:val="0"/>
                  <w:marBottom w:val="0"/>
                  <w:divBdr>
                    <w:top w:val="none" w:sz="0" w:space="0" w:color="auto"/>
                    <w:left w:val="none" w:sz="0" w:space="0" w:color="auto"/>
                    <w:bottom w:val="none" w:sz="0" w:space="0" w:color="auto"/>
                    <w:right w:val="none" w:sz="0" w:space="0" w:color="auto"/>
                  </w:divBdr>
                  <w:divsChild>
                    <w:div w:id="203254539">
                      <w:marLeft w:val="0"/>
                      <w:marRight w:val="0"/>
                      <w:marTop w:val="0"/>
                      <w:marBottom w:val="0"/>
                      <w:divBdr>
                        <w:top w:val="none" w:sz="0" w:space="0" w:color="auto"/>
                        <w:left w:val="none" w:sz="0" w:space="0" w:color="auto"/>
                        <w:bottom w:val="none" w:sz="0" w:space="0" w:color="auto"/>
                        <w:right w:val="none" w:sz="0" w:space="0" w:color="auto"/>
                      </w:divBdr>
                    </w:div>
                  </w:divsChild>
                </w:div>
                <w:div w:id="624123448">
                  <w:marLeft w:val="0"/>
                  <w:marRight w:val="0"/>
                  <w:marTop w:val="0"/>
                  <w:marBottom w:val="0"/>
                  <w:divBdr>
                    <w:top w:val="none" w:sz="0" w:space="0" w:color="auto"/>
                    <w:left w:val="none" w:sz="0" w:space="0" w:color="auto"/>
                    <w:bottom w:val="none" w:sz="0" w:space="0" w:color="auto"/>
                    <w:right w:val="none" w:sz="0" w:space="0" w:color="auto"/>
                  </w:divBdr>
                  <w:divsChild>
                    <w:div w:id="341204646">
                      <w:marLeft w:val="0"/>
                      <w:marRight w:val="0"/>
                      <w:marTop w:val="0"/>
                      <w:marBottom w:val="0"/>
                      <w:divBdr>
                        <w:top w:val="none" w:sz="0" w:space="0" w:color="auto"/>
                        <w:left w:val="none" w:sz="0" w:space="0" w:color="auto"/>
                        <w:bottom w:val="none" w:sz="0" w:space="0" w:color="auto"/>
                        <w:right w:val="none" w:sz="0" w:space="0" w:color="auto"/>
                      </w:divBdr>
                    </w:div>
                  </w:divsChild>
                </w:div>
                <w:div w:id="626084975">
                  <w:marLeft w:val="0"/>
                  <w:marRight w:val="0"/>
                  <w:marTop w:val="0"/>
                  <w:marBottom w:val="0"/>
                  <w:divBdr>
                    <w:top w:val="none" w:sz="0" w:space="0" w:color="auto"/>
                    <w:left w:val="none" w:sz="0" w:space="0" w:color="auto"/>
                    <w:bottom w:val="none" w:sz="0" w:space="0" w:color="auto"/>
                    <w:right w:val="none" w:sz="0" w:space="0" w:color="auto"/>
                  </w:divBdr>
                  <w:divsChild>
                    <w:div w:id="17582460">
                      <w:marLeft w:val="0"/>
                      <w:marRight w:val="0"/>
                      <w:marTop w:val="0"/>
                      <w:marBottom w:val="0"/>
                      <w:divBdr>
                        <w:top w:val="none" w:sz="0" w:space="0" w:color="auto"/>
                        <w:left w:val="none" w:sz="0" w:space="0" w:color="auto"/>
                        <w:bottom w:val="none" w:sz="0" w:space="0" w:color="auto"/>
                        <w:right w:val="none" w:sz="0" w:space="0" w:color="auto"/>
                      </w:divBdr>
                    </w:div>
                  </w:divsChild>
                </w:div>
                <w:div w:id="626087644">
                  <w:marLeft w:val="0"/>
                  <w:marRight w:val="0"/>
                  <w:marTop w:val="0"/>
                  <w:marBottom w:val="0"/>
                  <w:divBdr>
                    <w:top w:val="none" w:sz="0" w:space="0" w:color="auto"/>
                    <w:left w:val="none" w:sz="0" w:space="0" w:color="auto"/>
                    <w:bottom w:val="none" w:sz="0" w:space="0" w:color="auto"/>
                    <w:right w:val="none" w:sz="0" w:space="0" w:color="auto"/>
                  </w:divBdr>
                  <w:divsChild>
                    <w:div w:id="1838568915">
                      <w:marLeft w:val="0"/>
                      <w:marRight w:val="0"/>
                      <w:marTop w:val="0"/>
                      <w:marBottom w:val="0"/>
                      <w:divBdr>
                        <w:top w:val="none" w:sz="0" w:space="0" w:color="auto"/>
                        <w:left w:val="none" w:sz="0" w:space="0" w:color="auto"/>
                        <w:bottom w:val="none" w:sz="0" w:space="0" w:color="auto"/>
                        <w:right w:val="none" w:sz="0" w:space="0" w:color="auto"/>
                      </w:divBdr>
                    </w:div>
                  </w:divsChild>
                </w:div>
                <w:div w:id="635574828">
                  <w:marLeft w:val="0"/>
                  <w:marRight w:val="0"/>
                  <w:marTop w:val="0"/>
                  <w:marBottom w:val="0"/>
                  <w:divBdr>
                    <w:top w:val="none" w:sz="0" w:space="0" w:color="auto"/>
                    <w:left w:val="none" w:sz="0" w:space="0" w:color="auto"/>
                    <w:bottom w:val="none" w:sz="0" w:space="0" w:color="auto"/>
                    <w:right w:val="none" w:sz="0" w:space="0" w:color="auto"/>
                  </w:divBdr>
                  <w:divsChild>
                    <w:div w:id="1357075506">
                      <w:marLeft w:val="0"/>
                      <w:marRight w:val="0"/>
                      <w:marTop w:val="0"/>
                      <w:marBottom w:val="0"/>
                      <w:divBdr>
                        <w:top w:val="none" w:sz="0" w:space="0" w:color="auto"/>
                        <w:left w:val="none" w:sz="0" w:space="0" w:color="auto"/>
                        <w:bottom w:val="none" w:sz="0" w:space="0" w:color="auto"/>
                        <w:right w:val="none" w:sz="0" w:space="0" w:color="auto"/>
                      </w:divBdr>
                    </w:div>
                  </w:divsChild>
                </w:div>
                <w:div w:id="643856065">
                  <w:marLeft w:val="0"/>
                  <w:marRight w:val="0"/>
                  <w:marTop w:val="0"/>
                  <w:marBottom w:val="0"/>
                  <w:divBdr>
                    <w:top w:val="none" w:sz="0" w:space="0" w:color="auto"/>
                    <w:left w:val="none" w:sz="0" w:space="0" w:color="auto"/>
                    <w:bottom w:val="none" w:sz="0" w:space="0" w:color="auto"/>
                    <w:right w:val="none" w:sz="0" w:space="0" w:color="auto"/>
                  </w:divBdr>
                  <w:divsChild>
                    <w:div w:id="595555414">
                      <w:marLeft w:val="0"/>
                      <w:marRight w:val="0"/>
                      <w:marTop w:val="0"/>
                      <w:marBottom w:val="0"/>
                      <w:divBdr>
                        <w:top w:val="none" w:sz="0" w:space="0" w:color="auto"/>
                        <w:left w:val="none" w:sz="0" w:space="0" w:color="auto"/>
                        <w:bottom w:val="none" w:sz="0" w:space="0" w:color="auto"/>
                        <w:right w:val="none" w:sz="0" w:space="0" w:color="auto"/>
                      </w:divBdr>
                    </w:div>
                  </w:divsChild>
                </w:div>
                <w:div w:id="654139478">
                  <w:marLeft w:val="0"/>
                  <w:marRight w:val="0"/>
                  <w:marTop w:val="0"/>
                  <w:marBottom w:val="0"/>
                  <w:divBdr>
                    <w:top w:val="none" w:sz="0" w:space="0" w:color="auto"/>
                    <w:left w:val="none" w:sz="0" w:space="0" w:color="auto"/>
                    <w:bottom w:val="none" w:sz="0" w:space="0" w:color="auto"/>
                    <w:right w:val="none" w:sz="0" w:space="0" w:color="auto"/>
                  </w:divBdr>
                  <w:divsChild>
                    <w:div w:id="547301563">
                      <w:marLeft w:val="0"/>
                      <w:marRight w:val="0"/>
                      <w:marTop w:val="0"/>
                      <w:marBottom w:val="0"/>
                      <w:divBdr>
                        <w:top w:val="none" w:sz="0" w:space="0" w:color="auto"/>
                        <w:left w:val="none" w:sz="0" w:space="0" w:color="auto"/>
                        <w:bottom w:val="none" w:sz="0" w:space="0" w:color="auto"/>
                        <w:right w:val="none" w:sz="0" w:space="0" w:color="auto"/>
                      </w:divBdr>
                    </w:div>
                  </w:divsChild>
                </w:div>
                <w:div w:id="659232089">
                  <w:marLeft w:val="0"/>
                  <w:marRight w:val="0"/>
                  <w:marTop w:val="0"/>
                  <w:marBottom w:val="0"/>
                  <w:divBdr>
                    <w:top w:val="none" w:sz="0" w:space="0" w:color="auto"/>
                    <w:left w:val="none" w:sz="0" w:space="0" w:color="auto"/>
                    <w:bottom w:val="none" w:sz="0" w:space="0" w:color="auto"/>
                    <w:right w:val="none" w:sz="0" w:space="0" w:color="auto"/>
                  </w:divBdr>
                  <w:divsChild>
                    <w:div w:id="1996183836">
                      <w:marLeft w:val="0"/>
                      <w:marRight w:val="0"/>
                      <w:marTop w:val="0"/>
                      <w:marBottom w:val="0"/>
                      <w:divBdr>
                        <w:top w:val="none" w:sz="0" w:space="0" w:color="auto"/>
                        <w:left w:val="none" w:sz="0" w:space="0" w:color="auto"/>
                        <w:bottom w:val="none" w:sz="0" w:space="0" w:color="auto"/>
                        <w:right w:val="none" w:sz="0" w:space="0" w:color="auto"/>
                      </w:divBdr>
                    </w:div>
                  </w:divsChild>
                </w:div>
                <w:div w:id="673193552">
                  <w:marLeft w:val="0"/>
                  <w:marRight w:val="0"/>
                  <w:marTop w:val="0"/>
                  <w:marBottom w:val="0"/>
                  <w:divBdr>
                    <w:top w:val="none" w:sz="0" w:space="0" w:color="auto"/>
                    <w:left w:val="none" w:sz="0" w:space="0" w:color="auto"/>
                    <w:bottom w:val="none" w:sz="0" w:space="0" w:color="auto"/>
                    <w:right w:val="none" w:sz="0" w:space="0" w:color="auto"/>
                  </w:divBdr>
                  <w:divsChild>
                    <w:div w:id="25493572">
                      <w:marLeft w:val="0"/>
                      <w:marRight w:val="0"/>
                      <w:marTop w:val="0"/>
                      <w:marBottom w:val="0"/>
                      <w:divBdr>
                        <w:top w:val="none" w:sz="0" w:space="0" w:color="auto"/>
                        <w:left w:val="none" w:sz="0" w:space="0" w:color="auto"/>
                        <w:bottom w:val="none" w:sz="0" w:space="0" w:color="auto"/>
                        <w:right w:val="none" w:sz="0" w:space="0" w:color="auto"/>
                      </w:divBdr>
                    </w:div>
                  </w:divsChild>
                </w:div>
                <w:div w:id="674386783">
                  <w:marLeft w:val="0"/>
                  <w:marRight w:val="0"/>
                  <w:marTop w:val="0"/>
                  <w:marBottom w:val="0"/>
                  <w:divBdr>
                    <w:top w:val="none" w:sz="0" w:space="0" w:color="auto"/>
                    <w:left w:val="none" w:sz="0" w:space="0" w:color="auto"/>
                    <w:bottom w:val="none" w:sz="0" w:space="0" w:color="auto"/>
                    <w:right w:val="none" w:sz="0" w:space="0" w:color="auto"/>
                  </w:divBdr>
                  <w:divsChild>
                    <w:div w:id="662583134">
                      <w:marLeft w:val="0"/>
                      <w:marRight w:val="0"/>
                      <w:marTop w:val="0"/>
                      <w:marBottom w:val="0"/>
                      <w:divBdr>
                        <w:top w:val="none" w:sz="0" w:space="0" w:color="auto"/>
                        <w:left w:val="none" w:sz="0" w:space="0" w:color="auto"/>
                        <w:bottom w:val="none" w:sz="0" w:space="0" w:color="auto"/>
                        <w:right w:val="none" w:sz="0" w:space="0" w:color="auto"/>
                      </w:divBdr>
                    </w:div>
                  </w:divsChild>
                </w:div>
                <w:div w:id="677464683">
                  <w:marLeft w:val="0"/>
                  <w:marRight w:val="0"/>
                  <w:marTop w:val="0"/>
                  <w:marBottom w:val="0"/>
                  <w:divBdr>
                    <w:top w:val="none" w:sz="0" w:space="0" w:color="auto"/>
                    <w:left w:val="none" w:sz="0" w:space="0" w:color="auto"/>
                    <w:bottom w:val="none" w:sz="0" w:space="0" w:color="auto"/>
                    <w:right w:val="none" w:sz="0" w:space="0" w:color="auto"/>
                  </w:divBdr>
                  <w:divsChild>
                    <w:div w:id="2107604968">
                      <w:marLeft w:val="0"/>
                      <w:marRight w:val="0"/>
                      <w:marTop w:val="0"/>
                      <w:marBottom w:val="0"/>
                      <w:divBdr>
                        <w:top w:val="none" w:sz="0" w:space="0" w:color="auto"/>
                        <w:left w:val="none" w:sz="0" w:space="0" w:color="auto"/>
                        <w:bottom w:val="none" w:sz="0" w:space="0" w:color="auto"/>
                        <w:right w:val="none" w:sz="0" w:space="0" w:color="auto"/>
                      </w:divBdr>
                    </w:div>
                  </w:divsChild>
                </w:div>
                <w:div w:id="686563100">
                  <w:marLeft w:val="0"/>
                  <w:marRight w:val="0"/>
                  <w:marTop w:val="0"/>
                  <w:marBottom w:val="0"/>
                  <w:divBdr>
                    <w:top w:val="none" w:sz="0" w:space="0" w:color="auto"/>
                    <w:left w:val="none" w:sz="0" w:space="0" w:color="auto"/>
                    <w:bottom w:val="none" w:sz="0" w:space="0" w:color="auto"/>
                    <w:right w:val="none" w:sz="0" w:space="0" w:color="auto"/>
                  </w:divBdr>
                  <w:divsChild>
                    <w:div w:id="1276910578">
                      <w:marLeft w:val="0"/>
                      <w:marRight w:val="0"/>
                      <w:marTop w:val="0"/>
                      <w:marBottom w:val="0"/>
                      <w:divBdr>
                        <w:top w:val="none" w:sz="0" w:space="0" w:color="auto"/>
                        <w:left w:val="none" w:sz="0" w:space="0" w:color="auto"/>
                        <w:bottom w:val="none" w:sz="0" w:space="0" w:color="auto"/>
                        <w:right w:val="none" w:sz="0" w:space="0" w:color="auto"/>
                      </w:divBdr>
                    </w:div>
                  </w:divsChild>
                </w:div>
                <w:div w:id="704209562">
                  <w:marLeft w:val="0"/>
                  <w:marRight w:val="0"/>
                  <w:marTop w:val="0"/>
                  <w:marBottom w:val="0"/>
                  <w:divBdr>
                    <w:top w:val="none" w:sz="0" w:space="0" w:color="auto"/>
                    <w:left w:val="none" w:sz="0" w:space="0" w:color="auto"/>
                    <w:bottom w:val="none" w:sz="0" w:space="0" w:color="auto"/>
                    <w:right w:val="none" w:sz="0" w:space="0" w:color="auto"/>
                  </w:divBdr>
                  <w:divsChild>
                    <w:div w:id="1093549425">
                      <w:marLeft w:val="0"/>
                      <w:marRight w:val="0"/>
                      <w:marTop w:val="0"/>
                      <w:marBottom w:val="0"/>
                      <w:divBdr>
                        <w:top w:val="none" w:sz="0" w:space="0" w:color="auto"/>
                        <w:left w:val="none" w:sz="0" w:space="0" w:color="auto"/>
                        <w:bottom w:val="none" w:sz="0" w:space="0" w:color="auto"/>
                        <w:right w:val="none" w:sz="0" w:space="0" w:color="auto"/>
                      </w:divBdr>
                    </w:div>
                  </w:divsChild>
                </w:div>
                <w:div w:id="706103834">
                  <w:marLeft w:val="0"/>
                  <w:marRight w:val="0"/>
                  <w:marTop w:val="0"/>
                  <w:marBottom w:val="0"/>
                  <w:divBdr>
                    <w:top w:val="none" w:sz="0" w:space="0" w:color="auto"/>
                    <w:left w:val="none" w:sz="0" w:space="0" w:color="auto"/>
                    <w:bottom w:val="none" w:sz="0" w:space="0" w:color="auto"/>
                    <w:right w:val="none" w:sz="0" w:space="0" w:color="auto"/>
                  </w:divBdr>
                  <w:divsChild>
                    <w:div w:id="1902324019">
                      <w:marLeft w:val="0"/>
                      <w:marRight w:val="0"/>
                      <w:marTop w:val="0"/>
                      <w:marBottom w:val="0"/>
                      <w:divBdr>
                        <w:top w:val="none" w:sz="0" w:space="0" w:color="auto"/>
                        <w:left w:val="none" w:sz="0" w:space="0" w:color="auto"/>
                        <w:bottom w:val="none" w:sz="0" w:space="0" w:color="auto"/>
                        <w:right w:val="none" w:sz="0" w:space="0" w:color="auto"/>
                      </w:divBdr>
                    </w:div>
                  </w:divsChild>
                </w:div>
                <w:div w:id="715198928">
                  <w:marLeft w:val="0"/>
                  <w:marRight w:val="0"/>
                  <w:marTop w:val="0"/>
                  <w:marBottom w:val="0"/>
                  <w:divBdr>
                    <w:top w:val="none" w:sz="0" w:space="0" w:color="auto"/>
                    <w:left w:val="none" w:sz="0" w:space="0" w:color="auto"/>
                    <w:bottom w:val="none" w:sz="0" w:space="0" w:color="auto"/>
                    <w:right w:val="none" w:sz="0" w:space="0" w:color="auto"/>
                  </w:divBdr>
                  <w:divsChild>
                    <w:div w:id="453914902">
                      <w:marLeft w:val="0"/>
                      <w:marRight w:val="0"/>
                      <w:marTop w:val="0"/>
                      <w:marBottom w:val="0"/>
                      <w:divBdr>
                        <w:top w:val="none" w:sz="0" w:space="0" w:color="auto"/>
                        <w:left w:val="none" w:sz="0" w:space="0" w:color="auto"/>
                        <w:bottom w:val="none" w:sz="0" w:space="0" w:color="auto"/>
                        <w:right w:val="none" w:sz="0" w:space="0" w:color="auto"/>
                      </w:divBdr>
                    </w:div>
                  </w:divsChild>
                </w:div>
                <w:div w:id="722867942">
                  <w:marLeft w:val="0"/>
                  <w:marRight w:val="0"/>
                  <w:marTop w:val="0"/>
                  <w:marBottom w:val="0"/>
                  <w:divBdr>
                    <w:top w:val="none" w:sz="0" w:space="0" w:color="auto"/>
                    <w:left w:val="none" w:sz="0" w:space="0" w:color="auto"/>
                    <w:bottom w:val="none" w:sz="0" w:space="0" w:color="auto"/>
                    <w:right w:val="none" w:sz="0" w:space="0" w:color="auto"/>
                  </w:divBdr>
                  <w:divsChild>
                    <w:div w:id="1288972352">
                      <w:marLeft w:val="0"/>
                      <w:marRight w:val="0"/>
                      <w:marTop w:val="0"/>
                      <w:marBottom w:val="0"/>
                      <w:divBdr>
                        <w:top w:val="none" w:sz="0" w:space="0" w:color="auto"/>
                        <w:left w:val="none" w:sz="0" w:space="0" w:color="auto"/>
                        <w:bottom w:val="none" w:sz="0" w:space="0" w:color="auto"/>
                        <w:right w:val="none" w:sz="0" w:space="0" w:color="auto"/>
                      </w:divBdr>
                    </w:div>
                  </w:divsChild>
                </w:div>
                <w:div w:id="728117567">
                  <w:marLeft w:val="0"/>
                  <w:marRight w:val="0"/>
                  <w:marTop w:val="0"/>
                  <w:marBottom w:val="0"/>
                  <w:divBdr>
                    <w:top w:val="none" w:sz="0" w:space="0" w:color="auto"/>
                    <w:left w:val="none" w:sz="0" w:space="0" w:color="auto"/>
                    <w:bottom w:val="none" w:sz="0" w:space="0" w:color="auto"/>
                    <w:right w:val="none" w:sz="0" w:space="0" w:color="auto"/>
                  </w:divBdr>
                  <w:divsChild>
                    <w:div w:id="1787190189">
                      <w:marLeft w:val="0"/>
                      <w:marRight w:val="0"/>
                      <w:marTop w:val="0"/>
                      <w:marBottom w:val="0"/>
                      <w:divBdr>
                        <w:top w:val="none" w:sz="0" w:space="0" w:color="auto"/>
                        <w:left w:val="none" w:sz="0" w:space="0" w:color="auto"/>
                        <w:bottom w:val="none" w:sz="0" w:space="0" w:color="auto"/>
                        <w:right w:val="none" w:sz="0" w:space="0" w:color="auto"/>
                      </w:divBdr>
                    </w:div>
                  </w:divsChild>
                </w:div>
                <w:div w:id="730924634">
                  <w:marLeft w:val="0"/>
                  <w:marRight w:val="0"/>
                  <w:marTop w:val="0"/>
                  <w:marBottom w:val="0"/>
                  <w:divBdr>
                    <w:top w:val="none" w:sz="0" w:space="0" w:color="auto"/>
                    <w:left w:val="none" w:sz="0" w:space="0" w:color="auto"/>
                    <w:bottom w:val="none" w:sz="0" w:space="0" w:color="auto"/>
                    <w:right w:val="none" w:sz="0" w:space="0" w:color="auto"/>
                  </w:divBdr>
                  <w:divsChild>
                    <w:div w:id="1845628790">
                      <w:marLeft w:val="0"/>
                      <w:marRight w:val="0"/>
                      <w:marTop w:val="0"/>
                      <w:marBottom w:val="0"/>
                      <w:divBdr>
                        <w:top w:val="none" w:sz="0" w:space="0" w:color="auto"/>
                        <w:left w:val="none" w:sz="0" w:space="0" w:color="auto"/>
                        <w:bottom w:val="none" w:sz="0" w:space="0" w:color="auto"/>
                        <w:right w:val="none" w:sz="0" w:space="0" w:color="auto"/>
                      </w:divBdr>
                    </w:div>
                  </w:divsChild>
                </w:div>
                <w:div w:id="734279426">
                  <w:marLeft w:val="0"/>
                  <w:marRight w:val="0"/>
                  <w:marTop w:val="0"/>
                  <w:marBottom w:val="0"/>
                  <w:divBdr>
                    <w:top w:val="none" w:sz="0" w:space="0" w:color="auto"/>
                    <w:left w:val="none" w:sz="0" w:space="0" w:color="auto"/>
                    <w:bottom w:val="none" w:sz="0" w:space="0" w:color="auto"/>
                    <w:right w:val="none" w:sz="0" w:space="0" w:color="auto"/>
                  </w:divBdr>
                  <w:divsChild>
                    <w:div w:id="1472745055">
                      <w:marLeft w:val="0"/>
                      <w:marRight w:val="0"/>
                      <w:marTop w:val="0"/>
                      <w:marBottom w:val="0"/>
                      <w:divBdr>
                        <w:top w:val="none" w:sz="0" w:space="0" w:color="auto"/>
                        <w:left w:val="none" w:sz="0" w:space="0" w:color="auto"/>
                        <w:bottom w:val="none" w:sz="0" w:space="0" w:color="auto"/>
                        <w:right w:val="none" w:sz="0" w:space="0" w:color="auto"/>
                      </w:divBdr>
                    </w:div>
                  </w:divsChild>
                </w:div>
                <w:div w:id="736787726">
                  <w:marLeft w:val="0"/>
                  <w:marRight w:val="0"/>
                  <w:marTop w:val="0"/>
                  <w:marBottom w:val="0"/>
                  <w:divBdr>
                    <w:top w:val="none" w:sz="0" w:space="0" w:color="auto"/>
                    <w:left w:val="none" w:sz="0" w:space="0" w:color="auto"/>
                    <w:bottom w:val="none" w:sz="0" w:space="0" w:color="auto"/>
                    <w:right w:val="none" w:sz="0" w:space="0" w:color="auto"/>
                  </w:divBdr>
                  <w:divsChild>
                    <w:div w:id="170415731">
                      <w:marLeft w:val="0"/>
                      <w:marRight w:val="0"/>
                      <w:marTop w:val="0"/>
                      <w:marBottom w:val="0"/>
                      <w:divBdr>
                        <w:top w:val="none" w:sz="0" w:space="0" w:color="auto"/>
                        <w:left w:val="none" w:sz="0" w:space="0" w:color="auto"/>
                        <w:bottom w:val="none" w:sz="0" w:space="0" w:color="auto"/>
                        <w:right w:val="none" w:sz="0" w:space="0" w:color="auto"/>
                      </w:divBdr>
                    </w:div>
                  </w:divsChild>
                </w:div>
                <w:div w:id="741172360">
                  <w:marLeft w:val="0"/>
                  <w:marRight w:val="0"/>
                  <w:marTop w:val="0"/>
                  <w:marBottom w:val="0"/>
                  <w:divBdr>
                    <w:top w:val="none" w:sz="0" w:space="0" w:color="auto"/>
                    <w:left w:val="none" w:sz="0" w:space="0" w:color="auto"/>
                    <w:bottom w:val="none" w:sz="0" w:space="0" w:color="auto"/>
                    <w:right w:val="none" w:sz="0" w:space="0" w:color="auto"/>
                  </w:divBdr>
                  <w:divsChild>
                    <w:div w:id="1620918621">
                      <w:marLeft w:val="0"/>
                      <w:marRight w:val="0"/>
                      <w:marTop w:val="0"/>
                      <w:marBottom w:val="0"/>
                      <w:divBdr>
                        <w:top w:val="none" w:sz="0" w:space="0" w:color="auto"/>
                        <w:left w:val="none" w:sz="0" w:space="0" w:color="auto"/>
                        <w:bottom w:val="none" w:sz="0" w:space="0" w:color="auto"/>
                        <w:right w:val="none" w:sz="0" w:space="0" w:color="auto"/>
                      </w:divBdr>
                    </w:div>
                  </w:divsChild>
                </w:div>
                <w:div w:id="746925098">
                  <w:marLeft w:val="0"/>
                  <w:marRight w:val="0"/>
                  <w:marTop w:val="0"/>
                  <w:marBottom w:val="0"/>
                  <w:divBdr>
                    <w:top w:val="none" w:sz="0" w:space="0" w:color="auto"/>
                    <w:left w:val="none" w:sz="0" w:space="0" w:color="auto"/>
                    <w:bottom w:val="none" w:sz="0" w:space="0" w:color="auto"/>
                    <w:right w:val="none" w:sz="0" w:space="0" w:color="auto"/>
                  </w:divBdr>
                  <w:divsChild>
                    <w:div w:id="1050493220">
                      <w:marLeft w:val="0"/>
                      <w:marRight w:val="0"/>
                      <w:marTop w:val="0"/>
                      <w:marBottom w:val="0"/>
                      <w:divBdr>
                        <w:top w:val="none" w:sz="0" w:space="0" w:color="auto"/>
                        <w:left w:val="none" w:sz="0" w:space="0" w:color="auto"/>
                        <w:bottom w:val="none" w:sz="0" w:space="0" w:color="auto"/>
                        <w:right w:val="none" w:sz="0" w:space="0" w:color="auto"/>
                      </w:divBdr>
                    </w:div>
                  </w:divsChild>
                </w:div>
                <w:div w:id="758714101">
                  <w:marLeft w:val="0"/>
                  <w:marRight w:val="0"/>
                  <w:marTop w:val="0"/>
                  <w:marBottom w:val="0"/>
                  <w:divBdr>
                    <w:top w:val="none" w:sz="0" w:space="0" w:color="auto"/>
                    <w:left w:val="none" w:sz="0" w:space="0" w:color="auto"/>
                    <w:bottom w:val="none" w:sz="0" w:space="0" w:color="auto"/>
                    <w:right w:val="none" w:sz="0" w:space="0" w:color="auto"/>
                  </w:divBdr>
                  <w:divsChild>
                    <w:div w:id="916130648">
                      <w:marLeft w:val="0"/>
                      <w:marRight w:val="0"/>
                      <w:marTop w:val="0"/>
                      <w:marBottom w:val="0"/>
                      <w:divBdr>
                        <w:top w:val="none" w:sz="0" w:space="0" w:color="auto"/>
                        <w:left w:val="none" w:sz="0" w:space="0" w:color="auto"/>
                        <w:bottom w:val="none" w:sz="0" w:space="0" w:color="auto"/>
                        <w:right w:val="none" w:sz="0" w:space="0" w:color="auto"/>
                      </w:divBdr>
                    </w:div>
                  </w:divsChild>
                </w:div>
                <w:div w:id="769930869">
                  <w:marLeft w:val="0"/>
                  <w:marRight w:val="0"/>
                  <w:marTop w:val="0"/>
                  <w:marBottom w:val="0"/>
                  <w:divBdr>
                    <w:top w:val="none" w:sz="0" w:space="0" w:color="auto"/>
                    <w:left w:val="none" w:sz="0" w:space="0" w:color="auto"/>
                    <w:bottom w:val="none" w:sz="0" w:space="0" w:color="auto"/>
                    <w:right w:val="none" w:sz="0" w:space="0" w:color="auto"/>
                  </w:divBdr>
                  <w:divsChild>
                    <w:div w:id="1167357371">
                      <w:marLeft w:val="0"/>
                      <w:marRight w:val="0"/>
                      <w:marTop w:val="0"/>
                      <w:marBottom w:val="0"/>
                      <w:divBdr>
                        <w:top w:val="none" w:sz="0" w:space="0" w:color="auto"/>
                        <w:left w:val="none" w:sz="0" w:space="0" w:color="auto"/>
                        <w:bottom w:val="none" w:sz="0" w:space="0" w:color="auto"/>
                        <w:right w:val="none" w:sz="0" w:space="0" w:color="auto"/>
                      </w:divBdr>
                    </w:div>
                  </w:divsChild>
                </w:div>
                <w:div w:id="774591627">
                  <w:marLeft w:val="0"/>
                  <w:marRight w:val="0"/>
                  <w:marTop w:val="0"/>
                  <w:marBottom w:val="0"/>
                  <w:divBdr>
                    <w:top w:val="none" w:sz="0" w:space="0" w:color="auto"/>
                    <w:left w:val="none" w:sz="0" w:space="0" w:color="auto"/>
                    <w:bottom w:val="none" w:sz="0" w:space="0" w:color="auto"/>
                    <w:right w:val="none" w:sz="0" w:space="0" w:color="auto"/>
                  </w:divBdr>
                  <w:divsChild>
                    <w:div w:id="2087527948">
                      <w:marLeft w:val="0"/>
                      <w:marRight w:val="0"/>
                      <w:marTop w:val="0"/>
                      <w:marBottom w:val="0"/>
                      <w:divBdr>
                        <w:top w:val="none" w:sz="0" w:space="0" w:color="auto"/>
                        <w:left w:val="none" w:sz="0" w:space="0" w:color="auto"/>
                        <w:bottom w:val="none" w:sz="0" w:space="0" w:color="auto"/>
                        <w:right w:val="none" w:sz="0" w:space="0" w:color="auto"/>
                      </w:divBdr>
                    </w:div>
                  </w:divsChild>
                </w:div>
                <w:div w:id="786319208">
                  <w:marLeft w:val="0"/>
                  <w:marRight w:val="0"/>
                  <w:marTop w:val="0"/>
                  <w:marBottom w:val="0"/>
                  <w:divBdr>
                    <w:top w:val="none" w:sz="0" w:space="0" w:color="auto"/>
                    <w:left w:val="none" w:sz="0" w:space="0" w:color="auto"/>
                    <w:bottom w:val="none" w:sz="0" w:space="0" w:color="auto"/>
                    <w:right w:val="none" w:sz="0" w:space="0" w:color="auto"/>
                  </w:divBdr>
                  <w:divsChild>
                    <w:div w:id="829713647">
                      <w:marLeft w:val="0"/>
                      <w:marRight w:val="0"/>
                      <w:marTop w:val="0"/>
                      <w:marBottom w:val="0"/>
                      <w:divBdr>
                        <w:top w:val="none" w:sz="0" w:space="0" w:color="auto"/>
                        <w:left w:val="none" w:sz="0" w:space="0" w:color="auto"/>
                        <w:bottom w:val="none" w:sz="0" w:space="0" w:color="auto"/>
                        <w:right w:val="none" w:sz="0" w:space="0" w:color="auto"/>
                      </w:divBdr>
                    </w:div>
                  </w:divsChild>
                </w:div>
                <w:div w:id="787701923">
                  <w:marLeft w:val="0"/>
                  <w:marRight w:val="0"/>
                  <w:marTop w:val="0"/>
                  <w:marBottom w:val="0"/>
                  <w:divBdr>
                    <w:top w:val="none" w:sz="0" w:space="0" w:color="auto"/>
                    <w:left w:val="none" w:sz="0" w:space="0" w:color="auto"/>
                    <w:bottom w:val="none" w:sz="0" w:space="0" w:color="auto"/>
                    <w:right w:val="none" w:sz="0" w:space="0" w:color="auto"/>
                  </w:divBdr>
                  <w:divsChild>
                    <w:div w:id="1142770414">
                      <w:marLeft w:val="0"/>
                      <w:marRight w:val="0"/>
                      <w:marTop w:val="0"/>
                      <w:marBottom w:val="0"/>
                      <w:divBdr>
                        <w:top w:val="none" w:sz="0" w:space="0" w:color="auto"/>
                        <w:left w:val="none" w:sz="0" w:space="0" w:color="auto"/>
                        <w:bottom w:val="none" w:sz="0" w:space="0" w:color="auto"/>
                        <w:right w:val="none" w:sz="0" w:space="0" w:color="auto"/>
                      </w:divBdr>
                    </w:div>
                  </w:divsChild>
                </w:div>
                <w:div w:id="791217531">
                  <w:marLeft w:val="0"/>
                  <w:marRight w:val="0"/>
                  <w:marTop w:val="0"/>
                  <w:marBottom w:val="0"/>
                  <w:divBdr>
                    <w:top w:val="none" w:sz="0" w:space="0" w:color="auto"/>
                    <w:left w:val="none" w:sz="0" w:space="0" w:color="auto"/>
                    <w:bottom w:val="none" w:sz="0" w:space="0" w:color="auto"/>
                    <w:right w:val="none" w:sz="0" w:space="0" w:color="auto"/>
                  </w:divBdr>
                  <w:divsChild>
                    <w:div w:id="1380669647">
                      <w:marLeft w:val="0"/>
                      <w:marRight w:val="0"/>
                      <w:marTop w:val="0"/>
                      <w:marBottom w:val="0"/>
                      <w:divBdr>
                        <w:top w:val="none" w:sz="0" w:space="0" w:color="auto"/>
                        <w:left w:val="none" w:sz="0" w:space="0" w:color="auto"/>
                        <w:bottom w:val="none" w:sz="0" w:space="0" w:color="auto"/>
                        <w:right w:val="none" w:sz="0" w:space="0" w:color="auto"/>
                      </w:divBdr>
                    </w:div>
                  </w:divsChild>
                </w:div>
                <w:div w:id="811946469">
                  <w:marLeft w:val="0"/>
                  <w:marRight w:val="0"/>
                  <w:marTop w:val="0"/>
                  <w:marBottom w:val="0"/>
                  <w:divBdr>
                    <w:top w:val="none" w:sz="0" w:space="0" w:color="auto"/>
                    <w:left w:val="none" w:sz="0" w:space="0" w:color="auto"/>
                    <w:bottom w:val="none" w:sz="0" w:space="0" w:color="auto"/>
                    <w:right w:val="none" w:sz="0" w:space="0" w:color="auto"/>
                  </w:divBdr>
                  <w:divsChild>
                    <w:div w:id="1578203189">
                      <w:marLeft w:val="0"/>
                      <w:marRight w:val="0"/>
                      <w:marTop w:val="0"/>
                      <w:marBottom w:val="0"/>
                      <w:divBdr>
                        <w:top w:val="none" w:sz="0" w:space="0" w:color="auto"/>
                        <w:left w:val="none" w:sz="0" w:space="0" w:color="auto"/>
                        <w:bottom w:val="none" w:sz="0" w:space="0" w:color="auto"/>
                        <w:right w:val="none" w:sz="0" w:space="0" w:color="auto"/>
                      </w:divBdr>
                    </w:div>
                  </w:divsChild>
                </w:div>
                <w:div w:id="814108318">
                  <w:marLeft w:val="0"/>
                  <w:marRight w:val="0"/>
                  <w:marTop w:val="0"/>
                  <w:marBottom w:val="0"/>
                  <w:divBdr>
                    <w:top w:val="none" w:sz="0" w:space="0" w:color="auto"/>
                    <w:left w:val="none" w:sz="0" w:space="0" w:color="auto"/>
                    <w:bottom w:val="none" w:sz="0" w:space="0" w:color="auto"/>
                    <w:right w:val="none" w:sz="0" w:space="0" w:color="auto"/>
                  </w:divBdr>
                  <w:divsChild>
                    <w:div w:id="1600017418">
                      <w:marLeft w:val="0"/>
                      <w:marRight w:val="0"/>
                      <w:marTop w:val="0"/>
                      <w:marBottom w:val="0"/>
                      <w:divBdr>
                        <w:top w:val="none" w:sz="0" w:space="0" w:color="auto"/>
                        <w:left w:val="none" w:sz="0" w:space="0" w:color="auto"/>
                        <w:bottom w:val="none" w:sz="0" w:space="0" w:color="auto"/>
                        <w:right w:val="none" w:sz="0" w:space="0" w:color="auto"/>
                      </w:divBdr>
                    </w:div>
                  </w:divsChild>
                </w:div>
                <w:div w:id="831415416">
                  <w:marLeft w:val="0"/>
                  <w:marRight w:val="0"/>
                  <w:marTop w:val="0"/>
                  <w:marBottom w:val="0"/>
                  <w:divBdr>
                    <w:top w:val="none" w:sz="0" w:space="0" w:color="auto"/>
                    <w:left w:val="none" w:sz="0" w:space="0" w:color="auto"/>
                    <w:bottom w:val="none" w:sz="0" w:space="0" w:color="auto"/>
                    <w:right w:val="none" w:sz="0" w:space="0" w:color="auto"/>
                  </w:divBdr>
                  <w:divsChild>
                    <w:div w:id="1617324991">
                      <w:marLeft w:val="0"/>
                      <w:marRight w:val="0"/>
                      <w:marTop w:val="0"/>
                      <w:marBottom w:val="0"/>
                      <w:divBdr>
                        <w:top w:val="none" w:sz="0" w:space="0" w:color="auto"/>
                        <w:left w:val="none" w:sz="0" w:space="0" w:color="auto"/>
                        <w:bottom w:val="none" w:sz="0" w:space="0" w:color="auto"/>
                        <w:right w:val="none" w:sz="0" w:space="0" w:color="auto"/>
                      </w:divBdr>
                    </w:div>
                  </w:divsChild>
                </w:div>
                <w:div w:id="832185393">
                  <w:marLeft w:val="0"/>
                  <w:marRight w:val="0"/>
                  <w:marTop w:val="0"/>
                  <w:marBottom w:val="0"/>
                  <w:divBdr>
                    <w:top w:val="none" w:sz="0" w:space="0" w:color="auto"/>
                    <w:left w:val="none" w:sz="0" w:space="0" w:color="auto"/>
                    <w:bottom w:val="none" w:sz="0" w:space="0" w:color="auto"/>
                    <w:right w:val="none" w:sz="0" w:space="0" w:color="auto"/>
                  </w:divBdr>
                  <w:divsChild>
                    <w:div w:id="819737251">
                      <w:marLeft w:val="0"/>
                      <w:marRight w:val="0"/>
                      <w:marTop w:val="0"/>
                      <w:marBottom w:val="0"/>
                      <w:divBdr>
                        <w:top w:val="none" w:sz="0" w:space="0" w:color="auto"/>
                        <w:left w:val="none" w:sz="0" w:space="0" w:color="auto"/>
                        <w:bottom w:val="none" w:sz="0" w:space="0" w:color="auto"/>
                        <w:right w:val="none" w:sz="0" w:space="0" w:color="auto"/>
                      </w:divBdr>
                    </w:div>
                  </w:divsChild>
                </w:div>
                <w:div w:id="843786105">
                  <w:marLeft w:val="0"/>
                  <w:marRight w:val="0"/>
                  <w:marTop w:val="0"/>
                  <w:marBottom w:val="0"/>
                  <w:divBdr>
                    <w:top w:val="none" w:sz="0" w:space="0" w:color="auto"/>
                    <w:left w:val="none" w:sz="0" w:space="0" w:color="auto"/>
                    <w:bottom w:val="none" w:sz="0" w:space="0" w:color="auto"/>
                    <w:right w:val="none" w:sz="0" w:space="0" w:color="auto"/>
                  </w:divBdr>
                  <w:divsChild>
                    <w:div w:id="1760563983">
                      <w:marLeft w:val="0"/>
                      <w:marRight w:val="0"/>
                      <w:marTop w:val="0"/>
                      <w:marBottom w:val="0"/>
                      <w:divBdr>
                        <w:top w:val="none" w:sz="0" w:space="0" w:color="auto"/>
                        <w:left w:val="none" w:sz="0" w:space="0" w:color="auto"/>
                        <w:bottom w:val="none" w:sz="0" w:space="0" w:color="auto"/>
                        <w:right w:val="none" w:sz="0" w:space="0" w:color="auto"/>
                      </w:divBdr>
                    </w:div>
                    <w:div w:id="1863742948">
                      <w:marLeft w:val="0"/>
                      <w:marRight w:val="0"/>
                      <w:marTop w:val="0"/>
                      <w:marBottom w:val="0"/>
                      <w:divBdr>
                        <w:top w:val="none" w:sz="0" w:space="0" w:color="auto"/>
                        <w:left w:val="none" w:sz="0" w:space="0" w:color="auto"/>
                        <w:bottom w:val="none" w:sz="0" w:space="0" w:color="auto"/>
                        <w:right w:val="none" w:sz="0" w:space="0" w:color="auto"/>
                      </w:divBdr>
                    </w:div>
                  </w:divsChild>
                </w:div>
                <w:div w:id="848645456">
                  <w:marLeft w:val="0"/>
                  <w:marRight w:val="0"/>
                  <w:marTop w:val="0"/>
                  <w:marBottom w:val="0"/>
                  <w:divBdr>
                    <w:top w:val="none" w:sz="0" w:space="0" w:color="auto"/>
                    <w:left w:val="none" w:sz="0" w:space="0" w:color="auto"/>
                    <w:bottom w:val="none" w:sz="0" w:space="0" w:color="auto"/>
                    <w:right w:val="none" w:sz="0" w:space="0" w:color="auto"/>
                  </w:divBdr>
                  <w:divsChild>
                    <w:div w:id="1928423716">
                      <w:marLeft w:val="0"/>
                      <w:marRight w:val="0"/>
                      <w:marTop w:val="0"/>
                      <w:marBottom w:val="0"/>
                      <w:divBdr>
                        <w:top w:val="none" w:sz="0" w:space="0" w:color="auto"/>
                        <w:left w:val="none" w:sz="0" w:space="0" w:color="auto"/>
                        <w:bottom w:val="none" w:sz="0" w:space="0" w:color="auto"/>
                        <w:right w:val="none" w:sz="0" w:space="0" w:color="auto"/>
                      </w:divBdr>
                    </w:div>
                  </w:divsChild>
                </w:div>
                <w:div w:id="872183746">
                  <w:marLeft w:val="0"/>
                  <w:marRight w:val="0"/>
                  <w:marTop w:val="0"/>
                  <w:marBottom w:val="0"/>
                  <w:divBdr>
                    <w:top w:val="none" w:sz="0" w:space="0" w:color="auto"/>
                    <w:left w:val="none" w:sz="0" w:space="0" w:color="auto"/>
                    <w:bottom w:val="none" w:sz="0" w:space="0" w:color="auto"/>
                    <w:right w:val="none" w:sz="0" w:space="0" w:color="auto"/>
                  </w:divBdr>
                  <w:divsChild>
                    <w:div w:id="1818455282">
                      <w:marLeft w:val="0"/>
                      <w:marRight w:val="0"/>
                      <w:marTop w:val="0"/>
                      <w:marBottom w:val="0"/>
                      <w:divBdr>
                        <w:top w:val="none" w:sz="0" w:space="0" w:color="auto"/>
                        <w:left w:val="none" w:sz="0" w:space="0" w:color="auto"/>
                        <w:bottom w:val="none" w:sz="0" w:space="0" w:color="auto"/>
                        <w:right w:val="none" w:sz="0" w:space="0" w:color="auto"/>
                      </w:divBdr>
                    </w:div>
                  </w:divsChild>
                </w:div>
                <w:div w:id="872612605">
                  <w:marLeft w:val="0"/>
                  <w:marRight w:val="0"/>
                  <w:marTop w:val="0"/>
                  <w:marBottom w:val="0"/>
                  <w:divBdr>
                    <w:top w:val="none" w:sz="0" w:space="0" w:color="auto"/>
                    <w:left w:val="none" w:sz="0" w:space="0" w:color="auto"/>
                    <w:bottom w:val="none" w:sz="0" w:space="0" w:color="auto"/>
                    <w:right w:val="none" w:sz="0" w:space="0" w:color="auto"/>
                  </w:divBdr>
                  <w:divsChild>
                    <w:div w:id="1597518803">
                      <w:marLeft w:val="0"/>
                      <w:marRight w:val="0"/>
                      <w:marTop w:val="0"/>
                      <w:marBottom w:val="0"/>
                      <w:divBdr>
                        <w:top w:val="none" w:sz="0" w:space="0" w:color="auto"/>
                        <w:left w:val="none" w:sz="0" w:space="0" w:color="auto"/>
                        <w:bottom w:val="none" w:sz="0" w:space="0" w:color="auto"/>
                        <w:right w:val="none" w:sz="0" w:space="0" w:color="auto"/>
                      </w:divBdr>
                    </w:div>
                  </w:divsChild>
                </w:div>
                <w:div w:id="890073942">
                  <w:marLeft w:val="0"/>
                  <w:marRight w:val="0"/>
                  <w:marTop w:val="0"/>
                  <w:marBottom w:val="0"/>
                  <w:divBdr>
                    <w:top w:val="none" w:sz="0" w:space="0" w:color="auto"/>
                    <w:left w:val="none" w:sz="0" w:space="0" w:color="auto"/>
                    <w:bottom w:val="none" w:sz="0" w:space="0" w:color="auto"/>
                    <w:right w:val="none" w:sz="0" w:space="0" w:color="auto"/>
                  </w:divBdr>
                  <w:divsChild>
                    <w:div w:id="1658072032">
                      <w:marLeft w:val="0"/>
                      <w:marRight w:val="0"/>
                      <w:marTop w:val="0"/>
                      <w:marBottom w:val="0"/>
                      <w:divBdr>
                        <w:top w:val="none" w:sz="0" w:space="0" w:color="auto"/>
                        <w:left w:val="none" w:sz="0" w:space="0" w:color="auto"/>
                        <w:bottom w:val="none" w:sz="0" w:space="0" w:color="auto"/>
                        <w:right w:val="none" w:sz="0" w:space="0" w:color="auto"/>
                      </w:divBdr>
                    </w:div>
                  </w:divsChild>
                </w:div>
                <w:div w:id="893740497">
                  <w:marLeft w:val="0"/>
                  <w:marRight w:val="0"/>
                  <w:marTop w:val="0"/>
                  <w:marBottom w:val="0"/>
                  <w:divBdr>
                    <w:top w:val="none" w:sz="0" w:space="0" w:color="auto"/>
                    <w:left w:val="none" w:sz="0" w:space="0" w:color="auto"/>
                    <w:bottom w:val="none" w:sz="0" w:space="0" w:color="auto"/>
                    <w:right w:val="none" w:sz="0" w:space="0" w:color="auto"/>
                  </w:divBdr>
                  <w:divsChild>
                    <w:div w:id="1102185927">
                      <w:marLeft w:val="0"/>
                      <w:marRight w:val="0"/>
                      <w:marTop w:val="0"/>
                      <w:marBottom w:val="0"/>
                      <w:divBdr>
                        <w:top w:val="none" w:sz="0" w:space="0" w:color="auto"/>
                        <w:left w:val="none" w:sz="0" w:space="0" w:color="auto"/>
                        <w:bottom w:val="none" w:sz="0" w:space="0" w:color="auto"/>
                        <w:right w:val="none" w:sz="0" w:space="0" w:color="auto"/>
                      </w:divBdr>
                    </w:div>
                  </w:divsChild>
                </w:div>
                <w:div w:id="899167967">
                  <w:marLeft w:val="0"/>
                  <w:marRight w:val="0"/>
                  <w:marTop w:val="0"/>
                  <w:marBottom w:val="0"/>
                  <w:divBdr>
                    <w:top w:val="none" w:sz="0" w:space="0" w:color="auto"/>
                    <w:left w:val="none" w:sz="0" w:space="0" w:color="auto"/>
                    <w:bottom w:val="none" w:sz="0" w:space="0" w:color="auto"/>
                    <w:right w:val="none" w:sz="0" w:space="0" w:color="auto"/>
                  </w:divBdr>
                  <w:divsChild>
                    <w:div w:id="995299687">
                      <w:marLeft w:val="0"/>
                      <w:marRight w:val="0"/>
                      <w:marTop w:val="0"/>
                      <w:marBottom w:val="0"/>
                      <w:divBdr>
                        <w:top w:val="none" w:sz="0" w:space="0" w:color="auto"/>
                        <w:left w:val="none" w:sz="0" w:space="0" w:color="auto"/>
                        <w:bottom w:val="none" w:sz="0" w:space="0" w:color="auto"/>
                        <w:right w:val="none" w:sz="0" w:space="0" w:color="auto"/>
                      </w:divBdr>
                    </w:div>
                  </w:divsChild>
                </w:div>
                <w:div w:id="909660672">
                  <w:marLeft w:val="0"/>
                  <w:marRight w:val="0"/>
                  <w:marTop w:val="0"/>
                  <w:marBottom w:val="0"/>
                  <w:divBdr>
                    <w:top w:val="none" w:sz="0" w:space="0" w:color="auto"/>
                    <w:left w:val="none" w:sz="0" w:space="0" w:color="auto"/>
                    <w:bottom w:val="none" w:sz="0" w:space="0" w:color="auto"/>
                    <w:right w:val="none" w:sz="0" w:space="0" w:color="auto"/>
                  </w:divBdr>
                  <w:divsChild>
                    <w:div w:id="623463437">
                      <w:marLeft w:val="0"/>
                      <w:marRight w:val="0"/>
                      <w:marTop w:val="0"/>
                      <w:marBottom w:val="0"/>
                      <w:divBdr>
                        <w:top w:val="none" w:sz="0" w:space="0" w:color="auto"/>
                        <w:left w:val="none" w:sz="0" w:space="0" w:color="auto"/>
                        <w:bottom w:val="none" w:sz="0" w:space="0" w:color="auto"/>
                        <w:right w:val="none" w:sz="0" w:space="0" w:color="auto"/>
                      </w:divBdr>
                    </w:div>
                  </w:divsChild>
                </w:div>
                <w:div w:id="923805236">
                  <w:marLeft w:val="0"/>
                  <w:marRight w:val="0"/>
                  <w:marTop w:val="0"/>
                  <w:marBottom w:val="0"/>
                  <w:divBdr>
                    <w:top w:val="none" w:sz="0" w:space="0" w:color="auto"/>
                    <w:left w:val="none" w:sz="0" w:space="0" w:color="auto"/>
                    <w:bottom w:val="none" w:sz="0" w:space="0" w:color="auto"/>
                    <w:right w:val="none" w:sz="0" w:space="0" w:color="auto"/>
                  </w:divBdr>
                  <w:divsChild>
                    <w:div w:id="2006201426">
                      <w:marLeft w:val="0"/>
                      <w:marRight w:val="0"/>
                      <w:marTop w:val="0"/>
                      <w:marBottom w:val="0"/>
                      <w:divBdr>
                        <w:top w:val="none" w:sz="0" w:space="0" w:color="auto"/>
                        <w:left w:val="none" w:sz="0" w:space="0" w:color="auto"/>
                        <w:bottom w:val="none" w:sz="0" w:space="0" w:color="auto"/>
                        <w:right w:val="none" w:sz="0" w:space="0" w:color="auto"/>
                      </w:divBdr>
                    </w:div>
                  </w:divsChild>
                </w:div>
                <w:div w:id="938635276">
                  <w:marLeft w:val="0"/>
                  <w:marRight w:val="0"/>
                  <w:marTop w:val="0"/>
                  <w:marBottom w:val="0"/>
                  <w:divBdr>
                    <w:top w:val="none" w:sz="0" w:space="0" w:color="auto"/>
                    <w:left w:val="none" w:sz="0" w:space="0" w:color="auto"/>
                    <w:bottom w:val="none" w:sz="0" w:space="0" w:color="auto"/>
                    <w:right w:val="none" w:sz="0" w:space="0" w:color="auto"/>
                  </w:divBdr>
                  <w:divsChild>
                    <w:div w:id="1778745301">
                      <w:marLeft w:val="0"/>
                      <w:marRight w:val="0"/>
                      <w:marTop w:val="0"/>
                      <w:marBottom w:val="0"/>
                      <w:divBdr>
                        <w:top w:val="none" w:sz="0" w:space="0" w:color="auto"/>
                        <w:left w:val="none" w:sz="0" w:space="0" w:color="auto"/>
                        <w:bottom w:val="none" w:sz="0" w:space="0" w:color="auto"/>
                        <w:right w:val="none" w:sz="0" w:space="0" w:color="auto"/>
                      </w:divBdr>
                    </w:div>
                  </w:divsChild>
                </w:div>
                <w:div w:id="946815225">
                  <w:marLeft w:val="0"/>
                  <w:marRight w:val="0"/>
                  <w:marTop w:val="0"/>
                  <w:marBottom w:val="0"/>
                  <w:divBdr>
                    <w:top w:val="none" w:sz="0" w:space="0" w:color="auto"/>
                    <w:left w:val="none" w:sz="0" w:space="0" w:color="auto"/>
                    <w:bottom w:val="none" w:sz="0" w:space="0" w:color="auto"/>
                    <w:right w:val="none" w:sz="0" w:space="0" w:color="auto"/>
                  </w:divBdr>
                  <w:divsChild>
                    <w:div w:id="285896586">
                      <w:marLeft w:val="0"/>
                      <w:marRight w:val="0"/>
                      <w:marTop w:val="0"/>
                      <w:marBottom w:val="0"/>
                      <w:divBdr>
                        <w:top w:val="none" w:sz="0" w:space="0" w:color="auto"/>
                        <w:left w:val="none" w:sz="0" w:space="0" w:color="auto"/>
                        <w:bottom w:val="none" w:sz="0" w:space="0" w:color="auto"/>
                        <w:right w:val="none" w:sz="0" w:space="0" w:color="auto"/>
                      </w:divBdr>
                    </w:div>
                  </w:divsChild>
                </w:div>
                <w:div w:id="974867585">
                  <w:marLeft w:val="0"/>
                  <w:marRight w:val="0"/>
                  <w:marTop w:val="0"/>
                  <w:marBottom w:val="0"/>
                  <w:divBdr>
                    <w:top w:val="none" w:sz="0" w:space="0" w:color="auto"/>
                    <w:left w:val="none" w:sz="0" w:space="0" w:color="auto"/>
                    <w:bottom w:val="none" w:sz="0" w:space="0" w:color="auto"/>
                    <w:right w:val="none" w:sz="0" w:space="0" w:color="auto"/>
                  </w:divBdr>
                  <w:divsChild>
                    <w:div w:id="1291783070">
                      <w:marLeft w:val="0"/>
                      <w:marRight w:val="0"/>
                      <w:marTop w:val="0"/>
                      <w:marBottom w:val="0"/>
                      <w:divBdr>
                        <w:top w:val="none" w:sz="0" w:space="0" w:color="auto"/>
                        <w:left w:val="none" w:sz="0" w:space="0" w:color="auto"/>
                        <w:bottom w:val="none" w:sz="0" w:space="0" w:color="auto"/>
                        <w:right w:val="none" w:sz="0" w:space="0" w:color="auto"/>
                      </w:divBdr>
                    </w:div>
                  </w:divsChild>
                </w:div>
                <w:div w:id="977799983">
                  <w:marLeft w:val="0"/>
                  <w:marRight w:val="0"/>
                  <w:marTop w:val="0"/>
                  <w:marBottom w:val="0"/>
                  <w:divBdr>
                    <w:top w:val="none" w:sz="0" w:space="0" w:color="auto"/>
                    <w:left w:val="none" w:sz="0" w:space="0" w:color="auto"/>
                    <w:bottom w:val="none" w:sz="0" w:space="0" w:color="auto"/>
                    <w:right w:val="none" w:sz="0" w:space="0" w:color="auto"/>
                  </w:divBdr>
                  <w:divsChild>
                    <w:div w:id="347105686">
                      <w:marLeft w:val="0"/>
                      <w:marRight w:val="0"/>
                      <w:marTop w:val="0"/>
                      <w:marBottom w:val="0"/>
                      <w:divBdr>
                        <w:top w:val="none" w:sz="0" w:space="0" w:color="auto"/>
                        <w:left w:val="none" w:sz="0" w:space="0" w:color="auto"/>
                        <w:bottom w:val="none" w:sz="0" w:space="0" w:color="auto"/>
                        <w:right w:val="none" w:sz="0" w:space="0" w:color="auto"/>
                      </w:divBdr>
                    </w:div>
                  </w:divsChild>
                </w:div>
                <w:div w:id="978413763">
                  <w:marLeft w:val="0"/>
                  <w:marRight w:val="0"/>
                  <w:marTop w:val="0"/>
                  <w:marBottom w:val="0"/>
                  <w:divBdr>
                    <w:top w:val="none" w:sz="0" w:space="0" w:color="auto"/>
                    <w:left w:val="none" w:sz="0" w:space="0" w:color="auto"/>
                    <w:bottom w:val="none" w:sz="0" w:space="0" w:color="auto"/>
                    <w:right w:val="none" w:sz="0" w:space="0" w:color="auto"/>
                  </w:divBdr>
                  <w:divsChild>
                    <w:div w:id="1673333202">
                      <w:marLeft w:val="0"/>
                      <w:marRight w:val="0"/>
                      <w:marTop w:val="0"/>
                      <w:marBottom w:val="0"/>
                      <w:divBdr>
                        <w:top w:val="none" w:sz="0" w:space="0" w:color="auto"/>
                        <w:left w:val="none" w:sz="0" w:space="0" w:color="auto"/>
                        <w:bottom w:val="none" w:sz="0" w:space="0" w:color="auto"/>
                        <w:right w:val="none" w:sz="0" w:space="0" w:color="auto"/>
                      </w:divBdr>
                    </w:div>
                  </w:divsChild>
                </w:div>
                <w:div w:id="986207384">
                  <w:marLeft w:val="0"/>
                  <w:marRight w:val="0"/>
                  <w:marTop w:val="0"/>
                  <w:marBottom w:val="0"/>
                  <w:divBdr>
                    <w:top w:val="none" w:sz="0" w:space="0" w:color="auto"/>
                    <w:left w:val="none" w:sz="0" w:space="0" w:color="auto"/>
                    <w:bottom w:val="none" w:sz="0" w:space="0" w:color="auto"/>
                    <w:right w:val="none" w:sz="0" w:space="0" w:color="auto"/>
                  </w:divBdr>
                  <w:divsChild>
                    <w:div w:id="878470956">
                      <w:marLeft w:val="0"/>
                      <w:marRight w:val="0"/>
                      <w:marTop w:val="0"/>
                      <w:marBottom w:val="0"/>
                      <w:divBdr>
                        <w:top w:val="none" w:sz="0" w:space="0" w:color="auto"/>
                        <w:left w:val="none" w:sz="0" w:space="0" w:color="auto"/>
                        <w:bottom w:val="none" w:sz="0" w:space="0" w:color="auto"/>
                        <w:right w:val="none" w:sz="0" w:space="0" w:color="auto"/>
                      </w:divBdr>
                    </w:div>
                  </w:divsChild>
                </w:div>
                <w:div w:id="986786732">
                  <w:marLeft w:val="0"/>
                  <w:marRight w:val="0"/>
                  <w:marTop w:val="0"/>
                  <w:marBottom w:val="0"/>
                  <w:divBdr>
                    <w:top w:val="none" w:sz="0" w:space="0" w:color="auto"/>
                    <w:left w:val="none" w:sz="0" w:space="0" w:color="auto"/>
                    <w:bottom w:val="none" w:sz="0" w:space="0" w:color="auto"/>
                    <w:right w:val="none" w:sz="0" w:space="0" w:color="auto"/>
                  </w:divBdr>
                  <w:divsChild>
                    <w:div w:id="1598757458">
                      <w:marLeft w:val="0"/>
                      <w:marRight w:val="0"/>
                      <w:marTop w:val="0"/>
                      <w:marBottom w:val="0"/>
                      <w:divBdr>
                        <w:top w:val="none" w:sz="0" w:space="0" w:color="auto"/>
                        <w:left w:val="none" w:sz="0" w:space="0" w:color="auto"/>
                        <w:bottom w:val="none" w:sz="0" w:space="0" w:color="auto"/>
                        <w:right w:val="none" w:sz="0" w:space="0" w:color="auto"/>
                      </w:divBdr>
                    </w:div>
                  </w:divsChild>
                </w:div>
                <w:div w:id="995377579">
                  <w:marLeft w:val="0"/>
                  <w:marRight w:val="0"/>
                  <w:marTop w:val="0"/>
                  <w:marBottom w:val="0"/>
                  <w:divBdr>
                    <w:top w:val="none" w:sz="0" w:space="0" w:color="auto"/>
                    <w:left w:val="none" w:sz="0" w:space="0" w:color="auto"/>
                    <w:bottom w:val="none" w:sz="0" w:space="0" w:color="auto"/>
                    <w:right w:val="none" w:sz="0" w:space="0" w:color="auto"/>
                  </w:divBdr>
                  <w:divsChild>
                    <w:div w:id="866142078">
                      <w:marLeft w:val="0"/>
                      <w:marRight w:val="0"/>
                      <w:marTop w:val="0"/>
                      <w:marBottom w:val="0"/>
                      <w:divBdr>
                        <w:top w:val="none" w:sz="0" w:space="0" w:color="auto"/>
                        <w:left w:val="none" w:sz="0" w:space="0" w:color="auto"/>
                        <w:bottom w:val="none" w:sz="0" w:space="0" w:color="auto"/>
                        <w:right w:val="none" w:sz="0" w:space="0" w:color="auto"/>
                      </w:divBdr>
                    </w:div>
                  </w:divsChild>
                </w:div>
                <w:div w:id="996372973">
                  <w:marLeft w:val="0"/>
                  <w:marRight w:val="0"/>
                  <w:marTop w:val="0"/>
                  <w:marBottom w:val="0"/>
                  <w:divBdr>
                    <w:top w:val="none" w:sz="0" w:space="0" w:color="auto"/>
                    <w:left w:val="none" w:sz="0" w:space="0" w:color="auto"/>
                    <w:bottom w:val="none" w:sz="0" w:space="0" w:color="auto"/>
                    <w:right w:val="none" w:sz="0" w:space="0" w:color="auto"/>
                  </w:divBdr>
                  <w:divsChild>
                    <w:div w:id="382753560">
                      <w:marLeft w:val="0"/>
                      <w:marRight w:val="0"/>
                      <w:marTop w:val="0"/>
                      <w:marBottom w:val="0"/>
                      <w:divBdr>
                        <w:top w:val="none" w:sz="0" w:space="0" w:color="auto"/>
                        <w:left w:val="none" w:sz="0" w:space="0" w:color="auto"/>
                        <w:bottom w:val="none" w:sz="0" w:space="0" w:color="auto"/>
                        <w:right w:val="none" w:sz="0" w:space="0" w:color="auto"/>
                      </w:divBdr>
                    </w:div>
                  </w:divsChild>
                </w:div>
                <w:div w:id="1000156786">
                  <w:marLeft w:val="0"/>
                  <w:marRight w:val="0"/>
                  <w:marTop w:val="0"/>
                  <w:marBottom w:val="0"/>
                  <w:divBdr>
                    <w:top w:val="none" w:sz="0" w:space="0" w:color="auto"/>
                    <w:left w:val="none" w:sz="0" w:space="0" w:color="auto"/>
                    <w:bottom w:val="none" w:sz="0" w:space="0" w:color="auto"/>
                    <w:right w:val="none" w:sz="0" w:space="0" w:color="auto"/>
                  </w:divBdr>
                  <w:divsChild>
                    <w:div w:id="30308238">
                      <w:marLeft w:val="0"/>
                      <w:marRight w:val="0"/>
                      <w:marTop w:val="0"/>
                      <w:marBottom w:val="0"/>
                      <w:divBdr>
                        <w:top w:val="none" w:sz="0" w:space="0" w:color="auto"/>
                        <w:left w:val="none" w:sz="0" w:space="0" w:color="auto"/>
                        <w:bottom w:val="none" w:sz="0" w:space="0" w:color="auto"/>
                        <w:right w:val="none" w:sz="0" w:space="0" w:color="auto"/>
                      </w:divBdr>
                    </w:div>
                  </w:divsChild>
                </w:div>
                <w:div w:id="1003432492">
                  <w:marLeft w:val="0"/>
                  <w:marRight w:val="0"/>
                  <w:marTop w:val="0"/>
                  <w:marBottom w:val="0"/>
                  <w:divBdr>
                    <w:top w:val="none" w:sz="0" w:space="0" w:color="auto"/>
                    <w:left w:val="none" w:sz="0" w:space="0" w:color="auto"/>
                    <w:bottom w:val="none" w:sz="0" w:space="0" w:color="auto"/>
                    <w:right w:val="none" w:sz="0" w:space="0" w:color="auto"/>
                  </w:divBdr>
                  <w:divsChild>
                    <w:div w:id="263540469">
                      <w:marLeft w:val="0"/>
                      <w:marRight w:val="0"/>
                      <w:marTop w:val="0"/>
                      <w:marBottom w:val="0"/>
                      <w:divBdr>
                        <w:top w:val="none" w:sz="0" w:space="0" w:color="auto"/>
                        <w:left w:val="none" w:sz="0" w:space="0" w:color="auto"/>
                        <w:bottom w:val="none" w:sz="0" w:space="0" w:color="auto"/>
                        <w:right w:val="none" w:sz="0" w:space="0" w:color="auto"/>
                      </w:divBdr>
                    </w:div>
                  </w:divsChild>
                </w:div>
                <w:div w:id="1011372215">
                  <w:marLeft w:val="0"/>
                  <w:marRight w:val="0"/>
                  <w:marTop w:val="0"/>
                  <w:marBottom w:val="0"/>
                  <w:divBdr>
                    <w:top w:val="none" w:sz="0" w:space="0" w:color="auto"/>
                    <w:left w:val="none" w:sz="0" w:space="0" w:color="auto"/>
                    <w:bottom w:val="none" w:sz="0" w:space="0" w:color="auto"/>
                    <w:right w:val="none" w:sz="0" w:space="0" w:color="auto"/>
                  </w:divBdr>
                  <w:divsChild>
                    <w:div w:id="1523321755">
                      <w:marLeft w:val="0"/>
                      <w:marRight w:val="0"/>
                      <w:marTop w:val="0"/>
                      <w:marBottom w:val="0"/>
                      <w:divBdr>
                        <w:top w:val="none" w:sz="0" w:space="0" w:color="auto"/>
                        <w:left w:val="none" w:sz="0" w:space="0" w:color="auto"/>
                        <w:bottom w:val="none" w:sz="0" w:space="0" w:color="auto"/>
                        <w:right w:val="none" w:sz="0" w:space="0" w:color="auto"/>
                      </w:divBdr>
                    </w:div>
                  </w:divsChild>
                </w:div>
                <w:div w:id="1015420763">
                  <w:marLeft w:val="0"/>
                  <w:marRight w:val="0"/>
                  <w:marTop w:val="0"/>
                  <w:marBottom w:val="0"/>
                  <w:divBdr>
                    <w:top w:val="none" w:sz="0" w:space="0" w:color="auto"/>
                    <w:left w:val="none" w:sz="0" w:space="0" w:color="auto"/>
                    <w:bottom w:val="none" w:sz="0" w:space="0" w:color="auto"/>
                    <w:right w:val="none" w:sz="0" w:space="0" w:color="auto"/>
                  </w:divBdr>
                  <w:divsChild>
                    <w:div w:id="1472016709">
                      <w:marLeft w:val="0"/>
                      <w:marRight w:val="0"/>
                      <w:marTop w:val="0"/>
                      <w:marBottom w:val="0"/>
                      <w:divBdr>
                        <w:top w:val="none" w:sz="0" w:space="0" w:color="auto"/>
                        <w:left w:val="none" w:sz="0" w:space="0" w:color="auto"/>
                        <w:bottom w:val="none" w:sz="0" w:space="0" w:color="auto"/>
                        <w:right w:val="none" w:sz="0" w:space="0" w:color="auto"/>
                      </w:divBdr>
                    </w:div>
                  </w:divsChild>
                </w:div>
                <w:div w:id="1035622622">
                  <w:marLeft w:val="0"/>
                  <w:marRight w:val="0"/>
                  <w:marTop w:val="0"/>
                  <w:marBottom w:val="0"/>
                  <w:divBdr>
                    <w:top w:val="none" w:sz="0" w:space="0" w:color="auto"/>
                    <w:left w:val="none" w:sz="0" w:space="0" w:color="auto"/>
                    <w:bottom w:val="none" w:sz="0" w:space="0" w:color="auto"/>
                    <w:right w:val="none" w:sz="0" w:space="0" w:color="auto"/>
                  </w:divBdr>
                  <w:divsChild>
                    <w:div w:id="1987777676">
                      <w:marLeft w:val="0"/>
                      <w:marRight w:val="0"/>
                      <w:marTop w:val="0"/>
                      <w:marBottom w:val="0"/>
                      <w:divBdr>
                        <w:top w:val="none" w:sz="0" w:space="0" w:color="auto"/>
                        <w:left w:val="none" w:sz="0" w:space="0" w:color="auto"/>
                        <w:bottom w:val="none" w:sz="0" w:space="0" w:color="auto"/>
                        <w:right w:val="none" w:sz="0" w:space="0" w:color="auto"/>
                      </w:divBdr>
                    </w:div>
                  </w:divsChild>
                </w:div>
                <w:div w:id="1036850430">
                  <w:marLeft w:val="0"/>
                  <w:marRight w:val="0"/>
                  <w:marTop w:val="0"/>
                  <w:marBottom w:val="0"/>
                  <w:divBdr>
                    <w:top w:val="none" w:sz="0" w:space="0" w:color="auto"/>
                    <w:left w:val="none" w:sz="0" w:space="0" w:color="auto"/>
                    <w:bottom w:val="none" w:sz="0" w:space="0" w:color="auto"/>
                    <w:right w:val="none" w:sz="0" w:space="0" w:color="auto"/>
                  </w:divBdr>
                  <w:divsChild>
                    <w:div w:id="313147111">
                      <w:marLeft w:val="0"/>
                      <w:marRight w:val="0"/>
                      <w:marTop w:val="0"/>
                      <w:marBottom w:val="0"/>
                      <w:divBdr>
                        <w:top w:val="none" w:sz="0" w:space="0" w:color="auto"/>
                        <w:left w:val="none" w:sz="0" w:space="0" w:color="auto"/>
                        <w:bottom w:val="none" w:sz="0" w:space="0" w:color="auto"/>
                        <w:right w:val="none" w:sz="0" w:space="0" w:color="auto"/>
                      </w:divBdr>
                    </w:div>
                  </w:divsChild>
                </w:div>
                <w:div w:id="1040738554">
                  <w:marLeft w:val="0"/>
                  <w:marRight w:val="0"/>
                  <w:marTop w:val="0"/>
                  <w:marBottom w:val="0"/>
                  <w:divBdr>
                    <w:top w:val="none" w:sz="0" w:space="0" w:color="auto"/>
                    <w:left w:val="none" w:sz="0" w:space="0" w:color="auto"/>
                    <w:bottom w:val="none" w:sz="0" w:space="0" w:color="auto"/>
                    <w:right w:val="none" w:sz="0" w:space="0" w:color="auto"/>
                  </w:divBdr>
                  <w:divsChild>
                    <w:div w:id="595215179">
                      <w:marLeft w:val="0"/>
                      <w:marRight w:val="0"/>
                      <w:marTop w:val="0"/>
                      <w:marBottom w:val="0"/>
                      <w:divBdr>
                        <w:top w:val="none" w:sz="0" w:space="0" w:color="auto"/>
                        <w:left w:val="none" w:sz="0" w:space="0" w:color="auto"/>
                        <w:bottom w:val="none" w:sz="0" w:space="0" w:color="auto"/>
                        <w:right w:val="none" w:sz="0" w:space="0" w:color="auto"/>
                      </w:divBdr>
                    </w:div>
                  </w:divsChild>
                </w:div>
                <w:div w:id="1042439138">
                  <w:marLeft w:val="0"/>
                  <w:marRight w:val="0"/>
                  <w:marTop w:val="0"/>
                  <w:marBottom w:val="0"/>
                  <w:divBdr>
                    <w:top w:val="none" w:sz="0" w:space="0" w:color="auto"/>
                    <w:left w:val="none" w:sz="0" w:space="0" w:color="auto"/>
                    <w:bottom w:val="none" w:sz="0" w:space="0" w:color="auto"/>
                    <w:right w:val="none" w:sz="0" w:space="0" w:color="auto"/>
                  </w:divBdr>
                  <w:divsChild>
                    <w:div w:id="242682659">
                      <w:marLeft w:val="0"/>
                      <w:marRight w:val="0"/>
                      <w:marTop w:val="0"/>
                      <w:marBottom w:val="0"/>
                      <w:divBdr>
                        <w:top w:val="none" w:sz="0" w:space="0" w:color="auto"/>
                        <w:left w:val="none" w:sz="0" w:space="0" w:color="auto"/>
                        <w:bottom w:val="none" w:sz="0" w:space="0" w:color="auto"/>
                        <w:right w:val="none" w:sz="0" w:space="0" w:color="auto"/>
                      </w:divBdr>
                    </w:div>
                  </w:divsChild>
                </w:div>
                <w:div w:id="1044453064">
                  <w:marLeft w:val="0"/>
                  <w:marRight w:val="0"/>
                  <w:marTop w:val="0"/>
                  <w:marBottom w:val="0"/>
                  <w:divBdr>
                    <w:top w:val="none" w:sz="0" w:space="0" w:color="auto"/>
                    <w:left w:val="none" w:sz="0" w:space="0" w:color="auto"/>
                    <w:bottom w:val="none" w:sz="0" w:space="0" w:color="auto"/>
                    <w:right w:val="none" w:sz="0" w:space="0" w:color="auto"/>
                  </w:divBdr>
                  <w:divsChild>
                    <w:div w:id="308217541">
                      <w:marLeft w:val="0"/>
                      <w:marRight w:val="0"/>
                      <w:marTop w:val="0"/>
                      <w:marBottom w:val="0"/>
                      <w:divBdr>
                        <w:top w:val="none" w:sz="0" w:space="0" w:color="auto"/>
                        <w:left w:val="none" w:sz="0" w:space="0" w:color="auto"/>
                        <w:bottom w:val="none" w:sz="0" w:space="0" w:color="auto"/>
                        <w:right w:val="none" w:sz="0" w:space="0" w:color="auto"/>
                      </w:divBdr>
                    </w:div>
                    <w:div w:id="896598125">
                      <w:marLeft w:val="0"/>
                      <w:marRight w:val="0"/>
                      <w:marTop w:val="0"/>
                      <w:marBottom w:val="0"/>
                      <w:divBdr>
                        <w:top w:val="none" w:sz="0" w:space="0" w:color="auto"/>
                        <w:left w:val="none" w:sz="0" w:space="0" w:color="auto"/>
                        <w:bottom w:val="none" w:sz="0" w:space="0" w:color="auto"/>
                        <w:right w:val="none" w:sz="0" w:space="0" w:color="auto"/>
                      </w:divBdr>
                    </w:div>
                    <w:div w:id="956133265">
                      <w:marLeft w:val="0"/>
                      <w:marRight w:val="0"/>
                      <w:marTop w:val="0"/>
                      <w:marBottom w:val="0"/>
                      <w:divBdr>
                        <w:top w:val="none" w:sz="0" w:space="0" w:color="auto"/>
                        <w:left w:val="none" w:sz="0" w:space="0" w:color="auto"/>
                        <w:bottom w:val="none" w:sz="0" w:space="0" w:color="auto"/>
                        <w:right w:val="none" w:sz="0" w:space="0" w:color="auto"/>
                      </w:divBdr>
                    </w:div>
                    <w:div w:id="1086802364">
                      <w:marLeft w:val="0"/>
                      <w:marRight w:val="0"/>
                      <w:marTop w:val="0"/>
                      <w:marBottom w:val="0"/>
                      <w:divBdr>
                        <w:top w:val="none" w:sz="0" w:space="0" w:color="auto"/>
                        <w:left w:val="none" w:sz="0" w:space="0" w:color="auto"/>
                        <w:bottom w:val="none" w:sz="0" w:space="0" w:color="auto"/>
                        <w:right w:val="none" w:sz="0" w:space="0" w:color="auto"/>
                      </w:divBdr>
                    </w:div>
                    <w:div w:id="1560096986">
                      <w:marLeft w:val="0"/>
                      <w:marRight w:val="0"/>
                      <w:marTop w:val="0"/>
                      <w:marBottom w:val="0"/>
                      <w:divBdr>
                        <w:top w:val="none" w:sz="0" w:space="0" w:color="auto"/>
                        <w:left w:val="none" w:sz="0" w:space="0" w:color="auto"/>
                        <w:bottom w:val="none" w:sz="0" w:space="0" w:color="auto"/>
                        <w:right w:val="none" w:sz="0" w:space="0" w:color="auto"/>
                      </w:divBdr>
                    </w:div>
                    <w:div w:id="1650863059">
                      <w:marLeft w:val="0"/>
                      <w:marRight w:val="0"/>
                      <w:marTop w:val="0"/>
                      <w:marBottom w:val="0"/>
                      <w:divBdr>
                        <w:top w:val="none" w:sz="0" w:space="0" w:color="auto"/>
                        <w:left w:val="none" w:sz="0" w:space="0" w:color="auto"/>
                        <w:bottom w:val="none" w:sz="0" w:space="0" w:color="auto"/>
                        <w:right w:val="none" w:sz="0" w:space="0" w:color="auto"/>
                      </w:divBdr>
                    </w:div>
                  </w:divsChild>
                </w:div>
                <w:div w:id="1063412651">
                  <w:marLeft w:val="0"/>
                  <w:marRight w:val="0"/>
                  <w:marTop w:val="0"/>
                  <w:marBottom w:val="0"/>
                  <w:divBdr>
                    <w:top w:val="none" w:sz="0" w:space="0" w:color="auto"/>
                    <w:left w:val="none" w:sz="0" w:space="0" w:color="auto"/>
                    <w:bottom w:val="none" w:sz="0" w:space="0" w:color="auto"/>
                    <w:right w:val="none" w:sz="0" w:space="0" w:color="auto"/>
                  </w:divBdr>
                  <w:divsChild>
                    <w:div w:id="1628583257">
                      <w:marLeft w:val="0"/>
                      <w:marRight w:val="0"/>
                      <w:marTop w:val="0"/>
                      <w:marBottom w:val="0"/>
                      <w:divBdr>
                        <w:top w:val="none" w:sz="0" w:space="0" w:color="auto"/>
                        <w:left w:val="none" w:sz="0" w:space="0" w:color="auto"/>
                        <w:bottom w:val="none" w:sz="0" w:space="0" w:color="auto"/>
                        <w:right w:val="none" w:sz="0" w:space="0" w:color="auto"/>
                      </w:divBdr>
                    </w:div>
                  </w:divsChild>
                </w:div>
                <w:div w:id="1066028796">
                  <w:marLeft w:val="0"/>
                  <w:marRight w:val="0"/>
                  <w:marTop w:val="0"/>
                  <w:marBottom w:val="0"/>
                  <w:divBdr>
                    <w:top w:val="none" w:sz="0" w:space="0" w:color="auto"/>
                    <w:left w:val="none" w:sz="0" w:space="0" w:color="auto"/>
                    <w:bottom w:val="none" w:sz="0" w:space="0" w:color="auto"/>
                    <w:right w:val="none" w:sz="0" w:space="0" w:color="auto"/>
                  </w:divBdr>
                  <w:divsChild>
                    <w:div w:id="580480690">
                      <w:marLeft w:val="0"/>
                      <w:marRight w:val="0"/>
                      <w:marTop w:val="0"/>
                      <w:marBottom w:val="0"/>
                      <w:divBdr>
                        <w:top w:val="none" w:sz="0" w:space="0" w:color="auto"/>
                        <w:left w:val="none" w:sz="0" w:space="0" w:color="auto"/>
                        <w:bottom w:val="none" w:sz="0" w:space="0" w:color="auto"/>
                        <w:right w:val="none" w:sz="0" w:space="0" w:color="auto"/>
                      </w:divBdr>
                    </w:div>
                  </w:divsChild>
                </w:div>
                <w:div w:id="1077164652">
                  <w:marLeft w:val="0"/>
                  <w:marRight w:val="0"/>
                  <w:marTop w:val="0"/>
                  <w:marBottom w:val="0"/>
                  <w:divBdr>
                    <w:top w:val="none" w:sz="0" w:space="0" w:color="auto"/>
                    <w:left w:val="none" w:sz="0" w:space="0" w:color="auto"/>
                    <w:bottom w:val="none" w:sz="0" w:space="0" w:color="auto"/>
                    <w:right w:val="none" w:sz="0" w:space="0" w:color="auto"/>
                  </w:divBdr>
                  <w:divsChild>
                    <w:div w:id="1634486279">
                      <w:marLeft w:val="0"/>
                      <w:marRight w:val="0"/>
                      <w:marTop w:val="0"/>
                      <w:marBottom w:val="0"/>
                      <w:divBdr>
                        <w:top w:val="none" w:sz="0" w:space="0" w:color="auto"/>
                        <w:left w:val="none" w:sz="0" w:space="0" w:color="auto"/>
                        <w:bottom w:val="none" w:sz="0" w:space="0" w:color="auto"/>
                        <w:right w:val="none" w:sz="0" w:space="0" w:color="auto"/>
                      </w:divBdr>
                    </w:div>
                  </w:divsChild>
                </w:div>
                <w:div w:id="1077635095">
                  <w:marLeft w:val="0"/>
                  <w:marRight w:val="0"/>
                  <w:marTop w:val="0"/>
                  <w:marBottom w:val="0"/>
                  <w:divBdr>
                    <w:top w:val="none" w:sz="0" w:space="0" w:color="auto"/>
                    <w:left w:val="none" w:sz="0" w:space="0" w:color="auto"/>
                    <w:bottom w:val="none" w:sz="0" w:space="0" w:color="auto"/>
                    <w:right w:val="none" w:sz="0" w:space="0" w:color="auto"/>
                  </w:divBdr>
                  <w:divsChild>
                    <w:div w:id="1448693884">
                      <w:marLeft w:val="0"/>
                      <w:marRight w:val="0"/>
                      <w:marTop w:val="0"/>
                      <w:marBottom w:val="0"/>
                      <w:divBdr>
                        <w:top w:val="none" w:sz="0" w:space="0" w:color="auto"/>
                        <w:left w:val="none" w:sz="0" w:space="0" w:color="auto"/>
                        <w:bottom w:val="none" w:sz="0" w:space="0" w:color="auto"/>
                        <w:right w:val="none" w:sz="0" w:space="0" w:color="auto"/>
                      </w:divBdr>
                    </w:div>
                  </w:divsChild>
                </w:div>
                <w:div w:id="1078790702">
                  <w:marLeft w:val="0"/>
                  <w:marRight w:val="0"/>
                  <w:marTop w:val="0"/>
                  <w:marBottom w:val="0"/>
                  <w:divBdr>
                    <w:top w:val="none" w:sz="0" w:space="0" w:color="auto"/>
                    <w:left w:val="none" w:sz="0" w:space="0" w:color="auto"/>
                    <w:bottom w:val="none" w:sz="0" w:space="0" w:color="auto"/>
                    <w:right w:val="none" w:sz="0" w:space="0" w:color="auto"/>
                  </w:divBdr>
                  <w:divsChild>
                    <w:div w:id="535972360">
                      <w:marLeft w:val="0"/>
                      <w:marRight w:val="0"/>
                      <w:marTop w:val="0"/>
                      <w:marBottom w:val="0"/>
                      <w:divBdr>
                        <w:top w:val="none" w:sz="0" w:space="0" w:color="auto"/>
                        <w:left w:val="none" w:sz="0" w:space="0" w:color="auto"/>
                        <w:bottom w:val="none" w:sz="0" w:space="0" w:color="auto"/>
                        <w:right w:val="none" w:sz="0" w:space="0" w:color="auto"/>
                      </w:divBdr>
                    </w:div>
                  </w:divsChild>
                </w:div>
                <w:div w:id="1083836059">
                  <w:marLeft w:val="0"/>
                  <w:marRight w:val="0"/>
                  <w:marTop w:val="0"/>
                  <w:marBottom w:val="0"/>
                  <w:divBdr>
                    <w:top w:val="none" w:sz="0" w:space="0" w:color="auto"/>
                    <w:left w:val="none" w:sz="0" w:space="0" w:color="auto"/>
                    <w:bottom w:val="none" w:sz="0" w:space="0" w:color="auto"/>
                    <w:right w:val="none" w:sz="0" w:space="0" w:color="auto"/>
                  </w:divBdr>
                  <w:divsChild>
                    <w:div w:id="1456876295">
                      <w:marLeft w:val="0"/>
                      <w:marRight w:val="0"/>
                      <w:marTop w:val="0"/>
                      <w:marBottom w:val="0"/>
                      <w:divBdr>
                        <w:top w:val="none" w:sz="0" w:space="0" w:color="auto"/>
                        <w:left w:val="none" w:sz="0" w:space="0" w:color="auto"/>
                        <w:bottom w:val="none" w:sz="0" w:space="0" w:color="auto"/>
                        <w:right w:val="none" w:sz="0" w:space="0" w:color="auto"/>
                      </w:divBdr>
                    </w:div>
                  </w:divsChild>
                </w:div>
                <w:div w:id="1088309687">
                  <w:marLeft w:val="0"/>
                  <w:marRight w:val="0"/>
                  <w:marTop w:val="0"/>
                  <w:marBottom w:val="0"/>
                  <w:divBdr>
                    <w:top w:val="none" w:sz="0" w:space="0" w:color="auto"/>
                    <w:left w:val="none" w:sz="0" w:space="0" w:color="auto"/>
                    <w:bottom w:val="none" w:sz="0" w:space="0" w:color="auto"/>
                    <w:right w:val="none" w:sz="0" w:space="0" w:color="auto"/>
                  </w:divBdr>
                  <w:divsChild>
                    <w:div w:id="636644558">
                      <w:marLeft w:val="0"/>
                      <w:marRight w:val="0"/>
                      <w:marTop w:val="0"/>
                      <w:marBottom w:val="0"/>
                      <w:divBdr>
                        <w:top w:val="none" w:sz="0" w:space="0" w:color="auto"/>
                        <w:left w:val="none" w:sz="0" w:space="0" w:color="auto"/>
                        <w:bottom w:val="none" w:sz="0" w:space="0" w:color="auto"/>
                        <w:right w:val="none" w:sz="0" w:space="0" w:color="auto"/>
                      </w:divBdr>
                    </w:div>
                  </w:divsChild>
                </w:div>
                <w:div w:id="1092165761">
                  <w:marLeft w:val="0"/>
                  <w:marRight w:val="0"/>
                  <w:marTop w:val="0"/>
                  <w:marBottom w:val="0"/>
                  <w:divBdr>
                    <w:top w:val="none" w:sz="0" w:space="0" w:color="auto"/>
                    <w:left w:val="none" w:sz="0" w:space="0" w:color="auto"/>
                    <w:bottom w:val="none" w:sz="0" w:space="0" w:color="auto"/>
                    <w:right w:val="none" w:sz="0" w:space="0" w:color="auto"/>
                  </w:divBdr>
                  <w:divsChild>
                    <w:div w:id="647976691">
                      <w:marLeft w:val="0"/>
                      <w:marRight w:val="0"/>
                      <w:marTop w:val="0"/>
                      <w:marBottom w:val="0"/>
                      <w:divBdr>
                        <w:top w:val="none" w:sz="0" w:space="0" w:color="auto"/>
                        <w:left w:val="none" w:sz="0" w:space="0" w:color="auto"/>
                        <w:bottom w:val="none" w:sz="0" w:space="0" w:color="auto"/>
                        <w:right w:val="none" w:sz="0" w:space="0" w:color="auto"/>
                      </w:divBdr>
                    </w:div>
                  </w:divsChild>
                </w:div>
                <w:div w:id="1094744547">
                  <w:marLeft w:val="0"/>
                  <w:marRight w:val="0"/>
                  <w:marTop w:val="0"/>
                  <w:marBottom w:val="0"/>
                  <w:divBdr>
                    <w:top w:val="none" w:sz="0" w:space="0" w:color="auto"/>
                    <w:left w:val="none" w:sz="0" w:space="0" w:color="auto"/>
                    <w:bottom w:val="none" w:sz="0" w:space="0" w:color="auto"/>
                    <w:right w:val="none" w:sz="0" w:space="0" w:color="auto"/>
                  </w:divBdr>
                  <w:divsChild>
                    <w:div w:id="1734280050">
                      <w:marLeft w:val="0"/>
                      <w:marRight w:val="0"/>
                      <w:marTop w:val="0"/>
                      <w:marBottom w:val="0"/>
                      <w:divBdr>
                        <w:top w:val="none" w:sz="0" w:space="0" w:color="auto"/>
                        <w:left w:val="none" w:sz="0" w:space="0" w:color="auto"/>
                        <w:bottom w:val="none" w:sz="0" w:space="0" w:color="auto"/>
                        <w:right w:val="none" w:sz="0" w:space="0" w:color="auto"/>
                      </w:divBdr>
                    </w:div>
                  </w:divsChild>
                </w:div>
                <w:div w:id="1119760723">
                  <w:marLeft w:val="0"/>
                  <w:marRight w:val="0"/>
                  <w:marTop w:val="0"/>
                  <w:marBottom w:val="0"/>
                  <w:divBdr>
                    <w:top w:val="none" w:sz="0" w:space="0" w:color="auto"/>
                    <w:left w:val="none" w:sz="0" w:space="0" w:color="auto"/>
                    <w:bottom w:val="none" w:sz="0" w:space="0" w:color="auto"/>
                    <w:right w:val="none" w:sz="0" w:space="0" w:color="auto"/>
                  </w:divBdr>
                  <w:divsChild>
                    <w:div w:id="1306811427">
                      <w:marLeft w:val="0"/>
                      <w:marRight w:val="0"/>
                      <w:marTop w:val="0"/>
                      <w:marBottom w:val="0"/>
                      <w:divBdr>
                        <w:top w:val="none" w:sz="0" w:space="0" w:color="auto"/>
                        <w:left w:val="none" w:sz="0" w:space="0" w:color="auto"/>
                        <w:bottom w:val="none" w:sz="0" w:space="0" w:color="auto"/>
                        <w:right w:val="none" w:sz="0" w:space="0" w:color="auto"/>
                      </w:divBdr>
                    </w:div>
                  </w:divsChild>
                </w:div>
                <w:div w:id="1119837414">
                  <w:marLeft w:val="0"/>
                  <w:marRight w:val="0"/>
                  <w:marTop w:val="0"/>
                  <w:marBottom w:val="0"/>
                  <w:divBdr>
                    <w:top w:val="none" w:sz="0" w:space="0" w:color="auto"/>
                    <w:left w:val="none" w:sz="0" w:space="0" w:color="auto"/>
                    <w:bottom w:val="none" w:sz="0" w:space="0" w:color="auto"/>
                    <w:right w:val="none" w:sz="0" w:space="0" w:color="auto"/>
                  </w:divBdr>
                  <w:divsChild>
                    <w:div w:id="1765688463">
                      <w:marLeft w:val="0"/>
                      <w:marRight w:val="0"/>
                      <w:marTop w:val="0"/>
                      <w:marBottom w:val="0"/>
                      <w:divBdr>
                        <w:top w:val="none" w:sz="0" w:space="0" w:color="auto"/>
                        <w:left w:val="none" w:sz="0" w:space="0" w:color="auto"/>
                        <w:bottom w:val="none" w:sz="0" w:space="0" w:color="auto"/>
                        <w:right w:val="none" w:sz="0" w:space="0" w:color="auto"/>
                      </w:divBdr>
                    </w:div>
                  </w:divsChild>
                </w:div>
                <w:div w:id="1119953771">
                  <w:marLeft w:val="0"/>
                  <w:marRight w:val="0"/>
                  <w:marTop w:val="0"/>
                  <w:marBottom w:val="0"/>
                  <w:divBdr>
                    <w:top w:val="none" w:sz="0" w:space="0" w:color="auto"/>
                    <w:left w:val="none" w:sz="0" w:space="0" w:color="auto"/>
                    <w:bottom w:val="none" w:sz="0" w:space="0" w:color="auto"/>
                    <w:right w:val="none" w:sz="0" w:space="0" w:color="auto"/>
                  </w:divBdr>
                  <w:divsChild>
                    <w:div w:id="151335331">
                      <w:marLeft w:val="0"/>
                      <w:marRight w:val="0"/>
                      <w:marTop w:val="0"/>
                      <w:marBottom w:val="0"/>
                      <w:divBdr>
                        <w:top w:val="none" w:sz="0" w:space="0" w:color="auto"/>
                        <w:left w:val="none" w:sz="0" w:space="0" w:color="auto"/>
                        <w:bottom w:val="none" w:sz="0" w:space="0" w:color="auto"/>
                        <w:right w:val="none" w:sz="0" w:space="0" w:color="auto"/>
                      </w:divBdr>
                    </w:div>
                  </w:divsChild>
                </w:div>
                <w:div w:id="1121804887">
                  <w:marLeft w:val="0"/>
                  <w:marRight w:val="0"/>
                  <w:marTop w:val="0"/>
                  <w:marBottom w:val="0"/>
                  <w:divBdr>
                    <w:top w:val="none" w:sz="0" w:space="0" w:color="auto"/>
                    <w:left w:val="none" w:sz="0" w:space="0" w:color="auto"/>
                    <w:bottom w:val="none" w:sz="0" w:space="0" w:color="auto"/>
                    <w:right w:val="none" w:sz="0" w:space="0" w:color="auto"/>
                  </w:divBdr>
                  <w:divsChild>
                    <w:div w:id="641813851">
                      <w:marLeft w:val="0"/>
                      <w:marRight w:val="0"/>
                      <w:marTop w:val="0"/>
                      <w:marBottom w:val="0"/>
                      <w:divBdr>
                        <w:top w:val="none" w:sz="0" w:space="0" w:color="auto"/>
                        <w:left w:val="none" w:sz="0" w:space="0" w:color="auto"/>
                        <w:bottom w:val="none" w:sz="0" w:space="0" w:color="auto"/>
                        <w:right w:val="none" w:sz="0" w:space="0" w:color="auto"/>
                      </w:divBdr>
                    </w:div>
                  </w:divsChild>
                </w:div>
                <w:div w:id="1124933236">
                  <w:marLeft w:val="0"/>
                  <w:marRight w:val="0"/>
                  <w:marTop w:val="0"/>
                  <w:marBottom w:val="0"/>
                  <w:divBdr>
                    <w:top w:val="none" w:sz="0" w:space="0" w:color="auto"/>
                    <w:left w:val="none" w:sz="0" w:space="0" w:color="auto"/>
                    <w:bottom w:val="none" w:sz="0" w:space="0" w:color="auto"/>
                    <w:right w:val="none" w:sz="0" w:space="0" w:color="auto"/>
                  </w:divBdr>
                  <w:divsChild>
                    <w:div w:id="83042218">
                      <w:marLeft w:val="0"/>
                      <w:marRight w:val="0"/>
                      <w:marTop w:val="0"/>
                      <w:marBottom w:val="0"/>
                      <w:divBdr>
                        <w:top w:val="none" w:sz="0" w:space="0" w:color="auto"/>
                        <w:left w:val="none" w:sz="0" w:space="0" w:color="auto"/>
                        <w:bottom w:val="none" w:sz="0" w:space="0" w:color="auto"/>
                        <w:right w:val="none" w:sz="0" w:space="0" w:color="auto"/>
                      </w:divBdr>
                    </w:div>
                  </w:divsChild>
                </w:div>
                <w:div w:id="1125932195">
                  <w:marLeft w:val="0"/>
                  <w:marRight w:val="0"/>
                  <w:marTop w:val="0"/>
                  <w:marBottom w:val="0"/>
                  <w:divBdr>
                    <w:top w:val="none" w:sz="0" w:space="0" w:color="auto"/>
                    <w:left w:val="none" w:sz="0" w:space="0" w:color="auto"/>
                    <w:bottom w:val="none" w:sz="0" w:space="0" w:color="auto"/>
                    <w:right w:val="none" w:sz="0" w:space="0" w:color="auto"/>
                  </w:divBdr>
                  <w:divsChild>
                    <w:div w:id="1996374616">
                      <w:marLeft w:val="0"/>
                      <w:marRight w:val="0"/>
                      <w:marTop w:val="0"/>
                      <w:marBottom w:val="0"/>
                      <w:divBdr>
                        <w:top w:val="none" w:sz="0" w:space="0" w:color="auto"/>
                        <w:left w:val="none" w:sz="0" w:space="0" w:color="auto"/>
                        <w:bottom w:val="none" w:sz="0" w:space="0" w:color="auto"/>
                        <w:right w:val="none" w:sz="0" w:space="0" w:color="auto"/>
                      </w:divBdr>
                    </w:div>
                  </w:divsChild>
                </w:div>
                <w:div w:id="1129204036">
                  <w:marLeft w:val="0"/>
                  <w:marRight w:val="0"/>
                  <w:marTop w:val="0"/>
                  <w:marBottom w:val="0"/>
                  <w:divBdr>
                    <w:top w:val="none" w:sz="0" w:space="0" w:color="auto"/>
                    <w:left w:val="none" w:sz="0" w:space="0" w:color="auto"/>
                    <w:bottom w:val="none" w:sz="0" w:space="0" w:color="auto"/>
                    <w:right w:val="none" w:sz="0" w:space="0" w:color="auto"/>
                  </w:divBdr>
                  <w:divsChild>
                    <w:div w:id="769786862">
                      <w:marLeft w:val="0"/>
                      <w:marRight w:val="0"/>
                      <w:marTop w:val="0"/>
                      <w:marBottom w:val="0"/>
                      <w:divBdr>
                        <w:top w:val="none" w:sz="0" w:space="0" w:color="auto"/>
                        <w:left w:val="none" w:sz="0" w:space="0" w:color="auto"/>
                        <w:bottom w:val="none" w:sz="0" w:space="0" w:color="auto"/>
                        <w:right w:val="none" w:sz="0" w:space="0" w:color="auto"/>
                      </w:divBdr>
                    </w:div>
                  </w:divsChild>
                </w:div>
                <w:div w:id="1130172756">
                  <w:marLeft w:val="0"/>
                  <w:marRight w:val="0"/>
                  <w:marTop w:val="0"/>
                  <w:marBottom w:val="0"/>
                  <w:divBdr>
                    <w:top w:val="none" w:sz="0" w:space="0" w:color="auto"/>
                    <w:left w:val="none" w:sz="0" w:space="0" w:color="auto"/>
                    <w:bottom w:val="none" w:sz="0" w:space="0" w:color="auto"/>
                    <w:right w:val="none" w:sz="0" w:space="0" w:color="auto"/>
                  </w:divBdr>
                  <w:divsChild>
                    <w:div w:id="612514632">
                      <w:marLeft w:val="0"/>
                      <w:marRight w:val="0"/>
                      <w:marTop w:val="0"/>
                      <w:marBottom w:val="0"/>
                      <w:divBdr>
                        <w:top w:val="none" w:sz="0" w:space="0" w:color="auto"/>
                        <w:left w:val="none" w:sz="0" w:space="0" w:color="auto"/>
                        <w:bottom w:val="none" w:sz="0" w:space="0" w:color="auto"/>
                        <w:right w:val="none" w:sz="0" w:space="0" w:color="auto"/>
                      </w:divBdr>
                    </w:div>
                    <w:div w:id="1559050692">
                      <w:marLeft w:val="0"/>
                      <w:marRight w:val="0"/>
                      <w:marTop w:val="0"/>
                      <w:marBottom w:val="0"/>
                      <w:divBdr>
                        <w:top w:val="none" w:sz="0" w:space="0" w:color="auto"/>
                        <w:left w:val="none" w:sz="0" w:space="0" w:color="auto"/>
                        <w:bottom w:val="none" w:sz="0" w:space="0" w:color="auto"/>
                        <w:right w:val="none" w:sz="0" w:space="0" w:color="auto"/>
                      </w:divBdr>
                    </w:div>
                  </w:divsChild>
                </w:div>
                <w:div w:id="1137258649">
                  <w:marLeft w:val="0"/>
                  <w:marRight w:val="0"/>
                  <w:marTop w:val="0"/>
                  <w:marBottom w:val="0"/>
                  <w:divBdr>
                    <w:top w:val="none" w:sz="0" w:space="0" w:color="auto"/>
                    <w:left w:val="none" w:sz="0" w:space="0" w:color="auto"/>
                    <w:bottom w:val="none" w:sz="0" w:space="0" w:color="auto"/>
                    <w:right w:val="none" w:sz="0" w:space="0" w:color="auto"/>
                  </w:divBdr>
                  <w:divsChild>
                    <w:div w:id="1544755795">
                      <w:marLeft w:val="0"/>
                      <w:marRight w:val="0"/>
                      <w:marTop w:val="0"/>
                      <w:marBottom w:val="0"/>
                      <w:divBdr>
                        <w:top w:val="none" w:sz="0" w:space="0" w:color="auto"/>
                        <w:left w:val="none" w:sz="0" w:space="0" w:color="auto"/>
                        <w:bottom w:val="none" w:sz="0" w:space="0" w:color="auto"/>
                        <w:right w:val="none" w:sz="0" w:space="0" w:color="auto"/>
                      </w:divBdr>
                    </w:div>
                    <w:div w:id="2008511705">
                      <w:marLeft w:val="0"/>
                      <w:marRight w:val="0"/>
                      <w:marTop w:val="0"/>
                      <w:marBottom w:val="0"/>
                      <w:divBdr>
                        <w:top w:val="none" w:sz="0" w:space="0" w:color="auto"/>
                        <w:left w:val="none" w:sz="0" w:space="0" w:color="auto"/>
                        <w:bottom w:val="none" w:sz="0" w:space="0" w:color="auto"/>
                        <w:right w:val="none" w:sz="0" w:space="0" w:color="auto"/>
                      </w:divBdr>
                    </w:div>
                  </w:divsChild>
                </w:div>
                <w:div w:id="1141583093">
                  <w:marLeft w:val="0"/>
                  <w:marRight w:val="0"/>
                  <w:marTop w:val="0"/>
                  <w:marBottom w:val="0"/>
                  <w:divBdr>
                    <w:top w:val="none" w:sz="0" w:space="0" w:color="auto"/>
                    <w:left w:val="none" w:sz="0" w:space="0" w:color="auto"/>
                    <w:bottom w:val="none" w:sz="0" w:space="0" w:color="auto"/>
                    <w:right w:val="none" w:sz="0" w:space="0" w:color="auto"/>
                  </w:divBdr>
                  <w:divsChild>
                    <w:div w:id="457189561">
                      <w:marLeft w:val="0"/>
                      <w:marRight w:val="0"/>
                      <w:marTop w:val="0"/>
                      <w:marBottom w:val="0"/>
                      <w:divBdr>
                        <w:top w:val="none" w:sz="0" w:space="0" w:color="auto"/>
                        <w:left w:val="none" w:sz="0" w:space="0" w:color="auto"/>
                        <w:bottom w:val="none" w:sz="0" w:space="0" w:color="auto"/>
                        <w:right w:val="none" w:sz="0" w:space="0" w:color="auto"/>
                      </w:divBdr>
                    </w:div>
                  </w:divsChild>
                </w:div>
                <w:div w:id="1149060162">
                  <w:marLeft w:val="0"/>
                  <w:marRight w:val="0"/>
                  <w:marTop w:val="0"/>
                  <w:marBottom w:val="0"/>
                  <w:divBdr>
                    <w:top w:val="none" w:sz="0" w:space="0" w:color="auto"/>
                    <w:left w:val="none" w:sz="0" w:space="0" w:color="auto"/>
                    <w:bottom w:val="none" w:sz="0" w:space="0" w:color="auto"/>
                    <w:right w:val="none" w:sz="0" w:space="0" w:color="auto"/>
                  </w:divBdr>
                  <w:divsChild>
                    <w:div w:id="643966804">
                      <w:marLeft w:val="0"/>
                      <w:marRight w:val="0"/>
                      <w:marTop w:val="0"/>
                      <w:marBottom w:val="0"/>
                      <w:divBdr>
                        <w:top w:val="none" w:sz="0" w:space="0" w:color="auto"/>
                        <w:left w:val="none" w:sz="0" w:space="0" w:color="auto"/>
                        <w:bottom w:val="none" w:sz="0" w:space="0" w:color="auto"/>
                        <w:right w:val="none" w:sz="0" w:space="0" w:color="auto"/>
                      </w:divBdr>
                    </w:div>
                  </w:divsChild>
                </w:div>
                <w:div w:id="1154681692">
                  <w:marLeft w:val="0"/>
                  <w:marRight w:val="0"/>
                  <w:marTop w:val="0"/>
                  <w:marBottom w:val="0"/>
                  <w:divBdr>
                    <w:top w:val="none" w:sz="0" w:space="0" w:color="auto"/>
                    <w:left w:val="none" w:sz="0" w:space="0" w:color="auto"/>
                    <w:bottom w:val="none" w:sz="0" w:space="0" w:color="auto"/>
                    <w:right w:val="none" w:sz="0" w:space="0" w:color="auto"/>
                  </w:divBdr>
                  <w:divsChild>
                    <w:div w:id="597911181">
                      <w:marLeft w:val="0"/>
                      <w:marRight w:val="0"/>
                      <w:marTop w:val="0"/>
                      <w:marBottom w:val="0"/>
                      <w:divBdr>
                        <w:top w:val="none" w:sz="0" w:space="0" w:color="auto"/>
                        <w:left w:val="none" w:sz="0" w:space="0" w:color="auto"/>
                        <w:bottom w:val="none" w:sz="0" w:space="0" w:color="auto"/>
                        <w:right w:val="none" w:sz="0" w:space="0" w:color="auto"/>
                      </w:divBdr>
                    </w:div>
                  </w:divsChild>
                </w:div>
                <w:div w:id="1172063491">
                  <w:marLeft w:val="0"/>
                  <w:marRight w:val="0"/>
                  <w:marTop w:val="0"/>
                  <w:marBottom w:val="0"/>
                  <w:divBdr>
                    <w:top w:val="none" w:sz="0" w:space="0" w:color="auto"/>
                    <w:left w:val="none" w:sz="0" w:space="0" w:color="auto"/>
                    <w:bottom w:val="none" w:sz="0" w:space="0" w:color="auto"/>
                    <w:right w:val="none" w:sz="0" w:space="0" w:color="auto"/>
                  </w:divBdr>
                  <w:divsChild>
                    <w:div w:id="1445880344">
                      <w:marLeft w:val="0"/>
                      <w:marRight w:val="0"/>
                      <w:marTop w:val="0"/>
                      <w:marBottom w:val="0"/>
                      <w:divBdr>
                        <w:top w:val="none" w:sz="0" w:space="0" w:color="auto"/>
                        <w:left w:val="none" w:sz="0" w:space="0" w:color="auto"/>
                        <w:bottom w:val="none" w:sz="0" w:space="0" w:color="auto"/>
                        <w:right w:val="none" w:sz="0" w:space="0" w:color="auto"/>
                      </w:divBdr>
                    </w:div>
                  </w:divsChild>
                </w:div>
                <w:div w:id="1184593486">
                  <w:marLeft w:val="0"/>
                  <w:marRight w:val="0"/>
                  <w:marTop w:val="0"/>
                  <w:marBottom w:val="0"/>
                  <w:divBdr>
                    <w:top w:val="none" w:sz="0" w:space="0" w:color="auto"/>
                    <w:left w:val="none" w:sz="0" w:space="0" w:color="auto"/>
                    <w:bottom w:val="none" w:sz="0" w:space="0" w:color="auto"/>
                    <w:right w:val="none" w:sz="0" w:space="0" w:color="auto"/>
                  </w:divBdr>
                  <w:divsChild>
                    <w:div w:id="405803118">
                      <w:marLeft w:val="0"/>
                      <w:marRight w:val="0"/>
                      <w:marTop w:val="0"/>
                      <w:marBottom w:val="0"/>
                      <w:divBdr>
                        <w:top w:val="none" w:sz="0" w:space="0" w:color="auto"/>
                        <w:left w:val="none" w:sz="0" w:space="0" w:color="auto"/>
                        <w:bottom w:val="none" w:sz="0" w:space="0" w:color="auto"/>
                        <w:right w:val="none" w:sz="0" w:space="0" w:color="auto"/>
                      </w:divBdr>
                    </w:div>
                  </w:divsChild>
                </w:div>
                <w:div w:id="1187333213">
                  <w:marLeft w:val="0"/>
                  <w:marRight w:val="0"/>
                  <w:marTop w:val="0"/>
                  <w:marBottom w:val="0"/>
                  <w:divBdr>
                    <w:top w:val="none" w:sz="0" w:space="0" w:color="auto"/>
                    <w:left w:val="none" w:sz="0" w:space="0" w:color="auto"/>
                    <w:bottom w:val="none" w:sz="0" w:space="0" w:color="auto"/>
                    <w:right w:val="none" w:sz="0" w:space="0" w:color="auto"/>
                  </w:divBdr>
                  <w:divsChild>
                    <w:div w:id="1844665329">
                      <w:marLeft w:val="0"/>
                      <w:marRight w:val="0"/>
                      <w:marTop w:val="0"/>
                      <w:marBottom w:val="0"/>
                      <w:divBdr>
                        <w:top w:val="none" w:sz="0" w:space="0" w:color="auto"/>
                        <w:left w:val="none" w:sz="0" w:space="0" w:color="auto"/>
                        <w:bottom w:val="none" w:sz="0" w:space="0" w:color="auto"/>
                        <w:right w:val="none" w:sz="0" w:space="0" w:color="auto"/>
                      </w:divBdr>
                    </w:div>
                  </w:divsChild>
                </w:div>
                <w:div w:id="1193835316">
                  <w:marLeft w:val="0"/>
                  <w:marRight w:val="0"/>
                  <w:marTop w:val="0"/>
                  <w:marBottom w:val="0"/>
                  <w:divBdr>
                    <w:top w:val="none" w:sz="0" w:space="0" w:color="auto"/>
                    <w:left w:val="none" w:sz="0" w:space="0" w:color="auto"/>
                    <w:bottom w:val="none" w:sz="0" w:space="0" w:color="auto"/>
                    <w:right w:val="none" w:sz="0" w:space="0" w:color="auto"/>
                  </w:divBdr>
                  <w:divsChild>
                    <w:div w:id="500705555">
                      <w:marLeft w:val="0"/>
                      <w:marRight w:val="0"/>
                      <w:marTop w:val="0"/>
                      <w:marBottom w:val="0"/>
                      <w:divBdr>
                        <w:top w:val="none" w:sz="0" w:space="0" w:color="auto"/>
                        <w:left w:val="none" w:sz="0" w:space="0" w:color="auto"/>
                        <w:bottom w:val="none" w:sz="0" w:space="0" w:color="auto"/>
                        <w:right w:val="none" w:sz="0" w:space="0" w:color="auto"/>
                      </w:divBdr>
                    </w:div>
                  </w:divsChild>
                </w:div>
                <w:div w:id="1211383315">
                  <w:marLeft w:val="0"/>
                  <w:marRight w:val="0"/>
                  <w:marTop w:val="0"/>
                  <w:marBottom w:val="0"/>
                  <w:divBdr>
                    <w:top w:val="none" w:sz="0" w:space="0" w:color="auto"/>
                    <w:left w:val="none" w:sz="0" w:space="0" w:color="auto"/>
                    <w:bottom w:val="none" w:sz="0" w:space="0" w:color="auto"/>
                    <w:right w:val="none" w:sz="0" w:space="0" w:color="auto"/>
                  </w:divBdr>
                  <w:divsChild>
                    <w:div w:id="1944216725">
                      <w:marLeft w:val="0"/>
                      <w:marRight w:val="0"/>
                      <w:marTop w:val="0"/>
                      <w:marBottom w:val="0"/>
                      <w:divBdr>
                        <w:top w:val="none" w:sz="0" w:space="0" w:color="auto"/>
                        <w:left w:val="none" w:sz="0" w:space="0" w:color="auto"/>
                        <w:bottom w:val="none" w:sz="0" w:space="0" w:color="auto"/>
                        <w:right w:val="none" w:sz="0" w:space="0" w:color="auto"/>
                      </w:divBdr>
                    </w:div>
                  </w:divsChild>
                </w:div>
                <w:div w:id="1220285302">
                  <w:marLeft w:val="0"/>
                  <w:marRight w:val="0"/>
                  <w:marTop w:val="0"/>
                  <w:marBottom w:val="0"/>
                  <w:divBdr>
                    <w:top w:val="none" w:sz="0" w:space="0" w:color="auto"/>
                    <w:left w:val="none" w:sz="0" w:space="0" w:color="auto"/>
                    <w:bottom w:val="none" w:sz="0" w:space="0" w:color="auto"/>
                    <w:right w:val="none" w:sz="0" w:space="0" w:color="auto"/>
                  </w:divBdr>
                  <w:divsChild>
                    <w:div w:id="467206686">
                      <w:marLeft w:val="0"/>
                      <w:marRight w:val="0"/>
                      <w:marTop w:val="0"/>
                      <w:marBottom w:val="0"/>
                      <w:divBdr>
                        <w:top w:val="none" w:sz="0" w:space="0" w:color="auto"/>
                        <w:left w:val="none" w:sz="0" w:space="0" w:color="auto"/>
                        <w:bottom w:val="none" w:sz="0" w:space="0" w:color="auto"/>
                        <w:right w:val="none" w:sz="0" w:space="0" w:color="auto"/>
                      </w:divBdr>
                    </w:div>
                  </w:divsChild>
                </w:div>
                <w:div w:id="1226792119">
                  <w:marLeft w:val="0"/>
                  <w:marRight w:val="0"/>
                  <w:marTop w:val="0"/>
                  <w:marBottom w:val="0"/>
                  <w:divBdr>
                    <w:top w:val="none" w:sz="0" w:space="0" w:color="auto"/>
                    <w:left w:val="none" w:sz="0" w:space="0" w:color="auto"/>
                    <w:bottom w:val="none" w:sz="0" w:space="0" w:color="auto"/>
                    <w:right w:val="none" w:sz="0" w:space="0" w:color="auto"/>
                  </w:divBdr>
                  <w:divsChild>
                    <w:div w:id="358118623">
                      <w:marLeft w:val="0"/>
                      <w:marRight w:val="0"/>
                      <w:marTop w:val="0"/>
                      <w:marBottom w:val="0"/>
                      <w:divBdr>
                        <w:top w:val="none" w:sz="0" w:space="0" w:color="auto"/>
                        <w:left w:val="none" w:sz="0" w:space="0" w:color="auto"/>
                        <w:bottom w:val="none" w:sz="0" w:space="0" w:color="auto"/>
                        <w:right w:val="none" w:sz="0" w:space="0" w:color="auto"/>
                      </w:divBdr>
                    </w:div>
                  </w:divsChild>
                </w:div>
                <w:div w:id="1244337591">
                  <w:marLeft w:val="0"/>
                  <w:marRight w:val="0"/>
                  <w:marTop w:val="0"/>
                  <w:marBottom w:val="0"/>
                  <w:divBdr>
                    <w:top w:val="none" w:sz="0" w:space="0" w:color="auto"/>
                    <w:left w:val="none" w:sz="0" w:space="0" w:color="auto"/>
                    <w:bottom w:val="none" w:sz="0" w:space="0" w:color="auto"/>
                    <w:right w:val="none" w:sz="0" w:space="0" w:color="auto"/>
                  </w:divBdr>
                  <w:divsChild>
                    <w:div w:id="1821801112">
                      <w:marLeft w:val="0"/>
                      <w:marRight w:val="0"/>
                      <w:marTop w:val="0"/>
                      <w:marBottom w:val="0"/>
                      <w:divBdr>
                        <w:top w:val="none" w:sz="0" w:space="0" w:color="auto"/>
                        <w:left w:val="none" w:sz="0" w:space="0" w:color="auto"/>
                        <w:bottom w:val="none" w:sz="0" w:space="0" w:color="auto"/>
                        <w:right w:val="none" w:sz="0" w:space="0" w:color="auto"/>
                      </w:divBdr>
                    </w:div>
                  </w:divsChild>
                </w:div>
                <w:div w:id="1246114558">
                  <w:marLeft w:val="0"/>
                  <w:marRight w:val="0"/>
                  <w:marTop w:val="0"/>
                  <w:marBottom w:val="0"/>
                  <w:divBdr>
                    <w:top w:val="none" w:sz="0" w:space="0" w:color="auto"/>
                    <w:left w:val="none" w:sz="0" w:space="0" w:color="auto"/>
                    <w:bottom w:val="none" w:sz="0" w:space="0" w:color="auto"/>
                    <w:right w:val="none" w:sz="0" w:space="0" w:color="auto"/>
                  </w:divBdr>
                  <w:divsChild>
                    <w:div w:id="1008218608">
                      <w:marLeft w:val="0"/>
                      <w:marRight w:val="0"/>
                      <w:marTop w:val="0"/>
                      <w:marBottom w:val="0"/>
                      <w:divBdr>
                        <w:top w:val="none" w:sz="0" w:space="0" w:color="auto"/>
                        <w:left w:val="none" w:sz="0" w:space="0" w:color="auto"/>
                        <w:bottom w:val="none" w:sz="0" w:space="0" w:color="auto"/>
                        <w:right w:val="none" w:sz="0" w:space="0" w:color="auto"/>
                      </w:divBdr>
                    </w:div>
                  </w:divsChild>
                </w:div>
                <w:div w:id="1257834861">
                  <w:marLeft w:val="0"/>
                  <w:marRight w:val="0"/>
                  <w:marTop w:val="0"/>
                  <w:marBottom w:val="0"/>
                  <w:divBdr>
                    <w:top w:val="none" w:sz="0" w:space="0" w:color="auto"/>
                    <w:left w:val="none" w:sz="0" w:space="0" w:color="auto"/>
                    <w:bottom w:val="none" w:sz="0" w:space="0" w:color="auto"/>
                    <w:right w:val="none" w:sz="0" w:space="0" w:color="auto"/>
                  </w:divBdr>
                  <w:divsChild>
                    <w:div w:id="1801730277">
                      <w:marLeft w:val="0"/>
                      <w:marRight w:val="0"/>
                      <w:marTop w:val="0"/>
                      <w:marBottom w:val="0"/>
                      <w:divBdr>
                        <w:top w:val="none" w:sz="0" w:space="0" w:color="auto"/>
                        <w:left w:val="none" w:sz="0" w:space="0" w:color="auto"/>
                        <w:bottom w:val="none" w:sz="0" w:space="0" w:color="auto"/>
                        <w:right w:val="none" w:sz="0" w:space="0" w:color="auto"/>
                      </w:divBdr>
                    </w:div>
                  </w:divsChild>
                </w:div>
                <w:div w:id="1264995782">
                  <w:marLeft w:val="0"/>
                  <w:marRight w:val="0"/>
                  <w:marTop w:val="0"/>
                  <w:marBottom w:val="0"/>
                  <w:divBdr>
                    <w:top w:val="none" w:sz="0" w:space="0" w:color="auto"/>
                    <w:left w:val="none" w:sz="0" w:space="0" w:color="auto"/>
                    <w:bottom w:val="none" w:sz="0" w:space="0" w:color="auto"/>
                    <w:right w:val="none" w:sz="0" w:space="0" w:color="auto"/>
                  </w:divBdr>
                  <w:divsChild>
                    <w:div w:id="150340400">
                      <w:marLeft w:val="0"/>
                      <w:marRight w:val="0"/>
                      <w:marTop w:val="0"/>
                      <w:marBottom w:val="0"/>
                      <w:divBdr>
                        <w:top w:val="none" w:sz="0" w:space="0" w:color="auto"/>
                        <w:left w:val="none" w:sz="0" w:space="0" w:color="auto"/>
                        <w:bottom w:val="none" w:sz="0" w:space="0" w:color="auto"/>
                        <w:right w:val="none" w:sz="0" w:space="0" w:color="auto"/>
                      </w:divBdr>
                    </w:div>
                  </w:divsChild>
                </w:div>
                <w:div w:id="1268004407">
                  <w:marLeft w:val="0"/>
                  <w:marRight w:val="0"/>
                  <w:marTop w:val="0"/>
                  <w:marBottom w:val="0"/>
                  <w:divBdr>
                    <w:top w:val="none" w:sz="0" w:space="0" w:color="auto"/>
                    <w:left w:val="none" w:sz="0" w:space="0" w:color="auto"/>
                    <w:bottom w:val="none" w:sz="0" w:space="0" w:color="auto"/>
                    <w:right w:val="none" w:sz="0" w:space="0" w:color="auto"/>
                  </w:divBdr>
                  <w:divsChild>
                    <w:div w:id="265114281">
                      <w:marLeft w:val="0"/>
                      <w:marRight w:val="0"/>
                      <w:marTop w:val="0"/>
                      <w:marBottom w:val="0"/>
                      <w:divBdr>
                        <w:top w:val="none" w:sz="0" w:space="0" w:color="auto"/>
                        <w:left w:val="none" w:sz="0" w:space="0" w:color="auto"/>
                        <w:bottom w:val="none" w:sz="0" w:space="0" w:color="auto"/>
                        <w:right w:val="none" w:sz="0" w:space="0" w:color="auto"/>
                      </w:divBdr>
                    </w:div>
                  </w:divsChild>
                </w:div>
                <w:div w:id="1274052435">
                  <w:marLeft w:val="0"/>
                  <w:marRight w:val="0"/>
                  <w:marTop w:val="0"/>
                  <w:marBottom w:val="0"/>
                  <w:divBdr>
                    <w:top w:val="none" w:sz="0" w:space="0" w:color="auto"/>
                    <w:left w:val="none" w:sz="0" w:space="0" w:color="auto"/>
                    <w:bottom w:val="none" w:sz="0" w:space="0" w:color="auto"/>
                    <w:right w:val="none" w:sz="0" w:space="0" w:color="auto"/>
                  </w:divBdr>
                  <w:divsChild>
                    <w:div w:id="1703632361">
                      <w:marLeft w:val="0"/>
                      <w:marRight w:val="0"/>
                      <w:marTop w:val="0"/>
                      <w:marBottom w:val="0"/>
                      <w:divBdr>
                        <w:top w:val="none" w:sz="0" w:space="0" w:color="auto"/>
                        <w:left w:val="none" w:sz="0" w:space="0" w:color="auto"/>
                        <w:bottom w:val="none" w:sz="0" w:space="0" w:color="auto"/>
                        <w:right w:val="none" w:sz="0" w:space="0" w:color="auto"/>
                      </w:divBdr>
                    </w:div>
                  </w:divsChild>
                </w:div>
                <w:div w:id="1289359698">
                  <w:marLeft w:val="0"/>
                  <w:marRight w:val="0"/>
                  <w:marTop w:val="0"/>
                  <w:marBottom w:val="0"/>
                  <w:divBdr>
                    <w:top w:val="none" w:sz="0" w:space="0" w:color="auto"/>
                    <w:left w:val="none" w:sz="0" w:space="0" w:color="auto"/>
                    <w:bottom w:val="none" w:sz="0" w:space="0" w:color="auto"/>
                    <w:right w:val="none" w:sz="0" w:space="0" w:color="auto"/>
                  </w:divBdr>
                  <w:divsChild>
                    <w:div w:id="1366907275">
                      <w:marLeft w:val="0"/>
                      <w:marRight w:val="0"/>
                      <w:marTop w:val="0"/>
                      <w:marBottom w:val="0"/>
                      <w:divBdr>
                        <w:top w:val="none" w:sz="0" w:space="0" w:color="auto"/>
                        <w:left w:val="none" w:sz="0" w:space="0" w:color="auto"/>
                        <w:bottom w:val="none" w:sz="0" w:space="0" w:color="auto"/>
                        <w:right w:val="none" w:sz="0" w:space="0" w:color="auto"/>
                      </w:divBdr>
                    </w:div>
                  </w:divsChild>
                </w:div>
                <w:div w:id="1300185924">
                  <w:marLeft w:val="0"/>
                  <w:marRight w:val="0"/>
                  <w:marTop w:val="0"/>
                  <w:marBottom w:val="0"/>
                  <w:divBdr>
                    <w:top w:val="none" w:sz="0" w:space="0" w:color="auto"/>
                    <w:left w:val="none" w:sz="0" w:space="0" w:color="auto"/>
                    <w:bottom w:val="none" w:sz="0" w:space="0" w:color="auto"/>
                    <w:right w:val="none" w:sz="0" w:space="0" w:color="auto"/>
                  </w:divBdr>
                  <w:divsChild>
                    <w:div w:id="1174804293">
                      <w:marLeft w:val="0"/>
                      <w:marRight w:val="0"/>
                      <w:marTop w:val="0"/>
                      <w:marBottom w:val="0"/>
                      <w:divBdr>
                        <w:top w:val="none" w:sz="0" w:space="0" w:color="auto"/>
                        <w:left w:val="none" w:sz="0" w:space="0" w:color="auto"/>
                        <w:bottom w:val="none" w:sz="0" w:space="0" w:color="auto"/>
                        <w:right w:val="none" w:sz="0" w:space="0" w:color="auto"/>
                      </w:divBdr>
                    </w:div>
                  </w:divsChild>
                </w:div>
                <w:div w:id="1300842701">
                  <w:marLeft w:val="0"/>
                  <w:marRight w:val="0"/>
                  <w:marTop w:val="0"/>
                  <w:marBottom w:val="0"/>
                  <w:divBdr>
                    <w:top w:val="none" w:sz="0" w:space="0" w:color="auto"/>
                    <w:left w:val="none" w:sz="0" w:space="0" w:color="auto"/>
                    <w:bottom w:val="none" w:sz="0" w:space="0" w:color="auto"/>
                    <w:right w:val="none" w:sz="0" w:space="0" w:color="auto"/>
                  </w:divBdr>
                  <w:divsChild>
                    <w:div w:id="1652980737">
                      <w:marLeft w:val="0"/>
                      <w:marRight w:val="0"/>
                      <w:marTop w:val="0"/>
                      <w:marBottom w:val="0"/>
                      <w:divBdr>
                        <w:top w:val="none" w:sz="0" w:space="0" w:color="auto"/>
                        <w:left w:val="none" w:sz="0" w:space="0" w:color="auto"/>
                        <w:bottom w:val="none" w:sz="0" w:space="0" w:color="auto"/>
                        <w:right w:val="none" w:sz="0" w:space="0" w:color="auto"/>
                      </w:divBdr>
                    </w:div>
                  </w:divsChild>
                </w:div>
                <w:div w:id="1318534258">
                  <w:marLeft w:val="0"/>
                  <w:marRight w:val="0"/>
                  <w:marTop w:val="0"/>
                  <w:marBottom w:val="0"/>
                  <w:divBdr>
                    <w:top w:val="none" w:sz="0" w:space="0" w:color="auto"/>
                    <w:left w:val="none" w:sz="0" w:space="0" w:color="auto"/>
                    <w:bottom w:val="none" w:sz="0" w:space="0" w:color="auto"/>
                    <w:right w:val="none" w:sz="0" w:space="0" w:color="auto"/>
                  </w:divBdr>
                  <w:divsChild>
                    <w:div w:id="1479226140">
                      <w:marLeft w:val="0"/>
                      <w:marRight w:val="0"/>
                      <w:marTop w:val="0"/>
                      <w:marBottom w:val="0"/>
                      <w:divBdr>
                        <w:top w:val="none" w:sz="0" w:space="0" w:color="auto"/>
                        <w:left w:val="none" w:sz="0" w:space="0" w:color="auto"/>
                        <w:bottom w:val="none" w:sz="0" w:space="0" w:color="auto"/>
                        <w:right w:val="none" w:sz="0" w:space="0" w:color="auto"/>
                      </w:divBdr>
                    </w:div>
                  </w:divsChild>
                </w:div>
                <w:div w:id="1331372411">
                  <w:marLeft w:val="0"/>
                  <w:marRight w:val="0"/>
                  <w:marTop w:val="0"/>
                  <w:marBottom w:val="0"/>
                  <w:divBdr>
                    <w:top w:val="none" w:sz="0" w:space="0" w:color="auto"/>
                    <w:left w:val="none" w:sz="0" w:space="0" w:color="auto"/>
                    <w:bottom w:val="none" w:sz="0" w:space="0" w:color="auto"/>
                    <w:right w:val="none" w:sz="0" w:space="0" w:color="auto"/>
                  </w:divBdr>
                  <w:divsChild>
                    <w:div w:id="2061132015">
                      <w:marLeft w:val="0"/>
                      <w:marRight w:val="0"/>
                      <w:marTop w:val="0"/>
                      <w:marBottom w:val="0"/>
                      <w:divBdr>
                        <w:top w:val="none" w:sz="0" w:space="0" w:color="auto"/>
                        <w:left w:val="none" w:sz="0" w:space="0" w:color="auto"/>
                        <w:bottom w:val="none" w:sz="0" w:space="0" w:color="auto"/>
                        <w:right w:val="none" w:sz="0" w:space="0" w:color="auto"/>
                      </w:divBdr>
                    </w:div>
                  </w:divsChild>
                </w:div>
                <w:div w:id="1336959567">
                  <w:marLeft w:val="0"/>
                  <w:marRight w:val="0"/>
                  <w:marTop w:val="0"/>
                  <w:marBottom w:val="0"/>
                  <w:divBdr>
                    <w:top w:val="none" w:sz="0" w:space="0" w:color="auto"/>
                    <w:left w:val="none" w:sz="0" w:space="0" w:color="auto"/>
                    <w:bottom w:val="none" w:sz="0" w:space="0" w:color="auto"/>
                    <w:right w:val="none" w:sz="0" w:space="0" w:color="auto"/>
                  </w:divBdr>
                  <w:divsChild>
                    <w:div w:id="1755392966">
                      <w:marLeft w:val="0"/>
                      <w:marRight w:val="0"/>
                      <w:marTop w:val="0"/>
                      <w:marBottom w:val="0"/>
                      <w:divBdr>
                        <w:top w:val="none" w:sz="0" w:space="0" w:color="auto"/>
                        <w:left w:val="none" w:sz="0" w:space="0" w:color="auto"/>
                        <w:bottom w:val="none" w:sz="0" w:space="0" w:color="auto"/>
                        <w:right w:val="none" w:sz="0" w:space="0" w:color="auto"/>
                      </w:divBdr>
                    </w:div>
                  </w:divsChild>
                </w:div>
                <w:div w:id="1342312873">
                  <w:marLeft w:val="0"/>
                  <w:marRight w:val="0"/>
                  <w:marTop w:val="0"/>
                  <w:marBottom w:val="0"/>
                  <w:divBdr>
                    <w:top w:val="none" w:sz="0" w:space="0" w:color="auto"/>
                    <w:left w:val="none" w:sz="0" w:space="0" w:color="auto"/>
                    <w:bottom w:val="none" w:sz="0" w:space="0" w:color="auto"/>
                    <w:right w:val="none" w:sz="0" w:space="0" w:color="auto"/>
                  </w:divBdr>
                  <w:divsChild>
                    <w:div w:id="696930762">
                      <w:marLeft w:val="0"/>
                      <w:marRight w:val="0"/>
                      <w:marTop w:val="0"/>
                      <w:marBottom w:val="0"/>
                      <w:divBdr>
                        <w:top w:val="none" w:sz="0" w:space="0" w:color="auto"/>
                        <w:left w:val="none" w:sz="0" w:space="0" w:color="auto"/>
                        <w:bottom w:val="none" w:sz="0" w:space="0" w:color="auto"/>
                        <w:right w:val="none" w:sz="0" w:space="0" w:color="auto"/>
                      </w:divBdr>
                    </w:div>
                  </w:divsChild>
                </w:div>
                <w:div w:id="1342928765">
                  <w:marLeft w:val="0"/>
                  <w:marRight w:val="0"/>
                  <w:marTop w:val="0"/>
                  <w:marBottom w:val="0"/>
                  <w:divBdr>
                    <w:top w:val="none" w:sz="0" w:space="0" w:color="auto"/>
                    <w:left w:val="none" w:sz="0" w:space="0" w:color="auto"/>
                    <w:bottom w:val="none" w:sz="0" w:space="0" w:color="auto"/>
                    <w:right w:val="none" w:sz="0" w:space="0" w:color="auto"/>
                  </w:divBdr>
                  <w:divsChild>
                    <w:div w:id="608468382">
                      <w:marLeft w:val="0"/>
                      <w:marRight w:val="0"/>
                      <w:marTop w:val="0"/>
                      <w:marBottom w:val="0"/>
                      <w:divBdr>
                        <w:top w:val="none" w:sz="0" w:space="0" w:color="auto"/>
                        <w:left w:val="none" w:sz="0" w:space="0" w:color="auto"/>
                        <w:bottom w:val="none" w:sz="0" w:space="0" w:color="auto"/>
                        <w:right w:val="none" w:sz="0" w:space="0" w:color="auto"/>
                      </w:divBdr>
                    </w:div>
                  </w:divsChild>
                </w:div>
                <w:div w:id="1349872872">
                  <w:marLeft w:val="0"/>
                  <w:marRight w:val="0"/>
                  <w:marTop w:val="0"/>
                  <w:marBottom w:val="0"/>
                  <w:divBdr>
                    <w:top w:val="none" w:sz="0" w:space="0" w:color="auto"/>
                    <w:left w:val="none" w:sz="0" w:space="0" w:color="auto"/>
                    <w:bottom w:val="none" w:sz="0" w:space="0" w:color="auto"/>
                    <w:right w:val="none" w:sz="0" w:space="0" w:color="auto"/>
                  </w:divBdr>
                  <w:divsChild>
                    <w:div w:id="460003408">
                      <w:marLeft w:val="0"/>
                      <w:marRight w:val="0"/>
                      <w:marTop w:val="0"/>
                      <w:marBottom w:val="0"/>
                      <w:divBdr>
                        <w:top w:val="none" w:sz="0" w:space="0" w:color="auto"/>
                        <w:left w:val="none" w:sz="0" w:space="0" w:color="auto"/>
                        <w:bottom w:val="none" w:sz="0" w:space="0" w:color="auto"/>
                        <w:right w:val="none" w:sz="0" w:space="0" w:color="auto"/>
                      </w:divBdr>
                    </w:div>
                  </w:divsChild>
                </w:div>
                <w:div w:id="1356343307">
                  <w:marLeft w:val="0"/>
                  <w:marRight w:val="0"/>
                  <w:marTop w:val="0"/>
                  <w:marBottom w:val="0"/>
                  <w:divBdr>
                    <w:top w:val="none" w:sz="0" w:space="0" w:color="auto"/>
                    <w:left w:val="none" w:sz="0" w:space="0" w:color="auto"/>
                    <w:bottom w:val="none" w:sz="0" w:space="0" w:color="auto"/>
                    <w:right w:val="none" w:sz="0" w:space="0" w:color="auto"/>
                  </w:divBdr>
                  <w:divsChild>
                    <w:div w:id="569854493">
                      <w:marLeft w:val="0"/>
                      <w:marRight w:val="0"/>
                      <w:marTop w:val="0"/>
                      <w:marBottom w:val="0"/>
                      <w:divBdr>
                        <w:top w:val="none" w:sz="0" w:space="0" w:color="auto"/>
                        <w:left w:val="none" w:sz="0" w:space="0" w:color="auto"/>
                        <w:bottom w:val="none" w:sz="0" w:space="0" w:color="auto"/>
                        <w:right w:val="none" w:sz="0" w:space="0" w:color="auto"/>
                      </w:divBdr>
                    </w:div>
                  </w:divsChild>
                </w:div>
                <w:div w:id="1360665588">
                  <w:marLeft w:val="0"/>
                  <w:marRight w:val="0"/>
                  <w:marTop w:val="0"/>
                  <w:marBottom w:val="0"/>
                  <w:divBdr>
                    <w:top w:val="none" w:sz="0" w:space="0" w:color="auto"/>
                    <w:left w:val="none" w:sz="0" w:space="0" w:color="auto"/>
                    <w:bottom w:val="none" w:sz="0" w:space="0" w:color="auto"/>
                    <w:right w:val="none" w:sz="0" w:space="0" w:color="auto"/>
                  </w:divBdr>
                  <w:divsChild>
                    <w:div w:id="1309633369">
                      <w:marLeft w:val="0"/>
                      <w:marRight w:val="0"/>
                      <w:marTop w:val="0"/>
                      <w:marBottom w:val="0"/>
                      <w:divBdr>
                        <w:top w:val="none" w:sz="0" w:space="0" w:color="auto"/>
                        <w:left w:val="none" w:sz="0" w:space="0" w:color="auto"/>
                        <w:bottom w:val="none" w:sz="0" w:space="0" w:color="auto"/>
                        <w:right w:val="none" w:sz="0" w:space="0" w:color="auto"/>
                      </w:divBdr>
                    </w:div>
                  </w:divsChild>
                </w:div>
                <w:div w:id="1369526845">
                  <w:marLeft w:val="0"/>
                  <w:marRight w:val="0"/>
                  <w:marTop w:val="0"/>
                  <w:marBottom w:val="0"/>
                  <w:divBdr>
                    <w:top w:val="none" w:sz="0" w:space="0" w:color="auto"/>
                    <w:left w:val="none" w:sz="0" w:space="0" w:color="auto"/>
                    <w:bottom w:val="none" w:sz="0" w:space="0" w:color="auto"/>
                    <w:right w:val="none" w:sz="0" w:space="0" w:color="auto"/>
                  </w:divBdr>
                  <w:divsChild>
                    <w:div w:id="753278373">
                      <w:marLeft w:val="0"/>
                      <w:marRight w:val="0"/>
                      <w:marTop w:val="0"/>
                      <w:marBottom w:val="0"/>
                      <w:divBdr>
                        <w:top w:val="none" w:sz="0" w:space="0" w:color="auto"/>
                        <w:left w:val="none" w:sz="0" w:space="0" w:color="auto"/>
                        <w:bottom w:val="none" w:sz="0" w:space="0" w:color="auto"/>
                        <w:right w:val="none" w:sz="0" w:space="0" w:color="auto"/>
                      </w:divBdr>
                    </w:div>
                  </w:divsChild>
                </w:div>
                <w:div w:id="1373071660">
                  <w:marLeft w:val="0"/>
                  <w:marRight w:val="0"/>
                  <w:marTop w:val="0"/>
                  <w:marBottom w:val="0"/>
                  <w:divBdr>
                    <w:top w:val="none" w:sz="0" w:space="0" w:color="auto"/>
                    <w:left w:val="none" w:sz="0" w:space="0" w:color="auto"/>
                    <w:bottom w:val="none" w:sz="0" w:space="0" w:color="auto"/>
                    <w:right w:val="none" w:sz="0" w:space="0" w:color="auto"/>
                  </w:divBdr>
                  <w:divsChild>
                    <w:div w:id="1449858238">
                      <w:marLeft w:val="0"/>
                      <w:marRight w:val="0"/>
                      <w:marTop w:val="0"/>
                      <w:marBottom w:val="0"/>
                      <w:divBdr>
                        <w:top w:val="none" w:sz="0" w:space="0" w:color="auto"/>
                        <w:left w:val="none" w:sz="0" w:space="0" w:color="auto"/>
                        <w:bottom w:val="none" w:sz="0" w:space="0" w:color="auto"/>
                        <w:right w:val="none" w:sz="0" w:space="0" w:color="auto"/>
                      </w:divBdr>
                    </w:div>
                  </w:divsChild>
                </w:div>
                <w:div w:id="1375230281">
                  <w:marLeft w:val="0"/>
                  <w:marRight w:val="0"/>
                  <w:marTop w:val="0"/>
                  <w:marBottom w:val="0"/>
                  <w:divBdr>
                    <w:top w:val="none" w:sz="0" w:space="0" w:color="auto"/>
                    <w:left w:val="none" w:sz="0" w:space="0" w:color="auto"/>
                    <w:bottom w:val="none" w:sz="0" w:space="0" w:color="auto"/>
                    <w:right w:val="none" w:sz="0" w:space="0" w:color="auto"/>
                  </w:divBdr>
                  <w:divsChild>
                    <w:div w:id="1469785746">
                      <w:marLeft w:val="0"/>
                      <w:marRight w:val="0"/>
                      <w:marTop w:val="0"/>
                      <w:marBottom w:val="0"/>
                      <w:divBdr>
                        <w:top w:val="none" w:sz="0" w:space="0" w:color="auto"/>
                        <w:left w:val="none" w:sz="0" w:space="0" w:color="auto"/>
                        <w:bottom w:val="none" w:sz="0" w:space="0" w:color="auto"/>
                        <w:right w:val="none" w:sz="0" w:space="0" w:color="auto"/>
                      </w:divBdr>
                    </w:div>
                  </w:divsChild>
                </w:div>
                <w:div w:id="1378122125">
                  <w:marLeft w:val="0"/>
                  <w:marRight w:val="0"/>
                  <w:marTop w:val="0"/>
                  <w:marBottom w:val="0"/>
                  <w:divBdr>
                    <w:top w:val="none" w:sz="0" w:space="0" w:color="auto"/>
                    <w:left w:val="none" w:sz="0" w:space="0" w:color="auto"/>
                    <w:bottom w:val="none" w:sz="0" w:space="0" w:color="auto"/>
                    <w:right w:val="none" w:sz="0" w:space="0" w:color="auto"/>
                  </w:divBdr>
                  <w:divsChild>
                    <w:div w:id="1635716482">
                      <w:marLeft w:val="0"/>
                      <w:marRight w:val="0"/>
                      <w:marTop w:val="0"/>
                      <w:marBottom w:val="0"/>
                      <w:divBdr>
                        <w:top w:val="none" w:sz="0" w:space="0" w:color="auto"/>
                        <w:left w:val="none" w:sz="0" w:space="0" w:color="auto"/>
                        <w:bottom w:val="none" w:sz="0" w:space="0" w:color="auto"/>
                        <w:right w:val="none" w:sz="0" w:space="0" w:color="auto"/>
                      </w:divBdr>
                    </w:div>
                  </w:divsChild>
                </w:div>
                <w:div w:id="1379208360">
                  <w:marLeft w:val="0"/>
                  <w:marRight w:val="0"/>
                  <w:marTop w:val="0"/>
                  <w:marBottom w:val="0"/>
                  <w:divBdr>
                    <w:top w:val="none" w:sz="0" w:space="0" w:color="auto"/>
                    <w:left w:val="none" w:sz="0" w:space="0" w:color="auto"/>
                    <w:bottom w:val="none" w:sz="0" w:space="0" w:color="auto"/>
                    <w:right w:val="none" w:sz="0" w:space="0" w:color="auto"/>
                  </w:divBdr>
                  <w:divsChild>
                    <w:div w:id="750851586">
                      <w:marLeft w:val="0"/>
                      <w:marRight w:val="0"/>
                      <w:marTop w:val="0"/>
                      <w:marBottom w:val="0"/>
                      <w:divBdr>
                        <w:top w:val="none" w:sz="0" w:space="0" w:color="auto"/>
                        <w:left w:val="none" w:sz="0" w:space="0" w:color="auto"/>
                        <w:bottom w:val="none" w:sz="0" w:space="0" w:color="auto"/>
                        <w:right w:val="none" w:sz="0" w:space="0" w:color="auto"/>
                      </w:divBdr>
                    </w:div>
                  </w:divsChild>
                </w:div>
                <w:div w:id="1379620662">
                  <w:marLeft w:val="0"/>
                  <w:marRight w:val="0"/>
                  <w:marTop w:val="0"/>
                  <w:marBottom w:val="0"/>
                  <w:divBdr>
                    <w:top w:val="none" w:sz="0" w:space="0" w:color="auto"/>
                    <w:left w:val="none" w:sz="0" w:space="0" w:color="auto"/>
                    <w:bottom w:val="none" w:sz="0" w:space="0" w:color="auto"/>
                    <w:right w:val="none" w:sz="0" w:space="0" w:color="auto"/>
                  </w:divBdr>
                  <w:divsChild>
                    <w:div w:id="162549921">
                      <w:marLeft w:val="0"/>
                      <w:marRight w:val="0"/>
                      <w:marTop w:val="0"/>
                      <w:marBottom w:val="0"/>
                      <w:divBdr>
                        <w:top w:val="none" w:sz="0" w:space="0" w:color="auto"/>
                        <w:left w:val="none" w:sz="0" w:space="0" w:color="auto"/>
                        <w:bottom w:val="none" w:sz="0" w:space="0" w:color="auto"/>
                        <w:right w:val="none" w:sz="0" w:space="0" w:color="auto"/>
                      </w:divBdr>
                    </w:div>
                  </w:divsChild>
                </w:div>
                <w:div w:id="1384332647">
                  <w:marLeft w:val="0"/>
                  <w:marRight w:val="0"/>
                  <w:marTop w:val="0"/>
                  <w:marBottom w:val="0"/>
                  <w:divBdr>
                    <w:top w:val="none" w:sz="0" w:space="0" w:color="auto"/>
                    <w:left w:val="none" w:sz="0" w:space="0" w:color="auto"/>
                    <w:bottom w:val="none" w:sz="0" w:space="0" w:color="auto"/>
                    <w:right w:val="none" w:sz="0" w:space="0" w:color="auto"/>
                  </w:divBdr>
                  <w:divsChild>
                    <w:div w:id="1773671834">
                      <w:marLeft w:val="0"/>
                      <w:marRight w:val="0"/>
                      <w:marTop w:val="0"/>
                      <w:marBottom w:val="0"/>
                      <w:divBdr>
                        <w:top w:val="none" w:sz="0" w:space="0" w:color="auto"/>
                        <w:left w:val="none" w:sz="0" w:space="0" w:color="auto"/>
                        <w:bottom w:val="none" w:sz="0" w:space="0" w:color="auto"/>
                        <w:right w:val="none" w:sz="0" w:space="0" w:color="auto"/>
                      </w:divBdr>
                    </w:div>
                  </w:divsChild>
                </w:div>
                <w:div w:id="1391224916">
                  <w:marLeft w:val="0"/>
                  <w:marRight w:val="0"/>
                  <w:marTop w:val="0"/>
                  <w:marBottom w:val="0"/>
                  <w:divBdr>
                    <w:top w:val="none" w:sz="0" w:space="0" w:color="auto"/>
                    <w:left w:val="none" w:sz="0" w:space="0" w:color="auto"/>
                    <w:bottom w:val="none" w:sz="0" w:space="0" w:color="auto"/>
                    <w:right w:val="none" w:sz="0" w:space="0" w:color="auto"/>
                  </w:divBdr>
                  <w:divsChild>
                    <w:div w:id="1941717322">
                      <w:marLeft w:val="0"/>
                      <w:marRight w:val="0"/>
                      <w:marTop w:val="0"/>
                      <w:marBottom w:val="0"/>
                      <w:divBdr>
                        <w:top w:val="none" w:sz="0" w:space="0" w:color="auto"/>
                        <w:left w:val="none" w:sz="0" w:space="0" w:color="auto"/>
                        <w:bottom w:val="none" w:sz="0" w:space="0" w:color="auto"/>
                        <w:right w:val="none" w:sz="0" w:space="0" w:color="auto"/>
                      </w:divBdr>
                    </w:div>
                  </w:divsChild>
                </w:div>
                <w:div w:id="1394503771">
                  <w:marLeft w:val="0"/>
                  <w:marRight w:val="0"/>
                  <w:marTop w:val="0"/>
                  <w:marBottom w:val="0"/>
                  <w:divBdr>
                    <w:top w:val="none" w:sz="0" w:space="0" w:color="auto"/>
                    <w:left w:val="none" w:sz="0" w:space="0" w:color="auto"/>
                    <w:bottom w:val="none" w:sz="0" w:space="0" w:color="auto"/>
                    <w:right w:val="none" w:sz="0" w:space="0" w:color="auto"/>
                  </w:divBdr>
                  <w:divsChild>
                    <w:div w:id="101612291">
                      <w:marLeft w:val="0"/>
                      <w:marRight w:val="0"/>
                      <w:marTop w:val="0"/>
                      <w:marBottom w:val="0"/>
                      <w:divBdr>
                        <w:top w:val="none" w:sz="0" w:space="0" w:color="auto"/>
                        <w:left w:val="none" w:sz="0" w:space="0" w:color="auto"/>
                        <w:bottom w:val="none" w:sz="0" w:space="0" w:color="auto"/>
                        <w:right w:val="none" w:sz="0" w:space="0" w:color="auto"/>
                      </w:divBdr>
                    </w:div>
                  </w:divsChild>
                </w:div>
                <w:div w:id="1403022188">
                  <w:marLeft w:val="0"/>
                  <w:marRight w:val="0"/>
                  <w:marTop w:val="0"/>
                  <w:marBottom w:val="0"/>
                  <w:divBdr>
                    <w:top w:val="none" w:sz="0" w:space="0" w:color="auto"/>
                    <w:left w:val="none" w:sz="0" w:space="0" w:color="auto"/>
                    <w:bottom w:val="none" w:sz="0" w:space="0" w:color="auto"/>
                    <w:right w:val="none" w:sz="0" w:space="0" w:color="auto"/>
                  </w:divBdr>
                  <w:divsChild>
                    <w:div w:id="2106999715">
                      <w:marLeft w:val="0"/>
                      <w:marRight w:val="0"/>
                      <w:marTop w:val="0"/>
                      <w:marBottom w:val="0"/>
                      <w:divBdr>
                        <w:top w:val="none" w:sz="0" w:space="0" w:color="auto"/>
                        <w:left w:val="none" w:sz="0" w:space="0" w:color="auto"/>
                        <w:bottom w:val="none" w:sz="0" w:space="0" w:color="auto"/>
                        <w:right w:val="none" w:sz="0" w:space="0" w:color="auto"/>
                      </w:divBdr>
                    </w:div>
                  </w:divsChild>
                </w:div>
                <w:div w:id="1427775385">
                  <w:marLeft w:val="0"/>
                  <w:marRight w:val="0"/>
                  <w:marTop w:val="0"/>
                  <w:marBottom w:val="0"/>
                  <w:divBdr>
                    <w:top w:val="none" w:sz="0" w:space="0" w:color="auto"/>
                    <w:left w:val="none" w:sz="0" w:space="0" w:color="auto"/>
                    <w:bottom w:val="none" w:sz="0" w:space="0" w:color="auto"/>
                    <w:right w:val="none" w:sz="0" w:space="0" w:color="auto"/>
                  </w:divBdr>
                  <w:divsChild>
                    <w:div w:id="1904634312">
                      <w:marLeft w:val="0"/>
                      <w:marRight w:val="0"/>
                      <w:marTop w:val="0"/>
                      <w:marBottom w:val="0"/>
                      <w:divBdr>
                        <w:top w:val="none" w:sz="0" w:space="0" w:color="auto"/>
                        <w:left w:val="none" w:sz="0" w:space="0" w:color="auto"/>
                        <w:bottom w:val="none" w:sz="0" w:space="0" w:color="auto"/>
                        <w:right w:val="none" w:sz="0" w:space="0" w:color="auto"/>
                      </w:divBdr>
                    </w:div>
                  </w:divsChild>
                </w:div>
                <w:div w:id="1430393649">
                  <w:marLeft w:val="0"/>
                  <w:marRight w:val="0"/>
                  <w:marTop w:val="0"/>
                  <w:marBottom w:val="0"/>
                  <w:divBdr>
                    <w:top w:val="none" w:sz="0" w:space="0" w:color="auto"/>
                    <w:left w:val="none" w:sz="0" w:space="0" w:color="auto"/>
                    <w:bottom w:val="none" w:sz="0" w:space="0" w:color="auto"/>
                    <w:right w:val="none" w:sz="0" w:space="0" w:color="auto"/>
                  </w:divBdr>
                  <w:divsChild>
                    <w:div w:id="1775319760">
                      <w:marLeft w:val="0"/>
                      <w:marRight w:val="0"/>
                      <w:marTop w:val="0"/>
                      <w:marBottom w:val="0"/>
                      <w:divBdr>
                        <w:top w:val="none" w:sz="0" w:space="0" w:color="auto"/>
                        <w:left w:val="none" w:sz="0" w:space="0" w:color="auto"/>
                        <w:bottom w:val="none" w:sz="0" w:space="0" w:color="auto"/>
                        <w:right w:val="none" w:sz="0" w:space="0" w:color="auto"/>
                      </w:divBdr>
                    </w:div>
                  </w:divsChild>
                </w:div>
                <w:div w:id="1436247746">
                  <w:marLeft w:val="0"/>
                  <w:marRight w:val="0"/>
                  <w:marTop w:val="0"/>
                  <w:marBottom w:val="0"/>
                  <w:divBdr>
                    <w:top w:val="none" w:sz="0" w:space="0" w:color="auto"/>
                    <w:left w:val="none" w:sz="0" w:space="0" w:color="auto"/>
                    <w:bottom w:val="none" w:sz="0" w:space="0" w:color="auto"/>
                    <w:right w:val="none" w:sz="0" w:space="0" w:color="auto"/>
                  </w:divBdr>
                  <w:divsChild>
                    <w:div w:id="45641484">
                      <w:marLeft w:val="0"/>
                      <w:marRight w:val="0"/>
                      <w:marTop w:val="0"/>
                      <w:marBottom w:val="0"/>
                      <w:divBdr>
                        <w:top w:val="none" w:sz="0" w:space="0" w:color="auto"/>
                        <w:left w:val="none" w:sz="0" w:space="0" w:color="auto"/>
                        <w:bottom w:val="none" w:sz="0" w:space="0" w:color="auto"/>
                        <w:right w:val="none" w:sz="0" w:space="0" w:color="auto"/>
                      </w:divBdr>
                    </w:div>
                  </w:divsChild>
                </w:div>
                <w:div w:id="1450054596">
                  <w:marLeft w:val="0"/>
                  <w:marRight w:val="0"/>
                  <w:marTop w:val="0"/>
                  <w:marBottom w:val="0"/>
                  <w:divBdr>
                    <w:top w:val="none" w:sz="0" w:space="0" w:color="auto"/>
                    <w:left w:val="none" w:sz="0" w:space="0" w:color="auto"/>
                    <w:bottom w:val="none" w:sz="0" w:space="0" w:color="auto"/>
                    <w:right w:val="none" w:sz="0" w:space="0" w:color="auto"/>
                  </w:divBdr>
                  <w:divsChild>
                    <w:div w:id="1646734161">
                      <w:marLeft w:val="0"/>
                      <w:marRight w:val="0"/>
                      <w:marTop w:val="0"/>
                      <w:marBottom w:val="0"/>
                      <w:divBdr>
                        <w:top w:val="none" w:sz="0" w:space="0" w:color="auto"/>
                        <w:left w:val="none" w:sz="0" w:space="0" w:color="auto"/>
                        <w:bottom w:val="none" w:sz="0" w:space="0" w:color="auto"/>
                        <w:right w:val="none" w:sz="0" w:space="0" w:color="auto"/>
                      </w:divBdr>
                    </w:div>
                  </w:divsChild>
                </w:div>
                <w:div w:id="1454401789">
                  <w:marLeft w:val="0"/>
                  <w:marRight w:val="0"/>
                  <w:marTop w:val="0"/>
                  <w:marBottom w:val="0"/>
                  <w:divBdr>
                    <w:top w:val="none" w:sz="0" w:space="0" w:color="auto"/>
                    <w:left w:val="none" w:sz="0" w:space="0" w:color="auto"/>
                    <w:bottom w:val="none" w:sz="0" w:space="0" w:color="auto"/>
                    <w:right w:val="none" w:sz="0" w:space="0" w:color="auto"/>
                  </w:divBdr>
                  <w:divsChild>
                    <w:div w:id="740521374">
                      <w:marLeft w:val="0"/>
                      <w:marRight w:val="0"/>
                      <w:marTop w:val="0"/>
                      <w:marBottom w:val="0"/>
                      <w:divBdr>
                        <w:top w:val="none" w:sz="0" w:space="0" w:color="auto"/>
                        <w:left w:val="none" w:sz="0" w:space="0" w:color="auto"/>
                        <w:bottom w:val="none" w:sz="0" w:space="0" w:color="auto"/>
                        <w:right w:val="none" w:sz="0" w:space="0" w:color="auto"/>
                      </w:divBdr>
                    </w:div>
                  </w:divsChild>
                </w:div>
                <w:div w:id="1456681421">
                  <w:marLeft w:val="0"/>
                  <w:marRight w:val="0"/>
                  <w:marTop w:val="0"/>
                  <w:marBottom w:val="0"/>
                  <w:divBdr>
                    <w:top w:val="none" w:sz="0" w:space="0" w:color="auto"/>
                    <w:left w:val="none" w:sz="0" w:space="0" w:color="auto"/>
                    <w:bottom w:val="none" w:sz="0" w:space="0" w:color="auto"/>
                    <w:right w:val="none" w:sz="0" w:space="0" w:color="auto"/>
                  </w:divBdr>
                  <w:divsChild>
                    <w:div w:id="1314523012">
                      <w:marLeft w:val="0"/>
                      <w:marRight w:val="0"/>
                      <w:marTop w:val="0"/>
                      <w:marBottom w:val="0"/>
                      <w:divBdr>
                        <w:top w:val="none" w:sz="0" w:space="0" w:color="auto"/>
                        <w:left w:val="none" w:sz="0" w:space="0" w:color="auto"/>
                        <w:bottom w:val="none" w:sz="0" w:space="0" w:color="auto"/>
                        <w:right w:val="none" w:sz="0" w:space="0" w:color="auto"/>
                      </w:divBdr>
                    </w:div>
                  </w:divsChild>
                </w:div>
                <w:div w:id="1467629107">
                  <w:marLeft w:val="0"/>
                  <w:marRight w:val="0"/>
                  <w:marTop w:val="0"/>
                  <w:marBottom w:val="0"/>
                  <w:divBdr>
                    <w:top w:val="none" w:sz="0" w:space="0" w:color="auto"/>
                    <w:left w:val="none" w:sz="0" w:space="0" w:color="auto"/>
                    <w:bottom w:val="none" w:sz="0" w:space="0" w:color="auto"/>
                    <w:right w:val="none" w:sz="0" w:space="0" w:color="auto"/>
                  </w:divBdr>
                  <w:divsChild>
                    <w:div w:id="1322584454">
                      <w:marLeft w:val="0"/>
                      <w:marRight w:val="0"/>
                      <w:marTop w:val="0"/>
                      <w:marBottom w:val="0"/>
                      <w:divBdr>
                        <w:top w:val="none" w:sz="0" w:space="0" w:color="auto"/>
                        <w:left w:val="none" w:sz="0" w:space="0" w:color="auto"/>
                        <w:bottom w:val="none" w:sz="0" w:space="0" w:color="auto"/>
                        <w:right w:val="none" w:sz="0" w:space="0" w:color="auto"/>
                      </w:divBdr>
                    </w:div>
                  </w:divsChild>
                </w:div>
                <w:div w:id="1469083822">
                  <w:marLeft w:val="0"/>
                  <w:marRight w:val="0"/>
                  <w:marTop w:val="0"/>
                  <w:marBottom w:val="0"/>
                  <w:divBdr>
                    <w:top w:val="none" w:sz="0" w:space="0" w:color="auto"/>
                    <w:left w:val="none" w:sz="0" w:space="0" w:color="auto"/>
                    <w:bottom w:val="none" w:sz="0" w:space="0" w:color="auto"/>
                    <w:right w:val="none" w:sz="0" w:space="0" w:color="auto"/>
                  </w:divBdr>
                  <w:divsChild>
                    <w:div w:id="1729256296">
                      <w:marLeft w:val="0"/>
                      <w:marRight w:val="0"/>
                      <w:marTop w:val="0"/>
                      <w:marBottom w:val="0"/>
                      <w:divBdr>
                        <w:top w:val="none" w:sz="0" w:space="0" w:color="auto"/>
                        <w:left w:val="none" w:sz="0" w:space="0" w:color="auto"/>
                        <w:bottom w:val="none" w:sz="0" w:space="0" w:color="auto"/>
                        <w:right w:val="none" w:sz="0" w:space="0" w:color="auto"/>
                      </w:divBdr>
                    </w:div>
                  </w:divsChild>
                </w:div>
                <w:div w:id="1482236120">
                  <w:marLeft w:val="0"/>
                  <w:marRight w:val="0"/>
                  <w:marTop w:val="0"/>
                  <w:marBottom w:val="0"/>
                  <w:divBdr>
                    <w:top w:val="none" w:sz="0" w:space="0" w:color="auto"/>
                    <w:left w:val="none" w:sz="0" w:space="0" w:color="auto"/>
                    <w:bottom w:val="none" w:sz="0" w:space="0" w:color="auto"/>
                    <w:right w:val="none" w:sz="0" w:space="0" w:color="auto"/>
                  </w:divBdr>
                  <w:divsChild>
                    <w:div w:id="499466650">
                      <w:marLeft w:val="0"/>
                      <w:marRight w:val="0"/>
                      <w:marTop w:val="0"/>
                      <w:marBottom w:val="0"/>
                      <w:divBdr>
                        <w:top w:val="none" w:sz="0" w:space="0" w:color="auto"/>
                        <w:left w:val="none" w:sz="0" w:space="0" w:color="auto"/>
                        <w:bottom w:val="none" w:sz="0" w:space="0" w:color="auto"/>
                        <w:right w:val="none" w:sz="0" w:space="0" w:color="auto"/>
                      </w:divBdr>
                    </w:div>
                  </w:divsChild>
                </w:div>
                <w:div w:id="1490175608">
                  <w:marLeft w:val="0"/>
                  <w:marRight w:val="0"/>
                  <w:marTop w:val="0"/>
                  <w:marBottom w:val="0"/>
                  <w:divBdr>
                    <w:top w:val="none" w:sz="0" w:space="0" w:color="auto"/>
                    <w:left w:val="none" w:sz="0" w:space="0" w:color="auto"/>
                    <w:bottom w:val="none" w:sz="0" w:space="0" w:color="auto"/>
                    <w:right w:val="none" w:sz="0" w:space="0" w:color="auto"/>
                  </w:divBdr>
                  <w:divsChild>
                    <w:div w:id="1047798949">
                      <w:marLeft w:val="0"/>
                      <w:marRight w:val="0"/>
                      <w:marTop w:val="0"/>
                      <w:marBottom w:val="0"/>
                      <w:divBdr>
                        <w:top w:val="none" w:sz="0" w:space="0" w:color="auto"/>
                        <w:left w:val="none" w:sz="0" w:space="0" w:color="auto"/>
                        <w:bottom w:val="none" w:sz="0" w:space="0" w:color="auto"/>
                        <w:right w:val="none" w:sz="0" w:space="0" w:color="auto"/>
                      </w:divBdr>
                    </w:div>
                  </w:divsChild>
                </w:div>
                <w:div w:id="1490975490">
                  <w:marLeft w:val="0"/>
                  <w:marRight w:val="0"/>
                  <w:marTop w:val="0"/>
                  <w:marBottom w:val="0"/>
                  <w:divBdr>
                    <w:top w:val="none" w:sz="0" w:space="0" w:color="auto"/>
                    <w:left w:val="none" w:sz="0" w:space="0" w:color="auto"/>
                    <w:bottom w:val="none" w:sz="0" w:space="0" w:color="auto"/>
                    <w:right w:val="none" w:sz="0" w:space="0" w:color="auto"/>
                  </w:divBdr>
                  <w:divsChild>
                    <w:div w:id="1279097853">
                      <w:marLeft w:val="0"/>
                      <w:marRight w:val="0"/>
                      <w:marTop w:val="0"/>
                      <w:marBottom w:val="0"/>
                      <w:divBdr>
                        <w:top w:val="none" w:sz="0" w:space="0" w:color="auto"/>
                        <w:left w:val="none" w:sz="0" w:space="0" w:color="auto"/>
                        <w:bottom w:val="none" w:sz="0" w:space="0" w:color="auto"/>
                        <w:right w:val="none" w:sz="0" w:space="0" w:color="auto"/>
                      </w:divBdr>
                    </w:div>
                  </w:divsChild>
                </w:div>
                <w:div w:id="1493596169">
                  <w:marLeft w:val="0"/>
                  <w:marRight w:val="0"/>
                  <w:marTop w:val="0"/>
                  <w:marBottom w:val="0"/>
                  <w:divBdr>
                    <w:top w:val="none" w:sz="0" w:space="0" w:color="auto"/>
                    <w:left w:val="none" w:sz="0" w:space="0" w:color="auto"/>
                    <w:bottom w:val="none" w:sz="0" w:space="0" w:color="auto"/>
                    <w:right w:val="none" w:sz="0" w:space="0" w:color="auto"/>
                  </w:divBdr>
                  <w:divsChild>
                    <w:div w:id="1651713282">
                      <w:marLeft w:val="0"/>
                      <w:marRight w:val="0"/>
                      <w:marTop w:val="0"/>
                      <w:marBottom w:val="0"/>
                      <w:divBdr>
                        <w:top w:val="none" w:sz="0" w:space="0" w:color="auto"/>
                        <w:left w:val="none" w:sz="0" w:space="0" w:color="auto"/>
                        <w:bottom w:val="none" w:sz="0" w:space="0" w:color="auto"/>
                        <w:right w:val="none" w:sz="0" w:space="0" w:color="auto"/>
                      </w:divBdr>
                    </w:div>
                  </w:divsChild>
                </w:div>
                <w:div w:id="1504785051">
                  <w:marLeft w:val="0"/>
                  <w:marRight w:val="0"/>
                  <w:marTop w:val="0"/>
                  <w:marBottom w:val="0"/>
                  <w:divBdr>
                    <w:top w:val="none" w:sz="0" w:space="0" w:color="auto"/>
                    <w:left w:val="none" w:sz="0" w:space="0" w:color="auto"/>
                    <w:bottom w:val="none" w:sz="0" w:space="0" w:color="auto"/>
                    <w:right w:val="none" w:sz="0" w:space="0" w:color="auto"/>
                  </w:divBdr>
                  <w:divsChild>
                    <w:div w:id="236020555">
                      <w:marLeft w:val="0"/>
                      <w:marRight w:val="0"/>
                      <w:marTop w:val="0"/>
                      <w:marBottom w:val="0"/>
                      <w:divBdr>
                        <w:top w:val="none" w:sz="0" w:space="0" w:color="auto"/>
                        <w:left w:val="none" w:sz="0" w:space="0" w:color="auto"/>
                        <w:bottom w:val="none" w:sz="0" w:space="0" w:color="auto"/>
                        <w:right w:val="none" w:sz="0" w:space="0" w:color="auto"/>
                      </w:divBdr>
                    </w:div>
                  </w:divsChild>
                </w:div>
                <w:div w:id="1524513202">
                  <w:marLeft w:val="0"/>
                  <w:marRight w:val="0"/>
                  <w:marTop w:val="0"/>
                  <w:marBottom w:val="0"/>
                  <w:divBdr>
                    <w:top w:val="none" w:sz="0" w:space="0" w:color="auto"/>
                    <w:left w:val="none" w:sz="0" w:space="0" w:color="auto"/>
                    <w:bottom w:val="none" w:sz="0" w:space="0" w:color="auto"/>
                    <w:right w:val="none" w:sz="0" w:space="0" w:color="auto"/>
                  </w:divBdr>
                  <w:divsChild>
                    <w:div w:id="1636372573">
                      <w:marLeft w:val="0"/>
                      <w:marRight w:val="0"/>
                      <w:marTop w:val="0"/>
                      <w:marBottom w:val="0"/>
                      <w:divBdr>
                        <w:top w:val="none" w:sz="0" w:space="0" w:color="auto"/>
                        <w:left w:val="none" w:sz="0" w:space="0" w:color="auto"/>
                        <w:bottom w:val="none" w:sz="0" w:space="0" w:color="auto"/>
                        <w:right w:val="none" w:sz="0" w:space="0" w:color="auto"/>
                      </w:divBdr>
                    </w:div>
                  </w:divsChild>
                </w:div>
                <w:div w:id="1528443231">
                  <w:marLeft w:val="0"/>
                  <w:marRight w:val="0"/>
                  <w:marTop w:val="0"/>
                  <w:marBottom w:val="0"/>
                  <w:divBdr>
                    <w:top w:val="none" w:sz="0" w:space="0" w:color="auto"/>
                    <w:left w:val="none" w:sz="0" w:space="0" w:color="auto"/>
                    <w:bottom w:val="none" w:sz="0" w:space="0" w:color="auto"/>
                    <w:right w:val="none" w:sz="0" w:space="0" w:color="auto"/>
                  </w:divBdr>
                  <w:divsChild>
                    <w:div w:id="225268704">
                      <w:marLeft w:val="0"/>
                      <w:marRight w:val="0"/>
                      <w:marTop w:val="0"/>
                      <w:marBottom w:val="0"/>
                      <w:divBdr>
                        <w:top w:val="none" w:sz="0" w:space="0" w:color="auto"/>
                        <w:left w:val="none" w:sz="0" w:space="0" w:color="auto"/>
                        <w:bottom w:val="none" w:sz="0" w:space="0" w:color="auto"/>
                        <w:right w:val="none" w:sz="0" w:space="0" w:color="auto"/>
                      </w:divBdr>
                    </w:div>
                  </w:divsChild>
                </w:div>
                <w:div w:id="1533687178">
                  <w:marLeft w:val="0"/>
                  <w:marRight w:val="0"/>
                  <w:marTop w:val="0"/>
                  <w:marBottom w:val="0"/>
                  <w:divBdr>
                    <w:top w:val="none" w:sz="0" w:space="0" w:color="auto"/>
                    <w:left w:val="none" w:sz="0" w:space="0" w:color="auto"/>
                    <w:bottom w:val="none" w:sz="0" w:space="0" w:color="auto"/>
                    <w:right w:val="none" w:sz="0" w:space="0" w:color="auto"/>
                  </w:divBdr>
                  <w:divsChild>
                    <w:div w:id="1563445098">
                      <w:marLeft w:val="0"/>
                      <w:marRight w:val="0"/>
                      <w:marTop w:val="0"/>
                      <w:marBottom w:val="0"/>
                      <w:divBdr>
                        <w:top w:val="none" w:sz="0" w:space="0" w:color="auto"/>
                        <w:left w:val="none" w:sz="0" w:space="0" w:color="auto"/>
                        <w:bottom w:val="none" w:sz="0" w:space="0" w:color="auto"/>
                        <w:right w:val="none" w:sz="0" w:space="0" w:color="auto"/>
                      </w:divBdr>
                    </w:div>
                  </w:divsChild>
                </w:div>
                <w:div w:id="1540968331">
                  <w:marLeft w:val="0"/>
                  <w:marRight w:val="0"/>
                  <w:marTop w:val="0"/>
                  <w:marBottom w:val="0"/>
                  <w:divBdr>
                    <w:top w:val="none" w:sz="0" w:space="0" w:color="auto"/>
                    <w:left w:val="none" w:sz="0" w:space="0" w:color="auto"/>
                    <w:bottom w:val="none" w:sz="0" w:space="0" w:color="auto"/>
                    <w:right w:val="none" w:sz="0" w:space="0" w:color="auto"/>
                  </w:divBdr>
                  <w:divsChild>
                    <w:div w:id="588972184">
                      <w:marLeft w:val="0"/>
                      <w:marRight w:val="0"/>
                      <w:marTop w:val="0"/>
                      <w:marBottom w:val="0"/>
                      <w:divBdr>
                        <w:top w:val="none" w:sz="0" w:space="0" w:color="auto"/>
                        <w:left w:val="none" w:sz="0" w:space="0" w:color="auto"/>
                        <w:bottom w:val="none" w:sz="0" w:space="0" w:color="auto"/>
                        <w:right w:val="none" w:sz="0" w:space="0" w:color="auto"/>
                      </w:divBdr>
                    </w:div>
                  </w:divsChild>
                </w:div>
                <w:div w:id="1549075419">
                  <w:marLeft w:val="0"/>
                  <w:marRight w:val="0"/>
                  <w:marTop w:val="0"/>
                  <w:marBottom w:val="0"/>
                  <w:divBdr>
                    <w:top w:val="none" w:sz="0" w:space="0" w:color="auto"/>
                    <w:left w:val="none" w:sz="0" w:space="0" w:color="auto"/>
                    <w:bottom w:val="none" w:sz="0" w:space="0" w:color="auto"/>
                    <w:right w:val="none" w:sz="0" w:space="0" w:color="auto"/>
                  </w:divBdr>
                  <w:divsChild>
                    <w:div w:id="956374664">
                      <w:marLeft w:val="0"/>
                      <w:marRight w:val="0"/>
                      <w:marTop w:val="0"/>
                      <w:marBottom w:val="0"/>
                      <w:divBdr>
                        <w:top w:val="none" w:sz="0" w:space="0" w:color="auto"/>
                        <w:left w:val="none" w:sz="0" w:space="0" w:color="auto"/>
                        <w:bottom w:val="none" w:sz="0" w:space="0" w:color="auto"/>
                        <w:right w:val="none" w:sz="0" w:space="0" w:color="auto"/>
                      </w:divBdr>
                    </w:div>
                  </w:divsChild>
                </w:div>
                <w:div w:id="1564488816">
                  <w:marLeft w:val="0"/>
                  <w:marRight w:val="0"/>
                  <w:marTop w:val="0"/>
                  <w:marBottom w:val="0"/>
                  <w:divBdr>
                    <w:top w:val="none" w:sz="0" w:space="0" w:color="auto"/>
                    <w:left w:val="none" w:sz="0" w:space="0" w:color="auto"/>
                    <w:bottom w:val="none" w:sz="0" w:space="0" w:color="auto"/>
                    <w:right w:val="none" w:sz="0" w:space="0" w:color="auto"/>
                  </w:divBdr>
                  <w:divsChild>
                    <w:div w:id="440414284">
                      <w:marLeft w:val="0"/>
                      <w:marRight w:val="0"/>
                      <w:marTop w:val="0"/>
                      <w:marBottom w:val="0"/>
                      <w:divBdr>
                        <w:top w:val="none" w:sz="0" w:space="0" w:color="auto"/>
                        <w:left w:val="none" w:sz="0" w:space="0" w:color="auto"/>
                        <w:bottom w:val="none" w:sz="0" w:space="0" w:color="auto"/>
                        <w:right w:val="none" w:sz="0" w:space="0" w:color="auto"/>
                      </w:divBdr>
                    </w:div>
                  </w:divsChild>
                </w:div>
                <w:div w:id="1568418724">
                  <w:marLeft w:val="0"/>
                  <w:marRight w:val="0"/>
                  <w:marTop w:val="0"/>
                  <w:marBottom w:val="0"/>
                  <w:divBdr>
                    <w:top w:val="none" w:sz="0" w:space="0" w:color="auto"/>
                    <w:left w:val="none" w:sz="0" w:space="0" w:color="auto"/>
                    <w:bottom w:val="none" w:sz="0" w:space="0" w:color="auto"/>
                    <w:right w:val="none" w:sz="0" w:space="0" w:color="auto"/>
                  </w:divBdr>
                  <w:divsChild>
                    <w:div w:id="406659036">
                      <w:marLeft w:val="0"/>
                      <w:marRight w:val="0"/>
                      <w:marTop w:val="0"/>
                      <w:marBottom w:val="0"/>
                      <w:divBdr>
                        <w:top w:val="none" w:sz="0" w:space="0" w:color="auto"/>
                        <w:left w:val="none" w:sz="0" w:space="0" w:color="auto"/>
                        <w:bottom w:val="none" w:sz="0" w:space="0" w:color="auto"/>
                        <w:right w:val="none" w:sz="0" w:space="0" w:color="auto"/>
                      </w:divBdr>
                    </w:div>
                  </w:divsChild>
                </w:div>
                <w:div w:id="1590851117">
                  <w:marLeft w:val="0"/>
                  <w:marRight w:val="0"/>
                  <w:marTop w:val="0"/>
                  <w:marBottom w:val="0"/>
                  <w:divBdr>
                    <w:top w:val="none" w:sz="0" w:space="0" w:color="auto"/>
                    <w:left w:val="none" w:sz="0" w:space="0" w:color="auto"/>
                    <w:bottom w:val="none" w:sz="0" w:space="0" w:color="auto"/>
                    <w:right w:val="none" w:sz="0" w:space="0" w:color="auto"/>
                  </w:divBdr>
                  <w:divsChild>
                    <w:div w:id="772092927">
                      <w:marLeft w:val="0"/>
                      <w:marRight w:val="0"/>
                      <w:marTop w:val="0"/>
                      <w:marBottom w:val="0"/>
                      <w:divBdr>
                        <w:top w:val="none" w:sz="0" w:space="0" w:color="auto"/>
                        <w:left w:val="none" w:sz="0" w:space="0" w:color="auto"/>
                        <w:bottom w:val="none" w:sz="0" w:space="0" w:color="auto"/>
                        <w:right w:val="none" w:sz="0" w:space="0" w:color="auto"/>
                      </w:divBdr>
                    </w:div>
                  </w:divsChild>
                </w:div>
                <w:div w:id="1601521571">
                  <w:marLeft w:val="0"/>
                  <w:marRight w:val="0"/>
                  <w:marTop w:val="0"/>
                  <w:marBottom w:val="0"/>
                  <w:divBdr>
                    <w:top w:val="none" w:sz="0" w:space="0" w:color="auto"/>
                    <w:left w:val="none" w:sz="0" w:space="0" w:color="auto"/>
                    <w:bottom w:val="none" w:sz="0" w:space="0" w:color="auto"/>
                    <w:right w:val="none" w:sz="0" w:space="0" w:color="auto"/>
                  </w:divBdr>
                  <w:divsChild>
                    <w:div w:id="4483966">
                      <w:marLeft w:val="0"/>
                      <w:marRight w:val="0"/>
                      <w:marTop w:val="0"/>
                      <w:marBottom w:val="0"/>
                      <w:divBdr>
                        <w:top w:val="none" w:sz="0" w:space="0" w:color="auto"/>
                        <w:left w:val="none" w:sz="0" w:space="0" w:color="auto"/>
                        <w:bottom w:val="none" w:sz="0" w:space="0" w:color="auto"/>
                        <w:right w:val="none" w:sz="0" w:space="0" w:color="auto"/>
                      </w:divBdr>
                    </w:div>
                  </w:divsChild>
                </w:div>
                <w:div w:id="1611818635">
                  <w:marLeft w:val="0"/>
                  <w:marRight w:val="0"/>
                  <w:marTop w:val="0"/>
                  <w:marBottom w:val="0"/>
                  <w:divBdr>
                    <w:top w:val="none" w:sz="0" w:space="0" w:color="auto"/>
                    <w:left w:val="none" w:sz="0" w:space="0" w:color="auto"/>
                    <w:bottom w:val="none" w:sz="0" w:space="0" w:color="auto"/>
                    <w:right w:val="none" w:sz="0" w:space="0" w:color="auto"/>
                  </w:divBdr>
                  <w:divsChild>
                    <w:div w:id="999383664">
                      <w:marLeft w:val="0"/>
                      <w:marRight w:val="0"/>
                      <w:marTop w:val="0"/>
                      <w:marBottom w:val="0"/>
                      <w:divBdr>
                        <w:top w:val="none" w:sz="0" w:space="0" w:color="auto"/>
                        <w:left w:val="none" w:sz="0" w:space="0" w:color="auto"/>
                        <w:bottom w:val="none" w:sz="0" w:space="0" w:color="auto"/>
                        <w:right w:val="none" w:sz="0" w:space="0" w:color="auto"/>
                      </w:divBdr>
                    </w:div>
                    <w:div w:id="2014186823">
                      <w:marLeft w:val="0"/>
                      <w:marRight w:val="0"/>
                      <w:marTop w:val="0"/>
                      <w:marBottom w:val="0"/>
                      <w:divBdr>
                        <w:top w:val="none" w:sz="0" w:space="0" w:color="auto"/>
                        <w:left w:val="none" w:sz="0" w:space="0" w:color="auto"/>
                        <w:bottom w:val="none" w:sz="0" w:space="0" w:color="auto"/>
                        <w:right w:val="none" w:sz="0" w:space="0" w:color="auto"/>
                      </w:divBdr>
                    </w:div>
                  </w:divsChild>
                </w:div>
                <w:div w:id="1631398308">
                  <w:marLeft w:val="0"/>
                  <w:marRight w:val="0"/>
                  <w:marTop w:val="0"/>
                  <w:marBottom w:val="0"/>
                  <w:divBdr>
                    <w:top w:val="none" w:sz="0" w:space="0" w:color="auto"/>
                    <w:left w:val="none" w:sz="0" w:space="0" w:color="auto"/>
                    <w:bottom w:val="none" w:sz="0" w:space="0" w:color="auto"/>
                    <w:right w:val="none" w:sz="0" w:space="0" w:color="auto"/>
                  </w:divBdr>
                  <w:divsChild>
                    <w:div w:id="1127821955">
                      <w:marLeft w:val="0"/>
                      <w:marRight w:val="0"/>
                      <w:marTop w:val="0"/>
                      <w:marBottom w:val="0"/>
                      <w:divBdr>
                        <w:top w:val="none" w:sz="0" w:space="0" w:color="auto"/>
                        <w:left w:val="none" w:sz="0" w:space="0" w:color="auto"/>
                        <w:bottom w:val="none" w:sz="0" w:space="0" w:color="auto"/>
                        <w:right w:val="none" w:sz="0" w:space="0" w:color="auto"/>
                      </w:divBdr>
                    </w:div>
                  </w:divsChild>
                </w:div>
                <w:div w:id="1633364800">
                  <w:marLeft w:val="0"/>
                  <w:marRight w:val="0"/>
                  <w:marTop w:val="0"/>
                  <w:marBottom w:val="0"/>
                  <w:divBdr>
                    <w:top w:val="none" w:sz="0" w:space="0" w:color="auto"/>
                    <w:left w:val="none" w:sz="0" w:space="0" w:color="auto"/>
                    <w:bottom w:val="none" w:sz="0" w:space="0" w:color="auto"/>
                    <w:right w:val="none" w:sz="0" w:space="0" w:color="auto"/>
                  </w:divBdr>
                  <w:divsChild>
                    <w:div w:id="870842911">
                      <w:marLeft w:val="0"/>
                      <w:marRight w:val="0"/>
                      <w:marTop w:val="0"/>
                      <w:marBottom w:val="0"/>
                      <w:divBdr>
                        <w:top w:val="none" w:sz="0" w:space="0" w:color="auto"/>
                        <w:left w:val="none" w:sz="0" w:space="0" w:color="auto"/>
                        <w:bottom w:val="none" w:sz="0" w:space="0" w:color="auto"/>
                        <w:right w:val="none" w:sz="0" w:space="0" w:color="auto"/>
                      </w:divBdr>
                    </w:div>
                  </w:divsChild>
                </w:div>
                <w:div w:id="1634755066">
                  <w:marLeft w:val="0"/>
                  <w:marRight w:val="0"/>
                  <w:marTop w:val="0"/>
                  <w:marBottom w:val="0"/>
                  <w:divBdr>
                    <w:top w:val="none" w:sz="0" w:space="0" w:color="auto"/>
                    <w:left w:val="none" w:sz="0" w:space="0" w:color="auto"/>
                    <w:bottom w:val="none" w:sz="0" w:space="0" w:color="auto"/>
                    <w:right w:val="none" w:sz="0" w:space="0" w:color="auto"/>
                  </w:divBdr>
                  <w:divsChild>
                    <w:div w:id="204023359">
                      <w:marLeft w:val="0"/>
                      <w:marRight w:val="0"/>
                      <w:marTop w:val="0"/>
                      <w:marBottom w:val="0"/>
                      <w:divBdr>
                        <w:top w:val="none" w:sz="0" w:space="0" w:color="auto"/>
                        <w:left w:val="none" w:sz="0" w:space="0" w:color="auto"/>
                        <w:bottom w:val="none" w:sz="0" w:space="0" w:color="auto"/>
                        <w:right w:val="none" w:sz="0" w:space="0" w:color="auto"/>
                      </w:divBdr>
                    </w:div>
                  </w:divsChild>
                </w:div>
                <w:div w:id="1635256346">
                  <w:marLeft w:val="0"/>
                  <w:marRight w:val="0"/>
                  <w:marTop w:val="0"/>
                  <w:marBottom w:val="0"/>
                  <w:divBdr>
                    <w:top w:val="none" w:sz="0" w:space="0" w:color="auto"/>
                    <w:left w:val="none" w:sz="0" w:space="0" w:color="auto"/>
                    <w:bottom w:val="none" w:sz="0" w:space="0" w:color="auto"/>
                    <w:right w:val="none" w:sz="0" w:space="0" w:color="auto"/>
                  </w:divBdr>
                  <w:divsChild>
                    <w:div w:id="2057896509">
                      <w:marLeft w:val="0"/>
                      <w:marRight w:val="0"/>
                      <w:marTop w:val="0"/>
                      <w:marBottom w:val="0"/>
                      <w:divBdr>
                        <w:top w:val="none" w:sz="0" w:space="0" w:color="auto"/>
                        <w:left w:val="none" w:sz="0" w:space="0" w:color="auto"/>
                        <w:bottom w:val="none" w:sz="0" w:space="0" w:color="auto"/>
                        <w:right w:val="none" w:sz="0" w:space="0" w:color="auto"/>
                      </w:divBdr>
                    </w:div>
                  </w:divsChild>
                </w:div>
                <w:div w:id="1635720299">
                  <w:marLeft w:val="0"/>
                  <w:marRight w:val="0"/>
                  <w:marTop w:val="0"/>
                  <w:marBottom w:val="0"/>
                  <w:divBdr>
                    <w:top w:val="none" w:sz="0" w:space="0" w:color="auto"/>
                    <w:left w:val="none" w:sz="0" w:space="0" w:color="auto"/>
                    <w:bottom w:val="none" w:sz="0" w:space="0" w:color="auto"/>
                    <w:right w:val="none" w:sz="0" w:space="0" w:color="auto"/>
                  </w:divBdr>
                  <w:divsChild>
                    <w:div w:id="1471708952">
                      <w:marLeft w:val="0"/>
                      <w:marRight w:val="0"/>
                      <w:marTop w:val="0"/>
                      <w:marBottom w:val="0"/>
                      <w:divBdr>
                        <w:top w:val="none" w:sz="0" w:space="0" w:color="auto"/>
                        <w:left w:val="none" w:sz="0" w:space="0" w:color="auto"/>
                        <w:bottom w:val="none" w:sz="0" w:space="0" w:color="auto"/>
                        <w:right w:val="none" w:sz="0" w:space="0" w:color="auto"/>
                      </w:divBdr>
                    </w:div>
                  </w:divsChild>
                </w:div>
                <w:div w:id="1642728742">
                  <w:marLeft w:val="0"/>
                  <w:marRight w:val="0"/>
                  <w:marTop w:val="0"/>
                  <w:marBottom w:val="0"/>
                  <w:divBdr>
                    <w:top w:val="none" w:sz="0" w:space="0" w:color="auto"/>
                    <w:left w:val="none" w:sz="0" w:space="0" w:color="auto"/>
                    <w:bottom w:val="none" w:sz="0" w:space="0" w:color="auto"/>
                    <w:right w:val="none" w:sz="0" w:space="0" w:color="auto"/>
                  </w:divBdr>
                  <w:divsChild>
                    <w:div w:id="1017317642">
                      <w:marLeft w:val="0"/>
                      <w:marRight w:val="0"/>
                      <w:marTop w:val="0"/>
                      <w:marBottom w:val="0"/>
                      <w:divBdr>
                        <w:top w:val="none" w:sz="0" w:space="0" w:color="auto"/>
                        <w:left w:val="none" w:sz="0" w:space="0" w:color="auto"/>
                        <w:bottom w:val="none" w:sz="0" w:space="0" w:color="auto"/>
                        <w:right w:val="none" w:sz="0" w:space="0" w:color="auto"/>
                      </w:divBdr>
                    </w:div>
                    <w:div w:id="1774085182">
                      <w:marLeft w:val="0"/>
                      <w:marRight w:val="0"/>
                      <w:marTop w:val="0"/>
                      <w:marBottom w:val="0"/>
                      <w:divBdr>
                        <w:top w:val="none" w:sz="0" w:space="0" w:color="auto"/>
                        <w:left w:val="none" w:sz="0" w:space="0" w:color="auto"/>
                        <w:bottom w:val="none" w:sz="0" w:space="0" w:color="auto"/>
                        <w:right w:val="none" w:sz="0" w:space="0" w:color="auto"/>
                      </w:divBdr>
                    </w:div>
                  </w:divsChild>
                </w:div>
                <w:div w:id="1654867205">
                  <w:marLeft w:val="0"/>
                  <w:marRight w:val="0"/>
                  <w:marTop w:val="0"/>
                  <w:marBottom w:val="0"/>
                  <w:divBdr>
                    <w:top w:val="none" w:sz="0" w:space="0" w:color="auto"/>
                    <w:left w:val="none" w:sz="0" w:space="0" w:color="auto"/>
                    <w:bottom w:val="none" w:sz="0" w:space="0" w:color="auto"/>
                    <w:right w:val="none" w:sz="0" w:space="0" w:color="auto"/>
                  </w:divBdr>
                  <w:divsChild>
                    <w:div w:id="1674992686">
                      <w:marLeft w:val="0"/>
                      <w:marRight w:val="0"/>
                      <w:marTop w:val="0"/>
                      <w:marBottom w:val="0"/>
                      <w:divBdr>
                        <w:top w:val="none" w:sz="0" w:space="0" w:color="auto"/>
                        <w:left w:val="none" w:sz="0" w:space="0" w:color="auto"/>
                        <w:bottom w:val="none" w:sz="0" w:space="0" w:color="auto"/>
                        <w:right w:val="none" w:sz="0" w:space="0" w:color="auto"/>
                      </w:divBdr>
                    </w:div>
                  </w:divsChild>
                </w:div>
                <w:div w:id="1655908934">
                  <w:marLeft w:val="0"/>
                  <w:marRight w:val="0"/>
                  <w:marTop w:val="0"/>
                  <w:marBottom w:val="0"/>
                  <w:divBdr>
                    <w:top w:val="none" w:sz="0" w:space="0" w:color="auto"/>
                    <w:left w:val="none" w:sz="0" w:space="0" w:color="auto"/>
                    <w:bottom w:val="none" w:sz="0" w:space="0" w:color="auto"/>
                    <w:right w:val="none" w:sz="0" w:space="0" w:color="auto"/>
                  </w:divBdr>
                  <w:divsChild>
                    <w:div w:id="2124571918">
                      <w:marLeft w:val="0"/>
                      <w:marRight w:val="0"/>
                      <w:marTop w:val="0"/>
                      <w:marBottom w:val="0"/>
                      <w:divBdr>
                        <w:top w:val="none" w:sz="0" w:space="0" w:color="auto"/>
                        <w:left w:val="none" w:sz="0" w:space="0" w:color="auto"/>
                        <w:bottom w:val="none" w:sz="0" w:space="0" w:color="auto"/>
                        <w:right w:val="none" w:sz="0" w:space="0" w:color="auto"/>
                      </w:divBdr>
                    </w:div>
                  </w:divsChild>
                </w:div>
                <w:div w:id="1658994881">
                  <w:marLeft w:val="0"/>
                  <w:marRight w:val="0"/>
                  <w:marTop w:val="0"/>
                  <w:marBottom w:val="0"/>
                  <w:divBdr>
                    <w:top w:val="none" w:sz="0" w:space="0" w:color="auto"/>
                    <w:left w:val="none" w:sz="0" w:space="0" w:color="auto"/>
                    <w:bottom w:val="none" w:sz="0" w:space="0" w:color="auto"/>
                    <w:right w:val="none" w:sz="0" w:space="0" w:color="auto"/>
                  </w:divBdr>
                  <w:divsChild>
                    <w:div w:id="1251160473">
                      <w:marLeft w:val="0"/>
                      <w:marRight w:val="0"/>
                      <w:marTop w:val="0"/>
                      <w:marBottom w:val="0"/>
                      <w:divBdr>
                        <w:top w:val="none" w:sz="0" w:space="0" w:color="auto"/>
                        <w:left w:val="none" w:sz="0" w:space="0" w:color="auto"/>
                        <w:bottom w:val="none" w:sz="0" w:space="0" w:color="auto"/>
                        <w:right w:val="none" w:sz="0" w:space="0" w:color="auto"/>
                      </w:divBdr>
                    </w:div>
                  </w:divsChild>
                </w:div>
                <w:div w:id="1659990564">
                  <w:marLeft w:val="0"/>
                  <w:marRight w:val="0"/>
                  <w:marTop w:val="0"/>
                  <w:marBottom w:val="0"/>
                  <w:divBdr>
                    <w:top w:val="none" w:sz="0" w:space="0" w:color="auto"/>
                    <w:left w:val="none" w:sz="0" w:space="0" w:color="auto"/>
                    <w:bottom w:val="none" w:sz="0" w:space="0" w:color="auto"/>
                    <w:right w:val="none" w:sz="0" w:space="0" w:color="auto"/>
                  </w:divBdr>
                  <w:divsChild>
                    <w:div w:id="1538271080">
                      <w:marLeft w:val="0"/>
                      <w:marRight w:val="0"/>
                      <w:marTop w:val="0"/>
                      <w:marBottom w:val="0"/>
                      <w:divBdr>
                        <w:top w:val="none" w:sz="0" w:space="0" w:color="auto"/>
                        <w:left w:val="none" w:sz="0" w:space="0" w:color="auto"/>
                        <w:bottom w:val="none" w:sz="0" w:space="0" w:color="auto"/>
                        <w:right w:val="none" w:sz="0" w:space="0" w:color="auto"/>
                      </w:divBdr>
                    </w:div>
                  </w:divsChild>
                </w:div>
                <w:div w:id="1669212607">
                  <w:marLeft w:val="0"/>
                  <w:marRight w:val="0"/>
                  <w:marTop w:val="0"/>
                  <w:marBottom w:val="0"/>
                  <w:divBdr>
                    <w:top w:val="none" w:sz="0" w:space="0" w:color="auto"/>
                    <w:left w:val="none" w:sz="0" w:space="0" w:color="auto"/>
                    <w:bottom w:val="none" w:sz="0" w:space="0" w:color="auto"/>
                    <w:right w:val="none" w:sz="0" w:space="0" w:color="auto"/>
                  </w:divBdr>
                  <w:divsChild>
                    <w:div w:id="2107575169">
                      <w:marLeft w:val="0"/>
                      <w:marRight w:val="0"/>
                      <w:marTop w:val="0"/>
                      <w:marBottom w:val="0"/>
                      <w:divBdr>
                        <w:top w:val="none" w:sz="0" w:space="0" w:color="auto"/>
                        <w:left w:val="none" w:sz="0" w:space="0" w:color="auto"/>
                        <w:bottom w:val="none" w:sz="0" w:space="0" w:color="auto"/>
                        <w:right w:val="none" w:sz="0" w:space="0" w:color="auto"/>
                      </w:divBdr>
                    </w:div>
                  </w:divsChild>
                </w:div>
                <w:div w:id="1672179891">
                  <w:marLeft w:val="0"/>
                  <w:marRight w:val="0"/>
                  <w:marTop w:val="0"/>
                  <w:marBottom w:val="0"/>
                  <w:divBdr>
                    <w:top w:val="none" w:sz="0" w:space="0" w:color="auto"/>
                    <w:left w:val="none" w:sz="0" w:space="0" w:color="auto"/>
                    <w:bottom w:val="none" w:sz="0" w:space="0" w:color="auto"/>
                    <w:right w:val="none" w:sz="0" w:space="0" w:color="auto"/>
                  </w:divBdr>
                  <w:divsChild>
                    <w:div w:id="1098601781">
                      <w:marLeft w:val="0"/>
                      <w:marRight w:val="0"/>
                      <w:marTop w:val="0"/>
                      <w:marBottom w:val="0"/>
                      <w:divBdr>
                        <w:top w:val="none" w:sz="0" w:space="0" w:color="auto"/>
                        <w:left w:val="none" w:sz="0" w:space="0" w:color="auto"/>
                        <w:bottom w:val="none" w:sz="0" w:space="0" w:color="auto"/>
                        <w:right w:val="none" w:sz="0" w:space="0" w:color="auto"/>
                      </w:divBdr>
                    </w:div>
                  </w:divsChild>
                </w:div>
                <w:div w:id="1696030759">
                  <w:marLeft w:val="0"/>
                  <w:marRight w:val="0"/>
                  <w:marTop w:val="0"/>
                  <w:marBottom w:val="0"/>
                  <w:divBdr>
                    <w:top w:val="none" w:sz="0" w:space="0" w:color="auto"/>
                    <w:left w:val="none" w:sz="0" w:space="0" w:color="auto"/>
                    <w:bottom w:val="none" w:sz="0" w:space="0" w:color="auto"/>
                    <w:right w:val="none" w:sz="0" w:space="0" w:color="auto"/>
                  </w:divBdr>
                  <w:divsChild>
                    <w:div w:id="2030056614">
                      <w:marLeft w:val="0"/>
                      <w:marRight w:val="0"/>
                      <w:marTop w:val="0"/>
                      <w:marBottom w:val="0"/>
                      <w:divBdr>
                        <w:top w:val="none" w:sz="0" w:space="0" w:color="auto"/>
                        <w:left w:val="none" w:sz="0" w:space="0" w:color="auto"/>
                        <w:bottom w:val="none" w:sz="0" w:space="0" w:color="auto"/>
                        <w:right w:val="none" w:sz="0" w:space="0" w:color="auto"/>
                      </w:divBdr>
                    </w:div>
                  </w:divsChild>
                </w:div>
                <w:div w:id="1712069329">
                  <w:marLeft w:val="0"/>
                  <w:marRight w:val="0"/>
                  <w:marTop w:val="0"/>
                  <w:marBottom w:val="0"/>
                  <w:divBdr>
                    <w:top w:val="none" w:sz="0" w:space="0" w:color="auto"/>
                    <w:left w:val="none" w:sz="0" w:space="0" w:color="auto"/>
                    <w:bottom w:val="none" w:sz="0" w:space="0" w:color="auto"/>
                    <w:right w:val="none" w:sz="0" w:space="0" w:color="auto"/>
                  </w:divBdr>
                  <w:divsChild>
                    <w:div w:id="427702015">
                      <w:marLeft w:val="0"/>
                      <w:marRight w:val="0"/>
                      <w:marTop w:val="0"/>
                      <w:marBottom w:val="0"/>
                      <w:divBdr>
                        <w:top w:val="none" w:sz="0" w:space="0" w:color="auto"/>
                        <w:left w:val="none" w:sz="0" w:space="0" w:color="auto"/>
                        <w:bottom w:val="none" w:sz="0" w:space="0" w:color="auto"/>
                        <w:right w:val="none" w:sz="0" w:space="0" w:color="auto"/>
                      </w:divBdr>
                    </w:div>
                  </w:divsChild>
                </w:div>
                <w:div w:id="1716195153">
                  <w:marLeft w:val="0"/>
                  <w:marRight w:val="0"/>
                  <w:marTop w:val="0"/>
                  <w:marBottom w:val="0"/>
                  <w:divBdr>
                    <w:top w:val="none" w:sz="0" w:space="0" w:color="auto"/>
                    <w:left w:val="none" w:sz="0" w:space="0" w:color="auto"/>
                    <w:bottom w:val="none" w:sz="0" w:space="0" w:color="auto"/>
                    <w:right w:val="none" w:sz="0" w:space="0" w:color="auto"/>
                  </w:divBdr>
                  <w:divsChild>
                    <w:div w:id="1706440270">
                      <w:marLeft w:val="0"/>
                      <w:marRight w:val="0"/>
                      <w:marTop w:val="0"/>
                      <w:marBottom w:val="0"/>
                      <w:divBdr>
                        <w:top w:val="none" w:sz="0" w:space="0" w:color="auto"/>
                        <w:left w:val="none" w:sz="0" w:space="0" w:color="auto"/>
                        <w:bottom w:val="none" w:sz="0" w:space="0" w:color="auto"/>
                        <w:right w:val="none" w:sz="0" w:space="0" w:color="auto"/>
                      </w:divBdr>
                    </w:div>
                  </w:divsChild>
                </w:div>
                <w:div w:id="1716273160">
                  <w:marLeft w:val="0"/>
                  <w:marRight w:val="0"/>
                  <w:marTop w:val="0"/>
                  <w:marBottom w:val="0"/>
                  <w:divBdr>
                    <w:top w:val="none" w:sz="0" w:space="0" w:color="auto"/>
                    <w:left w:val="none" w:sz="0" w:space="0" w:color="auto"/>
                    <w:bottom w:val="none" w:sz="0" w:space="0" w:color="auto"/>
                    <w:right w:val="none" w:sz="0" w:space="0" w:color="auto"/>
                  </w:divBdr>
                  <w:divsChild>
                    <w:div w:id="1060981931">
                      <w:marLeft w:val="0"/>
                      <w:marRight w:val="0"/>
                      <w:marTop w:val="0"/>
                      <w:marBottom w:val="0"/>
                      <w:divBdr>
                        <w:top w:val="none" w:sz="0" w:space="0" w:color="auto"/>
                        <w:left w:val="none" w:sz="0" w:space="0" w:color="auto"/>
                        <w:bottom w:val="none" w:sz="0" w:space="0" w:color="auto"/>
                        <w:right w:val="none" w:sz="0" w:space="0" w:color="auto"/>
                      </w:divBdr>
                    </w:div>
                  </w:divsChild>
                </w:div>
                <w:div w:id="1722747261">
                  <w:marLeft w:val="0"/>
                  <w:marRight w:val="0"/>
                  <w:marTop w:val="0"/>
                  <w:marBottom w:val="0"/>
                  <w:divBdr>
                    <w:top w:val="none" w:sz="0" w:space="0" w:color="auto"/>
                    <w:left w:val="none" w:sz="0" w:space="0" w:color="auto"/>
                    <w:bottom w:val="none" w:sz="0" w:space="0" w:color="auto"/>
                    <w:right w:val="none" w:sz="0" w:space="0" w:color="auto"/>
                  </w:divBdr>
                  <w:divsChild>
                    <w:div w:id="232786994">
                      <w:marLeft w:val="0"/>
                      <w:marRight w:val="0"/>
                      <w:marTop w:val="0"/>
                      <w:marBottom w:val="0"/>
                      <w:divBdr>
                        <w:top w:val="none" w:sz="0" w:space="0" w:color="auto"/>
                        <w:left w:val="none" w:sz="0" w:space="0" w:color="auto"/>
                        <w:bottom w:val="none" w:sz="0" w:space="0" w:color="auto"/>
                        <w:right w:val="none" w:sz="0" w:space="0" w:color="auto"/>
                      </w:divBdr>
                    </w:div>
                  </w:divsChild>
                </w:div>
                <w:div w:id="1723401799">
                  <w:marLeft w:val="0"/>
                  <w:marRight w:val="0"/>
                  <w:marTop w:val="0"/>
                  <w:marBottom w:val="0"/>
                  <w:divBdr>
                    <w:top w:val="none" w:sz="0" w:space="0" w:color="auto"/>
                    <w:left w:val="none" w:sz="0" w:space="0" w:color="auto"/>
                    <w:bottom w:val="none" w:sz="0" w:space="0" w:color="auto"/>
                    <w:right w:val="none" w:sz="0" w:space="0" w:color="auto"/>
                  </w:divBdr>
                  <w:divsChild>
                    <w:div w:id="1067337972">
                      <w:marLeft w:val="0"/>
                      <w:marRight w:val="0"/>
                      <w:marTop w:val="0"/>
                      <w:marBottom w:val="0"/>
                      <w:divBdr>
                        <w:top w:val="none" w:sz="0" w:space="0" w:color="auto"/>
                        <w:left w:val="none" w:sz="0" w:space="0" w:color="auto"/>
                        <w:bottom w:val="none" w:sz="0" w:space="0" w:color="auto"/>
                        <w:right w:val="none" w:sz="0" w:space="0" w:color="auto"/>
                      </w:divBdr>
                    </w:div>
                    <w:div w:id="1913469104">
                      <w:marLeft w:val="0"/>
                      <w:marRight w:val="0"/>
                      <w:marTop w:val="0"/>
                      <w:marBottom w:val="0"/>
                      <w:divBdr>
                        <w:top w:val="none" w:sz="0" w:space="0" w:color="auto"/>
                        <w:left w:val="none" w:sz="0" w:space="0" w:color="auto"/>
                        <w:bottom w:val="none" w:sz="0" w:space="0" w:color="auto"/>
                        <w:right w:val="none" w:sz="0" w:space="0" w:color="auto"/>
                      </w:divBdr>
                    </w:div>
                  </w:divsChild>
                </w:div>
                <w:div w:id="1727336487">
                  <w:marLeft w:val="0"/>
                  <w:marRight w:val="0"/>
                  <w:marTop w:val="0"/>
                  <w:marBottom w:val="0"/>
                  <w:divBdr>
                    <w:top w:val="none" w:sz="0" w:space="0" w:color="auto"/>
                    <w:left w:val="none" w:sz="0" w:space="0" w:color="auto"/>
                    <w:bottom w:val="none" w:sz="0" w:space="0" w:color="auto"/>
                    <w:right w:val="none" w:sz="0" w:space="0" w:color="auto"/>
                  </w:divBdr>
                  <w:divsChild>
                    <w:div w:id="208302321">
                      <w:marLeft w:val="0"/>
                      <w:marRight w:val="0"/>
                      <w:marTop w:val="0"/>
                      <w:marBottom w:val="0"/>
                      <w:divBdr>
                        <w:top w:val="none" w:sz="0" w:space="0" w:color="auto"/>
                        <w:left w:val="none" w:sz="0" w:space="0" w:color="auto"/>
                        <w:bottom w:val="none" w:sz="0" w:space="0" w:color="auto"/>
                        <w:right w:val="none" w:sz="0" w:space="0" w:color="auto"/>
                      </w:divBdr>
                    </w:div>
                  </w:divsChild>
                </w:div>
                <w:div w:id="1728994985">
                  <w:marLeft w:val="0"/>
                  <w:marRight w:val="0"/>
                  <w:marTop w:val="0"/>
                  <w:marBottom w:val="0"/>
                  <w:divBdr>
                    <w:top w:val="none" w:sz="0" w:space="0" w:color="auto"/>
                    <w:left w:val="none" w:sz="0" w:space="0" w:color="auto"/>
                    <w:bottom w:val="none" w:sz="0" w:space="0" w:color="auto"/>
                    <w:right w:val="none" w:sz="0" w:space="0" w:color="auto"/>
                  </w:divBdr>
                  <w:divsChild>
                    <w:div w:id="837581348">
                      <w:marLeft w:val="0"/>
                      <w:marRight w:val="0"/>
                      <w:marTop w:val="0"/>
                      <w:marBottom w:val="0"/>
                      <w:divBdr>
                        <w:top w:val="none" w:sz="0" w:space="0" w:color="auto"/>
                        <w:left w:val="none" w:sz="0" w:space="0" w:color="auto"/>
                        <w:bottom w:val="none" w:sz="0" w:space="0" w:color="auto"/>
                        <w:right w:val="none" w:sz="0" w:space="0" w:color="auto"/>
                      </w:divBdr>
                    </w:div>
                  </w:divsChild>
                </w:div>
                <w:div w:id="1729647203">
                  <w:marLeft w:val="0"/>
                  <w:marRight w:val="0"/>
                  <w:marTop w:val="0"/>
                  <w:marBottom w:val="0"/>
                  <w:divBdr>
                    <w:top w:val="none" w:sz="0" w:space="0" w:color="auto"/>
                    <w:left w:val="none" w:sz="0" w:space="0" w:color="auto"/>
                    <w:bottom w:val="none" w:sz="0" w:space="0" w:color="auto"/>
                    <w:right w:val="none" w:sz="0" w:space="0" w:color="auto"/>
                  </w:divBdr>
                  <w:divsChild>
                    <w:div w:id="1744838074">
                      <w:marLeft w:val="0"/>
                      <w:marRight w:val="0"/>
                      <w:marTop w:val="0"/>
                      <w:marBottom w:val="0"/>
                      <w:divBdr>
                        <w:top w:val="none" w:sz="0" w:space="0" w:color="auto"/>
                        <w:left w:val="none" w:sz="0" w:space="0" w:color="auto"/>
                        <w:bottom w:val="none" w:sz="0" w:space="0" w:color="auto"/>
                        <w:right w:val="none" w:sz="0" w:space="0" w:color="auto"/>
                      </w:divBdr>
                    </w:div>
                  </w:divsChild>
                </w:div>
                <w:div w:id="1731805520">
                  <w:marLeft w:val="0"/>
                  <w:marRight w:val="0"/>
                  <w:marTop w:val="0"/>
                  <w:marBottom w:val="0"/>
                  <w:divBdr>
                    <w:top w:val="none" w:sz="0" w:space="0" w:color="auto"/>
                    <w:left w:val="none" w:sz="0" w:space="0" w:color="auto"/>
                    <w:bottom w:val="none" w:sz="0" w:space="0" w:color="auto"/>
                    <w:right w:val="none" w:sz="0" w:space="0" w:color="auto"/>
                  </w:divBdr>
                  <w:divsChild>
                    <w:div w:id="1565146182">
                      <w:marLeft w:val="0"/>
                      <w:marRight w:val="0"/>
                      <w:marTop w:val="0"/>
                      <w:marBottom w:val="0"/>
                      <w:divBdr>
                        <w:top w:val="none" w:sz="0" w:space="0" w:color="auto"/>
                        <w:left w:val="none" w:sz="0" w:space="0" w:color="auto"/>
                        <w:bottom w:val="none" w:sz="0" w:space="0" w:color="auto"/>
                        <w:right w:val="none" w:sz="0" w:space="0" w:color="auto"/>
                      </w:divBdr>
                    </w:div>
                  </w:divsChild>
                </w:div>
                <w:div w:id="1734425585">
                  <w:marLeft w:val="0"/>
                  <w:marRight w:val="0"/>
                  <w:marTop w:val="0"/>
                  <w:marBottom w:val="0"/>
                  <w:divBdr>
                    <w:top w:val="none" w:sz="0" w:space="0" w:color="auto"/>
                    <w:left w:val="none" w:sz="0" w:space="0" w:color="auto"/>
                    <w:bottom w:val="none" w:sz="0" w:space="0" w:color="auto"/>
                    <w:right w:val="none" w:sz="0" w:space="0" w:color="auto"/>
                  </w:divBdr>
                  <w:divsChild>
                    <w:div w:id="1805613140">
                      <w:marLeft w:val="0"/>
                      <w:marRight w:val="0"/>
                      <w:marTop w:val="0"/>
                      <w:marBottom w:val="0"/>
                      <w:divBdr>
                        <w:top w:val="none" w:sz="0" w:space="0" w:color="auto"/>
                        <w:left w:val="none" w:sz="0" w:space="0" w:color="auto"/>
                        <w:bottom w:val="none" w:sz="0" w:space="0" w:color="auto"/>
                        <w:right w:val="none" w:sz="0" w:space="0" w:color="auto"/>
                      </w:divBdr>
                    </w:div>
                  </w:divsChild>
                </w:div>
                <w:div w:id="1736660162">
                  <w:marLeft w:val="0"/>
                  <w:marRight w:val="0"/>
                  <w:marTop w:val="0"/>
                  <w:marBottom w:val="0"/>
                  <w:divBdr>
                    <w:top w:val="none" w:sz="0" w:space="0" w:color="auto"/>
                    <w:left w:val="none" w:sz="0" w:space="0" w:color="auto"/>
                    <w:bottom w:val="none" w:sz="0" w:space="0" w:color="auto"/>
                    <w:right w:val="none" w:sz="0" w:space="0" w:color="auto"/>
                  </w:divBdr>
                  <w:divsChild>
                    <w:div w:id="310795763">
                      <w:marLeft w:val="0"/>
                      <w:marRight w:val="0"/>
                      <w:marTop w:val="0"/>
                      <w:marBottom w:val="0"/>
                      <w:divBdr>
                        <w:top w:val="none" w:sz="0" w:space="0" w:color="auto"/>
                        <w:left w:val="none" w:sz="0" w:space="0" w:color="auto"/>
                        <w:bottom w:val="none" w:sz="0" w:space="0" w:color="auto"/>
                        <w:right w:val="none" w:sz="0" w:space="0" w:color="auto"/>
                      </w:divBdr>
                    </w:div>
                  </w:divsChild>
                </w:div>
                <w:div w:id="1754933400">
                  <w:marLeft w:val="0"/>
                  <w:marRight w:val="0"/>
                  <w:marTop w:val="0"/>
                  <w:marBottom w:val="0"/>
                  <w:divBdr>
                    <w:top w:val="none" w:sz="0" w:space="0" w:color="auto"/>
                    <w:left w:val="none" w:sz="0" w:space="0" w:color="auto"/>
                    <w:bottom w:val="none" w:sz="0" w:space="0" w:color="auto"/>
                    <w:right w:val="none" w:sz="0" w:space="0" w:color="auto"/>
                  </w:divBdr>
                  <w:divsChild>
                    <w:div w:id="1212575511">
                      <w:marLeft w:val="0"/>
                      <w:marRight w:val="0"/>
                      <w:marTop w:val="0"/>
                      <w:marBottom w:val="0"/>
                      <w:divBdr>
                        <w:top w:val="none" w:sz="0" w:space="0" w:color="auto"/>
                        <w:left w:val="none" w:sz="0" w:space="0" w:color="auto"/>
                        <w:bottom w:val="none" w:sz="0" w:space="0" w:color="auto"/>
                        <w:right w:val="none" w:sz="0" w:space="0" w:color="auto"/>
                      </w:divBdr>
                    </w:div>
                  </w:divsChild>
                </w:div>
                <w:div w:id="1760786921">
                  <w:marLeft w:val="0"/>
                  <w:marRight w:val="0"/>
                  <w:marTop w:val="0"/>
                  <w:marBottom w:val="0"/>
                  <w:divBdr>
                    <w:top w:val="none" w:sz="0" w:space="0" w:color="auto"/>
                    <w:left w:val="none" w:sz="0" w:space="0" w:color="auto"/>
                    <w:bottom w:val="none" w:sz="0" w:space="0" w:color="auto"/>
                    <w:right w:val="none" w:sz="0" w:space="0" w:color="auto"/>
                  </w:divBdr>
                  <w:divsChild>
                    <w:div w:id="1868518692">
                      <w:marLeft w:val="0"/>
                      <w:marRight w:val="0"/>
                      <w:marTop w:val="0"/>
                      <w:marBottom w:val="0"/>
                      <w:divBdr>
                        <w:top w:val="none" w:sz="0" w:space="0" w:color="auto"/>
                        <w:left w:val="none" w:sz="0" w:space="0" w:color="auto"/>
                        <w:bottom w:val="none" w:sz="0" w:space="0" w:color="auto"/>
                        <w:right w:val="none" w:sz="0" w:space="0" w:color="auto"/>
                      </w:divBdr>
                    </w:div>
                  </w:divsChild>
                </w:div>
                <w:div w:id="1762530003">
                  <w:marLeft w:val="0"/>
                  <w:marRight w:val="0"/>
                  <w:marTop w:val="0"/>
                  <w:marBottom w:val="0"/>
                  <w:divBdr>
                    <w:top w:val="none" w:sz="0" w:space="0" w:color="auto"/>
                    <w:left w:val="none" w:sz="0" w:space="0" w:color="auto"/>
                    <w:bottom w:val="none" w:sz="0" w:space="0" w:color="auto"/>
                    <w:right w:val="none" w:sz="0" w:space="0" w:color="auto"/>
                  </w:divBdr>
                  <w:divsChild>
                    <w:div w:id="986783122">
                      <w:marLeft w:val="0"/>
                      <w:marRight w:val="0"/>
                      <w:marTop w:val="0"/>
                      <w:marBottom w:val="0"/>
                      <w:divBdr>
                        <w:top w:val="none" w:sz="0" w:space="0" w:color="auto"/>
                        <w:left w:val="none" w:sz="0" w:space="0" w:color="auto"/>
                        <w:bottom w:val="none" w:sz="0" w:space="0" w:color="auto"/>
                        <w:right w:val="none" w:sz="0" w:space="0" w:color="auto"/>
                      </w:divBdr>
                    </w:div>
                  </w:divsChild>
                </w:div>
                <w:div w:id="1768845510">
                  <w:marLeft w:val="0"/>
                  <w:marRight w:val="0"/>
                  <w:marTop w:val="0"/>
                  <w:marBottom w:val="0"/>
                  <w:divBdr>
                    <w:top w:val="none" w:sz="0" w:space="0" w:color="auto"/>
                    <w:left w:val="none" w:sz="0" w:space="0" w:color="auto"/>
                    <w:bottom w:val="none" w:sz="0" w:space="0" w:color="auto"/>
                    <w:right w:val="none" w:sz="0" w:space="0" w:color="auto"/>
                  </w:divBdr>
                  <w:divsChild>
                    <w:div w:id="679940000">
                      <w:marLeft w:val="0"/>
                      <w:marRight w:val="0"/>
                      <w:marTop w:val="0"/>
                      <w:marBottom w:val="0"/>
                      <w:divBdr>
                        <w:top w:val="none" w:sz="0" w:space="0" w:color="auto"/>
                        <w:left w:val="none" w:sz="0" w:space="0" w:color="auto"/>
                        <w:bottom w:val="none" w:sz="0" w:space="0" w:color="auto"/>
                        <w:right w:val="none" w:sz="0" w:space="0" w:color="auto"/>
                      </w:divBdr>
                    </w:div>
                  </w:divsChild>
                </w:div>
                <w:div w:id="1787970301">
                  <w:marLeft w:val="0"/>
                  <w:marRight w:val="0"/>
                  <w:marTop w:val="0"/>
                  <w:marBottom w:val="0"/>
                  <w:divBdr>
                    <w:top w:val="none" w:sz="0" w:space="0" w:color="auto"/>
                    <w:left w:val="none" w:sz="0" w:space="0" w:color="auto"/>
                    <w:bottom w:val="none" w:sz="0" w:space="0" w:color="auto"/>
                    <w:right w:val="none" w:sz="0" w:space="0" w:color="auto"/>
                  </w:divBdr>
                  <w:divsChild>
                    <w:div w:id="1462574442">
                      <w:marLeft w:val="0"/>
                      <w:marRight w:val="0"/>
                      <w:marTop w:val="0"/>
                      <w:marBottom w:val="0"/>
                      <w:divBdr>
                        <w:top w:val="none" w:sz="0" w:space="0" w:color="auto"/>
                        <w:left w:val="none" w:sz="0" w:space="0" w:color="auto"/>
                        <w:bottom w:val="none" w:sz="0" w:space="0" w:color="auto"/>
                        <w:right w:val="none" w:sz="0" w:space="0" w:color="auto"/>
                      </w:divBdr>
                    </w:div>
                  </w:divsChild>
                </w:div>
                <w:div w:id="1799377988">
                  <w:marLeft w:val="0"/>
                  <w:marRight w:val="0"/>
                  <w:marTop w:val="0"/>
                  <w:marBottom w:val="0"/>
                  <w:divBdr>
                    <w:top w:val="none" w:sz="0" w:space="0" w:color="auto"/>
                    <w:left w:val="none" w:sz="0" w:space="0" w:color="auto"/>
                    <w:bottom w:val="none" w:sz="0" w:space="0" w:color="auto"/>
                    <w:right w:val="none" w:sz="0" w:space="0" w:color="auto"/>
                  </w:divBdr>
                  <w:divsChild>
                    <w:div w:id="1698777656">
                      <w:marLeft w:val="0"/>
                      <w:marRight w:val="0"/>
                      <w:marTop w:val="0"/>
                      <w:marBottom w:val="0"/>
                      <w:divBdr>
                        <w:top w:val="none" w:sz="0" w:space="0" w:color="auto"/>
                        <w:left w:val="none" w:sz="0" w:space="0" w:color="auto"/>
                        <w:bottom w:val="none" w:sz="0" w:space="0" w:color="auto"/>
                        <w:right w:val="none" w:sz="0" w:space="0" w:color="auto"/>
                      </w:divBdr>
                    </w:div>
                  </w:divsChild>
                </w:div>
                <w:div w:id="1807429117">
                  <w:marLeft w:val="0"/>
                  <w:marRight w:val="0"/>
                  <w:marTop w:val="0"/>
                  <w:marBottom w:val="0"/>
                  <w:divBdr>
                    <w:top w:val="none" w:sz="0" w:space="0" w:color="auto"/>
                    <w:left w:val="none" w:sz="0" w:space="0" w:color="auto"/>
                    <w:bottom w:val="none" w:sz="0" w:space="0" w:color="auto"/>
                    <w:right w:val="none" w:sz="0" w:space="0" w:color="auto"/>
                  </w:divBdr>
                  <w:divsChild>
                    <w:div w:id="1872648391">
                      <w:marLeft w:val="0"/>
                      <w:marRight w:val="0"/>
                      <w:marTop w:val="0"/>
                      <w:marBottom w:val="0"/>
                      <w:divBdr>
                        <w:top w:val="none" w:sz="0" w:space="0" w:color="auto"/>
                        <w:left w:val="none" w:sz="0" w:space="0" w:color="auto"/>
                        <w:bottom w:val="none" w:sz="0" w:space="0" w:color="auto"/>
                        <w:right w:val="none" w:sz="0" w:space="0" w:color="auto"/>
                      </w:divBdr>
                    </w:div>
                  </w:divsChild>
                </w:div>
                <w:div w:id="1834711828">
                  <w:marLeft w:val="0"/>
                  <w:marRight w:val="0"/>
                  <w:marTop w:val="0"/>
                  <w:marBottom w:val="0"/>
                  <w:divBdr>
                    <w:top w:val="none" w:sz="0" w:space="0" w:color="auto"/>
                    <w:left w:val="none" w:sz="0" w:space="0" w:color="auto"/>
                    <w:bottom w:val="none" w:sz="0" w:space="0" w:color="auto"/>
                    <w:right w:val="none" w:sz="0" w:space="0" w:color="auto"/>
                  </w:divBdr>
                  <w:divsChild>
                    <w:div w:id="1609969527">
                      <w:marLeft w:val="0"/>
                      <w:marRight w:val="0"/>
                      <w:marTop w:val="0"/>
                      <w:marBottom w:val="0"/>
                      <w:divBdr>
                        <w:top w:val="none" w:sz="0" w:space="0" w:color="auto"/>
                        <w:left w:val="none" w:sz="0" w:space="0" w:color="auto"/>
                        <w:bottom w:val="none" w:sz="0" w:space="0" w:color="auto"/>
                        <w:right w:val="none" w:sz="0" w:space="0" w:color="auto"/>
                      </w:divBdr>
                    </w:div>
                  </w:divsChild>
                </w:div>
                <w:div w:id="1847865320">
                  <w:marLeft w:val="0"/>
                  <w:marRight w:val="0"/>
                  <w:marTop w:val="0"/>
                  <w:marBottom w:val="0"/>
                  <w:divBdr>
                    <w:top w:val="none" w:sz="0" w:space="0" w:color="auto"/>
                    <w:left w:val="none" w:sz="0" w:space="0" w:color="auto"/>
                    <w:bottom w:val="none" w:sz="0" w:space="0" w:color="auto"/>
                    <w:right w:val="none" w:sz="0" w:space="0" w:color="auto"/>
                  </w:divBdr>
                  <w:divsChild>
                    <w:div w:id="1842769740">
                      <w:marLeft w:val="0"/>
                      <w:marRight w:val="0"/>
                      <w:marTop w:val="0"/>
                      <w:marBottom w:val="0"/>
                      <w:divBdr>
                        <w:top w:val="none" w:sz="0" w:space="0" w:color="auto"/>
                        <w:left w:val="none" w:sz="0" w:space="0" w:color="auto"/>
                        <w:bottom w:val="none" w:sz="0" w:space="0" w:color="auto"/>
                        <w:right w:val="none" w:sz="0" w:space="0" w:color="auto"/>
                      </w:divBdr>
                    </w:div>
                  </w:divsChild>
                </w:div>
                <w:div w:id="1849831827">
                  <w:marLeft w:val="0"/>
                  <w:marRight w:val="0"/>
                  <w:marTop w:val="0"/>
                  <w:marBottom w:val="0"/>
                  <w:divBdr>
                    <w:top w:val="none" w:sz="0" w:space="0" w:color="auto"/>
                    <w:left w:val="none" w:sz="0" w:space="0" w:color="auto"/>
                    <w:bottom w:val="none" w:sz="0" w:space="0" w:color="auto"/>
                    <w:right w:val="none" w:sz="0" w:space="0" w:color="auto"/>
                  </w:divBdr>
                  <w:divsChild>
                    <w:div w:id="862522712">
                      <w:marLeft w:val="0"/>
                      <w:marRight w:val="0"/>
                      <w:marTop w:val="0"/>
                      <w:marBottom w:val="0"/>
                      <w:divBdr>
                        <w:top w:val="none" w:sz="0" w:space="0" w:color="auto"/>
                        <w:left w:val="none" w:sz="0" w:space="0" w:color="auto"/>
                        <w:bottom w:val="none" w:sz="0" w:space="0" w:color="auto"/>
                        <w:right w:val="none" w:sz="0" w:space="0" w:color="auto"/>
                      </w:divBdr>
                    </w:div>
                  </w:divsChild>
                </w:div>
                <w:div w:id="1858344100">
                  <w:marLeft w:val="0"/>
                  <w:marRight w:val="0"/>
                  <w:marTop w:val="0"/>
                  <w:marBottom w:val="0"/>
                  <w:divBdr>
                    <w:top w:val="none" w:sz="0" w:space="0" w:color="auto"/>
                    <w:left w:val="none" w:sz="0" w:space="0" w:color="auto"/>
                    <w:bottom w:val="none" w:sz="0" w:space="0" w:color="auto"/>
                    <w:right w:val="none" w:sz="0" w:space="0" w:color="auto"/>
                  </w:divBdr>
                  <w:divsChild>
                    <w:div w:id="1777749764">
                      <w:marLeft w:val="0"/>
                      <w:marRight w:val="0"/>
                      <w:marTop w:val="0"/>
                      <w:marBottom w:val="0"/>
                      <w:divBdr>
                        <w:top w:val="none" w:sz="0" w:space="0" w:color="auto"/>
                        <w:left w:val="none" w:sz="0" w:space="0" w:color="auto"/>
                        <w:bottom w:val="none" w:sz="0" w:space="0" w:color="auto"/>
                        <w:right w:val="none" w:sz="0" w:space="0" w:color="auto"/>
                      </w:divBdr>
                    </w:div>
                  </w:divsChild>
                </w:div>
                <w:div w:id="1858763994">
                  <w:marLeft w:val="0"/>
                  <w:marRight w:val="0"/>
                  <w:marTop w:val="0"/>
                  <w:marBottom w:val="0"/>
                  <w:divBdr>
                    <w:top w:val="none" w:sz="0" w:space="0" w:color="auto"/>
                    <w:left w:val="none" w:sz="0" w:space="0" w:color="auto"/>
                    <w:bottom w:val="none" w:sz="0" w:space="0" w:color="auto"/>
                    <w:right w:val="none" w:sz="0" w:space="0" w:color="auto"/>
                  </w:divBdr>
                  <w:divsChild>
                    <w:div w:id="1257636757">
                      <w:marLeft w:val="0"/>
                      <w:marRight w:val="0"/>
                      <w:marTop w:val="0"/>
                      <w:marBottom w:val="0"/>
                      <w:divBdr>
                        <w:top w:val="none" w:sz="0" w:space="0" w:color="auto"/>
                        <w:left w:val="none" w:sz="0" w:space="0" w:color="auto"/>
                        <w:bottom w:val="none" w:sz="0" w:space="0" w:color="auto"/>
                        <w:right w:val="none" w:sz="0" w:space="0" w:color="auto"/>
                      </w:divBdr>
                    </w:div>
                  </w:divsChild>
                </w:div>
                <w:div w:id="1860926151">
                  <w:marLeft w:val="0"/>
                  <w:marRight w:val="0"/>
                  <w:marTop w:val="0"/>
                  <w:marBottom w:val="0"/>
                  <w:divBdr>
                    <w:top w:val="none" w:sz="0" w:space="0" w:color="auto"/>
                    <w:left w:val="none" w:sz="0" w:space="0" w:color="auto"/>
                    <w:bottom w:val="none" w:sz="0" w:space="0" w:color="auto"/>
                    <w:right w:val="none" w:sz="0" w:space="0" w:color="auto"/>
                  </w:divBdr>
                  <w:divsChild>
                    <w:div w:id="980036327">
                      <w:marLeft w:val="0"/>
                      <w:marRight w:val="0"/>
                      <w:marTop w:val="0"/>
                      <w:marBottom w:val="0"/>
                      <w:divBdr>
                        <w:top w:val="none" w:sz="0" w:space="0" w:color="auto"/>
                        <w:left w:val="none" w:sz="0" w:space="0" w:color="auto"/>
                        <w:bottom w:val="none" w:sz="0" w:space="0" w:color="auto"/>
                        <w:right w:val="none" w:sz="0" w:space="0" w:color="auto"/>
                      </w:divBdr>
                    </w:div>
                  </w:divsChild>
                </w:div>
                <w:div w:id="1862740280">
                  <w:marLeft w:val="0"/>
                  <w:marRight w:val="0"/>
                  <w:marTop w:val="0"/>
                  <w:marBottom w:val="0"/>
                  <w:divBdr>
                    <w:top w:val="none" w:sz="0" w:space="0" w:color="auto"/>
                    <w:left w:val="none" w:sz="0" w:space="0" w:color="auto"/>
                    <w:bottom w:val="none" w:sz="0" w:space="0" w:color="auto"/>
                    <w:right w:val="none" w:sz="0" w:space="0" w:color="auto"/>
                  </w:divBdr>
                  <w:divsChild>
                    <w:div w:id="1013339895">
                      <w:marLeft w:val="0"/>
                      <w:marRight w:val="0"/>
                      <w:marTop w:val="0"/>
                      <w:marBottom w:val="0"/>
                      <w:divBdr>
                        <w:top w:val="none" w:sz="0" w:space="0" w:color="auto"/>
                        <w:left w:val="none" w:sz="0" w:space="0" w:color="auto"/>
                        <w:bottom w:val="none" w:sz="0" w:space="0" w:color="auto"/>
                        <w:right w:val="none" w:sz="0" w:space="0" w:color="auto"/>
                      </w:divBdr>
                    </w:div>
                  </w:divsChild>
                </w:div>
                <w:div w:id="1864129599">
                  <w:marLeft w:val="0"/>
                  <w:marRight w:val="0"/>
                  <w:marTop w:val="0"/>
                  <w:marBottom w:val="0"/>
                  <w:divBdr>
                    <w:top w:val="none" w:sz="0" w:space="0" w:color="auto"/>
                    <w:left w:val="none" w:sz="0" w:space="0" w:color="auto"/>
                    <w:bottom w:val="none" w:sz="0" w:space="0" w:color="auto"/>
                    <w:right w:val="none" w:sz="0" w:space="0" w:color="auto"/>
                  </w:divBdr>
                  <w:divsChild>
                    <w:div w:id="808597591">
                      <w:marLeft w:val="0"/>
                      <w:marRight w:val="0"/>
                      <w:marTop w:val="0"/>
                      <w:marBottom w:val="0"/>
                      <w:divBdr>
                        <w:top w:val="none" w:sz="0" w:space="0" w:color="auto"/>
                        <w:left w:val="none" w:sz="0" w:space="0" w:color="auto"/>
                        <w:bottom w:val="none" w:sz="0" w:space="0" w:color="auto"/>
                        <w:right w:val="none" w:sz="0" w:space="0" w:color="auto"/>
                      </w:divBdr>
                    </w:div>
                  </w:divsChild>
                </w:div>
                <w:div w:id="1865745461">
                  <w:marLeft w:val="0"/>
                  <w:marRight w:val="0"/>
                  <w:marTop w:val="0"/>
                  <w:marBottom w:val="0"/>
                  <w:divBdr>
                    <w:top w:val="none" w:sz="0" w:space="0" w:color="auto"/>
                    <w:left w:val="none" w:sz="0" w:space="0" w:color="auto"/>
                    <w:bottom w:val="none" w:sz="0" w:space="0" w:color="auto"/>
                    <w:right w:val="none" w:sz="0" w:space="0" w:color="auto"/>
                  </w:divBdr>
                  <w:divsChild>
                    <w:div w:id="649596131">
                      <w:marLeft w:val="0"/>
                      <w:marRight w:val="0"/>
                      <w:marTop w:val="0"/>
                      <w:marBottom w:val="0"/>
                      <w:divBdr>
                        <w:top w:val="none" w:sz="0" w:space="0" w:color="auto"/>
                        <w:left w:val="none" w:sz="0" w:space="0" w:color="auto"/>
                        <w:bottom w:val="none" w:sz="0" w:space="0" w:color="auto"/>
                        <w:right w:val="none" w:sz="0" w:space="0" w:color="auto"/>
                      </w:divBdr>
                    </w:div>
                  </w:divsChild>
                </w:div>
                <w:div w:id="1900164470">
                  <w:marLeft w:val="0"/>
                  <w:marRight w:val="0"/>
                  <w:marTop w:val="0"/>
                  <w:marBottom w:val="0"/>
                  <w:divBdr>
                    <w:top w:val="none" w:sz="0" w:space="0" w:color="auto"/>
                    <w:left w:val="none" w:sz="0" w:space="0" w:color="auto"/>
                    <w:bottom w:val="none" w:sz="0" w:space="0" w:color="auto"/>
                    <w:right w:val="none" w:sz="0" w:space="0" w:color="auto"/>
                  </w:divBdr>
                  <w:divsChild>
                    <w:div w:id="470367486">
                      <w:marLeft w:val="0"/>
                      <w:marRight w:val="0"/>
                      <w:marTop w:val="0"/>
                      <w:marBottom w:val="0"/>
                      <w:divBdr>
                        <w:top w:val="none" w:sz="0" w:space="0" w:color="auto"/>
                        <w:left w:val="none" w:sz="0" w:space="0" w:color="auto"/>
                        <w:bottom w:val="none" w:sz="0" w:space="0" w:color="auto"/>
                        <w:right w:val="none" w:sz="0" w:space="0" w:color="auto"/>
                      </w:divBdr>
                    </w:div>
                    <w:div w:id="528295946">
                      <w:marLeft w:val="0"/>
                      <w:marRight w:val="0"/>
                      <w:marTop w:val="0"/>
                      <w:marBottom w:val="0"/>
                      <w:divBdr>
                        <w:top w:val="none" w:sz="0" w:space="0" w:color="auto"/>
                        <w:left w:val="none" w:sz="0" w:space="0" w:color="auto"/>
                        <w:bottom w:val="none" w:sz="0" w:space="0" w:color="auto"/>
                        <w:right w:val="none" w:sz="0" w:space="0" w:color="auto"/>
                      </w:divBdr>
                    </w:div>
                    <w:div w:id="775559074">
                      <w:marLeft w:val="0"/>
                      <w:marRight w:val="0"/>
                      <w:marTop w:val="0"/>
                      <w:marBottom w:val="0"/>
                      <w:divBdr>
                        <w:top w:val="none" w:sz="0" w:space="0" w:color="auto"/>
                        <w:left w:val="none" w:sz="0" w:space="0" w:color="auto"/>
                        <w:bottom w:val="none" w:sz="0" w:space="0" w:color="auto"/>
                        <w:right w:val="none" w:sz="0" w:space="0" w:color="auto"/>
                      </w:divBdr>
                    </w:div>
                  </w:divsChild>
                </w:div>
                <w:div w:id="1905330061">
                  <w:marLeft w:val="0"/>
                  <w:marRight w:val="0"/>
                  <w:marTop w:val="0"/>
                  <w:marBottom w:val="0"/>
                  <w:divBdr>
                    <w:top w:val="none" w:sz="0" w:space="0" w:color="auto"/>
                    <w:left w:val="none" w:sz="0" w:space="0" w:color="auto"/>
                    <w:bottom w:val="none" w:sz="0" w:space="0" w:color="auto"/>
                    <w:right w:val="none" w:sz="0" w:space="0" w:color="auto"/>
                  </w:divBdr>
                  <w:divsChild>
                    <w:div w:id="865948827">
                      <w:marLeft w:val="0"/>
                      <w:marRight w:val="0"/>
                      <w:marTop w:val="0"/>
                      <w:marBottom w:val="0"/>
                      <w:divBdr>
                        <w:top w:val="none" w:sz="0" w:space="0" w:color="auto"/>
                        <w:left w:val="none" w:sz="0" w:space="0" w:color="auto"/>
                        <w:bottom w:val="none" w:sz="0" w:space="0" w:color="auto"/>
                        <w:right w:val="none" w:sz="0" w:space="0" w:color="auto"/>
                      </w:divBdr>
                    </w:div>
                  </w:divsChild>
                </w:div>
                <w:div w:id="1905918252">
                  <w:marLeft w:val="0"/>
                  <w:marRight w:val="0"/>
                  <w:marTop w:val="0"/>
                  <w:marBottom w:val="0"/>
                  <w:divBdr>
                    <w:top w:val="none" w:sz="0" w:space="0" w:color="auto"/>
                    <w:left w:val="none" w:sz="0" w:space="0" w:color="auto"/>
                    <w:bottom w:val="none" w:sz="0" w:space="0" w:color="auto"/>
                    <w:right w:val="none" w:sz="0" w:space="0" w:color="auto"/>
                  </w:divBdr>
                  <w:divsChild>
                    <w:div w:id="1894001977">
                      <w:marLeft w:val="0"/>
                      <w:marRight w:val="0"/>
                      <w:marTop w:val="0"/>
                      <w:marBottom w:val="0"/>
                      <w:divBdr>
                        <w:top w:val="none" w:sz="0" w:space="0" w:color="auto"/>
                        <w:left w:val="none" w:sz="0" w:space="0" w:color="auto"/>
                        <w:bottom w:val="none" w:sz="0" w:space="0" w:color="auto"/>
                        <w:right w:val="none" w:sz="0" w:space="0" w:color="auto"/>
                      </w:divBdr>
                    </w:div>
                  </w:divsChild>
                </w:div>
                <w:div w:id="1911034786">
                  <w:marLeft w:val="0"/>
                  <w:marRight w:val="0"/>
                  <w:marTop w:val="0"/>
                  <w:marBottom w:val="0"/>
                  <w:divBdr>
                    <w:top w:val="none" w:sz="0" w:space="0" w:color="auto"/>
                    <w:left w:val="none" w:sz="0" w:space="0" w:color="auto"/>
                    <w:bottom w:val="none" w:sz="0" w:space="0" w:color="auto"/>
                    <w:right w:val="none" w:sz="0" w:space="0" w:color="auto"/>
                  </w:divBdr>
                  <w:divsChild>
                    <w:div w:id="635257897">
                      <w:marLeft w:val="0"/>
                      <w:marRight w:val="0"/>
                      <w:marTop w:val="0"/>
                      <w:marBottom w:val="0"/>
                      <w:divBdr>
                        <w:top w:val="none" w:sz="0" w:space="0" w:color="auto"/>
                        <w:left w:val="none" w:sz="0" w:space="0" w:color="auto"/>
                        <w:bottom w:val="none" w:sz="0" w:space="0" w:color="auto"/>
                        <w:right w:val="none" w:sz="0" w:space="0" w:color="auto"/>
                      </w:divBdr>
                    </w:div>
                  </w:divsChild>
                </w:div>
                <w:div w:id="1912693228">
                  <w:marLeft w:val="0"/>
                  <w:marRight w:val="0"/>
                  <w:marTop w:val="0"/>
                  <w:marBottom w:val="0"/>
                  <w:divBdr>
                    <w:top w:val="none" w:sz="0" w:space="0" w:color="auto"/>
                    <w:left w:val="none" w:sz="0" w:space="0" w:color="auto"/>
                    <w:bottom w:val="none" w:sz="0" w:space="0" w:color="auto"/>
                    <w:right w:val="none" w:sz="0" w:space="0" w:color="auto"/>
                  </w:divBdr>
                  <w:divsChild>
                    <w:div w:id="623535501">
                      <w:marLeft w:val="0"/>
                      <w:marRight w:val="0"/>
                      <w:marTop w:val="0"/>
                      <w:marBottom w:val="0"/>
                      <w:divBdr>
                        <w:top w:val="none" w:sz="0" w:space="0" w:color="auto"/>
                        <w:left w:val="none" w:sz="0" w:space="0" w:color="auto"/>
                        <w:bottom w:val="none" w:sz="0" w:space="0" w:color="auto"/>
                        <w:right w:val="none" w:sz="0" w:space="0" w:color="auto"/>
                      </w:divBdr>
                    </w:div>
                  </w:divsChild>
                </w:div>
                <w:div w:id="1927617734">
                  <w:marLeft w:val="0"/>
                  <w:marRight w:val="0"/>
                  <w:marTop w:val="0"/>
                  <w:marBottom w:val="0"/>
                  <w:divBdr>
                    <w:top w:val="none" w:sz="0" w:space="0" w:color="auto"/>
                    <w:left w:val="none" w:sz="0" w:space="0" w:color="auto"/>
                    <w:bottom w:val="none" w:sz="0" w:space="0" w:color="auto"/>
                    <w:right w:val="none" w:sz="0" w:space="0" w:color="auto"/>
                  </w:divBdr>
                  <w:divsChild>
                    <w:div w:id="1998536534">
                      <w:marLeft w:val="0"/>
                      <w:marRight w:val="0"/>
                      <w:marTop w:val="0"/>
                      <w:marBottom w:val="0"/>
                      <w:divBdr>
                        <w:top w:val="none" w:sz="0" w:space="0" w:color="auto"/>
                        <w:left w:val="none" w:sz="0" w:space="0" w:color="auto"/>
                        <w:bottom w:val="none" w:sz="0" w:space="0" w:color="auto"/>
                        <w:right w:val="none" w:sz="0" w:space="0" w:color="auto"/>
                      </w:divBdr>
                    </w:div>
                  </w:divsChild>
                </w:div>
                <w:div w:id="1937400132">
                  <w:marLeft w:val="0"/>
                  <w:marRight w:val="0"/>
                  <w:marTop w:val="0"/>
                  <w:marBottom w:val="0"/>
                  <w:divBdr>
                    <w:top w:val="none" w:sz="0" w:space="0" w:color="auto"/>
                    <w:left w:val="none" w:sz="0" w:space="0" w:color="auto"/>
                    <w:bottom w:val="none" w:sz="0" w:space="0" w:color="auto"/>
                    <w:right w:val="none" w:sz="0" w:space="0" w:color="auto"/>
                  </w:divBdr>
                  <w:divsChild>
                    <w:div w:id="833954154">
                      <w:marLeft w:val="0"/>
                      <w:marRight w:val="0"/>
                      <w:marTop w:val="0"/>
                      <w:marBottom w:val="0"/>
                      <w:divBdr>
                        <w:top w:val="none" w:sz="0" w:space="0" w:color="auto"/>
                        <w:left w:val="none" w:sz="0" w:space="0" w:color="auto"/>
                        <w:bottom w:val="none" w:sz="0" w:space="0" w:color="auto"/>
                        <w:right w:val="none" w:sz="0" w:space="0" w:color="auto"/>
                      </w:divBdr>
                    </w:div>
                  </w:divsChild>
                </w:div>
                <w:div w:id="1938244879">
                  <w:marLeft w:val="0"/>
                  <w:marRight w:val="0"/>
                  <w:marTop w:val="0"/>
                  <w:marBottom w:val="0"/>
                  <w:divBdr>
                    <w:top w:val="none" w:sz="0" w:space="0" w:color="auto"/>
                    <w:left w:val="none" w:sz="0" w:space="0" w:color="auto"/>
                    <w:bottom w:val="none" w:sz="0" w:space="0" w:color="auto"/>
                    <w:right w:val="none" w:sz="0" w:space="0" w:color="auto"/>
                  </w:divBdr>
                  <w:divsChild>
                    <w:div w:id="806704157">
                      <w:marLeft w:val="0"/>
                      <w:marRight w:val="0"/>
                      <w:marTop w:val="0"/>
                      <w:marBottom w:val="0"/>
                      <w:divBdr>
                        <w:top w:val="none" w:sz="0" w:space="0" w:color="auto"/>
                        <w:left w:val="none" w:sz="0" w:space="0" w:color="auto"/>
                        <w:bottom w:val="none" w:sz="0" w:space="0" w:color="auto"/>
                        <w:right w:val="none" w:sz="0" w:space="0" w:color="auto"/>
                      </w:divBdr>
                    </w:div>
                  </w:divsChild>
                </w:div>
                <w:div w:id="1938714390">
                  <w:marLeft w:val="0"/>
                  <w:marRight w:val="0"/>
                  <w:marTop w:val="0"/>
                  <w:marBottom w:val="0"/>
                  <w:divBdr>
                    <w:top w:val="none" w:sz="0" w:space="0" w:color="auto"/>
                    <w:left w:val="none" w:sz="0" w:space="0" w:color="auto"/>
                    <w:bottom w:val="none" w:sz="0" w:space="0" w:color="auto"/>
                    <w:right w:val="none" w:sz="0" w:space="0" w:color="auto"/>
                  </w:divBdr>
                  <w:divsChild>
                    <w:div w:id="1183516722">
                      <w:marLeft w:val="0"/>
                      <w:marRight w:val="0"/>
                      <w:marTop w:val="0"/>
                      <w:marBottom w:val="0"/>
                      <w:divBdr>
                        <w:top w:val="none" w:sz="0" w:space="0" w:color="auto"/>
                        <w:left w:val="none" w:sz="0" w:space="0" w:color="auto"/>
                        <w:bottom w:val="none" w:sz="0" w:space="0" w:color="auto"/>
                        <w:right w:val="none" w:sz="0" w:space="0" w:color="auto"/>
                      </w:divBdr>
                    </w:div>
                  </w:divsChild>
                </w:div>
                <w:div w:id="1941061517">
                  <w:marLeft w:val="0"/>
                  <w:marRight w:val="0"/>
                  <w:marTop w:val="0"/>
                  <w:marBottom w:val="0"/>
                  <w:divBdr>
                    <w:top w:val="none" w:sz="0" w:space="0" w:color="auto"/>
                    <w:left w:val="none" w:sz="0" w:space="0" w:color="auto"/>
                    <w:bottom w:val="none" w:sz="0" w:space="0" w:color="auto"/>
                    <w:right w:val="none" w:sz="0" w:space="0" w:color="auto"/>
                  </w:divBdr>
                  <w:divsChild>
                    <w:div w:id="1728214397">
                      <w:marLeft w:val="0"/>
                      <w:marRight w:val="0"/>
                      <w:marTop w:val="0"/>
                      <w:marBottom w:val="0"/>
                      <w:divBdr>
                        <w:top w:val="none" w:sz="0" w:space="0" w:color="auto"/>
                        <w:left w:val="none" w:sz="0" w:space="0" w:color="auto"/>
                        <w:bottom w:val="none" w:sz="0" w:space="0" w:color="auto"/>
                        <w:right w:val="none" w:sz="0" w:space="0" w:color="auto"/>
                      </w:divBdr>
                    </w:div>
                  </w:divsChild>
                </w:div>
                <w:div w:id="1942182700">
                  <w:marLeft w:val="0"/>
                  <w:marRight w:val="0"/>
                  <w:marTop w:val="0"/>
                  <w:marBottom w:val="0"/>
                  <w:divBdr>
                    <w:top w:val="none" w:sz="0" w:space="0" w:color="auto"/>
                    <w:left w:val="none" w:sz="0" w:space="0" w:color="auto"/>
                    <w:bottom w:val="none" w:sz="0" w:space="0" w:color="auto"/>
                    <w:right w:val="none" w:sz="0" w:space="0" w:color="auto"/>
                  </w:divBdr>
                  <w:divsChild>
                    <w:div w:id="2037344293">
                      <w:marLeft w:val="0"/>
                      <w:marRight w:val="0"/>
                      <w:marTop w:val="0"/>
                      <w:marBottom w:val="0"/>
                      <w:divBdr>
                        <w:top w:val="none" w:sz="0" w:space="0" w:color="auto"/>
                        <w:left w:val="none" w:sz="0" w:space="0" w:color="auto"/>
                        <w:bottom w:val="none" w:sz="0" w:space="0" w:color="auto"/>
                        <w:right w:val="none" w:sz="0" w:space="0" w:color="auto"/>
                      </w:divBdr>
                    </w:div>
                  </w:divsChild>
                </w:div>
                <w:div w:id="1959875766">
                  <w:marLeft w:val="0"/>
                  <w:marRight w:val="0"/>
                  <w:marTop w:val="0"/>
                  <w:marBottom w:val="0"/>
                  <w:divBdr>
                    <w:top w:val="none" w:sz="0" w:space="0" w:color="auto"/>
                    <w:left w:val="none" w:sz="0" w:space="0" w:color="auto"/>
                    <w:bottom w:val="none" w:sz="0" w:space="0" w:color="auto"/>
                    <w:right w:val="none" w:sz="0" w:space="0" w:color="auto"/>
                  </w:divBdr>
                  <w:divsChild>
                    <w:div w:id="779449559">
                      <w:marLeft w:val="0"/>
                      <w:marRight w:val="0"/>
                      <w:marTop w:val="0"/>
                      <w:marBottom w:val="0"/>
                      <w:divBdr>
                        <w:top w:val="none" w:sz="0" w:space="0" w:color="auto"/>
                        <w:left w:val="none" w:sz="0" w:space="0" w:color="auto"/>
                        <w:bottom w:val="none" w:sz="0" w:space="0" w:color="auto"/>
                        <w:right w:val="none" w:sz="0" w:space="0" w:color="auto"/>
                      </w:divBdr>
                    </w:div>
                  </w:divsChild>
                </w:div>
                <w:div w:id="1961649097">
                  <w:marLeft w:val="0"/>
                  <w:marRight w:val="0"/>
                  <w:marTop w:val="0"/>
                  <w:marBottom w:val="0"/>
                  <w:divBdr>
                    <w:top w:val="none" w:sz="0" w:space="0" w:color="auto"/>
                    <w:left w:val="none" w:sz="0" w:space="0" w:color="auto"/>
                    <w:bottom w:val="none" w:sz="0" w:space="0" w:color="auto"/>
                    <w:right w:val="none" w:sz="0" w:space="0" w:color="auto"/>
                  </w:divBdr>
                  <w:divsChild>
                    <w:div w:id="1604340104">
                      <w:marLeft w:val="0"/>
                      <w:marRight w:val="0"/>
                      <w:marTop w:val="0"/>
                      <w:marBottom w:val="0"/>
                      <w:divBdr>
                        <w:top w:val="none" w:sz="0" w:space="0" w:color="auto"/>
                        <w:left w:val="none" w:sz="0" w:space="0" w:color="auto"/>
                        <w:bottom w:val="none" w:sz="0" w:space="0" w:color="auto"/>
                        <w:right w:val="none" w:sz="0" w:space="0" w:color="auto"/>
                      </w:divBdr>
                    </w:div>
                  </w:divsChild>
                </w:div>
                <w:div w:id="1967004338">
                  <w:marLeft w:val="0"/>
                  <w:marRight w:val="0"/>
                  <w:marTop w:val="0"/>
                  <w:marBottom w:val="0"/>
                  <w:divBdr>
                    <w:top w:val="none" w:sz="0" w:space="0" w:color="auto"/>
                    <w:left w:val="none" w:sz="0" w:space="0" w:color="auto"/>
                    <w:bottom w:val="none" w:sz="0" w:space="0" w:color="auto"/>
                    <w:right w:val="none" w:sz="0" w:space="0" w:color="auto"/>
                  </w:divBdr>
                  <w:divsChild>
                    <w:div w:id="1421221860">
                      <w:marLeft w:val="0"/>
                      <w:marRight w:val="0"/>
                      <w:marTop w:val="0"/>
                      <w:marBottom w:val="0"/>
                      <w:divBdr>
                        <w:top w:val="none" w:sz="0" w:space="0" w:color="auto"/>
                        <w:left w:val="none" w:sz="0" w:space="0" w:color="auto"/>
                        <w:bottom w:val="none" w:sz="0" w:space="0" w:color="auto"/>
                        <w:right w:val="none" w:sz="0" w:space="0" w:color="auto"/>
                      </w:divBdr>
                    </w:div>
                  </w:divsChild>
                </w:div>
                <w:div w:id="1968005953">
                  <w:marLeft w:val="0"/>
                  <w:marRight w:val="0"/>
                  <w:marTop w:val="0"/>
                  <w:marBottom w:val="0"/>
                  <w:divBdr>
                    <w:top w:val="none" w:sz="0" w:space="0" w:color="auto"/>
                    <w:left w:val="none" w:sz="0" w:space="0" w:color="auto"/>
                    <w:bottom w:val="none" w:sz="0" w:space="0" w:color="auto"/>
                    <w:right w:val="none" w:sz="0" w:space="0" w:color="auto"/>
                  </w:divBdr>
                  <w:divsChild>
                    <w:div w:id="566377506">
                      <w:marLeft w:val="0"/>
                      <w:marRight w:val="0"/>
                      <w:marTop w:val="0"/>
                      <w:marBottom w:val="0"/>
                      <w:divBdr>
                        <w:top w:val="none" w:sz="0" w:space="0" w:color="auto"/>
                        <w:left w:val="none" w:sz="0" w:space="0" w:color="auto"/>
                        <w:bottom w:val="none" w:sz="0" w:space="0" w:color="auto"/>
                        <w:right w:val="none" w:sz="0" w:space="0" w:color="auto"/>
                      </w:divBdr>
                    </w:div>
                  </w:divsChild>
                </w:div>
                <w:div w:id="1974217098">
                  <w:marLeft w:val="0"/>
                  <w:marRight w:val="0"/>
                  <w:marTop w:val="0"/>
                  <w:marBottom w:val="0"/>
                  <w:divBdr>
                    <w:top w:val="none" w:sz="0" w:space="0" w:color="auto"/>
                    <w:left w:val="none" w:sz="0" w:space="0" w:color="auto"/>
                    <w:bottom w:val="none" w:sz="0" w:space="0" w:color="auto"/>
                    <w:right w:val="none" w:sz="0" w:space="0" w:color="auto"/>
                  </w:divBdr>
                  <w:divsChild>
                    <w:div w:id="917521679">
                      <w:marLeft w:val="0"/>
                      <w:marRight w:val="0"/>
                      <w:marTop w:val="0"/>
                      <w:marBottom w:val="0"/>
                      <w:divBdr>
                        <w:top w:val="none" w:sz="0" w:space="0" w:color="auto"/>
                        <w:left w:val="none" w:sz="0" w:space="0" w:color="auto"/>
                        <w:bottom w:val="none" w:sz="0" w:space="0" w:color="auto"/>
                        <w:right w:val="none" w:sz="0" w:space="0" w:color="auto"/>
                      </w:divBdr>
                    </w:div>
                  </w:divsChild>
                </w:div>
                <w:div w:id="1974940233">
                  <w:marLeft w:val="0"/>
                  <w:marRight w:val="0"/>
                  <w:marTop w:val="0"/>
                  <w:marBottom w:val="0"/>
                  <w:divBdr>
                    <w:top w:val="none" w:sz="0" w:space="0" w:color="auto"/>
                    <w:left w:val="none" w:sz="0" w:space="0" w:color="auto"/>
                    <w:bottom w:val="none" w:sz="0" w:space="0" w:color="auto"/>
                    <w:right w:val="none" w:sz="0" w:space="0" w:color="auto"/>
                  </w:divBdr>
                  <w:divsChild>
                    <w:div w:id="139545335">
                      <w:marLeft w:val="0"/>
                      <w:marRight w:val="0"/>
                      <w:marTop w:val="0"/>
                      <w:marBottom w:val="0"/>
                      <w:divBdr>
                        <w:top w:val="none" w:sz="0" w:space="0" w:color="auto"/>
                        <w:left w:val="none" w:sz="0" w:space="0" w:color="auto"/>
                        <w:bottom w:val="none" w:sz="0" w:space="0" w:color="auto"/>
                        <w:right w:val="none" w:sz="0" w:space="0" w:color="auto"/>
                      </w:divBdr>
                    </w:div>
                  </w:divsChild>
                </w:div>
                <w:div w:id="1983806720">
                  <w:marLeft w:val="0"/>
                  <w:marRight w:val="0"/>
                  <w:marTop w:val="0"/>
                  <w:marBottom w:val="0"/>
                  <w:divBdr>
                    <w:top w:val="none" w:sz="0" w:space="0" w:color="auto"/>
                    <w:left w:val="none" w:sz="0" w:space="0" w:color="auto"/>
                    <w:bottom w:val="none" w:sz="0" w:space="0" w:color="auto"/>
                    <w:right w:val="none" w:sz="0" w:space="0" w:color="auto"/>
                  </w:divBdr>
                  <w:divsChild>
                    <w:div w:id="557132299">
                      <w:marLeft w:val="0"/>
                      <w:marRight w:val="0"/>
                      <w:marTop w:val="0"/>
                      <w:marBottom w:val="0"/>
                      <w:divBdr>
                        <w:top w:val="none" w:sz="0" w:space="0" w:color="auto"/>
                        <w:left w:val="none" w:sz="0" w:space="0" w:color="auto"/>
                        <w:bottom w:val="none" w:sz="0" w:space="0" w:color="auto"/>
                        <w:right w:val="none" w:sz="0" w:space="0" w:color="auto"/>
                      </w:divBdr>
                    </w:div>
                  </w:divsChild>
                </w:div>
                <w:div w:id="1991055953">
                  <w:marLeft w:val="0"/>
                  <w:marRight w:val="0"/>
                  <w:marTop w:val="0"/>
                  <w:marBottom w:val="0"/>
                  <w:divBdr>
                    <w:top w:val="none" w:sz="0" w:space="0" w:color="auto"/>
                    <w:left w:val="none" w:sz="0" w:space="0" w:color="auto"/>
                    <w:bottom w:val="none" w:sz="0" w:space="0" w:color="auto"/>
                    <w:right w:val="none" w:sz="0" w:space="0" w:color="auto"/>
                  </w:divBdr>
                  <w:divsChild>
                    <w:div w:id="787315020">
                      <w:marLeft w:val="0"/>
                      <w:marRight w:val="0"/>
                      <w:marTop w:val="0"/>
                      <w:marBottom w:val="0"/>
                      <w:divBdr>
                        <w:top w:val="none" w:sz="0" w:space="0" w:color="auto"/>
                        <w:left w:val="none" w:sz="0" w:space="0" w:color="auto"/>
                        <w:bottom w:val="none" w:sz="0" w:space="0" w:color="auto"/>
                        <w:right w:val="none" w:sz="0" w:space="0" w:color="auto"/>
                      </w:divBdr>
                    </w:div>
                  </w:divsChild>
                </w:div>
                <w:div w:id="1998339783">
                  <w:marLeft w:val="0"/>
                  <w:marRight w:val="0"/>
                  <w:marTop w:val="0"/>
                  <w:marBottom w:val="0"/>
                  <w:divBdr>
                    <w:top w:val="none" w:sz="0" w:space="0" w:color="auto"/>
                    <w:left w:val="none" w:sz="0" w:space="0" w:color="auto"/>
                    <w:bottom w:val="none" w:sz="0" w:space="0" w:color="auto"/>
                    <w:right w:val="none" w:sz="0" w:space="0" w:color="auto"/>
                  </w:divBdr>
                  <w:divsChild>
                    <w:div w:id="155999555">
                      <w:marLeft w:val="0"/>
                      <w:marRight w:val="0"/>
                      <w:marTop w:val="0"/>
                      <w:marBottom w:val="0"/>
                      <w:divBdr>
                        <w:top w:val="none" w:sz="0" w:space="0" w:color="auto"/>
                        <w:left w:val="none" w:sz="0" w:space="0" w:color="auto"/>
                        <w:bottom w:val="none" w:sz="0" w:space="0" w:color="auto"/>
                        <w:right w:val="none" w:sz="0" w:space="0" w:color="auto"/>
                      </w:divBdr>
                    </w:div>
                  </w:divsChild>
                </w:div>
                <w:div w:id="2011980655">
                  <w:marLeft w:val="0"/>
                  <w:marRight w:val="0"/>
                  <w:marTop w:val="0"/>
                  <w:marBottom w:val="0"/>
                  <w:divBdr>
                    <w:top w:val="none" w:sz="0" w:space="0" w:color="auto"/>
                    <w:left w:val="none" w:sz="0" w:space="0" w:color="auto"/>
                    <w:bottom w:val="none" w:sz="0" w:space="0" w:color="auto"/>
                    <w:right w:val="none" w:sz="0" w:space="0" w:color="auto"/>
                  </w:divBdr>
                  <w:divsChild>
                    <w:div w:id="203836908">
                      <w:marLeft w:val="0"/>
                      <w:marRight w:val="0"/>
                      <w:marTop w:val="0"/>
                      <w:marBottom w:val="0"/>
                      <w:divBdr>
                        <w:top w:val="none" w:sz="0" w:space="0" w:color="auto"/>
                        <w:left w:val="none" w:sz="0" w:space="0" w:color="auto"/>
                        <w:bottom w:val="none" w:sz="0" w:space="0" w:color="auto"/>
                        <w:right w:val="none" w:sz="0" w:space="0" w:color="auto"/>
                      </w:divBdr>
                    </w:div>
                  </w:divsChild>
                </w:div>
                <w:div w:id="2037736264">
                  <w:marLeft w:val="0"/>
                  <w:marRight w:val="0"/>
                  <w:marTop w:val="0"/>
                  <w:marBottom w:val="0"/>
                  <w:divBdr>
                    <w:top w:val="none" w:sz="0" w:space="0" w:color="auto"/>
                    <w:left w:val="none" w:sz="0" w:space="0" w:color="auto"/>
                    <w:bottom w:val="none" w:sz="0" w:space="0" w:color="auto"/>
                    <w:right w:val="none" w:sz="0" w:space="0" w:color="auto"/>
                  </w:divBdr>
                  <w:divsChild>
                    <w:div w:id="372463448">
                      <w:marLeft w:val="0"/>
                      <w:marRight w:val="0"/>
                      <w:marTop w:val="0"/>
                      <w:marBottom w:val="0"/>
                      <w:divBdr>
                        <w:top w:val="none" w:sz="0" w:space="0" w:color="auto"/>
                        <w:left w:val="none" w:sz="0" w:space="0" w:color="auto"/>
                        <w:bottom w:val="none" w:sz="0" w:space="0" w:color="auto"/>
                        <w:right w:val="none" w:sz="0" w:space="0" w:color="auto"/>
                      </w:divBdr>
                    </w:div>
                  </w:divsChild>
                </w:div>
                <w:div w:id="2067096148">
                  <w:marLeft w:val="0"/>
                  <w:marRight w:val="0"/>
                  <w:marTop w:val="0"/>
                  <w:marBottom w:val="0"/>
                  <w:divBdr>
                    <w:top w:val="none" w:sz="0" w:space="0" w:color="auto"/>
                    <w:left w:val="none" w:sz="0" w:space="0" w:color="auto"/>
                    <w:bottom w:val="none" w:sz="0" w:space="0" w:color="auto"/>
                    <w:right w:val="none" w:sz="0" w:space="0" w:color="auto"/>
                  </w:divBdr>
                  <w:divsChild>
                    <w:div w:id="1495800447">
                      <w:marLeft w:val="0"/>
                      <w:marRight w:val="0"/>
                      <w:marTop w:val="0"/>
                      <w:marBottom w:val="0"/>
                      <w:divBdr>
                        <w:top w:val="none" w:sz="0" w:space="0" w:color="auto"/>
                        <w:left w:val="none" w:sz="0" w:space="0" w:color="auto"/>
                        <w:bottom w:val="none" w:sz="0" w:space="0" w:color="auto"/>
                        <w:right w:val="none" w:sz="0" w:space="0" w:color="auto"/>
                      </w:divBdr>
                    </w:div>
                  </w:divsChild>
                </w:div>
                <w:div w:id="2067364594">
                  <w:marLeft w:val="0"/>
                  <w:marRight w:val="0"/>
                  <w:marTop w:val="0"/>
                  <w:marBottom w:val="0"/>
                  <w:divBdr>
                    <w:top w:val="none" w:sz="0" w:space="0" w:color="auto"/>
                    <w:left w:val="none" w:sz="0" w:space="0" w:color="auto"/>
                    <w:bottom w:val="none" w:sz="0" w:space="0" w:color="auto"/>
                    <w:right w:val="none" w:sz="0" w:space="0" w:color="auto"/>
                  </w:divBdr>
                  <w:divsChild>
                    <w:div w:id="2108846591">
                      <w:marLeft w:val="0"/>
                      <w:marRight w:val="0"/>
                      <w:marTop w:val="0"/>
                      <w:marBottom w:val="0"/>
                      <w:divBdr>
                        <w:top w:val="none" w:sz="0" w:space="0" w:color="auto"/>
                        <w:left w:val="none" w:sz="0" w:space="0" w:color="auto"/>
                        <w:bottom w:val="none" w:sz="0" w:space="0" w:color="auto"/>
                        <w:right w:val="none" w:sz="0" w:space="0" w:color="auto"/>
                      </w:divBdr>
                    </w:div>
                  </w:divsChild>
                </w:div>
                <w:div w:id="2068214216">
                  <w:marLeft w:val="0"/>
                  <w:marRight w:val="0"/>
                  <w:marTop w:val="0"/>
                  <w:marBottom w:val="0"/>
                  <w:divBdr>
                    <w:top w:val="none" w:sz="0" w:space="0" w:color="auto"/>
                    <w:left w:val="none" w:sz="0" w:space="0" w:color="auto"/>
                    <w:bottom w:val="none" w:sz="0" w:space="0" w:color="auto"/>
                    <w:right w:val="none" w:sz="0" w:space="0" w:color="auto"/>
                  </w:divBdr>
                  <w:divsChild>
                    <w:div w:id="1908687426">
                      <w:marLeft w:val="0"/>
                      <w:marRight w:val="0"/>
                      <w:marTop w:val="0"/>
                      <w:marBottom w:val="0"/>
                      <w:divBdr>
                        <w:top w:val="none" w:sz="0" w:space="0" w:color="auto"/>
                        <w:left w:val="none" w:sz="0" w:space="0" w:color="auto"/>
                        <w:bottom w:val="none" w:sz="0" w:space="0" w:color="auto"/>
                        <w:right w:val="none" w:sz="0" w:space="0" w:color="auto"/>
                      </w:divBdr>
                    </w:div>
                  </w:divsChild>
                </w:div>
                <w:div w:id="2095086361">
                  <w:marLeft w:val="0"/>
                  <w:marRight w:val="0"/>
                  <w:marTop w:val="0"/>
                  <w:marBottom w:val="0"/>
                  <w:divBdr>
                    <w:top w:val="none" w:sz="0" w:space="0" w:color="auto"/>
                    <w:left w:val="none" w:sz="0" w:space="0" w:color="auto"/>
                    <w:bottom w:val="none" w:sz="0" w:space="0" w:color="auto"/>
                    <w:right w:val="none" w:sz="0" w:space="0" w:color="auto"/>
                  </w:divBdr>
                  <w:divsChild>
                    <w:div w:id="140077260">
                      <w:marLeft w:val="0"/>
                      <w:marRight w:val="0"/>
                      <w:marTop w:val="0"/>
                      <w:marBottom w:val="0"/>
                      <w:divBdr>
                        <w:top w:val="none" w:sz="0" w:space="0" w:color="auto"/>
                        <w:left w:val="none" w:sz="0" w:space="0" w:color="auto"/>
                        <w:bottom w:val="none" w:sz="0" w:space="0" w:color="auto"/>
                        <w:right w:val="none" w:sz="0" w:space="0" w:color="auto"/>
                      </w:divBdr>
                    </w:div>
                  </w:divsChild>
                </w:div>
                <w:div w:id="2095936587">
                  <w:marLeft w:val="0"/>
                  <w:marRight w:val="0"/>
                  <w:marTop w:val="0"/>
                  <w:marBottom w:val="0"/>
                  <w:divBdr>
                    <w:top w:val="none" w:sz="0" w:space="0" w:color="auto"/>
                    <w:left w:val="none" w:sz="0" w:space="0" w:color="auto"/>
                    <w:bottom w:val="none" w:sz="0" w:space="0" w:color="auto"/>
                    <w:right w:val="none" w:sz="0" w:space="0" w:color="auto"/>
                  </w:divBdr>
                  <w:divsChild>
                    <w:div w:id="2071800912">
                      <w:marLeft w:val="0"/>
                      <w:marRight w:val="0"/>
                      <w:marTop w:val="0"/>
                      <w:marBottom w:val="0"/>
                      <w:divBdr>
                        <w:top w:val="none" w:sz="0" w:space="0" w:color="auto"/>
                        <w:left w:val="none" w:sz="0" w:space="0" w:color="auto"/>
                        <w:bottom w:val="none" w:sz="0" w:space="0" w:color="auto"/>
                        <w:right w:val="none" w:sz="0" w:space="0" w:color="auto"/>
                      </w:divBdr>
                    </w:div>
                  </w:divsChild>
                </w:div>
                <w:div w:id="2099863696">
                  <w:marLeft w:val="0"/>
                  <w:marRight w:val="0"/>
                  <w:marTop w:val="0"/>
                  <w:marBottom w:val="0"/>
                  <w:divBdr>
                    <w:top w:val="none" w:sz="0" w:space="0" w:color="auto"/>
                    <w:left w:val="none" w:sz="0" w:space="0" w:color="auto"/>
                    <w:bottom w:val="none" w:sz="0" w:space="0" w:color="auto"/>
                    <w:right w:val="none" w:sz="0" w:space="0" w:color="auto"/>
                  </w:divBdr>
                  <w:divsChild>
                    <w:div w:id="368921655">
                      <w:marLeft w:val="0"/>
                      <w:marRight w:val="0"/>
                      <w:marTop w:val="0"/>
                      <w:marBottom w:val="0"/>
                      <w:divBdr>
                        <w:top w:val="none" w:sz="0" w:space="0" w:color="auto"/>
                        <w:left w:val="none" w:sz="0" w:space="0" w:color="auto"/>
                        <w:bottom w:val="none" w:sz="0" w:space="0" w:color="auto"/>
                        <w:right w:val="none" w:sz="0" w:space="0" w:color="auto"/>
                      </w:divBdr>
                    </w:div>
                  </w:divsChild>
                </w:div>
                <w:div w:id="2102215647">
                  <w:marLeft w:val="0"/>
                  <w:marRight w:val="0"/>
                  <w:marTop w:val="0"/>
                  <w:marBottom w:val="0"/>
                  <w:divBdr>
                    <w:top w:val="none" w:sz="0" w:space="0" w:color="auto"/>
                    <w:left w:val="none" w:sz="0" w:space="0" w:color="auto"/>
                    <w:bottom w:val="none" w:sz="0" w:space="0" w:color="auto"/>
                    <w:right w:val="none" w:sz="0" w:space="0" w:color="auto"/>
                  </w:divBdr>
                  <w:divsChild>
                    <w:div w:id="1670668338">
                      <w:marLeft w:val="0"/>
                      <w:marRight w:val="0"/>
                      <w:marTop w:val="0"/>
                      <w:marBottom w:val="0"/>
                      <w:divBdr>
                        <w:top w:val="none" w:sz="0" w:space="0" w:color="auto"/>
                        <w:left w:val="none" w:sz="0" w:space="0" w:color="auto"/>
                        <w:bottom w:val="none" w:sz="0" w:space="0" w:color="auto"/>
                        <w:right w:val="none" w:sz="0" w:space="0" w:color="auto"/>
                      </w:divBdr>
                    </w:div>
                  </w:divsChild>
                </w:div>
                <w:div w:id="2112430392">
                  <w:marLeft w:val="0"/>
                  <w:marRight w:val="0"/>
                  <w:marTop w:val="0"/>
                  <w:marBottom w:val="0"/>
                  <w:divBdr>
                    <w:top w:val="none" w:sz="0" w:space="0" w:color="auto"/>
                    <w:left w:val="none" w:sz="0" w:space="0" w:color="auto"/>
                    <w:bottom w:val="none" w:sz="0" w:space="0" w:color="auto"/>
                    <w:right w:val="none" w:sz="0" w:space="0" w:color="auto"/>
                  </w:divBdr>
                  <w:divsChild>
                    <w:div w:id="1130903953">
                      <w:marLeft w:val="0"/>
                      <w:marRight w:val="0"/>
                      <w:marTop w:val="0"/>
                      <w:marBottom w:val="0"/>
                      <w:divBdr>
                        <w:top w:val="none" w:sz="0" w:space="0" w:color="auto"/>
                        <w:left w:val="none" w:sz="0" w:space="0" w:color="auto"/>
                        <w:bottom w:val="none" w:sz="0" w:space="0" w:color="auto"/>
                        <w:right w:val="none" w:sz="0" w:space="0" w:color="auto"/>
                      </w:divBdr>
                    </w:div>
                  </w:divsChild>
                </w:div>
                <w:div w:id="2112778100">
                  <w:marLeft w:val="0"/>
                  <w:marRight w:val="0"/>
                  <w:marTop w:val="0"/>
                  <w:marBottom w:val="0"/>
                  <w:divBdr>
                    <w:top w:val="none" w:sz="0" w:space="0" w:color="auto"/>
                    <w:left w:val="none" w:sz="0" w:space="0" w:color="auto"/>
                    <w:bottom w:val="none" w:sz="0" w:space="0" w:color="auto"/>
                    <w:right w:val="none" w:sz="0" w:space="0" w:color="auto"/>
                  </w:divBdr>
                  <w:divsChild>
                    <w:div w:id="861819005">
                      <w:marLeft w:val="0"/>
                      <w:marRight w:val="0"/>
                      <w:marTop w:val="0"/>
                      <w:marBottom w:val="0"/>
                      <w:divBdr>
                        <w:top w:val="none" w:sz="0" w:space="0" w:color="auto"/>
                        <w:left w:val="none" w:sz="0" w:space="0" w:color="auto"/>
                        <w:bottom w:val="none" w:sz="0" w:space="0" w:color="auto"/>
                        <w:right w:val="none" w:sz="0" w:space="0" w:color="auto"/>
                      </w:divBdr>
                    </w:div>
                  </w:divsChild>
                </w:div>
                <w:div w:id="2118523217">
                  <w:marLeft w:val="0"/>
                  <w:marRight w:val="0"/>
                  <w:marTop w:val="0"/>
                  <w:marBottom w:val="0"/>
                  <w:divBdr>
                    <w:top w:val="none" w:sz="0" w:space="0" w:color="auto"/>
                    <w:left w:val="none" w:sz="0" w:space="0" w:color="auto"/>
                    <w:bottom w:val="none" w:sz="0" w:space="0" w:color="auto"/>
                    <w:right w:val="none" w:sz="0" w:space="0" w:color="auto"/>
                  </w:divBdr>
                  <w:divsChild>
                    <w:div w:id="1336306172">
                      <w:marLeft w:val="0"/>
                      <w:marRight w:val="0"/>
                      <w:marTop w:val="0"/>
                      <w:marBottom w:val="0"/>
                      <w:divBdr>
                        <w:top w:val="none" w:sz="0" w:space="0" w:color="auto"/>
                        <w:left w:val="none" w:sz="0" w:space="0" w:color="auto"/>
                        <w:bottom w:val="none" w:sz="0" w:space="0" w:color="auto"/>
                        <w:right w:val="none" w:sz="0" w:space="0" w:color="auto"/>
                      </w:divBdr>
                    </w:div>
                  </w:divsChild>
                </w:div>
                <w:div w:id="2122064785">
                  <w:marLeft w:val="0"/>
                  <w:marRight w:val="0"/>
                  <w:marTop w:val="0"/>
                  <w:marBottom w:val="0"/>
                  <w:divBdr>
                    <w:top w:val="none" w:sz="0" w:space="0" w:color="auto"/>
                    <w:left w:val="none" w:sz="0" w:space="0" w:color="auto"/>
                    <w:bottom w:val="none" w:sz="0" w:space="0" w:color="auto"/>
                    <w:right w:val="none" w:sz="0" w:space="0" w:color="auto"/>
                  </w:divBdr>
                  <w:divsChild>
                    <w:div w:id="1558659667">
                      <w:marLeft w:val="0"/>
                      <w:marRight w:val="0"/>
                      <w:marTop w:val="0"/>
                      <w:marBottom w:val="0"/>
                      <w:divBdr>
                        <w:top w:val="none" w:sz="0" w:space="0" w:color="auto"/>
                        <w:left w:val="none" w:sz="0" w:space="0" w:color="auto"/>
                        <w:bottom w:val="none" w:sz="0" w:space="0" w:color="auto"/>
                        <w:right w:val="none" w:sz="0" w:space="0" w:color="auto"/>
                      </w:divBdr>
                    </w:div>
                  </w:divsChild>
                </w:div>
                <w:div w:id="2124687918">
                  <w:marLeft w:val="0"/>
                  <w:marRight w:val="0"/>
                  <w:marTop w:val="0"/>
                  <w:marBottom w:val="0"/>
                  <w:divBdr>
                    <w:top w:val="none" w:sz="0" w:space="0" w:color="auto"/>
                    <w:left w:val="none" w:sz="0" w:space="0" w:color="auto"/>
                    <w:bottom w:val="none" w:sz="0" w:space="0" w:color="auto"/>
                    <w:right w:val="none" w:sz="0" w:space="0" w:color="auto"/>
                  </w:divBdr>
                  <w:divsChild>
                    <w:div w:id="1385956319">
                      <w:marLeft w:val="0"/>
                      <w:marRight w:val="0"/>
                      <w:marTop w:val="0"/>
                      <w:marBottom w:val="0"/>
                      <w:divBdr>
                        <w:top w:val="none" w:sz="0" w:space="0" w:color="auto"/>
                        <w:left w:val="none" w:sz="0" w:space="0" w:color="auto"/>
                        <w:bottom w:val="none" w:sz="0" w:space="0" w:color="auto"/>
                        <w:right w:val="none" w:sz="0" w:space="0" w:color="auto"/>
                      </w:divBdr>
                    </w:div>
                  </w:divsChild>
                </w:div>
                <w:div w:id="2126730460">
                  <w:marLeft w:val="0"/>
                  <w:marRight w:val="0"/>
                  <w:marTop w:val="0"/>
                  <w:marBottom w:val="0"/>
                  <w:divBdr>
                    <w:top w:val="none" w:sz="0" w:space="0" w:color="auto"/>
                    <w:left w:val="none" w:sz="0" w:space="0" w:color="auto"/>
                    <w:bottom w:val="none" w:sz="0" w:space="0" w:color="auto"/>
                    <w:right w:val="none" w:sz="0" w:space="0" w:color="auto"/>
                  </w:divBdr>
                  <w:divsChild>
                    <w:div w:id="1612055278">
                      <w:marLeft w:val="0"/>
                      <w:marRight w:val="0"/>
                      <w:marTop w:val="0"/>
                      <w:marBottom w:val="0"/>
                      <w:divBdr>
                        <w:top w:val="none" w:sz="0" w:space="0" w:color="auto"/>
                        <w:left w:val="none" w:sz="0" w:space="0" w:color="auto"/>
                        <w:bottom w:val="none" w:sz="0" w:space="0" w:color="auto"/>
                        <w:right w:val="none" w:sz="0" w:space="0" w:color="auto"/>
                      </w:divBdr>
                    </w:div>
                  </w:divsChild>
                </w:div>
                <w:div w:id="2132161168">
                  <w:marLeft w:val="0"/>
                  <w:marRight w:val="0"/>
                  <w:marTop w:val="0"/>
                  <w:marBottom w:val="0"/>
                  <w:divBdr>
                    <w:top w:val="none" w:sz="0" w:space="0" w:color="auto"/>
                    <w:left w:val="none" w:sz="0" w:space="0" w:color="auto"/>
                    <w:bottom w:val="none" w:sz="0" w:space="0" w:color="auto"/>
                    <w:right w:val="none" w:sz="0" w:space="0" w:color="auto"/>
                  </w:divBdr>
                  <w:divsChild>
                    <w:div w:id="253589325">
                      <w:marLeft w:val="0"/>
                      <w:marRight w:val="0"/>
                      <w:marTop w:val="0"/>
                      <w:marBottom w:val="0"/>
                      <w:divBdr>
                        <w:top w:val="none" w:sz="0" w:space="0" w:color="auto"/>
                        <w:left w:val="none" w:sz="0" w:space="0" w:color="auto"/>
                        <w:bottom w:val="none" w:sz="0" w:space="0" w:color="auto"/>
                        <w:right w:val="none" w:sz="0" w:space="0" w:color="auto"/>
                      </w:divBdr>
                    </w:div>
                  </w:divsChild>
                </w:div>
                <w:div w:id="2134053931">
                  <w:marLeft w:val="0"/>
                  <w:marRight w:val="0"/>
                  <w:marTop w:val="0"/>
                  <w:marBottom w:val="0"/>
                  <w:divBdr>
                    <w:top w:val="none" w:sz="0" w:space="0" w:color="auto"/>
                    <w:left w:val="none" w:sz="0" w:space="0" w:color="auto"/>
                    <w:bottom w:val="none" w:sz="0" w:space="0" w:color="auto"/>
                    <w:right w:val="none" w:sz="0" w:space="0" w:color="auto"/>
                  </w:divBdr>
                  <w:divsChild>
                    <w:div w:id="1723863014">
                      <w:marLeft w:val="0"/>
                      <w:marRight w:val="0"/>
                      <w:marTop w:val="0"/>
                      <w:marBottom w:val="0"/>
                      <w:divBdr>
                        <w:top w:val="none" w:sz="0" w:space="0" w:color="auto"/>
                        <w:left w:val="none" w:sz="0" w:space="0" w:color="auto"/>
                        <w:bottom w:val="none" w:sz="0" w:space="0" w:color="auto"/>
                        <w:right w:val="none" w:sz="0" w:space="0" w:color="auto"/>
                      </w:divBdr>
                    </w:div>
                  </w:divsChild>
                </w:div>
                <w:div w:id="2143843973">
                  <w:marLeft w:val="0"/>
                  <w:marRight w:val="0"/>
                  <w:marTop w:val="0"/>
                  <w:marBottom w:val="0"/>
                  <w:divBdr>
                    <w:top w:val="none" w:sz="0" w:space="0" w:color="auto"/>
                    <w:left w:val="none" w:sz="0" w:space="0" w:color="auto"/>
                    <w:bottom w:val="none" w:sz="0" w:space="0" w:color="auto"/>
                    <w:right w:val="none" w:sz="0" w:space="0" w:color="auto"/>
                  </w:divBdr>
                  <w:divsChild>
                    <w:div w:id="143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40775">
          <w:marLeft w:val="0"/>
          <w:marRight w:val="0"/>
          <w:marTop w:val="0"/>
          <w:marBottom w:val="0"/>
          <w:divBdr>
            <w:top w:val="none" w:sz="0" w:space="0" w:color="auto"/>
            <w:left w:val="none" w:sz="0" w:space="0" w:color="auto"/>
            <w:bottom w:val="none" w:sz="0" w:space="0" w:color="auto"/>
            <w:right w:val="none" w:sz="0" w:space="0" w:color="auto"/>
          </w:divBdr>
          <w:divsChild>
            <w:div w:id="299383171">
              <w:marLeft w:val="0"/>
              <w:marRight w:val="0"/>
              <w:marTop w:val="30"/>
              <w:marBottom w:val="30"/>
              <w:divBdr>
                <w:top w:val="none" w:sz="0" w:space="0" w:color="auto"/>
                <w:left w:val="none" w:sz="0" w:space="0" w:color="auto"/>
                <w:bottom w:val="none" w:sz="0" w:space="0" w:color="auto"/>
                <w:right w:val="none" w:sz="0" w:space="0" w:color="auto"/>
              </w:divBdr>
              <w:divsChild>
                <w:div w:id="5138996">
                  <w:marLeft w:val="0"/>
                  <w:marRight w:val="0"/>
                  <w:marTop w:val="0"/>
                  <w:marBottom w:val="0"/>
                  <w:divBdr>
                    <w:top w:val="none" w:sz="0" w:space="0" w:color="auto"/>
                    <w:left w:val="none" w:sz="0" w:space="0" w:color="auto"/>
                    <w:bottom w:val="none" w:sz="0" w:space="0" w:color="auto"/>
                    <w:right w:val="none" w:sz="0" w:space="0" w:color="auto"/>
                  </w:divBdr>
                  <w:divsChild>
                    <w:div w:id="1160001143">
                      <w:marLeft w:val="0"/>
                      <w:marRight w:val="0"/>
                      <w:marTop w:val="0"/>
                      <w:marBottom w:val="0"/>
                      <w:divBdr>
                        <w:top w:val="none" w:sz="0" w:space="0" w:color="auto"/>
                        <w:left w:val="none" w:sz="0" w:space="0" w:color="auto"/>
                        <w:bottom w:val="none" w:sz="0" w:space="0" w:color="auto"/>
                        <w:right w:val="none" w:sz="0" w:space="0" w:color="auto"/>
                      </w:divBdr>
                    </w:div>
                  </w:divsChild>
                </w:div>
                <w:div w:id="22294752">
                  <w:marLeft w:val="0"/>
                  <w:marRight w:val="0"/>
                  <w:marTop w:val="0"/>
                  <w:marBottom w:val="0"/>
                  <w:divBdr>
                    <w:top w:val="none" w:sz="0" w:space="0" w:color="auto"/>
                    <w:left w:val="none" w:sz="0" w:space="0" w:color="auto"/>
                    <w:bottom w:val="none" w:sz="0" w:space="0" w:color="auto"/>
                    <w:right w:val="none" w:sz="0" w:space="0" w:color="auto"/>
                  </w:divBdr>
                  <w:divsChild>
                    <w:div w:id="629481878">
                      <w:marLeft w:val="0"/>
                      <w:marRight w:val="0"/>
                      <w:marTop w:val="0"/>
                      <w:marBottom w:val="0"/>
                      <w:divBdr>
                        <w:top w:val="none" w:sz="0" w:space="0" w:color="auto"/>
                        <w:left w:val="none" w:sz="0" w:space="0" w:color="auto"/>
                        <w:bottom w:val="none" w:sz="0" w:space="0" w:color="auto"/>
                        <w:right w:val="none" w:sz="0" w:space="0" w:color="auto"/>
                      </w:divBdr>
                    </w:div>
                  </w:divsChild>
                </w:div>
                <w:div w:id="82728445">
                  <w:marLeft w:val="0"/>
                  <w:marRight w:val="0"/>
                  <w:marTop w:val="0"/>
                  <w:marBottom w:val="0"/>
                  <w:divBdr>
                    <w:top w:val="none" w:sz="0" w:space="0" w:color="auto"/>
                    <w:left w:val="none" w:sz="0" w:space="0" w:color="auto"/>
                    <w:bottom w:val="none" w:sz="0" w:space="0" w:color="auto"/>
                    <w:right w:val="none" w:sz="0" w:space="0" w:color="auto"/>
                  </w:divBdr>
                  <w:divsChild>
                    <w:div w:id="1821388963">
                      <w:marLeft w:val="0"/>
                      <w:marRight w:val="0"/>
                      <w:marTop w:val="0"/>
                      <w:marBottom w:val="0"/>
                      <w:divBdr>
                        <w:top w:val="none" w:sz="0" w:space="0" w:color="auto"/>
                        <w:left w:val="none" w:sz="0" w:space="0" w:color="auto"/>
                        <w:bottom w:val="none" w:sz="0" w:space="0" w:color="auto"/>
                        <w:right w:val="none" w:sz="0" w:space="0" w:color="auto"/>
                      </w:divBdr>
                    </w:div>
                  </w:divsChild>
                </w:div>
                <w:div w:id="93716498">
                  <w:marLeft w:val="0"/>
                  <w:marRight w:val="0"/>
                  <w:marTop w:val="0"/>
                  <w:marBottom w:val="0"/>
                  <w:divBdr>
                    <w:top w:val="none" w:sz="0" w:space="0" w:color="auto"/>
                    <w:left w:val="none" w:sz="0" w:space="0" w:color="auto"/>
                    <w:bottom w:val="none" w:sz="0" w:space="0" w:color="auto"/>
                    <w:right w:val="none" w:sz="0" w:space="0" w:color="auto"/>
                  </w:divBdr>
                  <w:divsChild>
                    <w:div w:id="1014303828">
                      <w:marLeft w:val="0"/>
                      <w:marRight w:val="0"/>
                      <w:marTop w:val="0"/>
                      <w:marBottom w:val="0"/>
                      <w:divBdr>
                        <w:top w:val="none" w:sz="0" w:space="0" w:color="auto"/>
                        <w:left w:val="none" w:sz="0" w:space="0" w:color="auto"/>
                        <w:bottom w:val="none" w:sz="0" w:space="0" w:color="auto"/>
                        <w:right w:val="none" w:sz="0" w:space="0" w:color="auto"/>
                      </w:divBdr>
                    </w:div>
                  </w:divsChild>
                </w:div>
                <w:div w:id="98065361">
                  <w:marLeft w:val="0"/>
                  <w:marRight w:val="0"/>
                  <w:marTop w:val="0"/>
                  <w:marBottom w:val="0"/>
                  <w:divBdr>
                    <w:top w:val="none" w:sz="0" w:space="0" w:color="auto"/>
                    <w:left w:val="none" w:sz="0" w:space="0" w:color="auto"/>
                    <w:bottom w:val="none" w:sz="0" w:space="0" w:color="auto"/>
                    <w:right w:val="none" w:sz="0" w:space="0" w:color="auto"/>
                  </w:divBdr>
                  <w:divsChild>
                    <w:div w:id="1793749604">
                      <w:marLeft w:val="0"/>
                      <w:marRight w:val="0"/>
                      <w:marTop w:val="0"/>
                      <w:marBottom w:val="0"/>
                      <w:divBdr>
                        <w:top w:val="none" w:sz="0" w:space="0" w:color="auto"/>
                        <w:left w:val="none" w:sz="0" w:space="0" w:color="auto"/>
                        <w:bottom w:val="none" w:sz="0" w:space="0" w:color="auto"/>
                        <w:right w:val="none" w:sz="0" w:space="0" w:color="auto"/>
                      </w:divBdr>
                    </w:div>
                  </w:divsChild>
                </w:div>
                <w:div w:id="102001672">
                  <w:marLeft w:val="0"/>
                  <w:marRight w:val="0"/>
                  <w:marTop w:val="0"/>
                  <w:marBottom w:val="0"/>
                  <w:divBdr>
                    <w:top w:val="none" w:sz="0" w:space="0" w:color="auto"/>
                    <w:left w:val="none" w:sz="0" w:space="0" w:color="auto"/>
                    <w:bottom w:val="none" w:sz="0" w:space="0" w:color="auto"/>
                    <w:right w:val="none" w:sz="0" w:space="0" w:color="auto"/>
                  </w:divBdr>
                  <w:divsChild>
                    <w:div w:id="1956593545">
                      <w:marLeft w:val="0"/>
                      <w:marRight w:val="0"/>
                      <w:marTop w:val="0"/>
                      <w:marBottom w:val="0"/>
                      <w:divBdr>
                        <w:top w:val="none" w:sz="0" w:space="0" w:color="auto"/>
                        <w:left w:val="none" w:sz="0" w:space="0" w:color="auto"/>
                        <w:bottom w:val="none" w:sz="0" w:space="0" w:color="auto"/>
                        <w:right w:val="none" w:sz="0" w:space="0" w:color="auto"/>
                      </w:divBdr>
                    </w:div>
                  </w:divsChild>
                </w:div>
                <w:div w:id="114713070">
                  <w:marLeft w:val="0"/>
                  <w:marRight w:val="0"/>
                  <w:marTop w:val="0"/>
                  <w:marBottom w:val="0"/>
                  <w:divBdr>
                    <w:top w:val="none" w:sz="0" w:space="0" w:color="auto"/>
                    <w:left w:val="none" w:sz="0" w:space="0" w:color="auto"/>
                    <w:bottom w:val="none" w:sz="0" w:space="0" w:color="auto"/>
                    <w:right w:val="none" w:sz="0" w:space="0" w:color="auto"/>
                  </w:divBdr>
                  <w:divsChild>
                    <w:div w:id="100224442">
                      <w:marLeft w:val="0"/>
                      <w:marRight w:val="0"/>
                      <w:marTop w:val="0"/>
                      <w:marBottom w:val="0"/>
                      <w:divBdr>
                        <w:top w:val="none" w:sz="0" w:space="0" w:color="auto"/>
                        <w:left w:val="none" w:sz="0" w:space="0" w:color="auto"/>
                        <w:bottom w:val="none" w:sz="0" w:space="0" w:color="auto"/>
                        <w:right w:val="none" w:sz="0" w:space="0" w:color="auto"/>
                      </w:divBdr>
                    </w:div>
                  </w:divsChild>
                </w:div>
                <w:div w:id="138108162">
                  <w:marLeft w:val="0"/>
                  <w:marRight w:val="0"/>
                  <w:marTop w:val="0"/>
                  <w:marBottom w:val="0"/>
                  <w:divBdr>
                    <w:top w:val="none" w:sz="0" w:space="0" w:color="auto"/>
                    <w:left w:val="none" w:sz="0" w:space="0" w:color="auto"/>
                    <w:bottom w:val="none" w:sz="0" w:space="0" w:color="auto"/>
                    <w:right w:val="none" w:sz="0" w:space="0" w:color="auto"/>
                  </w:divBdr>
                  <w:divsChild>
                    <w:div w:id="149642557">
                      <w:marLeft w:val="0"/>
                      <w:marRight w:val="0"/>
                      <w:marTop w:val="0"/>
                      <w:marBottom w:val="0"/>
                      <w:divBdr>
                        <w:top w:val="none" w:sz="0" w:space="0" w:color="auto"/>
                        <w:left w:val="none" w:sz="0" w:space="0" w:color="auto"/>
                        <w:bottom w:val="none" w:sz="0" w:space="0" w:color="auto"/>
                        <w:right w:val="none" w:sz="0" w:space="0" w:color="auto"/>
                      </w:divBdr>
                    </w:div>
                  </w:divsChild>
                </w:div>
                <w:div w:id="141196488">
                  <w:marLeft w:val="0"/>
                  <w:marRight w:val="0"/>
                  <w:marTop w:val="0"/>
                  <w:marBottom w:val="0"/>
                  <w:divBdr>
                    <w:top w:val="none" w:sz="0" w:space="0" w:color="auto"/>
                    <w:left w:val="none" w:sz="0" w:space="0" w:color="auto"/>
                    <w:bottom w:val="none" w:sz="0" w:space="0" w:color="auto"/>
                    <w:right w:val="none" w:sz="0" w:space="0" w:color="auto"/>
                  </w:divBdr>
                  <w:divsChild>
                    <w:div w:id="1178691465">
                      <w:marLeft w:val="0"/>
                      <w:marRight w:val="0"/>
                      <w:marTop w:val="0"/>
                      <w:marBottom w:val="0"/>
                      <w:divBdr>
                        <w:top w:val="none" w:sz="0" w:space="0" w:color="auto"/>
                        <w:left w:val="none" w:sz="0" w:space="0" w:color="auto"/>
                        <w:bottom w:val="none" w:sz="0" w:space="0" w:color="auto"/>
                        <w:right w:val="none" w:sz="0" w:space="0" w:color="auto"/>
                      </w:divBdr>
                    </w:div>
                  </w:divsChild>
                </w:div>
                <w:div w:id="166679990">
                  <w:marLeft w:val="0"/>
                  <w:marRight w:val="0"/>
                  <w:marTop w:val="0"/>
                  <w:marBottom w:val="0"/>
                  <w:divBdr>
                    <w:top w:val="none" w:sz="0" w:space="0" w:color="auto"/>
                    <w:left w:val="none" w:sz="0" w:space="0" w:color="auto"/>
                    <w:bottom w:val="none" w:sz="0" w:space="0" w:color="auto"/>
                    <w:right w:val="none" w:sz="0" w:space="0" w:color="auto"/>
                  </w:divBdr>
                  <w:divsChild>
                    <w:div w:id="1096825273">
                      <w:marLeft w:val="0"/>
                      <w:marRight w:val="0"/>
                      <w:marTop w:val="0"/>
                      <w:marBottom w:val="0"/>
                      <w:divBdr>
                        <w:top w:val="none" w:sz="0" w:space="0" w:color="auto"/>
                        <w:left w:val="none" w:sz="0" w:space="0" w:color="auto"/>
                        <w:bottom w:val="none" w:sz="0" w:space="0" w:color="auto"/>
                        <w:right w:val="none" w:sz="0" w:space="0" w:color="auto"/>
                      </w:divBdr>
                    </w:div>
                  </w:divsChild>
                </w:div>
                <w:div w:id="169873934">
                  <w:marLeft w:val="0"/>
                  <w:marRight w:val="0"/>
                  <w:marTop w:val="0"/>
                  <w:marBottom w:val="0"/>
                  <w:divBdr>
                    <w:top w:val="none" w:sz="0" w:space="0" w:color="auto"/>
                    <w:left w:val="none" w:sz="0" w:space="0" w:color="auto"/>
                    <w:bottom w:val="none" w:sz="0" w:space="0" w:color="auto"/>
                    <w:right w:val="none" w:sz="0" w:space="0" w:color="auto"/>
                  </w:divBdr>
                  <w:divsChild>
                    <w:div w:id="428162716">
                      <w:marLeft w:val="0"/>
                      <w:marRight w:val="0"/>
                      <w:marTop w:val="0"/>
                      <w:marBottom w:val="0"/>
                      <w:divBdr>
                        <w:top w:val="none" w:sz="0" w:space="0" w:color="auto"/>
                        <w:left w:val="none" w:sz="0" w:space="0" w:color="auto"/>
                        <w:bottom w:val="none" w:sz="0" w:space="0" w:color="auto"/>
                        <w:right w:val="none" w:sz="0" w:space="0" w:color="auto"/>
                      </w:divBdr>
                    </w:div>
                  </w:divsChild>
                </w:div>
                <w:div w:id="174731679">
                  <w:marLeft w:val="0"/>
                  <w:marRight w:val="0"/>
                  <w:marTop w:val="0"/>
                  <w:marBottom w:val="0"/>
                  <w:divBdr>
                    <w:top w:val="none" w:sz="0" w:space="0" w:color="auto"/>
                    <w:left w:val="none" w:sz="0" w:space="0" w:color="auto"/>
                    <w:bottom w:val="none" w:sz="0" w:space="0" w:color="auto"/>
                    <w:right w:val="none" w:sz="0" w:space="0" w:color="auto"/>
                  </w:divBdr>
                  <w:divsChild>
                    <w:div w:id="198395172">
                      <w:marLeft w:val="0"/>
                      <w:marRight w:val="0"/>
                      <w:marTop w:val="0"/>
                      <w:marBottom w:val="0"/>
                      <w:divBdr>
                        <w:top w:val="none" w:sz="0" w:space="0" w:color="auto"/>
                        <w:left w:val="none" w:sz="0" w:space="0" w:color="auto"/>
                        <w:bottom w:val="none" w:sz="0" w:space="0" w:color="auto"/>
                        <w:right w:val="none" w:sz="0" w:space="0" w:color="auto"/>
                      </w:divBdr>
                    </w:div>
                  </w:divsChild>
                </w:div>
                <w:div w:id="245579005">
                  <w:marLeft w:val="0"/>
                  <w:marRight w:val="0"/>
                  <w:marTop w:val="0"/>
                  <w:marBottom w:val="0"/>
                  <w:divBdr>
                    <w:top w:val="none" w:sz="0" w:space="0" w:color="auto"/>
                    <w:left w:val="none" w:sz="0" w:space="0" w:color="auto"/>
                    <w:bottom w:val="none" w:sz="0" w:space="0" w:color="auto"/>
                    <w:right w:val="none" w:sz="0" w:space="0" w:color="auto"/>
                  </w:divBdr>
                  <w:divsChild>
                    <w:div w:id="668288926">
                      <w:marLeft w:val="0"/>
                      <w:marRight w:val="0"/>
                      <w:marTop w:val="0"/>
                      <w:marBottom w:val="0"/>
                      <w:divBdr>
                        <w:top w:val="none" w:sz="0" w:space="0" w:color="auto"/>
                        <w:left w:val="none" w:sz="0" w:space="0" w:color="auto"/>
                        <w:bottom w:val="none" w:sz="0" w:space="0" w:color="auto"/>
                        <w:right w:val="none" w:sz="0" w:space="0" w:color="auto"/>
                      </w:divBdr>
                    </w:div>
                  </w:divsChild>
                </w:div>
                <w:div w:id="270162776">
                  <w:marLeft w:val="0"/>
                  <w:marRight w:val="0"/>
                  <w:marTop w:val="0"/>
                  <w:marBottom w:val="0"/>
                  <w:divBdr>
                    <w:top w:val="none" w:sz="0" w:space="0" w:color="auto"/>
                    <w:left w:val="none" w:sz="0" w:space="0" w:color="auto"/>
                    <w:bottom w:val="none" w:sz="0" w:space="0" w:color="auto"/>
                    <w:right w:val="none" w:sz="0" w:space="0" w:color="auto"/>
                  </w:divBdr>
                  <w:divsChild>
                    <w:div w:id="1818105708">
                      <w:marLeft w:val="0"/>
                      <w:marRight w:val="0"/>
                      <w:marTop w:val="0"/>
                      <w:marBottom w:val="0"/>
                      <w:divBdr>
                        <w:top w:val="none" w:sz="0" w:space="0" w:color="auto"/>
                        <w:left w:val="none" w:sz="0" w:space="0" w:color="auto"/>
                        <w:bottom w:val="none" w:sz="0" w:space="0" w:color="auto"/>
                        <w:right w:val="none" w:sz="0" w:space="0" w:color="auto"/>
                      </w:divBdr>
                    </w:div>
                  </w:divsChild>
                </w:div>
                <w:div w:id="296110199">
                  <w:marLeft w:val="0"/>
                  <w:marRight w:val="0"/>
                  <w:marTop w:val="0"/>
                  <w:marBottom w:val="0"/>
                  <w:divBdr>
                    <w:top w:val="none" w:sz="0" w:space="0" w:color="auto"/>
                    <w:left w:val="none" w:sz="0" w:space="0" w:color="auto"/>
                    <w:bottom w:val="none" w:sz="0" w:space="0" w:color="auto"/>
                    <w:right w:val="none" w:sz="0" w:space="0" w:color="auto"/>
                  </w:divBdr>
                  <w:divsChild>
                    <w:div w:id="16086031">
                      <w:marLeft w:val="0"/>
                      <w:marRight w:val="0"/>
                      <w:marTop w:val="0"/>
                      <w:marBottom w:val="0"/>
                      <w:divBdr>
                        <w:top w:val="none" w:sz="0" w:space="0" w:color="auto"/>
                        <w:left w:val="none" w:sz="0" w:space="0" w:color="auto"/>
                        <w:bottom w:val="none" w:sz="0" w:space="0" w:color="auto"/>
                        <w:right w:val="none" w:sz="0" w:space="0" w:color="auto"/>
                      </w:divBdr>
                    </w:div>
                  </w:divsChild>
                </w:div>
                <w:div w:id="314843052">
                  <w:marLeft w:val="0"/>
                  <w:marRight w:val="0"/>
                  <w:marTop w:val="0"/>
                  <w:marBottom w:val="0"/>
                  <w:divBdr>
                    <w:top w:val="none" w:sz="0" w:space="0" w:color="auto"/>
                    <w:left w:val="none" w:sz="0" w:space="0" w:color="auto"/>
                    <w:bottom w:val="none" w:sz="0" w:space="0" w:color="auto"/>
                    <w:right w:val="none" w:sz="0" w:space="0" w:color="auto"/>
                  </w:divBdr>
                  <w:divsChild>
                    <w:div w:id="30494816">
                      <w:marLeft w:val="0"/>
                      <w:marRight w:val="0"/>
                      <w:marTop w:val="0"/>
                      <w:marBottom w:val="0"/>
                      <w:divBdr>
                        <w:top w:val="none" w:sz="0" w:space="0" w:color="auto"/>
                        <w:left w:val="none" w:sz="0" w:space="0" w:color="auto"/>
                        <w:bottom w:val="none" w:sz="0" w:space="0" w:color="auto"/>
                        <w:right w:val="none" w:sz="0" w:space="0" w:color="auto"/>
                      </w:divBdr>
                    </w:div>
                  </w:divsChild>
                </w:div>
                <w:div w:id="326521282">
                  <w:marLeft w:val="0"/>
                  <w:marRight w:val="0"/>
                  <w:marTop w:val="0"/>
                  <w:marBottom w:val="0"/>
                  <w:divBdr>
                    <w:top w:val="none" w:sz="0" w:space="0" w:color="auto"/>
                    <w:left w:val="none" w:sz="0" w:space="0" w:color="auto"/>
                    <w:bottom w:val="none" w:sz="0" w:space="0" w:color="auto"/>
                    <w:right w:val="none" w:sz="0" w:space="0" w:color="auto"/>
                  </w:divBdr>
                  <w:divsChild>
                    <w:div w:id="2117360887">
                      <w:marLeft w:val="0"/>
                      <w:marRight w:val="0"/>
                      <w:marTop w:val="0"/>
                      <w:marBottom w:val="0"/>
                      <w:divBdr>
                        <w:top w:val="none" w:sz="0" w:space="0" w:color="auto"/>
                        <w:left w:val="none" w:sz="0" w:space="0" w:color="auto"/>
                        <w:bottom w:val="none" w:sz="0" w:space="0" w:color="auto"/>
                        <w:right w:val="none" w:sz="0" w:space="0" w:color="auto"/>
                      </w:divBdr>
                    </w:div>
                  </w:divsChild>
                </w:div>
                <w:div w:id="333803664">
                  <w:marLeft w:val="0"/>
                  <w:marRight w:val="0"/>
                  <w:marTop w:val="0"/>
                  <w:marBottom w:val="0"/>
                  <w:divBdr>
                    <w:top w:val="none" w:sz="0" w:space="0" w:color="auto"/>
                    <w:left w:val="none" w:sz="0" w:space="0" w:color="auto"/>
                    <w:bottom w:val="none" w:sz="0" w:space="0" w:color="auto"/>
                    <w:right w:val="none" w:sz="0" w:space="0" w:color="auto"/>
                  </w:divBdr>
                  <w:divsChild>
                    <w:div w:id="1304506902">
                      <w:marLeft w:val="0"/>
                      <w:marRight w:val="0"/>
                      <w:marTop w:val="0"/>
                      <w:marBottom w:val="0"/>
                      <w:divBdr>
                        <w:top w:val="none" w:sz="0" w:space="0" w:color="auto"/>
                        <w:left w:val="none" w:sz="0" w:space="0" w:color="auto"/>
                        <w:bottom w:val="none" w:sz="0" w:space="0" w:color="auto"/>
                        <w:right w:val="none" w:sz="0" w:space="0" w:color="auto"/>
                      </w:divBdr>
                    </w:div>
                  </w:divsChild>
                </w:div>
                <w:div w:id="355426982">
                  <w:marLeft w:val="0"/>
                  <w:marRight w:val="0"/>
                  <w:marTop w:val="0"/>
                  <w:marBottom w:val="0"/>
                  <w:divBdr>
                    <w:top w:val="none" w:sz="0" w:space="0" w:color="auto"/>
                    <w:left w:val="none" w:sz="0" w:space="0" w:color="auto"/>
                    <w:bottom w:val="none" w:sz="0" w:space="0" w:color="auto"/>
                    <w:right w:val="none" w:sz="0" w:space="0" w:color="auto"/>
                  </w:divBdr>
                  <w:divsChild>
                    <w:div w:id="1884369594">
                      <w:marLeft w:val="0"/>
                      <w:marRight w:val="0"/>
                      <w:marTop w:val="0"/>
                      <w:marBottom w:val="0"/>
                      <w:divBdr>
                        <w:top w:val="none" w:sz="0" w:space="0" w:color="auto"/>
                        <w:left w:val="none" w:sz="0" w:space="0" w:color="auto"/>
                        <w:bottom w:val="none" w:sz="0" w:space="0" w:color="auto"/>
                        <w:right w:val="none" w:sz="0" w:space="0" w:color="auto"/>
                      </w:divBdr>
                    </w:div>
                  </w:divsChild>
                </w:div>
                <w:div w:id="396251264">
                  <w:marLeft w:val="0"/>
                  <w:marRight w:val="0"/>
                  <w:marTop w:val="0"/>
                  <w:marBottom w:val="0"/>
                  <w:divBdr>
                    <w:top w:val="none" w:sz="0" w:space="0" w:color="auto"/>
                    <w:left w:val="none" w:sz="0" w:space="0" w:color="auto"/>
                    <w:bottom w:val="none" w:sz="0" w:space="0" w:color="auto"/>
                    <w:right w:val="none" w:sz="0" w:space="0" w:color="auto"/>
                  </w:divBdr>
                  <w:divsChild>
                    <w:div w:id="1050836161">
                      <w:marLeft w:val="0"/>
                      <w:marRight w:val="0"/>
                      <w:marTop w:val="0"/>
                      <w:marBottom w:val="0"/>
                      <w:divBdr>
                        <w:top w:val="none" w:sz="0" w:space="0" w:color="auto"/>
                        <w:left w:val="none" w:sz="0" w:space="0" w:color="auto"/>
                        <w:bottom w:val="none" w:sz="0" w:space="0" w:color="auto"/>
                        <w:right w:val="none" w:sz="0" w:space="0" w:color="auto"/>
                      </w:divBdr>
                    </w:div>
                  </w:divsChild>
                </w:div>
                <w:div w:id="400644679">
                  <w:marLeft w:val="0"/>
                  <w:marRight w:val="0"/>
                  <w:marTop w:val="0"/>
                  <w:marBottom w:val="0"/>
                  <w:divBdr>
                    <w:top w:val="none" w:sz="0" w:space="0" w:color="auto"/>
                    <w:left w:val="none" w:sz="0" w:space="0" w:color="auto"/>
                    <w:bottom w:val="none" w:sz="0" w:space="0" w:color="auto"/>
                    <w:right w:val="none" w:sz="0" w:space="0" w:color="auto"/>
                  </w:divBdr>
                  <w:divsChild>
                    <w:div w:id="1442334225">
                      <w:marLeft w:val="0"/>
                      <w:marRight w:val="0"/>
                      <w:marTop w:val="0"/>
                      <w:marBottom w:val="0"/>
                      <w:divBdr>
                        <w:top w:val="none" w:sz="0" w:space="0" w:color="auto"/>
                        <w:left w:val="none" w:sz="0" w:space="0" w:color="auto"/>
                        <w:bottom w:val="none" w:sz="0" w:space="0" w:color="auto"/>
                        <w:right w:val="none" w:sz="0" w:space="0" w:color="auto"/>
                      </w:divBdr>
                    </w:div>
                  </w:divsChild>
                </w:div>
                <w:div w:id="416247556">
                  <w:marLeft w:val="0"/>
                  <w:marRight w:val="0"/>
                  <w:marTop w:val="0"/>
                  <w:marBottom w:val="0"/>
                  <w:divBdr>
                    <w:top w:val="none" w:sz="0" w:space="0" w:color="auto"/>
                    <w:left w:val="none" w:sz="0" w:space="0" w:color="auto"/>
                    <w:bottom w:val="none" w:sz="0" w:space="0" w:color="auto"/>
                    <w:right w:val="none" w:sz="0" w:space="0" w:color="auto"/>
                  </w:divBdr>
                  <w:divsChild>
                    <w:div w:id="466893498">
                      <w:marLeft w:val="0"/>
                      <w:marRight w:val="0"/>
                      <w:marTop w:val="0"/>
                      <w:marBottom w:val="0"/>
                      <w:divBdr>
                        <w:top w:val="none" w:sz="0" w:space="0" w:color="auto"/>
                        <w:left w:val="none" w:sz="0" w:space="0" w:color="auto"/>
                        <w:bottom w:val="none" w:sz="0" w:space="0" w:color="auto"/>
                        <w:right w:val="none" w:sz="0" w:space="0" w:color="auto"/>
                      </w:divBdr>
                    </w:div>
                  </w:divsChild>
                </w:div>
                <w:div w:id="417559374">
                  <w:marLeft w:val="0"/>
                  <w:marRight w:val="0"/>
                  <w:marTop w:val="0"/>
                  <w:marBottom w:val="0"/>
                  <w:divBdr>
                    <w:top w:val="none" w:sz="0" w:space="0" w:color="auto"/>
                    <w:left w:val="none" w:sz="0" w:space="0" w:color="auto"/>
                    <w:bottom w:val="none" w:sz="0" w:space="0" w:color="auto"/>
                    <w:right w:val="none" w:sz="0" w:space="0" w:color="auto"/>
                  </w:divBdr>
                  <w:divsChild>
                    <w:div w:id="1298099215">
                      <w:marLeft w:val="0"/>
                      <w:marRight w:val="0"/>
                      <w:marTop w:val="0"/>
                      <w:marBottom w:val="0"/>
                      <w:divBdr>
                        <w:top w:val="none" w:sz="0" w:space="0" w:color="auto"/>
                        <w:left w:val="none" w:sz="0" w:space="0" w:color="auto"/>
                        <w:bottom w:val="none" w:sz="0" w:space="0" w:color="auto"/>
                        <w:right w:val="none" w:sz="0" w:space="0" w:color="auto"/>
                      </w:divBdr>
                    </w:div>
                  </w:divsChild>
                </w:div>
                <w:div w:id="448209172">
                  <w:marLeft w:val="0"/>
                  <w:marRight w:val="0"/>
                  <w:marTop w:val="0"/>
                  <w:marBottom w:val="0"/>
                  <w:divBdr>
                    <w:top w:val="none" w:sz="0" w:space="0" w:color="auto"/>
                    <w:left w:val="none" w:sz="0" w:space="0" w:color="auto"/>
                    <w:bottom w:val="none" w:sz="0" w:space="0" w:color="auto"/>
                    <w:right w:val="none" w:sz="0" w:space="0" w:color="auto"/>
                  </w:divBdr>
                  <w:divsChild>
                    <w:div w:id="363479976">
                      <w:marLeft w:val="0"/>
                      <w:marRight w:val="0"/>
                      <w:marTop w:val="0"/>
                      <w:marBottom w:val="0"/>
                      <w:divBdr>
                        <w:top w:val="none" w:sz="0" w:space="0" w:color="auto"/>
                        <w:left w:val="none" w:sz="0" w:space="0" w:color="auto"/>
                        <w:bottom w:val="none" w:sz="0" w:space="0" w:color="auto"/>
                        <w:right w:val="none" w:sz="0" w:space="0" w:color="auto"/>
                      </w:divBdr>
                    </w:div>
                  </w:divsChild>
                </w:div>
                <w:div w:id="452748374">
                  <w:marLeft w:val="0"/>
                  <w:marRight w:val="0"/>
                  <w:marTop w:val="0"/>
                  <w:marBottom w:val="0"/>
                  <w:divBdr>
                    <w:top w:val="none" w:sz="0" w:space="0" w:color="auto"/>
                    <w:left w:val="none" w:sz="0" w:space="0" w:color="auto"/>
                    <w:bottom w:val="none" w:sz="0" w:space="0" w:color="auto"/>
                    <w:right w:val="none" w:sz="0" w:space="0" w:color="auto"/>
                  </w:divBdr>
                  <w:divsChild>
                    <w:div w:id="1151943165">
                      <w:marLeft w:val="0"/>
                      <w:marRight w:val="0"/>
                      <w:marTop w:val="0"/>
                      <w:marBottom w:val="0"/>
                      <w:divBdr>
                        <w:top w:val="none" w:sz="0" w:space="0" w:color="auto"/>
                        <w:left w:val="none" w:sz="0" w:space="0" w:color="auto"/>
                        <w:bottom w:val="none" w:sz="0" w:space="0" w:color="auto"/>
                        <w:right w:val="none" w:sz="0" w:space="0" w:color="auto"/>
                      </w:divBdr>
                    </w:div>
                  </w:divsChild>
                </w:div>
                <w:div w:id="476649535">
                  <w:marLeft w:val="0"/>
                  <w:marRight w:val="0"/>
                  <w:marTop w:val="0"/>
                  <w:marBottom w:val="0"/>
                  <w:divBdr>
                    <w:top w:val="none" w:sz="0" w:space="0" w:color="auto"/>
                    <w:left w:val="none" w:sz="0" w:space="0" w:color="auto"/>
                    <w:bottom w:val="none" w:sz="0" w:space="0" w:color="auto"/>
                    <w:right w:val="none" w:sz="0" w:space="0" w:color="auto"/>
                  </w:divBdr>
                  <w:divsChild>
                    <w:div w:id="1366098431">
                      <w:marLeft w:val="0"/>
                      <w:marRight w:val="0"/>
                      <w:marTop w:val="0"/>
                      <w:marBottom w:val="0"/>
                      <w:divBdr>
                        <w:top w:val="none" w:sz="0" w:space="0" w:color="auto"/>
                        <w:left w:val="none" w:sz="0" w:space="0" w:color="auto"/>
                        <w:bottom w:val="none" w:sz="0" w:space="0" w:color="auto"/>
                        <w:right w:val="none" w:sz="0" w:space="0" w:color="auto"/>
                      </w:divBdr>
                    </w:div>
                  </w:divsChild>
                </w:div>
                <w:div w:id="492530515">
                  <w:marLeft w:val="0"/>
                  <w:marRight w:val="0"/>
                  <w:marTop w:val="0"/>
                  <w:marBottom w:val="0"/>
                  <w:divBdr>
                    <w:top w:val="none" w:sz="0" w:space="0" w:color="auto"/>
                    <w:left w:val="none" w:sz="0" w:space="0" w:color="auto"/>
                    <w:bottom w:val="none" w:sz="0" w:space="0" w:color="auto"/>
                    <w:right w:val="none" w:sz="0" w:space="0" w:color="auto"/>
                  </w:divBdr>
                  <w:divsChild>
                    <w:div w:id="676733298">
                      <w:marLeft w:val="0"/>
                      <w:marRight w:val="0"/>
                      <w:marTop w:val="0"/>
                      <w:marBottom w:val="0"/>
                      <w:divBdr>
                        <w:top w:val="none" w:sz="0" w:space="0" w:color="auto"/>
                        <w:left w:val="none" w:sz="0" w:space="0" w:color="auto"/>
                        <w:bottom w:val="none" w:sz="0" w:space="0" w:color="auto"/>
                        <w:right w:val="none" w:sz="0" w:space="0" w:color="auto"/>
                      </w:divBdr>
                    </w:div>
                  </w:divsChild>
                </w:div>
                <w:div w:id="492914932">
                  <w:marLeft w:val="0"/>
                  <w:marRight w:val="0"/>
                  <w:marTop w:val="0"/>
                  <w:marBottom w:val="0"/>
                  <w:divBdr>
                    <w:top w:val="none" w:sz="0" w:space="0" w:color="auto"/>
                    <w:left w:val="none" w:sz="0" w:space="0" w:color="auto"/>
                    <w:bottom w:val="none" w:sz="0" w:space="0" w:color="auto"/>
                    <w:right w:val="none" w:sz="0" w:space="0" w:color="auto"/>
                  </w:divBdr>
                  <w:divsChild>
                    <w:div w:id="146017245">
                      <w:marLeft w:val="0"/>
                      <w:marRight w:val="0"/>
                      <w:marTop w:val="0"/>
                      <w:marBottom w:val="0"/>
                      <w:divBdr>
                        <w:top w:val="none" w:sz="0" w:space="0" w:color="auto"/>
                        <w:left w:val="none" w:sz="0" w:space="0" w:color="auto"/>
                        <w:bottom w:val="none" w:sz="0" w:space="0" w:color="auto"/>
                        <w:right w:val="none" w:sz="0" w:space="0" w:color="auto"/>
                      </w:divBdr>
                    </w:div>
                  </w:divsChild>
                </w:div>
                <w:div w:id="494763897">
                  <w:marLeft w:val="0"/>
                  <w:marRight w:val="0"/>
                  <w:marTop w:val="0"/>
                  <w:marBottom w:val="0"/>
                  <w:divBdr>
                    <w:top w:val="none" w:sz="0" w:space="0" w:color="auto"/>
                    <w:left w:val="none" w:sz="0" w:space="0" w:color="auto"/>
                    <w:bottom w:val="none" w:sz="0" w:space="0" w:color="auto"/>
                    <w:right w:val="none" w:sz="0" w:space="0" w:color="auto"/>
                  </w:divBdr>
                  <w:divsChild>
                    <w:div w:id="653802457">
                      <w:marLeft w:val="0"/>
                      <w:marRight w:val="0"/>
                      <w:marTop w:val="0"/>
                      <w:marBottom w:val="0"/>
                      <w:divBdr>
                        <w:top w:val="none" w:sz="0" w:space="0" w:color="auto"/>
                        <w:left w:val="none" w:sz="0" w:space="0" w:color="auto"/>
                        <w:bottom w:val="none" w:sz="0" w:space="0" w:color="auto"/>
                        <w:right w:val="none" w:sz="0" w:space="0" w:color="auto"/>
                      </w:divBdr>
                    </w:div>
                  </w:divsChild>
                </w:div>
                <w:div w:id="537813706">
                  <w:marLeft w:val="0"/>
                  <w:marRight w:val="0"/>
                  <w:marTop w:val="0"/>
                  <w:marBottom w:val="0"/>
                  <w:divBdr>
                    <w:top w:val="none" w:sz="0" w:space="0" w:color="auto"/>
                    <w:left w:val="none" w:sz="0" w:space="0" w:color="auto"/>
                    <w:bottom w:val="none" w:sz="0" w:space="0" w:color="auto"/>
                    <w:right w:val="none" w:sz="0" w:space="0" w:color="auto"/>
                  </w:divBdr>
                  <w:divsChild>
                    <w:div w:id="669335777">
                      <w:marLeft w:val="0"/>
                      <w:marRight w:val="0"/>
                      <w:marTop w:val="0"/>
                      <w:marBottom w:val="0"/>
                      <w:divBdr>
                        <w:top w:val="none" w:sz="0" w:space="0" w:color="auto"/>
                        <w:left w:val="none" w:sz="0" w:space="0" w:color="auto"/>
                        <w:bottom w:val="none" w:sz="0" w:space="0" w:color="auto"/>
                        <w:right w:val="none" w:sz="0" w:space="0" w:color="auto"/>
                      </w:divBdr>
                    </w:div>
                  </w:divsChild>
                </w:div>
                <w:div w:id="554314911">
                  <w:marLeft w:val="0"/>
                  <w:marRight w:val="0"/>
                  <w:marTop w:val="0"/>
                  <w:marBottom w:val="0"/>
                  <w:divBdr>
                    <w:top w:val="none" w:sz="0" w:space="0" w:color="auto"/>
                    <w:left w:val="none" w:sz="0" w:space="0" w:color="auto"/>
                    <w:bottom w:val="none" w:sz="0" w:space="0" w:color="auto"/>
                    <w:right w:val="none" w:sz="0" w:space="0" w:color="auto"/>
                  </w:divBdr>
                  <w:divsChild>
                    <w:div w:id="1827935521">
                      <w:marLeft w:val="0"/>
                      <w:marRight w:val="0"/>
                      <w:marTop w:val="0"/>
                      <w:marBottom w:val="0"/>
                      <w:divBdr>
                        <w:top w:val="none" w:sz="0" w:space="0" w:color="auto"/>
                        <w:left w:val="none" w:sz="0" w:space="0" w:color="auto"/>
                        <w:bottom w:val="none" w:sz="0" w:space="0" w:color="auto"/>
                        <w:right w:val="none" w:sz="0" w:space="0" w:color="auto"/>
                      </w:divBdr>
                    </w:div>
                  </w:divsChild>
                </w:div>
                <w:div w:id="570311285">
                  <w:marLeft w:val="0"/>
                  <w:marRight w:val="0"/>
                  <w:marTop w:val="0"/>
                  <w:marBottom w:val="0"/>
                  <w:divBdr>
                    <w:top w:val="none" w:sz="0" w:space="0" w:color="auto"/>
                    <w:left w:val="none" w:sz="0" w:space="0" w:color="auto"/>
                    <w:bottom w:val="none" w:sz="0" w:space="0" w:color="auto"/>
                    <w:right w:val="none" w:sz="0" w:space="0" w:color="auto"/>
                  </w:divBdr>
                  <w:divsChild>
                    <w:div w:id="2131580858">
                      <w:marLeft w:val="0"/>
                      <w:marRight w:val="0"/>
                      <w:marTop w:val="0"/>
                      <w:marBottom w:val="0"/>
                      <w:divBdr>
                        <w:top w:val="none" w:sz="0" w:space="0" w:color="auto"/>
                        <w:left w:val="none" w:sz="0" w:space="0" w:color="auto"/>
                        <w:bottom w:val="none" w:sz="0" w:space="0" w:color="auto"/>
                        <w:right w:val="none" w:sz="0" w:space="0" w:color="auto"/>
                      </w:divBdr>
                    </w:div>
                  </w:divsChild>
                </w:div>
                <w:div w:id="583229097">
                  <w:marLeft w:val="0"/>
                  <w:marRight w:val="0"/>
                  <w:marTop w:val="0"/>
                  <w:marBottom w:val="0"/>
                  <w:divBdr>
                    <w:top w:val="none" w:sz="0" w:space="0" w:color="auto"/>
                    <w:left w:val="none" w:sz="0" w:space="0" w:color="auto"/>
                    <w:bottom w:val="none" w:sz="0" w:space="0" w:color="auto"/>
                    <w:right w:val="none" w:sz="0" w:space="0" w:color="auto"/>
                  </w:divBdr>
                  <w:divsChild>
                    <w:div w:id="1757093941">
                      <w:marLeft w:val="0"/>
                      <w:marRight w:val="0"/>
                      <w:marTop w:val="0"/>
                      <w:marBottom w:val="0"/>
                      <w:divBdr>
                        <w:top w:val="none" w:sz="0" w:space="0" w:color="auto"/>
                        <w:left w:val="none" w:sz="0" w:space="0" w:color="auto"/>
                        <w:bottom w:val="none" w:sz="0" w:space="0" w:color="auto"/>
                        <w:right w:val="none" w:sz="0" w:space="0" w:color="auto"/>
                      </w:divBdr>
                    </w:div>
                  </w:divsChild>
                </w:div>
                <w:div w:id="585070233">
                  <w:marLeft w:val="0"/>
                  <w:marRight w:val="0"/>
                  <w:marTop w:val="0"/>
                  <w:marBottom w:val="0"/>
                  <w:divBdr>
                    <w:top w:val="none" w:sz="0" w:space="0" w:color="auto"/>
                    <w:left w:val="none" w:sz="0" w:space="0" w:color="auto"/>
                    <w:bottom w:val="none" w:sz="0" w:space="0" w:color="auto"/>
                    <w:right w:val="none" w:sz="0" w:space="0" w:color="auto"/>
                  </w:divBdr>
                  <w:divsChild>
                    <w:div w:id="34695983">
                      <w:marLeft w:val="0"/>
                      <w:marRight w:val="0"/>
                      <w:marTop w:val="0"/>
                      <w:marBottom w:val="0"/>
                      <w:divBdr>
                        <w:top w:val="none" w:sz="0" w:space="0" w:color="auto"/>
                        <w:left w:val="none" w:sz="0" w:space="0" w:color="auto"/>
                        <w:bottom w:val="none" w:sz="0" w:space="0" w:color="auto"/>
                        <w:right w:val="none" w:sz="0" w:space="0" w:color="auto"/>
                      </w:divBdr>
                    </w:div>
                  </w:divsChild>
                </w:div>
                <w:div w:id="597298737">
                  <w:marLeft w:val="0"/>
                  <w:marRight w:val="0"/>
                  <w:marTop w:val="0"/>
                  <w:marBottom w:val="0"/>
                  <w:divBdr>
                    <w:top w:val="none" w:sz="0" w:space="0" w:color="auto"/>
                    <w:left w:val="none" w:sz="0" w:space="0" w:color="auto"/>
                    <w:bottom w:val="none" w:sz="0" w:space="0" w:color="auto"/>
                    <w:right w:val="none" w:sz="0" w:space="0" w:color="auto"/>
                  </w:divBdr>
                  <w:divsChild>
                    <w:div w:id="395708748">
                      <w:marLeft w:val="0"/>
                      <w:marRight w:val="0"/>
                      <w:marTop w:val="0"/>
                      <w:marBottom w:val="0"/>
                      <w:divBdr>
                        <w:top w:val="none" w:sz="0" w:space="0" w:color="auto"/>
                        <w:left w:val="none" w:sz="0" w:space="0" w:color="auto"/>
                        <w:bottom w:val="none" w:sz="0" w:space="0" w:color="auto"/>
                        <w:right w:val="none" w:sz="0" w:space="0" w:color="auto"/>
                      </w:divBdr>
                    </w:div>
                  </w:divsChild>
                </w:div>
                <w:div w:id="605691980">
                  <w:marLeft w:val="0"/>
                  <w:marRight w:val="0"/>
                  <w:marTop w:val="0"/>
                  <w:marBottom w:val="0"/>
                  <w:divBdr>
                    <w:top w:val="none" w:sz="0" w:space="0" w:color="auto"/>
                    <w:left w:val="none" w:sz="0" w:space="0" w:color="auto"/>
                    <w:bottom w:val="none" w:sz="0" w:space="0" w:color="auto"/>
                    <w:right w:val="none" w:sz="0" w:space="0" w:color="auto"/>
                  </w:divBdr>
                  <w:divsChild>
                    <w:div w:id="707799998">
                      <w:marLeft w:val="0"/>
                      <w:marRight w:val="0"/>
                      <w:marTop w:val="0"/>
                      <w:marBottom w:val="0"/>
                      <w:divBdr>
                        <w:top w:val="none" w:sz="0" w:space="0" w:color="auto"/>
                        <w:left w:val="none" w:sz="0" w:space="0" w:color="auto"/>
                        <w:bottom w:val="none" w:sz="0" w:space="0" w:color="auto"/>
                        <w:right w:val="none" w:sz="0" w:space="0" w:color="auto"/>
                      </w:divBdr>
                    </w:div>
                  </w:divsChild>
                </w:div>
                <w:div w:id="611933726">
                  <w:marLeft w:val="0"/>
                  <w:marRight w:val="0"/>
                  <w:marTop w:val="0"/>
                  <w:marBottom w:val="0"/>
                  <w:divBdr>
                    <w:top w:val="none" w:sz="0" w:space="0" w:color="auto"/>
                    <w:left w:val="none" w:sz="0" w:space="0" w:color="auto"/>
                    <w:bottom w:val="none" w:sz="0" w:space="0" w:color="auto"/>
                    <w:right w:val="none" w:sz="0" w:space="0" w:color="auto"/>
                  </w:divBdr>
                  <w:divsChild>
                    <w:div w:id="1304847631">
                      <w:marLeft w:val="0"/>
                      <w:marRight w:val="0"/>
                      <w:marTop w:val="0"/>
                      <w:marBottom w:val="0"/>
                      <w:divBdr>
                        <w:top w:val="none" w:sz="0" w:space="0" w:color="auto"/>
                        <w:left w:val="none" w:sz="0" w:space="0" w:color="auto"/>
                        <w:bottom w:val="none" w:sz="0" w:space="0" w:color="auto"/>
                        <w:right w:val="none" w:sz="0" w:space="0" w:color="auto"/>
                      </w:divBdr>
                    </w:div>
                  </w:divsChild>
                </w:div>
                <w:div w:id="642782965">
                  <w:marLeft w:val="0"/>
                  <w:marRight w:val="0"/>
                  <w:marTop w:val="0"/>
                  <w:marBottom w:val="0"/>
                  <w:divBdr>
                    <w:top w:val="none" w:sz="0" w:space="0" w:color="auto"/>
                    <w:left w:val="none" w:sz="0" w:space="0" w:color="auto"/>
                    <w:bottom w:val="none" w:sz="0" w:space="0" w:color="auto"/>
                    <w:right w:val="none" w:sz="0" w:space="0" w:color="auto"/>
                  </w:divBdr>
                  <w:divsChild>
                    <w:div w:id="2039699977">
                      <w:marLeft w:val="0"/>
                      <w:marRight w:val="0"/>
                      <w:marTop w:val="0"/>
                      <w:marBottom w:val="0"/>
                      <w:divBdr>
                        <w:top w:val="none" w:sz="0" w:space="0" w:color="auto"/>
                        <w:left w:val="none" w:sz="0" w:space="0" w:color="auto"/>
                        <w:bottom w:val="none" w:sz="0" w:space="0" w:color="auto"/>
                        <w:right w:val="none" w:sz="0" w:space="0" w:color="auto"/>
                      </w:divBdr>
                    </w:div>
                  </w:divsChild>
                </w:div>
                <w:div w:id="652027165">
                  <w:marLeft w:val="0"/>
                  <w:marRight w:val="0"/>
                  <w:marTop w:val="0"/>
                  <w:marBottom w:val="0"/>
                  <w:divBdr>
                    <w:top w:val="none" w:sz="0" w:space="0" w:color="auto"/>
                    <w:left w:val="none" w:sz="0" w:space="0" w:color="auto"/>
                    <w:bottom w:val="none" w:sz="0" w:space="0" w:color="auto"/>
                    <w:right w:val="none" w:sz="0" w:space="0" w:color="auto"/>
                  </w:divBdr>
                  <w:divsChild>
                    <w:div w:id="1192691363">
                      <w:marLeft w:val="0"/>
                      <w:marRight w:val="0"/>
                      <w:marTop w:val="0"/>
                      <w:marBottom w:val="0"/>
                      <w:divBdr>
                        <w:top w:val="none" w:sz="0" w:space="0" w:color="auto"/>
                        <w:left w:val="none" w:sz="0" w:space="0" w:color="auto"/>
                        <w:bottom w:val="none" w:sz="0" w:space="0" w:color="auto"/>
                        <w:right w:val="none" w:sz="0" w:space="0" w:color="auto"/>
                      </w:divBdr>
                    </w:div>
                  </w:divsChild>
                </w:div>
                <w:div w:id="667051323">
                  <w:marLeft w:val="0"/>
                  <w:marRight w:val="0"/>
                  <w:marTop w:val="0"/>
                  <w:marBottom w:val="0"/>
                  <w:divBdr>
                    <w:top w:val="none" w:sz="0" w:space="0" w:color="auto"/>
                    <w:left w:val="none" w:sz="0" w:space="0" w:color="auto"/>
                    <w:bottom w:val="none" w:sz="0" w:space="0" w:color="auto"/>
                    <w:right w:val="none" w:sz="0" w:space="0" w:color="auto"/>
                  </w:divBdr>
                  <w:divsChild>
                    <w:div w:id="247353908">
                      <w:marLeft w:val="0"/>
                      <w:marRight w:val="0"/>
                      <w:marTop w:val="0"/>
                      <w:marBottom w:val="0"/>
                      <w:divBdr>
                        <w:top w:val="none" w:sz="0" w:space="0" w:color="auto"/>
                        <w:left w:val="none" w:sz="0" w:space="0" w:color="auto"/>
                        <w:bottom w:val="none" w:sz="0" w:space="0" w:color="auto"/>
                        <w:right w:val="none" w:sz="0" w:space="0" w:color="auto"/>
                      </w:divBdr>
                    </w:div>
                  </w:divsChild>
                </w:div>
                <w:div w:id="669720751">
                  <w:marLeft w:val="0"/>
                  <w:marRight w:val="0"/>
                  <w:marTop w:val="0"/>
                  <w:marBottom w:val="0"/>
                  <w:divBdr>
                    <w:top w:val="none" w:sz="0" w:space="0" w:color="auto"/>
                    <w:left w:val="none" w:sz="0" w:space="0" w:color="auto"/>
                    <w:bottom w:val="none" w:sz="0" w:space="0" w:color="auto"/>
                    <w:right w:val="none" w:sz="0" w:space="0" w:color="auto"/>
                  </w:divBdr>
                  <w:divsChild>
                    <w:div w:id="1416392025">
                      <w:marLeft w:val="0"/>
                      <w:marRight w:val="0"/>
                      <w:marTop w:val="0"/>
                      <w:marBottom w:val="0"/>
                      <w:divBdr>
                        <w:top w:val="none" w:sz="0" w:space="0" w:color="auto"/>
                        <w:left w:val="none" w:sz="0" w:space="0" w:color="auto"/>
                        <w:bottom w:val="none" w:sz="0" w:space="0" w:color="auto"/>
                        <w:right w:val="none" w:sz="0" w:space="0" w:color="auto"/>
                      </w:divBdr>
                    </w:div>
                  </w:divsChild>
                </w:div>
                <w:div w:id="672996762">
                  <w:marLeft w:val="0"/>
                  <w:marRight w:val="0"/>
                  <w:marTop w:val="0"/>
                  <w:marBottom w:val="0"/>
                  <w:divBdr>
                    <w:top w:val="none" w:sz="0" w:space="0" w:color="auto"/>
                    <w:left w:val="none" w:sz="0" w:space="0" w:color="auto"/>
                    <w:bottom w:val="none" w:sz="0" w:space="0" w:color="auto"/>
                    <w:right w:val="none" w:sz="0" w:space="0" w:color="auto"/>
                  </w:divBdr>
                  <w:divsChild>
                    <w:div w:id="1426725494">
                      <w:marLeft w:val="0"/>
                      <w:marRight w:val="0"/>
                      <w:marTop w:val="0"/>
                      <w:marBottom w:val="0"/>
                      <w:divBdr>
                        <w:top w:val="none" w:sz="0" w:space="0" w:color="auto"/>
                        <w:left w:val="none" w:sz="0" w:space="0" w:color="auto"/>
                        <w:bottom w:val="none" w:sz="0" w:space="0" w:color="auto"/>
                        <w:right w:val="none" w:sz="0" w:space="0" w:color="auto"/>
                      </w:divBdr>
                    </w:div>
                  </w:divsChild>
                </w:div>
                <w:div w:id="682899381">
                  <w:marLeft w:val="0"/>
                  <w:marRight w:val="0"/>
                  <w:marTop w:val="0"/>
                  <w:marBottom w:val="0"/>
                  <w:divBdr>
                    <w:top w:val="none" w:sz="0" w:space="0" w:color="auto"/>
                    <w:left w:val="none" w:sz="0" w:space="0" w:color="auto"/>
                    <w:bottom w:val="none" w:sz="0" w:space="0" w:color="auto"/>
                    <w:right w:val="none" w:sz="0" w:space="0" w:color="auto"/>
                  </w:divBdr>
                  <w:divsChild>
                    <w:div w:id="1245413262">
                      <w:marLeft w:val="0"/>
                      <w:marRight w:val="0"/>
                      <w:marTop w:val="0"/>
                      <w:marBottom w:val="0"/>
                      <w:divBdr>
                        <w:top w:val="none" w:sz="0" w:space="0" w:color="auto"/>
                        <w:left w:val="none" w:sz="0" w:space="0" w:color="auto"/>
                        <w:bottom w:val="none" w:sz="0" w:space="0" w:color="auto"/>
                        <w:right w:val="none" w:sz="0" w:space="0" w:color="auto"/>
                      </w:divBdr>
                    </w:div>
                  </w:divsChild>
                </w:div>
                <w:div w:id="684214262">
                  <w:marLeft w:val="0"/>
                  <w:marRight w:val="0"/>
                  <w:marTop w:val="0"/>
                  <w:marBottom w:val="0"/>
                  <w:divBdr>
                    <w:top w:val="none" w:sz="0" w:space="0" w:color="auto"/>
                    <w:left w:val="none" w:sz="0" w:space="0" w:color="auto"/>
                    <w:bottom w:val="none" w:sz="0" w:space="0" w:color="auto"/>
                    <w:right w:val="none" w:sz="0" w:space="0" w:color="auto"/>
                  </w:divBdr>
                  <w:divsChild>
                    <w:div w:id="2121950880">
                      <w:marLeft w:val="0"/>
                      <w:marRight w:val="0"/>
                      <w:marTop w:val="0"/>
                      <w:marBottom w:val="0"/>
                      <w:divBdr>
                        <w:top w:val="none" w:sz="0" w:space="0" w:color="auto"/>
                        <w:left w:val="none" w:sz="0" w:space="0" w:color="auto"/>
                        <w:bottom w:val="none" w:sz="0" w:space="0" w:color="auto"/>
                        <w:right w:val="none" w:sz="0" w:space="0" w:color="auto"/>
                      </w:divBdr>
                    </w:div>
                  </w:divsChild>
                </w:div>
                <w:div w:id="697585415">
                  <w:marLeft w:val="0"/>
                  <w:marRight w:val="0"/>
                  <w:marTop w:val="0"/>
                  <w:marBottom w:val="0"/>
                  <w:divBdr>
                    <w:top w:val="none" w:sz="0" w:space="0" w:color="auto"/>
                    <w:left w:val="none" w:sz="0" w:space="0" w:color="auto"/>
                    <w:bottom w:val="none" w:sz="0" w:space="0" w:color="auto"/>
                    <w:right w:val="none" w:sz="0" w:space="0" w:color="auto"/>
                  </w:divBdr>
                  <w:divsChild>
                    <w:div w:id="1134179579">
                      <w:marLeft w:val="0"/>
                      <w:marRight w:val="0"/>
                      <w:marTop w:val="0"/>
                      <w:marBottom w:val="0"/>
                      <w:divBdr>
                        <w:top w:val="none" w:sz="0" w:space="0" w:color="auto"/>
                        <w:left w:val="none" w:sz="0" w:space="0" w:color="auto"/>
                        <w:bottom w:val="none" w:sz="0" w:space="0" w:color="auto"/>
                        <w:right w:val="none" w:sz="0" w:space="0" w:color="auto"/>
                      </w:divBdr>
                    </w:div>
                  </w:divsChild>
                </w:div>
                <w:div w:id="747074694">
                  <w:marLeft w:val="0"/>
                  <w:marRight w:val="0"/>
                  <w:marTop w:val="0"/>
                  <w:marBottom w:val="0"/>
                  <w:divBdr>
                    <w:top w:val="none" w:sz="0" w:space="0" w:color="auto"/>
                    <w:left w:val="none" w:sz="0" w:space="0" w:color="auto"/>
                    <w:bottom w:val="none" w:sz="0" w:space="0" w:color="auto"/>
                    <w:right w:val="none" w:sz="0" w:space="0" w:color="auto"/>
                  </w:divBdr>
                  <w:divsChild>
                    <w:div w:id="1064716534">
                      <w:marLeft w:val="0"/>
                      <w:marRight w:val="0"/>
                      <w:marTop w:val="0"/>
                      <w:marBottom w:val="0"/>
                      <w:divBdr>
                        <w:top w:val="none" w:sz="0" w:space="0" w:color="auto"/>
                        <w:left w:val="none" w:sz="0" w:space="0" w:color="auto"/>
                        <w:bottom w:val="none" w:sz="0" w:space="0" w:color="auto"/>
                        <w:right w:val="none" w:sz="0" w:space="0" w:color="auto"/>
                      </w:divBdr>
                    </w:div>
                  </w:divsChild>
                </w:div>
                <w:div w:id="750926404">
                  <w:marLeft w:val="0"/>
                  <w:marRight w:val="0"/>
                  <w:marTop w:val="0"/>
                  <w:marBottom w:val="0"/>
                  <w:divBdr>
                    <w:top w:val="none" w:sz="0" w:space="0" w:color="auto"/>
                    <w:left w:val="none" w:sz="0" w:space="0" w:color="auto"/>
                    <w:bottom w:val="none" w:sz="0" w:space="0" w:color="auto"/>
                    <w:right w:val="none" w:sz="0" w:space="0" w:color="auto"/>
                  </w:divBdr>
                  <w:divsChild>
                    <w:div w:id="286550805">
                      <w:marLeft w:val="0"/>
                      <w:marRight w:val="0"/>
                      <w:marTop w:val="0"/>
                      <w:marBottom w:val="0"/>
                      <w:divBdr>
                        <w:top w:val="none" w:sz="0" w:space="0" w:color="auto"/>
                        <w:left w:val="none" w:sz="0" w:space="0" w:color="auto"/>
                        <w:bottom w:val="none" w:sz="0" w:space="0" w:color="auto"/>
                        <w:right w:val="none" w:sz="0" w:space="0" w:color="auto"/>
                      </w:divBdr>
                    </w:div>
                  </w:divsChild>
                </w:div>
                <w:div w:id="754059431">
                  <w:marLeft w:val="0"/>
                  <w:marRight w:val="0"/>
                  <w:marTop w:val="0"/>
                  <w:marBottom w:val="0"/>
                  <w:divBdr>
                    <w:top w:val="none" w:sz="0" w:space="0" w:color="auto"/>
                    <w:left w:val="none" w:sz="0" w:space="0" w:color="auto"/>
                    <w:bottom w:val="none" w:sz="0" w:space="0" w:color="auto"/>
                    <w:right w:val="none" w:sz="0" w:space="0" w:color="auto"/>
                  </w:divBdr>
                  <w:divsChild>
                    <w:div w:id="2106419966">
                      <w:marLeft w:val="0"/>
                      <w:marRight w:val="0"/>
                      <w:marTop w:val="0"/>
                      <w:marBottom w:val="0"/>
                      <w:divBdr>
                        <w:top w:val="none" w:sz="0" w:space="0" w:color="auto"/>
                        <w:left w:val="none" w:sz="0" w:space="0" w:color="auto"/>
                        <w:bottom w:val="none" w:sz="0" w:space="0" w:color="auto"/>
                        <w:right w:val="none" w:sz="0" w:space="0" w:color="auto"/>
                      </w:divBdr>
                    </w:div>
                  </w:divsChild>
                </w:div>
                <w:div w:id="768743685">
                  <w:marLeft w:val="0"/>
                  <w:marRight w:val="0"/>
                  <w:marTop w:val="0"/>
                  <w:marBottom w:val="0"/>
                  <w:divBdr>
                    <w:top w:val="none" w:sz="0" w:space="0" w:color="auto"/>
                    <w:left w:val="none" w:sz="0" w:space="0" w:color="auto"/>
                    <w:bottom w:val="none" w:sz="0" w:space="0" w:color="auto"/>
                    <w:right w:val="none" w:sz="0" w:space="0" w:color="auto"/>
                  </w:divBdr>
                  <w:divsChild>
                    <w:div w:id="1347555604">
                      <w:marLeft w:val="0"/>
                      <w:marRight w:val="0"/>
                      <w:marTop w:val="0"/>
                      <w:marBottom w:val="0"/>
                      <w:divBdr>
                        <w:top w:val="none" w:sz="0" w:space="0" w:color="auto"/>
                        <w:left w:val="none" w:sz="0" w:space="0" w:color="auto"/>
                        <w:bottom w:val="none" w:sz="0" w:space="0" w:color="auto"/>
                        <w:right w:val="none" w:sz="0" w:space="0" w:color="auto"/>
                      </w:divBdr>
                    </w:div>
                  </w:divsChild>
                </w:div>
                <w:div w:id="776101606">
                  <w:marLeft w:val="0"/>
                  <w:marRight w:val="0"/>
                  <w:marTop w:val="0"/>
                  <w:marBottom w:val="0"/>
                  <w:divBdr>
                    <w:top w:val="none" w:sz="0" w:space="0" w:color="auto"/>
                    <w:left w:val="none" w:sz="0" w:space="0" w:color="auto"/>
                    <w:bottom w:val="none" w:sz="0" w:space="0" w:color="auto"/>
                    <w:right w:val="none" w:sz="0" w:space="0" w:color="auto"/>
                  </w:divBdr>
                  <w:divsChild>
                    <w:div w:id="1146628607">
                      <w:marLeft w:val="0"/>
                      <w:marRight w:val="0"/>
                      <w:marTop w:val="0"/>
                      <w:marBottom w:val="0"/>
                      <w:divBdr>
                        <w:top w:val="none" w:sz="0" w:space="0" w:color="auto"/>
                        <w:left w:val="none" w:sz="0" w:space="0" w:color="auto"/>
                        <w:bottom w:val="none" w:sz="0" w:space="0" w:color="auto"/>
                        <w:right w:val="none" w:sz="0" w:space="0" w:color="auto"/>
                      </w:divBdr>
                    </w:div>
                  </w:divsChild>
                </w:div>
                <w:div w:id="778137843">
                  <w:marLeft w:val="0"/>
                  <w:marRight w:val="0"/>
                  <w:marTop w:val="0"/>
                  <w:marBottom w:val="0"/>
                  <w:divBdr>
                    <w:top w:val="none" w:sz="0" w:space="0" w:color="auto"/>
                    <w:left w:val="none" w:sz="0" w:space="0" w:color="auto"/>
                    <w:bottom w:val="none" w:sz="0" w:space="0" w:color="auto"/>
                    <w:right w:val="none" w:sz="0" w:space="0" w:color="auto"/>
                  </w:divBdr>
                  <w:divsChild>
                    <w:div w:id="1872762336">
                      <w:marLeft w:val="0"/>
                      <w:marRight w:val="0"/>
                      <w:marTop w:val="0"/>
                      <w:marBottom w:val="0"/>
                      <w:divBdr>
                        <w:top w:val="none" w:sz="0" w:space="0" w:color="auto"/>
                        <w:left w:val="none" w:sz="0" w:space="0" w:color="auto"/>
                        <w:bottom w:val="none" w:sz="0" w:space="0" w:color="auto"/>
                        <w:right w:val="none" w:sz="0" w:space="0" w:color="auto"/>
                      </w:divBdr>
                    </w:div>
                  </w:divsChild>
                </w:div>
                <w:div w:id="813067418">
                  <w:marLeft w:val="0"/>
                  <w:marRight w:val="0"/>
                  <w:marTop w:val="0"/>
                  <w:marBottom w:val="0"/>
                  <w:divBdr>
                    <w:top w:val="none" w:sz="0" w:space="0" w:color="auto"/>
                    <w:left w:val="none" w:sz="0" w:space="0" w:color="auto"/>
                    <w:bottom w:val="none" w:sz="0" w:space="0" w:color="auto"/>
                    <w:right w:val="none" w:sz="0" w:space="0" w:color="auto"/>
                  </w:divBdr>
                  <w:divsChild>
                    <w:div w:id="1841658286">
                      <w:marLeft w:val="0"/>
                      <w:marRight w:val="0"/>
                      <w:marTop w:val="0"/>
                      <w:marBottom w:val="0"/>
                      <w:divBdr>
                        <w:top w:val="none" w:sz="0" w:space="0" w:color="auto"/>
                        <w:left w:val="none" w:sz="0" w:space="0" w:color="auto"/>
                        <w:bottom w:val="none" w:sz="0" w:space="0" w:color="auto"/>
                        <w:right w:val="none" w:sz="0" w:space="0" w:color="auto"/>
                      </w:divBdr>
                    </w:div>
                  </w:divsChild>
                </w:div>
                <w:div w:id="826945874">
                  <w:marLeft w:val="0"/>
                  <w:marRight w:val="0"/>
                  <w:marTop w:val="0"/>
                  <w:marBottom w:val="0"/>
                  <w:divBdr>
                    <w:top w:val="none" w:sz="0" w:space="0" w:color="auto"/>
                    <w:left w:val="none" w:sz="0" w:space="0" w:color="auto"/>
                    <w:bottom w:val="none" w:sz="0" w:space="0" w:color="auto"/>
                    <w:right w:val="none" w:sz="0" w:space="0" w:color="auto"/>
                  </w:divBdr>
                  <w:divsChild>
                    <w:div w:id="1620066940">
                      <w:marLeft w:val="0"/>
                      <w:marRight w:val="0"/>
                      <w:marTop w:val="0"/>
                      <w:marBottom w:val="0"/>
                      <w:divBdr>
                        <w:top w:val="none" w:sz="0" w:space="0" w:color="auto"/>
                        <w:left w:val="none" w:sz="0" w:space="0" w:color="auto"/>
                        <w:bottom w:val="none" w:sz="0" w:space="0" w:color="auto"/>
                        <w:right w:val="none" w:sz="0" w:space="0" w:color="auto"/>
                      </w:divBdr>
                    </w:div>
                  </w:divsChild>
                </w:div>
                <w:div w:id="840043546">
                  <w:marLeft w:val="0"/>
                  <w:marRight w:val="0"/>
                  <w:marTop w:val="0"/>
                  <w:marBottom w:val="0"/>
                  <w:divBdr>
                    <w:top w:val="none" w:sz="0" w:space="0" w:color="auto"/>
                    <w:left w:val="none" w:sz="0" w:space="0" w:color="auto"/>
                    <w:bottom w:val="none" w:sz="0" w:space="0" w:color="auto"/>
                    <w:right w:val="none" w:sz="0" w:space="0" w:color="auto"/>
                  </w:divBdr>
                  <w:divsChild>
                    <w:div w:id="660235706">
                      <w:marLeft w:val="0"/>
                      <w:marRight w:val="0"/>
                      <w:marTop w:val="0"/>
                      <w:marBottom w:val="0"/>
                      <w:divBdr>
                        <w:top w:val="none" w:sz="0" w:space="0" w:color="auto"/>
                        <w:left w:val="none" w:sz="0" w:space="0" w:color="auto"/>
                        <w:bottom w:val="none" w:sz="0" w:space="0" w:color="auto"/>
                        <w:right w:val="none" w:sz="0" w:space="0" w:color="auto"/>
                      </w:divBdr>
                    </w:div>
                  </w:divsChild>
                </w:div>
                <w:div w:id="892615038">
                  <w:marLeft w:val="0"/>
                  <w:marRight w:val="0"/>
                  <w:marTop w:val="0"/>
                  <w:marBottom w:val="0"/>
                  <w:divBdr>
                    <w:top w:val="none" w:sz="0" w:space="0" w:color="auto"/>
                    <w:left w:val="none" w:sz="0" w:space="0" w:color="auto"/>
                    <w:bottom w:val="none" w:sz="0" w:space="0" w:color="auto"/>
                    <w:right w:val="none" w:sz="0" w:space="0" w:color="auto"/>
                  </w:divBdr>
                  <w:divsChild>
                    <w:div w:id="426116234">
                      <w:marLeft w:val="0"/>
                      <w:marRight w:val="0"/>
                      <w:marTop w:val="0"/>
                      <w:marBottom w:val="0"/>
                      <w:divBdr>
                        <w:top w:val="none" w:sz="0" w:space="0" w:color="auto"/>
                        <w:left w:val="none" w:sz="0" w:space="0" w:color="auto"/>
                        <w:bottom w:val="none" w:sz="0" w:space="0" w:color="auto"/>
                        <w:right w:val="none" w:sz="0" w:space="0" w:color="auto"/>
                      </w:divBdr>
                    </w:div>
                  </w:divsChild>
                </w:div>
                <w:div w:id="917639665">
                  <w:marLeft w:val="0"/>
                  <w:marRight w:val="0"/>
                  <w:marTop w:val="0"/>
                  <w:marBottom w:val="0"/>
                  <w:divBdr>
                    <w:top w:val="none" w:sz="0" w:space="0" w:color="auto"/>
                    <w:left w:val="none" w:sz="0" w:space="0" w:color="auto"/>
                    <w:bottom w:val="none" w:sz="0" w:space="0" w:color="auto"/>
                    <w:right w:val="none" w:sz="0" w:space="0" w:color="auto"/>
                  </w:divBdr>
                  <w:divsChild>
                    <w:div w:id="2103336901">
                      <w:marLeft w:val="0"/>
                      <w:marRight w:val="0"/>
                      <w:marTop w:val="0"/>
                      <w:marBottom w:val="0"/>
                      <w:divBdr>
                        <w:top w:val="none" w:sz="0" w:space="0" w:color="auto"/>
                        <w:left w:val="none" w:sz="0" w:space="0" w:color="auto"/>
                        <w:bottom w:val="none" w:sz="0" w:space="0" w:color="auto"/>
                        <w:right w:val="none" w:sz="0" w:space="0" w:color="auto"/>
                      </w:divBdr>
                    </w:div>
                  </w:divsChild>
                </w:div>
                <w:div w:id="930240893">
                  <w:marLeft w:val="0"/>
                  <w:marRight w:val="0"/>
                  <w:marTop w:val="0"/>
                  <w:marBottom w:val="0"/>
                  <w:divBdr>
                    <w:top w:val="none" w:sz="0" w:space="0" w:color="auto"/>
                    <w:left w:val="none" w:sz="0" w:space="0" w:color="auto"/>
                    <w:bottom w:val="none" w:sz="0" w:space="0" w:color="auto"/>
                    <w:right w:val="none" w:sz="0" w:space="0" w:color="auto"/>
                  </w:divBdr>
                  <w:divsChild>
                    <w:div w:id="562103331">
                      <w:marLeft w:val="0"/>
                      <w:marRight w:val="0"/>
                      <w:marTop w:val="0"/>
                      <w:marBottom w:val="0"/>
                      <w:divBdr>
                        <w:top w:val="none" w:sz="0" w:space="0" w:color="auto"/>
                        <w:left w:val="none" w:sz="0" w:space="0" w:color="auto"/>
                        <w:bottom w:val="none" w:sz="0" w:space="0" w:color="auto"/>
                        <w:right w:val="none" w:sz="0" w:space="0" w:color="auto"/>
                      </w:divBdr>
                    </w:div>
                  </w:divsChild>
                </w:div>
                <w:div w:id="947470910">
                  <w:marLeft w:val="0"/>
                  <w:marRight w:val="0"/>
                  <w:marTop w:val="0"/>
                  <w:marBottom w:val="0"/>
                  <w:divBdr>
                    <w:top w:val="none" w:sz="0" w:space="0" w:color="auto"/>
                    <w:left w:val="none" w:sz="0" w:space="0" w:color="auto"/>
                    <w:bottom w:val="none" w:sz="0" w:space="0" w:color="auto"/>
                    <w:right w:val="none" w:sz="0" w:space="0" w:color="auto"/>
                  </w:divBdr>
                  <w:divsChild>
                    <w:div w:id="1915889248">
                      <w:marLeft w:val="0"/>
                      <w:marRight w:val="0"/>
                      <w:marTop w:val="0"/>
                      <w:marBottom w:val="0"/>
                      <w:divBdr>
                        <w:top w:val="none" w:sz="0" w:space="0" w:color="auto"/>
                        <w:left w:val="none" w:sz="0" w:space="0" w:color="auto"/>
                        <w:bottom w:val="none" w:sz="0" w:space="0" w:color="auto"/>
                        <w:right w:val="none" w:sz="0" w:space="0" w:color="auto"/>
                      </w:divBdr>
                    </w:div>
                  </w:divsChild>
                </w:div>
                <w:div w:id="964458340">
                  <w:marLeft w:val="0"/>
                  <w:marRight w:val="0"/>
                  <w:marTop w:val="0"/>
                  <w:marBottom w:val="0"/>
                  <w:divBdr>
                    <w:top w:val="none" w:sz="0" w:space="0" w:color="auto"/>
                    <w:left w:val="none" w:sz="0" w:space="0" w:color="auto"/>
                    <w:bottom w:val="none" w:sz="0" w:space="0" w:color="auto"/>
                    <w:right w:val="none" w:sz="0" w:space="0" w:color="auto"/>
                  </w:divBdr>
                  <w:divsChild>
                    <w:div w:id="2037389375">
                      <w:marLeft w:val="0"/>
                      <w:marRight w:val="0"/>
                      <w:marTop w:val="0"/>
                      <w:marBottom w:val="0"/>
                      <w:divBdr>
                        <w:top w:val="none" w:sz="0" w:space="0" w:color="auto"/>
                        <w:left w:val="none" w:sz="0" w:space="0" w:color="auto"/>
                        <w:bottom w:val="none" w:sz="0" w:space="0" w:color="auto"/>
                        <w:right w:val="none" w:sz="0" w:space="0" w:color="auto"/>
                      </w:divBdr>
                    </w:div>
                  </w:divsChild>
                </w:div>
                <w:div w:id="978650235">
                  <w:marLeft w:val="0"/>
                  <w:marRight w:val="0"/>
                  <w:marTop w:val="0"/>
                  <w:marBottom w:val="0"/>
                  <w:divBdr>
                    <w:top w:val="none" w:sz="0" w:space="0" w:color="auto"/>
                    <w:left w:val="none" w:sz="0" w:space="0" w:color="auto"/>
                    <w:bottom w:val="none" w:sz="0" w:space="0" w:color="auto"/>
                    <w:right w:val="none" w:sz="0" w:space="0" w:color="auto"/>
                  </w:divBdr>
                  <w:divsChild>
                    <w:div w:id="1090666005">
                      <w:marLeft w:val="0"/>
                      <w:marRight w:val="0"/>
                      <w:marTop w:val="0"/>
                      <w:marBottom w:val="0"/>
                      <w:divBdr>
                        <w:top w:val="none" w:sz="0" w:space="0" w:color="auto"/>
                        <w:left w:val="none" w:sz="0" w:space="0" w:color="auto"/>
                        <w:bottom w:val="none" w:sz="0" w:space="0" w:color="auto"/>
                        <w:right w:val="none" w:sz="0" w:space="0" w:color="auto"/>
                      </w:divBdr>
                    </w:div>
                  </w:divsChild>
                </w:div>
                <w:div w:id="986520898">
                  <w:marLeft w:val="0"/>
                  <w:marRight w:val="0"/>
                  <w:marTop w:val="0"/>
                  <w:marBottom w:val="0"/>
                  <w:divBdr>
                    <w:top w:val="none" w:sz="0" w:space="0" w:color="auto"/>
                    <w:left w:val="none" w:sz="0" w:space="0" w:color="auto"/>
                    <w:bottom w:val="none" w:sz="0" w:space="0" w:color="auto"/>
                    <w:right w:val="none" w:sz="0" w:space="0" w:color="auto"/>
                  </w:divBdr>
                  <w:divsChild>
                    <w:div w:id="1531451091">
                      <w:marLeft w:val="0"/>
                      <w:marRight w:val="0"/>
                      <w:marTop w:val="0"/>
                      <w:marBottom w:val="0"/>
                      <w:divBdr>
                        <w:top w:val="none" w:sz="0" w:space="0" w:color="auto"/>
                        <w:left w:val="none" w:sz="0" w:space="0" w:color="auto"/>
                        <w:bottom w:val="none" w:sz="0" w:space="0" w:color="auto"/>
                        <w:right w:val="none" w:sz="0" w:space="0" w:color="auto"/>
                      </w:divBdr>
                    </w:div>
                  </w:divsChild>
                </w:div>
                <w:div w:id="998389827">
                  <w:marLeft w:val="0"/>
                  <w:marRight w:val="0"/>
                  <w:marTop w:val="0"/>
                  <w:marBottom w:val="0"/>
                  <w:divBdr>
                    <w:top w:val="none" w:sz="0" w:space="0" w:color="auto"/>
                    <w:left w:val="none" w:sz="0" w:space="0" w:color="auto"/>
                    <w:bottom w:val="none" w:sz="0" w:space="0" w:color="auto"/>
                    <w:right w:val="none" w:sz="0" w:space="0" w:color="auto"/>
                  </w:divBdr>
                  <w:divsChild>
                    <w:div w:id="2131973224">
                      <w:marLeft w:val="0"/>
                      <w:marRight w:val="0"/>
                      <w:marTop w:val="0"/>
                      <w:marBottom w:val="0"/>
                      <w:divBdr>
                        <w:top w:val="none" w:sz="0" w:space="0" w:color="auto"/>
                        <w:left w:val="none" w:sz="0" w:space="0" w:color="auto"/>
                        <w:bottom w:val="none" w:sz="0" w:space="0" w:color="auto"/>
                        <w:right w:val="none" w:sz="0" w:space="0" w:color="auto"/>
                      </w:divBdr>
                    </w:div>
                  </w:divsChild>
                </w:div>
                <w:div w:id="1003896995">
                  <w:marLeft w:val="0"/>
                  <w:marRight w:val="0"/>
                  <w:marTop w:val="0"/>
                  <w:marBottom w:val="0"/>
                  <w:divBdr>
                    <w:top w:val="none" w:sz="0" w:space="0" w:color="auto"/>
                    <w:left w:val="none" w:sz="0" w:space="0" w:color="auto"/>
                    <w:bottom w:val="none" w:sz="0" w:space="0" w:color="auto"/>
                    <w:right w:val="none" w:sz="0" w:space="0" w:color="auto"/>
                  </w:divBdr>
                  <w:divsChild>
                    <w:div w:id="747650834">
                      <w:marLeft w:val="0"/>
                      <w:marRight w:val="0"/>
                      <w:marTop w:val="0"/>
                      <w:marBottom w:val="0"/>
                      <w:divBdr>
                        <w:top w:val="none" w:sz="0" w:space="0" w:color="auto"/>
                        <w:left w:val="none" w:sz="0" w:space="0" w:color="auto"/>
                        <w:bottom w:val="none" w:sz="0" w:space="0" w:color="auto"/>
                        <w:right w:val="none" w:sz="0" w:space="0" w:color="auto"/>
                      </w:divBdr>
                    </w:div>
                  </w:divsChild>
                </w:div>
                <w:div w:id="1011956582">
                  <w:marLeft w:val="0"/>
                  <w:marRight w:val="0"/>
                  <w:marTop w:val="0"/>
                  <w:marBottom w:val="0"/>
                  <w:divBdr>
                    <w:top w:val="none" w:sz="0" w:space="0" w:color="auto"/>
                    <w:left w:val="none" w:sz="0" w:space="0" w:color="auto"/>
                    <w:bottom w:val="none" w:sz="0" w:space="0" w:color="auto"/>
                    <w:right w:val="none" w:sz="0" w:space="0" w:color="auto"/>
                  </w:divBdr>
                  <w:divsChild>
                    <w:div w:id="860972151">
                      <w:marLeft w:val="0"/>
                      <w:marRight w:val="0"/>
                      <w:marTop w:val="0"/>
                      <w:marBottom w:val="0"/>
                      <w:divBdr>
                        <w:top w:val="none" w:sz="0" w:space="0" w:color="auto"/>
                        <w:left w:val="none" w:sz="0" w:space="0" w:color="auto"/>
                        <w:bottom w:val="none" w:sz="0" w:space="0" w:color="auto"/>
                        <w:right w:val="none" w:sz="0" w:space="0" w:color="auto"/>
                      </w:divBdr>
                    </w:div>
                  </w:divsChild>
                </w:div>
                <w:div w:id="1036152155">
                  <w:marLeft w:val="0"/>
                  <w:marRight w:val="0"/>
                  <w:marTop w:val="0"/>
                  <w:marBottom w:val="0"/>
                  <w:divBdr>
                    <w:top w:val="none" w:sz="0" w:space="0" w:color="auto"/>
                    <w:left w:val="none" w:sz="0" w:space="0" w:color="auto"/>
                    <w:bottom w:val="none" w:sz="0" w:space="0" w:color="auto"/>
                    <w:right w:val="none" w:sz="0" w:space="0" w:color="auto"/>
                  </w:divBdr>
                  <w:divsChild>
                    <w:div w:id="843201758">
                      <w:marLeft w:val="0"/>
                      <w:marRight w:val="0"/>
                      <w:marTop w:val="0"/>
                      <w:marBottom w:val="0"/>
                      <w:divBdr>
                        <w:top w:val="none" w:sz="0" w:space="0" w:color="auto"/>
                        <w:left w:val="none" w:sz="0" w:space="0" w:color="auto"/>
                        <w:bottom w:val="none" w:sz="0" w:space="0" w:color="auto"/>
                        <w:right w:val="none" w:sz="0" w:space="0" w:color="auto"/>
                      </w:divBdr>
                    </w:div>
                  </w:divsChild>
                </w:div>
                <w:div w:id="1042949212">
                  <w:marLeft w:val="0"/>
                  <w:marRight w:val="0"/>
                  <w:marTop w:val="0"/>
                  <w:marBottom w:val="0"/>
                  <w:divBdr>
                    <w:top w:val="none" w:sz="0" w:space="0" w:color="auto"/>
                    <w:left w:val="none" w:sz="0" w:space="0" w:color="auto"/>
                    <w:bottom w:val="none" w:sz="0" w:space="0" w:color="auto"/>
                    <w:right w:val="none" w:sz="0" w:space="0" w:color="auto"/>
                  </w:divBdr>
                  <w:divsChild>
                    <w:div w:id="1026717903">
                      <w:marLeft w:val="0"/>
                      <w:marRight w:val="0"/>
                      <w:marTop w:val="0"/>
                      <w:marBottom w:val="0"/>
                      <w:divBdr>
                        <w:top w:val="none" w:sz="0" w:space="0" w:color="auto"/>
                        <w:left w:val="none" w:sz="0" w:space="0" w:color="auto"/>
                        <w:bottom w:val="none" w:sz="0" w:space="0" w:color="auto"/>
                        <w:right w:val="none" w:sz="0" w:space="0" w:color="auto"/>
                      </w:divBdr>
                    </w:div>
                  </w:divsChild>
                </w:div>
                <w:div w:id="1045644912">
                  <w:marLeft w:val="0"/>
                  <w:marRight w:val="0"/>
                  <w:marTop w:val="0"/>
                  <w:marBottom w:val="0"/>
                  <w:divBdr>
                    <w:top w:val="none" w:sz="0" w:space="0" w:color="auto"/>
                    <w:left w:val="none" w:sz="0" w:space="0" w:color="auto"/>
                    <w:bottom w:val="none" w:sz="0" w:space="0" w:color="auto"/>
                    <w:right w:val="none" w:sz="0" w:space="0" w:color="auto"/>
                  </w:divBdr>
                  <w:divsChild>
                    <w:div w:id="1303778384">
                      <w:marLeft w:val="0"/>
                      <w:marRight w:val="0"/>
                      <w:marTop w:val="0"/>
                      <w:marBottom w:val="0"/>
                      <w:divBdr>
                        <w:top w:val="none" w:sz="0" w:space="0" w:color="auto"/>
                        <w:left w:val="none" w:sz="0" w:space="0" w:color="auto"/>
                        <w:bottom w:val="none" w:sz="0" w:space="0" w:color="auto"/>
                        <w:right w:val="none" w:sz="0" w:space="0" w:color="auto"/>
                      </w:divBdr>
                    </w:div>
                  </w:divsChild>
                </w:div>
                <w:div w:id="1055006226">
                  <w:marLeft w:val="0"/>
                  <w:marRight w:val="0"/>
                  <w:marTop w:val="0"/>
                  <w:marBottom w:val="0"/>
                  <w:divBdr>
                    <w:top w:val="none" w:sz="0" w:space="0" w:color="auto"/>
                    <w:left w:val="none" w:sz="0" w:space="0" w:color="auto"/>
                    <w:bottom w:val="none" w:sz="0" w:space="0" w:color="auto"/>
                    <w:right w:val="none" w:sz="0" w:space="0" w:color="auto"/>
                  </w:divBdr>
                  <w:divsChild>
                    <w:div w:id="1444691977">
                      <w:marLeft w:val="0"/>
                      <w:marRight w:val="0"/>
                      <w:marTop w:val="0"/>
                      <w:marBottom w:val="0"/>
                      <w:divBdr>
                        <w:top w:val="none" w:sz="0" w:space="0" w:color="auto"/>
                        <w:left w:val="none" w:sz="0" w:space="0" w:color="auto"/>
                        <w:bottom w:val="none" w:sz="0" w:space="0" w:color="auto"/>
                        <w:right w:val="none" w:sz="0" w:space="0" w:color="auto"/>
                      </w:divBdr>
                    </w:div>
                  </w:divsChild>
                </w:div>
                <w:div w:id="1117021796">
                  <w:marLeft w:val="0"/>
                  <w:marRight w:val="0"/>
                  <w:marTop w:val="0"/>
                  <w:marBottom w:val="0"/>
                  <w:divBdr>
                    <w:top w:val="none" w:sz="0" w:space="0" w:color="auto"/>
                    <w:left w:val="none" w:sz="0" w:space="0" w:color="auto"/>
                    <w:bottom w:val="none" w:sz="0" w:space="0" w:color="auto"/>
                    <w:right w:val="none" w:sz="0" w:space="0" w:color="auto"/>
                  </w:divBdr>
                  <w:divsChild>
                    <w:div w:id="1374698625">
                      <w:marLeft w:val="0"/>
                      <w:marRight w:val="0"/>
                      <w:marTop w:val="0"/>
                      <w:marBottom w:val="0"/>
                      <w:divBdr>
                        <w:top w:val="none" w:sz="0" w:space="0" w:color="auto"/>
                        <w:left w:val="none" w:sz="0" w:space="0" w:color="auto"/>
                        <w:bottom w:val="none" w:sz="0" w:space="0" w:color="auto"/>
                        <w:right w:val="none" w:sz="0" w:space="0" w:color="auto"/>
                      </w:divBdr>
                    </w:div>
                  </w:divsChild>
                </w:div>
                <w:div w:id="1129276679">
                  <w:marLeft w:val="0"/>
                  <w:marRight w:val="0"/>
                  <w:marTop w:val="0"/>
                  <w:marBottom w:val="0"/>
                  <w:divBdr>
                    <w:top w:val="none" w:sz="0" w:space="0" w:color="auto"/>
                    <w:left w:val="none" w:sz="0" w:space="0" w:color="auto"/>
                    <w:bottom w:val="none" w:sz="0" w:space="0" w:color="auto"/>
                    <w:right w:val="none" w:sz="0" w:space="0" w:color="auto"/>
                  </w:divBdr>
                  <w:divsChild>
                    <w:div w:id="158539546">
                      <w:marLeft w:val="0"/>
                      <w:marRight w:val="0"/>
                      <w:marTop w:val="0"/>
                      <w:marBottom w:val="0"/>
                      <w:divBdr>
                        <w:top w:val="none" w:sz="0" w:space="0" w:color="auto"/>
                        <w:left w:val="none" w:sz="0" w:space="0" w:color="auto"/>
                        <w:bottom w:val="none" w:sz="0" w:space="0" w:color="auto"/>
                        <w:right w:val="none" w:sz="0" w:space="0" w:color="auto"/>
                      </w:divBdr>
                    </w:div>
                  </w:divsChild>
                </w:div>
                <w:div w:id="1145929591">
                  <w:marLeft w:val="0"/>
                  <w:marRight w:val="0"/>
                  <w:marTop w:val="0"/>
                  <w:marBottom w:val="0"/>
                  <w:divBdr>
                    <w:top w:val="none" w:sz="0" w:space="0" w:color="auto"/>
                    <w:left w:val="none" w:sz="0" w:space="0" w:color="auto"/>
                    <w:bottom w:val="none" w:sz="0" w:space="0" w:color="auto"/>
                    <w:right w:val="none" w:sz="0" w:space="0" w:color="auto"/>
                  </w:divBdr>
                  <w:divsChild>
                    <w:div w:id="1034888657">
                      <w:marLeft w:val="0"/>
                      <w:marRight w:val="0"/>
                      <w:marTop w:val="0"/>
                      <w:marBottom w:val="0"/>
                      <w:divBdr>
                        <w:top w:val="none" w:sz="0" w:space="0" w:color="auto"/>
                        <w:left w:val="none" w:sz="0" w:space="0" w:color="auto"/>
                        <w:bottom w:val="none" w:sz="0" w:space="0" w:color="auto"/>
                        <w:right w:val="none" w:sz="0" w:space="0" w:color="auto"/>
                      </w:divBdr>
                    </w:div>
                  </w:divsChild>
                </w:div>
                <w:div w:id="1153450654">
                  <w:marLeft w:val="0"/>
                  <w:marRight w:val="0"/>
                  <w:marTop w:val="0"/>
                  <w:marBottom w:val="0"/>
                  <w:divBdr>
                    <w:top w:val="none" w:sz="0" w:space="0" w:color="auto"/>
                    <w:left w:val="none" w:sz="0" w:space="0" w:color="auto"/>
                    <w:bottom w:val="none" w:sz="0" w:space="0" w:color="auto"/>
                    <w:right w:val="none" w:sz="0" w:space="0" w:color="auto"/>
                  </w:divBdr>
                  <w:divsChild>
                    <w:div w:id="1285506685">
                      <w:marLeft w:val="0"/>
                      <w:marRight w:val="0"/>
                      <w:marTop w:val="0"/>
                      <w:marBottom w:val="0"/>
                      <w:divBdr>
                        <w:top w:val="none" w:sz="0" w:space="0" w:color="auto"/>
                        <w:left w:val="none" w:sz="0" w:space="0" w:color="auto"/>
                        <w:bottom w:val="none" w:sz="0" w:space="0" w:color="auto"/>
                        <w:right w:val="none" w:sz="0" w:space="0" w:color="auto"/>
                      </w:divBdr>
                    </w:div>
                  </w:divsChild>
                </w:div>
                <w:div w:id="1162239693">
                  <w:marLeft w:val="0"/>
                  <w:marRight w:val="0"/>
                  <w:marTop w:val="0"/>
                  <w:marBottom w:val="0"/>
                  <w:divBdr>
                    <w:top w:val="none" w:sz="0" w:space="0" w:color="auto"/>
                    <w:left w:val="none" w:sz="0" w:space="0" w:color="auto"/>
                    <w:bottom w:val="none" w:sz="0" w:space="0" w:color="auto"/>
                    <w:right w:val="none" w:sz="0" w:space="0" w:color="auto"/>
                  </w:divBdr>
                  <w:divsChild>
                    <w:div w:id="470027407">
                      <w:marLeft w:val="0"/>
                      <w:marRight w:val="0"/>
                      <w:marTop w:val="0"/>
                      <w:marBottom w:val="0"/>
                      <w:divBdr>
                        <w:top w:val="none" w:sz="0" w:space="0" w:color="auto"/>
                        <w:left w:val="none" w:sz="0" w:space="0" w:color="auto"/>
                        <w:bottom w:val="none" w:sz="0" w:space="0" w:color="auto"/>
                        <w:right w:val="none" w:sz="0" w:space="0" w:color="auto"/>
                      </w:divBdr>
                    </w:div>
                  </w:divsChild>
                </w:div>
                <w:div w:id="1202865523">
                  <w:marLeft w:val="0"/>
                  <w:marRight w:val="0"/>
                  <w:marTop w:val="0"/>
                  <w:marBottom w:val="0"/>
                  <w:divBdr>
                    <w:top w:val="none" w:sz="0" w:space="0" w:color="auto"/>
                    <w:left w:val="none" w:sz="0" w:space="0" w:color="auto"/>
                    <w:bottom w:val="none" w:sz="0" w:space="0" w:color="auto"/>
                    <w:right w:val="none" w:sz="0" w:space="0" w:color="auto"/>
                  </w:divBdr>
                  <w:divsChild>
                    <w:div w:id="297733773">
                      <w:marLeft w:val="0"/>
                      <w:marRight w:val="0"/>
                      <w:marTop w:val="0"/>
                      <w:marBottom w:val="0"/>
                      <w:divBdr>
                        <w:top w:val="none" w:sz="0" w:space="0" w:color="auto"/>
                        <w:left w:val="none" w:sz="0" w:space="0" w:color="auto"/>
                        <w:bottom w:val="none" w:sz="0" w:space="0" w:color="auto"/>
                        <w:right w:val="none" w:sz="0" w:space="0" w:color="auto"/>
                      </w:divBdr>
                    </w:div>
                  </w:divsChild>
                </w:div>
                <w:div w:id="1205211036">
                  <w:marLeft w:val="0"/>
                  <w:marRight w:val="0"/>
                  <w:marTop w:val="0"/>
                  <w:marBottom w:val="0"/>
                  <w:divBdr>
                    <w:top w:val="none" w:sz="0" w:space="0" w:color="auto"/>
                    <w:left w:val="none" w:sz="0" w:space="0" w:color="auto"/>
                    <w:bottom w:val="none" w:sz="0" w:space="0" w:color="auto"/>
                    <w:right w:val="none" w:sz="0" w:space="0" w:color="auto"/>
                  </w:divBdr>
                  <w:divsChild>
                    <w:div w:id="1652518444">
                      <w:marLeft w:val="0"/>
                      <w:marRight w:val="0"/>
                      <w:marTop w:val="0"/>
                      <w:marBottom w:val="0"/>
                      <w:divBdr>
                        <w:top w:val="none" w:sz="0" w:space="0" w:color="auto"/>
                        <w:left w:val="none" w:sz="0" w:space="0" w:color="auto"/>
                        <w:bottom w:val="none" w:sz="0" w:space="0" w:color="auto"/>
                        <w:right w:val="none" w:sz="0" w:space="0" w:color="auto"/>
                      </w:divBdr>
                    </w:div>
                  </w:divsChild>
                </w:div>
                <w:div w:id="1222987023">
                  <w:marLeft w:val="0"/>
                  <w:marRight w:val="0"/>
                  <w:marTop w:val="0"/>
                  <w:marBottom w:val="0"/>
                  <w:divBdr>
                    <w:top w:val="none" w:sz="0" w:space="0" w:color="auto"/>
                    <w:left w:val="none" w:sz="0" w:space="0" w:color="auto"/>
                    <w:bottom w:val="none" w:sz="0" w:space="0" w:color="auto"/>
                    <w:right w:val="none" w:sz="0" w:space="0" w:color="auto"/>
                  </w:divBdr>
                  <w:divsChild>
                    <w:div w:id="1636376163">
                      <w:marLeft w:val="0"/>
                      <w:marRight w:val="0"/>
                      <w:marTop w:val="0"/>
                      <w:marBottom w:val="0"/>
                      <w:divBdr>
                        <w:top w:val="none" w:sz="0" w:space="0" w:color="auto"/>
                        <w:left w:val="none" w:sz="0" w:space="0" w:color="auto"/>
                        <w:bottom w:val="none" w:sz="0" w:space="0" w:color="auto"/>
                        <w:right w:val="none" w:sz="0" w:space="0" w:color="auto"/>
                      </w:divBdr>
                    </w:div>
                  </w:divsChild>
                </w:div>
                <w:div w:id="1231042558">
                  <w:marLeft w:val="0"/>
                  <w:marRight w:val="0"/>
                  <w:marTop w:val="0"/>
                  <w:marBottom w:val="0"/>
                  <w:divBdr>
                    <w:top w:val="none" w:sz="0" w:space="0" w:color="auto"/>
                    <w:left w:val="none" w:sz="0" w:space="0" w:color="auto"/>
                    <w:bottom w:val="none" w:sz="0" w:space="0" w:color="auto"/>
                    <w:right w:val="none" w:sz="0" w:space="0" w:color="auto"/>
                  </w:divBdr>
                  <w:divsChild>
                    <w:div w:id="1173572412">
                      <w:marLeft w:val="0"/>
                      <w:marRight w:val="0"/>
                      <w:marTop w:val="0"/>
                      <w:marBottom w:val="0"/>
                      <w:divBdr>
                        <w:top w:val="none" w:sz="0" w:space="0" w:color="auto"/>
                        <w:left w:val="none" w:sz="0" w:space="0" w:color="auto"/>
                        <w:bottom w:val="none" w:sz="0" w:space="0" w:color="auto"/>
                        <w:right w:val="none" w:sz="0" w:space="0" w:color="auto"/>
                      </w:divBdr>
                    </w:div>
                  </w:divsChild>
                </w:div>
                <w:div w:id="1264192225">
                  <w:marLeft w:val="0"/>
                  <w:marRight w:val="0"/>
                  <w:marTop w:val="0"/>
                  <w:marBottom w:val="0"/>
                  <w:divBdr>
                    <w:top w:val="none" w:sz="0" w:space="0" w:color="auto"/>
                    <w:left w:val="none" w:sz="0" w:space="0" w:color="auto"/>
                    <w:bottom w:val="none" w:sz="0" w:space="0" w:color="auto"/>
                    <w:right w:val="none" w:sz="0" w:space="0" w:color="auto"/>
                  </w:divBdr>
                  <w:divsChild>
                    <w:div w:id="961423455">
                      <w:marLeft w:val="0"/>
                      <w:marRight w:val="0"/>
                      <w:marTop w:val="0"/>
                      <w:marBottom w:val="0"/>
                      <w:divBdr>
                        <w:top w:val="none" w:sz="0" w:space="0" w:color="auto"/>
                        <w:left w:val="none" w:sz="0" w:space="0" w:color="auto"/>
                        <w:bottom w:val="none" w:sz="0" w:space="0" w:color="auto"/>
                        <w:right w:val="none" w:sz="0" w:space="0" w:color="auto"/>
                      </w:divBdr>
                    </w:div>
                  </w:divsChild>
                </w:div>
                <w:div w:id="1291206975">
                  <w:marLeft w:val="0"/>
                  <w:marRight w:val="0"/>
                  <w:marTop w:val="0"/>
                  <w:marBottom w:val="0"/>
                  <w:divBdr>
                    <w:top w:val="none" w:sz="0" w:space="0" w:color="auto"/>
                    <w:left w:val="none" w:sz="0" w:space="0" w:color="auto"/>
                    <w:bottom w:val="none" w:sz="0" w:space="0" w:color="auto"/>
                    <w:right w:val="none" w:sz="0" w:space="0" w:color="auto"/>
                  </w:divBdr>
                  <w:divsChild>
                    <w:div w:id="1452020586">
                      <w:marLeft w:val="0"/>
                      <w:marRight w:val="0"/>
                      <w:marTop w:val="0"/>
                      <w:marBottom w:val="0"/>
                      <w:divBdr>
                        <w:top w:val="none" w:sz="0" w:space="0" w:color="auto"/>
                        <w:left w:val="none" w:sz="0" w:space="0" w:color="auto"/>
                        <w:bottom w:val="none" w:sz="0" w:space="0" w:color="auto"/>
                        <w:right w:val="none" w:sz="0" w:space="0" w:color="auto"/>
                      </w:divBdr>
                    </w:div>
                  </w:divsChild>
                </w:div>
                <w:div w:id="1292248803">
                  <w:marLeft w:val="0"/>
                  <w:marRight w:val="0"/>
                  <w:marTop w:val="0"/>
                  <w:marBottom w:val="0"/>
                  <w:divBdr>
                    <w:top w:val="none" w:sz="0" w:space="0" w:color="auto"/>
                    <w:left w:val="none" w:sz="0" w:space="0" w:color="auto"/>
                    <w:bottom w:val="none" w:sz="0" w:space="0" w:color="auto"/>
                    <w:right w:val="none" w:sz="0" w:space="0" w:color="auto"/>
                  </w:divBdr>
                  <w:divsChild>
                    <w:div w:id="1407266484">
                      <w:marLeft w:val="0"/>
                      <w:marRight w:val="0"/>
                      <w:marTop w:val="0"/>
                      <w:marBottom w:val="0"/>
                      <w:divBdr>
                        <w:top w:val="none" w:sz="0" w:space="0" w:color="auto"/>
                        <w:left w:val="none" w:sz="0" w:space="0" w:color="auto"/>
                        <w:bottom w:val="none" w:sz="0" w:space="0" w:color="auto"/>
                        <w:right w:val="none" w:sz="0" w:space="0" w:color="auto"/>
                      </w:divBdr>
                    </w:div>
                  </w:divsChild>
                </w:div>
                <w:div w:id="1313633403">
                  <w:marLeft w:val="0"/>
                  <w:marRight w:val="0"/>
                  <w:marTop w:val="0"/>
                  <w:marBottom w:val="0"/>
                  <w:divBdr>
                    <w:top w:val="none" w:sz="0" w:space="0" w:color="auto"/>
                    <w:left w:val="none" w:sz="0" w:space="0" w:color="auto"/>
                    <w:bottom w:val="none" w:sz="0" w:space="0" w:color="auto"/>
                    <w:right w:val="none" w:sz="0" w:space="0" w:color="auto"/>
                  </w:divBdr>
                  <w:divsChild>
                    <w:div w:id="1688016482">
                      <w:marLeft w:val="0"/>
                      <w:marRight w:val="0"/>
                      <w:marTop w:val="0"/>
                      <w:marBottom w:val="0"/>
                      <w:divBdr>
                        <w:top w:val="none" w:sz="0" w:space="0" w:color="auto"/>
                        <w:left w:val="none" w:sz="0" w:space="0" w:color="auto"/>
                        <w:bottom w:val="none" w:sz="0" w:space="0" w:color="auto"/>
                        <w:right w:val="none" w:sz="0" w:space="0" w:color="auto"/>
                      </w:divBdr>
                    </w:div>
                  </w:divsChild>
                </w:div>
                <w:div w:id="1338266017">
                  <w:marLeft w:val="0"/>
                  <w:marRight w:val="0"/>
                  <w:marTop w:val="0"/>
                  <w:marBottom w:val="0"/>
                  <w:divBdr>
                    <w:top w:val="none" w:sz="0" w:space="0" w:color="auto"/>
                    <w:left w:val="none" w:sz="0" w:space="0" w:color="auto"/>
                    <w:bottom w:val="none" w:sz="0" w:space="0" w:color="auto"/>
                    <w:right w:val="none" w:sz="0" w:space="0" w:color="auto"/>
                  </w:divBdr>
                  <w:divsChild>
                    <w:div w:id="372657867">
                      <w:marLeft w:val="0"/>
                      <w:marRight w:val="0"/>
                      <w:marTop w:val="0"/>
                      <w:marBottom w:val="0"/>
                      <w:divBdr>
                        <w:top w:val="none" w:sz="0" w:space="0" w:color="auto"/>
                        <w:left w:val="none" w:sz="0" w:space="0" w:color="auto"/>
                        <w:bottom w:val="none" w:sz="0" w:space="0" w:color="auto"/>
                        <w:right w:val="none" w:sz="0" w:space="0" w:color="auto"/>
                      </w:divBdr>
                    </w:div>
                  </w:divsChild>
                </w:div>
                <w:div w:id="1348747666">
                  <w:marLeft w:val="0"/>
                  <w:marRight w:val="0"/>
                  <w:marTop w:val="0"/>
                  <w:marBottom w:val="0"/>
                  <w:divBdr>
                    <w:top w:val="none" w:sz="0" w:space="0" w:color="auto"/>
                    <w:left w:val="none" w:sz="0" w:space="0" w:color="auto"/>
                    <w:bottom w:val="none" w:sz="0" w:space="0" w:color="auto"/>
                    <w:right w:val="none" w:sz="0" w:space="0" w:color="auto"/>
                  </w:divBdr>
                  <w:divsChild>
                    <w:div w:id="1223903462">
                      <w:marLeft w:val="0"/>
                      <w:marRight w:val="0"/>
                      <w:marTop w:val="0"/>
                      <w:marBottom w:val="0"/>
                      <w:divBdr>
                        <w:top w:val="none" w:sz="0" w:space="0" w:color="auto"/>
                        <w:left w:val="none" w:sz="0" w:space="0" w:color="auto"/>
                        <w:bottom w:val="none" w:sz="0" w:space="0" w:color="auto"/>
                        <w:right w:val="none" w:sz="0" w:space="0" w:color="auto"/>
                      </w:divBdr>
                    </w:div>
                  </w:divsChild>
                </w:div>
                <w:div w:id="1363286907">
                  <w:marLeft w:val="0"/>
                  <w:marRight w:val="0"/>
                  <w:marTop w:val="0"/>
                  <w:marBottom w:val="0"/>
                  <w:divBdr>
                    <w:top w:val="none" w:sz="0" w:space="0" w:color="auto"/>
                    <w:left w:val="none" w:sz="0" w:space="0" w:color="auto"/>
                    <w:bottom w:val="none" w:sz="0" w:space="0" w:color="auto"/>
                    <w:right w:val="none" w:sz="0" w:space="0" w:color="auto"/>
                  </w:divBdr>
                  <w:divsChild>
                    <w:div w:id="1293945508">
                      <w:marLeft w:val="0"/>
                      <w:marRight w:val="0"/>
                      <w:marTop w:val="0"/>
                      <w:marBottom w:val="0"/>
                      <w:divBdr>
                        <w:top w:val="none" w:sz="0" w:space="0" w:color="auto"/>
                        <w:left w:val="none" w:sz="0" w:space="0" w:color="auto"/>
                        <w:bottom w:val="none" w:sz="0" w:space="0" w:color="auto"/>
                        <w:right w:val="none" w:sz="0" w:space="0" w:color="auto"/>
                      </w:divBdr>
                    </w:div>
                  </w:divsChild>
                </w:div>
                <w:div w:id="1375732843">
                  <w:marLeft w:val="0"/>
                  <w:marRight w:val="0"/>
                  <w:marTop w:val="0"/>
                  <w:marBottom w:val="0"/>
                  <w:divBdr>
                    <w:top w:val="none" w:sz="0" w:space="0" w:color="auto"/>
                    <w:left w:val="none" w:sz="0" w:space="0" w:color="auto"/>
                    <w:bottom w:val="none" w:sz="0" w:space="0" w:color="auto"/>
                    <w:right w:val="none" w:sz="0" w:space="0" w:color="auto"/>
                  </w:divBdr>
                  <w:divsChild>
                    <w:div w:id="1154182667">
                      <w:marLeft w:val="0"/>
                      <w:marRight w:val="0"/>
                      <w:marTop w:val="0"/>
                      <w:marBottom w:val="0"/>
                      <w:divBdr>
                        <w:top w:val="none" w:sz="0" w:space="0" w:color="auto"/>
                        <w:left w:val="none" w:sz="0" w:space="0" w:color="auto"/>
                        <w:bottom w:val="none" w:sz="0" w:space="0" w:color="auto"/>
                        <w:right w:val="none" w:sz="0" w:space="0" w:color="auto"/>
                      </w:divBdr>
                    </w:div>
                  </w:divsChild>
                </w:div>
                <w:div w:id="1376199006">
                  <w:marLeft w:val="0"/>
                  <w:marRight w:val="0"/>
                  <w:marTop w:val="0"/>
                  <w:marBottom w:val="0"/>
                  <w:divBdr>
                    <w:top w:val="none" w:sz="0" w:space="0" w:color="auto"/>
                    <w:left w:val="none" w:sz="0" w:space="0" w:color="auto"/>
                    <w:bottom w:val="none" w:sz="0" w:space="0" w:color="auto"/>
                    <w:right w:val="none" w:sz="0" w:space="0" w:color="auto"/>
                  </w:divBdr>
                  <w:divsChild>
                    <w:div w:id="654838994">
                      <w:marLeft w:val="0"/>
                      <w:marRight w:val="0"/>
                      <w:marTop w:val="0"/>
                      <w:marBottom w:val="0"/>
                      <w:divBdr>
                        <w:top w:val="none" w:sz="0" w:space="0" w:color="auto"/>
                        <w:left w:val="none" w:sz="0" w:space="0" w:color="auto"/>
                        <w:bottom w:val="none" w:sz="0" w:space="0" w:color="auto"/>
                        <w:right w:val="none" w:sz="0" w:space="0" w:color="auto"/>
                      </w:divBdr>
                    </w:div>
                  </w:divsChild>
                </w:div>
                <w:div w:id="1399939216">
                  <w:marLeft w:val="0"/>
                  <w:marRight w:val="0"/>
                  <w:marTop w:val="0"/>
                  <w:marBottom w:val="0"/>
                  <w:divBdr>
                    <w:top w:val="none" w:sz="0" w:space="0" w:color="auto"/>
                    <w:left w:val="none" w:sz="0" w:space="0" w:color="auto"/>
                    <w:bottom w:val="none" w:sz="0" w:space="0" w:color="auto"/>
                    <w:right w:val="none" w:sz="0" w:space="0" w:color="auto"/>
                  </w:divBdr>
                  <w:divsChild>
                    <w:div w:id="1876457232">
                      <w:marLeft w:val="0"/>
                      <w:marRight w:val="0"/>
                      <w:marTop w:val="0"/>
                      <w:marBottom w:val="0"/>
                      <w:divBdr>
                        <w:top w:val="none" w:sz="0" w:space="0" w:color="auto"/>
                        <w:left w:val="none" w:sz="0" w:space="0" w:color="auto"/>
                        <w:bottom w:val="none" w:sz="0" w:space="0" w:color="auto"/>
                        <w:right w:val="none" w:sz="0" w:space="0" w:color="auto"/>
                      </w:divBdr>
                    </w:div>
                  </w:divsChild>
                </w:div>
                <w:div w:id="1415544163">
                  <w:marLeft w:val="0"/>
                  <w:marRight w:val="0"/>
                  <w:marTop w:val="0"/>
                  <w:marBottom w:val="0"/>
                  <w:divBdr>
                    <w:top w:val="none" w:sz="0" w:space="0" w:color="auto"/>
                    <w:left w:val="none" w:sz="0" w:space="0" w:color="auto"/>
                    <w:bottom w:val="none" w:sz="0" w:space="0" w:color="auto"/>
                    <w:right w:val="none" w:sz="0" w:space="0" w:color="auto"/>
                  </w:divBdr>
                  <w:divsChild>
                    <w:div w:id="1755122574">
                      <w:marLeft w:val="0"/>
                      <w:marRight w:val="0"/>
                      <w:marTop w:val="0"/>
                      <w:marBottom w:val="0"/>
                      <w:divBdr>
                        <w:top w:val="none" w:sz="0" w:space="0" w:color="auto"/>
                        <w:left w:val="none" w:sz="0" w:space="0" w:color="auto"/>
                        <w:bottom w:val="none" w:sz="0" w:space="0" w:color="auto"/>
                        <w:right w:val="none" w:sz="0" w:space="0" w:color="auto"/>
                      </w:divBdr>
                    </w:div>
                  </w:divsChild>
                </w:div>
                <w:div w:id="1425147377">
                  <w:marLeft w:val="0"/>
                  <w:marRight w:val="0"/>
                  <w:marTop w:val="0"/>
                  <w:marBottom w:val="0"/>
                  <w:divBdr>
                    <w:top w:val="none" w:sz="0" w:space="0" w:color="auto"/>
                    <w:left w:val="none" w:sz="0" w:space="0" w:color="auto"/>
                    <w:bottom w:val="none" w:sz="0" w:space="0" w:color="auto"/>
                    <w:right w:val="none" w:sz="0" w:space="0" w:color="auto"/>
                  </w:divBdr>
                  <w:divsChild>
                    <w:div w:id="745420839">
                      <w:marLeft w:val="0"/>
                      <w:marRight w:val="0"/>
                      <w:marTop w:val="0"/>
                      <w:marBottom w:val="0"/>
                      <w:divBdr>
                        <w:top w:val="none" w:sz="0" w:space="0" w:color="auto"/>
                        <w:left w:val="none" w:sz="0" w:space="0" w:color="auto"/>
                        <w:bottom w:val="none" w:sz="0" w:space="0" w:color="auto"/>
                        <w:right w:val="none" w:sz="0" w:space="0" w:color="auto"/>
                      </w:divBdr>
                    </w:div>
                  </w:divsChild>
                </w:div>
                <w:div w:id="1425802433">
                  <w:marLeft w:val="0"/>
                  <w:marRight w:val="0"/>
                  <w:marTop w:val="0"/>
                  <w:marBottom w:val="0"/>
                  <w:divBdr>
                    <w:top w:val="none" w:sz="0" w:space="0" w:color="auto"/>
                    <w:left w:val="none" w:sz="0" w:space="0" w:color="auto"/>
                    <w:bottom w:val="none" w:sz="0" w:space="0" w:color="auto"/>
                    <w:right w:val="none" w:sz="0" w:space="0" w:color="auto"/>
                  </w:divBdr>
                  <w:divsChild>
                    <w:div w:id="448940790">
                      <w:marLeft w:val="0"/>
                      <w:marRight w:val="0"/>
                      <w:marTop w:val="0"/>
                      <w:marBottom w:val="0"/>
                      <w:divBdr>
                        <w:top w:val="none" w:sz="0" w:space="0" w:color="auto"/>
                        <w:left w:val="none" w:sz="0" w:space="0" w:color="auto"/>
                        <w:bottom w:val="none" w:sz="0" w:space="0" w:color="auto"/>
                        <w:right w:val="none" w:sz="0" w:space="0" w:color="auto"/>
                      </w:divBdr>
                    </w:div>
                  </w:divsChild>
                </w:div>
                <w:div w:id="1442072574">
                  <w:marLeft w:val="0"/>
                  <w:marRight w:val="0"/>
                  <w:marTop w:val="0"/>
                  <w:marBottom w:val="0"/>
                  <w:divBdr>
                    <w:top w:val="none" w:sz="0" w:space="0" w:color="auto"/>
                    <w:left w:val="none" w:sz="0" w:space="0" w:color="auto"/>
                    <w:bottom w:val="none" w:sz="0" w:space="0" w:color="auto"/>
                    <w:right w:val="none" w:sz="0" w:space="0" w:color="auto"/>
                  </w:divBdr>
                  <w:divsChild>
                    <w:div w:id="674773158">
                      <w:marLeft w:val="0"/>
                      <w:marRight w:val="0"/>
                      <w:marTop w:val="0"/>
                      <w:marBottom w:val="0"/>
                      <w:divBdr>
                        <w:top w:val="none" w:sz="0" w:space="0" w:color="auto"/>
                        <w:left w:val="none" w:sz="0" w:space="0" w:color="auto"/>
                        <w:bottom w:val="none" w:sz="0" w:space="0" w:color="auto"/>
                        <w:right w:val="none" w:sz="0" w:space="0" w:color="auto"/>
                      </w:divBdr>
                    </w:div>
                  </w:divsChild>
                </w:div>
                <w:div w:id="1446461778">
                  <w:marLeft w:val="0"/>
                  <w:marRight w:val="0"/>
                  <w:marTop w:val="0"/>
                  <w:marBottom w:val="0"/>
                  <w:divBdr>
                    <w:top w:val="none" w:sz="0" w:space="0" w:color="auto"/>
                    <w:left w:val="none" w:sz="0" w:space="0" w:color="auto"/>
                    <w:bottom w:val="none" w:sz="0" w:space="0" w:color="auto"/>
                    <w:right w:val="none" w:sz="0" w:space="0" w:color="auto"/>
                  </w:divBdr>
                  <w:divsChild>
                    <w:div w:id="395009716">
                      <w:marLeft w:val="0"/>
                      <w:marRight w:val="0"/>
                      <w:marTop w:val="0"/>
                      <w:marBottom w:val="0"/>
                      <w:divBdr>
                        <w:top w:val="none" w:sz="0" w:space="0" w:color="auto"/>
                        <w:left w:val="none" w:sz="0" w:space="0" w:color="auto"/>
                        <w:bottom w:val="none" w:sz="0" w:space="0" w:color="auto"/>
                        <w:right w:val="none" w:sz="0" w:space="0" w:color="auto"/>
                      </w:divBdr>
                    </w:div>
                  </w:divsChild>
                </w:div>
                <w:div w:id="1487168637">
                  <w:marLeft w:val="0"/>
                  <w:marRight w:val="0"/>
                  <w:marTop w:val="0"/>
                  <w:marBottom w:val="0"/>
                  <w:divBdr>
                    <w:top w:val="none" w:sz="0" w:space="0" w:color="auto"/>
                    <w:left w:val="none" w:sz="0" w:space="0" w:color="auto"/>
                    <w:bottom w:val="none" w:sz="0" w:space="0" w:color="auto"/>
                    <w:right w:val="none" w:sz="0" w:space="0" w:color="auto"/>
                  </w:divBdr>
                  <w:divsChild>
                    <w:div w:id="1156528294">
                      <w:marLeft w:val="0"/>
                      <w:marRight w:val="0"/>
                      <w:marTop w:val="0"/>
                      <w:marBottom w:val="0"/>
                      <w:divBdr>
                        <w:top w:val="none" w:sz="0" w:space="0" w:color="auto"/>
                        <w:left w:val="none" w:sz="0" w:space="0" w:color="auto"/>
                        <w:bottom w:val="none" w:sz="0" w:space="0" w:color="auto"/>
                        <w:right w:val="none" w:sz="0" w:space="0" w:color="auto"/>
                      </w:divBdr>
                    </w:div>
                  </w:divsChild>
                </w:div>
                <w:div w:id="1490754081">
                  <w:marLeft w:val="0"/>
                  <w:marRight w:val="0"/>
                  <w:marTop w:val="0"/>
                  <w:marBottom w:val="0"/>
                  <w:divBdr>
                    <w:top w:val="none" w:sz="0" w:space="0" w:color="auto"/>
                    <w:left w:val="none" w:sz="0" w:space="0" w:color="auto"/>
                    <w:bottom w:val="none" w:sz="0" w:space="0" w:color="auto"/>
                    <w:right w:val="none" w:sz="0" w:space="0" w:color="auto"/>
                  </w:divBdr>
                  <w:divsChild>
                    <w:div w:id="67113998">
                      <w:marLeft w:val="0"/>
                      <w:marRight w:val="0"/>
                      <w:marTop w:val="0"/>
                      <w:marBottom w:val="0"/>
                      <w:divBdr>
                        <w:top w:val="none" w:sz="0" w:space="0" w:color="auto"/>
                        <w:left w:val="none" w:sz="0" w:space="0" w:color="auto"/>
                        <w:bottom w:val="none" w:sz="0" w:space="0" w:color="auto"/>
                        <w:right w:val="none" w:sz="0" w:space="0" w:color="auto"/>
                      </w:divBdr>
                    </w:div>
                  </w:divsChild>
                </w:div>
                <w:div w:id="1524172177">
                  <w:marLeft w:val="0"/>
                  <w:marRight w:val="0"/>
                  <w:marTop w:val="0"/>
                  <w:marBottom w:val="0"/>
                  <w:divBdr>
                    <w:top w:val="none" w:sz="0" w:space="0" w:color="auto"/>
                    <w:left w:val="none" w:sz="0" w:space="0" w:color="auto"/>
                    <w:bottom w:val="none" w:sz="0" w:space="0" w:color="auto"/>
                    <w:right w:val="none" w:sz="0" w:space="0" w:color="auto"/>
                  </w:divBdr>
                  <w:divsChild>
                    <w:div w:id="192156252">
                      <w:marLeft w:val="0"/>
                      <w:marRight w:val="0"/>
                      <w:marTop w:val="0"/>
                      <w:marBottom w:val="0"/>
                      <w:divBdr>
                        <w:top w:val="none" w:sz="0" w:space="0" w:color="auto"/>
                        <w:left w:val="none" w:sz="0" w:space="0" w:color="auto"/>
                        <w:bottom w:val="none" w:sz="0" w:space="0" w:color="auto"/>
                        <w:right w:val="none" w:sz="0" w:space="0" w:color="auto"/>
                      </w:divBdr>
                    </w:div>
                  </w:divsChild>
                </w:div>
                <w:div w:id="1531603400">
                  <w:marLeft w:val="0"/>
                  <w:marRight w:val="0"/>
                  <w:marTop w:val="0"/>
                  <w:marBottom w:val="0"/>
                  <w:divBdr>
                    <w:top w:val="none" w:sz="0" w:space="0" w:color="auto"/>
                    <w:left w:val="none" w:sz="0" w:space="0" w:color="auto"/>
                    <w:bottom w:val="none" w:sz="0" w:space="0" w:color="auto"/>
                    <w:right w:val="none" w:sz="0" w:space="0" w:color="auto"/>
                  </w:divBdr>
                  <w:divsChild>
                    <w:div w:id="255292400">
                      <w:marLeft w:val="0"/>
                      <w:marRight w:val="0"/>
                      <w:marTop w:val="0"/>
                      <w:marBottom w:val="0"/>
                      <w:divBdr>
                        <w:top w:val="none" w:sz="0" w:space="0" w:color="auto"/>
                        <w:left w:val="none" w:sz="0" w:space="0" w:color="auto"/>
                        <w:bottom w:val="none" w:sz="0" w:space="0" w:color="auto"/>
                        <w:right w:val="none" w:sz="0" w:space="0" w:color="auto"/>
                      </w:divBdr>
                    </w:div>
                  </w:divsChild>
                </w:div>
                <w:div w:id="1539925630">
                  <w:marLeft w:val="0"/>
                  <w:marRight w:val="0"/>
                  <w:marTop w:val="0"/>
                  <w:marBottom w:val="0"/>
                  <w:divBdr>
                    <w:top w:val="none" w:sz="0" w:space="0" w:color="auto"/>
                    <w:left w:val="none" w:sz="0" w:space="0" w:color="auto"/>
                    <w:bottom w:val="none" w:sz="0" w:space="0" w:color="auto"/>
                    <w:right w:val="none" w:sz="0" w:space="0" w:color="auto"/>
                  </w:divBdr>
                  <w:divsChild>
                    <w:div w:id="28919899">
                      <w:marLeft w:val="0"/>
                      <w:marRight w:val="0"/>
                      <w:marTop w:val="0"/>
                      <w:marBottom w:val="0"/>
                      <w:divBdr>
                        <w:top w:val="none" w:sz="0" w:space="0" w:color="auto"/>
                        <w:left w:val="none" w:sz="0" w:space="0" w:color="auto"/>
                        <w:bottom w:val="none" w:sz="0" w:space="0" w:color="auto"/>
                        <w:right w:val="none" w:sz="0" w:space="0" w:color="auto"/>
                      </w:divBdr>
                    </w:div>
                  </w:divsChild>
                </w:div>
                <w:div w:id="1559394668">
                  <w:marLeft w:val="0"/>
                  <w:marRight w:val="0"/>
                  <w:marTop w:val="0"/>
                  <w:marBottom w:val="0"/>
                  <w:divBdr>
                    <w:top w:val="none" w:sz="0" w:space="0" w:color="auto"/>
                    <w:left w:val="none" w:sz="0" w:space="0" w:color="auto"/>
                    <w:bottom w:val="none" w:sz="0" w:space="0" w:color="auto"/>
                    <w:right w:val="none" w:sz="0" w:space="0" w:color="auto"/>
                  </w:divBdr>
                  <w:divsChild>
                    <w:div w:id="495921718">
                      <w:marLeft w:val="0"/>
                      <w:marRight w:val="0"/>
                      <w:marTop w:val="0"/>
                      <w:marBottom w:val="0"/>
                      <w:divBdr>
                        <w:top w:val="none" w:sz="0" w:space="0" w:color="auto"/>
                        <w:left w:val="none" w:sz="0" w:space="0" w:color="auto"/>
                        <w:bottom w:val="none" w:sz="0" w:space="0" w:color="auto"/>
                        <w:right w:val="none" w:sz="0" w:space="0" w:color="auto"/>
                      </w:divBdr>
                    </w:div>
                  </w:divsChild>
                </w:div>
                <w:div w:id="1564563976">
                  <w:marLeft w:val="0"/>
                  <w:marRight w:val="0"/>
                  <w:marTop w:val="0"/>
                  <w:marBottom w:val="0"/>
                  <w:divBdr>
                    <w:top w:val="none" w:sz="0" w:space="0" w:color="auto"/>
                    <w:left w:val="none" w:sz="0" w:space="0" w:color="auto"/>
                    <w:bottom w:val="none" w:sz="0" w:space="0" w:color="auto"/>
                    <w:right w:val="none" w:sz="0" w:space="0" w:color="auto"/>
                  </w:divBdr>
                  <w:divsChild>
                    <w:div w:id="1655524219">
                      <w:marLeft w:val="0"/>
                      <w:marRight w:val="0"/>
                      <w:marTop w:val="0"/>
                      <w:marBottom w:val="0"/>
                      <w:divBdr>
                        <w:top w:val="none" w:sz="0" w:space="0" w:color="auto"/>
                        <w:left w:val="none" w:sz="0" w:space="0" w:color="auto"/>
                        <w:bottom w:val="none" w:sz="0" w:space="0" w:color="auto"/>
                        <w:right w:val="none" w:sz="0" w:space="0" w:color="auto"/>
                      </w:divBdr>
                    </w:div>
                  </w:divsChild>
                </w:div>
                <w:div w:id="1569226450">
                  <w:marLeft w:val="0"/>
                  <w:marRight w:val="0"/>
                  <w:marTop w:val="0"/>
                  <w:marBottom w:val="0"/>
                  <w:divBdr>
                    <w:top w:val="none" w:sz="0" w:space="0" w:color="auto"/>
                    <w:left w:val="none" w:sz="0" w:space="0" w:color="auto"/>
                    <w:bottom w:val="none" w:sz="0" w:space="0" w:color="auto"/>
                    <w:right w:val="none" w:sz="0" w:space="0" w:color="auto"/>
                  </w:divBdr>
                  <w:divsChild>
                    <w:div w:id="907765783">
                      <w:marLeft w:val="0"/>
                      <w:marRight w:val="0"/>
                      <w:marTop w:val="0"/>
                      <w:marBottom w:val="0"/>
                      <w:divBdr>
                        <w:top w:val="none" w:sz="0" w:space="0" w:color="auto"/>
                        <w:left w:val="none" w:sz="0" w:space="0" w:color="auto"/>
                        <w:bottom w:val="none" w:sz="0" w:space="0" w:color="auto"/>
                        <w:right w:val="none" w:sz="0" w:space="0" w:color="auto"/>
                      </w:divBdr>
                    </w:div>
                  </w:divsChild>
                </w:div>
                <w:div w:id="1575049369">
                  <w:marLeft w:val="0"/>
                  <w:marRight w:val="0"/>
                  <w:marTop w:val="0"/>
                  <w:marBottom w:val="0"/>
                  <w:divBdr>
                    <w:top w:val="none" w:sz="0" w:space="0" w:color="auto"/>
                    <w:left w:val="none" w:sz="0" w:space="0" w:color="auto"/>
                    <w:bottom w:val="none" w:sz="0" w:space="0" w:color="auto"/>
                    <w:right w:val="none" w:sz="0" w:space="0" w:color="auto"/>
                  </w:divBdr>
                  <w:divsChild>
                    <w:div w:id="1953827186">
                      <w:marLeft w:val="0"/>
                      <w:marRight w:val="0"/>
                      <w:marTop w:val="0"/>
                      <w:marBottom w:val="0"/>
                      <w:divBdr>
                        <w:top w:val="none" w:sz="0" w:space="0" w:color="auto"/>
                        <w:left w:val="none" w:sz="0" w:space="0" w:color="auto"/>
                        <w:bottom w:val="none" w:sz="0" w:space="0" w:color="auto"/>
                        <w:right w:val="none" w:sz="0" w:space="0" w:color="auto"/>
                      </w:divBdr>
                    </w:div>
                  </w:divsChild>
                </w:div>
                <w:div w:id="1593197740">
                  <w:marLeft w:val="0"/>
                  <w:marRight w:val="0"/>
                  <w:marTop w:val="0"/>
                  <w:marBottom w:val="0"/>
                  <w:divBdr>
                    <w:top w:val="none" w:sz="0" w:space="0" w:color="auto"/>
                    <w:left w:val="none" w:sz="0" w:space="0" w:color="auto"/>
                    <w:bottom w:val="none" w:sz="0" w:space="0" w:color="auto"/>
                    <w:right w:val="none" w:sz="0" w:space="0" w:color="auto"/>
                  </w:divBdr>
                  <w:divsChild>
                    <w:div w:id="1285967683">
                      <w:marLeft w:val="0"/>
                      <w:marRight w:val="0"/>
                      <w:marTop w:val="0"/>
                      <w:marBottom w:val="0"/>
                      <w:divBdr>
                        <w:top w:val="none" w:sz="0" w:space="0" w:color="auto"/>
                        <w:left w:val="none" w:sz="0" w:space="0" w:color="auto"/>
                        <w:bottom w:val="none" w:sz="0" w:space="0" w:color="auto"/>
                        <w:right w:val="none" w:sz="0" w:space="0" w:color="auto"/>
                      </w:divBdr>
                    </w:div>
                  </w:divsChild>
                </w:div>
                <w:div w:id="1621180760">
                  <w:marLeft w:val="0"/>
                  <w:marRight w:val="0"/>
                  <w:marTop w:val="0"/>
                  <w:marBottom w:val="0"/>
                  <w:divBdr>
                    <w:top w:val="none" w:sz="0" w:space="0" w:color="auto"/>
                    <w:left w:val="none" w:sz="0" w:space="0" w:color="auto"/>
                    <w:bottom w:val="none" w:sz="0" w:space="0" w:color="auto"/>
                    <w:right w:val="none" w:sz="0" w:space="0" w:color="auto"/>
                  </w:divBdr>
                  <w:divsChild>
                    <w:div w:id="1945530445">
                      <w:marLeft w:val="0"/>
                      <w:marRight w:val="0"/>
                      <w:marTop w:val="0"/>
                      <w:marBottom w:val="0"/>
                      <w:divBdr>
                        <w:top w:val="none" w:sz="0" w:space="0" w:color="auto"/>
                        <w:left w:val="none" w:sz="0" w:space="0" w:color="auto"/>
                        <w:bottom w:val="none" w:sz="0" w:space="0" w:color="auto"/>
                        <w:right w:val="none" w:sz="0" w:space="0" w:color="auto"/>
                      </w:divBdr>
                    </w:div>
                  </w:divsChild>
                </w:div>
                <w:div w:id="1623606602">
                  <w:marLeft w:val="0"/>
                  <w:marRight w:val="0"/>
                  <w:marTop w:val="0"/>
                  <w:marBottom w:val="0"/>
                  <w:divBdr>
                    <w:top w:val="none" w:sz="0" w:space="0" w:color="auto"/>
                    <w:left w:val="none" w:sz="0" w:space="0" w:color="auto"/>
                    <w:bottom w:val="none" w:sz="0" w:space="0" w:color="auto"/>
                    <w:right w:val="none" w:sz="0" w:space="0" w:color="auto"/>
                  </w:divBdr>
                  <w:divsChild>
                    <w:div w:id="1624193634">
                      <w:marLeft w:val="0"/>
                      <w:marRight w:val="0"/>
                      <w:marTop w:val="0"/>
                      <w:marBottom w:val="0"/>
                      <w:divBdr>
                        <w:top w:val="none" w:sz="0" w:space="0" w:color="auto"/>
                        <w:left w:val="none" w:sz="0" w:space="0" w:color="auto"/>
                        <w:bottom w:val="none" w:sz="0" w:space="0" w:color="auto"/>
                        <w:right w:val="none" w:sz="0" w:space="0" w:color="auto"/>
                      </w:divBdr>
                    </w:div>
                  </w:divsChild>
                </w:div>
                <w:div w:id="1625847619">
                  <w:marLeft w:val="0"/>
                  <w:marRight w:val="0"/>
                  <w:marTop w:val="0"/>
                  <w:marBottom w:val="0"/>
                  <w:divBdr>
                    <w:top w:val="none" w:sz="0" w:space="0" w:color="auto"/>
                    <w:left w:val="none" w:sz="0" w:space="0" w:color="auto"/>
                    <w:bottom w:val="none" w:sz="0" w:space="0" w:color="auto"/>
                    <w:right w:val="none" w:sz="0" w:space="0" w:color="auto"/>
                  </w:divBdr>
                  <w:divsChild>
                    <w:div w:id="2094276739">
                      <w:marLeft w:val="0"/>
                      <w:marRight w:val="0"/>
                      <w:marTop w:val="0"/>
                      <w:marBottom w:val="0"/>
                      <w:divBdr>
                        <w:top w:val="none" w:sz="0" w:space="0" w:color="auto"/>
                        <w:left w:val="none" w:sz="0" w:space="0" w:color="auto"/>
                        <w:bottom w:val="none" w:sz="0" w:space="0" w:color="auto"/>
                        <w:right w:val="none" w:sz="0" w:space="0" w:color="auto"/>
                      </w:divBdr>
                    </w:div>
                  </w:divsChild>
                </w:div>
                <w:div w:id="1634553751">
                  <w:marLeft w:val="0"/>
                  <w:marRight w:val="0"/>
                  <w:marTop w:val="0"/>
                  <w:marBottom w:val="0"/>
                  <w:divBdr>
                    <w:top w:val="none" w:sz="0" w:space="0" w:color="auto"/>
                    <w:left w:val="none" w:sz="0" w:space="0" w:color="auto"/>
                    <w:bottom w:val="none" w:sz="0" w:space="0" w:color="auto"/>
                    <w:right w:val="none" w:sz="0" w:space="0" w:color="auto"/>
                  </w:divBdr>
                  <w:divsChild>
                    <w:div w:id="1959024051">
                      <w:marLeft w:val="0"/>
                      <w:marRight w:val="0"/>
                      <w:marTop w:val="0"/>
                      <w:marBottom w:val="0"/>
                      <w:divBdr>
                        <w:top w:val="none" w:sz="0" w:space="0" w:color="auto"/>
                        <w:left w:val="none" w:sz="0" w:space="0" w:color="auto"/>
                        <w:bottom w:val="none" w:sz="0" w:space="0" w:color="auto"/>
                        <w:right w:val="none" w:sz="0" w:space="0" w:color="auto"/>
                      </w:divBdr>
                    </w:div>
                  </w:divsChild>
                </w:div>
                <w:div w:id="1647466328">
                  <w:marLeft w:val="0"/>
                  <w:marRight w:val="0"/>
                  <w:marTop w:val="0"/>
                  <w:marBottom w:val="0"/>
                  <w:divBdr>
                    <w:top w:val="none" w:sz="0" w:space="0" w:color="auto"/>
                    <w:left w:val="none" w:sz="0" w:space="0" w:color="auto"/>
                    <w:bottom w:val="none" w:sz="0" w:space="0" w:color="auto"/>
                    <w:right w:val="none" w:sz="0" w:space="0" w:color="auto"/>
                  </w:divBdr>
                  <w:divsChild>
                    <w:div w:id="1632128211">
                      <w:marLeft w:val="0"/>
                      <w:marRight w:val="0"/>
                      <w:marTop w:val="0"/>
                      <w:marBottom w:val="0"/>
                      <w:divBdr>
                        <w:top w:val="none" w:sz="0" w:space="0" w:color="auto"/>
                        <w:left w:val="none" w:sz="0" w:space="0" w:color="auto"/>
                        <w:bottom w:val="none" w:sz="0" w:space="0" w:color="auto"/>
                        <w:right w:val="none" w:sz="0" w:space="0" w:color="auto"/>
                      </w:divBdr>
                    </w:div>
                  </w:divsChild>
                </w:div>
                <w:div w:id="1658417255">
                  <w:marLeft w:val="0"/>
                  <w:marRight w:val="0"/>
                  <w:marTop w:val="0"/>
                  <w:marBottom w:val="0"/>
                  <w:divBdr>
                    <w:top w:val="none" w:sz="0" w:space="0" w:color="auto"/>
                    <w:left w:val="none" w:sz="0" w:space="0" w:color="auto"/>
                    <w:bottom w:val="none" w:sz="0" w:space="0" w:color="auto"/>
                    <w:right w:val="none" w:sz="0" w:space="0" w:color="auto"/>
                  </w:divBdr>
                  <w:divsChild>
                    <w:div w:id="1086801143">
                      <w:marLeft w:val="0"/>
                      <w:marRight w:val="0"/>
                      <w:marTop w:val="0"/>
                      <w:marBottom w:val="0"/>
                      <w:divBdr>
                        <w:top w:val="none" w:sz="0" w:space="0" w:color="auto"/>
                        <w:left w:val="none" w:sz="0" w:space="0" w:color="auto"/>
                        <w:bottom w:val="none" w:sz="0" w:space="0" w:color="auto"/>
                        <w:right w:val="none" w:sz="0" w:space="0" w:color="auto"/>
                      </w:divBdr>
                    </w:div>
                  </w:divsChild>
                </w:div>
                <w:div w:id="1710182213">
                  <w:marLeft w:val="0"/>
                  <w:marRight w:val="0"/>
                  <w:marTop w:val="0"/>
                  <w:marBottom w:val="0"/>
                  <w:divBdr>
                    <w:top w:val="none" w:sz="0" w:space="0" w:color="auto"/>
                    <w:left w:val="none" w:sz="0" w:space="0" w:color="auto"/>
                    <w:bottom w:val="none" w:sz="0" w:space="0" w:color="auto"/>
                    <w:right w:val="none" w:sz="0" w:space="0" w:color="auto"/>
                  </w:divBdr>
                  <w:divsChild>
                    <w:div w:id="1643582735">
                      <w:marLeft w:val="0"/>
                      <w:marRight w:val="0"/>
                      <w:marTop w:val="0"/>
                      <w:marBottom w:val="0"/>
                      <w:divBdr>
                        <w:top w:val="none" w:sz="0" w:space="0" w:color="auto"/>
                        <w:left w:val="none" w:sz="0" w:space="0" w:color="auto"/>
                        <w:bottom w:val="none" w:sz="0" w:space="0" w:color="auto"/>
                        <w:right w:val="none" w:sz="0" w:space="0" w:color="auto"/>
                      </w:divBdr>
                    </w:div>
                  </w:divsChild>
                </w:div>
                <w:div w:id="1737043561">
                  <w:marLeft w:val="0"/>
                  <w:marRight w:val="0"/>
                  <w:marTop w:val="0"/>
                  <w:marBottom w:val="0"/>
                  <w:divBdr>
                    <w:top w:val="none" w:sz="0" w:space="0" w:color="auto"/>
                    <w:left w:val="none" w:sz="0" w:space="0" w:color="auto"/>
                    <w:bottom w:val="none" w:sz="0" w:space="0" w:color="auto"/>
                    <w:right w:val="none" w:sz="0" w:space="0" w:color="auto"/>
                  </w:divBdr>
                  <w:divsChild>
                    <w:div w:id="1955672680">
                      <w:marLeft w:val="0"/>
                      <w:marRight w:val="0"/>
                      <w:marTop w:val="0"/>
                      <w:marBottom w:val="0"/>
                      <w:divBdr>
                        <w:top w:val="none" w:sz="0" w:space="0" w:color="auto"/>
                        <w:left w:val="none" w:sz="0" w:space="0" w:color="auto"/>
                        <w:bottom w:val="none" w:sz="0" w:space="0" w:color="auto"/>
                        <w:right w:val="none" w:sz="0" w:space="0" w:color="auto"/>
                      </w:divBdr>
                    </w:div>
                  </w:divsChild>
                </w:div>
                <w:div w:id="1739210831">
                  <w:marLeft w:val="0"/>
                  <w:marRight w:val="0"/>
                  <w:marTop w:val="0"/>
                  <w:marBottom w:val="0"/>
                  <w:divBdr>
                    <w:top w:val="none" w:sz="0" w:space="0" w:color="auto"/>
                    <w:left w:val="none" w:sz="0" w:space="0" w:color="auto"/>
                    <w:bottom w:val="none" w:sz="0" w:space="0" w:color="auto"/>
                    <w:right w:val="none" w:sz="0" w:space="0" w:color="auto"/>
                  </w:divBdr>
                  <w:divsChild>
                    <w:div w:id="2054114512">
                      <w:marLeft w:val="0"/>
                      <w:marRight w:val="0"/>
                      <w:marTop w:val="0"/>
                      <w:marBottom w:val="0"/>
                      <w:divBdr>
                        <w:top w:val="none" w:sz="0" w:space="0" w:color="auto"/>
                        <w:left w:val="none" w:sz="0" w:space="0" w:color="auto"/>
                        <w:bottom w:val="none" w:sz="0" w:space="0" w:color="auto"/>
                        <w:right w:val="none" w:sz="0" w:space="0" w:color="auto"/>
                      </w:divBdr>
                    </w:div>
                  </w:divsChild>
                </w:div>
                <w:div w:id="1741170013">
                  <w:marLeft w:val="0"/>
                  <w:marRight w:val="0"/>
                  <w:marTop w:val="0"/>
                  <w:marBottom w:val="0"/>
                  <w:divBdr>
                    <w:top w:val="none" w:sz="0" w:space="0" w:color="auto"/>
                    <w:left w:val="none" w:sz="0" w:space="0" w:color="auto"/>
                    <w:bottom w:val="none" w:sz="0" w:space="0" w:color="auto"/>
                    <w:right w:val="none" w:sz="0" w:space="0" w:color="auto"/>
                  </w:divBdr>
                  <w:divsChild>
                    <w:div w:id="1703095131">
                      <w:marLeft w:val="0"/>
                      <w:marRight w:val="0"/>
                      <w:marTop w:val="0"/>
                      <w:marBottom w:val="0"/>
                      <w:divBdr>
                        <w:top w:val="none" w:sz="0" w:space="0" w:color="auto"/>
                        <w:left w:val="none" w:sz="0" w:space="0" w:color="auto"/>
                        <w:bottom w:val="none" w:sz="0" w:space="0" w:color="auto"/>
                        <w:right w:val="none" w:sz="0" w:space="0" w:color="auto"/>
                      </w:divBdr>
                    </w:div>
                  </w:divsChild>
                </w:div>
                <w:div w:id="1764302866">
                  <w:marLeft w:val="0"/>
                  <w:marRight w:val="0"/>
                  <w:marTop w:val="0"/>
                  <w:marBottom w:val="0"/>
                  <w:divBdr>
                    <w:top w:val="none" w:sz="0" w:space="0" w:color="auto"/>
                    <w:left w:val="none" w:sz="0" w:space="0" w:color="auto"/>
                    <w:bottom w:val="none" w:sz="0" w:space="0" w:color="auto"/>
                    <w:right w:val="none" w:sz="0" w:space="0" w:color="auto"/>
                  </w:divBdr>
                  <w:divsChild>
                    <w:div w:id="452754410">
                      <w:marLeft w:val="0"/>
                      <w:marRight w:val="0"/>
                      <w:marTop w:val="0"/>
                      <w:marBottom w:val="0"/>
                      <w:divBdr>
                        <w:top w:val="none" w:sz="0" w:space="0" w:color="auto"/>
                        <w:left w:val="none" w:sz="0" w:space="0" w:color="auto"/>
                        <w:bottom w:val="none" w:sz="0" w:space="0" w:color="auto"/>
                        <w:right w:val="none" w:sz="0" w:space="0" w:color="auto"/>
                      </w:divBdr>
                    </w:div>
                  </w:divsChild>
                </w:div>
                <w:div w:id="1765491645">
                  <w:marLeft w:val="0"/>
                  <w:marRight w:val="0"/>
                  <w:marTop w:val="0"/>
                  <w:marBottom w:val="0"/>
                  <w:divBdr>
                    <w:top w:val="none" w:sz="0" w:space="0" w:color="auto"/>
                    <w:left w:val="none" w:sz="0" w:space="0" w:color="auto"/>
                    <w:bottom w:val="none" w:sz="0" w:space="0" w:color="auto"/>
                    <w:right w:val="none" w:sz="0" w:space="0" w:color="auto"/>
                  </w:divBdr>
                  <w:divsChild>
                    <w:div w:id="94640025">
                      <w:marLeft w:val="0"/>
                      <w:marRight w:val="0"/>
                      <w:marTop w:val="0"/>
                      <w:marBottom w:val="0"/>
                      <w:divBdr>
                        <w:top w:val="none" w:sz="0" w:space="0" w:color="auto"/>
                        <w:left w:val="none" w:sz="0" w:space="0" w:color="auto"/>
                        <w:bottom w:val="none" w:sz="0" w:space="0" w:color="auto"/>
                        <w:right w:val="none" w:sz="0" w:space="0" w:color="auto"/>
                      </w:divBdr>
                    </w:div>
                  </w:divsChild>
                </w:div>
                <w:div w:id="1788889008">
                  <w:marLeft w:val="0"/>
                  <w:marRight w:val="0"/>
                  <w:marTop w:val="0"/>
                  <w:marBottom w:val="0"/>
                  <w:divBdr>
                    <w:top w:val="none" w:sz="0" w:space="0" w:color="auto"/>
                    <w:left w:val="none" w:sz="0" w:space="0" w:color="auto"/>
                    <w:bottom w:val="none" w:sz="0" w:space="0" w:color="auto"/>
                    <w:right w:val="none" w:sz="0" w:space="0" w:color="auto"/>
                  </w:divBdr>
                  <w:divsChild>
                    <w:div w:id="591206705">
                      <w:marLeft w:val="0"/>
                      <w:marRight w:val="0"/>
                      <w:marTop w:val="0"/>
                      <w:marBottom w:val="0"/>
                      <w:divBdr>
                        <w:top w:val="none" w:sz="0" w:space="0" w:color="auto"/>
                        <w:left w:val="none" w:sz="0" w:space="0" w:color="auto"/>
                        <w:bottom w:val="none" w:sz="0" w:space="0" w:color="auto"/>
                        <w:right w:val="none" w:sz="0" w:space="0" w:color="auto"/>
                      </w:divBdr>
                    </w:div>
                  </w:divsChild>
                </w:div>
                <w:div w:id="1791168982">
                  <w:marLeft w:val="0"/>
                  <w:marRight w:val="0"/>
                  <w:marTop w:val="0"/>
                  <w:marBottom w:val="0"/>
                  <w:divBdr>
                    <w:top w:val="none" w:sz="0" w:space="0" w:color="auto"/>
                    <w:left w:val="none" w:sz="0" w:space="0" w:color="auto"/>
                    <w:bottom w:val="none" w:sz="0" w:space="0" w:color="auto"/>
                    <w:right w:val="none" w:sz="0" w:space="0" w:color="auto"/>
                  </w:divBdr>
                  <w:divsChild>
                    <w:div w:id="1170677611">
                      <w:marLeft w:val="0"/>
                      <w:marRight w:val="0"/>
                      <w:marTop w:val="0"/>
                      <w:marBottom w:val="0"/>
                      <w:divBdr>
                        <w:top w:val="none" w:sz="0" w:space="0" w:color="auto"/>
                        <w:left w:val="none" w:sz="0" w:space="0" w:color="auto"/>
                        <w:bottom w:val="none" w:sz="0" w:space="0" w:color="auto"/>
                        <w:right w:val="none" w:sz="0" w:space="0" w:color="auto"/>
                      </w:divBdr>
                    </w:div>
                  </w:divsChild>
                </w:div>
                <w:div w:id="1808276000">
                  <w:marLeft w:val="0"/>
                  <w:marRight w:val="0"/>
                  <w:marTop w:val="0"/>
                  <w:marBottom w:val="0"/>
                  <w:divBdr>
                    <w:top w:val="none" w:sz="0" w:space="0" w:color="auto"/>
                    <w:left w:val="none" w:sz="0" w:space="0" w:color="auto"/>
                    <w:bottom w:val="none" w:sz="0" w:space="0" w:color="auto"/>
                    <w:right w:val="none" w:sz="0" w:space="0" w:color="auto"/>
                  </w:divBdr>
                  <w:divsChild>
                    <w:div w:id="1579974147">
                      <w:marLeft w:val="0"/>
                      <w:marRight w:val="0"/>
                      <w:marTop w:val="0"/>
                      <w:marBottom w:val="0"/>
                      <w:divBdr>
                        <w:top w:val="none" w:sz="0" w:space="0" w:color="auto"/>
                        <w:left w:val="none" w:sz="0" w:space="0" w:color="auto"/>
                        <w:bottom w:val="none" w:sz="0" w:space="0" w:color="auto"/>
                        <w:right w:val="none" w:sz="0" w:space="0" w:color="auto"/>
                      </w:divBdr>
                    </w:div>
                  </w:divsChild>
                </w:div>
                <w:div w:id="1810513946">
                  <w:marLeft w:val="0"/>
                  <w:marRight w:val="0"/>
                  <w:marTop w:val="0"/>
                  <w:marBottom w:val="0"/>
                  <w:divBdr>
                    <w:top w:val="none" w:sz="0" w:space="0" w:color="auto"/>
                    <w:left w:val="none" w:sz="0" w:space="0" w:color="auto"/>
                    <w:bottom w:val="none" w:sz="0" w:space="0" w:color="auto"/>
                    <w:right w:val="none" w:sz="0" w:space="0" w:color="auto"/>
                  </w:divBdr>
                  <w:divsChild>
                    <w:div w:id="1226532687">
                      <w:marLeft w:val="0"/>
                      <w:marRight w:val="0"/>
                      <w:marTop w:val="0"/>
                      <w:marBottom w:val="0"/>
                      <w:divBdr>
                        <w:top w:val="none" w:sz="0" w:space="0" w:color="auto"/>
                        <w:left w:val="none" w:sz="0" w:space="0" w:color="auto"/>
                        <w:bottom w:val="none" w:sz="0" w:space="0" w:color="auto"/>
                        <w:right w:val="none" w:sz="0" w:space="0" w:color="auto"/>
                      </w:divBdr>
                    </w:div>
                  </w:divsChild>
                </w:div>
                <w:div w:id="1852598003">
                  <w:marLeft w:val="0"/>
                  <w:marRight w:val="0"/>
                  <w:marTop w:val="0"/>
                  <w:marBottom w:val="0"/>
                  <w:divBdr>
                    <w:top w:val="none" w:sz="0" w:space="0" w:color="auto"/>
                    <w:left w:val="none" w:sz="0" w:space="0" w:color="auto"/>
                    <w:bottom w:val="none" w:sz="0" w:space="0" w:color="auto"/>
                    <w:right w:val="none" w:sz="0" w:space="0" w:color="auto"/>
                  </w:divBdr>
                  <w:divsChild>
                    <w:div w:id="1652245825">
                      <w:marLeft w:val="0"/>
                      <w:marRight w:val="0"/>
                      <w:marTop w:val="0"/>
                      <w:marBottom w:val="0"/>
                      <w:divBdr>
                        <w:top w:val="none" w:sz="0" w:space="0" w:color="auto"/>
                        <w:left w:val="none" w:sz="0" w:space="0" w:color="auto"/>
                        <w:bottom w:val="none" w:sz="0" w:space="0" w:color="auto"/>
                        <w:right w:val="none" w:sz="0" w:space="0" w:color="auto"/>
                      </w:divBdr>
                    </w:div>
                  </w:divsChild>
                </w:div>
                <w:div w:id="1901092364">
                  <w:marLeft w:val="0"/>
                  <w:marRight w:val="0"/>
                  <w:marTop w:val="0"/>
                  <w:marBottom w:val="0"/>
                  <w:divBdr>
                    <w:top w:val="none" w:sz="0" w:space="0" w:color="auto"/>
                    <w:left w:val="none" w:sz="0" w:space="0" w:color="auto"/>
                    <w:bottom w:val="none" w:sz="0" w:space="0" w:color="auto"/>
                    <w:right w:val="none" w:sz="0" w:space="0" w:color="auto"/>
                  </w:divBdr>
                  <w:divsChild>
                    <w:div w:id="1558586727">
                      <w:marLeft w:val="0"/>
                      <w:marRight w:val="0"/>
                      <w:marTop w:val="0"/>
                      <w:marBottom w:val="0"/>
                      <w:divBdr>
                        <w:top w:val="none" w:sz="0" w:space="0" w:color="auto"/>
                        <w:left w:val="none" w:sz="0" w:space="0" w:color="auto"/>
                        <w:bottom w:val="none" w:sz="0" w:space="0" w:color="auto"/>
                        <w:right w:val="none" w:sz="0" w:space="0" w:color="auto"/>
                      </w:divBdr>
                    </w:div>
                  </w:divsChild>
                </w:div>
                <w:div w:id="1906144112">
                  <w:marLeft w:val="0"/>
                  <w:marRight w:val="0"/>
                  <w:marTop w:val="0"/>
                  <w:marBottom w:val="0"/>
                  <w:divBdr>
                    <w:top w:val="none" w:sz="0" w:space="0" w:color="auto"/>
                    <w:left w:val="none" w:sz="0" w:space="0" w:color="auto"/>
                    <w:bottom w:val="none" w:sz="0" w:space="0" w:color="auto"/>
                    <w:right w:val="none" w:sz="0" w:space="0" w:color="auto"/>
                  </w:divBdr>
                  <w:divsChild>
                    <w:div w:id="1726492591">
                      <w:marLeft w:val="0"/>
                      <w:marRight w:val="0"/>
                      <w:marTop w:val="0"/>
                      <w:marBottom w:val="0"/>
                      <w:divBdr>
                        <w:top w:val="none" w:sz="0" w:space="0" w:color="auto"/>
                        <w:left w:val="none" w:sz="0" w:space="0" w:color="auto"/>
                        <w:bottom w:val="none" w:sz="0" w:space="0" w:color="auto"/>
                        <w:right w:val="none" w:sz="0" w:space="0" w:color="auto"/>
                      </w:divBdr>
                    </w:div>
                  </w:divsChild>
                </w:div>
                <w:div w:id="1925609078">
                  <w:marLeft w:val="0"/>
                  <w:marRight w:val="0"/>
                  <w:marTop w:val="0"/>
                  <w:marBottom w:val="0"/>
                  <w:divBdr>
                    <w:top w:val="none" w:sz="0" w:space="0" w:color="auto"/>
                    <w:left w:val="none" w:sz="0" w:space="0" w:color="auto"/>
                    <w:bottom w:val="none" w:sz="0" w:space="0" w:color="auto"/>
                    <w:right w:val="none" w:sz="0" w:space="0" w:color="auto"/>
                  </w:divBdr>
                  <w:divsChild>
                    <w:div w:id="941839329">
                      <w:marLeft w:val="0"/>
                      <w:marRight w:val="0"/>
                      <w:marTop w:val="0"/>
                      <w:marBottom w:val="0"/>
                      <w:divBdr>
                        <w:top w:val="none" w:sz="0" w:space="0" w:color="auto"/>
                        <w:left w:val="none" w:sz="0" w:space="0" w:color="auto"/>
                        <w:bottom w:val="none" w:sz="0" w:space="0" w:color="auto"/>
                        <w:right w:val="none" w:sz="0" w:space="0" w:color="auto"/>
                      </w:divBdr>
                    </w:div>
                  </w:divsChild>
                </w:div>
                <w:div w:id="1942643967">
                  <w:marLeft w:val="0"/>
                  <w:marRight w:val="0"/>
                  <w:marTop w:val="0"/>
                  <w:marBottom w:val="0"/>
                  <w:divBdr>
                    <w:top w:val="none" w:sz="0" w:space="0" w:color="auto"/>
                    <w:left w:val="none" w:sz="0" w:space="0" w:color="auto"/>
                    <w:bottom w:val="none" w:sz="0" w:space="0" w:color="auto"/>
                    <w:right w:val="none" w:sz="0" w:space="0" w:color="auto"/>
                  </w:divBdr>
                  <w:divsChild>
                    <w:div w:id="1496728570">
                      <w:marLeft w:val="0"/>
                      <w:marRight w:val="0"/>
                      <w:marTop w:val="0"/>
                      <w:marBottom w:val="0"/>
                      <w:divBdr>
                        <w:top w:val="none" w:sz="0" w:space="0" w:color="auto"/>
                        <w:left w:val="none" w:sz="0" w:space="0" w:color="auto"/>
                        <w:bottom w:val="none" w:sz="0" w:space="0" w:color="auto"/>
                        <w:right w:val="none" w:sz="0" w:space="0" w:color="auto"/>
                      </w:divBdr>
                    </w:div>
                  </w:divsChild>
                </w:div>
                <w:div w:id="1969774035">
                  <w:marLeft w:val="0"/>
                  <w:marRight w:val="0"/>
                  <w:marTop w:val="0"/>
                  <w:marBottom w:val="0"/>
                  <w:divBdr>
                    <w:top w:val="none" w:sz="0" w:space="0" w:color="auto"/>
                    <w:left w:val="none" w:sz="0" w:space="0" w:color="auto"/>
                    <w:bottom w:val="none" w:sz="0" w:space="0" w:color="auto"/>
                    <w:right w:val="none" w:sz="0" w:space="0" w:color="auto"/>
                  </w:divBdr>
                  <w:divsChild>
                    <w:div w:id="1151289289">
                      <w:marLeft w:val="0"/>
                      <w:marRight w:val="0"/>
                      <w:marTop w:val="0"/>
                      <w:marBottom w:val="0"/>
                      <w:divBdr>
                        <w:top w:val="none" w:sz="0" w:space="0" w:color="auto"/>
                        <w:left w:val="none" w:sz="0" w:space="0" w:color="auto"/>
                        <w:bottom w:val="none" w:sz="0" w:space="0" w:color="auto"/>
                        <w:right w:val="none" w:sz="0" w:space="0" w:color="auto"/>
                      </w:divBdr>
                    </w:div>
                  </w:divsChild>
                </w:div>
                <w:div w:id="1972858677">
                  <w:marLeft w:val="0"/>
                  <w:marRight w:val="0"/>
                  <w:marTop w:val="0"/>
                  <w:marBottom w:val="0"/>
                  <w:divBdr>
                    <w:top w:val="none" w:sz="0" w:space="0" w:color="auto"/>
                    <w:left w:val="none" w:sz="0" w:space="0" w:color="auto"/>
                    <w:bottom w:val="none" w:sz="0" w:space="0" w:color="auto"/>
                    <w:right w:val="none" w:sz="0" w:space="0" w:color="auto"/>
                  </w:divBdr>
                  <w:divsChild>
                    <w:div w:id="275986796">
                      <w:marLeft w:val="0"/>
                      <w:marRight w:val="0"/>
                      <w:marTop w:val="0"/>
                      <w:marBottom w:val="0"/>
                      <w:divBdr>
                        <w:top w:val="none" w:sz="0" w:space="0" w:color="auto"/>
                        <w:left w:val="none" w:sz="0" w:space="0" w:color="auto"/>
                        <w:bottom w:val="none" w:sz="0" w:space="0" w:color="auto"/>
                        <w:right w:val="none" w:sz="0" w:space="0" w:color="auto"/>
                      </w:divBdr>
                    </w:div>
                  </w:divsChild>
                </w:div>
                <w:div w:id="1973554431">
                  <w:marLeft w:val="0"/>
                  <w:marRight w:val="0"/>
                  <w:marTop w:val="0"/>
                  <w:marBottom w:val="0"/>
                  <w:divBdr>
                    <w:top w:val="none" w:sz="0" w:space="0" w:color="auto"/>
                    <w:left w:val="none" w:sz="0" w:space="0" w:color="auto"/>
                    <w:bottom w:val="none" w:sz="0" w:space="0" w:color="auto"/>
                    <w:right w:val="none" w:sz="0" w:space="0" w:color="auto"/>
                  </w:divBdr>
                  <w:divsChild>
                    <w:div w:id="910962244">
                      <w:marLeft w:val="0"/>
                      <w:marRight w:val="0"/>
                      <w:marTop w:val="0"/>
                      <w:marBottom w:val="0"/>
                      <w:divBdr>
                        <w:top w:val="none" w:sz="0" w:space="0" w:color="auto"/>
                        <w:left w:val="none" w:sz="0" w:space="0" w:color="auto"/>
                        <w:bottom w:val="none" w:sz="0" w:space="0" w:color="auto"/>
                        <w:right w:val="none" w:sz="0" w:space="0" w:color="auto"/>
                      </w:divBdr>
                    </w:div>
                  </w:divsChild>
                </w:div>
                <w:div w:id="1982224202">
                  <w:marLeft w:val="0"/>
                  <w:marRight w:val="0"/>
                  <w:marTop w:val="0"/>
                  <w:marBottom w:val="0"/>
                  <w:divBdr>
                    <w:top w:val="none" w:sz="0" w:space="0" w:color="auto"/>
                    <w:left w:val="none" w:sz="0" w:space="0" w:color="auto"/>
                    <w:bottom w:val="none" w:sz="0" w:space="0" w:color="auto"/>
                    <w:right w:val="none" w:sz="0" w:space="0" w:color="auto"/>
                  </w:divBdr>
                  <w:divsChild>
                    <w:div w:id="2074231082">
                      <w:marLeft w:val="0"/>
                      <w:marRight w:val="0"/>
                      <w:marTop w:val="0"/>
                      <w:marBottom w:val="0"/>
                      <w:divBdr>
                        <w:top w:val="none" w:sz="0" w:space="0" w:color="auto"/>
                        <w:left w:val="none" w:sz="0" w:space="0" w:color="auto"/>
                        <w:bottom w:val="none" w:sz="0" w:space="0" w:color="auto"/>
                        <w:right w:val="none" w:sz="0" w:space="0" w:color="auto"/>
                      </w:divBdr>
                    </w:div>
                  </w:divsChild>
                </w:div>
                <w:div w:id="2042123521">
                  <w:marLeft w:val="0"/>
                  <w:marRight w:val="0"/>
                  <w:marTop w:val="0"/>
                  <w:marBottom w:val="0"/>
                  <w:divBdr>
                    <w:top w:val="none" w:sz="0" w:space="0" w:color="auto"/>
                    <w:left w:val="none" w:sz="0" w:space="0" w:color="auto"/>
                    <w:bottom w:val="none" w:sz="0" w:space="0" w:color="auto"/>
                    <w:right w:val="none" w:sz="0" w:space="0" w:color="auto"/>
                  </w:divBdr>
                  <w:divsChild>
                    <w:div w:id="1416393042">
                      <w:marLeft w:val="0"/>
                      <w:marRight w:val="0"/>
                      <w:marTop w:val="0"/>
                      <w:marBottom w:val="0"/>
                      <w:divBdr>
                        <w:top w:val="none" w:sz="0" w:space="0" w:color="auto"/>
                        <w:left w:val="none" w:sz="0" w:space="0" w:color="auto"/>
                        <w:bottom w:val="none" w:sz="0" w:space="0" w:color="auto"/>
                        <w:right w:val="none" w:sz="0" w:space="0" w:color="auto"/>
                      </w:divBdr>
                    </w:div>
                  </w:divsChild>
                </w:div>
                <w:div w:id="2062052675">
                  <w:marLeft w:val="0"/>
                  <w:marRight w:val="0"/>
                  <w:marTop w:val="0"/>
                  <w:marBottom w:val="0"/>
                  <w:divBdr>
                    <w:top w:val="none" w:sz="0" w:space="0" w:color="auto"/>
                    <w:left w:val="none" w:sz="0" w:space="0" w:color="auto"/>
                    <w:bottom w:val="none" w:sz="0" w:space="0" w:color="auto"/>
                    <w:right w:val="none" w:sz="0" w:space="0" w:color="auto"/>
                  </w:divBdr>
                  <w:divsChild>
                    <w:div w:id="1090389689">
                      <w:marLeft w:val="0"/>
                      <w:marRight w:val="0"/>
                      <w:marTop w:val="0"/>
                      <w:marBottom w:val="0"/>
                      <w:divBdr>
                        <w:top w:val="none" w:sz="0" w:space="0" w:color="auto"/>
                        <w:left w:val="none" w:sz="0" w:space="0" w:color="auto"/>
                        <w:bottom w:val="none" w:sz="0" w:space="0" w:color="auto"/>
                        <w:right w:val="none" w:sz="0" w:space="0" w:color="auto"/>
                      </w:divBdr>
                    </w:div>
                  </w:divsChild>
                </w:div>
                <w:div w:id="2070568318">
                  <w:marLeft w:val="0"/>
                  <w:marRight w:val="0"/>
                  <w:marTop w:val="0"/>
                  <w:marBottom w:val="0"/>
                  <w:divBdr>
                    <w:top w:val="none" w:sz="0" w:space="0" w:color="auto"/>
                    <w:left w:val="none" w:sz="0" w:space="0" w:color="auto"/>
                    <w:bottom w:val="none" w:sz="0" w:space="0" w:color="auto"/>
                    <w:right w:val="none" w:sz="0" w:space="0" w:color="auto"/>
                  </w:divBdr>
                  <w:divsChild>
                    <w:div w:id="1218668871">
                      <w:marLeft w:val="0"/>
                      <w:marRight w:val="0"/>
                      <w:marTop w:val="0"/>
                      <w:marBottom w:val="0"/>
                      <w:divBdr>
                        <w:top w:val="none" w:sz="0" w:space="0" w:color="auto"/>
                        <w:left w:val="none" w:sz="0" w:space="0" w:color="auto"/>
                        <w:bottom w:val="none" w:sz="0" w:space="0" w:color="auto"/>
                        <w:right w:val="none" w:sz="0" w:space="0" w:color="auto"/>
                      </w:divBdr>
                    </w:div>
                  </w:divsChild>
                </w:div>
                <w:div w:id="2085183046">
                  <w:marLeft w:val="0"/>
                  <w:marRight w:val="0"/>
                  <w:marTop w:val="0"/>
                  <w:marBottom w:val="0"/>
                  <w:divBdr>
                    <w:top w:val="none" w:sz="0" w:space="0" w:color="auto"/>
                    <w:left w:val="none" w:sz="0" w:space="0" w:color="auto"/>
                    <w:bottom w:val="none" w:sz="0" w:space="0" w:color="auto"/>
                    <w:right w:val="none" w:sz="0" w:space="0" w:color="auto"/>
                  </w:divBdr>
                  <w:divsChild>
                    <w:div w:id="2053649518">
                      <w:marLeft w:val="0"/>
                      <w:marRight w:val="0"/>
                      <w:marTop w:val="0"/>
                      <w:marBottom w:val="0"/>
                      <w:divBdr>
                        <w:top w:val="none" w:sz="0" w:space="0" w:color="auto"/>
                        <w:left w:val="none" w:sz="0" w:space="0" w:color="auto"/>
                        <w:bottom w:val="none" w:sz="0" w:space="0" w:color="auto"/>
                        <w:right w:val="none" w:sz="0" w:space="0" w:color="auto"/>
                      </w:divBdr>
                    </w:div>
                  </w:divsChild>
                </w:div>
                <w:div w:id="2092850110">
                  <w:marLeft w:val="0"/>
                  <w:marRight w:val="0"/>
                  <w:marTop w:val="0"/>
                  <w:marBottom w:val="0"/>
                  <w:divBdr>
                    <w:top w:val="none" w:sz="0" w:space="0" w:color="auto"/>
                    <w:left w:val="none" w:sz="0" w:space="0" w:color="auto"/>
                    <w:bottom w:val="none" w:sz="0" w:space="0" w:color="auto"/>
                    <w:right w:val="none" w:sz="0" w:space="0" w:color="auto"/>
                  </w:divBdr>
                  <w:divsChild>
                    <w:div w:id="18513382">
                      <w:marLeft w:val="0"/>
                      <w:marRight w:val="0"/>
                      <w:marTop w:val="0"/>
                      <w:marBottom w:val="0"/>
                      <w:divBdr>
                        <w:top w:val="none" w:sz="0" w:space="0" w:color="auto"/>
                        <w:left w:val="none" w:sz="0" w:space="0" w:color="auto"/>
                        <w:bottom w:val="none" w:sz="0" w:space="0" w:color="auto"/>
                        <w:right w:val="none" w:sz="0" w:space="0" w:color="auto"/>
                      </w:divBdr>
                    </w:div>
                  </w:divsChild>
                </w:div>
                <w:div w:id="2115057888">
                  <w:marLeft w:val="0"/>
                  <w:marRight w:val="0"/>
                  <w:marTop w:val="0"/>
                  <w:marBottom w:val="0"/>
                  <w:divBdr>
                    <w:top w:val="none" w:sz="0" w:space="0" w:color="auto"/>
                    <w:left w:val="none" w:sz="0" w:space="0" w:color="auto"/>
                    <w:bottom w:val="none" w:sz="0" w:space="0" w:color="auto"/>
                    <w:right w:val="none" w:sz="0" w:space="0" w:color="auto"/>
                  </w:divBdr>
                  <w:divsChild>
                    <w:div w:id="1790514381">
                      <w:marLeft w:val="0"/>
                      <w:marRight w:val="0"/>
                      <w:marTop w:val="0"/>
                      <w:marBottom w:val="0"/>
                      <w:divBdr>
                        <w:top w:val="none" w:sz="0" w:space="0" w:color="auto"/>
                        <w:left w:val="none" w:sz="0" w:space="0" w:color="auto"/>
                        <w:bottom w:val="none" w:sz="0" w:space="0" w:color="auto"/>
                        <w:right w:val="none" w:sz="0" w:space="0" w:color="auto"/>
                      </w:divBdr>
                    </w:div>
                  </w:divsChild>
                </w:div>
                <w:div w:id="2136437487">
                  <w:marLeft w:val="0"/>
                  <w:marRight w:val="0"/>
                  <w:marTop w:val="0"/>
                  <w:marBottom w:val="0"/>
                  <w:divBdr>
                    <w:top w:val="none" w:sz="0" w:space="0" w:color="auto"/>
                    <w:left w:val="none" w:sz="0" w:space="0" w:color="auto"/>
                    <w:bottom w:val="none" w:sz="0" w:space="0" w:color="auto"/>
                    <w:right w:val="none" w:sz="0" w:space="0" w:color="auto"/>
                  </w:divBdr>
                  <w:divsChild>
                    <w:div w:id="994845765">
                      <w:marLeft w:val="0"/>
                      <w:marRight w:val="0"/>
                      <w:marTop w:val="0"/>
                      <w:marBottom w:val="0"/>
                      <w:divBdr>
                        <w:top w:val="none" w:sz="0" w:space="0" w:color="auto"/>
                        <w:left w:val="none" w:sz="0" w:space="0" w:color="auto"/>
                        <w:bottom w:val="none" w:sz="0" w:space="0" w:color="auto"/>
                        <w:right w:val="none" w:sz="0" w:space="0" w:color="auto"/>
                      </w:divBdr>
                    </w:div>
                  </w:divsChild>
                </w:div>
                <w:div w:id="2142503849">
                  <w:marLeft w:val="0"/>
                  <w:marRight w:val="0"/>
                  <w:marTop w:val="0"/>
                  <w:marBottom w:val="0"/>
                  <w:divBdr>
                    <w:top w:val="none" w:sz="0" w:space="0" w:color="auto"/>
                    <w:left w:val="none" w:sz="0" w:space="0" w:color="auto"/>
                    <w:bottom w:val="none" w:sz="0" w:space="0" w:color="auto"/>
                    <w:right w:val="none" w:sz="0" w:space="0" w:color="auto"/>
                  </w:divBdr>
                  <w:divsChild>
                    <w:div w:id="769395232">
                      <w:marLeft w:val="0"/>
                      <w:marRight w:val="0"/>
                      <w:marTop w:val="0"/>
                      <w:marBottom w:val="0"/>
                      <w:divBdr>
                        <w:top w:val="none" w:sz="0" w:space="0" w:color="auto"/>
                        <w:left w:val="none" w:sz="0" w:space="0" w:color="auto"/>
                        <w:bottom w:val="none" w:sz="0" w:space="0" w:color="auto"/>
                        <w:right w:val="none" w:sz="0" w:space="0" w:color="auto"/>
                      </w:divBdr>
                    </w:div>
                  </w:divsChild>
                </w:div>
                <w:div w:id="2143033616">
                  <w:marLeft w:val="0"/>
                  <w:marRight w:val="0"/>
                  <w:marTop w:val="0"/>
                  <w:marBottom w:val="0"/>
                  <w:divBdr>
                    <w:top w:val="none" w:sz="0" w:space="0" w:color="auto"/>
                    <w:left w:val="none" w:sz="0" w:space="0" w:color="auto"/>
                    <w:bottom w:val="none" w:sz="0" w:space="0" w:color="auto"/>
                    <w:right w:val="none" w:sz="0" w:space="0" w:color="auto"/>
                  </w:divBdr>
                  <w:divsChild>
                    <w:div w:id="150158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060">
          <w:marLeft w:val="0"/>
          <w:marRight w:val="0"/>
          <w:marTop w:val="0"/>
          <w:marBottom w:val="0"/>
          <w:divBdr>
            <w:top w:val="none" w:sz="0" w:space="0" w:color="auto"/>
            <w:left w:val="none" w:sz="0" w:space="0" w:color="auto"/>
            <w:bottom w:val="none" w:sz="0" w:space="0" w:color="auto"/>
            <w:right w:val="none" w:sz="0" w:space="0" w:color="auto"/>
          </w:divBdr>
        </w:div>
        <w:div w:id="1772428943">
          <w:marLeft w:val="0"/>
          <w:marRight w:val="0"/>
          <w:marTop w:val="0"/>
          <w:marBottom w:val="0"/>
          <w:divBdr>
            <w:top w:val="none" w:sz="0" w:space="0" w:color="auto"/>
            <w:left w:val="none" w:sz="0" w:space="0" w:color="auto"/>
            <w:bottom w:val="none" w:sz="0" w:space="0" w:color="auto"/>
            <w:right w:val="none" w:sz="0" w:space="0" w:color="auto"/>
          </w:divBdr>
        </w:div>
        <w:div w:id="1787769021">
          <w:marLeft w:val="0"/>
          <w:marRight w:val="0"/>
          <w:marTop w:val="0"/>
          <w:marBottom w:val="0"/>
          <w:divBdr>
            <w:top w:val="none" w:sz="0" w:space="0" w:color="auto"/>
            <w:left w:val="none" w:sz="0" w:space="0" w:color="auto"/>
            <w:bottom w:val="none" w:sz="0" w:space="0" w:color="auto"/>
            <w:right w:val="none" w:sz="0" w:space="0" w:color="auto"/>
          </w:divBdr>
        </w:div>
        <w:div w:id="1876888647">
          <w:marLeft w:val="0"/>
          <w:marRight w:val="0"/>
          <w:marTop w:val="0"/>
          <w:marBottom w:val="0"/>
          <w:divBdr>
            <w:top w:val="none" w:sz="0" w:space="0" w:color="auto"/>
            <w:left w:val="none" w:sz="0" w:space="0" w:color="auto"/>
            <w:bottom w:val="none" w:sz="0" w:space="0" w:color="auto"/>
            <w:right w:val="none" w:sz="0" w:space="0" w:color="auto"/>
          </w:divBdr>
        </w:div>
        <w:div w:id="1886523085">
          <w:marLeft w:val="0"/>
          <w:marRight w:val="0"/>
          <w:marTop w:val="0"/>
          <w:marBottom w:val="0"/>
          <w:divBdr>
            <w:top w:val="none" w:sz="0" w:space="0" w:color="auto"/>
            <w:left w:val="none" w:sz="0" w:space="0" w:color="auto"/>
            <w:bottom w:val="none" w:sz="0" w:space="0" w:color="auto"/>
            <w:right w:val="none" w:sz="0" w:space="0" w:color="auto"/>
          </w:divBdr>
        </w:div>
        <w:div w:id="1895775540">
          <w:marLeft w:val="0"/>
          <w:marRight w:val="0"/>
          <w:marTop w:val="0"/>
          <w:marBottom w:val="0"/>
          <w:divBdr>
            <w:top w:val="none" w:sz="0" w:space="0" w:color="auto"/>
            <w:left w:val="none" w:sz="0" w:space="0" w:color="auto"/>
            <w:bottom w:val="none" w:sz="0" w:space="0" w:color="auto"/>
            <w:right w:val="none" w:sz="0" w:space="0" w:color="auto"/>
          </w:divBdr>
        </w:div>
        <w:div w:id="1937516240">
          <w:marLeft w:val="0"/>
          <w:marRight w:val="0"/>
          <w:marTop w:val="0"/>
          <w:marBottom w:val="0"/>
          <w:divBdr>
            <w:top w:val="none" w:sz="0" w:space="0" w:color="auto"/>
            <w:left w:val="none" w:sz="0" w:space="0" w:color="auto"/>
            <w:bottom w:val="none" w:sz="0" w:space="0" w:color="auto"/>
            <w:right w:val="none" w:sz="0" w:space="0" w:color="auto"/>
          </w:divBdr>
        </w:div>
        <w:div w:id="1949198620">
          <w:marLeft w:val="0"/>
          <w:marRight w:val="0"/>
          <w:marTop w:val="0"/>
          <w:marBottom w:val="0"/>
          <w:divBdr>
            <w:top w:val="none" w:sz="0" w:space="0" w:color="auto"/>
            <w:left w:val="none" w:sz="0" w:space="0" w:color="auto"/>
            <w:bottom w:val="none" w:sz="0" w:space="0" w:color="auto"/>
            <w:right w:val="none" w:sz="0" w:space="0" w:color="auto"/>
          </w:divBdr>
        </w:div>
        <w:div w:id="1955402165">
          <w:marLeft w:val="0"/>
          <w:marRight w:val="0"/>
          <w:marTop w:val="0"/>
          <w:marBottom w:val="0"/>
          <w:divBdr>
            <w:top w:val="none" w:sz="0" w:space="0" w:color="auto"/>
            <w:left w:val="none" w:sz="0" w:space="0" w:color="auto"/>
            <w:bottom w:val="none" w:sz="0" w:space="0" w:color="auto"/>
            <w:right w:val="none" w:sz="0" w:space="0" w:color="auto"/>
          </w:divBdr>
        </w:div>
        <w:div w:id="1976518253">
          <w:marLeft w:val="0"/>
          <w:marRight w:val="0"/>
          <w:marTop w:val="0"/>
          <w:marBottom w:val="0"/>
          <w:divBdr>
            <w:top w:val="none" w:sz="0" w:space="0" w:color="auto"/>
            <w:left w:val="none" w:sz="0" w:space="0" w:color="auto"/>
            <w:bottom w:val="none" w:sz="0" w:space="0" w:color="auto"/>
            <w:right w:val="none" w:sz="0" w:space="0" w:color="auto"/>
          </w:divBdr>
        </w:div>
        <w:div w:id="2007898550">
          <w:marLeft w:val="0"/>
          <w:marRight w:val="0"/>
          <w:marTop w:val="0"/>
          <w:marBottom w:val="0"/>
          <w:divBdr>
            <w:top w:val="none" w:sz="0" w:space="0" w:color="auto"/>
            <w:left w:val="none" w:sz="0" w:space="0" w:color="auto"/>
            <w:bottom w:val="none" w:sz="0" w:space="0" w:color="auto"/>
            <w:right w:val="none" w:sz="0" w:space="0" w:color="auto"/>
          </w:divBdr>
        </w:div>
        <w:div w:id="2048406129">
          <w:marLeft w:val="0"/>
          <w:marRight w:val="0"/>
          <w:marTop w:val="0"/>
          <w:marBottom w:val="0"/>
          <w:divBdr>
            <w:top w:val="none" w:sz="0" w:space="0" w:color="auto"/>
            <w:left w:val="none" w:sz="0" w:space="0" w:color="auto"/>
            <w:bottom w:val="none" w:sz="0" w:space="0" w:color="auto"/>
            <w:right w:val="none" w:sz="0" w:space="0" w:color="auto"/>
          </w:divBdr>
        </w:div>
        <w:div w:id="2057116413">
          <w:marLeft w:val="0"/>
          <w:marRight w:val="0"/>
          <w:marTop w:val="0"/>
          <w:marBottom w:val="0"/>
          <w:divBdr>
            <w:top w:val="none" w:sz="0" w:space="0" w:color="auto"/>
            <w:left w:val="none" w:sz="0" w:space="0" w:color="auto"/>
            <w:bottom w:val="none" w:sz="0" w:space="0" w:color="auto"/>
            <w:right w:val="none" w:sz="0" w:space="0" w:color="auto"/>
          </w:divBdr>
        </w:div>
        <w:div w:id="2060322430">
          <w:marLeft w:val="0"/>
          <w:marRight w:val="0"/>
          <w:marTop w:val="0"/>
          <w:marBottom w:val="0"/>
          <w:divBdr>
            <w:top w:val="none" w:sz="0" w:space="0" w:color="auto"/>
            <w:left w:val="none" w:sz="0" w:space="0" w:color="auto"/>
            <w:bottom w:val="none" w:sz="0" w:space="0" w:color="auto"/>
            <w:right w:val="none" w:sz="0" w:space="0" w:color="auto"/>
          </w:divBdr>
          <w:divsChild>
            <w:div w:id="713046540">
              <w:marLeft w:val="0"/>
              <w:marRight w:val="0"/>
              <w:marTop w:val="30"/>
              <w:marBottom w:val="30"/>
              <w:divBdr>
                <w:top w:val="none" w:sz="0" w:space="0" w:color="auto"/>
                <w:left w:val="none" w:sz="0" w:space="0" w:color="auto"/>
                <w:bottom w:val="none" w:sz="0" w:space="0" w:color="auto"/>
                <w:right w:val="none" w:sz="0" w:space="0" w:color="auto"/>
              </w:divBdr>
              <w:divsChild>
                <w:div w:id="148862903">
                  <w:marLeft w:val="0"/>
                  <w:marRight w:val="0"/>
                  <w:marTop w:val="0"/>
                  <w:marBottom w:val="0"/>
                  <w:divBdr>
                    <w:top w:val="none" w:sz="0" w:space="0" w:color="auto"/>
                    <w:left w:val="none" w:sz="0" w:space="0" w:color="auto"/>
                    <w:bottom w:val="none" w:sz="0" w:space="0" w:color="auto"/>
                    <w:right w:val="none" w:sz="0" w:space="0" w:color="auto"/>
                  </w:divBdr>
                  <w:divsChild>
                    <w:div w:id="1919484992">
                      <w:marLeft w:val="0"/>
                      <w:marRight w:val="0"/>
                      <w:marTop w:val="0"/>
                      <w:marBottom w:val="0"/>
                      <w:divBdr>
                        <w:top w:val="none" w:sz="0" w:space="0" w:color="auto"/>
                        <w:left w:val="none" w:sz="0" w:space="0" w:color="auto"/>
                        <w:bottom w:val="none" w:sz="0" w:space="0" w:color="auto"/>
                        <w:right w:val="none" w:sz="0" w:space="0" w:color="auto"/>
                      </w:divBdr>
                    </w:div>
                  </w:divsChild>
                </w:div>
                <w:div w:id="210119398">
                  <w:marLeft w:val="0"/>
                  <w:marRight w:val="0"/>
                  <w:marTop w:val="0"/>
                  <w:marBottom w:val="0"/>
                  <w:divBdr>
                    <w:top w:val="none" w:sz="0" w:space="0" w:color="auto"/>
                    <w:left w:val="none" w:sz="0" w:space="0" w:color="auto"/>
                    <w:bottom w:val="none" w:sz="0" w:space="0" w:color="auto"/>
                    <w:right w:val="none" w:sz="0" w:space="0" w:color="auto"/>
                  </w:divBdr>
                  <w:divsChild>
                    <w:div w:id="1454055990">
                      <w:marLeft w:val="0"/>
                      <w:marRight w:val="0"/>
                      <w:marTop w:val="0"/>
                      <w:marBottom w:val="0"/>
                      <w:divBdr>
                        <w:top w:val="none" w:sz="0" w:space="0" w:color="auto"/>
                        <w:left w:val="none" w:sz="0" w:space="0" w:color="auto"/>
                        <w:bottom w:val="none" w:sz="0" w:space="0" w:color="auto"/>
                        <w:right w:val="none" w:sz="0" w:space="0" w:color="auto"/>
                      </w:divBdr>
                    </w:div>
                  </w:divsChild>
                </w:div>
                <w:div w:id="424032176">
                  <w:marLeft w:val="0"/>
                  <w:marRight w:val="0"/>
                  <w:marTop w:val="0"/>
                  <w:marBottom w:val="0"/>
                  <w:divBdr>
                    <w:top w:val="none" w:sz="0" w:space="0" w:color="auto"/>
                    <w:left w:val="none" w:sz="0" w:space="0" w:color="auto"/>
                    <w:bottom w:val="none" w:sz="0" w:space="0" w:color="auto"/>
                    <w:right w:val="none" w:sz="0" w:space="0" w:color="auto"/>
                  </w:divBdr>
                  <w:divsChild>
                    <w:div w:id="431125933">
                      <w:marLeft w:val="0"/>
                      <w:marRight w:val="0"/>
                      <w:marTop w:val="0"/>
                      <w:marBottom w:val="0"/>
                      <w:divBdr>
                        <w:top w:val="none" w:sz="0" w:space="0" w:color="auto"/>
                        <w:left w:val="none" w:sz="0" w:space="0" w:color="auto"/>
                        <w:bottom w:val="none" w:sz="0" w:space="0" w:color="auto"/>
                        <w:right w:val="none" w:sz="0" w:space="0" w:color="auto"/>
                      </w:divBdr>
                    </w:div>
                  </w:divsChild>
                </w:div>
                <w:div w:id="534930341">
                  <w:marLeft w:val="0"/>
                  <w:marRight w:val="0"/>
                  <w:marTop w:val="0"/>
                  <w:marBottom w:val="0"/>
                  <w:divBdr>
                    <w:top w:val="none" w:sz="0" w:space="0" w:color="auto"/>
                    <w:left w:val="none" w:sz="0" w:space="0" w:color="auto"/>
                    <w:bottom w:val="none" w:sz="0" w:space="0" w:color="auto"/>
                    <w:right w:val="none" w:sz="0" w:space="0" w:color="auto"/>
                  </w:divBdr>
                  <w:divsChild>
                    <w:div w:id="954602231">
                      <w:marLeft w:val="0"/>
                      <w:marRight w:val="0"/>
                      <w:marTop w:val="0"/>
                      <w:marBottom w:val="0"/>
                      <w:divBdr>
                        <w:top w:val="none" w:sz="0" w:space="0" w:color="auto"/>
                        <w:left w:val="none" w:sz="0" w:space="0" w:color="auto"/>
                        <w:bottom w:val="none" w:sz="0" w:space="0" w:color="auto"/>
                        <w:right w:val="none" w:sz="0" w:space="0" w:color="auto"/>
                      </w:divBdr>
                    </w:div>
                  </w:divsChild>
                </w:div>
                <w:div w:id="653919591">
                  <w:marLeft w:val="0"/>
                  <w:marRight w:val="0"/>
                  <w:marTop w:val="0"/>
                  <w:marBottom w:val="0"/>
                  <w:divBdr>
                    <w:top w:val="none" w:sz="0" w:space="0" w:color="auto"/>
                    <w:left w:val="none" w:sz="0" w:space="0" w:color="auto"/>
                    <w:bottom w:val="none" w:sz="0" w:space="0" w:color="auto"/>
                    <w:right w:val="none" w:sz="0" w:space="0" w:color="auto"/>
                  </w:divBdr>
                  <w:divsChild>
                    <w:div w:id="434596095">
                      <w:marLeft w:val="0"/>
                      <w:marRight w:val="0"/>
                      <w:marTop w:val="0"/>
                      <w:marBottom w:val="0"/>
                      <w:divBdr>
                        <w:top w:val="none" w:sz="0" w:space="0" w:color="auto"/>
                        <w:left w:val="none" w:sz="0" w:space="0" w:color="auto"/>
                        <w:bottom w:val="none" w:sz="0" w:space="0" w:color="auto"/>
                        <w:right w:val="none" w:sz="0" w:space="0" w:color="auto"/>
                      </w:divBdr>
                    </w:div>
                  </w:divsChild>
                </w:div>
                <w:div w:id="931817868">
                  <w:marLeft w:val="0"/>
                  <w:marRight w:val="0"/>
                  <w:marTop w:val="0"/>
                  <w:marBottom w:val="0"/>
                  <w:divBdr>
                    <w:top w:val="none" w:sz="0" w:space="0" w:color="auto"/>
                    <w:left w:val="none" w:sz="0" w:space="0" w:color="auto"/>
                    <w:bottom w:val="none" w:sz="0" w:space="0" w:color="auto"/>
                    <w:right w:val="none" w:sz="0" w:space="0" w:color="auto"/>
                  </w:divBdr>
                  <w:divsChild>
                    <w:div w:id="1108699975">
                      <w:marLeft w:val="0"/>
                      <w:marRight w:val="0"/>
                      <w:marTop w:val="0"/>
                      <w:marBottom w:val="0"/>
                      <w:divBdr>
                        <w:top w:val="none" w:sz="0" w:space="0" w:color="auto"/>
                        <w:left w:val="none" w:sz="0" w:space="0" w:color="auto"/>
                        <w:bottom w:val="none" w:sz="0" w:space="0" w:color="auto"/>
                        <w:right w:val="none" w:sz="0" w:space="0" w:color="auto"/>
                      </w:divBdr>
                    </w:div>
                  </w:divsChild>
                </w:div>
                <w:div w:id="991719466">
                  <w:marLeft w:val="0"/>
                  <w:marRight w:val="0"/>
                  <w:marTop w:val="0"/>
                  <w:marBottom w:val="0"/>
                  <w:divBdr>
                    <w:top w:val="none" w:sz="0" w:space="0" w:color="auto"/>
                    <w:left w:val="none" w:sz="0" w:space="0" w:color="auto"/>
                    <w:bottom w:val="none" w:sz="0" w:space="0" w:color="auto"/>
                    <w:right w:val="none" w:sz="0" w:space="0" w:color="auto"/>
                  </w:divBdr>
                  <w:divsChild>
                    <w:div w:id="1425876489">
                      <w:marLeft w:val="0"/>
                      <w:marRight w:val="0"/>
                      <w:marTop w:val="0"/>
                      <w:marBottom w:val="0"/>
                      <w:divBdr>
                        <w:top w:val="none" w:sz="0" w:space="0" w:color="auto"/>
                        <w:left w:val="none" w:sz="0" w:space="0" w:color="auto"/>
                        <w:bottom w:val="none" w:sz="0" w:space="0" w:color="auto"/>
                        <w:right w:val="none" w:sz="0" w:space="0" w:color="auto"/>
                      </w:divBdr>
                    </w:div>
                  </w:divsChild>
                </w:div>
                <w:div w:id="1205406395">
                  <w:marLeft w:val="0"/>
                  <w:marRight w:val="0"/>
                  <w:marTop w:val="0"/>
                  <w:marBottom w:val="0"/>
                  <w:divBdr>
                    <w:top w:val="none" w:sz="0" w:space="0" w:color="auto"/>
                    <w:left w:val="none" w:sz="0" w:space="0" w:color="auto"/>
                    <w:bottom w:val="none" w:sz="0" w:space="0" w:color="auto"/>
                    <w:right w:val="none" w:sz="0" w:space="0" w:color="auto"/>
                  </w:divBdr>
                  <w:divsChild>
                    <w:div w:id="1481537079">
                      <w:marLeft w:val="0"/>
                      <w:marRight w:val="0"/>
                      <w:marTop w:val="0"/>
                      <w:marBottom w:val="0"/>
                      <w:divBdr>
                        <w:top w:val="none" w:sz="0" w:space="0" w:color="auto"/>
                        <w:left w:val="none" w:sz="0" w:space="0" w:color="auto"/>
                        <w:bottom w:val="none" w:sz="0" w:space="0" w:color="auto"/>
                        <w:right w:val="none" w:sz="0" w:space="0" w:color="auto"/>
                      </w:divBdr>
                    </w:div>
                  </w:divsChild>
                </w:div>
                <w:div w:id="1370107794">
                  <w:marLeft w:val="0"/>
                  <w:marRight w:val="0"/>
                  <w:marTop w:val="0"/>
                  <w:marBottom w:val="0"/>
                  <w:divBdr>
                    <w:top w:val="none" w:sz="0" w:space="0" w:color="auto"/>
                    <w:left w:val="none" w:sz="0" w:space="0" w:color="auto"/>
                    <w:bottom w:val="none" w:sz="0" w:space="0" w:color="auto"/>
                    <w:right w:val="none" w:sz="0" w:space="0" w:color="auto"/>
                  </w:divBdr>
                  <w:divsChild>
                    <w:div w:id="1043015828">
                      <w:marLeft w:val="0"/>
                      <w:marRight w:val="0"/>
                      <w:marTop w:val="0"/>
                      <w:marBottom w:val="0"/>
                      <w:divBdr>
                        <w:top w:val="none" w:sz="0" w:space="0" w:color="auto"/>
                        <w:left w:val="none" w:sz="0" w:space="0" w:color="auto"/>
                        <w:bottom w:val="none" w:sz="0" w:space="0" w:color="auto"/>
                        <w:right w:val="none" w:sz="0" w:space="0" w:color="auto"/>
                      </w:divBdr>
                    </w:div>
                  </w:divsChild>
                </w:div>
                <w:div w:id="1371950316">
                  <w:marLeft w:val="0"/>
                  <w:marRight w:val="0"/>
                  <w:marTop w:val="0"/>
                  <w:marBottom w:val="0"/>
                  <w:divBdr>
                    <w:top w:val="none" w:sz="0" w:space="0" w:color="auto"/>
                    <w:left w:val="none" w:sz="0" w:space="0" w:color="auto"/>
                    <w:bottom w:val="none" w:sz="0" w:space="0" w:color="auto"/>
                    <w:right w:val="none" w:sz="0" w:space="0" w:color="auto"/>
                  </w:divBdr>
                  <w:divsChild>
                    <w:div w:id="1192844203">
                      <w:marLeft w:val="0"/>
                      <w:marRight w:val="0"/>
                      <w:marTop w:val="0"/>
                      <w:marBottom w:val="0"/>
                      <w:divBdr>
                        <w:top w:val="none" w:sz="0" w:space="0" w:color="auto"/>
                        <w:left w:val="none" w:sz="0" w:space="0" w:color="auto"/>
                        <w:bottom w:val="none" w:sz="0" w:space="0" w:color="auto"/>
                        <w:right w:val="none" w:sz="0" w:space="0" w:color="auto"/>
                      </w:divBdr>
                    </w:div>
                  </w:divsChild>
                </w:div>
                <w:div w:id="1401951438">
                  <w:marLeft w:val="0"/>
                  <w:marRight w:val="0"/>
                  <w:marTop w:val="0"/>
                  <w:marBottom w:val="0"/>
                  <w:divBdr>
                    <w:top w:val="none" w:sz="0" w:space="0" w:color="auto"/>
                    <w:left w:val="none" w:sz="0" w:space="0" w:color="auto"/>
                    <w:bottom w:val="none" w:sz="0" w:space="0" w:color="auto"/>
                    <w:right w:val="none" w:sz="0" w:space="0" w:color="auto"/>
                  </w:divBdr>
                  <w:divsChild>
                    <w:div w:id="1165902925">
                      <w:marLeft w:val="0"/>
                      <w:marRight w:val="0"/>
                      <w:marTop w:val="0"/>
                      <w:marBottom w:val="0"/>
                      <w:divBdr>
                        <w:top w:val="none" w:sz="0" w:space="0" w:color="auto"/>
                        <w:left w:val="none" w:sz="0" w:space="0" w:color="auto"/>
                        <w:bottom w:val="none" w:sz="0" w:space="0" w:color="auto"/>
                        <w:right w:val="none" w:sz="0" w:space="0" w:color="auto"/>
                      </w:divBdr>
                    </w:div>
                  </w:divsChild>
                </w:div>
                <w:div w:id="1419013039">
                  <w:marLeft w:val="0"/>
                  <w:marRight w:val="0"/>
                  <w:marTop w:val="0"/>
                  <w:marBottom w:val="0"/>
                  <w:divBdr>
                    <w:top w:val="none" w:sz="0" w:space="0" w:color="auto"/>
                    <w:left w:val="none" w:sz="0" w:space="0" w:color="auto"/>
                    <w:bottom w:val="none" w:sz="0" w:space="0" w:color="auto"/>
                    <w:right w:val="none" w:sz="0" w:space="0" w:color="auto"/>
                  </w:divBdr>
                  <w:divsChild>
                    <w:div w:id="1739092528">
                      <w:marLeft w:val="0"/>
                      <w:marRight w:val="0"/>
                      <w:marTop w:val="0"/>
                      <w:marBottom w:val="0"/>
                      <w:divBdr>
                        <w:top w:val="none" w:sz="0" w:space="0" w:color="auto"/>
                        <w:left w:val="none" w:sz="0" w:space="0" w:color="auto"/>
                        <w:bottom w:val="none" w:sz="0" w:space="0" w:color="auto"/>
                        <w:right w:val="none" w:sz="0" w:space="0" w:color="auto"/>
                      </w:divBdr>
                    </w:div>
                  </w:divsChild>
                </w:div>
                <w:div w:id="1493989681">
                  <w:marLeft w:val="0"/>
                  <w:marRight w:val="0"/>
                  <w:marTop w:val="0"/>
                  <w:marBottom w:val="0"/>
                  <w:divBdr>
                    <w:top w:val="none" w:sz="0" w:space="0" w:color="auto"/>
                    <w:left w:val="none" w:sz="0" w:space="0" w:color="auto"/>
                    <w:bottom w:val="none" w:sz="0" w:space="0" w:color="auto"/>
                    <w:right w:val="none" w:sz="0" w:space="0" w:color="auto"/>
                  </w:divBdr>
                  <w:divsChild>
                    <w:div w:id="1048263369">
                      <w:marLeft w:val="0"/>
                      <w:marRight w:val="0"/>
                      <w:marTop w:val="0"/>
                      <w:marBottom w:val="0"/>
                      <w:divBdr>
                        <w:top w:val="none" w:sz="0" w:space="0" w:color="auto"/>
                        <w:left w:val="none" w:sz="0" w:space="0" w:color="auto"/>
                        <w:bottom w:val="none" w:sz="0" w:space="0" w:color="auto"/>
                        <w:right w:val="none" w:sz="0" w:space="0" w:color="auto"/>
                      </w:divBdr>
                    </w:div>
                  </w:divsChild>
                </w:div>
                <w:div w:id="1595240061">
                  <w:marLeft w:val="0"/>
                  <w:marRight w:val="0"/>
                  <w:marTop w:val="0"/>
                  <w:marBottom w:val="0"/>
                  <w:divBdr>
                    <w:top w:val="none" w:sz="0" w:space="0" w:color="auto"/>
                    <w:left w:val="none" w:sz="0" w:space="0" w:color="auto"/>
                    <w:bottom w:val="none" w:sz="0" w:space="0" w:color="auto"/>
                    <w:right w:val="none" w:sz="0" w:space="0" w:color="auto"/>
                  </w:divBdr>
                  <w:divsChild>
                    <w:div w:id="448401718">
                      <w:marLeft w:val="0"/>
                      <w:marRight w:val="0"/>
                      <w:marTop w:val="0"/>
                      <w:marBottom w:val="0"/>
                      <w:divBdr>
                        <w:top w:val="none" w:sz="0" w:space="0" w:color="auto"/>
                        <w:left w:val="none" w:sz="0" w:space="0" w:color="auto"/>
                        <w:bottom w:val="none" w:sz="0" w:space="0" w:color="auto"/>
                        <w:right w:val="none" w:sz="0" w:space="0" w:color="auto"/>
                      </w:divBdr>
                    </w:div>
                  </w:divsChild>
                </w:div>
                <w:div w:id="1613515434">
                  <w:marLeft w:val="0"/>
                  <w:marRight w:val="0"/>
                  <w:marTop w:val="0"/>
                  <w:marBottom w:val="0"/>
                  <w:divBdr>
                    <w:top w:val="none" w:sz="0" w:space="0" w:color="auto"/>
                    <w:left w:val="none" w:sz="0" w:space="0" w:color="auto"/>
                    <w:bottom w:val="none" w:sz="0" w:space="0" w:color="auto"/>
                    <w:right w:val="none" w:sz="0" w:space="0" w:color="auto"/>
                  </w:divBdr>
                  <w:divsChild>
                    <w:div w:id="1378238568">
                      <w:marLeft w:val="0"/>
                      <w:marRight w:val="0"/>
                      <w:marTop w:val="0"/>
                      <w:marBottom w:val="0"/>
                      <w:divBdr>
                        <w:top w:val="none" w:sz="0" w:space="0" w:color="auto"/>
                        <w:left w:val="none" w:sz="0" w:space="0" w:color="auto"/>
                        <w:bottom w:val="none" w:sz="0" w:space="0" w:color="auto"/>
                        <w:right w:val="none" w:sz="0" w:space="0" w:color="auto"/>
                      </w:divBdr>
                    </w:div>
                  </w:divsChild>
                </w:div>
                <w:div w:id="1617905337">
                  <w:marLeft w:val="0"/>
                  <w:marRight w:val="0"/>
                  <w:marTop w:val="0"/>
                  <w:marBottom w:val="0"/>
                  <w:divBdr>
                    <w:top w:val="none" w:sz="0" w:space="0" w:color="auto"/>
                    <w:left w:val="none" w:sz="0" w:space="0" w:color="auto"/>
                    <w:bottom w:val="none" w:sz="0" w:space="0" w:color="auto"/>
                    <w:right w:val="none" w:sz="0" w:space="0" w:color="auto"/>
                  </w:divBdr>
                  <w:divsChild>
                    <w:div w:id="560360755">
                      <w:marLeft w:val="0"/>
                      <w:marRight w:val="0"/>
                      <w:marTop w:val="0"/>
                      <w:marBottom w:val="0"/>
                      <w:divBdr>
                        <w:top w:val="none" w:sz="0" w:space="0" w:color="auto"/>
                        <w:left w:val="none" w:sz="0" w:space="0" w:color="auto"/>
                        <w:bottom w:val="none" w:sz="0" w:space="0" w:color="auto"/>
                        <w:right w:val="none" w:sz="0" w:space="0" w:color="auto"/>
                      </w:divBdr>
                    </w:div>
                  </w:divsChild>
                </w:div>
                <w:div w:id="1693725485">
                  <w:marLeft w:val="0"/>
                  <w:marRight w:val="0"/>
                  <w:marTop w:val="0"/>
                  <w:marBottom w:val="0"/>
                  <w:divBdr>
                    <w:top w:val="none" w:sz="0" w:space="0" w:color="auto"/>
                    <w:left w:val="none" w:sz="0" w:space="0" w:color="auto"/>
                    <w:bottom w:val="none" w:sz="0" w:space="0" w:color="auto"/>
                    <w:right w:val="none" w:sz="0" w:space="0" w:color="auto"/>
                  </w:divBdr>
                  <w:divsChild>
                    <w:div w:id="143814626">
                      <w:marLeft w:val="0"/>
                      <w:marRight w:val="0"/>
                      <w:marTop w:val="0"/>
                      <w:marBottom w:val="0"/>
                      <w:divBdr>
                        <w:top w:val="none" w:sz="0" w:space="0" w:color="auto"/>
                        <w:left w:val="none" w:sz="0" w:space="0" w:color="auto"/>
                        <w:bottom w:val="none" w:sz="0" w:space="0" w:color="auto"/>
                        <w:right w:val="none" w:sz="0" w:space="0" w:color="auto"/>
                      </w:divBdr>
                    </w:div>
                  </w:divsChild>
                </w:div>
                <w:div w:id="1788549042">
                  <w:marLeft w:val="0"/>
                  <w:marRight w:val="0"/>
                  <w:marTop w:val="0"/>
                  <w:marBottom w:val="0"/>
                  <w:divBdr>
                    <w:top w:val="none" w:sz="0" w:space="0" w:color="auto"/>
                    <w:left w:val="none" w:sz="0" w:space="0" w:color="auto"/>
                    <w:bottom w:val="none" w:sz="0" w:space="0" w:color="auto"/>
                    <w:right w:val="none" w:sz="0" w:space="0" w:color="auto"/>
                  </w:divBdr>
                  <w:divsChild>
                    <w:div w:id="1535384591">
                      <w:marLeft w:val="0"/>
                      <w:marRight w:val="0"/>
                      <w:marTop w:val="0"/>
                      <w:marBottom w:val="0"/>
                      <w:divBdr>
                        <w:top w:val="none" w:sz="0" w:space="0" w:color="auto"/>
                        <w:left w:val="none" w:sz="0" w:space="0" w:color="auto"/>
                        <w:bottom w:val="none" w:sz="0" w:space="0" w:color="auto"/>
                        <w:right w:val="none" w:sz="0" w:space="0" w:color="auto"/>
                      </w:divBdr>
                    </w:div>
                  </w:divsChild>
                </w:div>
                <w:div w:id="1809665006">
                  <w:marLeft w:val="0"/>
                  <w:marRight w:val="0"/>
                  <w:marTop w:val="0"/>
                  <w:marBottom w:val="0"/>
                  <w:divBdr>
                    <w:top w:val="none" w:sz="0" w:space="0" w:color="auto"/>
                    <w:left w:val="none" w:sz="0" w:space="0" w:color="auto"/>
                    <w:bottom w:val="none" w:sz="0" w:space="0" w:color="auto"/>
                    <w:right w:val="none" w:sz="0" w:space="0" w:color="auto"/>
                  </w:divBdr>
                  <w:divsChild>
                    <w:div w:id="1659992739">
                      <w:marLeft w:val="0"/>
                      <w:marRight w:val="0"/>
                      <w:marTop w:val="0"/>
                      <w:marBottom w:val="0"/>
                      <w:divBdr>
                        <w:top w:val="none" w:sz="0" w:space="0" w:color="auto"/>
                        <w:left w:val="none" w:sz="0" w:space="0" w:color="auto"/>
                        <w:bottom w:val="none" w:sz="0" w:space="0" w:color="auto"/>
                        <w:right w:val="none" w:sz="0" w:space="0" w:color="auto"/>
                      </w:divBdr>
                    </w:div>
                  </w:divsChild>
                </w:div>
                <w:div w:id="1883858333">
                  <w:marLeft w:val="0"/>
                  <w:marRight w:val="0"/>
                  <w:marTop w:val="0"/>
                  <w:marBottom w:val="0"/>
                  <w:divBdr>
                    <w:top w:val="none" w:sz="0" w:space="0" w:color="auto"/>
                    <w:left w:val="none" w:sz="0" w:space="0" w:color="auto"/>
                    <w:bottom w:val="none" w:sz="0" w:space="0" w:color="auto"/>
                    <w:right w:val="none" w:sz="0" w:space="0" w:color="auto"/>
                  </w:divBdr>
                  <w:divsChild>
                    <w:div w:id="815219933">
                      <w:marLeft w:val="0"/>
                      <w:marRight w:val="0"/>
                      <w:marTop w:val="0"/>
                      <w:marBottom w:val="0"/>
                      <w:divBdr>
                        <w:top w:val="none" w:sz="0" w:space="0" w:color="auto"/>
                        <w:left w:val="none" w:sz="0" w:space="0" w:color="auto"/>
                        <w:bottom w:val="none" w:sz="0" w:space="0" w:color="auto"/>
                        <w:right w:val="none" w:sz="0" w:space="0" w:color="auto"/>
                      </w:divBdr>
                    </w:div>
                  </w:divsChild>
                </w:div>
                <w:div w:id="1895775617">
                  <w:marLeft w:val="0"/>
                  <w:marRight w:val="0"/>
                  <w:marTop w:val="0"/>
                  <w:marBottom w:val="0"/>
                  <w:divBdr>
                    <w:top w:val="none" w:sz="0" w:space="0" w:color="auto"/>
                    <w:left w:val="none" w:sz="0" w:space="0" w:color="auto"/>
                    <w:bottom w:val="none" w:sz="0" w:space="0" w:color="auto"/>
                    <w:right w:val="none" w:sz="0" w:space="0" w:color="auto"/>
                  </w:divBdr>
                  <w:divsChild>
                    <w:div w:id="615141234">
                      <w:marLeft w:val="0"/>
                      <w:marRight w:val="0"/>
                      <w:marTop w:val="0"/>
                      <w:marBottom w:val="0"/>
                      <w:divBdr>
                        <w:top w:val="none" w:sz="0" w:space="0" w:color="auto"/>
                        <w:left w:val="none" w:sz="0" w:space="0" w:color="auto"/>
                        <w:bottom w:val="none" w:sz="0" w:space="0" w:color="auto"/>
                        <w:right w:val="none" w:sz="0" w:space="0" w:color="auto"/>
                      </w:divBdr>
                    </w:div>
                  </w:divsChild>
                </w:div>
                <w:div w:id="1988433650">
                  <w:marLeft w:val="0"/>
                  <w:marRight w:val="0"/>
                  <w:marTop w:val="0"/>
                  <w:marBottom w:val="0"/>
                  <w:divBdr>
                    <w:top w:val="none" w:sz="0" w:space="0" w:color="auto"/>
                    <w:left w:val="none" w:sz="0" w:space="0" w:color="auto"/>
                    <w:bottom w:val="none" w:sz="0" w:space="0" w:color="auto"/>
                    <w:right w:val="none" w:sz="0" w:space="0" w:color="auto"/>
                  </w:divBdr>
                  <w:divsChild>
                    <w:div w:id="2061979343">
                      <w:marLeft w:val="0"/>
                      <w:marRight w:val="0"/>
                      <w:marTop w:val="0"/>
                      <w:marBottom w:val="0"/>
                      <w:divBdr>
                        <w:top w:val="none" w:sz="0" w:space="0" w:color="auto"/>
                        <w:left w:val="none" w:sz="0" w:space="0" w:color="auto"/>
                        <w:bottom w:val="none" w:sz="0" w:space="0" w:color="auto"/>
                        <w:right w:val="none" w:sz="0" w:space="0" w:color="auto"/>
                      </w:divBdr>
                    </w:div>
                  </w:divsChild>
                </w:div>
                <w:div w:id="2106723770">
                  <w:marLeft w:val="0"/>
                  <w:marRight w:val="0"/>
                  <w:marTop w:val="0"/>
                  <w:marBottom w:val="0"/>
                  <w:divBdr>
                    <w:top w:val="none" w:sz="0" w:space="0" w:color="auto"/>
                    <w:left w:val="none" w:sz="0" w:space="0" w:color="auto"/>
                    <w:bottom w:val="none" w:sz="0" w:space="0" w:color="auto"/>
                    <w:right w:val="none" w:sz="0" w:space="0" w:color="auto"/>
                  </w:divBdr>
                  <w:divsChild>
                    <w:div w:id="15464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21828">
          <w:marLeft w:val="0"/>
          <w:marRight w:val="0"/>
          <w:marTop w:val="0"/>
          <w:marBottom w:val="0"/>
          <w:divBdr>
            <w:top w:val="none" w:sz="0" w:space="0" w:color="auto"/>
            <w:left w:val="none" w:sz="0" w:space="0" w:color="auto"/>
            <w:bottom w:val="none" w:sz="0" w:space="0" w:color="auto"/>
            <w:right w:val="none" w:sz="0" w:space="0" w:color="auto"/>
          </w:divBdr>
        </w:div>
      </w:divsChild>
    </w:div>
    <w:div w:id="776026898">
      <w:bodyDiv w:val="1"/>
      <w:marLeft w:val="0"/>
      <w:marRight w:val="0"/>
      <w:marTop w:val="0"/>
      <w:marBottom w:val="0"/>
      <w:divBdr>
        <w:top w:val="none" w:sz="0" w:space="0" w:color="auto"/>
        <w:left w:val="none" w:sz="0" w:space="0" w:color="auto"/>
        <w:bottom w:val="none" w:sz="0" w:space="0" w:color="auto"/>
        <w:right w:val="none" w:sz="0" w:space="0" w:color="auto"/>
      </w:divBdr>
      <w:divsChild>
        <w:div w:id="674377364">
          <w:marLeft w:val="0"/>
          <w:marRight w:val="0"/>
          <w:marTop w:val="0"/>
          <w:marBottom w:val="0"/>
          <w:divBdr>
            <w:top w:val="none" w:sz="0" w:space="0" w:color="auto"/>
            <w:left w:val="none" w:sz="0" w:space="0" w:color="auto"/>
            <w:bottom w:val="none" w:sz="0" w:space="0" w:color="auto"/>
            <w:right w:val="none" w:sz="0" w:space="0" w:color="auto"/>
          </w:divBdr>
        </w:div>
        <w:div w:id="944458944">
          <w:marLeft w:val="0"/>
          <w:marRight w:val="0"/>
          <w:marTop w:val="0"/>
          <w:marBottom w:val="0"/>
          <w:divBdr>
            <w:top w:val="none" w:sz="0" w:space="0" w:color="auto"/>
            <w:left w:val="none" w:sz="0" w:space="0" w:color="auto"/>
            <w:bottom w:val="none" w:sz="0" w:space="0" w:color="auto"/>
            <w:right w:val="none" w:sz="0" w:space="0" w:color="auto"/>
          </w:divBdr>
          <w:divsChild>
            <w:div w:id="65733539">
              <w:marLeft w:val="0"/>
              <w:marRight w:val="0"/>
              <w:marTop w:val="0"/>
              <w:marBottom w:val="0"/>
              <w:divBdr>
                <w:top w:val="none" w:sz="0" w:space="0" w:color="auto"/>
                <w:left w:val="none" w:sz="0" w:space="0" w:color="auto"/>
                <w:bottom w:val="none" w:sz="0" w:space="0" w:color="auto"/>
                <w:right w:val="none" w:sz="0" w:space="0" w:color="auto"/>
              </w:divBdr>
            </w:div>
            <w:div w:id="167719318">
              <w:marLeft w:val="0"/>
              <w:marRight w:val="0"/>
              <w:marTop w:val="0"/>
              <w:marBottom w:val="0"/>
              <w:divBdr>
                <w:top w:val="none" w:sz="0" w:space="0" w:color="auto"/>
                <w:left w:val="none" w:sz="0" w:space="0" w:color="auto"/>
                <w:bottom w:val="none" w:sz="0" w:space="0" w:color="auto"/>
                <w:right w:val="none" w:sz="0" w:space="0" w:color="auto"/>
              </w:divBdr>
            </w:div>
            <w:div w:id="223610832">
              <w:marLeft w:val="0"/>
              <w:marRight w:val="0"/>
              <w:marTop w:val="0"/>
              <w:marBottom w:val="0"/>
              <w:divBdr>
                <w:top w:val="none" w:sz="0" w:space="0" w:color="auto"/>
                <w:left w:val="none" w:sz="0" w:space="0" w:color="auto"/>
                <w:bottom w:val="none" w:sz="0" w:space="0" w:color="auto"/>
                <w:right w:val="none" w:sz="0" w:space="0" w:color="auto"/>
              </w:divBdr>
            </w:div>
            <w:div w:id="369379121">
              <w:marLeft w:val="0"/>
              <w:marRight w:val="0"/>
              <w:marTop w:val="0"/>
              <w:marBottom w:val="0"/>
              <w:divBdr>
                <w:top w:val="none" w:sz="0" w:space="0" w:color="auto"/>
                <w:left w:val="none" w:sz="0" w:space="0" w:color="auto"/>
                <w:bottom w:val="none" w:sz="0" w:space="0" w:color="auto"/>
                <w:right w:val="none" w:sz="0" w:space="0" w:color="auto"/>
              </w:divBdr>
            </w:div>
            <w:div w:id="733746120">
              <w:marLeft w:val="0"/>
              <w:marRight w:val="0"/>
              <w:marTop w:val="0"/>
              <w:marBottom w:val="0"/>
              <w:divBdr>
                <w:top w:val="none" w:sz="0" w:space="0" w:color="auto"/>
                <w:left w:val="none" w:sz="0" w:space="0" w:color="auto"/>
                <w:bottom w:val="none" w:sz="0" w:space="0" w:color="auto"/>
                <w:right w:val="none" w:sz="0" w:space="0" w:color="auto"/>
              </w:divBdr>
            </w:div>
            <w:div w:id="834997403">
              <w:marLeft w:val="0"/>
              <w:marRight w:val="0"/>
              <w:marTop w:val="0"/>
              <w:marBottom w:val="0"/>
              <w:divBdr>
                <w:top w:val="none" w:sz="0" w:space="0" w:color="auto"/>
                <w:left w:val="none" w:sz="0" w:space="0" w:color="auto"/>
                <w:bottom w:val="none" w:sz="0" w:space="0" w:color="auto"/>
                <w:right w:val="none" w:sz="0" w:space="0" w:color="auto"/>
              </w:divBdr>
            </w:div>
            <w:div w:id="852915789">
              <w:marLeft w:val="0"/>
              <w:marRight w:val="0"/>
              <w:marTop w:val="0"/>
              <w:marBottom w:val="0"/>
              <w:divBdr>
                <w:top w:val="none" w:sz="0" w:space="0" w:color="auto"/>
                <w:left w:val="none" w:sz="0" w:space="0" w:color="auto"/>
                <w:bottom w:val="none" w:sz="0" w:space="0" w:color="auto"/>
                <w:right w:val="none" w:sz="0" w:space="0" w:color="auto"/>
              </w:divBdr>
            </w:div>
            <w:div w:id="916672135">
              <w:marLeft w:val="0"/>
              <w:marRight w:val="0"/>
              <w:marTop w:val="0"/>
              <w:marBottom w:val="0"/>
              <w:divBdr>
                <w:top w:val="none" w:sz="0" w:space="0" w:color="auto"/>
                <w:left w:val="none" w:sz="0" w:space="0" w:color="auto"/>
                <w:bottom w:val="none" w:sz="0" w:space="0" w:color="auto"/>
                <w:right w:val="none" w:sz="0" w:space="0" w:color="auto"/>
              </w:divBdr>
            </w:div>
            <w:div w:id="935863117">
              <w:marLeft w:val="0"/>
              <w:marRight w:val="0"/>
              <w:marTop w:val="0"/>
              <w:marBottom w:val="0"/>
              <w:divBdr>
                <w:top w:val="none" w:sz="0" w:space="0" w:color="auto"/>
                <w:left w:val="none" w:sz="0" w:space="0" w:color="auto"/>
                <w:bottom w:val="none" w:sz="0" w:space="0" w:color="auto"/>
                <w:right w:val="none" w:sz="0" w:space="0" w:color="auto"/>
              </w:divBdr>
            </w:div>
            <w:div w:id="1093630177">
              <w:marLeft w:val="0"/>
              <w:marRight w:val="0"/>
              <w:marTop w:val="0"/>
              <w:marBottom w:val="0"/>
              <w:divBdr>
                <w:top w:val="none" w:sz="0" w:space="0" w:color="auto"/>
                <w:left w:val="none" w:sz="0" w:space="0" w:color="auto"/>
                <w:bottom w:val="none" w:sz="0" w:space="0" w:color="auto"/>
                <w:right w:val="none" w:sz="0" w:space="0" w:color="auto"/>
              </w:divBdr>
            </w:div>
            <w:div w:id="1326126850">
              <w:marLeft w:val="0"/>
              <w:marRight w:val="0"/>
              <w:marTop w:val="0"/>
              <w:marBottom w:val="0"/>
              <w:divBdr>
                <w:top w:val="none" w:sz="0" w:space="0" w:color="auto"/>
                <w:left w:val="none" w:sz="0" w:space="0" w:color="auto"/>
                <w:bottom w:val="none" w:sz="0" w:space="0" w:color="auto"/>
                <w:right w:val="none" w:sz="0" w:space="0" w:color="auto"/>
              </w:divBdr>
            </w:div>
            <w:div w:id="1542788651">
              <w:marLeft w:val="0"/>
              <w:marRight w:val="0"/>
              <w:marTop w:val="0"/>
              <w:marBottom w:val="0"/>
              <w:divBdr>
                <w:top w:val="none" w:sz="0" w:space="0" w:color="auto"/>
                <w:left w:val="none" w:sz="0" w:space="0" w:color="auto"/>
                <w:bottom w:val="none" w:sz="0" w:space="0" w:color="auto"/>
                <w:right w:val="none" w:sz="0" w:space="0" w:color="auto"/>
              </w:divBdr>
            </w:div>
            <w:div w:id="1584803423">
              <w:marLeft w:val="0"/>
              <w:marRight w:val="0"/>
              <w:marTop w:val="0"/>
              <w:marBottom w:val="0"/>
              <w:divBdr>
                <w:top w:val="none" w:sz="0" w:space="0" w:color="auto"/>
                <w:left w:val="none" w:sz="0" w:space="0" w:color="auto"/>
                <w:bottom w:val="none" w:sz="0" w:space="0" w:color="auto"/>
                <w:right w:val="none" w:sz="0" w:space="0" w:color="auto"/>
              </w:divBdr>
            </w:div>
            <w:div w:id="1748113052">
              <w:marLeft w:val="0"/>
              <w:marRight w:val="0"/>
              <w:marTop w:val="0"/>
              <w:marBottom w:val="0"/>
              <w:divBdr>
                <w:top w:val="none" w:sz="0" w:space="0" w:color="auto"/>
                <w:left w:val="none" w:sz="0" w:space="0" w:color="auto"/>
                <w:bottom w:val="none" w:sz="0" w:space="0" w:color="auto"/>
                <w:right w:val="none" w:sz="0" w:space="0" w:color="auto"/>
              </w:divBdr>
            </w:div>
            <w:div w:id="1980307773">
              <w:marLeft w:val="0"/>
              <w:marRight w:val="0"/>
              <w:marTop w:val="0"/>
              <w:marBottom w:val="0"/>
              <w:divBdr>
                <w:top w:val="none" w:sz="0" w:space="0" w:color="auto"/>
                <w:left w:val="none" w:sz="0" w:space="0" w:color="auto"/>
                <w:bottom w:val="none" w:sz="0" w:space="0" w:color="auto"/>
                <w:right w:val="none" w:sz="0" w:space="0" w:color="auto"/>
              </w:divBdr>
            </w:div>
            <w:div w:id="2038584041">
              <w:marLeft w:val="0"/>
              <w:marRight w:val="0"/>
              <w:marTop w:val="0"/>
              <w:marBottom w:val="0"/>
              <w:divBdr>
                <w:top w:val="none" w:sz="0" w:space="0" w:color="auto"/>
                <w:left w:val="none" w:sz="0" w:space="0" w:color="auto"/>
                <w:bottom w:val="none" w:sz="0" w:space="0" w:color="auto"/>
                <w:right w:val="none" w:sz="0" w:space="0" w:color="auto"/>
              </w:divBdr>
            </w:div>
          </w:divsChild>
        </w:div>
        <w:div w:id="1115632774">
          <w:marLeft w:val="0"/>
          <w:marRight w:val="0"/>
          <w:marTop w:val="0"/>
          <w:marBottom w:val="0"/>
          <w:divBdr>
            <w:top w:val="none" w:sz="0" w:space="0" w:color="auto"/>
            <w:left w:val="none" w:sz="0" w:space="0" w:color="auto"/>
            <w:bottom w:val="none" w:sz="0" w:space="0" w:color="auto"/>
            <w:right w:val="none" w:sz="0" w:space="0" w:color="auto"/>
          </w:divBdr>
        </w:div>
        <w:div w:id="1170293004">
          <w:marLeft w:val="0"/>
          <w:marRight w:val="0"/>
          <w:marTop w:val="0"/>
          <w:marBottom w:val="0"/>
          <w:divBdr>
            <w:top w:val="none" w:sz="0" w:space="0" w:color="auto"/>
            <w:left w:val="none" w:sz="0" w:space="0" w:color="auto"/>
            <w:bottom w:val="none" w:sz="0" w:space="0" w:color="auto"/>
            <w:right w:val="none" w:sz="0" w:space="0" w:color="auto"/>
          </w:divBdr>
          <w:divsChild>
            <w:div w:id="32273106">
              <w:marLeft w:val="0"/>
              <w:marRight w:val="0"/>
              <w:marTop w:val="0"/>
              <w:marBottom w:val="0"/>
              <w:divBdr>
                <w:top w:val="none" w:sz="0" w:space="0" w:color="auto"/>
                <w:left w:val="none" w:sz="0" w:space="0" w:color="auto"/>
                <w:bottom w:val="none" w:sz="0" w:space="0" w:color="auto"/>
                <w:right w:val="none" w:sz="0" w:space="0" w:color="auto"/>
              </w:divBdr>
            </w:div>
            <w:div w:id="54818556">
              <w:marLeft w:val="0"/>
              <w:marRight w:val="0"/>
              <w:marTop w:val="0"/>
              <w:marBottom w:val="0"/>
              <w:divBdr>
                <w:top w:val="none" w:sz="0" w:space="0" w:color="auto"/>
                <w:left w:val="none" w:sz="0" w:space="0" w:color="auto"/>
                <w:bottom w:val="none" w:sz="0" w:space="0" w:color="auto"/>
                <w:right w:val="none" w:sz="0" w:space="0" w:color="auto"/>
              </w:divBdr>
            </w:div>
            <w:div w:id="170797025">
              <w:marLeft w:val="0"/>
              <w:marRight w:val="0"/>
              <w:marTop w:val="0"/>
              <w:marBottom w:val="0"/>
              <w:divBdr>
                <w:top w:val="none" w:sz="0" w:space="0" w:color="auto"/>
                <w:left w:val="none" w:sz="0" w:space="0" w:color="auto"/>
                <w:bottom w:val="none" w:sz="0" w:space="0" w:color="auto"/>
                <w:right w:val="none" w:sz="0" w:space="0" w:color="auto"/>
              </w:divBdr>
            </w:div>
            <w:div w:id="243614081">
              <w:marLeft w:val="0"/>
              <w:marRight w:val="0"/>
              <w:marTop w:val="0"/>
              <w:marBottom w:val="0"/>
              <w:divBdr>
                <w:top w:val="none" w:sz="0" w:space="0" w:color="auto"/>
                <w:left w:val="none" w:sz="0" w:space="0" w:color="auto"/>
                <w:bottom w:val="none" w:sz="0" w:space="0" w:color="auto"/>
                <w:right w:val="none" w:sz="0" w:space="0" w:color="auto"/>
              </w:divBdr>
            </w:div>
            <w:div w:id="271009856">
              <w:marLeft w:val="0"/>
              <w:marRight w:val="0"/>
              <w:marTop w:val="0"/>
              <w:marBottom w:val="0"/>
              <w:divBdr>
                <w:top w:val="none" w:sz="0" w:space="0" w:color="auto"/>
                <w:left w:val="none" w:sz="0" w:space="0" w:color="auto"/>
                <w:bottom w:val="none" w:sz="0" w:space="0" w:color="auto"/>
                <w:right w:val="none" w:sz="0" w:space="0" w:color="auto"/>
              </w:divBdr>
            </w:div>
            <w:div w:id="356153079">
              <w:marLeft w:val="0"/>
              <w:marRight w:val="0"/>
              <w:marTop w:val="0"/>
              <w:marBottom w:val="0"/>
              <w:divBdr>
                <w:top w:val="none" w:sz="0" w:space="0" w:color="auto"/>
                <w:left w:val="none" w:sz="0" w:space="0" w:color="auto"/>
                <w:bottom w:val="none" w:sz="0" w:space="0" w:color="auto"/>
                <w:right w:val="none" w:sz="0" w:space="0" w:color="auto"/>
              </w:divBdr>
            </w:div>
            <w:div w:id="410273186">
              <w:marLeft w:val="0"/>
              <w:marRight w:val="0"/>
              <w:marTop w:val="0"/>
              <w:marBottom w:val="0"/>
              <w:divBdr>
                <w:top w:val="none" w:sz="0" w:space="0" w:color="auto"/>
                <w:left w:val="none" w:sz="0" w:space="0" w:color="auto"/>
                <w:bottom w:val="none" w:sz="0" w:space="0" w:color="auto"/>
                <w:right w:val="none" w:sz="0" w:space="0" w:color="auto"/>
              </w:divBdr>
            </w:div>
            <w:div w:id="537858164">
              <w:marLeft w:val="0"/>
              <w:marRight w:val="0"/>
              <w:marTop w:val="0"/>
              <w:marBottom w:val="0"/>
              <w:divBdr>
                <w:top w:val="none" w:sz="0" w:space="0" w:color="auto"/>
                <w:left w:val="none" w:sz="0" w:space="0" w:color="auto"/>
                <w:bottom w:val="none" w:sz="0" w:space="0" w:color="auto"/>
                <w:right w:val="none" w:sz="0" w:space="0" w:color="auto"/>
              </w:divBdr>
            </w:div>
            <w:div w:id="603732437">
              <w:marLeft w:val="0"/>
              <w:marRight w:val="0"/>
              <w:marTop w:val="0"/>
              <w:marBottom w:val="0"/>
              <w:divBdr>
                <w:top w:val="none" w:sz="0" w:space="0" w:color="auto"/>
                <w:left w:val="none" w:sz="0" w:space="0" w:color="auto"/>
                <w:bottom w:val="none" w:sz="0" w:space="0" w:color="auto"/>
                <w:right w:val="none" w:sz="0" w:space="0" w:color="auto"/>
              </w:divBdr>
            </w:div>
            <w:div w:id="628319238">
              <w:marLeft w:val="0"/>
              <w:marRight w:val="0"/>
              <w:marTop w:val="0"/>
              <w:marBottom w:val="0"/>
              <w:divBdr>
                <w:top w:val="none" w:sz="0" w:space="0" w:color="auto"/>
                <w:left w:val="none" w:sz="0" w:space="0" w:color="auto"/>
                <w:bottom w:val="none" w:sz="0" w:space="0" w:color="auto"/>
                <w:right w:val="none" w:sz="0" w:space="0" w:color="auto"/>
              </w:divBdr>
            </w:div>
            <w:div w:id="676228508">
              <w:marLeft w:val="0"/>
              <w:marRight w:val="0"/>
              <w:marTop w:val="0"/>
              <w:marBottom w:val="0"/>
              <w:divBdr>
                <w:top w:val="none" w:sz="0" w:space="0" w:color="auto"/>
                <w:left w:val="none" w:sz="0" w:space="0" w:color="auto"/>
                <w:bottom w:val="none" w:sz="0" w:space="0" w:color="auto"/>
                <w:right w:val="none" w:sz="0" w:space="0" w:color="auto"/>
              </w:divBdr>
            </w:div>
            <w:div w:id="729420136">
              <w:marLeft w:val="0"/>
              <w:marRight w:val="0"/>
              <w:marTop w:val="0"/>
              <w:marBottom w:val="0"/>
              <w:divBdr>
                <w:top w:val="none" w:sz="0" w:space="0" w:color="auto"/>
                <w:left w:val="none" w:sz="0" w:space="0" w:color="auto"/>
                <w:bottom w:val="none" w:sz="0" w:space="0" w:color="auto"/>
                <w:right w:val="none" w:sz="0" w:space="0" w:color="auto"/>
              </w:divBdr>
            </w:div>
            <w:div w:id="753429439">
              <w:marLeft w:val="0"/>
              <w:marRight w:val="0"/>
              <w:marTop w:val="0"/>
              <w:marBottom w:val="0"/>
              <w:divBdr>
                <w:top w:val="none" w:sz="0" w:space="0" w:color="auto"/>
                <w:left w:val="none" w:sz="0" w:space="0" w:color="auto"/>
                <w:bottom w:val="none" w:sz="0" w:space="0" w:color="auto"/>
                <w:right w:val="none" w:sz="0" w:space="0" w:color="auto"/>
              </w:divBdr>
            </w:div>
            <w:div w:id="865678450">
              <w:marLeft w:val="0"/>
              <w:marRight w:val="0"/>
              <w:marTop w:val="0"/>
              <w:marBottom w:val="0"/>
              <w:divBdr>
                <w:top w:val="none" w:sz="0" w:space="0" w:color="auto"/>
                <w:left w:val="none" w:sz="0" w:space="0" w:color="auto"/>
                <w:bottom w:val="none" w:sz="0" w:space="0" w:color="auto"/>
                <w:right w:val="none" w:sz="0" w:space="0" w:color="auto"/>
              </w:divBdr>
            </w:div>
            <w:div w:id="959458365">
              <w:marLeft w:val="0"/>
              <w:marRight w:val="0"/>
              <w:marTop w:val="0"/>
              <w:marBottom w:val="0"/>
              <w:divBdr>
                <w:top w:val="none" w:sz="0" w:space="0" w:color="auto"/>
                <w:left w:val="none" w:sz="0" w:space="0" w:color="auto"/>
                <w:bottom w:val="none" w:sz="0" w:space="0" w:color="auto"/>
                <w:right w:val="none" w:sz="0" w:space="0" w:color="auto"/>
              </w:divBdr>
            </w:div>
            <w:div w:id="1007288588">
              <w:marLeft w:val="0"/>
              <w:marRight w:val="0"/>
              <w:marTop w:val="0"/>
              <w:marBottom w:val="0"/>
              <w:divBdr>
                <w:top w:val="none" w:sz="0" w:space="0" w:color="auto"/>
                <w:left w:val="none" w:sz="0" w:space="0" w:color="auto"/>
                <w:bottom w:val="none" w:sz="0" w:space="0" w:color="auto"/>
                <w:right w:val="none" w:sz="0" w:space="0" w:color="auto"/>
              </w:divBdr>
            </w:div>
            <w:div w:id="1187597278">
              <w:marLeft w:val="0"/>
              <w:marRight w:val="0"/>
              <w:marTop w:val="0"/>
              <w:marBottom w:val="0"/>
              <w:divBdr>
                <w:top w:val="none" w:sz="0" w:space="0" w:color="auto"/>
                <w:left w:val="none" w:sz="0" w:space="0" w:color="auto"/>
                <w:bottom w:val="none" w:sz="0" w:space="0" w:color="auto"/>
                <w:right w:val="none" w:sz="0" w:space="0" w:color="auto"/>
              </w:divBdr>
            </w:div>
            <w:div w:id="1384864685">
              <w:marLeft w:val="0"/>
              <w:marRight w:val="0"/>
              <w:marTop w:val="0"/>
              <w:marBottom w:val="0"/>
              <w:divBdr>
                <w:top w:val="none" w:sz="0" w:space="0" w:color="auto"/>
                <w:left w:val="none" w:sz="0" w:space="0" w:color="auto"/>
                <w:bottom w:val="none" w:sz="0" w:space="0" w:color="auto"/>
                <w:right w:val="none" w:sz="0" w:space="0" w:color="auto"/>
              </w:divBdr>
            </w:div>
            <w:div w:id="1693990057">
              <w:marLeft w:val="0"/>
              <w:marRight w:val="0"/>
              <w:marTop w:val="0"/>
              <w:marBottom w:val="0"/>
              <w:divBdr>
                <w:top w:val="none" w:sz="0" w:space="0" w:color="auto"/>
                <w:left w:val="none" w:sz="0" w:space="0" w:color="auto"/>
                <w:bottom w:val="none" w:sz="0" w:space="0" w:color="auto"/>
                <w:right w:val="none" w:sz="0" w:space="0" w:color="auto"/>
              </w:divBdr>
            </w:div>
            <w:div w:id="2037655541">
              <w:marLeft w:val="0"/>
              <w:marRight w:val="0"/>
              <w:marTop w:val="0"/>
              <w:marBottom w:val="0"/>
              <w:divBdr>
                <w:top w:val="none" w:sz="0" w:space="0" w:color="auto"/>
                <w:left w:val="none" w:sz="0" w:space="0" w:color="auto"/>
                <w:bottom w:val="none" w:sz="0" w:space="0" w:color="auto"/>
                <w:right w:val="none" w:sz="0" w:space="0" w:color="auto"/>
              </w:divBdr>
            </w:div>
          </w:divsChild>
        </w:div>
        <w:div w:id="1910067298">
          <w:marLeft w:val="0"/>
          <w:marRight w:val="0"/>
          <w:marTop w:val="0"/>
          <w:marBottom w:val="0"/>
          <w:divBdr>
            <w:top w:val="none" w:sz="0" w:space="0" w:color="auto"/>
            <w:left w:val="none" w:sz="0" w:space="0" w:color="auto"/>
            <w:bottom w:val="none" w:sz="0" w:space="0" w:color="auto"/>
            <w:right w:val="none" w:sz="0" w:space="0" w:color="auto"/>
          </w:divBdr>
        </w:div>
        <w:div w:id="1915043245">
          <w:marLeft w:val="0"/>
          <w:marRight w:val="0"/>
          <w:marTop w:val="0"/>
          <w:marBottom w:val="0"/>
          <w:divBdr>
            <w:top w:val="none" w:sz="0" w:space="0" w:color="auto"/>
            <w:left w:val="none" w:sz="0" w:space="0" w:color="auto"/>
            <w:bottom w:val="none" w:sz="0" w:space="0" w:color="auto"/>
            <w:right w:val="none" w:sz="0" w:space="0" w:color="auto"/>
          </w:divBdr>
        </w:div>
        <w:div w:id="1919173267">
          <w:marLeft w:val="0"/>
          <w:marRight w:val="0"/>
          <w:marTop w:val="0"/>
          <w:marBottom w:val="0"/>
          <w:divBdr>
            <w:top w:val="none" w:sz="0" w:space="0" w:color="auto"/>
            <w:left w:val="none" w:sz="0" w:space="0" w:color="auto"/>
            <w:bottom w:val="none" w:sz="0" w:space="0" w:color="auto"/>
            <w:right w:val="none" w:sz="0" w:space="0" w:color="auto"/>
          </w:divBdr>
        </w:div>
        <w:div w:id="1947761605">
          <w:marLeft w:val="0"/>
          <w:marRight w:val="0"/>
          <w:marTop w:val="0"/>
          <w:marBottom w:val="0"/>
          <w:divBdr>
            <w:top w:val="none" w:sz="0" w:space="0" w:color="auto"/>
            <w:left w:val="none" w:sz="0" w:space="0" w:color="auto"/>
            <w:bottom w:val="none" w:sz="0" w:space="0" w:color="auto"/>
            <w:right w:val="none" w:sz="0" w:space="0" w:color="auto"/>
          </w:divBdr>
        </w:div>
        <w:div w:id="1972394148">
          <w:marLeft w:val="0"/>
          <w:marRight w:val="0"/>
          <w:marTop w:val="0"/>
          <w:marBottom w:val="0"/>
          <w:divBdr>
            <w:top w:val="none" w:sz="0" w:space="0" w:color="auto"/>
            <w:left w:val="none" w:sz="0" w:space="0" w:color="auto"/>
            <w:bottom w:val="none" w:sz="0" w:space="0" w:color="auto"/>
            <w:right w:val="none" w:sz="0" w:space="0" w:color="auto"/>
          </w:divBdr>
        </w:div>
        <w:div w:id="2072926808">
          <w:marLeft w:val="0"/>
          <w:marRight w:val="0"/>
          <w:marTop w:val="0"/>
          <w:marBottom w:val="0"/>
          <w:divBdr>
            <w:top w:val="none" w:sz="0" w:space="0" w:color="auto"/>
            <w:left w:val="none" w:sz="0" w:space="0" w:color="auto"/>
            <w:bottom w:val="none" w:sz="0" w:space="0" w:color="auto"/>
            <w:right w:val="none" w:sz="0" w:space="0" w:color="auto"/>
          </w:divBdr>
        </w:div>
        <w:div w:id="2120296531">
          <w:marLeft w:val="0"/>
          <w:marRight w:val="0"/>
          <w:marTop w:val="0"/>
          <w:marBottom w:val="0"/>
          <w:divBdr>
            <w:top w:val="none" w:sz="0" w:space="0" w:color="auto"/>
            <w:left w:val="none" w:sz="0" w:space="0" w:color="auto"/>
            <w:bottom w:val="none" w:sz="0" w:space="0" w:color="auto"/>
            <w:right w:val="none" w:sz="0" w:space="0" w:color="auto"/>
          </w:divBdr>
        </w:div>
        <w:div w:id="2127117526">
          <w:marLeft w:val="0"/>
          <w:marRight w:val="0"/>
          <w:marTop w:val="0"/>
          <w:marBottom w:val="0"/>
          <w:divBdr>
            <w:top w:val="none" w:sz="0" w:space="0" w:color="auto"/>
            <w:left w:val="none" w:sz="0" w:space="0" w:color="auto"/>
            <w:bottom w:val="none" w:sz="0" w:space="0" w:color="auto"/>
            <w:right w:val="none" w:sz="0" w:space="0" w:color="auto"/>
          </w:divBdr>
        </w:div>
      </w:divsChild>
    </w:div>
    <w:div w:id="798454658">
      <w:bodyDiv w:val="1"/>
      <w:marLeft w:val="0"/>
      <w:marRight w:val="0"/>
      <w:marTop w:val="0"/>
      <w:marBottom w:val="0"/>
      <w:divBdr>
        <w:top w:val="none" w:sz="0" w:space="0" w:color="auto"/>
        <w:left w:val="none" w:sz="0" w:space="0" w:color="auto"/>
        <w:bottom w:val="none" w:sz="0" w:space="0" w:color="auto"/>
        <w:right w:val="none" w:sz="0" w:space="0" w:color="auto"/>
      </w:divBdr>
    </w:div>
    <w:div w:id="839347121">
      <w:bodyDiv w:val="1"/>
      <w:marLeft w:val="0"/>
      <w:marRight w:val="0"/>
      <w:marTop w:val="0"/>
      <w:marBottom w:val="0"/>
      <w:divBdr>
        <w:top w:val="none" w:sz="0" w:space="0" w:color="auto"/>
        <w:left w:val="none" w:sz="0" w:space="0" w:color="auto"/>
        <w:bottom w:val="none" w:sz="0" w:space="0" w:color="auto"/>
        <w:right w:val="none" w:sz="0" w:space="0" w:color="auto"/>
      </w:divBdr>
    </w:div>
    <w:div w:id="881403716">
      <w:bodyDiv w:val="1"/>
      <w:marLeft w:val="0"/>
      <w:marRight w:val="0"/>
      <w:marTop w:val="0"/>
      <w:marBottom w:val="0"/>
      <w:divBdr>
        <w:top w:val="none" w:sz="0" w:space="0" w:color="auto"/>
        <w:left w:val="none" w:sz="0" w:space="0" w:color="auto"/>
        <w:bottom w:val="none" w:sz="0" w:space="0" w:color="auto"/>
        <w:right w:val="none" w:sz="0" w:space="0" w:color="auto"/>
      </w:divBdr>
    </w:div>
    <w:div w:id="891038935">
      <w:bodyDiv w:val="1"/>
      <w:marLeft w:val="0"/>
      <w:marRight w:val="0"/>
      <w:marTop w:val="0"/>
      <w:marBottom w:val="0"/>
      <w:divBdr>
        <w:top w:val="none" w:sz="0" w:space="0" w:color="auto"/>
        <w:left w:val="none" w:sz="0" w:space="0" w:color="auto"/>
        <w:bottom w:val="none" w:sz="0" w:space="0" w:color="auto"/>
        <w:right w:val="none" w:sz="0" w:space="0" w:color="auto"/>
      </w:divBdr>
      <w:divsChild>
        <w:div w:id="444928590">
          <w:marLeft w:val="0"/>
          <w:marRight w:val="0"/>
          <w:marTop w:val="0"/>
          <w:marBottom w:val="0"/>
          <w:divBdr>
            <w:top w:val="none" w:sz="0" w:space="0" w:color="auto"/>
            <w:left w:val="none" w:sz="0" w:space="0" w:color="auto"/>
            <w:bottom w:val="none" w:sz="0" w:space="0" w:color="auto"/>
            <w:right w:val="none" w:sz="0" w:space="0" w:color="auto"/>
          </w:divBdr>
        </w:div>
        <w:div w:id="1339695665">
          <w:marLeft w:val="0"/>
          <w:marRight w:val="0"/>
          <w:marTop w:val="0"/>
          <w:marBottom w:val="0"/>
          <w:divBdr>
            <w:top w:val="none" w:sz="0" w:space="0" w:color="auto"/>
            <w:left w:val="none" w:sz="0" w:space="0" w:color="auto"/>
            <w:bottom w:val="none" w:sz="0" w:space="0" w:color="auto"/>
            <w:right w:val="none" w:sz="0" w:space="0" w:color="auto"/>
          </w:divBdr>
        </w:div>
      </w:divsChild>
    </w:div>
    <w:div w:id="906915158">
      <w:bodyDiv w:val="1"/>
      <w:marLeft w:val="0"/>
      <w:marRight w:val="0"/>
      <w:marTop w:val="0"/>
      <w:marBottom w:val="0"/>
      <w:divBdr>
        <w:top w:val="none" w:sz="0" w:space="0" w:color="auto"/>
        <w:left w:val="none" w:sz="0" w:space="0" w:color="auto"/>
        <w:bottom w:val="none" w:sz="0" w:space="0" w:color="auto"/>
        <w:right w:val="none" w:sz="0" w:space="0" w:color="auto"/>
      </w:divBdr>
    </w:div>
    <w:div w:id="907884763">
      <w:bodyDiv w:val="1"/>
      <w:marLeft w:val="0"/>
      <w:marRight w:val="0"/>
      <w:marTop w:val="0"/>
      <w:marBottom w:val="0"/>
      <w:divBdr>
        <w:top w:val="none" w:sz="0" w:space="0" w:color="auto"/>
        <w:left w:val="none" w:sz="0" w:space="0" w:color="auto"/>
        <w:bottom w:val="none" w:sz="0" w:space="0" w:color="auto"/>
        <w:right w:val="none" w:sz="0" w:space="0" w:color="auto"/>
      </w:divBdr>
      <w:divsChild>
        <w:div w:id="674724964">
          <w:marLeft w:val="0"/>
          <w:marRight w:val="0"/>
          <w:marTop w:val="0"/>
          <w:marBottom w:val="0"/>
          <w:divBdr>
            <w:top w:val="none" w:sz="0" w:space="0" w:color="auto"/>
            <w:left w:val="none" w:sz="0" w:space="0" w:color="auto"/>
            <w:bottom w:val="none" w:sz="0" w:space="0" w:color="auto"/>
            <w:right w:val="none" w:sz="0" w:space="0" w:color="auto"/>
          </w:divBdr>
          <w:divsChild>
            <w:div w:id="1974479038">
              <w:marLeft w:val="0"/>
              <w:marRight w:val="0"/>
              <w:marTop w:val="30"/>
              <w:marBottom w:val="30"/>
              <w:divBdr>
                <w:top w:val="none" w:sz="0" w:space="0" w:color="auto"/>
                <w:left w:val="none" w:sz="0" w:space="0" w:color="auto"/>
                <w:bottom w:val="none" w:sz="0" w:space="0" w:color="auto"/>
                <w:right w:val="none" w:sz="0" w:space="0" w:color="auto"/>
              </w:divBdr>
              <w:divsChild>
                <w:div w:id="14578269">
                  <w:marLeft w:val="0"/>
                  <w:marRight w:val="0"/>
                  <w:marTop w:val="0"/>
                  <w:marBottom w:val="0"/>
                  <w:divBdr>
                    <w:top w:val="none" w:sz="0" w:space="0" w:color="auto"/>
                    <w:left w:val="none" w:sz="0" w:space="0" w:color="auto"/>
                    <w:bottom w:val="none" w:sz="0" w:space="0" w:color="auto"/>
                    <w:right w:val="none" w:sz="0" w:space="0" w:color="auto"/>
                  </w:divBdr>
                  <w:divsChild>
                    <w:div w:id="6828613">
                      <w:marLeft w:val="0"/>
                      <w:marRight w:val="0"/>
                      <w:marTop w:val="0"/>
                      <w:marBottom w:val="0"/>
                      <w:divBdr>
                        <w:top w:val="none" w:sz="0" w:space="0" w:color="auto"/>
                        <w:left w:val="none" w:sz="0" w:space="0" w:color="auto"/>
                        <w:bottom w:val="none" w:sz="0" w:space="0" w:color="auto"/>
                        <w:right w:val="none" w:sz="0" w:space="0" w:color="auto"/>
                      </w:divBdr>
                    </w:div>
                    <w:div w:id="60449149">
                      <w:marLeft w:val="0"/>
                      <w:marRight w:val="0"/>
                      <w:marTop w:val="0"/>
                      <w:marBottom w:val="0"/>
                      <w:divBdr>
                        <w:top w:val="none" w:sz="0" w:space="0" w:color="auto"/>
                        <w:left w:val="none" w:sz="0" w:space="0" w:color="auto"/>
                        <w:bottom w:val="none" w:sz="0" w:space="0" w:color="auto"/>
                        <w:right w:val="none" w:sz="0" w:space="0" w:color="auto"/>
                      </w:divBdr>
                    </w:div>
                    <w:div w:id="147284350">
                      <w:marLeft w:val="0"/>
                      <w:marRight w:val="0"/>
                      <w:marTop w:val="0"/>
                      <w:marBottom w:val="0"/>
                      <w:divBdr>
                        <w:top w:val="none" w:sz="0" w:space="0" w:color="auto"/>
                        <w:left w:val="none" w:sz="0" w:space="0" w:color="auto"/>
                        <w:bottom w:val="none" w:sz="0" w:space="0" w:color="auto"/>
                        <w:right w:val="none" w:sz="0" w:space="0" w:color="auto"/>
                      </w:divBdr>
                    </w:div>
                    <w:div w:id="347802463">
                      <w:marLeft w:val="0"/>
                      <w:marRight w:val="0"/>
                      <w:marTop w:val="0"/>
                      <w:marBottom w:val="0"/>
                      <w:divBdr>
                        <w:top w:val="none" w:sz="0" w:space="0" w:color="auto"/>
                        <w:left w:val="none" w:sz="0" w:space="0" w:color="auto"/>
                        <w:bottom w:val="none" w:sz="0" w:space="0" w:color="auto"/>
                        <w:right w:val="none" w:sz="0" w:space="0" w:color="auto"/>
                      </w:divBdr>
                    </w:div>
                    <w:div w:id="475144494">
                      <w:marLeft w:val="0"/>
                      <w:marRight w:val="0"/>
                      <w:marTop w:val="0"/>
                      <w:marBottom w:val="0"/>
                      <w:divBdr>
                        <w:top w:val="none" w:sz="0" w:space="0" w:color="auto"/>
                        <w:left w:val="none" w:sz="0" w:space="0" w:color="auto"/>
                        <w:bottom w:val="none" w:sz="0" w:space="0" w:color="auto"/>
                        <w:right w:val="none" w:sz="0" w:space="0" w:color="auto"/>
                      </w:divBdr>
                    </w:div>
                    <w:div w:id="1066805454">
                      <w:marLeft w:val="0"/>
                      <w:marRight w:val="0"/>
                      <w:marTop w:val="0"/>
                      <w:marBottom w:val="0"/>
                      <w:divBdr>
                        <w:top w:val="none" w:sz="0" w:space="0" w:color="auto"/>
                        <w:left w:val="none" w:sz="0" w:space="0" w:color="auto"/>
                        <w:bottom w:val="none" w:sz="0" w:space="0" w:color="auto"/>
                        <w:right w:val="none" w:sz="0" w:space="0" w:color="auto"/>
                      </w:divBdr>
                    </w:div>
                    <w:div w:id="1170634040">
                      <w:marLeft w:val="0"/>
                      <w:marRight w:val="0"/>
                      <w:marTop w:val="0"/>
                      <w:marBottom w:val="0"/>
                      <w:divBdr>
                        <w:top w:val="none" w:sz="0" w:space="0" w:color="auto"/>
                        <w:left w:val="none" w:sz="0" w:space="0" w:color="auto"/>
                        <w:bottom w:val="none" w:sz="0" w:space="0" w:color="auto"/>
                        <w:right w:val="none" w:sz="0" w:space="0" w:color="auto"/>
                      </w:divBdr>
                    </w:div>
                  </w:divsChild>
                </w:div>
                <w:div w:id="15084675">
                  <w:marLeft w:val="0"/>
                  <w:marRight w:val="0"/>
                  <w:marTop w:val="0"/>
                  <w:marBottom w:val="0"/>
                  <w:divBdr>
                    <w:top w:val="none" w:sz="0" w:space="0" w:color="auto"/>
                    <w:left w:val="none" w:sz="0" w:space="0" w:color="auto"/>
                    <w:bottom w:val="none" w:sz="0" w:space="0" w:color="auto"/>
                    <w:right w:val="none" w:sz="0" w:space="0" w:color="auto"/>
                  </w:divBdr>
                  <w:divsChild>
                    <w:div w:id="702370094">
                      <w:marLeft w:val="0"/>
                      <w:marRight w:val="0"/>
                      <w:marTop w:val="0"/>
                      <w:marBottom w:val="0"/>
                      <w:divBdr>
                        <w:top w:val="none" w:sz="0" w:space="0" w:color="auto"/>
                        <w:left w:val="none" w:sz="0" w:space="0" w:color="auto"/>
                        <w:bottom w:val="none" w:sz="0" w:space="0" w:color="auto"/>
                        <w:right w:val="none" w:sz="0" w:space="0" w:color="auto"/>
                      </w:divBdr>
                    </w:div>
                    <w:div w:id="731777289">
                      <w:marLeft w:val="0"/>
                      <w:marRight w:val="0"/>
                      <w:marTop w:val="0"/>
                      <w:marBottom w:val="0"/>
                      <w:divBdr>
                        <w:top w:val="none" w:sz="0" w:space="0" w:color="auto"/>
                        <w:left w:val="none" w:sz="0" w:space="0" w:color="auto"/>
                        <w:bottom w:val="none" w:sz="0" w:space="0" w:color="auto"/>
                        <w:right w:val="none" w:sz="0" w:space="0" w:color="auto"/>
                      </w:divBdr>
                    </w:div>
                    <w:div w:id="732965248">
                      <w:marLeft w:val="0"/>
                      <w:marRight w:val="0"/>
                      <w:marTop w:val="0"/>
                      <w:marBottom w:val="0"/>
                      <w:divBdr>
                        <w:top w:val="none" w:sz="0" w:space="0" w:color="auto"/>
                        <w:left w:val="none" w:sz="0" w:space="0" w:color="auto"/>
                        <w:bottom w:val="none" w:sz="0" w:space="0" w:color="auto"/>
                        <w:right w:val="none" w:sz="0" w:space="0" w:color="auto"/>
                      </w:divBdr>
                    </w:div>
                    <w:div w:id="970401521">
                      <w:marLeft w:val="0"/>
                      <w:marRight w:val="0"/>
                      <w:marTop w:val="0"/>
                      <w:marBottom w:val="0"/>
                      <w:divBdr>
                        <w:top w:val="none" w:sz="0" w:space="0" w:color="auto"/>
                        <w:left w:val="none" w:sz="0" w:space="0" w:color="auto"/>
                        <w:bottom w:val="none" w:sz="0" w:space="0" w:color="auto"/>
                        <w:right w:val="none" w:sz="0" w:space="0" w:color="auto"/>
                      </w:divBdr>
                    </w:div>
                    <w:div w:id="2042703842">
                      <w:marLeft w:val="0"/>
                      <w:marRight w:val="0"/>
                      <w:marTop w:val="0"/>
                      <w:marBottom w:val="0"/>
                      <w:divBdr>
                        <w:top w:val="none" w:sz="0" w:space="0" w:color="auto"/>
                        <w:left w:val="none" w:sz="0" w:space="0" w:color="auto"/>
                        <w:bottom w:val="none" w:sz="0" w:space="0" w:color="auto"/>
                        <w:right w:val="none" w:sz="0" w:space="0" w:color="auto"/>
                      </w:divBdr>
                    </w:div>
                    <w:div w:id="2110350474">
                      <w:marLeft w:val="0"/>
                      <w:marRight w:val="0"/>
                      <w:marTop w:val="0"/>
                      <w:marBottom w:val="0"/>
                      <w:divBdr>
                        <w:top w:val="none" w:sz="0" w:space="0" w:color="auto"/>
                        <w:left w:val="none" w:sz="0" w:space="0" w:color="auto"/>
                        <w:bottom w:val="none" w:sz="0" w:space="0" w:color="auto"/>
                        <w:right w:val="none" w:sz="0" w:space="0" w:color="auto"/>
                      </w:divBdr>
                    </w:div>
                    <w:div w:id="2125073613">
                      <w:marLeft w:val="0"/>
                      <w:marRight w:val="0"/>
                      <w:marTop w:val="0"/>
                      <w:marBottom w:val="0"/>
                      <w:divBdr>
                        <w:top w:val="none" w:sz="0" w:space="0" w:color="auto"/>
                        <w:left w:val="none" w:sz="0" w:space="0" w:color="auto"/>
                        <w:bottom w:val="none" w:sz="0" w:space="0" w:color="auto"/>
                        <w:right w:val="none" w:sz="0" w:space="0" w:color="auto"/>
                      </w:divBdr>
                    </w:div>
                  </w:divsChild>
                </w:div>
                <w:div w:id="188229015">
                  <w:marLeft w:val="0"/>
                  <w:marRight w:val="0"/>
                  <w:marTop w:val="0"/>
                  <w:marBottom w:val="0"/>
                  <w:divBdr>
                    <w:top w:val="none" w:sz="0" w:space="0" w:color="auto"/>
                    <w:left w:val="none" w:sz="0" w:space="0" w:color="auto"/>
                    <w:bottom w:val="none" w:sz="0" w:space="0" w:color="auto"/>
                    <w:right w:val="none" w:sz="0" w:space="0" w:color="auto"/>
                  </w:divBdr>
                  <w:divsChild>
                    <w:div w:id="1283000037">
                      <w:marLeft w:val="0"/>
                      <w:marRight w:val="0"/>
                      <w:marTop w:val="0"/>
                      <w:marBottom w:val="0"/>
                      <w:divBdr>
                        <w:top w:val="none" w:sz="0" w:space="0" w:color="auto"/>
                        <w:left w:val="none" w:sz="0" w:space="0" w:color="auto"/>
                        <w:bottom w:val="none" w:sz="0" w:space="0" w:color="auto"/>
                        <w:right w:val="none" w:sz="0" w:space="0" w:color="auto"/>
                      </w:divBdr>
                    </w:div>
                  </w:divsChild>
                </w:div>
                <w:div w:id="263801963">
                  <w:marLeft w:val="0"/>
                  <w:marRight w:val="0"/>
                  <w:marTop w:val="0"/>
                  <w:marBottom w:val="0"/>
                  <w:divBdr>
                    <w:top w:val="none" w:sz="0" w:space="0" w:color="auto"/>
                    <w:left w:val="none" w:sz="0" w:space="0" w:color="auto"/>
                    <w:bottom w:val="none" w:sz="0" w:space="0" w:color="auto"/>
                    <w:right w:val="none" w:sz="0" w:space="0" w:color="auto"/>
                  </w:divBdr>
                  <w:divsChild>
                    <w:div w:id="649405369">
                      <w:marLeft w:val="0"/>
                      <w:marRight w:val="0"/>
                      <w:marTop w:val="0"/>
                      <w:marBottom w:val="0"/>
                      <w:divBdr>
                        <w:top w:val="none" w:sz="0" w:space="0" w:color="auto"/>
                        <w:left w:val="none" w:sz="0" w:space="0" w:color="auto"/>
                        <w:bottom w:val="none" w:sz="0" w:space="0" w:color="auto"/>
                        <w:right w:val="none" w:sz="0" w:space="0" w:color="auto"/>
                      </w:divBdr>
                    </w:div>
                  </w:divsChild>
                </w:div>
                <w:div w:id="373972033">
                  <w:marLeft w:val="0"/>
                  <w:marRight w:val="0"/>
                  <w:marTop w:val="0"/>
                  <w:marBottom w:val="0"/>
                  <w:divBdr>
                    <w:top w:val="none" w:sz="0" w:space="0" w:color="auto"/>
                    <w:left w:val="none" w:sz="0" w:space="0" w:color="auto"/>
                    <w:bottom w:val="none" w:sz="0" w:space="0" w:color="auto"/>
                    <w:right w:val="none" w:sz="0" w:space="0" w:color="auto"/>
                  </w:divBdr>
                  <w:divsChild>
                    <w:div w:id="23361985">
                      <w:marLeft w:val="0"/>
                      <w:marRight w:val="0"/>
                      <w:marTop w:val="0"/>
                      <w:marBottom w:val="0"/>
                      <w:divBdr>
                        <w:top w:val="none" w:sz="0" w:space="0" w:color="auto"/>
                        <w:left w:val="none" w:sz="0" w:space="0" w:color="auto"/>
                        <w:bottom w:val="none" w:sz="0" w:space="0" w:color="auto"/>
                        <w:right w:val="none" w:sz="0" w:space="0" w:color="auto"/>
                      </w:divBdr>
                    </w:div>
                    <w:div w:id="62795819">
                      <w:marLeft w:val="0"/>
                      <w:marRight w:val="0"/>
                      <w:marTop w:val="0"/>
                      <w:marBottom w:val="0"/>
                      <w:divBdr>
                        <w:top w:val="none" w:sz="0" w:space="0" w:color="auto"/>
                        <w:left w:val="none" w:sz="0" w:space="0" w:color="auto"/>
                        <w:bottom w:val="none" w:sz="0" w:space="0" w:color="auto"/>
                        <w:right w:val="none" w:sz="0" w:space="0" w:color="auto"/>
                      </w:divBdr>
                    </w:div>
                    <w:div w:id="886186463">
                      <w:marLeft w:val="0"/>
                      <w:marRight w:val="0"/>
                      <w:marTop w:val="0"/>
                      <w:marBottom w:val="0"/>
                      <w:divBdr>
                        <w:top w:val="none" w:sz="0" w:space="0" w:color="auto"/>
                        <w:left w:val="none" w:sz="0" w:space="0" w:color="auto"/>
                        <w:bottom w:val="none" w:sz="0" w:space="0" w:color="auto"/>
                        <w:right w:val="none" w:sz="0" w:space="0" w:color="auto"/>
                      </w:divBdr>
                    </w:div>
                  </w:divsChild>
                </w:div>
                <w:div w:id="502015093">
                  <w:marLeft w:val="0"/>
                  <w:marRight w:val="0"/>
                  <w:marTop w:val="0"/>
                  <w:marBottom w:val="0"/>
                  <w:divBdr>
                    <w:top w:val="none" w:sz="0" w:space="0" w:color="auto"/>
                    <w:left w:val="none" w:sz="0" w:space="0" w:color="auto"/>
                    <w:bottom w:val="none" w:sz="0" w:space="0" w:color="auto"/>
                    <w:right w:val="none" w:sz="0" w:space="0" w:color="auto"/>
                  </w:divBdr>
                  <w:divsChild>
                    <w:div w:id="474640675">
                      <w:marLeft w:val="0"/>
                      <w:marRight w:val="0"/>
                      <w:marTop w:val="0"/>
                      <w:marBottom w:val="0"/>
                      <w:divBdr>
                        <w:top w:val="none" w:sz="0" w:space="0" w:color="auto"/>
                        <w:left w:val="none" w:sz="0" w:space="0" w:color="auto"/>
                        <w:bottom w:val="none" w:sz="0" w:space="0" w:color="auto"/>
                        <w:right w:val="none" w:sz="0" w:space="0" w:color="auto"/>
                      </w:divBdr>
                    </w:div>
                    <w:div w:id="874201226">
                      <w:marLeft w:val="0"/>
                      <w:marRight w:val="0"/>
                      <w:marTop w:val="0"/>
                      <w:marBottom w:val="0"/>
                      <w:divBdr>
                        <w:top w:val="none" w:sz="0" w:space="0" w:color="auto"/>
                        <w:left w:val="none" w:sz="0" w:space="0" w:color="auto"/>
                        <w:bottom w:val="none" w:sz="0" w:space="0" w:color="auto"/>
                        <w:right w:val="none" w:sz="0" w:space="0" w:color="auto"/>
                      </w:divBdr>
                    </w:div>
                    <w:div w:id="1985230756">
                      <w:marLeft w:val="0"/>
                      <w:marRight w:val="0"/>
                      <w:marTop w:val="0"/>
                      <w:marBottom w:val="0"/>
                      <w:divBdr>
                        <w:top w:val="none" w:sz="0" w:space="0" w:color="auto"/>
                        <w:left w:val="none" w:sz="0" w:space="0" w:color="auto"/>
                        <w:bottom w:val="none" w:sz="0" w:space="0" w:color="auto"/>
                        <w:right w:val="none" w:sz="0" w:space="0" w:color="auto"/>
                      </w:divBdr>
                    </w:div>
                  </w:divsChild>
                </w:div>
                <w:div w:id="534655650">
                  <w:marLeft w:val="0"/>
                  <w:marRight w:val="0"/>
                  <w:marTop w:val="0"/>
                  <w:marBottom w:val="0"/>
                  <w:divBdr>
                    <w:top w:val="none" w:sz="0" w:space="0" w:color="auto"/>
                    <w:left w:val="none" w:sz="0" w:space="0" w:color="auto"/>
                    <w:bottom w:val="none" w:sz="0" w:space="0" w:color="auto"/>
                    <w:right w:val="none" w:sz="0" w:space="0" w:color="auto"/>
                  </w:divBdr>
                  <w:divsChild>
                    <w:div w:id="775756932">
                      <w:marLeft w:val="0"/>
                      <w:marRight w:val="0"/>
                      <w:marTop w:val="0"/>
                      <w:marBottom w:val="0"/>
                      <w:divBdr>
                        <w:top w:val="none" w:sz="0" w:space="0" w:color="auto"/>
                        <w:left w:val="none" w:sz="0" w:space="0" w:color="auto"/>
                        <w:bottom w:val="none" w:sz="0" w:space="0" w:color="auto"/>
                        <w:right w:val="none" w:sz="0" w:space="0" w:color="auto"/>
                      </w:divBdr>
                    </w:div>
                    <w:div w:id="1232353835">
                      <w:marLeft w:val="0"/>
                      <w:marRight w:val="0"/>
                      <w:marTop w:val="0"/>
                      <w:marBottom w:val="0"/>
                      <w:divBdr>
                        <w:top w:val="none" w:sz="0" w:space="0" w:color="auto"/>
                        <w:left w:val="none" w:sz="0" w:space="0" w:color="auto"/>
                        <w:bottom w:val="none" w:sz="0" w:space="0" w:color="auto"/>
                        <w:right w:val="none" w:sz="0" w:space="0" w:color="auto"/>
                      </w:divBdr>
                    </w:div>
                    <w:div w:id="1982074471">
                      <w:marLeft w:val="0"/>
                      <w:marRight w:val="0"/>
                      <w:marTop w:val="0"/>
                      <w:marBottom w:val="0"/>
                      <w:divBdr>
                        <w:top w:val="none" w:sz="0" w:space="0" w:color="auto"/>
                        <w:left w:val="none" w:sz="0" w:space="0" w:color="auto"/>
                        <w:bottom w:val="none" w:sz="0" w:space="0" w:color="auto"/>
                        <w:right w:val="none" w:sz="0" w:space="0" w:color="auto"/>
                      </w:divBdr>
                    </w:div>
                    <w:div w:id="2004163401">
                      <w:marLeft w:val="0"/>
                      <w:marRight w:val="0"/>
                      <w:marTop w:val="0"/>
                      <w:marBottom w:val="0"/>
                      <w:divBdr>
                        <w:top w:val="none" w:sz="0" w:space="0" w:color="auto"/>
                        <w:left w:val="none" w:sz="0" w:space="0" w:color="auto"/>
                        <w:bottom w:val="none" w:sz="0" w:space="0" w:color="auto"/>
                        <w:right w:val="none" w:sz="0" w:space="0" w:color="auto"/>
                      </w:divBdr>
                    </w:div>
                    <w:div w:id="2079403965">
                      <w:marLeft w:val="0"/>
                      <w:marRight w:val="0"/>
                      <w:marTop w:val="0"/>
                      <w:marBottom w:val="0"/>
                      <w:divBdr>
                        <w:top w:val="none" w:sz="0" w:space="0" w:color="auto"/>
                        <w:left w:val="none" w:sz="0" w:space="0" w:color="auto"/>
                        <w:bottom w:val="none" w:sz="0" w:space="0" w:color="auto"/>
                        <w:right w:val="none" w:sz="0" w:space="0" w:color="auto"/>
                      </w:divBdr>
                    </w:div>
                  </w:divsChild>
                </w:div>
                <w:div w:id="536553873">
                  <w:marLeft w:val="0"/>
                  <w:marRight w:val="0"/>
                  <w:marTop w:val="0"/>
                  <w:marBottom w:val="0"/>
                  <w:divBdr>
                    <w:top w:val="none" w:sz="0" w:space="0" w:color="auto"/>
                    <w:left w:val="none" w:sz="0" w:space="0" w:color="auto"/>
                    <w:bottom w:val="none" w:sz="0" w:space="0" w:color="auto"/>
                    <w:right w:val="none" w:sz="0" w:space="0" w:color="auto"/>
                  </w:divBdr>
                  <w:divsChild>
                    <w:div w:id="100227642">
                      <w:marLeft w:val="0"/>
                      <w:marRight w:val="0"/>
                      <w:marTop w:val="0"/>
                      <w:marBottom w:val="0"/>
                      <w:divBdr>
                        <w:top w:val="none" w:sz="0" w:space="0" w:color="auto"/>
                        <w:left w:val="none" w:sz="0" w:space="0" w:color="auto"/>
                        <w:bottom w:val="none" w:sz="0" w:space="0" w:color="auto"/>
                        <w:right w:val="none" w:sz="0" w:space="0" w:color="auto"/>
                      </w:divBdr>
                    </w:div>
                    <w:div w:id="192498422">
                      <w:marLeft w:val="0"/>
                      <w:marRight w:val="0"/>
                      <w:marTop w:val="0"/>
                      <w:marBottom w:val="0"/>
                      <w:divBdr>
                        <w:top w:val="none" w:sz="0" w:space="0" w:color="auto"/>
                        <w:left w:val="none" w:sz="0" w:space="0" w:color="auto"/>
                        <w:bottom w:val="none" w:sz="0" w:space="0" w:color="auto"/>
                        <w:right w:val="none" w:sz="0" w:space="0" w:color="auto"/>
                      </w:divBdr>
                    </w:div>
                    <w:div w:id="733159717">
                      <w:marLeft w:val="0"/>
                      <w:marRight w:val="0"/>
                      <w:marTop w:val="0"/>
                      <w:marBottom w:val="0"/>
                      <w:divBdr>
                        <w:top w:val="none" w:sz="0" w:space="0" w:color="auto"/>
                        <w:left w:val="none" w:sz="0" w:space="0" w:color="auto"/>
                        <w:bottom w:val="none" w:sz="0" w:space="0" w:color="auto"/>
                        <w:right w:val="none" w:sz="0" w:space="0" w:color="auto"/>
                      </w:divBdr>
                    </w:div>
                    <w:div w:id="865290699">
                      <w:marLeft w:val="0"/>
                      <w:marRight w:val="0"/>
                      <w:marTop w:val="0"/>
                      <w:marBottom w:val="0"/>
                      <w:divBdr>
                        <w:top w:val="none" w:sz="0" w:space="0" w:color="auto"/>
                        <w:left w:val="none" w:sz="0" w:space="0" w:color="auto"/>
                        <w:bottom w:val="none" w:sz="0" w:space="0" w:color="auto"/>
                        <w:right w:val="none" w:sz="0" w:space="0" w:color="auto"/>
                      </w:divBdr>
                    </w:div>
                    <w:div w:id="1428846295">
                      <w:marLeft w:val="0"/>
                      <w:marRight w:val="0"/>
                      <w:marTop w:val="0"/>
                      <w:marBottom w:val="0"/>
                      <w:divBdr>
                        <w:top w:val="none" w:sz="0" w:space="0" w:color="auto"/>
                        <w:left w:val="none" w:sz="0" w:space="0" w:color="auto"/>
                        <w:bottom w:val="none" w:sz="0" w:space="0" w:color="auto"/>
                        <w:right w:val="none" w:sz="0" w:space="0" w:color="auto"/>
                      </w:divBdr>
                    </w:div>
                    <w:div w:id="1909880317">
                      <w:marLeft w:val="0"/>
                      <w:marRight w:val="0"/>
                      <w:marTop w:val="0"/>
                      <w:marBottom w:val="0"/>
                      <w:divBdr>
                        <w:top w:val="none" w:sz="0" w:space="0" w:color="auto"/>
                        <w:left w:val="none" w:sz="0" w:space="0" w:color="auto"/>
                        <w:bottom w:val="none" w:sz="0" w:space="0" w:color="auto"/>
                        <w:right w:val="none" w:sz="0" w:space="0" w:color="auto"/>
                      </w:divBdr>
                    </w:div>
                    <w:div w:id="2114786713">
                      <w:marLeft w:val="0"/>
                      <w:marRight w:val="0"/>
                      <w:marTop w:val="0"/>
                      <w:marBottom w:val="0"/>
                      <w:divBdr>
                        <w:top w:val="none" w:sz="0" w:space="0" w:color="auto"/>
                        <w:left w:val="none" w:sz="0" w:space="0" w:color="auto"/>
                        <w:bottom w:val="none" w:sz="0" w:space="0" w:color="auto"/>
                        <w:right w:val="none" w:sz="0" w:space="0" w:color="auto"/>
                      </w:divBdr>
                    </w:div>
                  </w:divsChild>
                </w:div>
                <w:div w:id="659620695">
                  <w:marLeft w:val="0"/>
                  <w:marRight w:val="0"/>
                  <w:marTop w:val="0"/>
                  <w:marBottom w:val="0"/>
                  <w:divBdr>
                    <w:top w:val="none" w:sz="0" w:space="0" w:color="auto"/>
                    <w:left w:val="none" w:sz="0" w:space="0" w:color="auto"/>
                    <w:bottom w:val="none" w:sz="0" w:space="0" w:color="auto"/>
                    <w:right w:val="none" w:sz="0" w:space="0" w:color="auto"/>
                  </w:divBdr>
                  <w:divsChild>
                    <w:div w:id="981076266">
                      <w:marLeft w:val="0"/>
                      <w:marRight w:val="0"/>
                      <w:marTop w:val="0"/>
                      <w:marBottom w:val="0"/>
                      <w:divBdr>
                        <w:top w:val="none" w:sz="0" w:space="0" w:color="auto"/>
                        <w:left w:val="none" w:sz="0" w:space="0" w:color="auto"/>
                        <w:bottom w:val="none" w:sz="0" w:space="0" w:color="auto"/>
                        <w:right w:val="none" w:sz="0" w:space="0" w:color="auto"/>
                      </w:divBdr>
                    </w:div>
                  </w:divsChild>
                </w:div>
                <w:div w:id="672075270">
                  <w:marLeft w:val="0"/>
                  <w:marRight w:val="0"/>
                  <w:marTop w:val="0"/>
                  <w:marBottom w:val="0"/>
                  <w:divBdr>
                    <w:top w:val="none" w:sz="0" w:space="0" w:color="auto"/>
                    <w:left w:val="none" w:sz="0" w:space="0" w:color="auto"/>
                    <w:bottom w:val="none" w:sz="0" w:space="0" w:color="auto"/>
                    <w:right w:val="none" w:sz="0" w:space="0" w:color="auto"/>
                  </w:divBdr>
                  <w:divsChild>
                    <w:div w:id="874856035">
                      <w:marLeft w:val="0"/>
                      <w:marRight w:val="0"/>
                      <w:marTop w:val="0"/>
                      <w:marBottom w:val="0"/>
                      <w:divBdr>
                        <w:top w:val="none" w:sz="0" w:space="0" w:color="auto"/>
                        <w:left w:val="none" w:sz="0" w:space="0" w:color="auto"/>
                        <w:bottom w:val="none" w:sz="0" w:space="0" w:color="auto"/>
                        <w:right w:val="none" w:sz="0" w:space="0" w:color="auto"/>
                      </w:divBdr>
                    </w:div>
                    <w:div w:id="945428065">
                      <w:marLeft w:val="0"/>
                      <w:marRight w:val="0"/>
                      <w:marTop w:val="0"/>
                      <w:marBottom w:val="0"/>
                      <w:divBdr>
                        <w:top w:val="none" w:sz="0" w:space="0" w:color="auto"/>
                        <w:left w:val="none" w:sz="0" w:space="0" w:color="auto"/>
                        <w:bottom w:val="none" w:sz="0" w:space="0" w:color="auto"/>
                        <w:right w:val="none" w:sz="0" w:space="0" w:color="auto"/>
                      </w:divBdr>
                    </w:div>
                    <w:div w:id="2015304220">
                      <w:marLeft w:val="0"/>
                      <w:marRight w:val="0"/>
                      <w:marTop w:val="0"/>
                      <w:marBottom w:val="0"/>
                      <w:divBdr>
                        <w:top w:val="none" w:sz="0" w:space="0" w:color="auto"/>
                        <w:left w:val="none" w:sz="0" w:space="0" w:color="auto"/>
                        <w:bottom w:val="none" w:sz="0" w:space="0" w:color="auto"/>
                        <w:right w:val="none" w:sz="0" w:space="0" w:color="auto"/>
                      </w:divBdr>
                    </w:div>
                  </w:divsChild>
                </w:div>
                <w:div w:id="716466093">
                  <w:marLeft w:val="0"/>
                  <w:marRight w:val="0"/>
                  <w:marTop w:val="0"/>
                  <w:marBottom w:val="0"/>
                  <w:divBdr>
                    <w:top w:val="none" w:sz="0" w:space="0" w:color="auto"/>
                    <w:left w:val="none" w:sz="0" w:space="0" w:color="auto"/>
                    <w:bottom w:val="none" w:sz="0" w:space="0" w:color="auto"/>
                    <w:right w:val="none" w:sz="0" w:space="0" w:color="auto"/>
                  </w:divBdr>
                  <w:divsChild>
                    <w:div w:id="192155484">
                      <w:marLeft w:val="0"/>
                      <w:marRight w:val="0"/>
                      <w:marTop w:val="0"/>
                      <w:marBottom w:val="0"/>
                      <w:divBdr>
                        <w:top w:val="none" w:sz="0" w:space="0" w:color="auto"/>
                        <w:left w:val="none" w:sz="0" w:space="0" w:color="auto"/>
                        <w:bottom w:val="none" w:sz="0" w:space="0" w:color="auto"/>
                        <w:right w:val="none" w:sz="0" w:space="0" w:color="auto"/>
                      </w:divBdr>
                    </w:div>
                    <w:div w:id="209414768">
                      <w:marLeft w:val="0"/>
                      <w:marRight w:val="0"/>
                      <w:marTop w:val="0"/>
                      <w:marBottom w:val="0"/>
                      <w:divBdr>
                        <w:top w:val="none" w:sz="0" w:space="0" w:color="auto"/>
                        <w:left w:val="none" w:sz="0" w:space="0" w:color="auto"/>
                        <w:bottom w:val="none" w:sz="0" w:space="0" w:color="auto"/>
                        <w:right w:val="none" w:sz="0" w:space="0" w:color="auto"/>
                      </w:divBdr>
                    </w:div>
                    <w:div w:id="1141188597">
                      <w:marLeft w:val="0"/>
                      <w:marRight w:val="0"/>
                      <w:marTop w:val="0"/>
                      <w:marBottom w:val="0"/>
                      <w:divBdr>
                        <w:top w:val="none" w:sz="0" w:space="0" w:color="auto"/>
                        <w:left w:val="none" w:sz="0" w:space="0" w:color="auto"/>
                        <w:bottom w:val="none" w:sz="0" w:space="0" w:color="auto"/>
                        <w:right w:val="none" w:sz="0" w:space="0" w:color="auto"/>
                      </w:divBdr>
                    </w:div>
                    <w:div w:id="1898975554">
                      <w:marLeft w:val="0"/>
                      <w:marRight w:val="0"/>
                      <w:marTop w:val="0"/>
                      <w:marBottom w:val="0"/>
                      <w:divBdr>
                        <w:top w:val="none" w:sz="0" w:space="0" w:color="auto"/>
                        <w:left w:val="none" w:sz="0" w:space="0" w:color="auto"/>
                        <w:bottom w:val="none" w:sz="0" w:space="0" w:color="auto"/>
                        <w:right w:val="none" w:sz="0" w:space="0" w:color="auto"/>
                      </w:divBdr>
                    </w:div>
                    <w:div w:id="2053992707">
                      <w:marLeft w:val="0"/>
                      <w:marRight w:val="0"/>
                      <w:marTop w:val="0"/>
                      <w:marBottom w:val="0"/>
                      <w:divBdr>
                        <w:top w:val="none" w:sz="0" w:space="0" w:color="auto"/>
                        <w:left w:val="none" w:sz="0" w:space="0" w:color="auto"/>
                        <w:bottom w:val="none" w:sz="0" w:space="0" w:color="auto"/>
                        <w:right w:val="none" w:sz="0" w:space="0" w:color="auto"/>
                      </w:divBdr>
                    </w:div>
                  </w:divsChild>
                </w:div>
                <w:div w:id="763496118">
                  <w:marLeft w:val="0"/>
                  <w:marRight w:val="0"/>
                  <w:marTop w:val="0"/>
                  <w:marBottom w:val="0"/>
                  <w:divBdr>
                    <w:top w:val="none" w:sz="0" w:space="0" w:color="auto"/>
                    <w:left w:val="none" w:sz="0" w:space="0" w:color="auto"/>
                    <w:bottom w:val="none" w:sz="0" w:space="0" w:color="auto"/>
                    <w:right w:val="none" w:sz="0" w:space="0" w:color="auto"/>
                  </w:divBdr>
                  <w:divsChild>
                    <w:div w:id="634260355">
                      <w:marLeft w:val="0"/>
                      <w:marRight w:val="0"/>
                      <w:marTop w:val="0"/>
                      <w:marBottom w:val="0"/>
                      <w:divBdr>
                        <w:top w:val="none" w:sz="0" w:space="0" w:color="auto"/>
                        <w:left w:val="none" w:sz="0" w:space="0" w:color="auto"/>
                        <w:bottom w:val="none" w:sz="0" w:space="0" w:color="auto"/>
                        <w:right w:val="none" w:sz="0" w:space="0" w:color="auto"/>
                      </w:divBdr>
                    </w:div>
                  </w:divsChild>
                </w:div>
                <w:div w:id="856693510">
                  <w:marLeft w:val="0"/>
                  <w:marRight w:val="0"/>
                  <w:marTop w:val="0"/>
                  <w:marBottom w:val="0"/>
                  <w:divBdr>
                    <w:top w:val="none" w:sz="0" w:space="0" w:color="auto"/>
                    <w:left w:val="none" w:sz="0" w:space="0" w:color="auto"/>
                    <w:bottom w:val="none" w:sz="0" w:space="0" w:color="auto"/>
                    <w:right w:val="none" w:sz="0" w:space="0" w:color="auto"/>
                  </w:divBdr>
                  <w:divsChild>
                    <w:div w:id="487552159">
                      <w:marLeft w:val="0"/>
                      <w:marRight w:val="0"/>
                      <w:marTop w:val="0"/>
                      <w:marBottom w:val="0"/>
                      <w:divBdr>
                        <w:top w:val="none" w:sz="0" w:space="0" w:color="auto"/>
                        <w:left w:val="none" w:sz="0" w:space="0" w:color="auto"/>
                        <w:bottom w:val="none" w:sz="0" w:space="0" w:color="auto"/>
                        <w:right w:val="none" w:sz="0" w:space="0" w:color="auto"/>
                      </w:divBdr>
                    </w:div>
                    <w:div w:id="733889305">
                      <w:marLeft w:val="0"/>
                      <w:marRight w:val="0"/>
                      <w:marTop w:val="0"/>
                      <w:marBottom w:val="0"/>
                      <w:divBdr>
                        <w:top w:val="none" w:sz="0" w:space="0" w:color="auto"/>
                        <w:left w:val="none" w:sz="0" w:space="0" w:color="auto"/>
                        <w:bottom w:val="none" w:sz="0" w:space="0" w:color="auto"/>
                        <w:right w:val="none" w:sz="0" w:space="0" w:color="auto"/>
                      </w:divBdr>
                    </w:div>
                    <w:div w:id="825559776">
                      <w:marLeft w:val="0"/>
                      <w:marRight w:val="0"/>
                      <w:marTop w:val="0"/>
                      <w:marBottom w:val="0"/>
                      <w:divBdr>
                        <w:top w:val="none" w:sz="0" w:space="0" w:color="auto"/>
                        <w:left w:val="none" w:sz="0" w:space="0" w:color="auto"/>
                        <w:bottom w:val="none" w:sz="0" w:space="0" w:color="auto"/>
                        <w:right w:val="none" w:sz="0" w:space="0" w:color="auto"/>
                      </w:divBdr>
                    </w:div>
                    <w:div w:id="987977855">
                      <w:marLeft w:val="0"/>
                      <w:marRight w:val="0"/>
                      <w:marTop w:val="0"/>
                      <w:marBottom w:val="0"/>
                      <w:divBdr>
                        <w:top w:val="none" w:sz="0" w:space="0" w:color="auto"/>
                        <w:left w:val="none" w:sz="0" w:space="0" w:color="auto"/>
                        <w:bottom w:val="none" w:sz="0" w:space="0" w:color="auto"/>
                        <w:right w:val="none" w:sz="0" w:space="0" w:color="auto"/>
                      </w:divBdr>
                    </w:div>
                    <w:div w:id="1893270503">
                      <w:marLeft w:val="0"/>
                      <w:marRight w:val="0"/>
                      <w:marTop w:val="0"/>
                      <w:marBottom w:val="0"/>
                      <w:divBdr>
                        <w:top w:val="none" w:sz="0" w:space="0" w:color="auto"/>
                        <w:left w:val="none" w:sz="0" w:space="0" w:color="auto"/>
                        <w:bottom w:val="none" w:sz="0" w:space="0" w:color="auto"/>
                        <w:right w:val="none" w:sz="0" w:space="0" w:color="auto"/>
                      </w:divBdr>
                    </w:div>
                  </w:divsChild>
                </w:div>
                <w:div w:id="898787401">
                  <w:marLeft w:val="0"/>
                  <w:marRight w:val="0"/>
                  <w:marTop w:val="0"/>
                  <w:marBottom w:val="0"/>
                  <w:divBdr>
                    <w:top w:val="none" w:sz="0" w:space="0" w:color="auto"/>
                    <w:left w:val="none" w:sz="0" w:space="0" w:color="auto"/>
                    <w:bottom w:val="none" w:sz="0" w:space="0" w:color="auto"/>
                    <w:right w:val="none" w:sz="0" w:space="0" w:color="auto"/>
                  </w:divBdr>
                  <w:divsChild>
                    <w:div w:id="816725968">
                      <w:marLeft w:val="0"/>
                      <w:marRight w:val="0"/>
                      <w:marTop w:val="0"/>
                      <w:marBottom w:val="0"/>
                      <w:divBdr>
                        <w:top w:val="none" w:sz="0" w:space="0" w:color="auto"/>
                        <w:left w:val="none" w:sz="0" w:space="0" w:color="auto"/>
                        <w:bottom w:val="none" w:sz="0" w:space="0" w:color="auto"/>
                        <w:right w:val="none" w:sz="0" w:space="0" w:color="auto"/>
                      </w:divBdr>
                    </w:div>
                  </w:divsChild>
                </w:div>
                <w:div w:id="952827972">
                  <w:marLeft w:val="0"/>
                  <w:marRight w:val="0"/>
                  <w:marTop w:val="0"/>
                  <w:marBottom w:val="0"/>
                  <w:divBdr>
                    <w:top w:val="none" w:sz="0" w:space="0" w:color="auto"/>
                    <w:left w:val="none" w:sz="0" w:space="0" w:color="auto"/>
                    <w:bottom w:val="none" w:sz="0" w:space="0" w:color="auto"/>
                    <w:right w:val="none" w:sz="0" w:space="0" w:color="auto"/>
                  </w:divBdr>
                  <w:divsChild>
                    <w:div w:id="227955395">
                      <w:marLeft w:val="0"/>
                      <w:marRight w:val="0"/>
                      <w:marTop w:val="0"/>
                      <w:marBottom w:val="0"/>
                      <w:divBdr>
                        <w:top w:val="none" w:sz="0" w:space="0" w:color="auto"/>
                        <w:left w:val="none" w:sz="0" w:space="0" w:color="auto"/>
                        <w:bottom w:val="none" w:sz="0" w:space="0" w:color="auto"/>
                        <w:right w:val="none" w:sz="0" w:space="0" w:color="auto"/>
                      </w:divBdr>
                    </w:div>
                    <w:div w:id="503013197">
                      <w:marLeft w:val="0"/>
                      <w:marRight w:val="0"/>
                      <w:marTop w:val="0"/>
                      <w:marBottom w:val="0"/>
                      <w:divBdr>
                        <w:top w:val="none" w:sz="0" w:space="0" w:color="auto"/>
                        <w:left w:val="none" w:sz="0" w:space="0" w:color="auto"/>
                        <w:bottom w:val="none" w:sz="0" w:space="0" w:color="auto"/>
                        <w:right w:val="none" w:sz="0" w:space="0" w:color="auto"/>
                      </w:divBdr>
                    </w:div>
                  </w:divsChild>
                </w:div>
                <w:div w:id="978144166">
                  <w:marLeft w:val="0"/>
                  <w:marRight w:val="0"/>
                  <w:marTop w:val="0"/>
                  <w:marBottom w:val="0"/>
                  <w:divBdr>
                    <w:top w:val="none" w:sz="0" w:space="0" w:color="auto"/>
                    <w:left w:val="none" w:sz="0" w:space="0" w:color="auto"/>
                    <w:bottom w:val="none" w:sz="0" w:space="0" w:color="auto"/>
                    <w:right w:val="none" w:sz="0" w:space="0" w:color="auto"/>
                  </w:divBdr>
                  <w:divsChild>
                    <w:div w:id="1311252063">
                      <w:marLeft w:val="0"/>
                      <w:marRight w:val="0"/>
                      <w:marTop w:val="0"/>
                      <w:marBottom w:val="0"/>
                      <w:divBdr>
                        <w:top w:val="none" w:sz="0" w:space="0" w:color="auto"/>
                        <w:left w:val="none" w:sz="0" w:space="0" w:color="auto"/>
                        <w:bottom w:val="none" w:sz="0" w:space="0" w:color="auto"/>
                        <w:right w:val="none" w:sz="0" w:space="0" w:color="auto"/>
                      </w:divBdr>
                    </w:div>
                  </w:divsChild>
                </w:div>
                <w:div w:id="1004740728">
                  <w:marLeft w:val="0"/>
                  <w:marRight w:val="0"/>
                  <w:marTop w:val="0"/>
                  <w:marBottom w:val="0"/>
                  <w:divBdr>
                    <w:top w:val="none" w:sz="0" w:space="0" w:color="auto"/>
                    <w:left w:val="none" w:sz="0" w:space="0" w:color="auto"/>
                    <w:bottom w:val="none" w:sz="0" w:space="0" w:color="auto"/>
                    <w:right w:val="none" w:sz="0" w:space="0" w:color="auto"/>
                  </w:divBdr>
                  <w:divsChild>
                    <w:div w:id="1014265202">
                      <w:marLeft w:val="0"/>
                      <w:marRight w:val="0"/>
                      <w:marTop w:val="0"/>
                      <w:marBottom w:val="0"/>
                      <w:divBdr>
                        <w:top w:val="none" w:sz="0" w:space="0" w:color="auto"/>
                        <w:left w:val="none" w:sz="0" w:space="0" w:color="auto"/>
                        <w:bottom w:val="none" w:sz="0" w:space="0" w:color="auto"/>
                        <w:right w:val="none" w:sz="0" w:space="0" w:color="auto"/>
                      </w:divBdr>
                    </w:div>
                  </w:divsChild>
                </w:div>
                <w:div w:id="1139764361">
                  <w:marLeft w:val="0"/>
                  <w:marRight w:val="0"/>
                  <w:marTop w:val="0"/>
                  <w:marBottom w:val="0"/>
                  <w:divBdr>
                    <w:top w:val="none" w:sz="0" w:space="0" w:color="auto"/>
                    <w:left w:val="none" w:sz="0" w:space="0" w:color="auto"/>
                    <w:bottom w:val="none" w:sz="0" w:space="0" w:color="auto"/>
                    <w:right w:val="none" w:sz="0" w:space="0" w:color="auto"/>
                  </w:divBdr>
                  <w:divsChild>
                    <w:div w:id="397170776">
                      <w:marLeft w:val="0"/>
                      <w:marRight w:val="0"/>
                      <w:marTop w:val="0"/>
                      <w:marBottom w:val="0"/>
                      <w:divBdr>
                        <w:top w:val="none" w:sz="0" w:space="0" w:color="auto"/>
                        <w:left w:val="none" w:sz="0" w:space="0" w:color="auto"/>
                        <w:bottom w:val="none" w:sz="0" w:space="0" w:color="auto"/>
                        <w:right w:val="none" w:sz="0" w:space="0" w:color="auto"/>
                      </w:divBdr>
                    </w:div>
                    <w:div w:id="477847550">
                      <w:marLeft w:val="0"/>
                      <w:marRight w:val="0"/>
                      <w:marTop w:val="0"/>
                      <w:marBottom w:val="0"/>
                      <w:divBdr>
                        <w:top w:val="none" w:sz="0" w:space="0" w:color="auto"/>
                        <w:left w:val="none" w:sz="0" w:space="0" w:color="auto"/>
                        <w:bottom w:val="none" w:sz="0" w:space="0" w:color="auto"/>
                        <w:right w:val="none" w:sz="0" w:space="0" w:color="auto"/>
                      </w:divBdr>
                    </w:div>
                    <w:div w:id="548147827">
                      <w:marLeft w:val="0"/>
                      <w:marRight w:val="0"/>
                      <w:marTop w:val="0"/>
                      <w:marBottom w:val="0"/>
                      <w:divBdr>
                        <w:top w:val="none" w:sz="0" w:space="0" w:color="auto"/>
                        <w:left w:val="none" w:sz="0" w:space="0" w:color="auto"/>
                        <w:bottom w:val="none" w:sz="0" w:space="0" w:color="auto"/>
                        <w:right w:val="none" w:sz="0" w:space="0" w:color="auto"/>
                      </w:divBdr>
                    </w:div>
                    <w:div w:id="821430062">
                      <w:marLeft w:val="0"/>
                      <w:marRight w:val="0"/>
                      <w:marTop w:val="0"/>
                      <w:marBottom w:val="0"/>
                      <w:divBdr>
                        <w:top w:val="none" w:sz="0" w:space="0" w:color="auto"/>
                        <w:left w:val="none" w:sz="0" w:space="0" w:color="auto"/>
                        <w:bottom w:val="none" w:sz="0" w:space="0" w:color="auto"/>
                        <w:right w:val="none" w:sz="0" w:space="0" w:color="auto"/>
                      </w:divBdr>
                    </w:div>
                    <w:div w:id="1319655284">
                      <w:marLeft w:val="0"/>
                      <w:marRight w:val="0"/>
                      <w:marTop w:val="0"/>
                      <w:marBottom w:val="0"/>
                      <w:divBdr>
                        <w:top w:val="none" w:sz="0" w:space="0" w:color="auto"/>
                        <w:left w:val="none" w:sz="0" w:space="0" w:color="auto"/>
                        <w:bottom w:val="none" w:sz="0" w:space="0" w:color="auto"/>
                        <w:right w:val="none" w:sz="0" w:space="0" w:color="auto"/>
                      </w:divBdr>
                    </w:div>
                    <w:div w:id="1614434821">
                      <w:marLeft w:val="0"/>
                      <w:marRight w:val="0"/>
                      <w:marTop w:val="0"/>
                      <w:marBottom w:val="0"/>
                      <w:divBdr>
                        <w:top w:val="none" w:sz="0" w:space="0" w:color="auto"/>
                        <w:left w:val="none" w:sz="0" w:space="0" w:color="auto"/>
                        <w:bottom w:val="none" w:sz="0" w:space="0" w:color="auto"/>
                        <w:right w:val="none" w:sz="0" w:space="0" w:color="auto"/>
                      </w:divBdr>
                    </w:div>
                    <w:div w:id="1962491814">
                      <w:marLeft w:val="0"/>
                      <w:marRight w:val="0"/>
                      <w:marTop w:val="0"/>
                      <w:marBottom w:val="0"/>
                      <w:divBdr>
                        <w:top w:val="none" w:sz="0" w:space="0" w:color="auto"/>
                        <w:left w:val="none" w:sz="0" w:space="0" w:color="auto"/>
                        <w:bottom w:val="none" w:sz="0" w:space="0" w:color="auto"/>
                        <w:right w:val="none" w:sz="0" w:space="0" w:color="auto"/>
                      </w:divBdr>
                    </w:div>
                  </w:divsChild>
                </w:div>
                <w:div w:id="1160196005">
                  <w:marLeft w:val="0"/>
                  <w:marRight w:val="0"/>
                  <w:marTop w:val="0"/>
                  <w:marBottom w:val="0"/>
                  <w:divBdr>
                    <w:top w:val="none" w:sz="0" w:space="0" w:color="auto"/>
                    <w:left w:val="none" w:sz="0" w:space="0" w:color="auto"/>
                    <w:bottom w:val="none" w:sz="0" w:space="0" w:color="auto"/>
                    <w:right w:val="none" w:sz="0" w:space="0" w:color="auto"/>
                  </w:divBdr>
                  <w:divsChild>
                    <w:div w:id="44306356">
                      <w:marLeft w:val="0"/>
                      <w:marRight w:val="0"/>
                      <w:marTop w:val="0"/>
                      <w:marBottom w:val="0"/>
                      <w:divBdr>
                        <w:top w:val="none" w:sz="0" w:space="0" w:color="auto"/>
                        <w:left w:val="none" w:sz="0" w:space="0" w:color="auto"/>
                        <w:bottom w:val="none" w:sz="0" w:space="0" w:color="auto"/>
                        <w:right w:val="none" w:sz="0" w:space="0" w:color="auto"/>
                      </w:divBdr>
                    </w:div>
                    <w:div w:id="275646117">
                      <w:marLeft w:val="0"/>
                      <w:marRight w:val="0"/>
                      <w:marTop w:val="0"/>
                      <w:marBottom w:val="0"/>
                      <w:divBdr>
                        <w:top w:val="none" w:sz="0" w:space="0" w:color="auto"/>
                        <w:left w:val="none" w:sz="0" w:space="0" w:color="auto"/>
                        <w:bottom w:val="none" w:sz="0" w:space="0" w:color="auto"/>
                        <w:right w:val="none" w:sz="0" w:space="0" w:color="auto"/>
                      </w:divBdr>
                    </w:div>
                    <w:div w:id="1074009682">
                      <w:marLeft w:val="0"/>
                      <w:marRight w:val="0"/>
                      <w:marTop w:val="0"/>
                      <w:marBottom w:val="0"/>
                      <w:divBdr>
                        <w:top w:val="none" w:sz="0" w:space="0" w:color="auto"/>
                        <w:left w:val="none" w:sz="0" w:space="0" w:color="auto"/>
                        <w:bottom w:val="none" w:sz="0" w:space="0" w:color="auto"/>
                        <w:right w:val="none" w:sz="0" w:space="0" w:color="auto"/>
                      </w:divBdr>
                    </w:div>
                    <w:div w:id="1834367502">
                      <w:marLeft w:val="0"/>
                      <w:marRight w:val="0"/>
                      <w:marTop w:val="0"/>
                      <w:marBottom w:val="0"/>
                      <w:divBdr>
                        <w:top w:val="none" w:sz="0" w:space="0" w:color="auto"/>
                        <w:left w:val="none" w:sz="0" w:space="0" w:color="auto"/>
                        <w:bottom w:val="none" w:sz="0" w:space="0" w:color="auto"/>
                        <w:right w:val="none" w:sz="0" w:space="0" w:color="auto"/>
                      </w:divBdr>
                    </w:div>
                  </w:divsChild>
                </w:div>
                <w:div w:id="1256667368">
                  <w:marLeft w:val="0"/>
                  <w:marRight w:val="0"/>
                  <w:marTop w:val="0"/>
                  <w:marBottom w:val="0"/>
                  <w:divBdr>
                    <w:top w:val="none" w:sz="0" w:space="0" w:color="auto"/>
                    <w:left w:val="none" w:sz="0" w:space="0" w:color="auto"/>
                    <w:bottom w:val="none" w:sz="0" w:space="0" w:color="auto"/>
                    <w:right w:val="none" w:sz="0" w:space="0" w:color="auto"/>
                  </w:divBdr>
                  <w:divsChild>
                    <w:div w:id="453910856">
                      <w:marLeft w:val="0"/>
                      <w:marRight w:val="0"/>
                      <w:marTop w:val="0"/>
                      <w:marBottom w:val="0"/>
                      <w:divBdr>
                        <w:top w:val="none" w:sz="0" w:space="0" w:color="auto"/>
                        <w:left w:val="none" w:sz="0" w:space="0" w:color="auto"/>
                        <w:bottom w:val="none" w:sz="0" w:space="0" w:color="auto"/>
                        <w:right w:val="none" w:sz="0" w:space="0" w:color="auto"/>
                      </w:divBdr>
                    </w:div>
                    <w:div w:id="671956772">
                      <w:marLeft w:val="0"/>
                      <w:marRight w:val="0"/>
                      <w:marTop w:val="0"/>
                      <w:marBottom w:val="0"/>
                      <w:divBdr>
                        <w:top w:val="none" w:sz="0" w:space="0" w:color="auto"/>
                        <w:left w:val="none" w:sz="0" w:space="0" w:color="auto"/>
                        <w:bottom w:val="none" w:sz="0" w:space="0" w:color="auto"/>
                        <w:right w:val="none" w:sz="0" w:space="0" w:color="auto"/>
                      </w:divBdr>
                    </w:div>
                    <w:div w:id="682440072">
                      <w:marLeft w:val="0"/>
                      <w:marRight w:val="0"/>
                      <w:marTop w:val="0"/>
                      <w:marBottom w:val="0"/>
                      <w:divBdr>
                        <w:top w:val="none" w:sz="0" w:space="0" w:color="auto"/>
                        <w:left w:val="none" w:sz="0" w:space="0" w:color="auto"/>
                        <w:bottom w:val="none" w:sz="0" w:space="0" w:color="auto"/>
                        <w:right w:val="none" w:sz="0" w:space="0" w:color="auto"/>
                      </w:divBdr>
                    </w:div>
                    <w:div w:id="767434785">
                      <w:marLeft w:val="0"/>
                      <w:marRight w:val="0"/>
                      <w:marTop w:val="0"/>
                      <w:marBottom w:val="0"/>
                      <w:divBdr>
                        <w:top w:val="none" w:sz="0" w:space="0" w:color="auto"/>
                        <w:left w:val="none" w:sz="0" w:space="0" w:color="auto"/>
                        <w:bottom w:val="none" w:sz="0" w:space="0" w:color="auto"/>
                        <w:right w:val="none" w:sz="0" w:space="0" w:color="auto"/>
                      </w:divBdr>
                    </w:div>
                    <w:div w:id="1967271997">
                      <w:marLeft w:val="0"/>
                      <w:marRight w:val="0"/>
                      <w:marTop w:val="0"/>
                      <w:marBottom w:val="0"/>
                      <w:divBdr>
                        <w:top w:val="none" w:sz="0" w:space="0" w:color="auto"/>
                        <w:left w:val="none" w:sz="0" w:space="0" w:color="auto"/>
                        <w:bottom w:val="none" w:sz="0" w:space="0" w:color="auto"/>
                        <w:right w:val="none" w:sz="0" w:space="0" w:color="auto"/>
                      </w:divBdr>
                    </w:div>
                  </w:divsChild>
                </w:div>
                <w:div w:id="1288312760">
                  <w:marLeft w:val="0"/>
                  <w:marRight w:val="0"/>
                  <w:marTop w:val="0"/>
                  <w:marBottom w:val="0"/>
                  <w:divBdr>
                    <w:top w:val="none" w:sz="0" w:space="0" w:color="auto"/>
                    <w:left w:val="none" w:sz="0" w:space="0" w:color="auto"/>
                    <w:bottom w:val="none" w:sz="0" w:space="0" w:color="auto"/>
                    <w:right w:val="none" w:sz="0" w:space="0" w:color="auto"/>
                  </w:divBdr>
                  <w:divsChild>
                    <w:div w:id="126164129">
                      <w:marLeft w:val="0"/>
                      <w:marRight w:val="0"/>
                      <w:marTop w:val="0"/>
                      <w:marBottom w:val="0"/>
                      <w:divBdr>
                        <w:top w:val="none" w:sz="0" w:space="0" w:color="auto"/>
                        <w:left w:val="none" w:sz="0" w:space="0" w:color="auto"/>
                        <w:bottom w:val="none" w:sz="0" w:space="0" w:color="auto"/>
                        <w:right w:val="none" w:sz="0" w:space="0" w:color="auto"/>
                      </w:divBdr>
                    </w:div>
                    <w:div w:id="834488929">
                      <w:marLeft w:val="0"/>
                      <w:marRight w:val="0"/>
                      <w:marTop w:val="0"/>
                      <w:marBottom w:val="0"/>
                      <w:divBdr>
                        <w:top w:val="none" w:sz="0" w:space="0" w:color="auto"/>
                        <w:left w:val="none" w:sz="0" w:space="0" w:color="auto"/>
                        <w:bottom w:val="none" w:sz="0" w:space="0" w:color="auto"/>
                        <w:right w:val="none" w:sz="0" w:space="0" w:color="auto"/>
                      </w:divBdr>
                    </w:div>
                    <w:div w:id="1982878517">
                      <w:marLeft w:val="0"/>
                      <w:marRight w:val="0"/>
                      <w:marTop w:val="0"/>
                      <w:marBottom w:val="0"/>
                      <w:divBdr>
                        <w:top w:val="none" w:sz="0" w:space="0" w:color="auto"/>
                        <w:left w:val="none" w:sz="0" w:space="0" w:color="auto"/>
                        <w:bottom w:val="none" w:sz="0" w:space="0" w:color="auto"/>
                        <w:right w:val="none" w:sz="0" w:space="0" w:color="auto"/>
                      </w:divBdr>
                    </w:div>
                  </w:divsChild>
                </w:div>
                <w:div w:id="1306930373">
                  <w:marLeft w:val="0"/>
                  <w:marRight w:val="0"/>
                  <w:marTop w:val="0"/>
                  <w:marBottom w:val="0"/>
                  <w:divBdr>
                    <w:top w:val="none" w:sz="0" w:space="0" w:color="auto"/>
                    <w:left w:val="none" w:sz="0" w:space="0" w:color="auto"/>
                    <w:bottom w:val="none" w:sz="0" w:space="0" w:color="auto"/>
                    <w:right w:val="none" w:sz="0" w:space="0" w:color="auto"/>
                  </w:divBdr>
                  <w:divsChild>
                    <w:div w:id="313526988">
                      <w:marLeft w:val="0"/>
                      <w:marRight w:val="0"/>
                      <w:marTop w:val="0"/>
                      <w:marBottom w:val="0"/>
                      <w:divBdr>
                        <w:top w:val="none" w:sz="0" w:space="0" w:color="auto"/>
                        <w:left w:val="none" w:sz="0" w:space="0" w:color="auto"/>
                        <w:bottom w:val="none" w:sz="0" w:space="0" w:color="auto"/>
                        <w:right w:val="none" w:sz="0" w:space="0" w:color="auto"/>
                      </w:divBdr>
                    </w:div>
                    <w:div w:id="630793166">
                      <w:marLeft w:val="0"/>
                      <w:marRight w:val="0"/>
                      <w:marTop w:val="0"/>
                      <w:marBottom w:val="0"/>
                      <w:divBdr>
                        <w:top w:val="none" w:sz="0" w:space="0" w:color="auto"/>
                        <w:left w:val="none" w:sz="0" w:space="0" w:color="auto"/>
                        <w:bottom w:val="none" w:sz="0" w:space="0" w:color="auto"/>
                        <w:right w:val="none" w:sz="0" w:space="0" w:color="auto"/>
                      </w:divBdr>
                    </w:div>
                    <w:div w:id="860433670">
                      <w:marLeft w:val="0"/>
                      <w:marRight w:val="0"/>
                      <w:marTop w:val="0"/>
                      <w:marBottom w:val="0"/>
                      <w:divBdr>
                        <w:top w:val="none" w:sz="0" w:space="0" w:color="auto"/>
                        <w:left w:val="none" w:sz="0" w:space="0" w:color="auto"/>
                        <w:bottom w:val="none" w:sz="0" w:space="0" w:color="auto"/>
                        <w:right w:val="none" w:sz="0" w:space="0" w:color="auto"/>
                      </w:divBdr>
                    </w:div>
                    <w:div w:id="922491162">
                      <w:marLeft w:val="0"/>
                      <w:marRight w:val="0"/>
                      <w:marTop w:val="0"/>
                      <w:marBottom w:val="0"/>
                      <w:divBdr>
                        <w:top w:val="none" w:sz="0" w:space="0" w:color="auto"/>
                        <w:left w:val="none" w:sz="0" w:space="0" w:color="auto"/>
                        <w:bottom w:val="none" w:sz="0" w:space="0" w:color="auto"/>
                        <w:right w:val="none" w:sz="0" w:space="0" w:color="auto"/>
                      </w:divBdr>
                    </w:div>
                    <w:div w:id="933704742">
                      <w:marLeft w:val="0"/>
                      <w:marRight w:val="0"/>
                      <w:marTop w:val="0"/>
                      <w:marBottom w:val="0"/>
                      <w:divBdr>
                        <w:top w:val="none" w:sz="0" w:space="0" w:color="auto"/>
                        <w:left w:val="none" w:sz="0" w:space="0" w:color="auto"/>
                        <w:bottom w:val="none" w:sz="0" w:space="0" w:color="auto"/>
                        <w:right w:val="none" w:sz="0" w:space="0" w:color="auto"/>
                      </w:divBdr>
                    </w:div>
                    <w:div w:id="1035958362">
                      <w:marLeft w:val="0"/>
                      <w:marRight w:val="0"/>
                      <w:marTop w:val="0"/>
                      <w:marBottom w:val="0"/>
                      <w:divBdr>
                        <w:top w:val="none" w:sz="0" w:space="0" w:color="auto"/>
                        <w:left w:val="none" w:sz="0" w:space="0" w:color="auto"/>
                        <w:bottom w:val="none" w:sz="0" w:space="0" w:color="auto"/>
                        <w:right w:val="none" w:sz="0" w:space="0" w:color="auto"/>
                      </w:divBdr>
                    </w:div>
                    <w:div w:id="1221595979">
                      <w:marLeft w:val="0"/>
                      <w:marRight w:val="0"/>
                      <w:marTop w:val="0"/>
                      <w:marBottom w:val="0"/>
                      <w:divBdr>
                        <w:top w:val="none" w:sz="0" w:space="0" w:color="auto"/>
                        <w:left w:val="none" w:sz="0" w:space="0" w:color="auto"/>
                        <w:bottom w:val="none" w:sz="0" w:space="0" w:color="auto"/>
                        <w:right w:val="none" w:sz="0" w:space="0" w:color="auto"/>
                      </w:divBdr>
                    </w:div>
                    <w:div w:id="1627348828">
                      <w:marLeft w:val="0"/>
                      <w:marRight w:val="0"/>
                      <w:marTop w:val="0"/>
                      <w:marBottom w:val="0"/>
                      <w:divBdr>
                        <w:top w:val="none" w:sz="0" w:space="0" w:color="auto"/>
                        <w:left w:val="none" w:sz="0" w:space="0" w:color="auto"/>
                        <w:bottom w:val="none" w:sz="0" w:space="0" w:color="auto"/>
                        <w:right w:val="none" w:sz="0" w:space="0" w:color="auto"/>
                      </w:divBdr>
                    </w:div>
                    <w:div w:id="1898709450">
                      <w:marLeft w:val="0"/>
                      <w:marRight w:val="0"/>
                      <w:marTop w:val="0"/>
                      <w:marBottom w:val="0"/>
                      <w:divBdr>
                        <w:top w:val="none" w:sz="0" w:space="0" w:color="auto"/>
                        <w:left w:val="none" w:sz="0" w:space="0" w:color="auto"/>
                        <w:bottom w:val="none" w:sz="0" w:space="0" w:color="auto"/>
                        <w:right w:val="none" w:sz="0" w:space="0" w:color="auto"/>
                      </w:divBdr>
                    </w:div>
                  </w:divsChild>
                </w:div>
                <w:div w:id="1307200615">
                  <w:marLeft w:val="0"/>
                  <w:marRight w:val="0"/>
                  <w:marTop w:val="0"/>
                  <w:marBottom w:val="0"/>
                  <w:divBdr>
                    <w:top w:val="none" w:sz="0" w:space="0" w:color="auto"/>
                    <w:left w:val="none" w:sz="0" w:space="0" w:color="auto"/>
                    <w:bottom w:val="none" w:sz="0" w:space="0" w:color="auto"/>
                    <w:right w:val="none" w:sz="0" w:space="0" w:color="auto"/>
                  </w:divBdr>
                  <w:divsChild>
                    <w:div w:id="121775201">
                      <w:marLeft w:val="0"/>
                      <w:marRight w:val="0"/>
                      <w:marTop w:val="0"/>
                      <w:marBottom w:val="0"/>
                      <w:divBdr>
                        <w:top w:val="none" w:sz="0" w:space="0" w:color="auto"/>
                        <w:left w:val="none" w:sz="0" w:space="0" w:color="auto"/>
                        <w:bottom w:val="none" w:sz="0" w:space="0" w:color="auto"/>
                        <w:right w:val="none" w:sz="0" w:space="0" w:color="auto"/>
                      </w:divBdr>
                    </w:div>
                    <w:div w:id="411466490">
                      <w:marLeft w:val="0"/>
                      <w:marRight w:val="0"/>
                      <w:marTop w:val="0"/>
                      <w:marBottom w:val="0"/>
                      <w:divBdr>
                        <w:top w:val="none" w:sz="0" w:space="0" w:color="auto"/>
                        <w:left w:val="none" w:sz="0" w:space="0" w:color="auto"/>
                        <w:bottom w:val="none" w:sz="0" w:space="0" w:color="auto"/>
                        <w:right w:val="none" w:sz="0" w:space="0" w:color="auto"/>
                      </w:divBdr>
                    </w:div>
                    <w:div w:id="553934930">
                      <w:marLeft w:val="0"/>
                      <w:marRight w:val="0"/>
                      <w:marTop w:val="0"/>
                      <w:marBottom w:val="0"/>
                      <w:divBdr>
                        <w:top w:val="none" w:sz="0" w:space="0" w:color="auto"/>
                        <w:left w:val="none" w:sz="0" w:space="0" w:color="auto"/>
                        <w:bottom w:val="none" w:sz="0" w:space="0" w:color="auto"/>
                        <w:right w:val="none" w:sz="0" w:space="0" w:color="auto"/>
                      </w:divBdr>
                    </w:div>
                    <w:div w:id="981689600">
                      <w:marLeft w:val="0"/>
                      <w:marRight w:val="0"/>
                      <w:marTop w:val="0"/>
                      <w:marBottom w:val="0"/>
                      <w:divBdr>
                        <w:top w:val="none" w:sz="0" w:space="0" w:color="auto"/>
                        <w:left w:val="none" w:sz="0" w:space="0" w:color="auto"/>
                        <w:bottom w:val="none" w:sz="0" w:space="0" w:color="auto"/>
                        <w:right w:val="none" w:sz="0" w:space="0" w:color="auto"/>
                      </w:divBdr>
                    </w:div>
                    <w:div w:id="1768695471">
                      <w:marLeft w:val="0"/>
                      <w:marRight w:val="0"/>
                      <w:marTop w:val="0"/>
                      <w:marBottom w:val="0"/>
                      <w:divBdr>
                        <w:top w:val="none" w:sz="0" w:space="0" w:color="auto"/>
                        <w:left w:val="none" w:sz="0" w:space="0" w:color="auto"/>
                        <w:bottom w:val="none" w:sz="0" w:space="0" w:color="auto"/>
                        <w:right w:val="none" w:sz="0" w:space="0" w:color="auto"/>
                      </w:divBdr>
                    </w:div>
                    <w:div w:id="1865900216">
                      <w:marLeft w:val="0"/>
                      <w:marRight w:val="0"/>
                      <w:marTop w:val="0"/>
                      <w:marBottom w:val="0"/>
                      <w:divBdr>
                        <w:top w:val="none" w:sz="0" w:space="0" w:color="auto"/>
                        <w:left w:val="none" w:sz="0" w:space="0" w:color="auto"/>
                        <w:bottom w:val="none" w:sz="0" w:space="0" w:color="auto"/>
                        <w:right w:val="none" w:sz="0" w:space="0" w:color="auto"/>
                      </w:divBdr>
                    </w:div>
                  </w:divsChild>
                </w:div>
                <w:div w:id="1354187384">
                  <w:marLeft w:val="0"/>
                  <w:marRight w:val="0"/>
                  <w:marTop w:val="0"/>
                  <w:marBottom w:val="0"/>
                  <w:divBdr>
                    <w:top w:val="none" w:sz="0" w:space="0" w:color="auto"/>
                    <w:left w:val="none" w:sz="0" w:space="0" w:color="auto"/>
                    <w:bottom w:val="none" w:sz="0" w:space="0" w:color="auto"/>
                    <w:right w:val="none" w:sz="0" w:space="0" w:color="auto"/>
                  </w:divBdr>
                  <w:divsChild>
                    <w:div w:id="231694912">
                      <w:marLeft w:val="0"/>
                      <w:marRight w:val="0"/>
                      <w:marTop w:val="0"/>
                      <w:marBottom w:val="0"/>
                      <w:divBdr>
                        <w:top w:val="none" w:sz="0" w:space="0" w:color="auto"/>
                        <w:left w:val="none" w:sz="0" w:space="0" w:color="auto"/>
                        <w:bottom w:val="none" w:sz="0" w:space="0" w:color="auto"/>
                        <w:right w:val="none" w:sz="0" w:space="0" w:color="auto"/>
                      </w:divBdr>
                    </w:div>
                    <w:div w:id="282884369">
                      <w:marLeft w:val="0"/>
                      <w:marRight w:val="0"/>
                      <w:marTop w:val="0"/>
                      <w:marBottom w:val="0"/>
                      <w:divBdr>
                        <w:top w:val="none" w:sz="0" w:space="0" w:color="auto"/>
                        <w:left w:val="none" w:sz="0" w:space="0" w:color="auto"/>
                        <w:bottom w:val="none" w:sz="0" w:space="0" w:color="auto"/>
                        <w:right w:val="none" w:sz="0" w:space="0" w:color="auto"/>
                      </w:divBdr>
                    </w:div>
                    <w:div w:id="327909164">
                      <w:marLeft w:val="0"/>
                      <w:marRight w:val="0"/>
                      <w:marTop w:val="0"/>
                      <w:marBottom w:val="0"/>
                      <w:divBdr>
                        <w:top w:val="none" w:sz="0" w:space="0" w:color="auto"/>
                        <w:left w:val="none" w:sz="0" w:space="0" w:color="auto"/>
                        <w:bottom w:val="none" w:sz="0" w:space="0" w:color="auto"/>
                        <w:right w:val="none" w:sz="0" w:space="0" w:color="auto"/>
                      </w:divBdr>
                    </w:div>
                    <w:div w:id="537863466">
                      <w:marLeft w:val="0"/>
                      <w:marRight w:val="0"/>
                      <w:marTop w:val="0"/>
                      <w:marBottom w:val="0"/>
                      <w:divBdr>
                        <w:top w:val="none" w:sz="0" w:space="0" w:color="auto"/>
                        <w:left w:val="none" w:sz="0" w:space="0" w:color="auto"/>
                        <w:bottom w:val="none" w:sz="0" w:space="0" w:color="auto"/>
                        <w:right w:val="none" w:sz="0" w:space="0" w:color="auto"/>
                      </w:divBdr>
                    </w:div>
                    <w:div w:id="881793510">
                      <w:marLeft w:val="0"/>
                      <w:marRight w:val="0"/>
                      <w:marTop w:val="0"/>
                      <w:marBottom w:val="0"/>
                      <w:divBdr>
                        <w:top w:val="none" w:sz="0" w:space="0" w:color="auto"/>
                        <w:left w:val="none" w:sz="0" w:space="0" w:color="auto"/>
                        <w:bottom w:val="none" w:sz="0" w:space="0" w:color="auto"/>
                        <w:right w:val="none" w:sz="0" w:space="0" w:color="auto"/>
                      </w:divBdr>
                    </w:div>
                    <w:div w:id="921717346">
                      <w:marLeft w:val="0"/>
                      <w:marRight w:val="0"/>
                      <w:marTop w:val="0"/>
                      <w:marBottom w:val="0"/>
                      <w:divBdr>
                        <w:top w:val="none" w:sz="0" w:space="0" w:color="auto"/>
                        <w:left w:val="none" w:sz="0" w:space="0" w:color="auto"/>
                        <w:bottom w:val="none" w:sz="0" w:space="0" w:color="auto"/>
                        <w:right w:val="none" w:sz="0" w:space="0" w:color="auto"/>
                      </w:divBdr>
                    </w:div>
                    <w:div w:id="1266115097">
                      <w:marLeft w:val="0"/>
                      <w:marRight w:val="0"/>
                      <w:marTop w:val="0"/>
                      <w:marBottom w:val="0"/>
                      <w:divBdr>
                        <w:top w:val="none" w:sz="0" w:space="0" w:color="auto"/>
                        <w:left w:val="none" w:sz="0" w:space="0" w:color="auto"/>
                        <w:bottom w:val="none" w:sz="0" w:space="0" w:color="auto"/>
                        <w:right w:val="none" w:sz="0" w:space="0" w:color="auto"/>
                      </w:divBdr>
                    </w:div>
                    <w:div w:id="1354570069">
                      <w:marLeft w:val="0"/>
                      <w:marRight w:val="0"/>
                      <w:marTop w:val="0"/>
                      <w:marBottom w:val="0"/>
                      <w:divBdr>
                        <w:top w:val="none" w:sz="0" w:space="0" w:color="auto"/>
                        <w:left w:val="none" w:sz="0" w:space="0" w:color="auto"/>
                        <w:bottom w:val="none" w:sz="0" w:space="0" w:color="auto"/>
                        <w:right w:val="none" w:sz="0" w:space="0" w:color="auto"/>
                      </w:divBdr>
                    </w:div>
                    <w:div w:id="2079356963">
                      <w:marLeft w:val="0"/>
                      <w:marRight w:val="0"/>
                      <w:marTop w:val="0"/>
                      <w:marBottom w:val="0"/>
                      <w:divBdr>
                        <w:top w:val="none" w:sz="0" w:space="0" w:color="auto"/>
                        <w:left w:val="none" w:sz="0" w:space="0" w:color="auto"/>
                        <w:bottom w:val="none" w:sz="0" w:space="0" w:color="auto"/>
                        <w:right w:val="none" w:sz="0" w:space="0" w:color="auto"/>
                      </w:divBdr>
                    </w:div>
                  </w:divsChild>
                </w:div>
                <w:div w:id="1527911711">
                  <w:marLeft w:val="0"/>
                  <w:marRight w:val="0"/>
                  <w:marTop w:val="0"/>
                  <w:marBottom w:val="0"/>
                  <w:divBdr>
                    <w:top w:val="none" w:sz="0" w:space="0" w:color="auto"/>
                    <w:left w:val="none" w:sz="0" w:space="0" w:color="auto"/>
                    <w:bottom w:val="none" w:sz="0" w:space="0" w:color="auto"/>
                    <w:right w:val="none" w:sz="0" w:space="0" w:color="auto"/>
                  </w:divBdr>
                  <w:divsChild>
                    <w:div w:id="920679608">
                      <w:marLeft w:val="0"/>
                      <w:marRight w:val="0"/>
                      <w:marTop w:val="0"/>
                      <w:marBottom w:val="0"/>
                      <w:divBdr>
                        <w:top w:val="none" w:sz="0" w:space="0" w:color="auto"/>
                        <w:left w:val="none" w:sz="0" w:space="0" w:color="auto"/>
                        <w:bottom w:val="none" w:sz="0" w:space="0" w:color="auto"/>
                        <w:right w:val="none" w:sz="0" w:space="0" w:color="auto"/>
                      </w:divBdr>
                    </w:div>
                    <w:div w:id="1123890692">
                      <w:marLeft w:val="0"/>
                      <w:marRight w:val="0"/>
                      <w:marTop w:val="0"/>
                      <w:marBottom w:val="0"/>
                      <w:divBdr>
                        <w:top w:val="none" w:sz="0" w:space="0" w:color="auto"/>
                        <w:left w:val="none" w:sz="0" w:space="0" w:color="auto"/>
                        <w:bottom w:val="none" w:sz="0" w:space="0" w:color="auto"/>
                        <w:right w:val="none" w:sz="0" w:space="0" w:color="auto"/>
                      </w:divBdr>
                    </w:div>
                    <w:div w:id="1555235922">
                      <w:marLeft w:val="0"/>
                      <w:marRight w:val="0"/>
                      <w:marTop w:val="0"/>
                      <w:marBottom w:val="0"/>
                      <w:divBdr>
                        <w:top w:val="none" w:sz="0" w:space="0" w:color="auto"/>
                        <w:left w:val="none" w:sz="0" w:space="0" w:color="auto"/>
                        <w:bottom w:val="none" w:sz="0" w:space="0" w:color="auto"/>
                        <w:right w:val="none" w:sz="0" w:space="0" w:color="auto"/>
                      </w:divBdr>
                    </w:div>
                  </w:divsChild>
                </w:div>
                <w:div w:id="1545363102">
                  <w:marLeft w:val="0"/>
                  <w:marRight w:val="0"/>
                  <w:marTop w:val="0"/>
                  <w:marBottom w:val="0"/>
                  <w:divBdr>
                    <w:top w:val="none" w:sz="0" w:space="0" w:color="auto"/>
                    <w:left w:val="none" w:sz="0" w:space="0" w:color="auto"/>
                    <w:bottom w:val="none" w:sz="0" w:space="0" w:color="auto"/>
                    <w:right w:val="none" w:sz="0" w:space="0" w:color="auto"/>
                  </w:divBdr>
                  <w:divsChild>
                    <w:div w:id="1003705235">
                      <w:marLeft w:val="0"/>
                      <w:marRight w:val="0"/>
                      <w:marTop w:val="0"/>
                      <w:marBottom w:val="0"/>
                      <w:divBdr>
                        <w:top w:val="none" w:sz="0" w:space="0" w:color="auto"/>
                        <w:left w:val="none" w:sz="0" w:space="0" w:color="auto"/>
                        <w:bottom w:val="none" w:sz="0" w:space="0" w:color="auto"/>
                        <w:right w:val="none" w:sz="0" w:space="0" w:color="auto"/>
                      </w:divBdr>
                    </w:div>
                  </w:divsChild>
                </w:div>
                <w:div w:id="1662201330">
                  <w:marLeft w:val="0"/>
                  <w:marRight w:val="0"/>
                  <w:marTop w:val="0"/>
                  <w:marBottom w:val="0"/>
                  <w:divBdr>
                    <w:top w:val="none" w:sz="0" w:space="0" w:color="auto"/>
                    <w:left w:val="none" w:sz="0" w:space="0" w:color="auto"/>
                    <w:bottom w:val="none" w:sz="0" w:space="0" w:color="auto"/>
                    <w:right w:val="none" w:sz="0" w:space="0" w:color="auto"/>
                  </w:divBdr>
                  <w:divsChild>
                    <w:div w:id="557712573">
                      <w:marLeft w:val="0"/>
                      <w:marRight w:val="0"/>
                      <w:marTop w:val="0"/>
                      <w:marBottom w:val="0"/>
                      <w:divBdr>
                        <w:top w:val="none" w:sz="0" w:space="0" w:color="auto"/>
                        <w:left w:val="none" w:sz="0" w:space="0" w:color="auto"/>
                        <w:bottom w:val="none" w:sz="0" w:space="0" w:color="auto"/>
                        <w:right w:val="none" w:sz="0" w:space="0" w:color="auto"/>
                      </w:divBdr>
                    </w:div>
                    <w:div w:id="1146775667">
                      <w:marLeft w:val="0"/>
                      <w:marRight w:val="0"/>
                      <w:marTop w:val="0"/>
                      <w:marBottom w:val="0"/>
                      <w:divBdr>
                        <w:top w:val="none" w:sz="0" w:space="0" w:color="auto"/>
                        <w:left w:val="none" w:sz="0" w:space="0" w:color="auto"/>
                        <w:bottom w:val="none" w:sz="0" w:space="0" w:color="auto"/>
                        <w:right w:val="none" w:sz="0" w:space="0" w:color="auto"/>
                      </w:divBdr>
                    </w:div>
                    <w:div w:id="1150176330">
                      <w:marLeft w:val="0"/>
                      <w:marRight w:val="0"/>
                      <w:marTop w:val="0"/>
                      <w:marBottom w:val="0"/>
                      <w:divBdr>
                        <w:top w:val="none" w:sz="0" w:space="0" w:color="auto"/>
                        <w:left w:val="none" w:sz="0" w:space="0" w:color="auto"/>
                        <w:bottom w:val="none" w:sz="0" w:space="0" w:color="auto"/>
                        <w:right w:val="none" w:sz="0" w:space="0" w:color="auto"/>
                      </w:divBdr>
                    </w:div>
                  </w:divsChild>
                </w:div>
                <w:div w:id="1677535616">
                  <w:marLeft w:val="0"/>
                  <w:marRight w:val="0"/>
                  <w:marTop w:val="0"/>
                  <w:marBottom w:val="0"/>
                  <w:divBdr>
                    <w:top w:val="none" w:sz="0" w:space="0" w:color="auto"/>
                    <w:left w:val="none" w:sz="0" w:space="0" w:color="auto"/>
                    <w:bottom w:val="none" w:sz="0" w:space="0" w:color="auto"/>
                    <w:right w:val="none" w:sz="0" w:space="0" w:color="auto"/>
                  </w:divBdr>
                  <w:divsChild>
                    <w:div w:id="529756658">
                      <w:marLeft w:val="0"/>
                      <w:marRight w:val="0"/>
                      <w:marTop w:val="0"/>
                      <w:marBottom w:val="0"/>
                      <w:divBdr>
                        <w:top w:val="none" w:sz="0" w:space="0" w:color="auto"/>
                        <w:left w:val="none" w:sz="0" w:space="0" w:color="auto"/>
                        <w:bottom w:val="none" w:sz="0" w:space="0" w:color="auto"/>
                        <w:right w:val="none" w:sz="0" w:space="0" w:color="auto"/>
                      </w:divBdr>
                    </w:div>
                    <w:div w:id="753286383">
                      <w:marLeft w:val="0"/>
                      <w:marRight w:val="0"/>
                      <w:marTop w:val="0"/>
                      <w:marBottom w:val="0"/>
                      <w:divBdr>
                        <w:top w:val="none" w:sz="0" w:space="0" w:color="auto"/>
                        <w:left w:val="none" w:sz="0" w:space="0" w:color="auto"/>
                        <w:bottom w:val="none" w:sz="0" w:space="0" w:color="auto"/>
                        <w:right w:val="none" w:sz="0" w:space="0" w:color="auto"/>
                      </w:divBdr>
                    </w:div>
                    <w:div w:id="879825674">
                      <w:marLeft w:val="0"/>
                      <w:marRight w:val="0"/>
                      <w:marTop w:val="0"/>
                      <w:marBottom w:val="0"/>
                      <w:divBdr>
                        <w:top w:val="none" w:sz="0" w:space="0" w:color="auto"/>
                        <w:left w:val="none" w:sz="0" w:space="0" w:color="auto"/>
                        <w:bottom w:val="none" w:sz="0" w:space="0" w:color="auto"/>
                        <w:right w:val="none" w:sz="0" w:space="0" w:color="auto"/>
                      </w:divBdr>
                    </w:div>
                    <w:div w:id="1969388590">
                      <w:marLeft w:val="0"/>
                      <w:marRight w:val="0"/>
                      <w:marTop w:val="0"/>
                      <w:marBottom w:val="0"/>
                      <w:divBdr>
                        <w:top w:val="none" w:sz="0" w:space="0" w:color="auto"/>
                        <w:left w:val="none" w:sz="0" w:space="0" w:color="auto"/>
                        <w:bottom w:val="none" w:sz="0" w:space="0" w:color="auto"/>
                        <w:right w:val="none" w:sz="0" w:space="0" w:color="auto"/>
                      </w:divBdr>
                    </w:div>
                    <w:div w:id="1970813996">
                      <w:marLeft w:val="0"/>
                      <w:marRight w:val="0"/>
                      <w:marTop w:val="0"/>
                      <w:marBottom w:val="0"/>
                      <w:divBdr>
                        <w:top w:val="none" w:sz="0" w:space="0" w:color="auto"/>
                        <w:left w:val="none" w:sz="0" w:space="0" w:color="auto"/>
                        <w:bottom w:val="none" w:sz="0" w:space="0" w:color="auto"/>
                        <w:right w:val="none" w:sz="0" w:space="0" w:color="auto"/>
                      </w:divBdr>
                    </w:div>
                  </w:divsChild>
                </w:div>
                <w:div w:id="1682052285">
                  <w:marLeft w:val="0"/>
                  <w:marRight w:val="0"/>
                  <w:marTop w:val="0"/>
                  <w:marBottom w:val="0"/>
                  <w:divBdr>
                    <w:top w:val="none" w:sz="0" w:space="0" w:color="auto"/>
                    <w:left w:val="none" w:sz="0" w:space="0" w:color="auto"/>
                    <w:bottom w:val="none" w:sz="0" w:space="0" w:color="auto"/>
                    <w:right w:val="none" w:sz="0" w:space="0" w:color="auto"/>
                  </w:divBdr>
                  <w:divsChild>
                    <w:div w:id="739254166">
                      <w:marLeft w:val="0"/>
                      <w:marRight w:val="0"/>
                      <w:marTop w:val="0"/>
                      <w:marBottom w:val="0"/>
                      <w:divBdr>
                        <w:top w:val="none" w:sz="0" w:space="0" w:color="auto"/>
                        <w:left w:val="none" w:sz="0" w:space="0" w:color="auto"/>
                        <w:bottom w:val="none" w:sz="0" w:space="0" w:color="auto"/>
                        <w:right w:val="none" w:sz="0" w:space="0" w:color="auto"/>
                      </w:divBdr>
                    </w:div>
                    <w:div w:id="964849214">
                      <w:marLeft w:val="0"/>
                      <w:marRight w:val="0"/>
                      <w:marTop w:val="0"/>
                      <w:marBottom w:val="0"/>
                      <w:divBdr>
                        <w:top w:val="none" w:sz="0" w:space="0" w:color="auto"/>
                        <w:left w:val="none" w:sz="0" w:space="0" w:color="auto"/>
                        <w:bottom w:val="none" w:sz="0" w:space="0" w:color="auto"/>
                        <w:right w:val="none" w:sz="0" w:space="0" w:color="auto"/>
                      </w:divBdr>
                    </w:div>
                    <w:div w:id="1155226161">
                      <w:marLeft w:val="0"/>
                      <w:marRight w:val="0"/>
                      <w:marTop w:val="0"/>
                      <w:marBottom w:val="0"/>
                      <w:divBdr>
                        <w:top w:val="none" w:sz="0" w:space="0" w:color="auto"/>
                        <w:left w:val="none" w:sz="0" w:space="0" w:color="auto"/>
                        <w:bottom w:val="none" w:sz="0" w:space="0" w:color="auto"/>
                        <w:right w:val="none" w:sz="0" w:space="0" w:color="auto"/>
                      </w:divBdr>
                    </w:div>
                    <w:div w:id="1405839255">
                      <w:marLeft w:val="0"/>
                      <w:marRight w:val="0"/>
                      <w:marTop w:val="0"/>
                      <w:marBottom w:val="0"/>
                      <w:divBdr>
                        <w:top w:val="none" w:sz="0" w:space="0" w:color="auto"/>
                        <w:left w:val="none" w:sz="0" w:space="0" w:color="auto"/>
                        <w:bottom w:val="none" w:sz="0" w:space="0" w:color="auto"/>
                        <w:right w:val="none" w:sz="0" w:space="0" w:color="auto"/>
                      </w:divBdr>
                    </w:div>
                  </w:divsChild>
                </w:div>
                <w:div w:id="1685476622">
                  <w:marLeft w:val="0"/>
                  <w:marRight w:val="0"/>
                  <w:marTop w:val="0"/>
                  <w:marBottom w:val="0"/>
                  <w:divBdr>
                    <w:top w:val="none" w:sz="0" w:space="0" w:color="auto"/>
                    <w:left w:val="none" w:sz="0" w:space="0" w:color="auto"/>
                    <w:bottom w:val="none" w:sz="0" w:space="0" w:color="auto"/>
                    <w:right w:val="none" w:sz="0" w:space="0" w:color="auto"/>
                  </w:divBdr>
                  <w:divsChild>
                    <w:div w:id="1710378339">
                      <w:marLeft w:val="0"/>
                      <w:marRight w:val="0"/>
                      <w:marTop w:val="0"/>
                      <w:marBottom w:val="0"/>
                      <w:divBdr>
                        <w:top w:val="none" w:sz="0" w:space="0" w:color="auto"/>
                        <w:left w:val="none" w:sz="0" w:space="0" w:color="auto"/>
                        <w:bottom w:val="none" w:sz="0" w:space="0" w:color="auto"/>
                        <w:right w:val="none" w:sz="0" w:space="0" w:color="auto"/>
                      </w:divBdr>
                    </w:div>
                  </w:divsChild>
                </w:div>
                <w:div w:id="1702978702">
                  <w:marLeft w:val="0"/>
                  <w:marRight w:val="0"/>
                  <w:marTop w:val="0"/>
                  <w:marBottom w:val="0"/>
                  <w:divBdr>
                    <w:top w:val="none" w:sz="0" w:space="0" w:color="auto"/>
                    <w:left w:val="none" w:sz="0" w:space="0" w:color="auto"/>
                    <w:bottom w:val="none" w:sz="0" w:space="0" w:color="auto"/>
                    <w:right w:val="none" w:sz="0" w:space="0" w:color="auto"/>
                  </w:divBdr>
                  <w:divsChild>
                    <w:div w:id="1497913052">
                      <w:marLeft w:val="0"/>
                      <w:marRight w:val="0"/>
                      <w:marTop w:val="0"/>
                      <w:marBottom w:val="0"/>
                      <w:divBdr>
                        <w:top w:val="none" w:sz="0" w:space="0" w:color="auto"/>
                        <w:left w:val="none" w:sz="0" w:space="0" w:color="auto"/>
                        <w:bottom w:val="none" w:sz="0" w:space="0" w:color="auto"/>
                        <w:right w:val="none" w:sz="0" w:space="0" w:color="auto"/>
                      </w:divBdr>
                    </w:div>
                  </w:divsChild>
                </w:div>
                <w:div w:id="1760784379">
                  <w:marLeft w:val="0"/>
                  <w:marRight w:val="0"/>
                  <w:marTop w:val="0"/>
                  <w:marBottom w:val="0"/>
                  <w:divBdr>
                    <w:top w:val="none" w:sz="0" w:space="0" w:color="auto"/>
                    <w:left w:val="none" w:sz="0" w:space="0" w:color="auto"/>
                    <w:bottom w:val="none" w:sz="0" w:space="0" w:color="auto"/>
                    <w:right w:val="none" w:sz="0" w:space="0" w:color="auto"/>
                  </w:divBdr>
                  <w:divsChild>
                    <w:div w:id="155654745">
                      <w:marLeft w:val="0"/>
                      <w:marRight w:val="0"/>
                      <w:marTop w:val="0"/>
                      <w:marBottom w:val="0"/>
                      <w:divBdr>
                        <w:top w:val="none" w:sz="0" w:space="0" w:color="auto"/>
                        <w:left w:val="none" w:sz="0" w:space="0" w:color="auto"/>
                        <w:bottom w:val="none" w:sz="0" w:space="0" w:color="auto"/>
                        <w:right w:val="none" w:sz="0" w:space="0" w:color="auto"/>
                      </w:divBdr>
                    </w:div>
                    <w:div w:id="559827906">
                      <w:marLeft w:val="0"/>
                      <w:marRight w:val="0"/>
                      <w:marTop w:val="0"/>
                      <w:marBottom w:val="0"/>
                      <w:divBdr>
                        <w:top w:val="none" w:sz="0" w:space="0" w:color="auto"/>
                        <w:left w:val="none" w:sz="0" w:space="0" w:color="auto"/>
                        <w:bottom w:val="none" w:sz="0" w:space="0" w:color="auto"/>
                        <w:right w:val="none" w:sz="0" w:space="0" w:color="auto"/>
                      </w:divBdr>
                    </w:div>
                    <w:div w:id="1661881870">
                      <w:marLeft w:val="0"/>
                      <w:marRight w:val="0"/>
                      <w:marTop w:val="0"/>
                      <w:marBottom w:val="0"/>
                      <w:divBdr>
                        <w:top w:val="none" w:sz="0" w:space="0" w:color="auto"/>
                        <w:left w:val="none" w:sz="0" w:space="0" w:color="auto"/>
                        <w:bottom w:val="none" w:sz="0" w:space="0" w:color="auto"/>
                        <w:right w:val="none" w:sz="0" w:space="0" w:color="auto"/>
                      </w:divBdr>
                    </w:div>
                    <w:div w:id="1684892376">
                      <w:marLeft w:val="0"/>
                      <w:marRight w:val="0"/>
                      <w:marTop w:val="0"/>
                      <w:marBottom w:val="0"/>
                      <w:divBdr>
                        <w:top w:val="none" w:sz="0" w:space="0" w:color="auto"/>
                        <w:left w:val="none" w:sz="0" w:space="0" w:color="auto"/>
                        <w:bottom w:val="none" w:sz="0" w:space="0" w:color="auto"/>
                        <w:right w:val="none" w:sz="0" w:space="0" w:color="auto"/>
                      </w:divBdr>
                    </w:div>
                    <w:div w:id="1745569886">
                      <w:marLeft w:val="0"/>
                      <w:marRight w:val="0"/>
                      <w:marTop w:val="0"/>
                      <w:marBottom w:val="0"/>
                      <w:divBdr>
                        <w:top w:val="none" w:sz="0" w:space="0" w:color="auto"/>
                        <w:left w:val="none" w:sz="0" w:space="0" w:color="auto"/>
                        <w:bottom w:val="none" w:sz="0" w:space="0" w:color="auto"/>
                        <w:right w:val="none" w:sz="0" w:space="0" w:color="auto"/>
                      </w:divBdr>
                    </w:div>
                  </w:divsChild>
                </w:div>
                <w:div w:id="1761487170">
                  <w:marLeft w:val="0"/>
                  <w:marRight w:val="0"/>
                  <w:marTop w:val="0"/>
                  <w:marBottom w:val="0"/>
                  <w:divBdr>
                    <w:top w:val="none" w:sz="0" w:space="0" w:color="auto"/>
                    <w:left w:val="none" w:sz="0" w:space="0" w:color="auto"/>
                    <w:bottom w:val="none" w:sz="0" w:space="0" w:color="auto"/>
                    <w:right w:val="none" w:sz="0" w:space="0" w:color="auto"/>
                  </w:divBdr>
                  <w:divsChild>
                    <w:div w:id="583338454">
                      <w:marLeft w:val="0"/>
                      <w:marRight w:val="0"/>
                      <w:marTop w:val="0"/>
                      <w:marBottom w:val="0"/>
                      <w:divBdr>
                        <w:top w:val="none" w:sz="0" w:space="0" w:color="auto"/>
                        <w:left w:val="none" w:sz="0" w:space="0" w:color="auto"/>
                        <w:bottom w:val="none" w:sz="0" w:space="0" w:color="auto"/>
                        <w:right w:val="none" w:sz="0" w:space="0" w:color="auto"/>
                      </w:divBdr>
                    </w:div>
                    <w:div w:id="1098597442">
                      <w:marLeft w:val="0"/>
                      <w:marRight w:val="0"/>
                      <w:marTop w:val="0"/>
                      <w:marBottom w:val="0"/>
                      <w:divBdr>
                        <w:top w:val="none" w:sz="0" w:space="0" w:color="auto"/>
                        <w:left w:val="none" w:sz="0" w:space="0" w:color="auto"/>
                        <w:bottom w:val="none" w:sz="0" w:space="0" w:color="auto"/>
                        <w:right w:val="none" w:sz="0" w:space="0" w:color="auto"/>
                      </w:divBdr>
                    </w:div>
                    <w:div w:id="2034962948">
                      <w:marLeft w:val="0"/>
                      <w:marRight w:val="0"/>
                      <w:marTop w:val="0"/>
                      <w:marBottom w:val="0"/>
                      <w:divBdr>
                        <w:top w:val="none" w:sz="0" w:space="0" w:color="auto"/>
                        <w:left w:val="none" w:sz="0" w:space="0" w:color="auto"/>
                        <w:bottom w:val="none" w:sz="0" w:space="0" w:color="auto"/>
                        <w:right w:val="none" w:sz="0" w:space="0" w:color="auto"/>
                      </w:divBdr>
                    </w:div>
                  </w:divsChild>
                </w:div>
                <w:div w:id="1846355434">
                  <w:marLeft w:val="0"/>
                  <w:marRight w:val="0"/>
                  <w:marTop w:val="0"/>
                  <w:marBottom w:val="0"/>
                  <w:divBdr>
                    <w:top w:val="none" w:sz="0" w:space="0" w:color="auto"/>
                    <w:left w:val="none" w:sz="0" w:space="0" w:color="auto"/>
                    <w:bottom w:val="none" w:sz="0" w:space="0" w:color="auto"/>
                    <w:right w:val="none" w:sz="0" w:space="0" w:color="auto"/>
                  </w:divBdr>
                  <w:divsChild>
                    <w:div w:id="160854267">
                      <w:marLeft w:val="0"/>
                      <w:marRight w:val="0"/>
                      <w:marTop w:val="0"/>
                      <w:marBottom w:val="0"/>
                      <w:divBdr>
                        <w:top w:val="none" w:sz="0" w:space="0" w:color="auto"/>
                        <w:left w:val="none" w:sz="0" w:space="0" w:color="auto"/>
                        <w:bottom w:val="none" w:sz="0" w:space="0" w:color="auto"/>
                        <w:right w:val="none" w:sz="0" w:space="0" w:color="auto"/>
                      </w:divBdr>
                    </w:div>
                    <w:div w:id="901600701">
                      <w:marLeft w:val="0"/>
                      <w:marRight w:val="0"/>
                      <w:marTop w:val="0"/>
                      <w:marBottom w:val="0"/>
                      <w:divBdr>
                        <w:top w:val="none" w:sz="0" w:space="0" w:color="auto"/>
                        <w:left w:val="none" w:sz="0" w:space="0" w:color="auto"/>
                        <w:bottom w:val="none" w:sz="0" w:space="0" w:color="auto"/>
                        <w:right w:val="none" w:sz="0" w:space="0" w:color="auto"/>
                      </w:divBdr>
                    </w:div>
                    <w:div w:id="1623658674">
                      <w:marLeft w:val="0"/>
                      <w:marRight w:val="0"/>
                      <w:marTop w:val="0"/>
                      <w:marBottom w:val="0"/>
                      <w:divBdr>
                        <w:top w:val="none" w:sz="0" w:space="0" w:color="auto"/>
                        <w:left w:val="none" w:sz="0" w:space="0" w:color="auto"/>
                        <w:bottom w:val="none" w:sz="0" w:space="0" w:color="auto"/>
                        <w:right w:val="none" w:sz="0" w:space="0" w:color="auto"/>
                      </w:divBdr>
                    </w:div>
                    <w:div w:id="1671057109">
                      <w:marLeft w:val="0"/>
                      <w:marRight w:val="0"/>
                      <w:marTop w:val="0"/>
                      <w:marBottom w:val="0"/>
                      <w:divBdr>
                        <w:top w:val="none" w:sz="0" w:space="0" w:color="auto"/>
                        <w:left w:val="none" w:sz="0" w:space="0" w:color="auto"/>
                        <w:bottom w:val="none" w:sz="0" w:space="0" w:color="auto"/>
                        <w:right w:val="none" w:sz="0" w:space="0" w:color="auto"/>
                      </w:divBdr>
                    </w:div>
                    <w:div w:id="1975675108">
                      <w:marLeft w:val="0"/>
                      <w:marRight w:val="0"/>
                      <w:marTop w:val="0"/>
                      <w:marBottom w:val="0"/>
                      <w:divBdr>
                        <w:top w:val="none" w:sz="0" w:space="0" w:color="auto"/>
                        <w:left w:val="none" w:sz="0" w:space="0" w:color="auto"/>
                        <w:bottom w:val="none" w:sz="0" w:space="0" w:color="auto"/>
                        <w:right w:val="none" w:sz="0" w:space="0" w:color="auto"/>
                      </w:divBdr>
                    </w:div>
                    <w:div w:id="2052607773">
                      <w:marLeft w:val="0"/>
                      <w:marRight w:val="0"/>
                      <w:marTop w:val="0"/>
                      <w:marBottom w:val="0"/>
                      <w:divBdr>
                        <w:top w:val="none" w:sz="0" w:space="0" w:color="auto"/>
                        <w:left w:val="none" w:sz="0" w:space="0" w:color="auto"/>
                        <w:bottom w:val="none" w:sz="0" w:space="0" w:color="auto"/>
                        <w:right w:val="none" w:sz="0" w:space="0" w:color="auto"/>
                      </w:divBdr>
                    </w:div>
                    <w:div w:id="2129810577">
                      <w:marLeft w:val="0"/>
                      <w:marRight w:val="0"/>
                      <w:marTop w:val="0"/>
                      <w:marBottom w:val="0"/>
                      <w:divBdr>
                        <w:top w:val="none" w:sz="0" w:space="0" w:color="auto"/>
                        <w:left w:val="none" w:sz="0" w:space="0" w:color="auto"/>
                        <w:bottom w:val="none" w:sz="0" w:space="0" w:color="auto"/>
                        <w:right w:val="none" w:sz="0" w:space="0" w:color="auto"/>
                      </w:divBdr>
                    </w:div>
                  </w:divsChild>
                </w:div>
                <w:div w:id="1886675160">
                  <w:marLeft w:val="0"/>
                  <w:marRight w:val="0"/>
                  <w:marTop w:val="0"/>
                  <w:marBottom w:val="0"/>
                  <w:divBdr>
                    <w:top w:val="none" w:sz="0" w:space="0" w:color="auto"/>
                    <w:left w:val="none" w:sz="0" w:space="0" w:color="auto"/>
                    <w:bottom w:val="none" w:sz="0" w:space="0" w:color="auto"/>
                    <w:right w:val="none" w:sz="0" w:space="0" w:color="auto"/>
                  </w:divBdr>
                  <w:divsChild>
                    <w:div w:id="705759596">
                      <w:marLeft w:val="0"/>
                      <w:marRight w:val="0"/>
                      <w:marTop w:val="0"/>
                      <w:marBottom w:val="0"/>
                      <w:divBdr>
                        <w:top w:val="none" w:sz="0" w:space="0" w:color="auto"/>
                        <w:left w:val="none" w:sz="0" w:space="0" w:color="auto"/>
                        <w:bottom w:val="none" w:sz="0" w:space="0" w:color="auto"/>
                        <w:right w:val="none" w:sz="0" w:space="0" w:color="auto"/>
                      </w:divBdr>
                    </w:div>
                  </w:divsChild>
                </w:div>
                <w:div w:id="1900943478">
                  <w:marLeft w:val="0"/>
                  <w:marRight w:val="0"/>
                  <w:marTop w:val="0"/>
                  <w:marBottom w:val="0"/>
                  <w:divBdr>
                    <w:top w:val="none" w:sz="0" w:space="0" w:color="auto"/>
                    <w:left w:val="none" w:sz="0" w:space="0" w:color="auto"/>
                    <w:bottom w:val="none" w:sz="0" w:space="0" w:color="auto"/>
                    <w:right w:val="none" w:sz="0" w:space="0" w:color="auto"/>
                  </w:divBdr>
                  <w:divsChild>
                    <w:div w:id="1003363620">
                      <w:marLeft w:val="0"/>
                      <w:marRight w:val="0"/>
                      <w:marTop w:val="0"/>
                      <w:marBottom w:val="0"/>
                      <w:divBdr>
                        <w:top w:val="none" w:sz="0" w:space="0" w:color="auto"/>
                        <w:left w:val="none" w:sz="0" w:space="0" w:color="auto"/>
                        <w:bottom w:val="none" w:sz="0" w:space="0" w:color="auto"/>
                        <w:right w:val="none" w:sz="0" w:space="0" w:color="auto"/>
                      </w:divBdr>
                    </w:div>
                  </w:divsChild>
                </w:div>
                <w:div w:id="1912544968">
                  <w:marLeft w:val="0"/>
                  <w:marRight w:val="0"/>
                  <w:marTop w:val="0"/>
                  <w:marBottom w:val="0"/>
                  <w:divBdr>
                    <w:top w:val="none" w:sz="0" w:space="0" w:color="auto"/>
                    <w:left w:val="none" w:sz="0" w:space="0" w:color="auto"/>
                    <w:bottom w:val="none" w:sz="0" w:space="0" w:color="auto"/>
                    <w:right w:val="none" w:sz="0" w:space="0" w:color="auto"/>
                  </w:divBdr>
                  <w:divsChild>
                    <w:div w:id="685446142">
                      <w:marLeft w:val="0"/>
                      <w:marRight w:val="0"/>
                      <w:marTop w:val="0"/>
                      <w:marBottom w:val="0"/>
                      <w:divBdr>
                        <w:top w:val="none" w:sz="0" w:space="0" w:color="auto"/>
                        <w:left w:val="none" w:sz="0" w:space="0" w:color="auto"/>
                        <w:bottom w:val="none" w:sz="0" w:space="0" w:color="auto"/>
                        <w:right w:val="none" w:sz="0" w:space="0" w:color="auto"/>
                      </w:divBdr>
                    </w:div>
                  </w:divsChild>
                </w:div>
                <w:div w:id="1962421846">
                  <w:marLeft w:val="0"/>
                  <w:marRight w:val="0"/>
                  <w:marTop w:val="0"/>
                  <w:marBottom w:val="0"/>
                  <w:divBdr>
                    <w:top w:val="none" w:sz="0" w:space="0" w:color="auto"/>
                    <w:left w:val="none" w:sz="0" w:space="0" w:color="auto"/>
                    <w:bottom w:val="none" w:sz="0" w:space="0" w:color="auto"/>
                    <w:right w:val="none" w:sz="0" w:space="0" w:color="auto"/>
                  </w:divBdr>
                  <w:divsChild>
                    <w:div w:id="813378629">
                      <w:marLeft w:val="0"/>
                      <w:marRight w:val="0"/>
                      <w:marTop w:val="0"/>
                      <w:marBottom w:val="0"/>
                      <w:divBdr>
                        <w:top w:val="none" w:sz="0" w:space="0" w:color="auto"/>
                        <w:left w:val="none" w:sz="0" w:space="0" w:color="auto"/>
                        <w:bottom w:val="none" w:sz="0" w:space="0" w:color="auto"/>
                        <w:right w:val="none" w:sz="0" w:space="0" w:color="auto"/>
                      </w:divBdr>
                    </w:div>
                    <w:div w:id="1497116203">
                      <w:marLeft w:val="0"/>
                      <w:marRight w:val="0"/>
                      <w:marTop w:val="0"/>
                      <w:marBottom w:val="0"/>
                      <w:divBdr>
                        <w:top w:val="none" w:sz="0" w:space="0" w:color="auto"/>
                        <w:left w:val="none" w:sz="0" w:space="0" w:color="auto"/>
                        <w:bottom w:val="none" w:sz="0" w:space="0" w:color="auto"/>
                        <w:right w:val="none" w:sz="0" w:space="0" w:color="auto"/>
                      </w:divBdr>
                    </w:div>
                    <w:div w:id="1557470016">
                      <w:marLeft w:val="0"/>
                      <w:marRight w:val="0"/>
                      <w:marTop w:val="0"/>
                      <w:marBottom w:val="0"/>
                      <w:divBdr>
                        <w:top w:val="none" w:sz="0" w:space="0" w:color="auto"/>
                        <w:left w:val="none" w:sz="0" w:space="0" w:color="auto"/>
                        <w:bottom w:val="none" w:sz="0" w:space="0" w:color="auto"/>
                        <w:right w:val="none" w:sz="0" w:space="0" w:color="auto"/>
                      </w:divBdr>
                    </w:div>
                    <w:div w:id="1722368238">
                      <w:marLeft w:val="0"/>
                      <w:marRight w:val="0"/>
                      <w:marTop w:val="0"/>
                      <w:marBottom w:val="0"/>
                      <w:divBdr>
                        <w:top w:val="none" w:sz="0" w:space="0" w:color="auto"/>
                        <w:left w:val="none" w:sz="0" w:space="0" w:color="auto"/>
                        <w:bottom w:val="none" w:sz="0" w:space="0" w:color="auto"/>
                        <w:right w:val="none" w:sz="0" w:space="0" w:color="auto"/>
                      </w:divBdr>
                    </w:div>
                    <w:div w:id="1963032331">
                      <w:marLeft w:val="0"/>
                      <w:marRight w:val="0"/>
                      <w:marTop w:val="0"/>
                      <w:marBottom w:val="0"/>
                      <w:divBdr>
                        <w:top w:val="none" w:sz="0" w:space="0" w:color="auto"/>
                        <w:left w:val="none" w:sz="0" w:space="0" w:color="auto"/>
                        <w:bottom w:val="none" w:sz="0" w:space="0" w:color="auto"/>
                        <w:right w:val="none" w:sz="0" w:space="0" w:color="auto"/>
                      </w:divBdr>
                    </w:div>
                  </w:divsChild>
                </w:div>
                <w:div w:id="2011977689">
                  <w:marLeft w:val="0"/>
                  <w:marRight w:val="0"/>
                  <w:marTop w:val="0"/>
                  <w:marBottom w:val="0"/>
                  <w:divBdr>
                    <w:top w:val="none" w:sz="0" w:space="0" w:color="auto"/>
                    <w:left w:val="none" w:sz="0" w:space="0" w:color="auto"/>
                    <w:bottom w:val="none" w:sz="0" w:space="0" w:color="auto"/>
                    <w:right w:val="none" w:sz="0" w:space="0" w:color="auto"/>
                  </w:divBdr>
                  <w:divsChild>
                    <w:div w:id="300043960">
                      <w:marLeft w:val="0"/>
                      <w:marRight w:val="0"/>
                      <w:marTop w:val="0"/>
                      <w:marBottom w:val="0"/>
                      <w:divBdr>
                        <w:top w:val="none" w:sz="0" w:space="0" w:color="auto"/>
                        <w:left w:val="none" w:sz="0" w:space="0" w:color="auto"/>
                        <w:bottom w:val="none" w:sz="0" w:space="0" w:color="auto"/>
                        <w:right w:val="none" w:sz="0" w:space="0" w:color="auto"/>
                      </w:divBdr>
                    </w:div>
                  </w:divsChild>
                </w:div>
                <w:div w:id="2027901795">
                  <w:marLeft w:val="0"/>
                  <w:marRight w:val="0"/>
                  <w:marTop w:val="0"/>
                  <w:marBottom w:val="0"/>
                  <w:divBdr>
                    <w:top w:val="none" w:sz="0" w:space="0" w:color="auto"/>
                    <w:left w:val="none" w:sz="0" w:space="0" w:color="auto"/>
                    <w:bottom w:val="none" w:sz="0" w:space="0" w:color="auto"/>
                    <w:right w:val="none" w:sz="0" w:space="0" w:color="auto"/>
                  </w:divBdr>
                  <w:divsChild>
                    <w:div w:id="59135472">
                      <w:marLeft w:val="0"/>
                      <w:marRight w:val="0"/>
                      <w:marTop w:val="0"/>
                      <w:marBottom w:val="0"/>
                      <w:divBdr>
                        <w:top w:val="none" w:sz="0" w:space="0" w:color="auto"/>
                        <w:left w:val="none" w:sz="0" w:space="0" w:color="auto"/>
                        <w:bottom w:val="none" w:sz="0" w:space="0" w:color="auto"/>
                        <w:right w:val="none" w:sz="0" w:space="0" w:color="auto"/>
                      </w:divBdr>
                    </w:div>
                    <w:div w:id="1013186850">
                      <w:marLeft w:val="0"/>
                      <w:marRight w:val="0"/>
                      <w:marTop w:val="0"/>
                      <w:marBottom w:val="0"/>
                      <w:divBdr>
                        <w:top w:val="none" w:sz="0" w:space="0" w:color="auto"/>
                        <w:left w:val="none" w:sz="0" w:space="0" w:color="auto"/>
                        <w:bottom w:val="none" w:sz="0" w:space="0" w:color="auto"/>
                        <w:right w:val="none" w:sz="0" w:space="0" w:color="auto"/>
                      </w:divBdr>
                    </w:div>
                    <w:div w:id="2001738552">
                      <w:marLeft w:val="0"/>
                      <w:marRight w:val="0"/>
                      <w:marTop w:val="0"/>
                      <w:marBottom w:val="0"/>
                      <w:divBdr>
                        <w:top w:val="none" w:sz="0" w:space="0" w:color="auto"/>
                        <w:left w:val="none" w:sz="0" w:space="0" w:color="auto"/>
                        <w:bottom w:val="none" w:sz="0" w:space="0" w:color="auto"/>
                        <w:right w:val="none" w:sz="0" w:space="0" w:color="auto"/>
                      </w:divBdr>
                    </w:div>
                  </w:divsChild>
                </w:div>
                <w:div w:id="2074692085">
                  <w:marLeft w:val="0"/>
                  <w:marRight w:val="0"/>
                  <w:marTop w:val="0"/>
                  <w:marBottom w:val="0"/>
                  <w:divBdr>
                    <w:top w:val="none" w:sz="0" w:space="0" w:color="auto"/>
                    <w:left w:val="none" w:sz="0" w:space="0" w:color="auto"/>
                    <w:bottom w:val="none" w:sz="0" w:space="0" w:color="auto"/>
                    <w:right w:val="none" w:sz="0" w:space="0" w:color="auto"/>
                  </w:divBdr>
                  <w:divsChild>
                    <w:div w:id="204413280">
                      <w:marLeft w:val="0"/>
                      <w:marRight w:val="0"/>
                      <w:marTop w:val="0"/>
                      <w:marBottom w:val="0"/>
                      <w:divBdr>
                        <w:top w:val="none" w:sz="0" w:space="0" w:color="auto"/>
                        <w:left w:val="none" w:sz="0" w:space="0" w:color="auto"/>
                        <w:bottom w:val="none" w:sz="0" w:space="0" w:color="auto"/>
                        <w:right w:val="none" w:sz="0" w:space="0" w:color="auto"/>
                      </w:divBdr>
                    </w:div>
                    <w:div w:id="398677578">
                      <w:marLeft w:val="0"/>
                      <w:marRight w:val="0"/>
                      <w:marTop w:val="0"/>
                      <w:marBottom w:val="0"/>
                      <w:divBdr>
                        <w:top w:val="none" w:sz="0" w:space="0" w:color="auto"/>
                        <w:left w:val="none" w:sz="0" w:space="0" w:color="auto"/>
                        <w:bottom w:val="none" w:sz="0" w:space="0" w:color="auto"/>
                        <w:right w:val="none" w:sz="0" w:space="0" w:color="auto"/>
                      </w:divBdr>
                    </w:div>
                    <w:div w:id="1742680761">
                      <w:marLeft w:val="0"/>
                      <w:marRight w:val="0"/>
                      <w:marTop w:val="0"/>
                      <w:marBottom w:val="0"/>
                      <w:divBdr>
                        <w:top w:val="none" w:sz="0" w:space="0" w:color="auto"/>
                        <w:left w:val="none" w:sz="0" w:space="0" w:color="auto"/>
                        <w:bottom w:val="none" w:sz="0" w:space="0" w:color="auto"/>
                        <w:right w:val="none" w:sz="0" w:space="0" w:color="auto"/>
                      </w:divBdr>
                    </w:div>
                  </w:divsChild>
                </w:div>
                <w:div w:id="2080470374">
                  <w:marLeft w:val="0"/>
                  <w:marRight w:val="0"/>
                  <w:marTop w:val="0"/>
                  <w:marBottom w:val="0"/>
                  <w:divBdr>
                    <w:top w:val="none" w:sz="0" w:space="0" w:color="auto"/>
                    <w:left w:val="none" w:sz="0" w:space="0" w:color="auto"/>
                    <w:bottom w:val="none" w:sz="0" w:space="0" w:color="auto"/>
                    <w:right w:val="none" w:sz="0" w:space="0" w:color="auto"/>
                  </w:divBdr>
                  <w:divsChild>
                    <w:div w:id="430515698">
                      <w:marLeft w:val="0"/>
                      <w:marRight w:val="0"/>
                      <w:marTop w:val="0"/>
                      <w:marBottom w:val="0"/>
                      <w:divBdr>
                        <w:top w:val="none" w:sz="0" w:space="0" w:color="auto"/>
                        <w:left w:val="none" w:sz="0" w:space="0" w:color="auto"/>
                        <w:bottom w:val="none" w:sz="0" w:space="0" w:color="auto"/>
                        <w:right w:val="none" w:sz="0" w:space="0" w:color="auto"/>
                      </w:divBdr>
                    </w:div>
                    <w:div w:id="896665383">
                      <w:marLeft w:val="0"/>
                      <w:marRight w:val="0"/>
                      <w:marTop w:val="0"/>
                      <w:marBottom w:val="0"/>
                      <w:divBdr>
                        <w:top w:val="none" w:sz="0" w:space="0" w:color="auto"/>
                        <w:left w:val="none" w:sz="0" w:space="0" w:color="auto"/>
                        <w:bottom w:val="none" w:sz="0" w:space="0" w:color="auto"/>
                        <w:right w:val="none" w:sz="0" w:space="0" w:color="auto"/>
                      </w:divBdr>
                    </w:div>
                    <w:div w:id="1985162246">
                      <w:marLeft w:val="0"/>
                      <w:marRight w:val="0"/>
                      <w:marTop w:val="0"/>
                      <w:marBottom w:val="0"/>
                      <w:divBdr>
                        <w:top w:val="none" w:sz="0" w:space="0" w:color="auto"/>
                        <w:left w:val="none" w:sz="0" w:space="0" w:color="auto"/>
                        <w:bottom w:val="none" w:sz="0" w:space="0" w:color="auto"/>
                        <w:right w:val="none" w:sz="0" w:space="0" w:color="auto"/>
                      </w:divBdr>
                    </w:div>
                  </w:divsChild>
                </w:div>
                <w:div w:id="2089769815">
                  <w:marLeft w:val="0"/>
                  <w:marRight w:val="0"/>
                  <w:marTop w:val="0"/>
                  <w:marBottom w:val="0"/>
                  <w:divBdr>
                    <w:top w:val="none" w:sz="0" w:space="0" w:color="auto"/>
                    <w:left w:val="none" w:sz="0" w:space="0" w:color="auto"/>
                    <w:bottom w:val="none" w:sz="0" w:space="0" w:color="auto"/>
                    <w:right w:val="none" w:sz="0" w:space="0" w:color="auto"/>
                  </w:divBdr>
                  <w:divsChild>
                    <w:div w:id="1112745576">
                      <w:marLeft w:val="0"/>
                      <w:marRight w:val="0"/>
                      <w:marTop w:val="0"/>
                      <w:marBottom w:val="0"/>
                      <w:divBdr>
                        <w:top w:val="none" w:sz="0" w:space="0" w:color="auto"/>
                        <w:left w:val="none" w:sz="0" w:space="0" w:color="auto"/>
                        <w:bottom w:val="none" w:sz="0" w:space="0" w:color="auto"/>
                        <w:right w:val="none" w:sz="0" w:space="0" w:color="auto"/>
                      </w:divBdr>
                    </w:div>
                    <w:div w:id="2004354502">
                      <w:marLeft w:val="0"/>
                      <w:marRight w:val="0"/>
                      <w:marTop w:val="0"/>
                      <w:marBottom w:val="0"/>
                      <w:divBdr>
                        <w:top w:val="none" w:sz="0" w:space="0" w:color="auto"/>
                        <w:left w:val="none" w:sz="0" w:space="0" w:color="auto"/>
                        <w:bottom w:val="none" w:sz="0" w:space="0" w:color="auto"/>
                        <w:right w:val="none" w:sz="0" w:space="0" w:color="auto"/>
                      </w:divBdr>
                    </w:div>
                    <w:div w:id="20791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11032">
          <w:marLeft w:val="0"/>
          <w:marRight w:val="0"/>
          <w:marTop w:val="0"/>
          <w:marBottom w:val="0"/>
          <w:divBdr>
            <w:top w:val="none" w:sz="0" w:space="0" w:color="auto"/>
            <w:left w:val="none" w:sz="0" w:space="0" w:color="auto"/>
            <w:bottom w:val="none" w:sz="0" w:space="0" w:color="auto"/>
            <w:right w:val="none" w:sz="0" w:space="0" w:color="auto"/>
          </w:divBdr>
        </w:div>
        <w:div w:id="967586732">
          <w:marLeft w:val="0"/>
          <w:marRight w:val="0"/>
          <w:marTop w:val="0"/>
          <w:marBottom w:val="0"/>
          <w:divBdr>
            <w:top w:val="none" w:sz="0" w:space="0" w:color="auto"/>
            <w:left w:val="none" w:sz="0" w:space="0" w:color="auto"/>
            <w:bottom w:val="none" w:sz="0" w:space="0" w:color="auto"/>
            <w:right w:val="none" w:sz="0" w:space="0" w:color="auto"/>
          </w:divBdr>
        </w:div>
        <w:div w:id="1184127557">
          <w:marLeft w:val="0"/>
          <w:marRight w:val="0"/>
          <w:marTop w:val="0"/>
          <w:marBottom w:val="0"/>
          <w:divBdr>
            <w:top w:val="none" w:sz="0" w:space="0" w:color="auto"/>
            <w:left w:val="none" w:sz="0" w:space="0" w:color="auto"/>
            <w:bottom w:val="none" w:sz="0" w:space="0" w:color="auto"/>
            <w:right w:val="none" w:sz="0" w:space="0" w:color="auto"/>
          </w:divBdr>
        </w:div>
        <w:div w:id="1369599675">
          <w:marLeft w:val="0"/>
          <w:marRight w:val="0"/>
          <w:marTop w:val="0"/>
          <w:marBottom w:val="0"/>
          <w:divBdr>
            <w:top w:val="none" w:sz="0" w:space="0" w:color="auto"/>
            <w:left w:val="none" w:sz="0" w:space="0" w:color="auto"/>
            <w:bottom w:val="none" w:sz="0" w:space="0" w:color="auto"/>
            <w:right w:val="none" w:sz="0" w:space="0" w:color="auto"/>
          </w:divBdr>
        </w:div>
        <w:div w:id="1840536256">
          <w:marLeft w:val="0"/>
          <w:marRight w:val="0"/>
          <w:marTop w:val="0"/>
          <w:marBottom w:val="0"/>
          <w:divBdr>
            <w:top w:val="none" w:sz="0" w:space="0" w:color="auto"/>
            <w:left w:val="none" w:sz="0" w:space="0" w:color="auto"/>
            <w:bottom w:val="none" w:sz="0" w:space="0" w:color="auto"/>
            <w:right w:val="none" w:sz="0" w:space="0" w:color="auto"/>
          </w:divBdr>
        </w:div>
      </w:divsChild>
    </w:div>
    <w:div w:id="912591030">
      <w:bodyDiv w:val="1"/>
      <w:marLeft w:val="0"/>
      <w:marRight w:val="0"/>
      <w:marTop w:val="0"/>
      <w:marBottom w:val="0"/>
      <w:divBdr>
        <w:top w:val="none" w:sz="0" w:space="0" w:color="auto"/>
        <w:left w:val="none" w:sz="0" w:space="0" w:color="auto"/>
        <w:bottom w:val="none" w:sz="0" w:space="0" w:color="auto"/>
        <w:right w:val="none" w:sz="0" w:space="0" w:color="auto"/>
      </w:divBdr>
      <w:divsChild>
        <w:div w:id="122892045">
          <w:marLeft w:val="0"/>
          <w:marRight w:val="0"/>
          <w:marTop w:val="0"/>
          <w:marBottom w:val="0"/>
          <w:divBdr>
            <w:top w:val="none" w:sz="0" w:space="0" w:color="auto"/>
            <w:left w:val="none" w:sz="0" w:space="0" w:color="auto"/>
            <w:bottom w:val="none" w:sz="0" w:space="0" w:color="auto"/>
            <w:right w:val="none" w:sz="0" w:space="0" w:color="auto"/>
          </w:divBdr>
        </w:div>
        <w:div w:id="637028179">
          <w:marLeft w:val="0"/>
          <w:marRight w:val="0"/>
          <w:marTop w:val="0"/>
          <w:marBottom w:val="0"/>
          <w:divBdr>
            <w:top w:val="none" w:sz="0" w:space="0" w:color="auto"/>
            <w:left w:val="none" w:sz="0" w:space="0" w:color="auto"/>
            <w:bottom w:val="none" w:sz="0" w:space="0" w:color="auto"/>
            <w:right w:val="none" w:sz="0" w:space="0" w:color="auto"/>
          </w:divBdr>
        </w:div>
        <w:div w:id="982082911">
          <w:marLeft w:val="0"/>
          <w:marRight w:val="0"/>
          <w:marTop w:val="0"/>
          <w:marBottom w:val="0"/>
          <w:divBdr>
            <w:top w:val="none" w:sz="0" w:space="0" w:color="auto"/>
            <w:left w:val="none" w:sz="0" w:space="0" w:color="auto"/>
            <w:bottom w:val="none" w:sz="0" w:space="0" w:color="auto"/>
            <w:right w:val="none" w:sz="0" w:space="0" w:color="auto"/>
          </w:divBdr>
        </w:div>
        <w:div w:id="1778333374">
          <w:marLeft w:val="0"/>
          <w:marRight w:val="0"/>
          <w:marTop w:val="0"/>
          <w:marBottom w:val="0"/>
          <w:divBdr>
            <w:top w:val="none" w:sz="0" w:space="0" w:color="auto"/>
            <w:left w:val="none" w:sz="0" w:space="0" w:color="auto"/>
            <w:bottom w:val="none" w:sz="0" w:space="0" w:color="auto"/>
            <w:right w:val="none" w:sz="0" w:space="0" w:color="auto"/>
          </w:divBdr>
        </w:div>
      </w:divsChild>
    </w:div>
    <w:div w:id="964769598">
      <w:bodyDiv w:val="1"/>
      <w:marLeft w:val="0"/>
      <w:marRight w:val="0"/>
      <w:marTop w:val="0"/>
      <w:marBottom w:val="0"/>
      <w:divBdr>
        <w:top w:val="none" w:sz="0" w:space="0" w:color="auto"/>
        <w:left w:val="none" w:sz="0" w:space="0" w:color="auto"/>
        <w:bottom w:val="none" w:sz="0" w:space="0" w:color="auto"/>
        <w:right w:val="none" w:sz="0" w:space="0" w:color="auto"/>
      </w:divBdr>
    </w:div>
    <w:div w:id="973294533">
      <w:bodyDiv w:val="1"/>
      <w:marLeft w:val="0"/>
      <w:marRight w:val="0"/>
      <w:marTop w:val="0"/>
      <w:marBottom w:val="0"/>
      <w:divBdr>
        <w:top w:val="none" w:sz="0" w:space="0" w:color="auto"/>
        <w:left w:val="none" w:sz="0" w:space="0" w:color="auto"/>
        <w:bottom w:val="none" w:sz="0" w:space="0" w:color="auto"/>
        <w:right w:val="none" w:sz="0" w:space="0" w:color="auto"/>
      </w:divBdr>
      <w:divsChild>
        <w:div w:id="335813468">
          <w:marLeft w:val="0"/>
          <w:marRight w:val="0"/>
          <w:marTop w:val="0"/>
          <w:marBottom w:val="0"/>
          <w:divBdr>
            <w:top w:val="none" w:sz="0" w:space="0" w:color="auto"/>
            <w:left w:val="none" w:sz="0" w:space="0" w:color="auto"/>
            <w:bottom w:val="none" w:sz="0" w:space="0" w:color="auto"/>
            <w:right w:val="none" w:sz="0" w:space="0" w:color="auto"/>
          </w:divBdr>
        </w:div>
        <w:div w:id="1209338437">
          <w:marLeft w:val="0"/>
          <w:marRight w:val="0"/>
          <w:marTop w:val="0"/>
          <w:marBottom w:val="0"/>
          <w:divBdr>
            <w:top w:val="none" w:sz="0" w:space="0" w:color="auto"/>
            <w:left w:val="none" w:sz="0" w:space="0" w:color="auto"/>
            <w:bottom w:val="none" w:sz="0" w:space="0" w:color="auto"/>
            <w:right w:val="none" w:sz="0" w:space="0" w:color="auto"/>
          </w:divBdr>
        </w:div>
        <w:div w:id="1666008919">
          <w:marLeft w:val="0"/>
          <w:marRight w:val="0"/>
          <w:marTop w:val="0"/>
          <w:marBottom w:val="0"/>
          <w:divBdr>
            <w:top w:val="none" w:sz="0" w:space="0" w:color="auto"/>
            <w:left w:val="none" w:sz="0" w:space="0" w:color="auto"/>
            <w:bottom w:val="none" w:sz="0" w:space="0" w:color="auto"/>
            <w:right w:val="none" w:sz="0" w:space="0" w:color="auto"/>
          </w:divBdr>
        </w:div>
        <w:div w:id="1800217975">
          <w:marLeft w:val="0"/>
          <w:marRight w:val="0"/>
          <w:marTop w:val="0"/>
          <w:marBottom w:val="0"/>
          <w:divBdr>
            <w:top w:val="none" w:sz="0" w:space="0" w:color="auto"/>
            <w:left w:val="none" w:sz="0" w:space="0" w:color="auto"/>
            <w:bottom w:val="none" w:sz="0" w:space="0" w:color="auto"/>
            <w:right w:val="none" w:sz="0" w:space="0" w:color="auto"/>
          </w:divBdr>
        </w:div>
      </w:divsChild>
    </w:div>
    <w:div w:id="981274871">
      <w:bodyDiv w:val="1"/>
      <w:marLeft w:val="0"/>
      <w:marRight w:val="0"/>
      <w:marTop w:val="0"/>
      <w:marBottom w:val="0"/>
      <w:divBdr>
        <w:top w:val="none" w:sz="0" w:space="0" w:color="auto"/>
        <w:left w:val="none" w:sz="0" w:space="0" w:color="auto"/>
        <w:bottom w:val="none" w:sz="0" w:space="0" w:color="auto"/>
        <w:right w:val="none" w:sz="0" w:space="0" w:color="auto"/>
      </w:divBdr>
      <w:divsChild>
        <w:div w:id="430206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927085">
      <w:bodyDiv w:val="1"/>
      <w:marLeft w:val="0"/>
      <w:marRight w:val="0"/>
      <w:marTop w:val="0"/>
      <w:marBottom w:val="0"/>
      <w:divBdr>
        <w:top w:val="none" w:sz="0" w:space="0" w:color="auto"/>
        <w:left w:val="none" w:sz="0" w:space="0" w:color="auto"/>
        <w:bottom w:val="none" w:sz="0" w:space="0" w:color="auto"/>
        <w:right w:val="none" w:sz="0" w:space="0" w:color="auto"/>
      </w:divBdr>
      <w:divsChild>
        <w:div w:id="535780697">
          <w:marLeft w:val="0"/>
          <w:marRight w:val="0"/>
          <w:marTop w:val="0"/>
          <w:marBottom w:val="0"/>
          <w:divBdr>
            <w:top w:val="none" w:sz="0" w:space="0" w:color="auto"/>
            <w:left w:val="none" w:sz="0" w:space="0" w:color="auto"/>
            <w:bottom w:val="none" w:sz="0" w:space="0" w:color="auto"/>
            <w:right w:val="none" w:sz="0" w:space="0" w:color="auto"/>
          </w:divBdr>
        </w:div>
        <w:div w:id="1260916708">
          <w:marLeft w:val="0"/>
          <w:marRight w:val="0"/>
          <w:marTop w:val="0"/>
          <w:marBottom w:val="0"/>
          <w:divBdr>
            <w:top w:val="none" w:sz="0" w:space="0" w:color="auto"/>
            <w:left w:val="none" w:sz="0" w:space="0" w:color="auto"/>
            <w:bottom w:val="none" w:sz="0" w:space="0" w:color="auto"/>
            <w:right w:val="none" w:sz="0" w:space="0" w:color="auto"/>
          </w:divBdr>
        </w:div>
      </w:divsChild>
    </w:div>
    <w:div w:id="1030182401">
      <w:bodyDiv w:val="1"/>
      <w:marLeft w:val="0"/>
      <w:marRight w:val="0"/>
      <w:marTop w:val="0"/>
      <w:marBottom w:val="0"/>
      <w:divBdr>
        <w:top w:val="none" w:sz="0" w:space="0" w:color="auto"/>
        <w:left w:val="none" w:sz="0" w:space="0" w:color="auto"/>
        <w:bottom w:val="none" w:sz="0" w:space="0" w:color="auto"/>
        <w:right w:val="none" w:sz="0" w:space="0" w:color="auto"/>
      </w:divBdr>
    </w:div>
    <w:div w:id="1035428822">
      <w:bodyDiv w:val="1"/>
      <w:marLeft w:val="0"/>
      <w:marRight w:val="0"/>
      <w:marTop w:val="0"/>
      <w:marBottom w:val="0"/>
      <w:divBdr>
        <w:top w:val="none" w:sz="0" w:space="0" w:color="auto"/>
        <w:left w:val="none" w:sz="0" w:space="0" w:color="auto"/>
        <w:bottom w:val="none" w:sz="0" w:space="0" w:color="auto"/>
        <w:right w:val="none" w:sz="0" w:space="0" w:color="auto"/>
      </w:divBdr>
    </w:div>
    <w:div w:id="1049112861">
      <w:bodyDiv w:val="1"/>
      <w:marLeft w:val="0"/>
      <w:marRight w:val="0"/>
      <w:marTop w:val="0"/>
      <w:marBottom w:val="0"/>
      <w:divBdr>
        <w:top w:val="none" w:sz="0" w:space="0" w:color="auto"/>
        <w:left w:val="none" w:sz="0" w:space="0" w:color="auto"/>
        <w:bottom w:val="none" w:sz="0" w:space="0" w:color="auto"/>
        <w:right w:val="none" w:sz="0" w:space="0" w:color="auto"/>
      </w:divBdr>
      <w:divsChild>
        <w:div w:id="377780251">
          <w:marLeft w:val="0"/>
          <w:marRight w:val="0"/>
          <w:marTop w:val="0"/>
          <w:marBottom w:val="0"/>
          <w:divBdr>
            <w:top w:val="none" w:sz="0" w:space="0" w:color="auto"/>
            <w:left w:val="none" w:sz="0" w:space="0" w:color="auto"/>
            <w:bottom w:val="none" w:sz="0" w:space="0" w:color="auto"/>
            <w:right w:val="none" w:sz="0" w:space="0" w:color="auto"/>
          </w:divBdr>
        </w:div>
        <w:div w:id="1748183867">
          <w:marLeft w:val="0"/>
          <w:marRight w:val="0"/>
          <w:marTop w:val="0"/>
          <w:marBottom w:val="0"/>
          <w:divBdr>
            <w:top w:val="none" w:sz="0" w:space="0" w:color="auto"/>
            <w:left w:val="none" w:sz="0" w:space="0" w:color="auto"/>
            <w:bottom w:val="none" w:sz="0" w:space="0" w:color="auto"/>
            <w:right w:val="none" w:sz="0" w:space="0" w:color="auto"/>
          </w:divBdr>
        </w:div>
      </w:divsChild>
    </w:div>
    <w:div w:id="1073233136">
      <w:bodyDiv w:val="1"/>
      <w:marLeft w:val="0"/>
      <w:marRight w:val="0"/>
      <w:marTop w:val="0"/>
      <w:marBottom w:val="0"/>
      <w:divBdr>
        <w:top w:val="none" w:sz="0" w:space="0" w:color="auto"/>
        <w:left w:val="none" w:sz="0" w:space="0" w:color="auto"/>
        <w:bottom w:val="none" w:sz="0" w:space="0" w:color="auto"/>
        <w:right w:val="none" w:sz="0" w:space="0" w:color="auto"/>
      </w:divBdr>
    </w:div>
    <w:div w:id="1090126615">
      <w:bodyDiv w:val="1"/>
      <w:marLeft w:val="0"/>
      <w:marRight w:val="0"/>
      <w:marTop w:val="0"/>
      <w:marBottom w:val="0"/>
      <w:divBdr>
        <w:top w:val="none" w:sz="0" w:space="0" w:color="auto"/>
        <w:left w:val="none" w:sz="0" w:space="0" w:color="auto"/>
        <w:bottom w:val="none" w:sz="0" w:space="0" w:color="auto"/>
        <w:right w:val="none" w:sz="0" w:space="0" w:color="auto"/>
      </w:divBdr>
    </w:div>
    <w:div w:id="1121269895">
      <w:bodyDiv w:val="1"/>
      <w:marLeft w:val="0"/>
      <w:marRight w:val="0"/>
      <w:marTop w:val="0"/>
      <w:marBottom w:val="0"/>
      <w:divBdr>
        <w:top w:val="none" w:sz="0" w:space="0" w:color="auto"/>
        <w:left w:val="none" w:sz="0" w:space="0" w:color="auto"/>
        <w:bottom w:val="none" w:sz="0" w:space="0" w:color="auto"/>
        <w:right w:val="none" w:sz="0" w:space="0" w:color="auto"/>
      </w:divBdr>
    </w:div>
    <w:div w:id="1151865284">
      <w:bodyDiv w:val="1"/>
      <w:marLeft w:val="0"/>
      <w:marRight w:val="0"/>
      <w:marTop w:val="0"/>
      <w:marBottom w:val="0"/>
      <w:divBdr>
        <w:top w:val="none" w:sz="0" w:space="0" w:color="auto"/>
        <w:left w:val="none" w:sz="0" w:space="0" w:color="auto"/>
        <w:bottom w:val="none" w:sz="0" w:space="0" w:color="auto"/>
        <w:right w:val="none" w:sz="0" w:space="0" w:color="auto"/>
      </w:divBdr>
      <w:divsChild>
        <w:div w:id="853037761">
          <w:marLeft w:val="0"/>
          <w:marRight w:val="0"/>
          <w:marTop w:val="0"/>
          <w:marBottom w:val="0"/>
          <w:divBdr>
            <w:top w:val="none" w:sz="0" w:space="0" w:color="auto"/>
            <w:left w:val="none" w:sz="0" w:space="0" w:color="auto"/>
            <w:bottom w:val="none" w:sz="0" w:space="0" w:color="auto"/>
            <w:right w:val="none" w:sz="0" w:space="0" w:color="auto"/>
          </w:divBdr>
        </w:div>
        <w:div w:id="1564296358">
          <w:marLeft w:val="0"/>
          <w:marRight w:val="0"/>
          <w:marTop w:val="0"/>
          <w:marBottom w:val="0"/>
          <w:divBdr>
            <w:top w:val="none" w:sz="0" w:space="0" w:color="auto"/>
            <w:left w:val="none" w:sz="0" w:space="0" w:color="auto"/>
            <w:bottom w:val="none" w:sz="0" w:space="0" w:color="auto"/>
            <w:right w:val="none" w:sz="0" w:space="0" w:color="auto"/>
          </w:divBdr>
        </w:div>
      </w:divsChild>
    </w:div>
    <w:div w:id="1170171355">
      <w:bodyDiv w:val="1"/>
      <w:marLeft w:val="0"/>
      <w:marRight w:val="0"/>
      <w:marTop w:val="0"/>
      <w:marBottom w:val="0"/>
      <w:divBdr>
        <w:top w:val="none" w:sz="0" w:space="0" w:color="auto"/>
        <w:left w:val="none" w:sz="0" w:space="0" w:color="auto"/>
        <w:bottom w:val="none" w:sz="0" w:space="0" w:color="auto"/>
        <w:right w:val="none" w:sz="0" w:space="0" w:color="auto"/>
      </w:divBdr>
    </w:div>
    <w:div w:id="1198549193">
      <w:bodyDiv w:val="1"/>
      <w:marLeft w:val="0"/>
      <w:marRight w:val="0"/>
      <w:marTop w:val="0"/>
      <w:marBottom w:val="0"/>
      <w:divBdr>
        <w:top w:val="none" w:sz="0" w:space="0" w:color="auto"/>
        <w:left w:val="none" w:sz="0" w:space="0" w:color="auto"/>
        <w:bottom w:val="none" w:sz="0" w:space="0" w:color="auto"/>
        <w:right w:val="none" w:sz="0" w:space="0" w:color="auto"/>
      </w:divBdr>
    </w:div>
    <w:div w:id="1201164968">
      <w:bodyDiv w:val="1"/>
      <w:marLeft w:val="0"/>
      <w:marRight w:val="0"/>
      <w:marTop w:val="0"/>
      <w:marBottom w:val="0"/>
      <w:divBdr>
        <w:top w:val="none" w:sz="0" w:space="0" w:color="auto"/>
        <w:left w:val="none" w:sz="0" w:space="0" w:color="auto"/>
        <w:bottom w:val="none" w:sz="0" w:space="0" w:color="auto"/>
        <w:right w:val="none" w:sz="0" w:space="0" w:color="auto"/>
      </w:divBdr>
    </w:div>
    <w:div w:id="1235820109">
      <w:bodyDiv w:val="1"/>
      <w:marLeft w:val="0"/>
      <w:marRight w:val="0"/>
      <w:marTop w:val="0"/>
      <w:marBottom w:val="0"/>
      <w:divBdr>
        <w:top w:val="none" w:sz="0" w:space="0" w:color="auto"/>
        <w:left w:val="none" w:sz="0" w:space="0" w:color="auto"/>
        <w:bottom w:val="none" w:sz="0" w:space="0" w:color="auto"/>
        <w:right w:val="none" w:sz="0" w:space="0" w:color="auto"/>
      </w:divBdr>
    </w:div>
    <w:div w:id="1253591134">
      <w:bodyDiv w:val="1"/>
      <w:marLeft w:val="0"/>
      <w:marRight w:val="0"/>
      <w:marTop w:val="0"/>
      <w:marBottom w:val="0"/>
      <w:divBdr>
        <w:top w:val="none" w:sz="0" w:space="0" w:color="auto"/>
        <w:left w:val="none" w:sz="0" w:space="0" w:color="auto"/>
        <w:bottom w:val="none" w:sz="0" w:space="0" w:color="auto"/>
        <w:right w:val="none" w:sz="0" w:space="0" w:color="auto"/>
      </w:divBdr>
    </w:div>
    <w:div w:id="1267346007">
      <w:bodyDiv w:val="1"/>
      <w:marLeft w:val="0"/>
      <w:marRight w:val="0"/>
      <w:marTop w:val="0"/>
      <w:marBottom w:val="0"/>
      <w:divBdr>
        <w:top w:val="none" w:sz="0" w:space="0" w:color="auto"/>
        <w:left w:val="none" w:sz="0" w:space="0" w:color="auto"/>
        <w:bottom w:val="none" w:sz="0" w:space="0" w:color="auto"/>
        <w:right w:val="none" w:sz="0" w:space="0" w:color="auto"/>
      </w:divBdr>
    </w:div>
    <w:div w:id="1282952961">
      <w:bodyDiv w:val="1"/>
      <w:marLeft w:val="0"/>
      <w:marRight w:val="0"/>
      <w:marTop w:val="0"/>
      <w:marBottom w:val="0"/>
      <w:divBdr>
        <w:top w:val="none" w:sz="0" w:space="0" w:color="auto"/>
        <w:left w:val="none" w:sz="0" w:space="0" w:color="auto"/>
        <w:bottom w:val="none" w:sz="0" w:space="0" w:color="auto"/>
        <w:right w:val="none" w:sz="0" w:space="0" w:color="auto"/>
      </w:divBdr>
    </w:div>
    <w:div w:id="1294755750">
      <w:bodyDiv w:val="1"/>
      <w:marLeft w:val="0"/>
      <w:marRight w:val="0"/>
      <w:marTop w:val="0"/>
      <w:marBottom w:val="0"/>
      <w:divBdr>
        <w:top w:val="none" w:sz="0" w:space="0" w:color="auto"/>
        <w:left w:val="none" w:sz="0" w:space="0" w:color="auto"/>
        <w:bottom w:val="none" w:sz="0" w:space="0" w:color="auto"/>
        <w:right w:val="none" w:sz="0" w:space="0" w:color="auto"/>
      </w:divBdr>
      <w:divsChild>
        <w:div w:id="354887104">
          <w:marLeft w:val="0"/>
          <w:marRight w:val="0"/>
          <w:marTop w:val="0"/>
          <w:marBottom w:val="0"/>
          <w:divBdr>
            <w:top w:val="none" w:sz="0" w:space="0" w:color="auto"/>
            <w:left w:val="none" w:sz="0" w:space="0" w:color="auto"/>
            <w:bottom w:val="none" w:sz="0" w:space="0" w:color="auto"/>
            <w:right w:val="none" w:sz="0" w:space="0" w:color="auto"/>
          </w:divBdr>
          <w:divsChild>
            <w:div w:id="1251238973">
              <w:marLeft w:val="0"/>
              <w:marRight w:val="0"/>
              <w:marTop w:val="30"/>
              <w:marBottom w:val="30"/>
              <w:divBdr>
                <w:top w:val="none" w:sz="0" w:space="0" w:color="auto"/>
                <w:left w:val="none" w:sz="0" w:space="0" w:color="auto"/>
                <w:bottom w:val="none" w:sz="0" w:space="0" w:color="auto"/>
                <w:right w:val="none" w:sz="0" w:space="0" w:color="auto"/>
              </w:divBdr>
              <w:divsChild>
                <w:div w:id="21900503">
                  <w:marLeft w:val="0"/>
                  <w:marRight w:val="0"/>
                  <w:marTop w:val="0"/>
                  <w:marBottom w:val="0"/>
                  <w:divBdr>
                    <w:top w:val="none" w:sz="0" w:space="0" w:color="auto"/>
                    <w:left w:val="none" w:sz="0" w:space="0" w:color="auto"/>
                    <w:bottom w:val="none" w:sz="0" w:space="0" w:color="auto"/>
                    <w:right w:val="none" w:sz="0" w:space="0" w:color="auto"/>
                  </w:divBdr>
                  <w:divsChild>
                    <w:div w:id="25713714">
                      <w:marLeft w:val="0"/>
                      <w:marRight w:val="0"/>
                      <w:marTop w:val="0"/>
                      <w:marBottom w:val="0"/>
                      <w:divBdr>
                        <w:top w:val="none" w:sz="0" w:space="0" w:color="auto"/>
                        <w:left w:val="none" w:sz="0" w:space="0" w:color="auto"/>
                        <w:bottom w:val="none" w:sz="0" w:space="0" w:color="auto"/>
                        <w:right w:val="none" w:sz="0" w:space="0" w:color="auto"/>
                      </w:divBdr>
                    </w:div>
                  </w:divsChild>
                </w:div>
                <w:div w:id="23755731">
                  <w:marLeft w:val="0"/>
                  <w:marRight w:val="0"/>
                  <w:marTop w:val="0"/>
                  <w:marBottom w:val="0"/>
                  <w:divBdr>
                    <w:top w:val="none" w:sz="0" w:space="0" w:color="auto"/>
                    <w:left w:val="none" w:sz="0" w:space="0" w:color="auto"/>
                    <w:bottom w:val="none" w:sz="0" w:space="0" w:color="auto"/>
                    <w:right w:val="none" w:sz="0" w:space="0" w:color="auto"/>
                  </w:divBdr>
                  <w:divsChild>
                    <w:div w:id="99181258">
                      <w:marLeft w:val="0"/>
                      <w:marRight w:val="0"/>
                      <w:marTop w:val="0"/>
                      <w:marBottom w:val="0"/>
                      <w:divBdr>
                        <w:top w:val="none" w:sz="0" w:space="0" w:color="auto"/>
                        <w:left w:val="none" w:sz="0" w:space="0" w:color="auto"/>
                        <w:bottom w:val="none" w:sz="0" w:space="0" w:color="auto"/>
                        <w:right w:val="none" w:sz="0" w:space="0" w:color="auto"/>
                      </w:divBdr>
                    </w:div>
                  </w:divsChild>
                </w:div>
                <w:div w:id="62410898">
                  <w:marLeft w:val="0"/>
                  <w:marRight w:val="0"/>
                  <w:marTop w:val="0"/>
                  <w:marBottom w:val="0"/>
                  <w:divBdr>
                    <w:top w:val="none" w:sz="0" w:space="0" w:color="auto"/>
                    <w:left w:val="none" w:sz="0" w:space="0" w:color="auto"/>
                    <w:bottom w:val="none" w:sz="0" w:space="0" w:color="auto"/>
                    <w:right w:val="none" w:sz="0" w:space="0" w:color="auto"/>
                  </w:divBdr>
                  <w:divsChild>
                    <w:div w:id="2097287439">
                      <w:marLeft w:val="0"/>
                      <w:marRight w:val="0"/>
                      <w:marTop w:val="0"/>
                      <w:marBottom w:val="0"/>
                      <w:divBdr>
                        <w:top w:val="none" w:sz="0" w:space="0" w:color="auto"/>
                        <w:left w:val="none" w:sz="0" w:space="0" w:color="auto"/>
                        <w:bottom w:val="none" w:sz="0" w:space="0" w:color="auto"/>
                        <w:right w:val="none" w:sz="0" w:space="0" w:color="auto"/>
                      </w:divBdr>
                    </w:div>
                  </w:divsChild>
                </w:div>
                <w:div w:id="97676728">
                  <w:marLeft w:val="0"/>
                  <w:marRight w:val="0"/>
                  <w:marTop w:val="0"/>
                  <w:marBottom w:val="0"/>
                  <w:divBdr>
                    <w:top w:val="none" w:sz="0" w:space="0" w:color="auto"/>
                    <w:left w:val="none" w:sz="0" w:space="0" w:color="auto"/>
                    <w:bottom w:val="none" w:sz="0" w:space="0" w:color="auto"/>
                    <w:right w:val="none" w:sz="0" w:space="0" w:color="auto"/>
                  </w:divBdr>
                  <w:divsChild>
                    <w:div w:id="19405442">
                      <w:marLeft w:val="0"/>
                      <w:marRight w:val="0"/>
                      <w:marTop w:val="0"/>
                      <w:marBottom w:val="0"/>
                      <w:divBdr>
                        <w:top w:val="none" w:sz="0" w:space="0" w:color="auto"/>
                        <w:left w:val="none" w:sz="0" w:space="0" w:color="auto"/>
                        <w:bottom w:val="none" w:sz="0" w:space="0" w:color="auto"/>
                        <w:right w:val="none" w:sz="0" w:space="0" w:color="auto"/>
                      </w:divBdr>
                    </w:div>
                  </w:divsChild>
                </w:div>
                <w:div w:id="125856412">
                  <w:marLeft w:val="0"/>
                  <w:marRight w:val="0"/>
                  <w:marTop w:val="0"/>
                  <w:marBottom w:val="0"/>
                  <w:divBdr>
                    <w:top w:val="none" w:sz="0" w:space="0" w:color="auto"/>
                    <w:left w:val="none" w:sz="0" w:space="0" w:color="auto"/>
                    <w:bottom w:val="none" w:sz="0" w:space="0" w:color="auto"/>
                    <w:right w:val="none" w:sz="0" w:space="0" w:color="auto"/>
                  </w:divBdr>
                  <w:divsChild>
                    <w:div w:id="471364316">
                      <w:marLeft w:val="0"/>
                      <w:marRight w:val="0"/>
                      <w:marTop w:val="0"/>
                      <w:marBottom w:val="0"/>
                      <w:divBdr>
                        <w:top w:val="none" w:sz="0" w:space="0" w:color="auto"/>
                        <w:left w:val="none" w:sz="0" w:space="0" w:color="auto"/>
                        <w:bottom w:val="none" w:sz="0" w:space="0" w:color="auto"/>
                        <w:right w:val="none" w:sz="0" w:space="0" w:color="auto"/>
                      </w:divBdr>
                    </w:div>
                  </w:divsChild>
                </w:div>
                <w:div w:id="177083938">
                  <w:marLeft w:val="0"/>
                  <w:marRight w:val="0"/>
                  <w:marTop w:val="0"/>
                  <w:marBottom w:val="0"/>
                  <w:divBdr>
                    <w:top w:val="none" w:sz="0" w:space="0" w:color="auto"/>
                    <w:left w:val="none" w:sz="0" w:space="0" w:color="auto"/>
                    <w:bottom w:val="none" w:sz="0" w:space="0" w:color="auto"/>
                    <w:right w:val="none" w:sz="0" w:space="0" w:color="auto"/>
                  </w:divBdr>
                  <w:divsChild>
                    <w:div w:id="324287699">
                      <w:marLeft w:val="0"/>
                      <w:marRight w:val="0"/>
                      <w:marTop w:val="0"/>
                      <w:marBottom w:val="0"/>
                      <w:divBdr>
                        <w:top w:val="none" w:sz="0" w:space="0" w:color="auto"/>
                        <w:left w:val="none" w:sz="0" w:space="0" w:color="auto"/>
                        <w:bottom w:val="none" w:sz="0" w:space="0" w:color="auto"/>
                        <w:right w:val="none" w:sz="0" w:space="0" w:color="auto"/>
                      </w:divBdr>
                    </w:div>
                  </w:divsChild>
                </w:div>
                <w:div w:id="248395796">
                  <w:marLeft w:val="0"/>
                  <w:marRight w:val="0"/>
                  <w:marTop w:val="0"/>
                  <w:marBottom w:val="0"/>
                  <w:divBdr>
                    <w:top w:val="none" w:sz="0" w:space="0" w:color="auto"/>
                    <w:left w:val="none" w:sz="0" w:space="0" w:color="auto"/>
                    <w:bottom w:val="none" w:sz="0" w:space="0" w:color="auto"/>
                    <w:right w:val="none" w:sz="0" w:space="0" w:color="auto"/>
                  </w:divBdr>
                  <w:divsChild>
                    <w:div w:id="495388876">
                      <w:marLeft w:val="0"/>
                      <w:marRight w:val="0"/>
                      <w:marTop w:val="0"/>
                      <w:marBottom w:val="0"/>
                      <w:divBdr>
                        <w:top w:val="none" w:sz="0" w:space="0" w:color="auto"/>
                        <w:left w:val="none" w:sz="0" w:space="0" w:color="auto"/>
                        <w:bottom w:val="none" w:sz="0" w:space="0" w:color="auto"/>
                        <w:right w:val="none" w:sz="0" w:space="0" w:color="auto"/>
                      </w:divBdr>
                    </w:div>
                  </w:divsChild>
                </w:div>
                <w:div w:id="249890783">
                  <w:marLeft w:val="0"/>
                  <w:marRight w:val="0"/>
                  <w:marTop w:val="0"/>
                  <w:marBottom w:val="0"/>
                  <w:divBdr>
                    <w:top w:val="none" w:sz="0" w:space="0" w:color="auto"/>
                    <w:left w:val="none" w:sz="0" w:space="0" w:color="auto"/>
                    <w:bottom w:val="none" w:sz="0" w:space="0" w:color="auto"/>
                    <w:right w:val="none" w:sz="0" w:space="0" w:color="auto"/>
                  </w:divBdr>
                  <w:divsChild>
                    <w:div w:id="2016107800">
                      <w:marLeft w:val="0"/>
                      <w:marRight w:val="0"/>
                      <w:marTop w:val="0"/>
                      <w:marBottom w:val="0"/>
                      <w:divBdr>
                        <w:top w:val="none" w:sz="0" w:space="0" w:color="auto"/>
                        <w:left w:val="none" w:sz="0" w:space="0" w:color="auto"/>
                        <w:bottom w:val="none" w:sz="0" w:space="0" w:color="auto"/>
                        <w:right w:val="none" w:sz="0" w:space="0" w:color="auto"/>
                      </w:divBdr>
                    </w:div>
                  </w:divsChild>
                </w:div>
                <w:div w:id="254869857">
                  <w:marLeft w:val="0"/>
                  <w:marRight w:val="0"/>
                  <w:marTop w:val="0"/>
                  <w:marBottom w:val="0"/>
                  <w:divBdr>
                    <w:top w:val="none" w:sz="0" w:space="0" w:color="auto"/>
                    <w:left w:val="none" w:sz="0" w:space="0" w:color="auto"/>
                    <w:bottom w:val="none" w:sz="0" w:space="0" w:color="auto"/>
                    <w:right w:val="none" w:sz="0" w:space="0" w:color="auto"/>
                  </w:divBdr>
                  <w:divsChild>
                    <w:div w:id="76709490">
                      <w:marLeft w:val="0"/>
                      <w:marRight w:val="0"/>
                      <w:marTop w:val="0"/>
                      <w:marBottom w:val="0"/>
                      <w:divBdr>
                        <w:top w:val="none" w:sz="0" w:space="0" w:color="auto"/>
                        <w:left w:val="none" w:sz="0" w:space="0" w:color="auto"/>
                        <w:bottom w:val="none" w:sz="0" w:space="0" w:color="auto"/>
                        <w:right w:val="none" w:sz="0" w:space="0" w:color="auto"/>
                      </w:divBdr>
                    </w:div>
                  </w:divsChild>
                </w:div>
                <w:div w:id="353457298">
                  <w:marLeft w:val="0"/>
                  <w:marRight w:val="0"/>
                  <w:marTop w:val="0"/>
                  <w:marBottom w:val="0"/>
                  <w:divBdr>
                    <w:top w:val="none" w:sz="0" w:space="0" w:color="auto"/>
                    <w:left w:val="none" w:sz="0" w:space="0" w:color="auto"/>
                    <w:bottom w:val="none" w:sz="0" w:space="0" w:color="auto"/>
                    <w:right w:val="none" w:sz="0" w:space="0" w:color="auto"/>
                  </w:divBdr>
                  <w:divsChild>
                    <w:div w:id="833180108">
                      <w:marLeft w:val="0"/>
                      <w:marRight w:val="0"/>
                      <w:marTop w:val="0"/>
                      <w:marBottom w:val="0"/>
                      <w:divBdr>
                        <w:top w:val="none" w:sz="0" w:space="0" w:color="auto"/>
                        <w:left w:val="none" w:sz="0" w:space="0" w:color="auto"/>
                        <w:bottom w:val="none" w:sz="0" w:space="0" w:color="auto"/>
                        <w:right w:val="none" w:sz="0" w:space="0" w:color="auto"/>
                      </w:divBdr>
                    </w:div>
                  </w:divsChild>
                </w:div>
                <w:div w:id="362481184">
                  <w:marLeft w:val="0"/>
                  <w:marRight w:val="0"/>
                  <w:marTop w:val="0"/>
                  <w:marBottom w:val="0"/>
                  <w:divBdr>
                    <w:top w:val="none" w:sz="0" w:space="0" w:color="auto"/>
                    <w:left w:val="none" w:sz="0" w:space="0" w:color="auto"/>
                    <w:bottom w:val="none" w:sz="0" w:space="0" w:color="auto"/>
                    <w:right w:val="none" w:sz="0" w:space="0" w:color="auto"/>
                  </w:divBdr>
                  <w:divsChild>
                    <w:div w:id="1968968202">
                      <w:marLeft w:val="0"/>
                      <w:marRight w:val="0"/>
                      <w:marTop w:val="0"/>
                      <w:marBottom w:val="0"/>
                      <w:divBdr>
                        <w:top w:val="none" w:sz="0" w:space="0" w:color="auto"/>
                        <w:left w:val="none" w:sz="0" w:space="0" w:color="auto"/>
                        <w:bottom w:val="none" w:sz="0" w:space="0" w:color="auto"/>
                        <w:right w:val="none" w:sz="0" w:space="0" w:color="auto"/>
                      </w:divBdr>
                    </w:div>
                  </w:divsChild>
                </w:div>
                <w:div w:id="369577207">
                  <w:marLeft w:val="0"/>
                  <w:marRight w:val="0"/>
                  <w:marTop w:val="0"/>
                  <w:marBottom w:val="0"/>
                  <w:divBdr>
                    <w:top w:val="none" w:sz="0" w:space="0" w:color="auto"/>
                    <w:left w:val="none" w:sz="0" w:space="0" w:color="auto"/>
                    <w:bottom w:val="none" w:sz="0" w:space="0" w:color="auto"/>
                    <w:right w:val="none" w:sz="0" w:space="0" w:color="auto"/>
                  </w:divBdr>
                  <w:divsChild>
                    <w:div w:id="1767339864">
                      <w:marLeft w:val="0"/>
                      <w:marRight w:val="0"/>
                      <w:marTop w:val="0"/>
                      <w:marBottom w:val="0"/>
                      <w:divBdr>
                        <w:top w:val="none" w:sz="0" w:space="0" w:color="auto"/>
                        <w:left w:val="none" w:sz="0" w:space="0" w:color="auto"/>
                        <w:bottom w:val="none" w:sz="0" w:space="0" w:color="auto"/>
                        <w:right w:val="none" w:sz="0" w:space="0" w:color="auto"/>
                      </w:divBdr>
                    </w:div>
                  </w:divsChild>
                </w:div>
                <w:div w:id="460807422">
                  <w:marLeft w:val="0"/>
                  <w:marRight w:val="0"/>
                  <w:marTop w:val="0"/>
                  <w:marBottom w:val="0"/>
                  <w:divBdr>
                    <w:top w:val="none" w:sz="0" w:space="0" w:color="auto"/>
                    <w:left w:val="none" w:sz="0" w:space="0" w:color="auto"/>
                    <w:bottom w:val="none" w:sz="0" w:space="0" w:color="auto"/>
                    <w:right w:val="none" w:sz="0" w:space="0" w:color="auto"/>
                  </w:divBdr>
                  <w:divsChild>
                    <w:div w:id="317461566">
                      <w:marLeft w:val="0"/>
                      <w:marRight w:val="0"/>
                      <w:marTop w:val="0"/>
                      <w:marBottom w:val="0"/>
                      <w:divBdr>
                        <w:top w:val="none" w:sz="0" w:space="0" w:color="auto"/>
                        <w:left w:val="none" w:sz="0" w:space="0" w:color="auto"/>
                        <w:bottom w:val="none" w:sz="0" w:space="0" w:color="auto"/>
                        <w:right w:val="none" w:sz="0" w:space="0" w:color="auto"/>
                      </w:divBdr>
                    </w:div>
                  </w:divsChild>
                </w:div>
                <w:div w:id="501168180">
                  <w:marLeft w:val="0"/>
                  <w:marRight w:val="0"/>
                  <w:marTop w:val="0"/>
                  <w:marBottom w:val="0"/>
                  <w:divBdr>
                    <w:top w:val="none" w:sz="0" w:space="0" w:color="auto"/>
                    <w:left w:val="none" w:sz="0" w:space="0" w:color="auto"/>
                    <w:bottom w:val="none" w:sz="0" w:space="0" w:color="auto"/>
                    <w:right w:val="none" w:sz="0" w:space="0" w:color="auto"/>
                  </w:divBdr>
                  <w:divsChild>
                    <w:div w:id="1718435892">
                      <w:marLeft w:val="0"/>
                      <w:marRight w:val="0"/>
                      <w:marTop w:val="0"/>
                      <w:marBottom w:val="0"/>
                      <w:divBdr>
                        <w:top w:val="none" w:sz="0" w:space="0" w:color="auto"/>
                        <w:left w:val="none" w:sz="0" w:space="0" w:color="auto"/>
                        <w:bottom w:val="none" w:sz="0" w:space="0" w:color="auto"/>
                        <w:right w:val="none" w:sz="0" w:space="0" w:color="auto"/>
                      </w:divBdr>
                    </w:div>
                  </w:divsChild>
                </w:div>
                <w:div w:id="540285630">
                  <w:marLeft w:val="0"/>
                  <w:marRight w:val="0"/>
                  <w:marTop w:val="0"/>
                  <w:marBottom w:val="0"/>
                  <w:divBdr>
                    <w:top w:val="none" w:sz="0" w:space="0" w:color="auto"/>
                    <w:left w:val="none" w:sz="0" w:space="0" w:color="auto"/>
                    <w:bottom w:val="none" w:sz="0" w:space="0" w:color="auto"/>
                    <w:right w:val="none" w:sz="0" w:space="0" w:color="auto"/>
                  </w:divBdr>
                  <w:divsChild>
                    <w:div w:id="1945461114">
                      <w:marLeft w:val="0"/>
                      <w:marRight w:val="0"/>
                      <w:marTop w:val="0"/>
                      <w:marBottom w:val="0"/>
                      <w:divBdr>
                        <w:top w:val="none" w:sz="0" w:space="0" w:color="auto"/>
                        <w:left w:val="none" w:sz="0" w:space="0" w:color="auto"/>
                        <w:bottom w:val="none" w:sz="0" w:space="0" w:color="auto"/>
                        <w:right w:val="none" w:sz="0" w:space="0" w:color="auto"/>
                      </w:divBdr>
                    </w:div>
                  </w:divsChild>
                </w:div>
                <w:div w:id="541359536">
                  <w:marLeft w:val="0"/>
                  <w:marRight w:val="0"/>
                  <w:marTop w:val="0"/>
                  <w:marBottom w:val="0"/>
                  <w:divBdr>
                    <w:top w:val="none" w:sz="0" w:space="0" w:color="auto"/>
                    <w:left w:val="none" w:sz="0" w:space="0" w:color="auto"/>
                    <w:bottom w:val="none" w:sz="0" w:space="0" w:color="auto"/>
                    <w:right w:val="none" w:sz="0" w:space="0" w:color="auto"/>
                  </w:divBdr>
                  <w:divsChild>
                    <w:div w:id="2035420742">
                      <w:marLeft w:val="0"/>
                      <w:marRight w:val="0"/>
                      <w:marTop w:val="0"/>
                      <w:marBottom w:val="0"/>
                      <w:divBdr>
                        <w:top w:val="none" w:sz="0" w:space="0" w:color="auto"/>
                        <w:left w:val="none" w:sz="0" w:space="0" w:color="auto"/>
                        <w:bottom w:val="none" w:sz="0" w:space="0" w:color="auto"/>
                        <w:right w:val="none" w:sz="0" w:space="0" w:color="auto"/>
                      </w:divBdr>
                    </w:div>
                  </w:divsChild>
                </w:div>
                <w:div w:id="545340552">
                  <w:marLeft w:val="0"/>
                  <w:marRight w:val="0"/>
                  <w:marTop w:val="0"/>
                  <w:marBottom w:val="0"/>
                  <w:divBdr>
                    <w:top w:val="none" w:sz="0" w:space="0" w:color="auto"/>
                    <w:left w:val="none" w:sz="0" w:space="0" w:color="auto"/>
                    <w:bottom w:val="none" w:sz="0" w:space="0" w:color="auto"/>
                    <w:right w:val="none" w:sz="0" w:space="0" w:color="auto"/>
                  </w:divBdr>
                  <w:divsChild>
                    <w:div w:id="1163004793">
                      <w:marLeft w:val="0"/>
                      <w:marRight w:val="0"/>
                      <w:marTop w:val="0"/>
                      <w:marBottom w:val="0"/>
                      <w:divBdr>
                        <w:top w:val="none" w:sz="0" w:space="0" w:color="auto"/>
                        <w:left w:val="none" w:sz="0" w:space="0" w:color="auto"/>
                        <w:bottom w:val="none" w:sz="0" w:space="0" w:color="auto"/>
                        <w:right w:val="none" w:sz="0" w:space="0" w:color="auto"/>
                      </w:divBdr>
                    </w:div>
                  </w:divsChild>
                </w:div>
                <w:div w:id="589701214">
                  <w:marLeft w:val="0"/>
                  <w:marRight w:val="0"/>
                  <w:marTop w:val="0"/>
                  <w:marBottom w:val="0"/>
                  <w:divBdr>
                    <w:top w:val="none" w:sz="0" w:space="0" w:color="auto"/>
                    <w:left w:val="none" w:sz="0" w:space="0" w:color="auto"/>
                    <w:bottom w:val="none" w:sz="0" w:space="0" w:color="auto"/>
                    <w:right w:val="none" w:sz="0" w:space="0" w:color="auto"/>
                  </w:divBdr>
                  <w:divsChild>
                    <w:div w:id="1433434101">
                      <w:marLeft w:val="0"/>
                      <w:marRight w:val="0"/>
                      <w:marTop w:val="0"/>
                      <w:marBottom w:val="0"/>
                      <w:divBdr>
                        <w:top w:val="none" w:sz="0" w:space="0" w:color="auto"/>
                        <w:left w:val="none" w:sz="0" w:space="0" w:color="auto"/>
                        <w:bottom w:val="none" w:sz="0" w:space="0" w:color="auto"/>
                        <w:right w:val="none" w:sz="0" w:space="0" w:color="auto"/>
                      </w:divBdr>
                    </w:div>
                  </w:divsChild>
                </w:div>
                <w:div w:id="594947907">
                  <w:marLeft w:val="0"/>
                  <w:marRight w:val="0"/>
                  <w:marTop w:val="0"/>
                  <w:marBottom w:val="0"/>
                  <w:divBdr>
                    <w:top w:val="none" w:sz="0" w:space="0" w:color="auto"/>
                    <w:left w:val="none" w:sz="0" w:space="0" w:color="auto"/>
                    <w:bottom w:val="none" w:sz="0" w:space="0" w:color="auto"/>
                    <w:right w:val="none" w:sz="0" w:space="0" w:color="auto"/>
                  </w:divBdr>
                  <w:divsChild>
                    <w:div w:id="621764302">
                      <w:marLeft w:val="0"/>
                      <w:marRight w:val="0"/>
                      <w:marTop w:val="0"/>
                      <w:marBottom w:val="0"/>
                      <w:divBdr>
                        <w:top w:val="none" w:sz="0" w:space="0" w:color="auto"/>
                        <w:left w:val="none" w:sz="0" w:space="0" w:color="auto"/>
                        <w:bottom w:val="none" w:sz="0" w:space="0" w:color="auto"/>
                        <w:right w:val="none" w:sz="0" w:space="0" w:color="auto"/>
                      </w:divBdr>
                    </w:div>
                  </w:divsChild>
                </w:div>
                <w:div w:id="608004139">
                  <w:marLeft w:val="0"/>
                  <w:marRight w:val="0"/>
                  <w:marTop w:val="0"/>
                  <w:marBottom w:val="0"/>
                  <w:divBdr>
                    <w:top w:val="none" w:sz="0" w:space="0" w:color="auto"/>
                    <w:left w:val="none" w:sz="0" w:space="0" w:color="auto"/>
                    <w:bottom w:val="none" w:sz="0" w:space="0" w:color="auto"/>
                    <w:right w:val="none" w:sz="0" w:space="0" w:color="auto"/>
                  </w:divBdr>
                  <w:divsChild>
                    <w:div w:id="106970858">
                      <w:marLeft w:val="0"/>
                      <w:marRight w:val="0"/>
                      <w:marTop w:val="0"/>
                      <w:marBottom w:val="0"/>
                      <w:divBdr>
                        <w:top w:val="none" w:sz="0" w:space="0" w:color="auto"/>
                        <w:left w:val="none" w:sz="0" w:space="0" w:color="auto"/>
                        <w:bottom w:val="none" w:sz="0" w:space="0" w:color="auto"/>
                        <w:right w:val="none" w:sz="0" w:space="0" w:color="auto"/>
                      </w:divBdr>
                    </w:div>
                  </w:divsChild>
                </w:div>
                <w:div w:id="629633612">
                  <w:marLeft w:val="0"/>
                  <w:marRight w:val="0"/>
                  <w:marTop w:val="0"/>
                  <w:marBottom w:val="0"/>
                  <w:divBdr>
                    <w:top w:val="none" w:sz="0" w:space="0" w:color="auto"/>
                    <w:left w:val="none" w:sz="0" w:space="0" w:color="auto"/>
                    <w:bottom w:val="none" w:sz="0" w:space="0" w:color="auto"/>
                    <w:right w:val="none" w:sz="0" w:space="0" w:color="auto"/>
                  </w:divBdr>
                  <w:divsChild>
                    <w:div w:id="1199467101">
                      <w:marLeft w:val="0"/>
                      <w:marRight w:val="0"/>
                      <w:marTop w:val="0"/>
                      <w:marBottom w:val="0"/>
                      <w:divBdr>
                        <w:top w:val="none" w:sz="0" w:space="0" w:color="auto"/>
                        <w:left w:val="none" w:sz="0" w:space="0" w:color="auto"/>
                        <w:bottom w:val="none" w:sz="0" w:space="0" w:color="auto"/>
                        <w:right w:val="none" w:sz="0" w:space="0" w:color="auto"/>
                      </w:divBdr>
                    </w:div>
                  </w:divsChild>
                </w:div>
                <w:div w:id="632247219">
                  <w:marLeft w:val="0"/>
                  <w:marRight w:val="0"/>
                  <w:marTop w:val="0"/>
                  <w:marBottom w:val="0"/>
                  <w:divBdr>
                    <w:top w:val="none" w:sz="0" w:space="0" w:color="auto"/>
                    <w:left w:val="none" w:sz="0" w:space="0" w:color="auto"/>
                    <w:bottom w:val="none" w:sz="0" w:space="0" w:color="auto"/>
                    <w:right w:val="none" w:sz="0" w:space="0" w:color="auto"/>
                  </w:divBdr>
                  <w:divsChild>
                    <w:div w:id="1540778896">
                      <w:marLeft w:val="0"/>
                      <w:marRight w:val="0"/>
                      <w:marTop w:val="0"/>
                      <w:marBottom w:val="0"/>
                      <w:divBdr>
                        <w:top w:val="none" w:sz="0" w:space="0" w:color="auto"/>
                        <w:left w:val="none" w:sz="0" w:space="0" w:color="auto"/>
                        <w:bottom w:val="none" w:sz="0" w:space="0" w:color="auto"/>
                        <w:right w:val="none" w:sz="0" w:space="0" w:color="auto"/>
                      </w:divBdr>
                    </w:div>
                  </w:divsChild>
                </w:div>
                <w:div w:id="648436910">
                  <w:marLeft w:val="0"/>
                  <w:marRight w:val="0"/>
                  <w:marTop w:val="0"/>
                  <w:marBottom w:val="0"/>
                  <w:divBdr>
                    <w:top w:val="none" w:sz="0" w:space="0" w:color="auto"/>
                    <w:left w:val="none" w:sz="0" w:space="0" w:color="auto"/>
                    <w:bottom w:val="none" w:sz="0" w:space="0" w:color="auto"/>
                    <w:right w:val="none" w:sz="0" w:space="0" w:color="auto"/>
                  </w:divBdr>
                  <w:divsChild>
                    <w:div w:id="1480658762">
                      <w:marLeft w:val="0"/>
                      <w:marRight w:val="0"/>
                      <w:marTop w:val="0"/>
                      <w:marBottom w:val="0"/>
                      <w:divBdr>
                        <w:top w:val="none" w:sz="0" w:space="0" w:color="auto"/>
                        <w:left w:val="none" w:sz="0" w:space="0" w:color="auto"/>
                        <w:bottom w:val="none" w:sz="0" w:space="0" w:color="auto"/>
                        <w:right w:val="none" w:sz="0" w:space="0" w:color="auto"/>
                      </w:divBdr>
                    </w:div>
                  </w:divsChild>
                </w:div>
                <w:div w:id="659161989">
                  <w:marLeft w:val="0"/>
                  <w:marRight w:val="0"/>
                  <w:marTop w:val="0"/>
                  <w:marBottom w:val="0"/>
                  <w:divBdr>
                    <w:top w:val="none" w:sz="0" w:space="0" w:color="auto"/>
                    <w:left w:val="none" w:sz="0" w:space="0" w:color="auto"/>
                    <w:bottom w:val="none" w:sz="0" w:space="0" w:color="auto"/>
                    <w:right w:val="none" w:sz="0" w:space="0" w:color="auto"/>
                  </w:divBdr>
                  <w:divsChild>
                    <w:div w:id="1843549187">
                      <w:marLeft w:val="0"/>
                      <w:marRight w:val="0"/>
                      <w:marTop w:val="0"/>
                      <w:marBottom w:val="0"/>
                      <w:divBdr>
                        <w:top w:val="none" w:sz="0" w:space="0" w:color="auto"/>
                        <w:left w:val="none" w:sz="0" w:space="0" w:color="auto"/>
                        <w:bottom w:val="none" w:sz="0" w:space="0" w:color="auto"/>
                        <w:right w:val="none" w:sz="0" w:space="0" w:color="auto"/>
                      </w:divBdr>
                    </w:div>
                  </w:divsChild>
                </w:div>
                <w:div w:id="673069114">
                  <w:marLeft w:val="0"/>
                  <w:marRight w:val="0"/>
                  <w:marTop w:val="0"/>
                  <w:marBottom w:val="0"/>
                  <w:divBdr>
                    <w:top w:val="none" w:sz="0" w:space="0" w:color="auto"/>
                    <w:left w:val="none" w:sz="0" w:space="0" w:color="auto"/>
                    <w:bottom w:val="none" w:sz="0" w:space="0" w:color="auto"/>
                    <w:right w:val="none" w:sz="0" w:space="0" w:color="auto"/>
                  </w:divBdr>
                  <w:divsChild>
                    <w:div w:id="1947153202">
                      <w:marLeft w:val="0"/>
                      <w:marRight w:val="0"/>
                      <w:marTop w:val="0"/>
                      <w:marBottom w:val="0"/>
                      <w:divBdr>
                        <w:top w:val="none" w:sz="0" w:space="0" w:color="auto"/>
                        <w:left w:val="none" w:sz="0" w:space="0" w:color="auto"/>
                        <w:bottom w:val="none" w:sz="0" w:space="0" w:color="auto"/>
                        <w:right w:val="none" w:sz="0" w:space="0" w:color="auto"/>
                      </w:divBdr>
                    </w:div>
                  </w:divsChild>
                </w:div>
                <w:div w:id="687214931">
                  <w:marLeft w:val="0"/>
                  <w:marRight w:val="0"/>
                  <w:marTop w:val="0"/>
                  <w:marBottom w:val="0"/>
                  <w:divBdr>
                    <w:top w:val="none" w:sz="0" w:space="0" w:color="auto"/>
                    <w:left w:val="none" w:sz="0" w:space="0" w:color="auto"/>
                    <w:bottom w:val="none" w:sz="0" w:space="0" w:color="auto"/>
                    <w:right w:val="none" w:sz="0" w:space="0" w:color="auto"/>
                  </w:divBdr>
                  <w:divsChild>
                    <w:div w:id="2127430497">
                      <w:marLeft w:val="0"/>
                      <w:marRight w:val="0"/>
                      <w:marTop w:val="0"/>
                      <w:marBottom w:val="0"/>
                      <w:divBdr>
                        <w:top w:val="none" w:sz="0" w:space="0" w:color="auto"/>
                        <w:left w:val="none" w:sz="0" w:space="0" w:color="auto"/>
                        <w:bottom w:val="none" w:sz="0" w:space="0" w:color="auto"/>
                        <w:right w:val="none" w:sz="0" w:space="0" w:color="auto"/>
                      </w:divBdr>
                    </w:div>
                  </w:divsChild>
                </w:div>
                <w:div w:id="693919364">
                  <w:marLeft w:val="0"/>
                  <w:marRight w:val="0"/>
                  <w:marTop w:val="0"/>
                  <w:marBottom w:val="0"/>
                  <w:divBdr>
                    <w:top w:val="none" w:sz="0" w:space="0" w:color="auto"/>
                    <w:left w:val="none" w:sz="0" w:space="0" w:color="auto"/>
                    <w:bottom w:val="none" w:sz="0" w:space="0" w:color="auto"/>
                    <w:right w:val="none" w:sz="0" w:space="0" w:color="auto"/>
                  </w:divBdr>
                  <w:divsChild>
                    <w:div w:id="1745176068">
                      <w:marLeft w:val="0"/>
                      <w:marRight w:val="0"/>
                      <w:marTop w:val="0"/>
                      <w:marBottom w:val="0"/>
                      <w:divBdr>
                        <w:top w:val="none" w:sz="0" w:space="0" w:color="auto"/>
                        <w:left w:val="none" w:sz="0" w:space="0" w:color="auto"/>
                        <w:bottom w:val="none" w:sz="0" w:space="0" w:color="auto"/>
                        <w:right w:val="none" w:sz="0" w:space="0" w:color="auto"/>
                      </w:divBdr>
                    </w:div>
                  </w:divsChild>
                </w:div>
                <w:div w:id="697435960">
                  <w:marLeft w:val="0"/>
                  <w:marRight w:val="0"/>
                  <w:marTop w:val="0"/>
                  <w:marBottom w:val="0"/>
                  <w:divBdr>
                    <w:top w:val="none" w:sz="0" w:space="0" w:color="auto"/>
                    <w:left w:val="none" w:sz="0" w:space="0" w:color="auto"/>
                    <w:bottom w:val="none" w:sz="0" w:space="0" w:color="auto"/>
                    <w:right w:val="none" w:sz="0" w:space="0" w:color="auto"/>
                  </w:divBdr>
                  <w:divsChild>
                    <w:div w:id="1897622823">
                      <w:marLeft w:val="0"/>
                      <w:marRight w:val="0"/>
                      <w:marTop w:val="0"/>
                      <w:marBottom w:val="0"/>
                      <w:divBdr>
                        <w:top w:val="none" w:sz="0" w:space="0" w:color="auto"/>
                        <w:left w:val="none" w:sz="0" w:space="0" w:color="auto"/>
                        <w:bottom w:val="none" w:sz="0" w:space="0" w:color="auto"/>
                        <w:right w:val="none" w:sz="0" w:space="0" w:color="auto"/>
                      </w:divBdr>
                    </w:div>
                  </w:divsChild>
                </w:div>
                <w:div w:id="697854298">
                  <w:marLeft w:val="0"/>
                  <w:marRight w:val="0"/>
                  <w:marTop w:val="0"/>
                  <w:marBottom w:val="0"/>
                  <w:divBdr>
                    <w:top w:val="none" w:sz="0" w:space="0" w:color="auto"/>
                    <w:left w:val="none" w:sz="0" w:space="0" w:color="auto"/>
                    <w:bottom w:val="none" w:sz="0" w:space="0" w:color="auto"/>
                    <w:right w:val="none" w:sz="0" w:space="0" w:color="auto"/>
                  </w:divBdr>
                  <w:divsChild>
                    <w:div w:id="719666234">
                      <w:marLeft w:val="0"/>
                      <w:marRight w:val="0"/>
                      <w:marTop w:val="0"/>
                      <w:marBottom w:val="0"/>
                      <w:divBdr>
                        <w:top w:val="none" w:sz="0" w:space="0" w:color="auto"/>
                        <w:left w:val="none" w:sz="0" w:space="0" w:color="auto"/>
                        <w:bottom w:val="none" w:sz="0" w:space="0" w:color="auto"/>
                        <w:right w:val="none" w:sz="0" w:space="0" w:color="auto"/>
                      </w:divBdr>
                    </w:div>
                  </w:divsChild>
                </w:div>
                <w:div w:id="741636481">
                  <w:marLeft w:val="0"/>
                  <w:marRight w:val="0"/>
                  <w:marTop w:val="0"/>
                  <w:marBottom w:val="0"/>
                  <w:divBdr>
                    <w:top w:val="none" w:sz="0" w:space="0" w:color="auto"/>
                    <w:left w:val="none" w:sz="0" w:space="0" w:color="auto"/>
                    <w:bottom w:val="none" w:sz="0" w:space="0" w:color="auto"/>
                    <w:right w:val="none" w:sz="0" w:space="0" w:color="auto"/>
                  </w:divBdr>
                  <w:divsChild>
                    <w:div w:id="988484811">
                      <w:marLeft w:val="0"/>
                      <w:marRight w:val="0"/>
                      <w:marTop w:val="0"/>
                      <w:marBottom w:val="0"/>
                      <w:divBdr>
                        <w:top w:val="none" w:sz="0" w:space="0" w:color="auto"/>
                        <w:left w:val="none" w:sz="0" w:space="0" w:color="auto"/>
                        <w:bottom w:val="none" w:sz="0" w:space="0" w:color="auto"/>
                        <w:right w:val="none" w:sz="0" w:space="0" w:color="auto"/>
                      </w:divBdr>
                    </w:div>
                  </w:divsChild>
                </w:div>
                <w:div w:id="751127305">
                  <w:marLeft w:val="0"/>
                  <w:marRight w:val="0"/>
                  <w:marTop w:val="0"/>
                  <w:marBottom w:val="0"/>
                  <w:divBdr>
                    <w:top w:val="none" w:sz="0" w:space="0" w:color="auto"/>
                    <w:left w:val="none" w:sz="0" w:space="0" w:color="auto"/>
                    <w:bottom w:val="none" w:sz="0" w:space="0" w:color="auto"/>
                    <w:right w:val="none" w:sz="0" w:space="0" w:color="auto"/>
                  </w:divBdr>
                  <w:divsChild>
                    <w:div w:id="1647660839">
                      <w:marLeft w:val="0"/>
                      <w:marRight w:val="0"/>
                      <w:marTop w:val="0"/>
                      <w:marBottom w:val="0"/>
                      <w:divBdr>
                        <w:top w:val="none" w:sz="0" w:space="0" w:color="auto"/>
                        <w:left w:val="none" w:sz="0" w:space="0" w:color="auto"/>
                        <w:bottom w:val="none" w:sz="0" w:space="0" w:color="auto"/>
                        <w:right w:val="none" w:sz="0" w:space="0" w:color="auto"/>
                      </w:divBdr>
                    </w:div>
                  </w:divsChild>
                </w:div>
                <w:div w:id="755202511">
                  <w:marLeft w:val="0"/>
                  <w:marRight w:val="0"/>
                  <w:marTop w:val="0"/>
                  <w:marBottom w:val="0"/>
                  <w:divBdr>
                    <w:top w:val="none" w:sz="0" w:space="0" w:color="auto"/>
                    <w:left w:val="none" w:sz="0" w:space="0" w:color="auto"/>
                    <w:bottom w:val="none" w:sz="0" w:space="0" w:color="auto"/>
                    <w:right w:val="none" w:sz="0" w:space="0" w:color="auto"/>
                  </w:divBdr>
                  <w:divsChild>
                    <w:div w:id="237138833">
                      <w:marLeft w:val="0"/>
                      <w:marRight w:val="0"/>
                      <w:marTop w:val="0"/>
                      <w:marBottom w:val="0"/>
                      <w:divBdr>
                        <w:top w:val="none" w:sz="0" w:space="0" w:color="auto"/>
                        <w:left w:val="none" w:sz="0" w:space="0" w:color="auto"/>
                        <w:bottom w:val="none" w:sz="0" w:space="0" w:color="auto"/>
                        <w:right w:val="none" w:sz="0" w:space="0" w:color="auto"/>
                      </w:divBdr>
                    </w:div>
                  </w:divsChild>
                </w:div>
                <w:div w:id="784815999">
                  <w:marLeft w:val="0"/>
                  <w:marRight w:val="0"/>
                  <w:marTop w:val="0"/>
                  <w:marBottom w:val="0"/>
                  <w:divBdr>
                    <w:top w:val="none" w:sz="0" w:space="0" w:color="auto"/>
                    <w:left w:val="none" w:sz="0" w:space="0" w:color="auto"/>
                    <w:bottom w:val="none" w:sz="0" w:space="0" w:color="auto"/>
                    <w:right w:val="none" w:sz="0" w:space="0" w:color="auto"/>
                  </w:divBdr>
                  <w:divsChild>
                    <w:div w:id="438913617">
                      <w:marLeft w:val="0"/>
                      <w:marRight w:val="0"/>
                      <w:marTop w:val="0"/>
                      <w:marBottom w:val="0"/>
                      <w:divBdr>
                        <w:top w:val="none" w:sz="0" w:space="0" w:color="auto"/>
                        <w:left w:val="none" w:sz="0" w:space="0" w:color="auto"/>
                        <w:bottom w:val="none" w:sz="0" w:space="0" w:color="auto"/>
                        <w:right w:val="none" w:sz="0" w:space="0" w:color="auto"/>
                      </w:divBdr>
                    </w:div>
                  </w:divsChild>
                </w:div>
                <w:div w:id="785470442">
                  <w:marLeft w:val="0"/>
                  <w:marRight w:val="0"/>
                  <w:marTop w:val="0"/>
                  <w:marBottom w:val="0"/>
                  <w:divBdr>
                    <w:top w:val="none" w:sz="0" w:space="0" w:color="auto"/>
                    <w:left w:val="none" w:sz="0" w:space="0" w:color="auto"/>
                    <w:bottom w:val="none" w:sz="0" w:space="0" w:color="auto"/>
                    <w:right w:val="none" w:sz="0" w:space="0" w:color="auto"/>
                  </w:divBdr>
                  <w:divsChild>
                    <w:div w:id="1947425069">
                      <w:marLeft w:val="0"/>
                      <w:marRight w:val="0"/>
                      <w:marTop w:val="0"/>
                      <w:marBottom w:val="0"/>
                      <w:divBdr>
                        <w:top w:val="none" w:sz="0" w:space="0" w:color="auto"/>
                        <w:left w:val="none" w:sz="0" w:space="0" w:color="auto"/>
                        <w:bottom w:val="none" w:sz="0" w:space="0" w:color="auto"/>
                        <w:right w:val="none" w:sz="0" w:space="0" w:color="auto"/>
                      </w:divBdr>
                    </w:div>
                  </w:divsChild>
                </w:div>
                <w:div w:id="854228463">
                  <w:marLeft w:val="0"/>
                  <w:marRight w:val="0"/>
                  <w:marTop w:val="0"/>
                  <w:marBottom w:val="0"/>
                  <w:divBdr>
                    <w:top w:val="none" w:sz="0" w:space="0" w:color="auto"/>
                    <w:left w:val="none" w:sz="0" w:space="0" w:color="auto"/>
                    <w:bottom w:val="none" w:sz="0" w:space="0" w:color="auto"/>
                    <w:right w:val="none" w:sz="0" w:space="0" w:color="auto"/>
                  </w:divBdr>
                  <w:divsChild>
                    <w:div w:id="1884826555">
                      <w:marLeft w:val="0"/>
                      <w:marRight w:val="0"/>
                      <w:marTop w:val="0"/>
                      <w:marBottom w:val="0"/>
                      <w:divBdr>
                        <w:top w:val="none" w:sz="0" w:space="0" w:color="auto"/>
                        <w:left w:val="none" w:sz="0" w:space="0" w:color="auto"/>
                        <w:bottom w:val="none" w:sz="0" w:space="0" w:color="auto"/>
                        <w:right w:val="none" w:sz="0" w:space="0" w:color="auto"/>
                      </w:divBdr>
                    </w:div>
                  </w:divsChild>
                </w:div>
                <w:div w:id="860897651">
                  <w:marLeft w:val="0"/>
                  <w:marRight w:val="0"/>
                  <w:marTop w:val="0"/>
                  <w:marBottom w:val="0"/>
                  <w:divBdr>
                    <w:top w:val="none" w:sz="0" w:space="0" w:color="auto"/>
                    <w:left w:val="none" w:sz="0" w:space="0" w:color="auto"/>
                    <w:bottom w:val="none" w:sz="0" w:space="0" w:color="auto"/>
                    <w:right w:val="none" w:sz="0" w:space="0" w:color="auto"/>
                  </w:divBdr>
                  <w:divsChild>
                    <w:div w:id="1105423596">
                      <w:marLeft w:val="0"/>
                      <w:marRight w:val="0"/>
                      <w:marTop w:val="0"/>
                      <w:marBottom w:val="0"/>
                      <w:divBdr>
                        <w:top w:val="none" w:sz="0" w:space="0" w:color="auto"/>
                        <w:left w:val="none" w:sz="0" w:space="0" w:color="auto"/>
                        <w:bottom w:val="none" w:sz="0" w:space="0" w:color="auto"/>
                        <w:right w:val="none" w:sz="0" w:space="0" w:color="auto"/>
                      </w:divBdr>
                    </w:div>
                  </w:divsChild>
                </w:div>
                <w:div w:id="996224443">
                  <w:marLeft w:val="0"/>
                  <w:marRight w:val="0"/>
                  <w:marTop w:val="0"/>
                  <w:marBottom w:val="0"/>
                  <w:divBdr>
                    <w:top w:val="none" w:sz="0" w:space="0" w:color="auto"/>
                    <w:left w:val="none" w:sz="0" w:space="0" w:color="auto"/>
                    <w:bottom w:val="none" w:sz="0" w:space="0" w:color="auto"/>
                    <w:right w:val="none" w:sz="0" w:space="0" w:color="auto"/>
                  </w:divBdr>
                  <w:divsChild>
                    <w:div w:id="1541239160">
                      <w:marLeft w:val="0"/>
                      <w:marRight w:val="0"/>
                      <w:marTop w:val="0"/>
                      <w:marBottom w:val="0"/>
                      <w:divBdr>
                        <w:top w:val="none" w:sz="0" w:space="0" w:color="auto"/>
                        <w:left w:val="none" w:sz="0" w:space="0" w:color="auto"/>
                        <w:bottom w:val="none" w:sz="0" w:space="0" w:color="auto"/>
                        <w:right w:val="none" w:sz="0" w:space="0" w:color="auto"/>
                      </w:divBdr>
                    </w:div>
                  </w:divsChild>
                </w:div>
                <w:div w:id="1020669744">
                  <w:marLeft w:val="0"/>
                  <w:marRight w:val="0"/>
                  <w:marTop w:val="0"/>
                  <w:marBottom w:val="0"/>
                  <w:divBdr>
                    <w:top w:val="none" w:sz="0" w:space="0" w:color="auto"/>
                    <w:left w:val="none" w:sz="0" w:space="0" w:color="auto"/>
                    <w:bottom w:val="none" w:sz="0" w:space="0" w:color="auto"/>
                    <w:right w:val="none" w:sz="0" w:space="0" w:color="auto"/>
                  </w:divBdr>
                  <w:divsChild>
                    <w:div w:id="603339411">
                      <w:marLeft w:val="0"/>
                      <w:marRight w:val="0"/>
                      <w:marTop w:val="0"/>
                      <w:marBottom w:val="0"/>
                      <w:divBdr>
                        <w:top w:val="none" w:sz="0" w:space="0" w:color="auto"/>
                        <w:left w:val="none" w:sz="0" w:space="0" w:color="auto"/>
                        <w:bottom w:val="none" w:sz="0" w:space="0" w:color="auto"/>
                        <w:right w:val="none" w:sz="0" w:space="0" w:color="auto"/>
                      </w:divBdr>
                    </w:div>
                  </w:divsChild>
                </w:div>
                <w:div w:id="1113791401">
                  <w:marLeft w:val="0"/>
                  <w:marRight w:val="0"/>
                  <w:marTop w:val="0"/>
                  <w:marBottom w:val="0"/>
                  <w:divBdr>
                    <w:top w:val="none" w:sz="0" w:space="0" w:color="auto"/>
                    <w:left w:val="none" w:sz="0" w:space="0" w:color="auto"/>
                    <w:bottom w:val="none" w:sz="0" w:space="0" w:color="auto"/>
                    <w:right w:val="none" w:sz="0" w:space="0" w:color="auto"/>
                  </w:divBdr>
                  <w:divsChild>
                    <w:div w:id="1917205253">
                      <w:marLeft w:val="0"/>
                      <w:marRight w:val="0"/>
                      <w:marTop w:val="0"/>
                      <w:marBottom w:val="0"/>
                      <w:divBdr>
                        <w:top w:val="none" w:sz="0" w:space="0" w:color="auto"/>
                        <w:left w:val="none" w:sz="0" w:space="0" w:color="auto"/>
                        <w:bottom w:val="none" w:sz="0" w:space="0" w:color="auto"/>
                        <w:right w:val="none" w:sz="0" w:space="0" w:color="auto"/>
                      </w:divBdr>
                    </w:div>
                  </w:divsChild>
                </w:div>
                <w:div w:id="1154447536">
                  <w:marLeft w:val="0"/>
                  <w:marRight w:val="0"/>
                  <w:marTop w:val="0"/>
                  <w:marBottom w:val="0"/>
                  <w:divBdr>
                    <w:top w:val="none" w:sz="0" w:space="0" w:color="auto"/>
                    <w:left w:val="none" w:sz="0" w:space="0" w:color="auto"/>
                    <w:bottom w:val="none" w:sz="0" w:space="0" w:color="auto"/>
                    <w:right w:val="none" w:sz="0" w:space="0" w:color="auto"/>
                  </w:divBdr>
                  <w:divsChild>
                    <w:div w:id="619531174">
                      <w:marLeft w:val="0"/>
                      <w:marRight w:val="0"/>
                      <w:marTop w:val="0"/>
                      <w:marBottom w:val="0"/>
                      <w:divBdr>
                        <w:top w:val="none" w:sz="0" w:space="0" w:color="auto"/>
                        <w:left w:val="none" w:sz="0" w:space="0" w:color="auto"/>
                        <w:bottom w:val="none" w:sz="0" w:space="0" w:color="auto"/>
                        <w:right w:val="none" w:sz="0" w:space="0" w:color="auto"/>
                      </w:divBdr>
                    </w:div>
                  </w:divsChild>
                </w:div>
                <w:div w:id="1175922977">
                  <w:marLeft w:val="0"/>
                  <w:marRight w:val="0"/>
                  <w:marTop w:val="0"/>
                  <w:marBottom w:val="0"/>
                  <w:divBdr>
                    <w:top w:val="none" w:sz="0" w:space="0" w:color="auto"/>
                    <w:left w:val="none" w:sz="0" w:space="0" w:color="auto"/>
                    <w:bottom w:val="none" w:sz="0" w:space="0" w:color="auto"/>
                    <w:right w:val="none" w:sz="0" w:space="0" w:color="auto"/>
                  </w:divBdr>
                  <w:divsChild>
                    <w:div w:id="326715709">
                      <w:marLeft w:val="0"/>
                      <w:marRight w:val="0"/>
                      <w:marTop w:val="0"/>
                      <w:marBottom w:val="0"/>
                      <w:divBdr>
                        <w:top w:val="none" w:sz="0" w:space="0" w:color="auto"/>
                        <w:left w:val="none" w:sz="0" w:space="0" w:color="auto"/>
                        <w:bottom w:val="none" w:sz="0" w:space="0" w:color="auto"/>
                        <w:right w:val="none" w:sz="0" w:space="0" w:color="auto"/>
                      </w:divBdr>
                    </w:div>
                  </w:divsChild>
                </w:div>
                <w:div w:id="1200241731">
                  <w:marLeft w:val="0"/>
                  <w:marRight w:val="0"/>
                  <w:marTop w:val="0"/>
                  <w:marBottom w:val="0"/>
                  <w:divBdr>
                    <w:top w:val="none" w:sz="0" w:space="0" w:color="auto"/>
                    <w:left w:val="none" w:sz="0" w:space="0" w:color="auto"/>
                    <w:bottom w:val="none" w:sz="0" w:space="0" w:color="auto"/>
                    <w:right w:val="none" w:sz="0" w:space="0" w:color="auto"/>
                  </w:divBdr>
                  <w:divsChild>
                    <w:div w:id="940989815">
                      <w:marLeft w:val="0"/>
                      <w:marRight w:val="0"/>
                      <w:marTop w:val="0"/>
                      <w:marBottom w:val="0"/>
                      <w:divBdr>
                        <w:top w:val="none" w:sz="0" w:space="0" w:color="auto"/>
                        <w:left w:val="none" w:sz="0" w:space="0" w:color="auto"/>
                        <w:bottom w:val="none" w:sz="0" w:space="0" w:color="auto"/>
                        <w:right w:val="none" w:sz="0" w:space="0" w:color="auto"/>
                      </w:divBdr>
                    </w:div>
                  </w:divsChild>
                </w:div>
                <w:div w:id="1221592668">
                  <w:marLeft w:val="0"/>
                  <w:marRight w:val="0"/>
                  <w:marTop w:val="0"/>
                  <w:marBottom w:val="0"/>
                  <w:divBdr>
                    <w:top w:val="none" w:sz="0" w:space="0" w:color="auto"/>
                    <w:left w:val="none" w:sz="0" w:space="0" w:color="auto"/>
                    <w:bottom w:val="none" w:sz="0" w:space="0" w:color="auto"/>
                    <w:right w:val="none" w:sz="0" w:space="0" w:color="auto"/>
                  </w:divBdr>
                  <w:divsChild>
                    <w:div w:id="343898379">
                      <w:marLeft w:val="0"/>
                      <w:marRight w:val="0"/>
                      <w:marTop w:val="0"/>
                      <w:marBottom w:val="0"/>
                      <w:divBdr>
                        <w:top w:val="none" w:sz="0" w:space="0" w:color="auto"/>
                        <w:left w:val="none" w:sz="0" w:space="0" w:color="auto"/>
                        <w:bottom w:val="none" w:sz="0" w:space="0" w:color="auto"/>
                        <w:right w:val="none" w:sz="0" w:space="0" w:color="auto"/>
                      </w:divBdr>
                    </w:div>
                  </w:divsChild>
                </w:div>
                <w:div w:id="1246495569">
                  <w:marLeft w:val="0"/>
                  <w:marRight w:val="0"/>
                  <w:marTop w:val="0"/>
                  <w:marBottom w:val="0"/>
                  <w:divBdr>
                    <w:top w:val="none" w:sz="0" w:space="0" w:color="auto"/>
                    <w:left w:val="none" w:sz="0" w:space="0" w:color="auto"/>
                    <w:bottom w:val="none" w:sz="0" w:space="0" w:color="auto"/>
                    <w:right w:val="none" w:sz="0" w:space="0" w:color="auto"/>
                  </w:divBdr>
                  <w:divsChild>
                    <w:div w:id="201986098">
                      <w:marLeft w:val="0"/>
                      <w:marRight w:val="0"/>
                      <w:marTop w:val="0"/>
                      <w:marBottom w:val="0"/>
                      <w:divBdr>
                        <w:top w:val="none" w:sz="0" w:space="0" w:color="auto"/>
                        <w:left w:val="none" w:sz="0" w:space="0" w:color="auto"/>
                        <w:bottom w:val="none" w:sz="0" w:space="0" w:color="auto"/>
                        <w:right w:val="none" w:sz="0" w:space="0" w:color="auto"/>
                      </w:divBdr>
                    </w:div>
                  </w:divsChild>
                </w:div>
                <w:div w:id="1287932839">
                  <w:marLeft w:val="0"/>
                  <w:marRight w:val="0"/>
                  <w:marTop w:val="0"/>
                  <w:marBottom w:val="0"/>
                  <w:divBdr>
                    <w:top w:val="none" w:sz="0" w:space="0" w:color="auto"/>
                    <w:left w:val="none" w:sz="0" w:space="0" w:color="auto"/>
                    <w:bottom w:val="none" w:sz="0" w:space="0" w:color="auto"/>
                    <w:right w:val="none" w:sz="0" w:space="0" w:color="auto"/>
                  </w:divBdr>
                  <w:divsChild>
                    <w:div w:id="298268694">
                      <w:marLeft w:val="0"/>
                      <w:marRight w:val="0"/>
                      <w:marTop w:val="0"/>
                      <w:marBottom w:val="0"/>
                      <w:divBdr>
                        <w:top w:val="none" w:sz="0" w:space="0" w:color="auto"/>
                        <w:left w:val="none" w:sz="0" w:space="0" w:color="auto"/>
                        <w:bottom w:val="none" w:sz="0" w:space="0" w:color="auto"/>
                        <w:right w:val="none" w:sz="0" w:space="0" w:color="auto"/>
                      </w:divBdr>
                    </w:div>
                  </w:divsChild>
                </w:div>
                <w:div w:id="1307271938">
                  <w:marLeft w:val="0"/>
                  <w:marRight w:val="0"/>
                  <w:marTop w:val="0"/>
                  <w:marBottom w:val="0"/>
                  <w:divBdr>
                    <w:top w:val="none" w:sz="0" w:space="0" w:color="auto"/>
                    <w:left w:val="none" w:sz="0" w:space="0" w:color="auto"/>
                    <w:bottom w:val="none" w:sz="0" w:space="0" w:color="auto"/>
                    <w:right w:val="none" w:sz="0" w:space="0" w:color="auto"/>
                  </w:divBdr>
                  <w:divsChild>
                    <w:div w:id="1197040712">
                      <w:marLeft w:val="0"/>
                      <w:marRight w:val="0"/>
                      <w:marTop w:val="0"/>
                      <w:marBottom w:val="0"/>
                      <w:divBdr>
                        <w:top w:val="none" w:sz="0" w:space="0" w:color="auto"/>
                        <w:left w:val="none" w:sz="0" w:space="0" w:color="auto"/>
                        <w:bottom w:val="none" w:sz="0" w:space="0" w:color="auto"/>
                        <w:right w:val="none" w:sz="0" w:space="0" w:color="auto"/>
                      </w:divBdr>
                    </w:div>
                  </w:divsChild>
                </w:div>
                <w:div w:id="1307465944">
                  <w:marLeft w:val="0"/>
                  <w:marRight w:val="0"/>
                  <w:marTop w:val="0"/>
                  <w:marBottom w:val="0"/>
                  <w:divBdr>
                    <w:top w:val="none" w:sz="0" w:space="0" w:color="auto"/>
                    <w:left w:val="none" w:sz="0" w:space="0" w:color="auto"/>
                    <w:bottom w:val="none" w:sz="0" w:space="0" w:color="auto"/>
                    <w:right w:val="none" w:sz="0" w:space="0" w:color="auto"/>
                  </w:divBdr>
                  <w:divsChild>
                    <w:div w:id="782384414">
                      <w:marLeft w:val="0"/>
                      <w:marRight w:val="0"/>
                      <w:marTop w:val="0"/>
                      <w:marBottom w:val="0"/>
                      <w:divBdr>
                        <w:top w:val="none" w:sz="0" w:space="0" w:color="auto"/>
                        <w:left w:val="none" w:sz="0" w:space="0" w:color="auto"/>
                        <w:bottom w:val="none" w:sz="0" w:space="0" w:color="auto"/>
                        <w:right w:val="none" w:sz="0" w:space="0" w:color="auto"/>
                      </w:divBdr>
                    </w:div>
                  </w:divsChild>
                </w:div>
                <w:div w:id="1371493828">
                  <w:marLeft w:val="0"/>
                  <w:marRight w:val="0"/>
                  <w:marTop w:val="0"/>
                  <w:marBottom w:val="0"/>
                  <w:divBdr>
                    <w:top w:val="none" w:sz="0" w:space="0" w:color="auto"/>
                    <w:left w:val="none" w:sz="0" w:space="0" w:color="auto"/>
                    <w:bottom w:val="none" w:sz="0" w:space="0" w:color="auto"/>
                    <w:right w:val="none" w:sz="0" w:space="0" w:color="auto"/>
                  </w:divBdr>
                  <w:divsChild>
                    <w:div w:id="34236325">
                      <w:marLeft w:val="0"/>
                      <w:marRight w:val="0"/>
                      <w:marTop w:val="0"/>
                      <w:marBottom w:val="0"/>
                      <w:divBdr>
                        <w:top w:val="none" w:sz="0" w:space="0" w:color="auto"/>
                        <w:left w:val="none" w:sz="0" w:space="0" w:color="auto"/>
                        <w:bottom w:val="none" w:sz="0" w:space="0" w:color="auto"/>
                        <w:right w:val="none" w:sz="0" w:space="0" w:color="auto"/>
                      </w:divBdr>
                    </w:div>
                  </w:divsChild>
                </w:div>
                <w:div w:id="1385373255">
                  <w:marLeft w:val="0"/>
                  <w:marRight w:val="0"/>
                  <w:marTop w:val="0"/>
                  <w:marBottom w:val="0"/>
                  <w:divBdr>
                    <w:top w:val="none" w:sz="0" w:space="0" w:color="auto"/>
                    <w:left w:val="none" w:sz="0" w:space="0" w:color="auto"/>
                    <w:bottom w:val="none" w:sz="0" w:space="0" w:color="auto"/>
                    <w:right w:val="none" w:sz="0" w:space="0" w:color="auto"/>
                  </w:divBdr>
                  <w:divsChild>
                    <w:div w:id="615523976">
                      <w:marLeft w:val="0"/>
                      <w:marRight w:val="0"/>
                      <w:marTop w:val="0"/>
                      <w:marBottom w:val="0"/>
                      <w:divBdr>
                        <w:top w:val="none" w:sz="0" w:space="0" w:color="auto"/>
                        <w:left w:val="none" w:sz="0" w:space="0" w:color="auto"/>
                        <w:bottom w:val="none" w:sz="0" w:space="0" w:color="auto"/>
                        <w:right w:val="none" w:sz="0" w:space="0" w:color="auto"/>
                      </w:divBdr>
                    </w:div>
                  </w:divsChild>
                </w:div>
                <w:div w:id="1391926082">
                  <w:marLeft w:val="0"/>
                  <w:marRight w:val="0"/>
                  <w:marTop w:val="0"/>
                  <w:marBottom w:val="0"/>
                  <w:divBdr>
                    <w:top w:val="none" w:sz="0" w:space="0" w:color="auto"/>
                    <w:left w:val="none" w:sz="0" w:space="0" w:color="auto"/>
                    <w:bottom w:val="none" w:sz="0" w:space="0" w:color="auto"/>
                    <w:right w:val="none" w:sz="0" w:space="0" w:color="auto"/>
                  </w:divBdr>
                  <w:divsChild>
                    <w:div w:id="1998337090">
                      <w:marLeft w:val="0"/>
                      <w:marRight w:val="0"/>
                      <w:marTop w:val="0"/>
                      <w:marBottom w:val="0"/>
                      <w:divBdr>
                        <w:top w:val="none" w:sz="0" w:space="0" w:color="auto"/>
                        <w:left w:val="none" w:sz="0" w:space="0" w:color="auto"/>
                        <w:bottom w:val="none" w:sz="0" w:space="0" w:color="auto"/>
                        <w:right w:val="none" w:sz="0" w:space="0" w:color="auto"/>
                      </w:divBdr>
                    </w:div>
                  </w:divsChild>
                </w:div>
                <w:div w:id="1406419723">
                  <w:marLeft w:val="0"/>
                  <w:marRight w:val="0"/>
                  <w:marTop w:val="0"/>
                  <w:marBottom w:val="0"/>
                  <w:divBdr>
                    <w:top w:val="none" w:sz="0" w:space="0" w:color="auto"/>
                    <w:left w:val="none" w:sz="0" w:space="0" w:color="auto"/>
                    <w:bottom w:val="none" w:sz="0" w:space="0" w:color="auto"/>
                    <w:right w:val="none" w:sz="0" w:space="0" w:color="auto"/>
                  </w:divBdr>
                  <w:divsChild>
                    <w:div w:id="2037191356">
                      <w:marLeft w:val="0"/>
                      <w:marRight w:val="0"/>
                      <w:marTop w:val="0"/>
                      <w:marBottom w:val="0"/>
                      <w:divBdr>
                        <w:top w:val="none" w:sz="0" w:space="0" w:color="auto"/>
                        <w:left w:val="none" w:sz="0" w:space="0" w:color="auto"/>
                        <w:bottom w:val="none" w:sz="0" w:space="0" w:color="auto"/>
                        <w:right w:val="none" w:sz="0" w:space="0" w:color="auto"/>
                      </w:divBdr>
                    </w:div>
                  </w:divsChild>
                </w:div>
                <w:div w:id="1440181556">
                  <w:marLeft w:val="0"/>
                  <w:marRight w:val="0"/>
                  <w:marTop w:val="0"/>
                  <w:marBottom w:val="0"/>
                  <w:divBdr>
                    <w:top w:val="none" w:sz="0" w:space="0" w:color="auto"/>
                    <w:left w:val="none" w:sz="0" w:space="0" w:color="auto"/>
                    <w:bottom w:val="none" w:sz="0" w:space="0" w:color="auto"/>
                    <w:right w:val="none" w:sz="0" w:space="0" w:color="auto"/>
                  </w:divBdr>
                  <w:divsChild>
                    <w:div w:id="1309553173">
                      <w:marLeft w:val="0"/>
                      <w:marRight w:val="0"/>
                      <w:marTop w:val="0"/>
                      <w:marBottom w:val="0"/>
                      <w:divBdr>
                        <w:top w:val="none" w:sz="0" w:space="0" w:color="auto"/>
                        <w:left w:val="none" w:sz="0" w:space="0" w:color="auto"/>
                        <w:bottom w:val="none" w:sz="0" w:space="0" w:color="auto"/>
                        <w:right w:val="none" w:sz="0" w:space="0" w:color="auto"/>
                      </w:divBdr>
                    </w:div>
                  </w:divsChild>
                </w:div>
                <w:div w:id="1463427006">
                  <w:marLeft w:val="0"/>
                  <w:marRight w:val="0"/>
                  <w:marTop w:val="0"/>
                  <w:marBottom w:val="0"/>
                  <w:divBdr>
                    <w:top w:val="none" w:sz="0" w:space="0" w:color="auto"/>
                    <w:left w:val="none" w:sz="0" w:space="0" w:color="auto"/>
                    <w:bottom w:val="none" w:sz="0" w:space="0" w:color="auto"/>
                    <w:right w:val="none" w:sz="0" w:space="0" w:color="auto"/>
                  </w:divBdr>
                  <w:divsChild>
                    <w:div w:id="528759484">
                      <w:marLeft w:val="0"/>
                      <w:marRight w:val="0"/>
                      <w:marTop w:val="0"/>
                      <w:marBottom w:val="0"/>
                      <w:divBdr>
                        <w:top w:val="none" w:sz="0" w:space="0" w:color="auto"/>
                        <w:left w:val="none" w:sz="0" w:space="0" w:color="auto"/>
                        <w:bottom w:val="none" w:sz="0" w:space="0" w:color="auto"/>
                        <w:right w:val="none" w:sz="0" w:space="0" w:color="auto"/>
                      </w:divBdr>
                    </w:div>
                  </w:divsChild>
                </w:div>
                <w:div w:id="1493183334">
                  <w:marLeft w:val="0"/>
                  <w:marRight w:val="0"/>
                  <w:marTop w:val="0"/>
                  <w:marBottom w:val="0"/>
                  <w:divBdr>
                    <w:top w:val="none" w:sz="0" w:space="0" w:color="auto"/>
                    <w:left w:val="none" w:sz="0" w:space="0" w:color="auto"/>
                    <w:bottom w:val="none" w:sz="0" w:space="0" w:color="auto"/>
                    <w:right w:val="none" w:sz="0" w:space="0" w:color="auto"/>
                  </w:divBdr>
                  <w:divsChild>
                    <w:div w:id="1299217145">
                      <w:marLeft w:val="0"/>
                      <w:marRight w:val="0"/>
                      <w:marTop w:val="0"/>
                      <w:marBottom w:val="0"/>
                      <w:divBdr>
                        <w:top w:val="none" w:sz="0" w:space="0" w:color="auto"/>
                        <w:left w:val="none" w:sz="0" w:space="0" w:color="auto"/>
                        <w:bottom w:val="none" w:sz="0" w:space="0" w:color="auto"/>
                        <w:right w:val="none" w:sz="0" w:space="0" w:color="auto"/>
                      </w:divBdr>
                    </w:div>
                  </w:divsChild>
                </w:div>
                <w:div w:id="1533610324">
                  <w:marLeft w:val="0"/>
                  <w:marRight w:val="0"/>
                  <w:marTop w:val="0"/>
                  <w:marBottom w:val="0"/>
                  <w:divBdr>
                    <w:top w:val="none" w:sz="0" w:space="0" w:color="auto"/>
                    <w:left w:val="none" w:sz="0" w:space="0" w:color="auto"/>
                    <w:bottom w:val="none" w:sz="0" w:space="0" w:color="auto"/>
                    <w:right w:val="none" w:sz="0" w:space="0" w:color="auto"/>
                  </w:divBdr>
                  <w:divsChild>
                    <w:div w:id="517550139">
                      <w:marLeft w:val="0"/>
                      <w:marRight w:val="0"/>
                      <w:marTop w:val="0"/>
                      <w:marBottom w:val="0"/>
                      <w:divBdr>
                        <w:top w:val="none" w:sz="0" w:space="0" w:color="auto"/>
                        <w:left w:val="none" w:sz="0" w:space="0" w:color="auto"/>
                        <w:bottom w:val="none" w:sz="0" w:space="0" w:color="auto"/>
                        <w:right w:val="none" w:sz="0" w:space="0" w:color="auto"/>
                      </w:divBdr>
                    </w:div>
                  </w:divsChild>
                </w:div>
                <w:div w:id="1542129508">
                  <w:marLeft w:val="0"/>
                  <w:marRight w:val="0"/>
                  <w:marTop w:val="0"/>
                  <w:marBottom w:val="0"/>
                  <w:divBdr>
                    <w:top w:val="none" w:sz="0" w:space="0" w:color="auto"/>
                    <w:left w:val="none" w:sz="0" w:space="0" w:color="auto"/>
                    <w:bottom w:val="none" w:sz="0" w:space="0" w:color="auto"/>
                    <w:right w:val="none" w:sz="0" w:space="0" w:color="auto"/>
                  </w:divBdr>
                  <w:divsChild>
                    <w:div w:id="1693217672">
                      <w:marLeft w:val="0"/>
                      <w:marRight w:val="0"/>
                      <w:marTop w:val="0"/>
                      <w:marBottom w:val="0"/>
                      <w:divBdr>
                        <w:top w:val="none" w:sz="0" w:space="0" w:color="auto"/>
                        <w:left w:val="none" w:sz="0" w:space="0" w:color="auto"/>
                        <w:bottom w:val="none" w:sz="0" w:space="0" w:color="auto"/>
                        <w:right w:val="none" w:sz="0" w:space="0" w:color="auto"/>
                      </w:divBdr>
                    </w:div>
                  </w:divsChild>
                </w:div>
                <w:div w:id="1606965524">
                  <w:marLeft w:val="0"/>
                  <w:marRight w:val="0"/>
                  <w:marTop w:val="0"/>
                  <w:marBottom w:val="0"/>
                  <w:divBdr>
                    <w:top w:val="none" w:sz="0" w:space="0" w:color="auto"/>
                    <w:left w:val="none" w:sz="0" w:space="0" w:color="auto"/>
                    <w:bottom w:val="none" w:sz="0" w:space="0" w:color="auto"/>
                    <w:right w:val="none" w:sz="0" w:space="0" w:color="auto"/>
                  </w:divBdr>
                  <w:divsChild>
                    <w:div w:id="1556702307">
                      <w:marLeft w:val="0"/>
                      <w:marRight w:val="0"/>
                      <w:marTop w:val="0"/>
                      <w:marBottom w:val="0"/>
                      <w:divBdr>
                        <w:top w:val="none" w:sz="0" w:space="0" w:color="auto"/>
                        <w:left w:val="none" w:sz="0" w:space="0" w:color="auto"/>
                        <w:bottom w:val="none" w:sz="0" w:space="0" w:color="auto"/>
                        <w:right w:val="none" w:sz="0" w:space="0" w:color="auto"/>
                      </w:divBdr>
                    </w:div>
                  </w:divsChild>
                </w:div>
                <w:div w:id="1669600879">
                  <w:marLeft w:val="0"/>
                  <w:marRight w:val="0"/>
                  <w:marTop w:val="0"/>
                  <w:marBottom w:val="0"/>
                  <w:divBdr>
                    <w:top w:val="none" w:sz="0" w:space="0" w:color="auto"/>
                    <w:left w:val="none" w:sz="0" w:space="0" w:color="auto"/>
                    <w:bottom w:val="none" w:sz="0" w:space="0" w:color="auto"/>
                    <w:right w:val="none" w:sz="0" w:space="0" w:color="auto"/>
                  </w:divBdr>
                  <w:divsChild>
                    <w:div w:id="1833178273">
                      <w:marLeft w:val="0"/>
                      <w:marRight w:val="0"/>
                      <w:marTop w:val="0"/>
                      <w:marBottom w:val="0"/>
                      <w:divBdr>
                        <w:top w:val="none" w:sz="0" w:space="0" w:color="auto"/>
                        <w:left w:val="none" w:sz="0" w:space="0" w:color="auto"/>
                        <w:bottom w:val="none" w:sz="0" w:space="0" w:color="auto"/>
                        <w:right w:val="none" w:sz="0" w:space="0" w:color="auto"/>
                      </w:divBdr>
                    </w:div>
                  </w:divsChild>
                </w:div>
                <w:div w:id="1706517783">
                  <w:marLeft w:val="0"/>
                  <w:marRight w:val="0"/>
                  <w:marTop w:val="0"/>
                  <w:marBottom w:val="0"/>
                  <w:divBdr>
                    <w:top w:val="none" w:sz="0" w:space="0" w:color="auto"/>
                    <w:left w:val="none" w:sz="0" w:space="0" w:color="auto"/>
                    <w:bottom w:val="none" w:sz="0" w:space="0" w:color="auto"/>
                    <w:right w:val="none" w:sz="0" w:space="0" w:color="auto"/>
                  </w:divBdr>
                  <w:divsChild>
                    <w:div w:id="2097167627">
                      <w:marLeft w:val="0"/>
                      <w:marRight w:val="0"/>
                      <w:marTop w:val="0"/>
                      <w:marBottom w:val="0"/>
                      <w:divBdr>
                        <w:top w:val="none" w:sz="0" w:space="0" w:color="auto"/>
                        <w:left w:val="none" w:sz="0" w:space="0" w:color="auto"/>
                        <w:bottom w:val="none" w:sz="0" w:space="0" w:color="auto"/>
                        <w:right w:val="none" w:sz="0" w:space="0" w:color="auto"/>
                      </w:divBdr>
                    </w:div>
                  </w:divsChild>
                </w:div>
                <w:div w:id="1732069800">
                  <w:marLeft w:val="0"/>
                  <w:marRight w:val="0"/>
                  <w:marTop w:val="0"/>
                  <w:marBottom w:val="0"/>
                  <w:divBdr>
                    <w:top w:val="none" w:sz="0" w:space="0" w:color="auto"/>
                    <w:left w:val="none" w:sz="0" w:space="0" w:color="auto"/>
                    <w:bottom w:val="none" w:sz="0" w:space="0" w:color="auto"/>
                    <w:right w:val="none" w:sz="0" w:space="0" w:color="auto"/>
                  </w:divBdr>
                  <w:divsChild>
                    <w:div w:id="756169248">
                      <w:marLeft w:val="0"/>
                      <w:marRight w:val="0"/>
                      <w:marTop w:val="0"/>
                      <w:marBottom w:val="0"/>
                      <w:divBdr>
                        <w:top w:val="none" w:sz="0" w:space="0" w:color="auto"/>
                        <w:left w:val="none" w:sz="0" w:space="0" w:color="auto"/>
                        <w:bottom w:val="none" w:sz="0" w:space="0" w:color="auto"/>
                        <w:right w:val="none" w:sz="0" w:space="0" w:color="auto"/>
                      </w:divBdr>
                    </w:div>
                  </w:divsChild>
                </w:div>
                <w:div w:id="1738435169">
                  <w:marLeft w:val="0"/>
                  <w:marRight w:val="0"/>
                  <w:marTop w:val="0"/>
                  <w:marBottom w:val="0"/>
                  <w:divBdr>
                    <w:top w:val="none" w:sz="0" w:space="0" w:color="auto"/>
                    <w:left w:val="none" w:sz="0" w:space="0" w:color="auto"/>
                    <w:bottom w:val="none" w:sz="0" w:space="0" w:color="auto"/>
                    <w:right w:val="none" w:sz="0" w:space="0" w:color="auto"/>
                  </w:divBdr>
                  <w:divsChild>
                    <w:div w:id="166942161">
                      <w:marLeft w:val="0"/>
                      <w:marRight w:val="0"/>
                      <w:marTop w:val="0"/>
                      <w:marBottom w:val="0"/>
                      <w:divBdr>
                        <w:top w:val="none" w:sz="0" w:space="0" w:color="auto"/>
                        <w:left w:val="none" w:sz="0" w:space="0" w:color="auto"/>
                        <w:bottom w:val="none" w:sz="0" w:space="0" w:color="auto"/>
                        <w:right w:val="none" w:sz="0" w:space="0" w:color="auto"/>
                      </w:divBdr>
                    </w:div>
                  </w:divsChild>
                </w:div>
                <w:div w:id="1778984933">
                  <w:marLeft w:val="0"/>
                  <w:marRight w:val="0"/>
                  <w:marTop w:val="0"/>
                  <w:marBottom w:val="0"/>
                  <w:divBdr>
                    <w:top w:val="none" w:sz="0" w:space="0" w:color="auto"/>
                    <w:left w:val="none" w:sz="0" w:space="0" w:color="auto"/>
                    <w:bottom w:val="none" w:sz="0" w:space="0" w:color="auto"/>
                    <w:right w:val="none" w:sz="0" w:space="0" w:color="auto"/>
                  </w:divBdr>
                  <w:divsChild>
                    <w:div w:id="1066994805">
                      <w:marLeft w:val="0"/>
                      <w:marRight w:val="0"/>
                      <w:marTop w:val="0"/>
                      <w:marBottom w:val="0"/>
                      <w:divBdr>
                        <w:top w:val="none" w:sz="0" w:space="0" w:color="auto"/>
                        <w:left w:val="none" w:sz="0" w:space="0" w:color="auto"/>
                        <w:bottom w:val="none" w:sz="0" w:space="0" w:color="auto"/>
                        <w:right w:val="none" w:sz="0" w:space="0" w:color="auto"/>
                      </w:divBdr>
                    </w:div>
                  </w:divsChild>
                </w:div>
                <w:div w:id="1790201464">
                  <w:marLeft w:val="0"/>
                  <w:marRight w:val="0"/>
                  <w:marTop w:val="0"/>
                  <w:marBottom w:val="0"/>
                  <w:divBdr>
                    <w:top w:val="none" w:sz="0" w:space="0" w:color="auto"/>
                    <w:left w:val="none" w:sz="0" w:space="0" w:color="auto"/>
                    <w:bottom w:val="none" w:sz="0" w:space="0" w:color="auto"/>
                    <w:right w:val="none" w:sz="0" w:space="0" w:color="auto"/>
                  </w:divBdr>
                  <w:divsChild>
                    <w:div w:id="822434548">
                      <w:marLeft w:val="0"/>
                      <w:marRight w:val="0"/>
                      <w:marTop w:val="0"/>
                      <w:marBottom w:val="0"/>
                      <w:divBdr>
                        <w:top w:val="none" w:sz="0" w:space="0" w:color="auto"/>
                        <w:left w:val="none" w:sz="0" w:space="0" w:color="auto"/>
                        <w:bottom w:val="none" w:sz="0" w:space="0" w:color="auto"/>
                        <w:right w:val="none" w:sz="0" w:space="0" w:color="auto"/>
                      </w:divBdr>
                    </w:div>
                  </w:divsChild>
                </w:div>
                <w:div w:id="1805540130">
                  <w:marLeft w:val="0"/>
                  <w:marRight w:val="0"/>
                  <w:marTop w:val="0"/>
                  <w:marBottom w:val="0"/>
                  <w:divBdr>
                    <w:top w:val="none" w:sz="0" w:space="0" w:color="auto"/>
                    <w:left w:val="none" w:sz="0" w:space="0" w:color="auto"/>
                    <w:bottom w:val="none" w:sz="0" w:space="0" w:color="auto"/>
                    <w:right w:val="none" w:sz="0" w:space="0" w:color="auto"/>
                  </w:divBdr>
                  <w:divsChild>
                    <w:div w:id="239173227">
                      <w:marLeft w:val="0"/>
                      <w:marRight w:val="0"/>
                      <w:marTop w:val="0"/>
                      <w:marBottom w:val="0"/>
                      <w:divBdr>
                        <w:top w:val="none" w:sz="0" w:space="0" w:color="auto"/>
                        <w:left w:val="none" w:sz="0" w:space="0" w:color="auto"/>
                        <w:bottom w:val="none" w:sz="0" w:space="0" w:color="auto"/>
                        <w:right w:val="none" w:sz="0" w:space="0" w:color="auto"/>
                      </w:divBdr>
                    </w:div>
                  </w:divsChild>
                </w:div>
                <w:div w:id="1805926716">
                  <w:marLeft w:val="0"/>
                  <w:marRight w:val="0"/>
                  <w:marTop w:val="0"/>
                  <w:marBottom w:val="0"/>
                  <w:divBdr>
                    <w:top w:val="none" w:sz="0" w:space="0" w:color="auto"/>
                    <w:left w:val="none" w:sz="0" w:space="0" w:color="auto"/>
                    <w:bottom w:val="none" w:sz="0" w:space="0" w:color="auto"/>
                    <w:right w:val="none" w:sz="0" w:space="0" w:color="auto"/>
                  </w:divBdr>
                  <w:divsChild>
                    <w:div w:id="28457947">
                      <w:marLeft w:val="0"/>
                      <w:marRight w:val="0"/>
                      <w:marTop w:val="0"/>
                      <w:marBottom w:val="0"/>
                      <w:divBdr>
                        <w:top w:val="none" w:sz="0" w:space="0" w:color="auto"/>
                        <w:left w:val="none" w:sz="0" w:space="0" w:color="auto"/>
                        <w:bottom w:val="none" w:sz="0" w:space="0" w:color="auto"/>
                        <w:right w:val="none" w:sz="0" w:space="0" w:color="auto"/>
                      </w:divBdr>
                    </w:div>
                  </w:divsChild>
                </w:div>
                <w:div w:id="1864904717">
                  <w:marLeft w:val="0"/>
                  <w:marRight w:val="0"/>
                  <w:marTop w:val="0"/>
                  <w:marBottom w:val="0"/>
                  <w:divBdr>
                    <w:top w:val="none" w:sz="0" w:space="0" w:color="auto"/>
                    <w:left w:val="none" w:sz="0" w:space="0" w:color="auto"/>
                    <w:bottom w:val="none" w:sz="0" w:space="0" w:color="auto"/>
                    <w:right w:val="none" w:sz="0" w:space="0" w:color="auto"/>
                  </w:divBdr>
                  <w:divsChild>
                    <w:div w:id="1975401753">
                      <w:marLeft w:val="0"/>
                      <w:marRight w:val="0"/>
                      <w:marTop w:val="0"/>
                      <w:marBottom w:val="0"/>
                      <w:divBdr>
                        <w:top w:val="none" w:sz="0" w:space="0" w:color="auto"/>
                        <w:left w:val="none" w:sz="0" w:space="0" w:color="auto"/>
                        <w:bottom w:val="none" w:sz="0" w:space="0" w:color="auto"/>
                        <w:right w:val="none" w:sz="0" w:space="0" w:color="auto"/>
                      </w:divBdr>
                    </w:div>
                  </w:divsChild>
                </w:div>
                <w:div w:id="1879659924">
                  <w:marLeft w:val="0"/>
                  <w:marRight w:val="0"/>
                  <w:marTop w:val="0"/>
                  <w:marBottom w:val="0"/>
                  <w:divBdr>
                    <w:top w:val="none" w:sz="0" w:space="0" w:color="auto"/>
                    <w:left w:val="none" w:sz="0" w:space="0" w:color="auto"/>
                    <w:bottom w:val="none" w:sz="0" w:space="0" w:color="auto"/>
                    <w:right w:val="none" w:sz="0" w:space="0" w:color="auto"/>
                  </w:divBdr>
                  <w:divsChild>
                    <w:div w:id="135489309">
                      <w:marLeft w:val="0"/>
                      <w:marRight w:val="0"/>
                      <w:marTop w:val="0"/>
                      <w:marBottom w:val="0"/>
                      <w:divBdr>
                        <w:top w:val="none" w:sz="0" w:space="0" w:color="auto"/>
                        <w:left w:val="none" w:sz="0" w:space="0" w:color="auto"/>
                        <w:bottom w:val="none" w:sz="0" w:space="0" w:color="auto"/>
                        <w:right w:val="none" w:sz="0" w:space="0" w:color="auto"/>
                      </w:divBdr>
                    </w:div>
                  </w:divsChild>
                </w:div>
                <w:div w:id="1902205315">
                  <w:marLeft w:val="0"/>
                  <w:marRight w:val="0"/>
                  <w:marTop w:val="0"/>
                  <w:marBottom w:val="0"/>
                  <w:divBdr>
                    <w:top w:val="none" w:sz="0" w:space="0" w:color="auto"/>
                    <w:left w:val="none" w:sz="0" w:space="0" w:color="auto"/>
                    <w:bottom w:val="none" w:sz="0" w:space="0" w:color="auto"/>
                    <w:right w:val="none" w:sz="0" w:space="0" w:color="auto"/>
                  </w:divBdr>
                  <w:divsChild>
                    <w:div w:id="1073963905">
                      <w:marLeft w:val="0"/>
                      <w:marRight w:val="0"/>
                      <w:marTop w:val="0"/>
                      <w:marBottom w:val="0"/>
                      <w:divBdr>
                        <w:top w:val="none" w:sz="0" w:space="0" w:color="auto"/>
                        <w:left w:val="none" w:sz="0" w:space="0" w:color="auto"/>
                        <w:bottom w:val="none" w:sz="0" w:space="0" w:color="auto"/>
                        <w:right w:val="none" w:sz="0" w:space="0" w:color="auto"/>
                      </w:divBdr>
                    </w:div>
                  </w:divsChild>
                </w:div>
                <w:div w:id="1934169151">
                  <w:marLeft w:val="0"/>
                  <w:marRight w:val="0"/>
                  <w:marTop w:val="0"/>
                  <w:marBottom w:val="0"/>
                  <w:divBdr>
                    <w:top w:val="none" w:sz="0" w:space="0" w:color="auto"/>
                    <w:left w:val="none" w:sz="0" w:space="0" w:color="auto"/>
                    <w:bottom w:val="none" w:sz="0" w:space="0" w:color="auto"/>
                    <w:right w:val="none" w:sz="0" w:space="0" w:color="auto"/>
                  </w:divBdr>
                  <w:divsChild>
                    <w:div w:id="373309170">
                      <w:marLeft w:val="0"/>
                      <w:marRight w:val="0"/>
                      <w:marTop w:val="0"/>
                      <w:marBottom w:val="0"/>
                      <w:divBdr>
                        <w:top w:val="none" w:sz="0" w:space="0" w:color="auto"/>
                        <w:left w:val="none" w:sz="0" w:space="0" w:color="auto"/>
                        <w:bottom w:val="none" w:sz="0" w:space="0" w:color="auto"/>
                        <w:right w:val="none" w:sz="0" w:space="0" w:color="auto"/>
                      </w:divBdr>
                    </w:div>
                  </w:divsChild>
                </w:div>
                <w:div w:id="1964842666">
                  <w:marLeft w:val="0"/>
                  <w:marRight w:val="0"/>
                  <w:marTop w:val="0"/>
                  <w:marBottom w:val="0"/>
                  <w:divBdr>
                    <w:top w:val="none" w:sz="0" w:space="0" w:color="auto"/>
                    <w:left w:val="none" w:sz="0" w:space="0" w:color="auto"/>
                    <w:bottom w:val="none" w:sz="0" w:space="0" w:color="auto"/>
                    <w:right w:val="none" w:sz="0" w:space="0" w:color="auto"/>
                  </w:divBdr>
                  <w:divsChild>
                    <w:div w:id="516358671">
                      <w:marLeft w:val="0"/>
                      <w:marRight w:val="0"/>
                      <w:marTop w:val="0"/>
                      <w:marBottom w:val="0"/>
                      <w:divBdr>
                        <w:top w:val="none" w:sz="0" w:space="0" w:color="auto"/>
                        <w:left w:val="none" w:sz="0" w:space="0" w:color="auto"/>
                        <w:bottom w:val="none" w:sz="0" w:space="0" w:color="auto"/>
                        <w:right w:val="none" w:sz="0" w:space="0" w:color="auto"/>
                      </w:divBdr>
                    </w:div>
                  </w:divsChild>
                </w:div>
                <w:div w:id="1967932984">
                  <w:marLeft w:val="0"/>
                  <w:marRight w:val="0"/>
                  <w:marTop w:val="0"/>
                  <w:marBottom w:val="0"/>
                  <w:divBdr>
                    <w:top w:val="none" w:sz="0" w:space="0" w:color="auto"/>
                    <w:left w:val="none" w:sz="0" w:space="0" w:color="auto"/>
                    <w:bottom w:val="none" w:sz="0" w:space="0" w:color="auto"/>
                    <w:right w:val="none" w:sz="0" w:space="0" w:color="auto"/>
                  </w:divBdr>
                  <w:divsChild>
                    <w:div w:id="183062620">
                      <w:marLeft w:val="0"/>
                      <w:marRight w:val="0"/>
                      <w:marTop w:val="0"/>
                      <w:marBottom w:val="0"/>
                      <w:divBdr>
                        <w:top w:val="none" w:sz="0" w:space="0" w:color="auto"/>
                        <w:left w:val="none" w:sz="0" w:space="0" w:color="auto"/>
                        <w:bottom w:val="none" w:sz="0" w:space="0" w:color="auto"/>
                        <w:right w:val="none" w:sz="0" w:space="0" w:color="auto"/>
                      </w:divBdr>
                    </w:div>
                  </w:divsChild>
                </w:div>
                <w:div w:id="1976446196">
                  <w:marLeft w:val="0"/>
                  <w:marRight w:val="0"/>
                  <w:marTop w:val="0"/>
                  <w:marBottom w:val="0"/>
                  <w:divBdr>
                    <w:top w:val="none" w:sz="0" w:space="0" w:color="auto"/>
                    <w:left w:val="none" w:sz="0" w:space="0" w:color="auto"/>
                    <w:bottom w:val="none" w:sz="0" w:space="0" w:color="auto"/>
                    <w:right w:val="none" w:sz="0" w:space="0" w:color="auto"/>
                  </w:divBdr>
                  <w:divsChild>
                    <w:div w:id="877620992">
                      <w:marLeft w:val="0"/>
                      <w:marRight w:val="0"/>
                      <w:marTop w:val="0"/>
                      <w:marBottom w:val="0"/>
                      <w:divBdr>
                        <w:top w:val="none" w:sz="0" w:space="0" w:color="auto"/>
                        <w:left w:val="none" w:sz="0" w:space="0" w:color="auto"/>
                        <w:bottom w:val="none" w:sz="0" w:space="0" w:color="auto"/>
                        <w:right w:val="none" w:sz="0" w:space="0" w:color="auto"/>
                      </w:divBdr>
                    </w:div>
                  </w:divsChild>
                </w:div>
                <w:div w:id="2009867089">
                  <w:marLeft w:val="0"/>
                  <w:marRight w:val="0"/>
                  <w:marTop w:val="0"/>
                  <w:marBottom w:val="0"/>
                  <w:divBdr>
                    <w:top w:val="none" w:sz="0" w:space="0" w:color="auto"/>
                    <w:left w:val="none" w:sz="0" w:space="0" w:color="auto"/>
                    <w:bottom w:val="none" w:sz="0" w:space="0" w:color="auto"/>
                    <w:right w:val="none" w:sz="0" w:space="0" w:color="auto"/>
                  </w:divBdr>
                  <w:divsChild>
                    <w:div w:id="880480707">
                      <w:marLeft w:val="0"/>
                      <w:marRight w:val="0"/>
                      <w:marTop w:val="0"/>
                      <w:marBottom w:val="0"/>
                      <w:divBdr>
                        <w:top w:val="none" w:sz="0" w:space="0" w:color="auto"/>
                        <w:left w:val="none" w:sz="0" w:space="0" w:color="auto"/>
                        <w:bottom w:val="none" w:sz="0" w:space="0" w:color="auto"/>
                        <w:right w:val="none" w:sz="0" w:space="0" w:color="auto"/>
                      </w:divBdr>
                    </w:div>
                  </w:divsChild>
                </w:div>
                <w:div w:id="2015568429">
                  <w:marLeft w:val="0"/>
                  <w:marRight w:val="0"/>
                  <w:marTop w:val="0"/>
                  <w:marBottom w:val="0"/>
                  <w:divBdr>
                    <w:top w:val="none" w:sz="0" w:space="0" w:color="auto"/>
                    <w:left w:val="none" w:sz="0" w:space="0" w:color="auto"/>
                    <w:bottom w:val="none" w:sz="0" w:space="0" w:color="auto"/>
                    <w:right w:val="none" w:sz="0" w:space="0" w:color="auto"/>
                  </w:divBdr>
                  <w:divsChild>
                    <w:div w:id="2047635093">
                      <w:marLeft w:val="0"/>
                      <w:marRight w:val="0"/>
                      <w:marTop w:val="0"/>
                      <w:marBottom w:val="0"/>
                      <w:divBdr>
                        <w:top w:val="none" w:sz="0" w:space="0" w:color="auto"/>
                        <w:left w:val="none" w:sz="0" w:space="0" w:color="auto"/>
                        <w:bottom w:val="none" w:sz="0" w:space="0" w:color="auto"/>
                        <w:right w:val="none" w:sz="0" w:space="0" w:color="auto"/>
                      </w:divBdr>
                    </w:div>
                  </w:divsChild>
                </w:div>
                <w:div w:id="2113281266">
                  <w:marLeft w:val="0"/>
                  <w:marRight w:val="0"/>
                  <w:marTop w:val="0"/>
                  <w:marBottom w:val="0"/>
                  <w:divBdr>
                    <w:top w:val="none" w:sz="0" w:space="0" w:color="auto"/>
                    <w:left w:val="none" w:sz="0" w:space="0" w:color="auto"/>
                    <w:bottom w:val="none" w:sz="0" w:space="0" w:color="auto"/>
                    <w:right w:val="none" w:sz="0" w:space="0" w:color="auto"/>
                  </w:divBdr>
                  <w:divsChild>
                    <w:div w:id="1362509017">
                      <w:marLeft w:val="0"/>
                      <w:marRight w:val="0"/>
                      <w:marTop w:val="0"/>
                      <w:marBottom w:val="0"/>
                      <w:divBdr>
                        <w:top w:val="none" w:sz="0" w:space="0" w:color="auto"/>
                        <w:left w:val="none" w:sz="0" w:space="0" w:color="auto"/>
                        <w:bottom w:val="none" w:sz="0" w:space="0" w:color="auto"/>
                        <w:right w:val="none" w:sz="0" w:space="0" w:color="auto"/>
                      </w:divBdr>
                    </w:div>
                  </w:divsChild>
                </w:div>
                <w:div w:id="2115903003">
                  <w:marLeft w:val="0"/>
                  <w:marRight w:val="0"/>
                  <w:marTop w:val="0"/>
                  <w:marBottom w:val="0"/>
                  <w:divBdr>
                    <w:top w:val="none" w:sz="0" w:space="0" w:color="auto"/>
                    <w:left w:val="none" w:sz="0" w:space="0" w:color="auto"/>
                    <w:bottom w:val="none" w:sz="0" w:space="0" w:color="auto"/>
                    <w:right w:val="none" w:sz="0" w:space="0" w:color="auto"/>
                  </w:divBdr>
                  <w:divsChild>
                    <w:div w:id="1123230549">
                      <w:marLeft w:val="0"/>
                      <w:marRight w:val="0"/>
                      <w:marTop w:val="0"/>
                      <w:marBottom w:val="0"/>
                      <w:divBdr>
                        <w:top w:val="none" w:sz="0" w:space="0" w:color="auto"/>
                        <w:left w:val="none" w:sz="0" w:space="0" w:color="auto"/>
                        <w:bottom w:val="none" w:sz="0" w:space="0" w:color="auto"/>
                        <w:right w:val="none" w:sz="0" w:space="0" w:color="auto"/>
                      </w:divBdr>
                    </w:div>
                  </w:divsChild>
                </w:div>
                <w:div w:id="2127920676">
                  <w:marLeft w:val="0"/>
                  <w:marRight w:val="0"/>
                  <w:marTop w:val="0"/>
                  <w:marBottom w:val="0"/>
                  <w:divBdr>
                    <w:top w:val="none" w:sz="0" w:space="0" w:color="auto"/>
                    <w:left w:val="none" w:sz="0" w:space="0" w:color="auto"/>
                    <w:bottom w:val="none" w:sz="0" w:space="0" w:color="auto"/>
                    <w:right w:val="none" w:sz="0" w:space="0" w:color="auto"/>
                  </w:divBdr>
                  <w:divsChild>
                    <w:div w:id="2039158752">
                      <w:marLeft w:val="0"/>
                      <w:marRight w:val="0"/>
                      <w:marTop w:val="0"/>
                      <w:marBottom w:val="0"/>
                      <w:divBdr>
                        <w:top w:val="none" w:sz="0" w:space="0" w:color="auto"/>
                        <w:left w:val="none" w:sz="0" w:space="0" w:color="auto"/>
                        <w:bottom w:val="none" w:sz="0" w:space="0" w:color="auto"/>
                        <w:right w:val="none" w:sz="0" w:space="0" w:color="auto"/>
                      </w:divBdr>
                    </w:div>
                  </w:divsChild>
                </w:div>
                <w:div w:id="2128544064">
                  <w:marLeft w:val="0"/>
                  <w:marRight w:val="0"/>
                  <w:marTop w:val="0"/>
                  <w:marBottom w:val="0"/>
                  <w:divBdr>
                    <w:top w:val="none" w:sz="0" w:space="0" w:color="auto"/>
                    <w:left w:val="none" w:sz="0" w:space="0" w:color="auto"/>
                    <w:bottom w:val="none" w:sz="0" w:space="0" w:color="auto"/>
                    <w:right w:val="none" w:sz="0" w:space="0" w:color="auto"/>
                  </w:divBdr>
                  <w:divsChild>
                    <w:div w:id="1480607242">
                      <w:marLeft w:val="0"/>
                      <w:marRight w:val="0"/>
                      <w:marTop w:val="0"/>
                      <w:marBottom w:val="0"/>
                      <w:divBdr>
                        <w:top w:val="none" w:sz="0" w:space="0" w:color="auto"/>
                        <w:left w:val="none" w:sz="0" w:space="0" w:color="auto"/>
                        <w:bottom w:val="none" w:sz="0" w:space="0" w:color="auto"/>
                        <w:right w:val="none" w:sz="0" w:space="0" w:color="auto"/>
                      </w:divBdr>
                    </w:div>
                  </w:divsChild>
                </w:div>
                <w:div w:id="2130586643">
                  <w:marLeft w:val="0"/>
                  <w:marRight w:val="0"/>
                  <w:marTop w:val="0"/>
                  <w:marBottom w:val="0"/>
                  <w:divBdr>
                    <w:top w:val="none" w:sz="0" w:space="0" w:color="auto"/>
                    <w:left w:val="none" w:sz="0" w:space="0" w:color="auto"/>
                    <w:bottom w:val="none" w:sz="0" w:space="0" w:color="auto"/>
                    <w:right w:val="none" w:sz="0" w:space="0" w:color="auto"/>
                  </w:divBdr>
                  <w:divsChild>
                    <w:div w:id="1487629173">
                      <w:marLeft w:val="0"/>
                      <w:marRight w:val="0"/>
                      <w:marTop w:val="0"/>
                      <w:marBottom w:val="0"/>
                      <w:divBdr>
                        <w:top w:val="none" w:sz="0" w:space="0" w:color="auto"/>
                        <w:left w:val="none" w:sz="0" w:space="0" w:color="auto"/>
                        <w:bottom w:val="none" w:sz="0" w:space="0" w:color="auto"/>
                        <w:right w:val="none" w:sz="0" w:space="0" w:color="auto"/>
                      </w:divBdr>
                    </w:div>
                  </w:divsChild>
                </w:div>
                <w:div w:id="2142772276">
                  <w:marLeft w:val="0"/>
                  <w:marRight w:val="0"/>
                  <w:marTop w:val="0"/>
                  <w:marBottom w:val="0"/>
                  <w:divBdr>
                    <w:top w:val="none" w:sz="0" w:space="0" w:color="auto"/>
                    <w:left w:val="none" w:sz="0" w:space="0" w:color="auto"/>
                    <w:bottom w:val="none" w:sz="0" w:space="0" w:color="auto"/>
                    <w:right w:val="none" w:sz="0" w:space="0" w:color="auto"/>
                  </w:divBdr>
                  <w:divsChild>
                    <w:div w:id="16571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128908">
          <w:marLeft w:val="0"/>
          <w:marRight w:val="0"/>
          <w:marTop w:val="0"/>
          <w:marBottom w:val="0"/>
          <w:divBdr>
            <w:top w:val="none" w:sz="0" w:space="0" w:color="auto"/>
            <w:left w:val="none" w:sz="0" w:space="0" w:color="auto"/>
            <w:bottom w:val="none" w:sz="0" w:space="0" w:color="auto"/>
            <w:right w:val="none" w:sz="0" w:space="0" w:color="auto"/>
          </w:divBdr>
        </w:div>
        <w:div w:id="1765833210">
          <w:marLeft w:val="0"/>
          <w:marRight w:val="0"/>
          <w:marTop w:val="0"/>
          <w:marBottom w:val="0"/>
          <w:divBdr>
            <w:top w:val="none" w:sz="0" w:space="0" w:color="auto"/>
            <w:left w:val="none" w:sz="0" w:space="0" w:color="auto"/>
            <w:bottom w:val="none" w:sz="0" w:space="0" w:color="auto"/>
            <w:right w:val="none" w:sz="0" w:space="0" w:color="auto"/>
          </w:divBdr>
        </w:div>
      </w:divsChild>
    </w:div>
    <w:div w:id="1297837381">
      <w:bodyDiv w:val="1"/>
      <w:marLeft w:val="0"/>
      <w:marRight w:val="0"/>
      <w:marTop w:val="0"/>
      <w:marBottom w:val="0"/>
      <w:divBdr>
        <w:top w:val="none" w:sz="0" w:space="0" w:color="auto"/>
        <w:left w:val="none" w:sz="0" w:space="0" w:color="auto"/>
        <w:bottom w:val="none" w:sz="0" w:space="0" w:color="auto"/>
        <w:right w:val="none" w:sz="0" w:space="0" w:color="auto"/>
      </w:divBdr>
    </w:div>
    <w:div w:id="1303656312">
      <w:bodyDiv w:val="1"/>
      <w:marLeft w:val="0"/>
      <w:marRight w:val="0"/>
      <w:marTop w:val="0"/>
      <w:marBottom w:val="0"/>
      <w:divBdr>
        <w:top w:val="none" w:sz="0" w:space="0" w:color="auto"/>
        <w:left w:val="none" w:sz="0" w:space="0" w:color="auto"/>
        <w:bottom w:val="none" w:sz="0" w:space="0" w:color="auto"/>
        <w:right w:val="none" w:sz="0" w:space="0" w:color="auto"/>
      </w:divBdr>
      <w:divsChild>
        <w:div w:id="432363301">
          <w:marLeft w:val="0"/>
          <w:marRight w:val="0"/>
          <w:marTop w:val="0"/>
          <w:marBottom w:val="0"/>
          <w:divBdr>
            <w:top w:val="none" w:sz="0" w:space="0" w:color="auto"/>
            <w:left w:val="none" w:sz="0" w:space="0" w:color="auto"/>
            <w:bottom w:val="none" w:sz="0" w:space="0" w:color="auto"/>
            <w:right w:val="none" w:sz="0" w:space="0" w:color="auto"/>
          </w:divBdr>
          <w:divsChild>
            <w:div w:id="928347235">
              <w:marLeft w:val="0"/>
              <w:marRight w:val="0"/>
              <w:marTop w:val="30"/>
              <w:marBottom w:val="30"/>
              <w:divBdr>
                <w:top w:val="none" w:sz="0" w:space="0" w:color="auto"/>
                <w:left w:val="none" w:sz="0" w:space="0" w:color="auto"/>
                <w:bottom w:val="none" w:sz="0" w:space="0" w:color="auto"/>
                <w:right w:val="none" w:sz="0" w:space="0" w:color="auto"/>
              </w:divBdr>
              <w:divsChild>
                <w:div w:id="3090695">
                  <w:marLeft w:val="0"/>
                  <w:marRight w:val="0"/>
                  <w:marTop w:val="0"/>
                  <w:marBottom w:val="0"/>
                  <w:divBdr>
                    <w:top w:val="none" w:sz="0" w:space="0" w:color="auto"/>
                    <w:left w:val="none" w:sz="0" w:space="0" w:color="auto"/>
                    <w:bottom w:val="none" w:sz="0" w:space="0" w:color="auto"/>
                    <w:right w:val="none" w:sz="0" w:space="0" w:color="auto"/>
                  </w:divBdr>
                  <w:divsChild>
                    <w:div w:id="46690443">
                      <w:marLeft w:val="0"/>
                      <w:marRight w:val="0"/>
                      <w:marTop w:val="0"/>
                      <w:marBottom w:val="0"/>
                      <w:divBdr>
                        <w:top w:val="none" w:sz="0" w:space="0" w:color="auto"/>
                        <w:left w:val="none" w:sz="0" w:space="0" w:color="auto"/>
                        <w:bottom w:val="none" w:sz="0" w:space="0" w:color="auto"/>
                        <w:right w:val="none" w:sz="0" w:space="0" w:color="auto"/>
                      </w:divBdr>
                    </w:div>
                    <w:div w:id="636953559">
                      <w:marLeft w:val="0"/>
                      <w:marRight w:val="0"/>
                      <w:marTop w:val="0"/>
                      <w:marBottom w:val="0"/>
                      <w:divBdr>
                        <w:top w:val="none" w:sz="0" w:space="0" w:color="auto"/>
                        <w:left w:val="none" w:sz="0" w:space="0" w:color="auto"/>
                        <w:bottom w:val="none" w:sz="0" w:space="0" w:color="auto"/>
                        <w:right w:val="none" w:sz="0" w:space="0" w:color="auto"/>
                      </w:divBdr>
                    </w:div>
                    <w:div w:id="661203574">
                      <w:marLeft w:val="0"/>
                      <w:marRight w:val="0"/>
                      <w:marTop w:val="0"/>
                      <w:marBottom w:val="0"/>
                      <w:divBdr>
                        <w:top w:val="none" w:sz="0" w:space="0" w:color="auto"/>
                        <w:left w:val="none" w:sz="0" w:space="0" w:color="auto"/>
                        <w:bottom w:val="none" w:sz="0" w:space="0" w:color="auto"/>
                        <w:right w:val="none" w:sz="0" w:space="0" w:color="auto"/>
                      </w:divBdr>
                    </w:div>
                    <w:div w:id="696005721">
                      <w:marLeft w:val="0"/>
                      <w:marRight w:val="0"/>
                      <w:marTop w:val="0"/>
                      <w:marBottom w:val="0"/>
                      <w:divBdr>
                        <w:top w:val="none" w:sz="0" w:space="0" w:color="auto"/>
                        <w:left w:val="none" w:sz="0" w:space="0" w:color="auto"/>
                        <w:bottom w:val="none" w:sz="0" w:space="0" w:color="auto"/>
                        <w:right w:val="none" w:sz="0" w:space="0" w:color="auto"/>
                      </w:divBdr>
                    </w:div>
                    <w:div w:id="1262566731">
                      <w:marLeft w:val="0"/>
                      <w:marRight w:val="0"/>
                      <w:marTop w:val="0"/>
                      <w:marBottom w:val="0"/>
                      <w:divBdr>
                        <w:top w:val="none" w:sz="0" w:space="0" w:color="auto"/>
                        <w:left w:val="none" w:sz="0" w:space="0" w:color="auto"/>
                        <w:bottom w:val="none" w:sz="0" w:space="0" w:color="auto"/>
                        <w:right w:val="none" w:sz="0" w:space="0" w:color="auto"/>
                      </w:divBdr>
                    </w:div>
                    <w:div w:id="1657369255">
                      <w:marLeft w:val="0"/>
                      <w:marRight w:val="0"/>
                      <w:marTop w:val="0"/>
                      <w:marBottom w:val="0"/>
                      <w:divBdr>
                        <w:top w:val="none" w:sz="0" w:space="0" w:color="auto"/>
                        <w:left w:val="none" w:sz="0" w:space="0" w:color="auto"/>
                        <w:bottom w:val="none" w:sz="0" w:space="0" w:color="auto"/>
                        <w:right w:val="none" w:sz="0" w:space="0" w:color="auto"/>
                      </w:divBdr>
                    </w:div>
                    <w:div w:id="1926569411">
                      <w:marLeft w:val="0"/>
                      <w:marRight w:val="0"/>
                      <w:marTop w:val="0"/>
                      <w:marBottom w:val="0"/>
                      <w:divBdr>
                        <w:top w:val="none" w:sz="0" w:space="0" w:color="auto"/>
                        <w:left w:val="none" w:sz="0" w:space="0" w:color="auto"/>
                        <w:bottom w:val="none" w:sz="0" w:space="0" w:color="auto"/>
                        <w:right w:val="none" w:sz="0" w:space="0" w:color="auto"/>
                      </w:divBdr>
                    </w:div>
                  </w:divsChild>
                </w:div>
                <w:div w:id="3944025">
                  <w:marLeft w:val="0"/>
                  <w:marRight w:val="0"/>
                  <w:marTop w:val="0"/>
                  <w:marBottom w:val="0"/>
                  <w:divBdr>
                    <w:top w:val="none" w:sz="0" w:space="0" w:color="auto"/>
                    <w:left w:val="none" w:sz="0" w:space="0" w:color="auto"/>
                    <w:bottom w:val="none" w:sz="0" w:space="0" w:color="auto"/>
                    <w:right w:val="none" w:sz="0" w:space="0" w:color="auto"/>
                  </w:divBdr>
                  <w:divsChild>
                    <w:div w:id="148987371">
                      <w:marLeft w:val="0"/>
                      <w:marRight w:val="0"/>
                      <w:marTop w:val="0"/>
                      <w:marBottom w:val="0"/>
                      <w:divBdr>
                        <w:top w:val="none" w:sz="0" w:space="0" w:color="auto"/>
                        <w:left w:val="none" w:sz="0" w:space="0" w:color="auto"/>
                        <w:bottom w:val="none" w:sz="0" w:space="0" w:color="auto"/>
                        <w:right w:val="none" w:sz="0" w:space="0" w:color="auto"/>
                      </w:divBdr>
                    </w:div>
                    <w:div w:id="354620658">
                      <w:marLeft w:val="0"/>
                      <w:marRight w:val="0"/>
                      <w:marTop w:val="0"/>
                      <w:marBottom w:val="0"/>
                      <w:divBdr>
                        <w:top w:val="none" w:sz="0" w:space="0" w:color="auto"/>
                        <w:left w:val="none" w:sz="0" w:space="0" w:color="auto"/>
                        <w:bottom w:val="none" w:sz="0" w:space="0" w:color="auto"/>
                        <w:right w:val="none" w:sz="0" w:space="0" w:color="auto"/>
                      </w:divBdr>
                    </w:div>
                    <w:div w:id="848761787">
                      <w:marLeft w:val="0"/>
                      <w:marRight w:val="0"/>
                      <w:marTop w:val="0"/>
                      <w:marBottom w:val="0"/>
                      <w:divBdr>
                        <w:top w:val="none" w:sz="0" w:space="0" w:color="auto"/>
                        <w:left w:val="none" w:sz="0" w:space="0" w:color="auto"/>
                        <w:bottom w:val="none" w:sz="0" w:space="0" w:color="auto"/>
                        <w:right w:val="none" w:sz="0" w:space="0" w:color="auto"/>
                      </w:divBdr>
                    </w:div>
                    <w:div w:id="1327132342">
                      <w:marLeft w:val="0"/>
                      <w:marRight w:val="0"/>
                      <w:marTop w:val="0"/>
                      <w:marBottom w:val="0"/>
                      <w:divBdr>
                        <w:top w:val="none" w:sz="0" w:space="0" w:color="auto"/>
                        <w:left w:val="none" w:sz="0" w:space="0" w:color="auto"/>
                        <w:bottom w:val="none" w:sz="0" w:space="0" w:color="auto"/>
                        <w:right w:val="none" w:sz="0" w:space="0" w:color="auto"/>
                      </w:divBdr>
                    </w:div>
                    <w:div w:id="1479690489">
                      <w:marLeft w:val="0"/>
                      <w:marRight w:val="0"/>
                      <w:marTop w:val="0"/>
                      <w:marBottom w:val="0"/>
                      <w:divBdr>
                        <w:top w:val="none" w:sz="0" w:space="0" w:color="auto"/>
                        <w:left w:val="none" w:sz="0" w:space="0" w:color="auto"/>
                        <w:bottom w:val="none" w:sz="0" w:space="0" w:color="auto"/>
                        <w:right w:val="none" w:sz="0" w:space="0" w:color="auto"/>
                      </w:divBdr>
                    </w:div>
                  </w:divsChild>
                </w:div>
                <w:div w:id="33385245">
                  <w:marLeft w:val="0"/>
                  <w:marRight w:val="0"/>
                  <w:marTop w:val="0"/>
                  <w:marBottom w:val="0"/>
                  <w:divBdr>
                    <w:top w:val="none" w:sz="0" w:space="0" w:color="auto"/>
                    <w:left w:val="none" w:sz="0" w:space="0" w:color="auto"/>
                    <w:bottom w:val="none" w:sz="0" w:space="0" w:color="auto"/>
                    <w:right w:val="none" w:sz="0" w:space="0" w:color="auto"/>
                  </w:divBdr>
                  <w:divsChild>
                    <w:div w:id="64454423">
                      <w:marLeft w:val="0"/>
                      <w:marRight w:val="0"/>
                      <w:marTop w:val="0"/>
                      <w:marBottom w:val="0"/>
                      <w:divBdr>
                        <w:top w:val="none" w:sz="0" w:space="0" w:color="auto"/>
                        <w:left w:val="none" w:sz="0" w:space="0" w:color="auto"/>
                        <w:bottom w:val="none" w:sz="0" w:space="0" w:color="auto"/>
                        <w:right w:val="none" w:sz="0" w:space="0" w:color="auto"/>
                      </w:divBdr>
                    </w:div>
                    <w:div w:id="930089770">
                      <w:marLeft w:val="0"/>
                      <w:marRight w:val="0"/>
                      <w:marTop w:val="0"/>
                      <w:marBottom w:val="0"/>
                      <w:divBdr>
                        <w:top w:val="none" w:sz="0" w:space="0" w:color="auto"/>
                        <w:left w:val="none" w:sz="0" w:space="0" w:color="auto"/>
                        <w:bottom w:val="none" w:sz="0" w:space="0" w:color="auto"/>
                        <w:right w:val="none" w:sz="0" w:space="0" w:color="auto"/>
                      </w:divBdr>
                    </w:div>
                    <w:div w:id="1032346540">
                      <w:marLeft w:val="0"/>
                      <w:marRight w:val="0"/>
                      <w:marTop w:val="0"/>
                      <w:marBottom w:val="0"/>
                      <w:divBdr>
                        <w:top w:val="none" w:sz="0" w:space="0" w:color="auto"/>
                        <w:left w:val="none" w:sz="0" w:space="0" w:color="auto"/>
                        <w:bottom w:val="none" w:sz="0" w:space="0" w:color="auto"/>
                        <w:right w:val="none" w:sz="0" w:space="0" w:color="auto"/>
                      </w:divBdr>
                    </w:div>
                    <w:div w:id="1344478317">
                      <w:marLeft w:val="0"/>
                      <w:marRight w:val="0"/>
                      <w:marTop w:val="0"/>
                      <w:marBottom w:val="0"/>
                      <w:divBdr>
                        <w:top w:val="none" w:sz="0" w:space="0" w:color="auto"/>
                        <w:left w:val="none" w:sz="0" w:space="0" w:color="auto"/>
                        <w:bottom w:val="none" w:sz="0" w:space="0" w:color="auto"/>
                        <w:right w:val="none" w:sz="0" w:space="0" w:color="auto"/>
                      </w:divBdr>
                    </w:div>
                    <w:div w:id="1513379357">
                      <w:marLeft w:val="0"/>
                      <w:marRight w:val="0"/>
                      <w:marTop w:val="0"/>
                      <w:marBottom w:val="0"/>
                      <w:divBdr>
                        <w:top w:val="none" w:sz="0" w:space="0" w:color="auto"/>
                        <w:left w:val="none" w:sz="0" w:space="0" w:color="auto"/>
                        <w:bottom w:val="none" w:sz="0" w:space="0" w:color="auto"/>
                        <w:right w:val="none" w:sz="0" w:space="0" w:color="auto"/>
                      </w:divBdr>
                    </w:div>
                  </w:divsChild>
                </w:div>
                <w:div w:id="74253698">
                  <w:marLeft w:val="0"/>
                  <w:marRight w:val="0"/>
                  <w:marTop w:val="0"/>
                  <w:marBottom w:val="0"/>
                  <w:divBdr>
                    <w:top w:val="none" w:sz="0" w:space="0" w:color="auto"/>
                    <w:left w:val="none" w:sz="0" w:space="0" w:color="auto"/>
                    <w:bottom w:val="none" w:sz="0" w:space="0" w:color="auto"/>
                    <w:right w:val="none" w:sz="0" w:space="0" w:color="auto"/>
                  </w:divBdr>
                  <w:divsChild>
                    <w:div w:id="148904232">
                      <w:marLeft w:val="0"/>
                      <w:marRight w:val="0"/>
                      <w:marTop w:val="0"/>
                      <w:marBottom w:val="0"/>
                      <w:divBdr>
                        <w:top w:val="none" w:sz="0" w:space="0" w:color="auto"/>
                        <w:left w:val="none" w:sz="0" w:space="0" w:color="auto"/>
                        <w:bottom w:val="none" w:sz="0" w:space="0" w:color="auto"/>
                        <w:right w:val="none" w:sz="0" w:space="0" w:color="auto"/>
                      </w:divBdr>
                    </w:div>
                    <w:div w:id="313072960">
                      <w:marLeft w:val="0"/>
                      <w:marRight w:val="0"/>
                      <w:marTop w:val="0"/>
                      <w:marBottom w:val="0"/>
                      <w:divBdr>
                        <w:top w:val="none" w:sz="0" w:space="0" w:color="auto"/>
                        <w:left w:val="none" w:sz="0" w:space="0" w:color="auto"/>
                        <w:bottom w:val="none" w:sz="0" w:space="0" w:color="auto"/>
                        <w:right w:val="none" w:sz="0" w:space="0" w:color="auto"/>
                      </w:divBdr>
                    </w:div>
                    <w:div w:id="332270723">
                      <w:marLeft w:val="0"/>
                      <w:marRight w:val="0"/>
                      <w:marTop w:val="0"/>
                      <w:marBottom w:val="0"/>
                      <w:divBdr>
                        <w:top w:val="none" w:sz="0" w:space="0" w:color="auto"/>
                        <w:left w:val="none" w:sz="0" w:space="0" w:color="auto"/>
                        <w:bottom w:val="none" w:sz="0" w:space="0" w:color="auto"/>
                        <w:right w:val="none" w:sz="0" w:space="0" w:color="auto"/>
                      </w:divBdr>
                    </w:div>
                    <w:div w:id="789937481">
                      <w:marLeft w:val="0"/>
                      <w:marRight w:val="0"/>
                      <w:marTop w:val="0"/>
                      <w:marBottom w:val="0"/>
                      <w:divBdr>
                        <w:top w:val="none" w:sz="0" w:space="0" w:color="auto"/>
                        <w:left w:val="none" w:sz="0" w:space="0" w:color="auto"/>
                        <w:bottom w:val="none" w:sz="0" w:space="0" w:color="auto"/>
                        <w:right w:val="none" w:sz="0" w:space="0" w:color="auto"/>
                      </w:divBdr>
                    </w:div>
                    <w:div w:id="1022121984">
                      <w:marLeft w:val="0"/>
                      <w:marRight w:val="0"/>
                      <w:marTop w:val="0"/>
                      <w:marBottom w:val="0"/>
                      <w:divBdr>
                        <w:top w:val="none" w:sz="0" w:space="0" w:color="auto"/>
                        <w:left w:val="none" w:sz="0" w:space="0" w:color="auto"/>
                        <w:bottom w:val="none" w:sz="0" w:space="0" w:color="auto"/>
                        <w:right w:val="none" w:sz="0" w:space="0" w:color="auto"/>
                      </w:divBdr>
                    </w:div>
                  </w:divsChild>
                </w:div>
                <w:div w:id="150029673">
                  <w:marLeft w:val="0"/>
                  <w:marRight w:val="0"/>
                  <w:marTop w:val="0"/>
                  <w:marBottom w:val="0"/>
                  <w:divBdr>
                    <w:top w:val="none" w:sz="0" w:space="0" w:color="auto"/>
                    <w:left w:val="none" w:sz="0" w:space="0" w:color="auto"/>
                    <w:bottom w:val="none" w:sz="0" w:space="0" w:color="auto"/>
                    <w:right w:val="none" w:sz="0" w:space="0" w:color="auto"/>
                  </w:divBdr>
                  <w:divsChild>
                    <w:div w:id="104157938">
                      <w:marLeft w:val="0"/>
                      <w:marRight w:val="0"/>
                      <w:marTop w:val="0"/>
                      <w:marBottom w:val="0"/>
                      <w:divBdr>
                        <w:top w:val="none" w:sz="0" w:space="0" w:color="auto"/>
                        <w:left w:val="none" w:sz="0" w:space="0" w:color="auto"/>
                        <w:bottom w:val="none" w:sz="0" w:space="0" w:color="auto"/>
                        <w:right w:val="none" w:sz="0" w:space="0" w:color="auto"/>
                      </w:divBdr>
                    </w:div>
                    <w:div w:id="466045653">
                      <w:marLeft w:val="0"/>
                      <w:marRight w:val="0"/>
                      <w:marTop w:val="0"/>
                      <w:marBottom w:val="0"/>
                      <w:divBdr>
                        <w:top w:val="none" w:sz="0" w:space="0" w:color="auto"/>
                        <w:left w:val="none" w:sz="0" w:space="0" w:color="auto"/>
                        <w:bottom w:val="none" w:sz="0" w:space="0" w:color="auto"/>
                        <w:right w:val="none" w:sz="0" w:space="0" w:color="auto"/>
                      </w:divBdr>
                    </w:div>
                    <w:div w:id="1155344297">
                      <w:marLeft w:val="0"/>
                      <w:marRight w:val="0"/>
                      <w:marTop w:val="0"/>
                      <w:marBottom w:val="0"/>
                      <w:divBdr>
                        <w:top w:val="none" w:sz="0" w:space="0" w:color="auto"/>
                        <w:left w:val="none" w:sz="0" w:space="0" w:color="auto"/>
                        <w:bottom w:val="none" w:sz="0" w:space="0" w:color="auto"/>
                        <w:right w:val="none" w:sz="0" w:space="0" w:color="auto"/>
                      </w:divBdr>
                    </w:div>
                    <w:div w:id="1351764222">
                      <w:marLeft w:val="0"/>
                      <w:marRight w:val="0"/>
                      <w:marTop w:val="0"/>
                      <w:marBottom w:val="0"/>
                      <w:divBdr>
                        <w:top w:val="none" w:sz="0" w:space="0" w:color="auto"/>
                        <w:left w:val="none" w:sz="0" w:space="0" w:color="auto"/>
                        <w:bottom w:val="none" w:sz="0" w:space="0" w:color="auto"/>
                        <w:right w:val="none" w:sz="0" w:space="0" w:color="auto"/>
                      </w:divBdr>
                    </w:div>
                    <w:div w:id="1942571363">
                      <w:marLeft w:val="0"/>
                      <w:marRight w:val="0"/>
                      <w:marTop w:val="0"/>
                      <w:marBottom w:val="0"/>
                      <w:divBdr>
                        <w:top w:val="none" w:sz="0" w:space="0" w:color="auto"/>
                        <w:left w:val="none" w:sz="0" w:space="0" w:color="auto"/>
                        <w:bottom w:val="none" w:sz="0" w:space="0" w:color="auto"/>
                        <w:right w:val="none" w:sz="0" w:space="0" w:color="auto"/>
                      </w:divBdr>
                    </w:div>
                    <w:div w:id="1990133187">
                      <w:marLeft w:val="0"/>
                      <w:marRight w:val="0"/>
                      <w:marTop w:val="0"/>
                      <w:marBottom w:val="0"/>
                      <w:divBdr>
                        <w:top w:val="none" w:sz="0" w:space="0" w:color="auto"/>
                        <w:left w:val="none" w:sz="0" w:space="0" w:color="auto"/>
                        <w:bottom w:val="none" w:sz="0" w:space="0" w:color="auto"/>
                        <w:right w:val="none" w:sz="0" w:space="0" w:color="auto"/>
                      </w:divBdr>
                    </w:div>
                  </w:divsChild>
                </w:div>
                <w:div w:id="169684122">
                  <w:marLeft w:val="0"/>
                  <w:marRight w:val="0"/>
                  <w:marTop w:val="0"/>
                  <w:marBottom w:val="0"/>
                  <w:divBdr>
                    <w:top w:val="none" w:sz="0" w:space="0" w:color="auto"/>
                    <w:left w:val="none" w:sz="0" w:space="0" w:color="auto"/>
                    <w:bottom w:val="none" w:sz="0" w:space="0" w:color="auto"/>
                    <w:right w:val="none" w:sz="0" w:space="0" w:color="auto"/>
                  </w:divBdr>
                  <w:divsChild>
                    <w:div w:id="368141906">
                      <w:marLeft w:val="0"/>
                      <w:marRight w:val="0"/>
                      <w:marTop w:val="0"/>
                      <w:marBottom w:val="0"/>
                      <w:divBdr>
                        <w:top w:val="none" w:sz="0" w:space="0" w:color="auto"/>
                        <w:left w:val="none" w:sz="0" w:space="0" w:color="auto"/>
                        <w:bottom w:val="none" w:sz="0" w:space="0" w:color="auto"/>
                        <w:right w:val="none" w:sz="0" w:space="0" w:color="auto"/>
                      </w:divBdr>
                    </w:div>
                  </w:divsChild>
                </w:div>
                <w:div w:id="271128681">
                  <w:marLeft w:val="0"/>
                  <w:marRight w:val="0"/>
                  <w:marTop w:val="0"/>
                  <w:marBottom w:val="0"/>
                  <w:divBdr>
                    <w:top w:val="none" w:sz="0" w:space="0" w:color="auto"/>
                    <w:left w:val="none" w:sz="0" w:space="0" w:color="auto"/>
                    <w:bottom w:val="none" w:sz="0" w:space="0" w:color="auto"/>
                    <w:right w:val="none" w:sz="0" w:space="0" w:color="auto"/>
                  </w:divBdr>
                  <w:divsChild>
                    <w:div w:id="147404733">
                      <w:marLeft w:val="0"/>
                      <w:marRight w:val="0"/>
                      <w:marTop w:val="0"/>
                      <w:marBottom w:val="0"/>
                      <w:divBdr>
                        <w:top w:val="none" w:sz="0" w:space="0" w:color="auto"/>
                        <w:left w:val="none" w:sz="0" w:space="0" w:color="auto"/>
                        <w:bottom w:val="none" w:sz="0" w:space="0" w:color="auto"/>
                        <w:right w:val="none" w:sz="0" w:space="0" w:color="auto"/>
                      </w:divBdr>
                    </w:div>
                    <w:div w:id="473838796">
                      <w:marLeft w:val="0"/>
                      <w:marRight w:val="0"/>
                      <w:marTop w:val="0"/>
                      <w:marBottom w:val="0"/>
                      <w:divBdr>
                        <w:top w:val="none" w:sz="0" w:space="0" w:color="auto"/>
                        <w:left w:val="none" w:sz="0" w:space="0" w:color="auto"/>
                        <w:bottom w:val="none" w:sz="0" w:space="0" w:color="auto"/>
                        <w:right w:val="none" w:sz="0" w:space="0" w:color="auto"/>
                      </w:divBdr>
                    </w:div>
                    <w:div w:id="988099248">
                      <w:marLeft w:val="0"/>
                      <w:marRight w:val="0"/>
                      <w:marTop w:val="0"/>
                      <w:marBottom w:val="0"/>
                      <w:divBdr>
                        <w:top w:val="none" w:sz="0" w:space="0" w:color="auto"/>
                        <w:left w:val="none" w:sz="0" w:space="0" w:color="auto"/>
                        <w:bottom w:val="none" w:sz="0" w:space="0" w:color="auto"/>
                        <w:right w:val="none" w:sz="0" w:space="0" w:color="auto"/>
                      </w:divBdr>
                    </w:div>
                    <w:div w:id="1867333326">
                      <w:marLeft w:val="0"/>
                      <w:marRight w:val="0"/>
                      <w:marTop w:val="0"/>
                      <w:marBottom w:val="0"/>
                      <w:divBdr>
                        <w:top w:val="none" w:sz="0" w:space="0" w:color="auto"/>
                        <w:left w:val="none" w:sz="0" w:space="0" w:color="auto"/>
                        <w:bottom w:val="none" w:sz="0" w:space="0" w:color="auto"/>
                        <w:right w:val="none" w:sz="0" w:space="0" w:color="auto"/>
                      </w:divBdr>
                    </w:div>
                  </w:divsChild>
                </w:div>
                <w:div w:id="398595305">
                  <w:marLeft w:val="0"/>
                  <w:marRight w:val="0"/>
                  <w:marTop w:val="0"/>
                  <w:marBottom w:val="0"/>
                  <w:divBdr>
                    <w:top w:val="none" w:sz="0" w:space="0" w:color="auto"/>
                    <w:left w:val="none" w:sz="0" w:space="0" w:color="auto"/>
                    <w:bottom w:val="none" w:sz="0" w:space="0" w:color="auto"/>
                    <w:right w:val="none" w:sz="0" w:space="0" w:color="auto"/>
                  </w:divBdr>
                  <w:divsChild>
                    <w:div w:id="510264087">
                      <w:marLeft w:val="0"/>
                      <w:marRight w:val="0"/>
                      <w:marTop w:val="0"/>
                      <w:marBottom w:val="0"/>
                      <w:divBdr>
                        <w:top w:val="none" w:sz="0" w:space="0" w:color="auto"/>
                        <w:left w:val="none" w:sz="0" w:space="0" w:color="auto"/>
                        <w:bottom w:val="none" w:sz="0" w:space="0" w:color="auto"/>
                        <w:right w:val="none" w:sz="0" w:space="0" w:color="auto"/>
                      </w:divBdr>
                    </w:div>
                  </w:divsChild>
                </w:div>
                <w:div w:id="424035876">
                  <w:marLeft w:val="0"/>
                  <w:marRight w:val="0"/>
                  <w:marTop w:val="0"/>
                  <w:marBottom w:val="0"/>
                  <w:divBdr>
                    <w:top w:val="none" w:sz="0" w:space="0" w:color="auto"/>
                    <w:left w:val="none" w:sz="0" w:space="0" w:color="auto"/>
                    <w:bottom w:val="none" w:sz="0" w:space="0" w:color="auto"/>
                    <w:right w:val="none" w:sz="0" w:space="0" w:color="auto"/>
                  </w:divBdr>
                  <w:divsChild>
                    <w:div w:id="616329875">
                      <w:marLeft w:val="0"/>
                      <w:marRight w:val="0"/>
                      <w:marTop w:val="0"/>
                      <w:marBottom w:val="0"/>
                      <w:divBdr>
                        <w:top w:val="none" w:sz="0" w:space="0" w:color="auto"/>
                        <w:left w:val="none" w:sz="0" w:space="0" w:color="auto"/>
                        <w:bottom w:val="none" w:sz="0" w:space="0" w:color="auto"/>
                        <w:right w:val="none" w:sz="0" w:space="0" w:color="auto"/>
                      </w:divBdr>
                    </w:div>
                    <w:div w:id="744687784">
                      <w:marLeft w:val="0"/>
                      <w:marRight w:val="0"/>
                      <w:marTop w:val="0"/>
                      <w:marBottom w:val="0"/>
                      <w:divBdr>
                        <w:top w:val="none" w:sz="0" w:space="0" w:color="auto"/>
                        <w:left w:val="none" w:sz="0" w:space="0" w:color="auto"/>
                        <w:bottom w:val="none" w:sz="0" w:space="0" w:color="auto"/>
                        <w:right w:val="none" w:sz="0" w:space="0" w:color="auto"/>
                      </w:divBdr>
                    </w:div>
                    <w:div w:id="2056074738">
                      <w:marLeft w:val="0"/>
                      <w:marRight w:val="0"/>
                      <w:marTop w:val="0"/>
                      <w:marBottom w:val="0"/>
                      <w:divBdr>
                        <w:top w:val="none" w:sz="0" w:space="0" w:color="auto"/>
                        <w:left w:val="none" w:sz="0" w:space="0" w:color="auto"/>
                        <w:bottom w:val="none" w:sz="0" w:space="0" w:color="auto"/>
                        <w:right w:val="none" w:sz="0" w:space="0" w:color="auto"/>
                      </w:divBdr>
                    </w:div>
                  </w:divsChild>
                </w:div>
                <w:div w:id="437457679">
                  <w:marLeft w:val="0"/>
                  <w:marRight w:val="0"/>
                  <w:marTop w:val="0"/>
                  <w:marBottom w:val="0"/>
                  <w:divBdr>
                    <w:top w:val="none" w:sz="0" w:space="0" w:color="auto"/>
                    <w:left w:val="none" w:sz="0" w:space="0" w:color="auto"/>
                    <w:bottom w:val="none" w:sz="0" w:space="0" w:color="auto"/>
                    <w:right w:val="none" w:sz="0" w:space="0" w:color="auto"/>
                  </w:divBdr>
                  <w:divsChild>
                    <w:div w:id="1115713691">
                      <w:marLeft w:val="0"/>
                      <w:marRight w:val="0"/>
                      <w:marTop w:val="0"/>
                      <w:marBottom w:val="0"/>
                      <w:divBdr>
                        <w:top w:val="none" w:sz="0" w:space="0" w:color="auto"/>
                        <w:left w:val="none" w:sz="0" w:space="0" w:color="auto"/>
                        <w:bottom w:val="none" w:sz="0" w:space="0" w:color="auto"/>
                        <w:right w:val="none" w:sz="0" w:space="0" w:color="auto"/>
                      </w:divBdr>
                    </w:div>
                  </w:divsChild>
                </w:div>
                <w:div w:id="506292330">
                  <w:marLeft w:val="0"/>
                  <w:marRight w:val="0"/>
                  <w:marTop w:val="0"/>
                  <w:marBottom w:val="0"/>
                  <w:divBdr>
                    <w:top w:val="none" w:sz="0" w:space="0" w:color="auto"/>
                    <w:left w:val="none" w:sz="0" w:space="0" w:color="auto"/>
                    <w:bottom w:val="none" w:sz="0" w:space="0" w:color="auto"/>
                    <w:right w:val="none" w:sz="0" w:space="0" w:color="auto"/>
                  </w:divBdr>
                  <w:divsChild>
                    <w:div w:id="199588278">
                      <w:marLeft w:val="0"/>
                      <w:marRight w:val="0"/>
                      <w:marTop w:val="0"/>
                      <w:marBottom w:val="0"/>
                      <w:divBdr>
                        <w:top w:val="none" w:sz="0" w:space="0" w:color="auto"/>
                        <w:left w:val="none" w:sz="0" w:space="0" w:color="auto"/>
                        <w:bottom w:val="none" w:sz="0" w:space="0" w:color="auto"/>
                        <w:right w:val="none" w:sz="0" w:space="0" w:color="auto"/>
                      </w:divBdr>
                    </w:div>
                    <w:div w:id="1717974477">
                      <w:marLeft w:val="0"/>
                      <w:marRight w:val="0"/>
                      <w:marTop w:val="0"/>
                      <w:marBottom w:val="0"/>
                      <w:divBdr>
                        <w:top w:val="none" w:sz="0" w:space="0" w:color="auto"/>
                        <w:left w:val="none" w:sz="0" w:space="0" w:color="auto"/>
                        <w:bottom w:val="none" w:sz="0" w:space="0" w:color="auto"/>
                        <w:right w:val="none" w:sz="0" w:space="0" w:color="auto"/>
                      </w:divBdr>
                    </w:div>
                    <w:div w:id="1886789391">
                      <w:marLeft w:val="0"/>
                      <w:marRight w:val="0"/>
                      <w:marTop w:val="0"/>
                      <w:marBottom w:val="0"/>
                      <w:divBdr>
                        <w:top w:val="none" w:sz="0" w:space="0" w:color="auto"/>
                        <w:left w:val="none" w:sz="0" w:space="0" w:color="auto"/>
                        <w:bottom w:val="none" w:sz="0" w:space="0" w:color="auto"/>
                        <w:right w:val="none" w:sz="0" w:space="0" w:color="auto"/>
                      </w:divBdr>
                    </w:div>
                  </w:divsChild>
                </w:div>
                <w:div w:id="547111164">
                  <w:marLeft w:val="0"/>
                  <w:marRight w:val="0"/>
                  <w:marTop w:val="0"/>
                  <w:marBottom w:val="0"/>
                  <w:divBdr>
                    <w:top w:val="none" w:sz="0" w:space="0" w:color="auto"/>
                    <w:left w:val="none" w:sz="0" w:space="0" w:color="auto"/>
                    <w:bottom w:val="none" w:sz="0" w:space="0" w:color="auto"/>
                    <w:right w:val="none" w:sz="0" w:space="0" w:color="auto"/>
                  </w:divBdr>
                  <w:divsChild>
                    <w:div w:id="2014644121">
                      <w:marLeft w:val="0"/>
                      <w:marRight w:val="0"/>
                      <w:marTop w:val="0"/>
                      <w:marBottom w:val="0"/>
                      <w:divBdr>
                        <w:top w:val="none" w:sz="0" w:space="0" w:color="auto"/>
                        <w:left w:val="none" w:sz="0" w:space="0" w:color="auto"/>
                        <w:bottom w:val="none" w:sz="0" w:space="0" w:color="auto"/>
                        <w:right w:val="none" w:sz="0" w:space="0" w:color="auto"/>
                      </w:divBdr>
                    </w:div>
                    <w:div w:id="2060787058">
                      <w:marLeft w:val="0"/>
                      <w:marRight w:val="0"/>
                      <w:marTop w:val="0"/>
                      <w:marBottom w:val="0"/>
                      <w:divBdr>
                        <w:top w:val="none" w:sz="0" w:space="0" w:color="auto"/>
                        <w:left w:val="none" w:sz="0" w:space="0" w:color="auto"/>
                        <w:bottom w:val="none" w:sz="0" w:space="0" w:color="auto"/>
                        <w:right w:val="none" w:sz="0" w:space="0" w:color="auto"/>
                      </w:divBdr>
                    </w:div>
                    <w:div w:id="2132046279">
                      <w:marLeft w:val="0"/>
                      <w:marRight w:val="0"/>
                      <w:marTop w:val="0"/>
                      <w:marBottom w:val="0"/>
                      <w:divBdr>
                        <w:top w:val="none" w:sz="0" w:space="0" w:color="auto"/>
                        <w:left w:val="none" w:sz="0" w:space="0" w:color="auto"/>
                        <w:bottom w:val="none" w:sz="0" w:space="0" w:color="auto"/>
                        <w:right w:val="none" w:sz="0" w:space="0" w:color="auto"/>
                      </w:divBdr>
                    </w:div>
                  </w:divsChild>
                </w:div>
                <w:div w:id="625434209">
                  <w:marLeft w:val="0"/>
                  <w:marRight w:val="0"/>
                  <w:marTop w:val="0"/>
                  <w:marBottom w:val="0"/>
                  <w:divBdr>
                    <w:top w:val="none" w:sz="0" w:space="0" w:color="auto"/>
                    <w:left w:val="none" w:sz="0" w:space="0" w:color="auto"/>
                    <w:bottom w:val="none" w:sz="0" w:space="0" w:color="auto"/>
                    <w:right w:val="none" w:sz="0" w:space="0" w:color="auto"/>
                  </w:divBdr>
                  <w:divsChild>
                    <w:div w:id="92210204">
                      <w:marLeft w:val="0"/>
                      <w:marRight w:val="0"/>
                      <w:marTop w:val="0"/>
                      <w:marBottom w:val="0"/>
                      <w:divBdr>
                        <w:top w:val="none" w:sz="0" w:space="0" w:color="auto"/>
                        <w:left w:val="none" w:sz="0" w:space="0" w:color="auto"/>
                        <w:bottom w:val="none" w:sz="0" w:space="0" w:color="auto"/>
                        <w:right w:val="none" w:sz="0" w:space="0" w:color="auto"/>
                      </w:divBdr>
                    </w:div>
                  </w:divsChild>
                </w:div>
                <w:div w:id="641155514">
                  <w:marLeft w:val="0"/>
                  <w:marRight w:val="0"/>
                  <w:marTop w:val="0"/>
                  <w:marBottom w:val="0"/>
                  <w:divBdr>
                    <w:top w:val="none" w:sz="0" w:space="0" w:color="auto"/>
                    <w:left w:val="none" w:sz="0" w:space="0" w:color="auto"/>
                    <w:bottom w:val="none" w:sz="0" w:space="0" w:color="auto"/>
                    <w:right w:val="none" w:sz="0" w:space="0" w:color="auto"/>
                  </w:divBdr>
                  <w:divsChild>
                    <w:div w:id="317879960">
                      <w:marLeft w:val="0"/>
                      <w:marRight w:val="0"/>
                      <w:marTop w:val="0"/>
                      <w:marBottom w:val="0"/>
                      <w:divBdr>
                        <w:top w:val="none" w:sz="0" w:space="0" w:color="auto"/>
                        <w:left w:val="none" w:sz="0" w:space="0" w:color="auto"/>
                        <w:bottom w:val="none" w:sz="0" w:space="0" w:color="auto"/>
                        <w:right w:val="none" w:sz="0" w:space="0" w:color="auto"/>
                      </w:divBdr>
                    </w:div>
                    <w:div w:id="1009254988">
                      <w:marLeft w:val="0"/>
                      <w:marRight w:val="0"/>
                      <w:marTop w:val="0"/>
                      <w:marBottom w:val="0"/>
                      <w:divBdr>
                        <w:top w:val="none" w:sz="0" w:space="0" w:color="auto"/>
                        <w:left w:val="none" w:sz="0" w:space="0" w:color="auto"/>
                        <w:bottom w:val="none" w:sz="0" w:space="0" w:color="auto"/>
                        <w:right w:val="none" w:sz="0" w:space="0" w:color="auto"/>
                      </w:divBdr>
                    </w:div>
                    <w:div w:id="1281491282">
                      <w:marLeft w:val="0"/>
                      <w:marRight w:val="0"/>
                      <w:marTop w:val="0"/>
                      <w:marBottom w:val="0"/>
                      <w:divBdr>
                        <w:top w:val="none" w:sz="0" w:space="0" w:color="auto"/>
                        <w:left w:val="none" w:sz="0" w:space="0" w:color="auto"/>
                        <w:bottom w:val="none" w:sz="0" w:space="0" w:color="auto"/>
                        <w:right w:val="none" w:sz="0" w:space="0" w:color="auto"/>
                      </w:divBdr>
                    </w:div>
                  </w:divsChild>
                </w:div>
                <w:div w:id="702362128">
                  <w:marLeft w:val="0"/>
                  <w:marRight w:val="0"/>
                  <w:marTop w:val="0"/>
                  <w:marBottom w:val="0"/>
                  <w:divBdr>
                    <w:top w:val="none" w:sz="0" w:space="0" w:color="auto"/>
                    <w:left w:val="none" w:sz="0" w:space="0" w:color="auto"/>
                    <w:bottom w:val="none" w:sz="0" w:space="0" w:color="auto"/>
                    <w:right w:val="none" w:sz="0" w:space="0" w:color="auto"/>
                  </w:divBdr>
                  <w:divsChild>
                    <w:div w:id="1231574245">
                      <w:marLeft w:val="0"/>
                      <w:marRight w:val="0"/>
                      <w:marTop w:val="0"/>
                      <w:marBottom w:val="0"/>
                      <w:divBdr>
                        <w:top w:val="none" w:sz="0" w:space="0" w:color="auto"/>
                        <w:left w:val="none" w:sz="0" w:space="0" w:color="auto"/>
                        <w:bottom w:val="none" w:sz="0" w:space="0" w:color="auto"/>
                        <w:right w:val="none" w:sz="0" w:space="0" w:color="auto"/>
                      </w:divBdr>
                    </w:div>
                    <w:div w:id="1702896894">
                      <w:marLeft w:val="0"/>
                      <w:marRight w:val="0"/>
                      <w:marTop w:val="0"/>
                      <w:marBottom w:val="0"/>
                      <w:divBdr>
                        <w:top w:val="none" w:sz="0" w:space="0" w:color="auto"/>
                        <w:left w:val="none" w:sz="0" w:space="0" w:color="auto"/>
                        <w:bottom w:val="none" w:sz="0" w:space="0" w:color="auto"/>
                        <w:right w:val="none" w:sz="0" w:space="0" w:color="auto"/>
                      </w:divBdr>
                    </w:div>
                  </w:divsChild>
                </w:div>
                <w:div w:id="780999121">
                  <w:marLeft w:val="0"/>
                  <w:marRight w:val="0"/>
                  <w:marTop w:val="0"/>
                  <w:marBottom w:val="0"/>
                  <w:divBdr>
                    <w:top w:val="none" w:sz="0" w:space="0" w:color="auto"/>
                    <w:left w:val="none" w:sz="0" w:space="0" w:color="auto"/>
                    <w:bottom w:val="none" w:sz="0" w:space="0" w:color="auto"/>
                    <w:right w:val="none" w:sz="0" w:space="0" w:color="auto"/>
                  </w:divBdr>
                  <w:divsChild>
                    <w:div w:id="368187221">
                      <w:marLeft w:val="0"/>
                      <w:marRight w:val="0"/>
                      <w:marTop w:val="0"/>
                      <w:marBottom w:val="0"/>
                      <w:divBdr>
                        <w:top w:val="none" w:sz="0" w:space="0" w:color="auto"/>
                        <w:left w:val="none" w:sz="0" w:space="0" w:color="auto"/>
                        <w:bottom w:val="none" w:sz="0" w:space="0" w:color="auto"/>
                        <w:right w:val="none" w:sz="0" w:space="0" w:color="auto"/>
                      </w:divBdr>
                    </w:div>
                    <w:div w:id="420105020">
                      <w:marLeft w:val="0"/>
                      <w:marRight w:val="0"/>
                      <w:marTop w:val="0"/>
                      <w:marBottom w:val="0"/>
                      <w:divBdr>
                        <w:top w:val="none" w:sz="0" w:space="0" w:color="auto"/>
                        <w:left w:val="none" w:sz="0" w:space="0" w:color="auto"/>
                        <w:bottom w:val="none" w:sz="0" w:space="0" w:color="auto"/>
                        <w:right w:val="none" w:sz="0" w:space="0" w:color="auto"/>
                      </w:divBdr>
                    </w:div>
                    <w:div w:id="1601791089">
                      <w:marLeft w:val="0"/>
                      <w:marRight w:val="0"/>
                      <w:marTop w:val="0"/>
                      <w:marBottom w:val="0"/>
                      <w:divBdr>
                        <w:top w:val="none" w:sz="0" w:space="0" w:color="auto"/>
                        <w:left w:val="none" w:sz="0" w:space="0" w:color="auto"/>
                        <w:bottom w:val="none" w:sz="0" w:space="0" w:color="auto"/>
                        <w:right w:val="none" w:sz="0" w:space="0" w:color="auto"/>
                      </w:divBdr>
                    </w:div>
                    <w:div w:id="1630741135">
                      <w:marLeft w:val="0"/>
                      <w:marRight w:val="0"/>
                      <w:marTop w:val="0"/>
                      <w:marBottom w:val="0"/>
                      <w:divBdr>
                        <w:top w:val="none" w:sz="0" w:space="0" w:color="auto"/>
                        <w:left w:val="none" w:sz="0" w:space="0" w:color="auto"/>
                        <w:bottom w:val="none" w:sz="0" w:space="0" w:color="auto"/>
                        <w:right w:val="none" w:sz="0" w:space="0" w:color="auto"/>
                      </w:divBdr>
                    </w:div>
                    <w:div w:id="1783064941">
                      <w:marLeft w:val="0"/>
                      <w:marRight w:val="0"/>
                      <w:marTop w:val="0"/>
                      <w:marBottom w:val="0"/>
                      <w:divBdr>
                        <w:top w:val="none" w:sz="0" w:space="0" w:color="auto"/>
                        <w:left w:val="none" w:sz="0" w:space="0" w:color="auto"/>
                        <w:bottom w:val="none" w:sz="0" w:space="0" w:color="auto"/>
                        <w:right w:val="none" w:sz="0" w:space="0" w:color="auto"/>
                      </w:divBdr>
                    </w:div>
                  </w:divsChild>
                </w:div>
                <w:div w:id="785806297">
                  <w:marLeft w:val="0"/>
                  <w:marRight w:val="0"/>
                  <w:marTop w:val="0"/>
                  <w:marBottom w:val="0"/>
                  <w:divBdr>
                    <w:top w:val="none" w:sz="0" w:space="0" w:color="auto"/>
                    <w:left w:val="none" w:sz="0" w:space="0" w:color="auto"/>
                    <w:bottom w:val="none" w:sz="0" w:space="0" w:color="auto"/>
                    <w:right w:val="none" w:sz="0" w:space="0" w:color="auto"/>
                  </w:divBdr>
                  <w:divsChild>
                    <w:div w:id="50617345">
                      <w:marLeft w:val="0"/>
                      <w:marRight w:val="0"/>
                      <w:marTop w:val="0"/>
                      <w:marBottom w:val="0"/>
                      <w:divBdr>
                        <w:top w:val="none" w:sz="0" w:space="0" w:color="auto"/>
                        <w:left w:val="none" w:sz="0" w:space="0" w:color="auto"/>
                        <w:bottom w:val="none" w:sz="0" w:space="0" w:color="auto"/>
                        <w:right w:val="none" w:sz="0" w:space="0" w:color="auto"/>
                      </w:divBdr>
                    </w:div>
                  </w:divsChild>
                </w:div>
                <w:div w:id="858930424">
                  <w:marLeft w:val="0"/>
                  <w:marRight w:val="0"/>
                  <w:marTop w:val="0"/>
                  <w:marBottom w:val="0"/>
                  <w:divBdr>
                    <w:top w:val="none" w:sz="0" w:space="0" w:color="auto"/>
                    <w:left w:val="none" w:sz="0" w:space="0" w:color="auto"/>
                    <w:bottom w:val="none" w:sz="0" w:space="0" w:color="auto"/>
                    <w:right w:val="none" w:sz="0" w:space="0" w:color="auto"/>
                  </w:divBdr>
                  <w:divsChild>
                    <w:div w:id="61028297">
                      <w:marLeft w:val="0"/>
                      <w:marRight w:val="0"/>
                      <w:marTop w:val="0"/>
                      <w:marBottom w:val="0"/>
                      <w:divBdr>
                        <w:top w:val="none" w:sz="0" w:space="0" w:color="auto"/>
                        <w:left w:val="none" w:sz="0" w:space="0" w:color="auto"/>
                        <w:bottom w:val="none" w:sz="0" w:space="0" w:color="auto"/>
                        <w:right w:val="none" w:sz="0" w:space="0" w:color="auto"/>
                      </w:divBdr>
                    </w:div>
                  </w:divsChild>
                </w:div>
                <w:div w:id="880630707">
                  <w:marLeft w:val="0"/>
                  <w:marRight w:val="0"/>
                  <w:marTop w:val="0"/>
                  <w:marBottom w:val="0"/>
                  <w:divBdr>
                    <w:top w:val="none" w:sz="0" w:space="0" w:color="auto"/>
                    <w:left w:val="none" w:sz="0" w:space="0" w:color="auto"/>
                    <w:bottom w:val="none" w:sz="0" w:space="0" w:color="auto"/>
                    <w:right w:val="none" w:sz="0" w:space="0" w:color="auto"/>
                  </w:divBdr>
                  <w:divsChild>
                    <w:div w:id="313341473">
                      <w:marLeft w:val="0"/>
                      <w:marRight w:val="0"/>
                      <w:marTop w:val="0"/>
                      <w:marBottom w:val="0"/>
                      <w:divBdr>
                        <w:top w:val="none" w:sz="0" w:space="0" w:color="auto"/>
                        <w:left w:val="none" w:sz="0" w:space="0" w:color="auto"/>
                        <w:bottom w:val="none" w:sz="0" w:space="0" w:color="auto"/>
                        <w:right w:val="none" w:sz="0" w:space="0" w:color="auto"/>
                      </w:divBdr>
                    </w:div>
                    <w:div w:id="391000555">
                      <w:marLeft w:val="0"/>
                      <w:marRight w:val="0"/>
                      <w:marTop w:val="0"/>
                      <w:marBottom w:val="0"/>
                      <w:divBdr>
                        <w:top w:val="none" w:sz="0" w:space="0" w:color="auto"/>
                        <w:left w:val="none" w:sz="0" w:space="0" w:color="auto"/>
                        <w:bottom w:val="none" w:sz="0" w:space="0" w:color="auto"/>
                        <w:right w:val="none" w:sz="0" w:space="0" w:color="auto"/>
                      </w:divBdr>
                    </w:div>
                    <w:div w:id="652880197">
                      <w:marLeft w:val="0"/>
                      <w:marRight w:val="0"/>
                      <w:marTop w:val="0"/>
                      <w:marBottom w:val="0"/>
                      <w:divBdr>
                        <w:top w:val="none" w:sz="0" w:space="0" w:color="auto"/>
                        <w:left w:val="none" w:sz="0" w:space="0" w:color="auto"/>
                        <w:bottom w:val="none" w:sz="0" w:space="0" w:color="auto"/>
                        <w:right w:val="none" w:sz="0" w:space="0" w:color="auto"/>
                      </w:divBdr>
                    </w:div>
                    <w:div w:id="657534659">
                      <w:marLeft w:val="0"/>
                      <w:marRight w:val="0"/>
                      <w:marTop w:val="0"/>
                      <w:marBottom w:val="0"/>
                      <w:divBdr>
                        <w:top w:val="none" w:sz="0" w:space="0" w:color="auto"/>
                        <w:left w:val="none" w:sz="0" w:space="0" w:color="auto"/>
                        <w:bottom w:val="none" w:sz="0" w:space="0" w:color="auto"/>
                        <w:right w:val="none" w:sz="0" w:space="0" w:color="auto"/>
                      </w:divBdr>
                    </w:div>
                    <w:div w:id="704868771">
                      <w:marLeft w:val="0"/>
                      <w:marRight w:val="0"/>
                      <w:marTop w:val="0"/>
                      <w:marBottom w:val="0"/>
                      <w:divBdr>
                        <w:top w:val="none" w:sz="0" w:space="0" w:color="auto"/>
                        <w:left w:val="none" w:sz="0" w:space="0" w:color="auto"/>
                        <w:bottom w:val="none" w:sz="0" w:space="0" w:color="auto"/>
                        <w:right w:val="none" w:sz="0" w:space="0" w:color="auto"/>
                      </w:divBdr>
                    </w:div>
                    <w:div w:id="765811119">
                      <w:marLeft w:val="0"/>
                      <w:marRight w:val="0"/>
                      <w:marTop w:val="0"/>
                      <w:marBottom w:val="0"/>
                      <w:divBdr>
                        <w:top w:val="none" w:sz="0" w:space="0" w:color="auto"/>
                        <w:left w:val="none" w:sz="0" w:space="0" w:color="auto"/>
                        <w:bottom w:val="none" w:sz="0" w:space="0" w:color="auto"/>
                        <w:right w:val="none" w:sz="0" w:space="0" w:color="auto"/>
                      </w:divBdr>
                    </w:div>
                    <w:div w:id="1042171306">
                      <w:marLeft w:val="0"/>
                      <w:marRight w:val="0"/>
                      <w:marTop w:val="0"/>
                      <w:marBottom w:val="0"/>
                      <w:divBdr>
                        <w:top w:val="none" w:sz="0" w:space="0" w:color="auto"/>
                        <w:left w:val="none" w:sz="0" w:space="0" w:color="auto"/>
                        <w:bottom w:val="none" w:sz="0" w:space="0" w:color="auto"/>
                        <w:right w:val="none" w:sz="0" w:space="0" w:color="auto"/>
                      </w:divBdr>
                    </w:div>
                  </w:divsChild>
                </w:div>
                <w:div w:id="911432575">
                  <w:marLeft w:val="0"/>
                  <w:marRight w:val="0"/>
                  <w:marTop w:val="0"/>
                  <w:marBottom w:val="0"/>
                  <w:divBdr>
                    <w:top w:val="none" w:sz="0" w:space="0" w:color="auto"/>
                    <w:left w:val="none" w:sz="0" w:space="0" w:color="auto"/>
                    <w:bottom w:val="none" w:sz="0" w:space="0" w:color="auto"/>
                    <w:right w:val="none" w:sz="0" w:space="0" w:color="auto"/>
                  </w:divBdr>
                  <w:divsChild>
                    <w:div w:id="41175951">
                      <w:marLeft w:val="0"/>
                      <w:marRight w:val="0"/>
                      <w:marTop w:val="0"/>
                      <w:marBottom w:val="0"/>
                      <w:divBdr>
                        <w:top w:val="none" w:sz="0" w:space="0" w:color="auto"/>
                        <w:left w:val="none" w:sz="0" w:space="0" w:color="auto"/>
                        <w:bottom w:val="none" w:sz="0" w:space="0" w:color="auto"/>
                        <w:right w:val="none" w:sz="0" w:space="0" w:color="auto"/>
                      </w:divBdr>
                    </w:div>
                    <w:div w:id="571351900">
                      <w:marLeft w:val="0"/>
                      <w:marRight w:val="0"/>
                      <w:marTop w:val="0"/>
                      <w:marBottom w:val="0"/>
                      <w:divBdr>
                        <w:top w:val="none" w:sz="0" w:space="0" w:color="auto"/>
                        <w:left w:val="none" w:sz="0" w:space="0" w:color="auto"/>
                        <w:bottom w:val="none" w:sz="0" w:space="0" w:color="auto"/>
                        <w:right w:val="none" w:sz="0" w:space="0" w:color="auto"/>
                      </w:divBdr>
                    </w:div>
                    <w:div w:id="871573055">
                      <w:marLeft w:val="0"/>
                      <w:marRight w:val="0"/>
                      <w:marTop w:val="0"/>
                      <w:marBottom w:val="0"/>
                      <w:divBdr>
                        <w:top w:val="none" w:sz="0" w:space="0" w:color="auto"/>
                        <w:left w:val="none" w:sz="0" w:space="0" w:color="auto"/>
                        <w:bottom w:val="none" w:sz="0" w:space="0" w:color="auto"/>
                        <w:right w:val="none" w:sz="0" w:space="0" w:color="auto"/>
                      </w:divBdr>
                    </w:div>
                    <w:div w:id="1173495695">
                      <w:marLeft w:val="0"/>
                      <w:marRight w:val="0"/>
                      <w:marTop w:val="0"/>
                      <w:marBottom w:val="0"/>
                      <w:divBdr>
                        <w:top w:val="none" w:sz="0" w:space="0" w:color="auto"/>
                        <w:left w:val="none" w:sz="0" w:space="0" w:color="auto"/>
                        <w:bottom w:val="none" w:sz="0" w:space="0" w:color="auto"/>
                        <w:right w:val="none" w:sz="0" w:space="0" w:color="auto"/>
                      </w:divBdr>
                    </w:div>
                    <w:div w:id="1513031678">
                      <w:marLeft w:val="0"/>
                      <w:marRight w:val="0"/>
                      <w:marTop w:val="0"/>
                      <w:marBottom w:val="0"/>
                      <w:divBdr>
                        <w:top w:val="none" w:sz="0" w:space="0" w:color="auto"/>
                        <w:left w:val="none" w:sz="0" w:space="0" w:color="auto"/>
                        <w:bottom w:val="none" w:sz="0" w:space="0" w:color="auto"/>
                        <w:right w:val="none" w:sz="0" w:space="0" w:color="auto"/>
                      </w:divBdr>
                    </w:div>
                  </w:divsChild>
                </w:div>
                <w:div w:id="932281895">
                  <w:marLeft w:val="0"/>
                  <w:marRight w:val="0"/>
                  <w:marTop w:val="0"/>
                  <w:marBottom w:val="0"/>
                  <w:divBdr>
                    <w:top w:val="none" w:sz="0" w:space="0" w:color="auto"/>
                    <w:left w:val="none" w:sz="0" w:space="0" w:color="auto"/>
                    <w:bottom w:val="none" w:sz="0" w:space="0" w:color="auto"/>
                    <w:right w:val="none" w:sz="0" w:space="0" w:color="auto"/>
                  </w:divBdr>
                  <w:divsChild>
                    <w:div w:id="658071930">
                      <w:marLeft w:val="0"/>
                      <w:marRight w:val="0"/>
                      <w:marTop w:val="0"/>
                      <w:marBottom w:val="0"/>
                      <w:divBdr>
                        <w:top w:val="none" w:sz="0" w:space="0" w:color="auto"/>
                        <w:left w:val="none" w:sz="0" w:space="0" w:color="auto"/>
                        <w:bottom w:val="none" w:sz="0" w:space="0" w:color="auto"/>
                        <w:right w:val="none" w:sz="0" w:space="0" w:color="auto"/>
                      </w:divBdr>
                    </w:div>
                    <w:div w:id="783959044">
                      <w:marLeft w:val="0"/>
                      <w:marRight w:val="0"/>
                      <w:marTop w:val="0"/>
                      <w:marBottom w:val="0"/>
                      <w:divBdr>
                        <w:top w:val="none" w:sz="0" w:space="0" w:color="auto"/>
                        <w:left w:val="none" w:sz="0" w:space="0" w:color="auto"/>
                        <w:bottom w:val="none" w:sz="0" w:space="0" w:color="auto"/>
                        <w:right w:val="none" w:sz="0" w:space="0" w:color="auto"/>
                      </w:divBdr>
                    </w:div>
                    <w:div w:id="1434400336">
                      <w:marLeft w:val="0"/>
                      <w:marRight w:val="0"/>
                      <w:marTop w:val="0"/>
                      <w:marBottom w:val="0"/>
                      <w:divBdr>
                        <w:top w:val="none" w:sz="0" w:space="0" w:color="auto"/>
                        <w:left w:val="none" w:sz="0" w:space="0" w:color="auto"/>
                        <w:bottom w:val="none" w:sz="0" w:space="0" w:color="auto"/>
                        <w:right w:val="none" w:sz="0" w:space="0" w:color="auto"/>
                      </w:divBdr>
                    </w:div>
                    <w:div w:id="1859269875">
                      <w:marLeft w:val="0"/>
                      <w:marRight w:val="0"/>
                      <w:marTop w:val="0"/>
                      <w:marBottom w:val="0"/>
                      <w:divBdr>
                        <w:top w:val="none" w:sz="0" w:space="0" w:color="auto"/>
                        <w:left w:val="none" w:sz="0" w:space="0" w:color="auto"/>
                        <w:bottom w:val="none" w:sz="0" w:space="0" w:color="auto"/>
                        <w:right w:val="none" w:sz="0" w:space="0" w:color="auto"/>
                      </w:divBdr>
                    </w:div>
                    <w:div w:id="1906333207">
                      <w:marLeft w:val="0"/>
                      <w:marRight w:val="0"/>
                      <w:marTop w:val="0"/>
                      <w:marBottom w:val="0"/>
                      <w:divBdr>
                        <w:top w:val="none" w:sz="0" w:space="0" w:color="auto"/>
                        <w:left w:val="none" w:sz="0" w:space="0" w:color="auto"/>
                        <w:bottom w:val="none" w:sz="0" w:space="0" w:color="auto"/>
                        <w:right w:val="none" w:sz="0" w:space="0" w:color="auto"/>
                      </w:divBdr>
                    </w:div>
                  </w:divsChild>
                </w:div>
                <w:div w:id="1006861176">
                  <w:marLeft w:val="0"/>
                  <w:marRight w:val="0"/>
                  <w:marTop w:val="0"/>
                  <w:marBottom w:val="0"/>
                  <w:divBdr>
                    <w:top w:val="none" w:sz="0" w:space="0" w:color="auto"/>
                    <w:left w:val="none" w:sz="0" w:space="0" w:color="auto"/>
                    <w:bottom w:val="none" w:sz="0" w:space="0" w:color="auto"/>
                    <w:right w:val="none" w:sz="0" w:space="0" w:color="auto"/>
                  </w:divBdr>
                  <w:divsChild>
                    <w:div w:id="799423600">
                      <w:marLeft w:val="0"/>
                      <w:marRight w:val="0"/>
                      <w:marTop w:val="0"/>
                      <w:marBottom w:val="0"/>
                      <w:divBdr>
                        <w:top w:val="none" w:sz="0" w:space="0" w:color="auto"/>
                        <w:left w:val="none" w:sz="0" w:space="0" w:color="auto"/>
                        <w:bottom w:val="none" w:sz="0" w:space="0" w:color="auto"/>
                        <w:right w:val="none" w:sz="0" w:space="0" w:color="auto"/>
                      </w:divBdr>
                    </w:div>
                  </w:divsChild>
                </w:div>
                <w:div w:id="1065379064">
                  <w:marLeft w:val="0"/>
                  <w:marRight w:val="0"/>
                  <w:marTop w:val="0"/>
                  <w:marBottom w:val="0"/>
                  <w:divBdr>
                    <w:top w:val="none" w:sz="0" w:space="0" w:color="auto"/>
                    <w:left w:val="none" w:sz="0" w:space="0" w:color="auto"/>
                    <w:bottom w:val="none" w:sz="0" w:space="0" w:color="auto"/>
                    <w:right w:val="none" w:sz="0" w:space="0" w:color="auto"/>
                  </w:divBdr>
                  <w:divsChild>
                    <w:div w:id="668404646">
                      <w:marLeft w:val="0"/>
                      <w:marRight w:val="0"/>
                      <w:marTop w:val="0"/>
                      <w:marBottom w:val="0"/>
                      <w:divBdr>
                        <w:top w:val="none" w:sz="0" w:space="0" w:color="auto"/>
                        <w:left w:val="none" w:sz="0" w:space="0" w:color="auto"/>
                        <w:bottom w:val="none" w:sz="0" w:space="0" w:color="auto"/>
                        <w:right w:val="none" w:sz="0" w:space="0" w:color="auto"/>
                      </w:divBdr>
                    </w:div>
                    <w:div w:id="1735470765">
                      <w:marLeft w:val="0"/>
                      <w:marRight w:val="0"/>
                      <w:marTop w:val="0"/>
                      <w:marBottom w:val="0"/>
                      <w:divBdr>
                        <w:top w:val="none" w:sz="0" w:space="0" w:color="auto"/>
                        <w:left w:val="none" w:sz="0" w:space="0" w:color="auto"/>
                        <w:bottom w:val="none" w:sz="0" w:space="0" w:color="auto"/>
                        <w:right w:val="none" w:sz="0" w:space="0" w:color="auto"/>
                      </w:divBdr>
                    </w:div>
                    <w:div w:id="1937205553">
                      <w:marLeft w:val="0"/>
                      <w:marRight w:val="0"/>
                      <w:marTop w:val="0"/>
                      <w:marBottom w:val="0"/>
                      <w:divBdr>
                        <w:top w:val="none" w:sz="0" w:space="0" w:color="auto"/>
                        <w:left w:val="none" w:sz="0" w:space="0" w:color="auto"/>
                        <w:bottom w:val="none" w:sz="0" w:space="0" w:color="auto"/>
                        <w:right w:val="none" w:sz="0" w:space="0" w:color="auto"/>
                      </w:divBdr>
                    </w:div>
                  </w:divsChild>
                </w:div>
                <w:div w:id="1207597292">
                  <w:marLeft w:val="0"/>
                  <w:marRight w:val="0"/>
                  <w:marTop w:val="0"/>
                  <w:marBottom w:val="0"/>
                  <w:divBdr>
                    <w:top w:val="none" w:sz="0" w:space="0" w:color="auto"/>
                    <w:left w:val="none" w:sz="0" w:space="0" w:color="auto"/>
                    <w:bottom w:val="none" w:sz="0" w:space="0" w:color="auto"/>
                    <w:right w:val="none" w:sz="0" w:space="0" w:color="auto"/>
                  </w:divBdr>
                  <w:divsChild>
                    <w:div w:id="1695616673">
                      <w:marLeft w:val="0"/>
                      <w:marRight w:val="0"/>
                      <w:marTop w:val="0"/>
                      <w:marBottom w:val="0"/>
                      <w:divBdr>
                        <w:top w:val="none" w:sz="0" w:space="0" w:color="auto"/>
                        <w:left w:val="none" w:sz="0" w:space="0" w:color="auto"/>
                        <w:bottom w:val="none" w:sz="0" w:space="0" w:color="auto"/>
                        <w:right w:val="none" w:sz="0" w:space="0" w:color="auto"/>
                      </w:divBdr>
                    </w:div>
                  </w:divsChild>
                </w:div>
                <w:div w:id="1230655431">
                  <w:marLeft w:val="0"/>
                  <w:marRight w:val="0"/>
                  <w:marTop w:val="0"/>
                  <w:marBottom w:val="0"/>
                  <w:divBdr>
                    <w:top w:val="none" w:sz="0" w:space="0" w:color="auto"/>
                    <w:left w:val="none" w:sz="0" w:space="0" w:color="auto"/>
                    <w:bottom w:val="none" w:sz="0" w:space="0" w:color="auto"/>
                    <w:right w:val="none" w:sz="0" w:space="0" w:color="auto"/>
                  </w:divBdr>
                  <w:divsChild>
                    <w:div w:id="97718149">
                      <w:marLeft w:val="0"/>
                      <w:marRight w:val="0"/>
                      <w:marTop w:val="0"/>
                      <w:marBottom w:val="0"/>
                      <w:divBdr>
                        <w:top w:val="none" w:sz="0" w:space="0" w:color="auto"/>
                        <w:left w:val="none" w:sz="0" w:space="0" w:color="auto"/>
                        <w:bottom w:val="none" w:sz="0" w:space="0" w:color="auto"/>
                        <w:right w:val="none" w:sz="0" w:space="0" w:color="auto"/>
                      </w:divBdr>
                    </w:div>
                    <w:div w:id="436020298">
                      <w:marLeft w:val="0"/>
                      <w:marRight w:val="0"/>
                      <w:marTop w:val="0"/>
                      <w:marBottom w:val="0"/>
                      <w:divBdr>
                        <w:top w:val="none" w:sz="0" w:space="0" w:color="auto"/>
                        <w:left w:val="none" w:sz="0" w:space="0" w:color="auto"/>
                        <w:bottom w:val="none" w:sz="0" w:space="0" w:color="auto"/>
                        <w:right w:val="none" w:sz="0" w:space="0" w:color="auto"/>
                      </w:divBdr>
                    </w:div>
                    <w:div w:id="1088888439">
                      <w:marLeft w:val="0"/>
                      <w:marRight w:val="0"/>
                      <w:marTop w:val="0"/>
                      <w:marBottom w:val="0"/>
                      <w:divBdr>
                        <w:top w:val="none" w:sz="0" w:space="0" w:color="auto"/>
                        <w:left w:val="none" w:sz="0" w:space="0" w:color="auto"/>
                        <w:bottom w:val="none" w:sz="0" w:space="0" w:color="auto"/>
                        <w:right w:val="none" w:sz="0" w:space="0" w:color="auto"/>
                      </w:divBdr>
                    </w:div>
                    <w:div w:id="1218319691">
                      <w:marLeft w:val="0"/>
                      <w:marRight w:val="0"/>
                      <w:marTop w:val="0"/>
                      <w:marBottom w:val="0"/>
                      <w:divBdr>
                        <w:top w:val="none" w:sz="0" w:space="0" w:color="auto"/>
                        <w:left w:val="none" w:sz="0" w:space="0" w:color="auto"/>
                        <w:bottom w:val="none" w:sz="0" w:space="0" w:color="auto"/>
                        <w:right w:val="none" w:sz="0" w:space="0" w:color="auto"/>
                      </w:divBdr>
                    </w:div>
                    <w:div w:id="1835991505">
                      <w:marLeft w:val="0"/>
                      <w:marRight w:val="0"/>
                      <w:marTop w:val="0"/>
                      <w:marBottom w:val="0"/>
                      <w:divBdr>
                        <w:top w:val="none" w:sz="0" w:space="0" w:color="auto"/>
                        <w:left w:val="none" w:sz="0" w:space="0" w:color="auto"/>
                        <w:bottom w:val="none" w:sz="0" w:space="0" w:color="auto"/>
                        <w:right w:val="none" w:sz="0" w:space="0" w:color="auto"/>
                      </w:divBdr>
                    </w:div>
                    <w:div w:id="1920091140">
                      <w:marLeft w:val="0"/>
                      <w:marRight w:val="0"/>
                      <w:marTop w:val="0"/>
                      <w:marBottom w:val="0"/>
                      <w:divBdr>
                        <w:top w:val="none" w:sz="0" w:space="0" w:color="auto"/>
                        <w:left w:val="none" w:sz="0" w:space="0" w:color="auto"/>
                        <w:bottom w:val="none" w:sz="0" w:space="0" w:color="auto"/>
                        <w:right w:val="none" w:sz="0" w:space="0" w:color="auto"/>
                      </w:divBdr>
                    </w:div>
                    <w:div w:id="2084140884">
                      <w:marLeft w:val="0"/>
                      <w:marRight w:val="0"/>
                      <w:marTop w:val="0"/>
                      <w:marBottom w:val="0"/>
                      <w:divBdr>
                        <w:top w:val="none" w:sz="0" w:space="0" w:color="auto"/>
                        <w:left w:val="none" w:sz="0" w:space="0" w:color="auto"/>
                        <w:bottom w:val="none" w:sz="0" w:space="0" w:color="auto"/>
                        <w:right w:val="none" w:sz="0" w:space="0" w:color="auto"/>
                      </w:divBdr>
                    </w:div>
                  </w:divsChild>
                </w:div>
                <w:div w:id="1317412819">
                  <w:marLeft w:val="0"/>
                  <w:marRight w:val="0"/>
                  <w:marTop w:val="0"/>
                  <w:marBottom w:val="0"/>
                  <w:divBdr>
                    <w:top w:val="none" w:sz="0" w:space="0" w:color="auto"/>
                    <w:left w:val="none" w:sz="0" w:space="0" w:color="auto"/>
                    <w:bottom w:val="none" w:sz="0" w:space="0" w:color="auto"/>
                    <w:right w:val="none" w:sz="0" w:space="0" w:color="auto"/>
                  </w:divBdr>
                  <w:divsChild>
                    <w:div w:id="804348390">
                      <w:marLeft w:val="0"/>
                      <w:marRight w:val="0"/>
                      <w:marTop w:val="0"/>
                      <w:marBottom w:val="0"/>
                      <w:divBdr>
                        <w:top w:val="none" w:sz="0" w:space="0" w:color="auto"/>
                        <w:left w:val="none" w:sz="0" w:space="0" w:color="auto"/>
                        <w:bottom w:val="none" w:sz="0" w:space="0" w:color="auto"/>
                        <w:right w:val="none" w:sz="0" w:space="0" w:color="auto"/>
                      </w:divBdr>
                    </w:div>
                  </w:divsChild>
                </w:div>
                <w:div w:id="1332760424">
                  <w:marLeft w:val="0"/>
                  <w:marRight w:val="0"/>
                  <w:marTop w:val="0"/>
                  <w:marBottom w:val="0"/>
                  <w:divBdr>
                    <w:top w:val="none" w:sz="0" w:space="0" w:color="auto"/>
                    <w:left w:val="none" w:sz="0" w:space="0" w:color="auto"/>
                    <w:bottom w:val="none" w:sz="0" w:space="0" w:color="auto"/>
                    <w:right w:val="none" w:sz="0" w:space="0" w:color="auto"/>
                  </w:divBdr>
                  <w:divsChild>
                    <w:div w:id="533888017">
                      <w:marLeft w:val="0"/>
                      <w:marRight w:val="0"/>
                      <w:marTop w:val="0"/>
                      <w:marBottom w:val="0"/>
                      <w:divBdr>
                        <w:top w:val="none" w:sz="0" w:space="0" w:color="auto"/>
                        <w:left w:val="none" w:sz="0" w:space="0" w:color="auto"/>
                        <w:bottom w:val="none" w:sz="0" w:space="0" w:color="auto"/>
                        <w:right w:val="none" w:sz="0" w:space="0" w:color="auto"/>
                      </w:divBdr>
                    </w:div>
                    <w:div w:id="1228690905">
                      <w:marLeft w:val="0"/>
                      <w:marRight w:val="0"/>
                      <w:marTop w:val="0"/>
                      <w:marBottom w:val="0"/>
                      <w:divBdr>
                        <w:top w:val="none" w:sz="0" w:space="0" w:color="auto"/>
                        <w:left w:val="none" w:sz="0" w:space="0" w:color="auto"/>
                        <w:bottom w:val="none" w:sz="0" w:space="0" w:color="auto"/>
                        <w:right w:val="none" w:sz="0" w:space="0" w:color="auto"/>
                      </w:divBdr>
                    </w:div>
                    <w:div w:id="2137335349">
                      <w:marLeft w:val="0"/>
                      <w:marRight w:val="0"/>
                      <w:marTop w:val="0"/>
                      <w:marBottom w:val="0"/>
                      <w:divBdr>
                        <w:top w:val="none" w:sz="0" w:space="0" w:color="auto"/>
                        <w:left w:val="none" w:sz="0" w:space="0" w:color="auto"/>
                        <w:bottom w:val="none" w:sz="0" w:space="0" w:color="auto"/>
                        <w:right w:val="none" w:sz="0" w:space="0" w:color="auto"/>
                      </w:divBdr>
                    </w:div>
                  </w:divsChild>
                </w:div>
                <w:div w:id="1361205211">
                  <w:marLeft w:val="0"/>
                  <w:marRight w:val="0"/>
                  <w:marTop w:val="0"/>
                  <w:marBottom w:val="0"/>
                  <w:divBdr>
                    <w:top w:val="none" w:sz="0" w:space="0" w:color="auto"/>
                    <w:left w:val="none" w:sz="0" w:space="0" w:color="auto"/>
                    <w:bottom w:val="none" w:sz="0" w:space="0" w:color="auto"/>
                    <w:right w:val="none" w:sz="0" w:space="0" w:color="auto"/>
                  </w:divBdr>
                  <w:divsChild>
                    <w:div w:id="3481471">
                      <w:marLeft w:val="0"/>
                      <w:marRight w:val="0"/>
                      <w:marTop w:val="0"/>
                      <w:marBottom w:val="0"/>
                      <w:divBdr>
                        <w:top w:val="none" w:sz="0" w:space="0" w:color="auto"/>
                        <w:left w:val="none" w:sz="0" w:space="0" w:color="auto"/>
                        <w:bottom w:val="none" w:sz="0" w:space="0" w:color="auto"/>
                        <w:right w:val="none" w:sz="0" w:space="0" w:color="auto"/>
                      </w:divBdr>
                    </w:div>
                    <w:div w:id="96407975">
                      <w:marLeft w:val="0"/>
                      <w:marRight w:val="0"/>
                      <w:marTop w:val="0"/>
                      <w:marBottom w:val="0"/>
                      <w:divBdr>
                        <w:top w:val="none" w:sz="0" w:space="0" w:color="auto"/>
                        <w:left w:val="none" w:sz="0" w:space="0" w:color="auto"/>
                        <w:bottom w:val="none" w:sz="0" w:space="0" w:color="auto"/>
                        <w:right w:val="none" w:sz="0" w:space="0" w:color="auto"/>
                      </w:divBdr>
                    </w:div>
                    <w:div w:id="498664678">
                      <w:marLeft w:val="0"/>
                      <w:marRight w:val="0"/>
                      <w:marTop w:val="0"/>
                      <w:marBottom w:val="0"/>
                      <w:divBdr>
                        <w:top w:val="none" w:sz="0" w:space="0" w:color="auto"/>
                        <w:left w:val="none" w:sz="0" w:space="0" w:color="auto"/>
                        <w:bottom w:val="none" w:sz="0" w:space="0" w:color="auto"/>
                        <w:right w:val="none" w:sz="0" w:space="0" w:color="auto"/>
                      </w:divBdr>
                    </w:div>
                    <w:div w:id="1054234413">
                      <w:marLeft w:val="0"/>
                      <w:marRight w:val="0"/>
                      <w:marTop w:val="0"/>
                      <w:marBottom w:val="0"/>
                      <w:divBdr>
                        <w:top w:val="none" w:sz="0" w:space="0" w:color="auto"/>
                        <w:left w:val="none" w:sz="0" w:space="0" w:color="auto"/>
                        <w:bottom w:val="none" w:sz="0" w:space="0" w:color="auto"/>
                        <w:right w:val="none" w:sz="0" w:space="0" w:color="auto"/>
                      </w:divBdr>
                    </w:div>
                    <w:div w:id="1427847771">
                      <w:marLeft w:val="0"/>
                      <w:marRight w:val="0"/>
                      <w:marTop w:val="0"/>
                      <w:marBottom w:val="0"/>
                      <w:divBdr>
                        <w:top w:val="none" w:sz="0" w:space="0" w:color="auto"/>
                        <w:left w:val="none" w:sz="0" w:space="0" w:color="auto"/>
                        <w:bottom w:val="none" w:sz="0" w:space="0" w:color="auto"/>
                        <w:right w:val="none" w:sz="0" w:space="0" w:color="auto"/>
                      </w:divBdr>
                    </w:div>
                  </w:divsChild>
                </w:div>
                <w:div w:id="1369526365">
                  <w:marLeft w:val="0"/>
                  <w:marRight w:val="0"/>
                  <w:marTop w:val="0"/>
                  <w:marBottom w:val="0"/>
                  <w:divBdr>
                    <w:top w:val="none" w:sz="0" w:space="0" w:color="auto"/>
                    <w:left w:val="none" w:sz="0" w:space="0" w:color="auto"/>
                    <w:bottom w:val="none" w:sz="0" w:space="0" w:color="auto"/>
                    <w:right w:val="none" w:sz="0" w:space="0" w:color="auto"/>
                  </w:divBdr>
                  <w:divsChild>
                    <w:div w:id="617101704">
                      <w:marLeft w:val="0"/>
                      <w:marRight w:val="0"/>
                      <w:marTop w:val="0"/>
                      <w:marBottom w:val="0"/>
                      <w:divBdr>
                        <w:top w:val="none" w:sz="0" w:space="0" w:color="auto"/>
                        <w:left w:val="none" w:sz="0" w:space="0" w:color="auto"/>
                        <w:bottom w:val="none" w:sz="0" w:space="0" w:color="auto"/>
                        <w:right w:val="none" w:sz="0" w:space="0" w:color="auto"/>
                      </w:divBdr>
                    </w:div>
                    <w:div w:id="695814291">
                      <w:marLeft w:val="0"/>
                      <w:marRight w:val="0"/>
                      <w:marTop w:val="0"/>
                      <w:marBottom w:val="0"/>
                      <w:divBdr>
                        <w:top w:val="none" w:sz="0" w:space="0" w:color="auto"/>
                        <w:left w:val="none" w:sz="0" w:space="0" w:color="auto"/>
                        <w:bottom w:val="none" w:sz="0" w:space="0" w:color="auto"/>
                        <w:right w:val="none" w:sz="0" w:space="0" w:color="auto"/>
                      </w:divBdr>
                    </w:div>
                    <w:div w:id="1725448351">
                      <w:marLeft w:val="0"/>
                      <w:marRight w:val="0"/>
                      <w:marTop w:val="0"/>
                      <w:marBottom w:val="0"/>
                      <w:divBdr>
                        <w:top w:val="none" w:sz="0" w:space="0" w:color="auto"/>
                        <w:left w:val="none" w:sz="0" w:space="0" w:color="auto"/>
                        <w:bottom w:val="none" w:sz="0" w:space="0" w:color="auto"/>
                        <w:right w:val="none" w:sz="0" w:space="0" w:color="auto"/>
                      </w:divBdr>
                    </w:div>
                  </w:divsChild>
                </w:div>
                <w:div w:id="1387141791">
                  <w:marLeft w:val="0"/>
                  <w:marRight w:val="0"/>
                  <w:marTop w:val="0"/>
                  <w:marBottom w:val="0"/>
                  <w:divBdr>
                    <w:top w:val="none" w:sz="0" w:space="0" w:color="auto"/>
                    <w:left w:val="none" w:sz="0" w:space="0" w:color="auto"/>
                    <w:bottom w:val="none" w:sz="0" w:space="0" w:color="auto"/>
                    <w:right w:val="none" w:sz="0" w:space="0" w:color="auto"/>
                  </w:divBdr>
                  <w:divsChild>
                    <w:div w:id="2084139618">
                      <w:marLeft w:val="0"/>
                      <w:marRight w:val="0"/>
                      <w:marTop w:val="0"/>
                      <w:marBottom w:val="0"/>
                      <w:divBdr>
                        <w:top w:val="none" w:sz="0" w:space="0" w:color="auto"/>
                        <w:left w:val="none" w:sz="0" w:space="0" w:color="auto"/>
                        <w:bottom w:val="none" w:sz="0" w:space="0" w:color="auto"/>
                        <w:right w:val="none" w:sz="0" w:space="0" w:color="auto"/>
                      </w:divBdr>
                    </w:div>
                  </w:divsChild>
                </w:div>
                <w:div w:id="1438671353">
                  <w:marLeft w:val="0"/>
                  <w:marRight w:val="0"/>
                  <w:marTop w:val="0"/>
                  <w:marBottom w:val="0"/>
                  <w:divBdr>
                    <w:top w:val="none" w:sz="0" w:space="0" w:color="auto"/>
                    <w:left w:val="none" w:sz="0" w:space="0" w:color="auto"/>
                    <w:bottom w:val="none" w:sz="0" w:space="0" w:color="auto"/>
                    <w:right w:val="none" w:sz="0" w:space="0" w:color="auto"/>
                  </w:divBdr>
                  <w:divsChild>
                    <w:div w:id="1294676501">
                      <w:marLeft w:val="0"/>
                      <w:marRight w:val="0"/>
                      <w:marTop w:val="0"/>
                      <w:marBottom w:val="0"/>
                      <w:divBdr>
                        <w:top w:val="none" w:sz="0" w:space="0" w:color="auto"/>
                        <w:left w:val="none" w:sz="0" w:space="0" w:color="auto"/>
                        <w:bottom w:val="none" w:sz="0" w:space="0" w:color="auto"/>
                        <w:right w:val="none" w:sz="0" w:space="0" w:color="auto"/>
                      </w:divBdr>
                    </w:div>
                  </w:divsChild>
                </w:div>
                <w:div w:id="1501698713">
                  <w:marLeft w:val="0"/>
                  <w:marRight w:val="0"/>
                  <w:marTop w:val="0"/>
                  <w:marBottom w:val="0"/>
                  <w:divBdr>
                    <w:top w:val="none" w:sz="0" w:space="0" w:color="auto"/>
                    <w:left w:val="none" w:sz="0" w:space="0" w:color="auto"/>
                    <w:bottom w:val="none" w:sz="0" w:space="0" w:color="auto"/>
                    <w:right w:val="none" w:sz="0" w:space="0" w:color="auto"/>
                  </w:divBdr>
                  <w:divsChild>
                    <w:div w:id="940189487">
                      <w:marLeft w:val="0"/>
                      <w:marRight w:val="0"/>
                      <w:marTop w:val="0"/>
                      <w:marBottom w:val="0"/>
                      <w:divBdr>
                        <w:top w:val="none" w:sz="0" w:space="0" w:color="auto"/>
                        <w:left w:val="none" w:sz="0" w:space="0" w:color="auto"/>
                        <w:bottom w:val="none" w:sz="0" w:space="0" w:color="auto"/>
                        <w:right w:val="none" w:sz="0" w:space="0" w:color="auto"/>
                      </w:divBdr>
                    </w:div>
                  </w:divsChild>
                </w:div>
                <w:div w:id="1518304074">
                  <w:marLeft w:val="0"/>
                  <w:marRight w:val="0"/>
                  <w:marTop w:val="0"/>
                  <w:marBottom w:val="0"/>
                  <w:divBdr>
                    <w:top w:val="none" w:sz="0" w:space="0" w:color="auto"/>
                    <w:left w:val="none" w:sz="0" w:space="0" w:color="auto"/>
                    <w:bottom w:val="none" w:sz="0" w:space="0" w:color="auto"/>
                    <w:right w:val="none" w:sz="0" w:space="0" w:color="auto"/>
                  </w:divBdr>
                  <w:divsChild>
                    <w:div w:id="283389317">
                      <w:marLeft w:val="0"/>
                      <w:marRight w:val="0"/>
                      <w:marTop w:val="0"/>
                      <w:marBottom w:val="0"/>
                      <w:divBdr>
                        <w:top w:val="none" w:sz="0" w:space="0" w:color="auto"/>
                        <w:left w:val="none" w:sz="0" w:space="0" w:color="auto"/>
                        <w:bottom w:val="none" w:sz="0" w:space="0" w:color="auto"/>
                        <w:right w:val="none" w:sz="0" w:space="0" w:color="auto"/>
                      </w:divBdr>
                    </w:div>
                    <w:div w:id="979648924">
                      <w:marLeft w:val="0"/>
                      <w:marRight w:val="0"/>
                      <w:marTop w:val="0"/>
                      <w:marBottom w:val="0"/>
                      <w:divBdr>
                        <w:top w:val="none" w:sz="0" w:space="0" w:color="auto"/>
                        <w:left w:val="none" w:sz="0" w:space="0" w:color="auto"/>
                        <w:bottom w:val="none" w:sz="0" w:space="0" w:color="auto"/>
                        <w:right w:val="none" w:sz="0" w:space="0" w:color="auto"/>
                      </w:divBdr>
                    </w:div>
                    <w:div w:id="1758162856">
                      <w:marLeft w:val="0"/>
                      <w:marRight w:val="0"/>
                      <w:marTop w:val="0"/>
                      <w:marBottom w:val="0"/>
                      <w:divBdr>
                        <w:top w:val="none" w:sz="0" w:space="0" w:color="auto"/>
                        <w:left w:val="none" w:sz="0" w:space="0" w:color="auto"/>
                        <w:bottom w:val="none" w:sz="0" w:space="0" w:color="auto"/>
                        <w:right w:val="none" w:sz="0" w:space="0" w:color="auto"/>
                      </w:divBdr>
                    </w:div>
                  </w:divsChild>
                </w:div>
                <w:div w:id="1542329179">
                  <w:marLeft w:val="0"/>
                  <w:marRight w:val="0"/>
                  <w:marTop w:val="0"/>
                  <w:marBottom w:val="0"/>
                  <w:divBdr>
                    <w:top w:val="none" w:sz="0" w:space="0" w:color="auto"/>
                    <w:left w:val="none" w:sz="0" w:space="0" w:color="auto"/>
                    <w:bottom w:val="none" w:sz="0" w:space="0" w:color="auto"/>
                    <w:right w:val="none" w:sz="0" w:space="0" w:color="auto"/>
                  </w:divBdr>
                  <w:divsChild>
                    <w:div w:id="765879046">
                      <w:marLeft w:val="0"/>
                      <w:marRight w:val="0"/>
                      <w:marTop w:val="0"/>
                      <w:marBottom w:val="0"/>
                      <w:divBdr>
                        <w:top w:val="none" w:sz="0" w:space="0" w:color="auto"/>
                        <w:left w:val="none" w:sz="0" w:space="0" w:color="auto"/>
                        <w:bottom w:val="none" w:sz="0" w:space="0" w:color="auto"/>
                        <w:right w:val="none" w:sz="0" w:space="0" w:color="auto"/>
                      </w:divBdr>
                    </w:div>
                    <w:div w:id="1717119031">
                      <w:marLeft w:val="0"/>
                      <w:marRight w:val="0"/>
                      <w:marTop w:val="0"/>
                      <w:marBottom w:val="0"/>
                      <w:divBdr>
                        <w:top w:val="none" w:sz="0" w:space="0" w:color="auto"/>
                        <w:left w:val="none" w:sz="0" w:space="0" w:color="auto"/>
                        <w:bottom w:val="none" w:sz="0" w:space="0" w:color="auto"/>
                        <w:right w:val="none" w:sz="0" w:space="0" w:color="auto"/>
                      </w:divBdr>
                    </w:div>
                    <w:div w:id="2022776093">
                      <w:marLeft w:val="0"/>
                      <w:marRight w:val="0"/>
                      <w:marTop w:val="0"/>
                      <w:marBottom w:val="0"/>
                      <w:divBdr>
                        <w:top w:val="none" w:sz="0" w:space="0" w:color="auto"/>
                        <w:left w:val="none" w:sz="0" w:space="0" w:color="auto"/>
                        <w:bottom w:val="none" w:sz="0" w:space="0" w:color="auto"/>
                        <w:right w:val="none" w:sz="0" w:space="0" w:color="auto"/>
                      </w:divBdr>
                    </w:div>
                  </w:divsChild>
                </w:div>
                <w:div w:id="1547527697">
                  <w:marLeft w:val="0"/>
                  <w:marRight w:val="0"/>
                  <w:marTop w:val="0"/>
                  <w:marBottom w:val="0"/>
                  <w:divBdr>
                    <w:top w:val="none" w:sz="0" w:space="0" w:color="auto"/>
                    <w:left w:val="none" w:sz="0" w:space="0" w:color="auto"/>
                    <w:bottom w:val="none" w:sz="0" w:space="0" w:color="auto"/>
                    <w:right w:val="none" w:sz="0" w:space="0" w:color="auto"/>
                  </w:divBdr>
                  <w:divsChild>
                    <w:div w:id="1200320525">
                      <w:marLeft w:val="0"/>
                      <w:marRight w:val="0"/>
                      <w:marTop w:val="0"/>
                      <w:marBottom w:val="0"/>
                      <w:divBdr>
                        <w:top w:val="none" w:sz="0" w:space="0" w:color="auto"/>
                        <w:left w:val="none" w:sz="0" w:space="0" w:color="auto"/>
                        <w:bottom w:val="none" w:sz="0" w:space="0" w:color="auto"/>
                        <w:right w:val="none" w:sz="0" w:space="0" w:color="auto"/>
                      </w:divBdr>
                    </w:div>
                  </w:divsChild>
                </w:div>
                <w:div w:id="1565870880">
                  <w:marLeft w:val="0"/>
                  <w:marRight w:val="0"/>
                  <w:marTop w:val="0"/>
                  <w:marBottom w:val="0"/>
                  <w:divBdr>
                    <w:top w:val="none" w:sz="0" w:space="0" w:color="auto"/>
                    <w:left w:val="none" w:sz="0" w:space="0" w:color="auto"/>
                    <w:bottom w:val="none" w:sz="0" w:space="0" w:color="auto"/>
                    <w:right w:val="none" w:sz="0" w:space="0" w:color="auto"/>
                  </w:divBdr>
                  <w:divsChild>
                    <w:div w:id="161513058">
                      <w:marLeft w:val="0"/>
                      <w:marRight w:val="0"/>
                      <w:marTop w:val="0"/>
                      <w:marBottom w:val="0"/>
                      <w:divBdr>
                        <w:top w:val="none" w:sz="0" w:space="0" w:color="auto"/>
                        <w:left w:val="none" w:sz="0" w:space="0" w:color="auto"/>
                        <w:bottom w:val="none" w:sz="0" w:space="0" w:color="auto"/>
                        <w:right w:val="none" w:sz="0" w:space="0" w:color="auto"/>
                      </w:divBdr>
                    </w:div>
                    <w:div w:id="252857743">
                      <w:marLeft w:val="0"/>
                      <w:marRight w:val="0"/>
                      <w:marTop w:val="0"/>
                      <w:marBottom w:val="0"/>
                      <w:divBdr>
                        <w:top w:val="none" w:sz="0" w:space="0" w:color="auto"/>
                        <w:left w:val="none" w:sz="0" w:space="0" w:color="auto"/>
                        <w:bottom w:val="none" w:sz="0" w:space="0" w:color="auto"/>
                        <w:right w:val="none" w:sz="0" w:space="0" w:color="auto"/>
                      </w:divBdr>
                    </w:div>
                    <w:div w:id="521628606">
                      <w:marLeft w:val="0"/>
                      <w:marRight w:val="0"/>
                      <w:marTop w:val="0"/>
                      <w:marBottom w:val="0"/>
                      <w:divBdr>
                        <w:top w:val="none" w:sz="0" w:space="0" w:color="auto"/>
                        <w:left w:val="none" w:sz="0" w:space="0" w:color="auto"/>
                        <w:bottom w:val="none" w:sz="0" w:space="0" w:color="auto"/>
                        <w:right w:val="none" w:sz="0" w:space="0" w:color="auto"/>
                      </w:divBdr>
                    </w:div>
                    <w:div w:id="1104688635">
                      <w:marLeft w:val="0"/>
                      <w:marRight w:val="0"/>
                      <w:marTop w:val="0"/>
                      <w:marBottom w:val="0"/>
                      <w:divBdr>
                        <w:top w:val="none" w:sz="0" w:space="0" w:color="auto"/>
                        <w:left w:val="none" w:sz="0" w:space="0" w:color="auto"/>
                        <w:bottom w:val="none" w:sz="0" w:space="0" w:color="auto"/>
                        <w:right w:val="none" w:sz="0" w:space="0" w:color="auto"/>
                      </w:divBdr>
                    </w:div>
                    <w:div w:id="1161652041">
                      <w:marLeft w:val="0"/>
                      <w:marRight w:val="0"/>
                      <w:marTop w:val="0"/>
                      <w:marBottom w:val="0"/>
                      <w:divBdr>
                        <w:top w:val="none" w:sz="0" w:space="0" w:color="auto"/>
                        <w:left w:val="none" w:sz="0" w:space="0" w:color="auto"/>
                        <w:bottom w:val="none" w:sz="0" w:space="0" w:color="auto"/>
                        <w:right w:val="none" w:sz="0" w:space="0" w:color="auto"/>
                      </w:divBdr>
                    </w:div>
                    <w:div w:id="1513183543">
                      <w:marLeft w:val="0"/>
                      <w:marRight w:val="0"/>
                      <w:marTop w:val="0"/>
                      <w:marBottom w:val="0"/>
                      <w:divBdr>
                        <w:top w:val="none" w:sz="0" w:space="0" w:color="auto"/>
                        <w:left w:val="none" w:sz="0" w:space="0" w:color="auto"/>
                        <w:bottom w:val="none" w:sz="0" w:space="0" w:color="auto"/>
                        <w:right w:val="none" w:sz="0" w:space="0" w:color="auto"/>
                      </w:divBdr>
                    </w:div>
                    <w:div w:id="1696996985">
                      <w:marLeft w:val="0"/>
                      <w:marRight w:val="0"/>
                      <w:marTop w:val="0"/>
                      <w:marBottom w:val="0"/>
                      <w:divBdr>
                        <w:top w:val="none" w:sz="0" w:space="0" w:color="auto"/>
                        <w:left w:val="none" w:sz="0" w:space="0" w:color="auto"/>
                        <w:bottom w:val="none" w:sz="0" w:space="0" w:color="auto"/>
                        <w:right w:val="none" w:sz="0" w:space="0" w:color="auto"/>
                      </w:divBdr>
                    </w:div>
                    <w:div w:id="2028829770">
                      <w:marLeft w:val="0"/>
                      <w:marRight w:val="0"/>
                      <w:marTop w:val="0"/>
                      <w:marBottom w:val="0"/>
                      <w:divBdr>
                        <w:top w:val="none" w:sz="0" w:space="0" w:color="auto"/>
                        <w:left w:val="none" w:sz="0" w:space="0" w:color="auto"/>
                        <w:bottom w:val="none" w:sz="0" w:space="0" w:color="auto"/>
                        <w:right w:val="none" w:sz="0" w:space="0" w:color="auto"/>
                      </w:divBdr>
                    </w:div>
                    <w:div w:id="2146580403">
                      <w:marLeft w:val="0"/>
                      <w:marRight w:val="0"/>
                      <w:marTop w:val="0"/>
                      <w:marBottom w:val="0"/>
                      <w:divBdr>
                        <w:top w:val="none" w:sz="0" w:space="0" w:color="auto"/>
                        <w:left w:val="none" w:sz="0" w:space="0" w:color="auto"/>
                        <w:bottom w:val="none" w:sz="0" w:space="0" w:color="auto"/>
                        <w:right w:val="none" w:sz="0" w:space="0" w:color="auto"/>
                      </w:divBdr>
                    </w:div>
                  </w:divsChild>
                </w:div>
                <w:div w:id="1689717918">
                  <w:marLeft w:val="0"/>
                  <w:marRight w:val="0"/>
                  <w:marTop w:val="0"/>
                  <w:marBottom w:val="0"/>
                  <w:divBdr>
                    <w:top w:val="none" w:sz="0" w:space="0" w:color="auto"/>
                    <w:left w:val="none" w:sz="0" w:space="0" w:color="auto"/>
                    <w:bottom w:val="none" w:sz="0" w:space="0" w:color="auto"/>
                    <w:right w:val="none" w:sz="0" w:space="0" w:color="auto"/>
                  </w:divBdr>
                  <w:divsChild>
                    <w:div w:id="880674588">
                      <w:marLeft w:val="0"/>
                      <w:marRight w:val="0"/>
                      <w:marTop w:val="0"/>
                      <w:marBottom w:val="0"/>
                      <w:divBdr>
                        <w:top w:val="none" w:sz="0" w:space="0" w:color="auto"/>
                        <w:left w:val="none" w:sz="0" w:space="0" w:color="auto"/>
                        <w:bottom w:val="none" w:sz="0" w:space="0" w:color="auto"/>
                        <w:right w:val="none" w:sz="0" w:space="0" w:color="auto"/>
                      </w:divBdr>
                    </w:div>
                    <w:div w:id="909776603">
                      <w:marLeft w:val="0"/>
                      <w:marRight w:val="0"/>
                      <w:marTop w:val="0"/>
                      <w:marBottom w:val="0"/>
                      <w:divBdr>
                        <w:top w:val="none" w:sz="0" w:space="0" w:color="auto"/>
                        <w:left w:val="none" w:sz="0" w:space="0" w:color="auto"/>
                        <w:bottom w:val="none" w:sz="0" w:space="0" w:color="auto"/>
                        <w:right w:val="none" w:sz="0" w:space="0" w:color="auto"/>
                      </w:divBdr>
                    </w:div>
                    <w:div w:id="910577038">
                      <w:marLeft w:val="0"/>
                      <w:marRight w:val="0"/>
                      <w:marTop w:val="0"/>
                      <w:marBottom w:val="0"/>
                      <w:divBdr>
                        <w:top w:val="none" w:sz="0" w:space="0" w:color="auto"/>
                        <w:left w:val="none" w:sz="0" w:space="0" w:color="auto"/>
                        <w:bottom w:val="none" w:sz="0" w:space="0" w:color="auto"/>
                        <w:right w:val="none" w:sz="0" w:space="0" w:color="auto"/>
                      </w:divBdr>
                    </w:div>
                    <w:div w:id="1180311575">
                      <w:marLeft w:val="0"/>
                      <w:marRight w:val="0"/>
                      <w:marTop w:val="0"/>
                      <w:marBottom w:val="0"/>
                      <w:divBdr>
                        <w:top w:val="none" w:sz="0" w:space="0" w:color="auto"/>
                        <w:left w:val="none" w:sz="0" w:space="0" w:color="auto"/>
                        <w:bottom w:val="none" w:sz="0" w:space="0" w:color="auto"/>
                        <w:right w:val="none" w:sz="0" w:space="0" w:color="auto"/>
                      </w:divBdr>
                    </w:div>
                    <w:div w:id="1338115251">
                      <w:marLeft w:val="0"/>
                      <w:marRight w:val="0"/>
                      <w:marTop w:val="0"/>
                      <w:marBottom w:val="0"/>
                      <w:divBdr>
                        <w:top w:val="none" w:sz="0" w:space="0" w:color="auto"/>
                        <w:left w:val="none" w:sz="0" w:space="0" w:color="auto"/>
                        <w:bottom w:val="none" w:sz="0" w:space="0" w:color="auto"/>
                        <w:right w:val="none" w:sz="0" w:space="0" w:color="auto"/>
                      </w:divBdr>
                    </w:div>
                    <w:div w:id="1395860130">
                      <w:marLeft w:val="0"/>
                      <w:marRight w:val="0"/>
                      <w:marTop w:val="0"/>
                      <w:marBottom w:val="0"/>
                      <w:divBdr>
                        <w:top w:val="none" w:sz="0" w:space="0" w:color="auto"/>
                        <w:left w:val="none" w:sz="0" w:space="0" w:color="auto"/>
                        <w:bottom w:val="none" w:sz="0" w:space="0" w:color="auto"/>
                        <w:right w:val="none" w:sz="0" w:space="0" w:color="auto"/>
                      </w:divBdr>
                    </w:div>
                    <w:div w:id="2032300451">
                      <w:marLeft w:val="0"/>
                      <w:marRight w:val="0"/>
                      <w:marTop w:val="0"/>
                      <w:marBottom w:val="0"/>
                      <w:divBdr>
                        <w:top w:val="none" w:sz="0" w:space="0" w:color="auto"/>
                        <w:left w:val="none" w:sz="0" w:space="0" w:color="auto"/>
                        <w:bottom w:val="none" w:sz="0" w:space="0" w:color="auto"/>
                        <w:right w:val="none" w:sz="0" w:space="0" w:color="auto"/>
                      </w:divBdr>
                    </w:div>
                  </w:divsChild>
                </w:div>
                <w:div w:id="1786997776">
                  <w:marLeft w:val="0"/>
                  <w:marRight w:val="0"/>
                  <w:marTop w:val="0"/>
                  <w:marBottom w:val="0"/>
                  <w:divBdr>
                    <w:top w:val="none" w:sz="0" w:space="0" w:color="auto"/>
                    <w:left w:val="none" w:sz="0" w:space="0" w:color="auto"/>
                    <w:bottom w:val="none" w:sz="0" w:space="0" w:color="auto"/>
                    <w:right w:val="none" w:sz="0" w:space="0" w:color="auto"/>
                  </w:divBdr>
                  <w:divsChild>
                    <w:div w:id="1910387385">
                      <w:marLeft w:val="0"/>
                      <w:marRight w:val="0"/>
                      <w:marTop w:val="0"/>
                      <w:marBottom w:val="0"/>
                      <w:divBdr>
                        <w:top w:val="none" w:sz="0" w:space="0" w:color="auto"/>
                        <w:left w:val="none" w:sz="0" w:space="0" w:color="auto"/>
                        <w:bottom w:val="none" w:sz="0" w:space="0" w:color="auto"/>
                        <w:right w:val="none" w:sz="0" w:space="0" w:color="auto"/>
                      </w:divBdr>
                    </w:div>
                  </w:divsChild>
                </w:div>
                <w:div w:id="1807771407">
                  <w:marLeft w:val="0"/>
                  <w:marRight w:val="0"/>
                  <w:marTop w:val="0"/>
                  <w:marBottom w:val="0"/>
                  <w:divBdr>
                    <w:top w:val="none" w:sz="0" w:space="0" w:color="auto"/>
                    <w:left w:val="none" w:sz="0" w:space="0" w:color="auto"/>
                    <w:bottom w:val="none" w:sz="0" w:space="0" w:color="auto"/>
                    <w:right w:val="none" w:sz="0" w:space="0" w:color="auto"/>
                  </w:divBdr>
                  <w:divsChild>
                    <w:div w:id="67961755">
                      <w:marLeft w:val="0"/>
                      <w:marRight w:val="0"/>
                      <w:marTop w:val="0"/>
                      <w:marBottom w:val="0"/>
                      <w:divBdr>
                        <w:top w:val="none" w:sz="0" w:space="0" w:color="auto"/>
                        <w:left w:val="none" w:sz="0" w:space="0" w:color="auto"/>
                        <w:bottom w:val="none" w:sz="0" w:space="0" w:color="auto"/>
                        <w:right w:val="none" w:sz="0" w:space="0" w:color="auto"/>
                      </w:divBdr>
                    </w:div>
                    <w:div w:id="593323251">
                      <w:marLeft w:val="0"/>
                      <w:marRight w:val="0"/>
                      <w:marTop w:val="0"/>
                      <w:marBottom w:val="0"/>
                      <w:divBdr>
                        <w:top w:val="none" w:sz="0" w:space="0" w:color="auto"/>
                        <w:left w:val="none" w:sz="0" w:space="0" w:color="auto"/>
                        <w:bottom w:val="none" w:sz="0" w:space="0" w:color="auto"/>
                        <w:right w:val="none" w:sz="0" w:space="0" w:color="auto"/>
                      </w:divBdr>
                    </w:div>
                    <w:div w:id="941110084">
                      <w:marLeft w:val="0"/>
                      <w:marRight w:val="0"/>
                      <w:marTop w:val="0"/>
                      <w:marBottom w:val="0"/>
                      <w:divBdr>
                        <w:top w:val="none" w:sz="0" w:space="0" w:color="auto"/>
                        <w:left w:val="none" w:sz="0" w:space="0" w:color="auto"/>
                        <w:bottom w:val="none" w:sz="0" w:space="0" w:color="auto"/>
                        <w:right w:val="none" w:sz="0" w:space="0" w:color="auto"/>
                      </w:divBdr>
                    </w:div>
                    <w:div w:id="1272202711">
                      <w:marLeft w:val="0"/>
                      <w:marRight w:val="0"/>
                      <w:marTop w:val="0"/>
                      <w:marBottom w:val="0"/>
                      <w:divBdr>
                        <w:top w:val="none" w:sz="0" w:space="0" w:color="auto"/>
                        <w:left w:val="none" w:sz="0" w:space="0" w:color="auto"/>
                        <w:bottom w:val="none" w:sz="0" w:space="0" w:color="auto"/>
                        <w:right w:val="none" w:sz="0" w:space="0" w:color="auto"/>
                      </w:divBdr>
                    </w:div>
                    <w:div w:id="1556815000">
                      <w:marLeft w:val="0"/>
                      <w:marRight w:val="0"/>
                      <w:marTop w:val="0"/>
                      <w:marBottom w:val="0"/>
                      <w:divBdr>
                        <w:top w:val="none" w:sz="0" w:space="0" w:color="auto"/>
                        <w:left w:val="none" w:sz="0" w:space="0" w:color="auto"/>
                        <w:bottom w:val="none" w:sz="0" w:space="0" w:color="auto"/>
                        <w:right w:val="none" w:sz="0" w:space="0" w:color="auto"/>
                      </w:divBdr>
                    </w:div>
                    <w:div w:id="1578008127">
                      <w:marLeft w:val="0"/>
                      <w:marRight w:val="0"/>
                      <w:marTop w:val="0"/>
                      <w:marBottom w:val="0"/>
                      <w:divBdr>
                        <w:top w:val="none" w:sz="0" w:space="0" w:color="auto"/>
                        <w:left w:val="none" w:sz="0" w:space="0" w:color="auto"/>
                        <w:bottom w:val="none" w:sz="0" w:space="0" w:color="auto"/>
                        <w:right w:val="none" w:sz="0" w:space="0" w:color="auto"/>
                      </w:divBdr>
                    </w:div>
                    <w:div w:id="1976566473">
                      <w:marLeft w:val="0"/>
                      <w:marRight w:val="0"/>
                      <w:marTop w:val="0"/>
                      <w:marBottom w:val="0"/>
                      <w:divBdr>
                        <w:top w:val="none" w:sz="0" w:space="0" w:color="auto"/>
                        <w:left w:val="none" w:sz="0" w:space="0" w:color="auto"/>
                        <w:bottom w:val="none" w:sz="0" w:space="0" w:color="auto"/>
                        <w:right w:val="none" w:sz="0" w:space="0" w:color="auto"/>
                      </w:divBdr>
                    </w:div>
                    <w:div w:id="1984583314">
                      <w:marLeft w:val="0"/>
                      <w:marRight w:val="0"/>
                      <w:marTop w:val="0"/>
                      <w:marBottom w:val="0"/>
                      <w:divBdr>
                        <w:top w:val="none" w:sz="0" w:space="0" w:color="auto"/>
                        <w:left w:val="none" w:sz="0" w:space="0" w:color="auto"/>
                        <w:bottom w:val="none" w:sz="0" w:space="0" w:color="auto"/>
                        <w:right w:val="none" w:sz="0" w:space="0" w:color="auto"/>
                      </w:divBdr>
                    </w:div>
                    <w:div w:id="1989935848">
                      <w:marLeft w:val="0"/>
                      <w:marRight w:val="0"/>
                      <w:marTop w:val="0"/>
                      <w:marBottom w:val="0"/>
                      <w:divBdr>
                        <w:top w:val="none" w:sz="0" w:space="0" w:color="auto"/>
                        <w:left w:val="none" w:sz="0" w:space="0" w:color="auto"/>
                        <w:bottom w:val="none" w:sz="0" w:space="0" w:color="auto"/>
                        <w:right w:val="none" w:sz="0" w:space="0" w:color="auto"/>
                      </w:divBdr>
                    </w:div>
                  </w:divsChild>
                </w:div>
                <w:div w:id="1848790677">
                  <w:marLeft w:val="0"/>
                  <w:marRight w:val="0"/>
                  <w:marTop w:val="0"/>
                  <w:marBottom w:val="0"/>
                  <w:divBdr>
                    <w:top w:val="none" w:sz="0" w:space="0" w:color="auto"/>
                    <w:left w:val="none" w:sz="0" w:space="0" w:color="auto"/>
                    <w:bottom w:val="none" w:sz="0" w:space="0" w:color="auto"/>
                    <w:right w:val="none" w:sz="0" w:space="0" w:color="auto"/>
                  </w:divBdr>
                  <w:divsChild>
                    <w:div w:id="956105319">
                      <w:marLeft w:val="0"/>
                      <w:marRight w:val="0"/>
                      <w:marTop w:val="0"/>
                      <w:marBottom w:val="0"/>
                      <w:divBdr>
                        <w:top w:val="none" w:sz="0" w:space="0" w:color="auto"/>
                        <w:left w:val="none" w:sz="0" w:space="0" w:color="auto"/>
                        <w:bottom w:val="none" w:sz="0" w:space="0" w:color="auto"/>
                        <w:right w:val="none" w:sz="0" w:space="0" w:color="auto"/>
                      </w:divBdr>
                    </w:div>
                    <w:div w:id="1098410895">
                      <w:marLeft w:val="0"/>
                      <w:marRight w:val="0"/>
                      <w:marTop w:val="0"/>
                      <w:marBottom w:val="0"/>
                      <w:divBdr>
                        <w:top w:val="none" w:sz="0" w:space="0" w:color="auto"/>
                        <w:left w:val="none" w:sz="0" w:space="0" w:color="auto"/>
                        <w:bottom w:val="none" w:sz="0" w:space="0" w:color="auto"/>
                        <w:right w:val="none" w:sz="0" w:space="0" w:color="auto"/>
                      </w:divBdr>
                    </w:div>
                    <w:div w:id="1778136386">
                      <w:marLeft w:val="0"/>
                      <w:marRight w:val="0"/>
                      <w:marTop w:val="0"/>
                      <w:marBottom w:val="0"/>
                      <w:divBdr>
                        <w:top w:val="none" w:sz="0" w:space="0" w:color="auto"/>
                        <w:left w:val="none" w:sz="0" w:space="0" w:color="auto"/>
                        <w:bottom w:val="none" w:sz="0" w:space="0" w:color="auto"/>
                        <w:right w:val="none" w:sz="0" w:space="0" w:color="auto"/>
                      </w:divBdr>
                    </w:div>
                  </w:divsChild>
                </w:div>
                <w:div w:id="1857962943">
                  <w:marLeft w:val="0"/>
                  <w:marRight w:val="0"/>
                  <w:marTop w:val="0"/>
                  <w:marBottom w:val="0"/>
                  <w:divBdr>
                    <w:top w:val="none" w:sz="0" w:space="0" w:color="auto"/>
                    <w:left w:val="none" w:sz="0" w:space="0" w:color="auto"/>
                    <w:bottom w:val="none" w:sz="0" w:space="0" w:color="auto"/>
                    <w:right w:val="none" w:sz="0" w:space="0" w:color="auto"/>
                  </w:divBdr>
                  <w:divsChild>
                    <w:div w:id="647785618">
                      <w:marLeft w:val="0"/>
                      <w:marRight w:val="0"/>
                      <w:marTop w:val="0"/>
                      <w:marBottom w:val="0"/>
                      <w:divBdr>
                        <w:top w:val="none" w:sz="0" w:space="0" w:color="auto"/>
                        <w:left w:val="none" w:sz="0" w:space="0" w:color="auto"/>
                        <w:bottom w:val="none" w:sz="0" w:space="0" w:color="auto"/>
                        <w:right w:val="none" w:sz="0" w:space="0" w:color="auto"/>
                      </w:divBdr>
                    </w:div>
                    <w:div w:id="1227109568">
                      <w:marLeft w:val="0"/>
                      <w:marRight w:val="0"/>
                      <w:marTop w:val="0"/>
                      <w:marBottom w:val="0"/>
                      <w:divBdr>
                        <w:top w:val="none" w:sz="0" w:space="0" w:color="auto"/>
                        <w:left w:val="none" w:sz="0" w:space="0" w:color="auto"/>
                        <w:bottom w:val="none" w:sz="0" w:space="0" w:color="auto"/>
                        <w:right w:val="none" w:sz="0" w:space="0" w:color="auto"/>
                      </w:divBdr>
                    </w:div>
                    <w:div w:id="1235553107">
                      <w:marLeft w:val="0"/>
                      <w:marRight w:val="0"/>
                      <w:marTop w:val="0"/>
                      <w:marBottom w:val="0"/>
                      <w:divBdr>
                        <w:top w:val="none" w:sz="0" w:space="0" w:color="auto"/>
                        <w:left w:val="none" w:sz="0" w:space="0" w:color="auto"/>
                        <w:bottom w:val="none" w:sz="0" w:space="0" w:color="auto"/>
                        <w:right w:val="none" w:sz="0" w:space="0" w:color="auto"/>
                      </w:divBdr>
                    </w:div>
                  </w:divsChild>
                </w:div>
                <w:div w:id="1891647231">
                  <w:marLeft w:val="0"/>
                  <w:marRight w:val="0"/>
                  <w:marTop w:val="0"/>
                  <w:marBottom w:val="0"/>
                  <w:divBdr>
                    <w:top w:val="none" w:sz="0" w:space="0" w:color="auto"/>
                    <w:left w:val="none" w:sz="0" w:space="0" w:color="auto"/>
                    <w:bottom w:val="none" w:sz="0" w:space="0" w:color="auto"/>
                    <w:right w:val="none" w:sz="0" w:space="0" w:color="auto"/>
                  </w:divBdr>
                  <w:divsChild>
                    <w:div w:id="177744536">
                      <w:marLeft w:val="0"/>
                      <w:marRight w:val="0"/>
                      <w:marTop w:val="0"/>
                      <w:marBottom w:val="0"/>
                      <w:divBdr>
                        <w:top w:val="none" w:sz="0" w:space="0" w:color="auto"/>
                        <w:left w:val="none" w:sz="0" w:space="0" w:color="auto"/>
                        <w:bottom w:val="none" w:sz="0" w:space="0" w:color="auto"/>
                        <w:right w:val="none" w:sz="0" w:space="0" w:color="auto"/>
                      </w:divBdr>
                    </w:div>
                    <w:div w:id="353120507">
                      <w:marLeft w:val="0"/>
                      <w:marRight w:val="0"/>
                      <w:marTop w:val="0"/>
                      <w:marBottom w:val="0"/>
                      <w:divBdr>
                        <w:top w:val="none" w:sz="0" w:space="0" w:color="auto"/>
                        <w:left w:val="none" w:sz="0" w:space="0" w:color="auto"/>
                        <w:bottom w:val="none" w:sz="0" w:space="0" w:color="auto"/>
                        <w:right w:val="none" w:sz="0" w:space="0" w:color="auto"/>
                      </w:divBdr>
                    </w:div>
                    <w:div w:id="376903003">
                      <w:marLeft w:val="0"/>
                      <w:marRight w:val="0"/>
                      <w:marTop w:val="0"/>
                      <w:marBottom w:val="0"/>
                      <w:divBdr>
                        <w:top w:val="none" w:sz="0" w:space="0" w:color="auto"/>
                        <w:left w:val="none" w:sz="0" w:space="0" w:color="auto"/>
                        <w:bottom w:val="none" w:sz="0" w:space="0" w:color="auto"/>
                        <w:right w:val="none" w:sz="0" w:space="0" w:color="auto"/>
                      </w:divBdr>
                    </w:div>
                    <w:div w:id="749884909">
                      <w:marLeft w:val="0"/>
                      <w:marRight w:val="0"/>
                      <w:marTop w:val="0"/>
                      <w:marBottom w:val="0"/>
                      <w:divBdr>
                        <w:top w:val="none" w:sz="0" w:space="0" w:color="auto"/>
                        <w:left w:val="none" w:sz="0" w:space="0" w:color="auto"/>
                        <w:bottom w:val="none" w:sz="0" w:space="0" w:color="auto"/>
                        <w:right w:val="none" w:sz="0" w:space="0" w:color="auto"/>
                      </w:divBdr>
                    </w:div>
                    <w:div w:id="1511067949">
                      <w:marLeft w:val="0"/>
                      <w:marRight w:val="0"/>
                      <w:marTop w:val="0"/>
                      <w:marBottom w:val="0"/>
                      <w:divBdr>
                        <w:top w:val="none" w:sz="0" w:space="0" w:color="auto"/>
                        <w:left w:val="none" w:sz="0" w:space="0" w:color="auto"/>
                        <w:bottom w:val="none" w:sz="0" w:space="0" w:color="auto"/>
                        <w:right w:val="none" w:sz="0" w:space="0" w:color="auto"/>
                      </w:divBdr>
                    </w:div>
                    <w:div w:id="1628661643">
                      <w:marLeft w:val="0"/>
                      <w:marRight w:val="0"/>
                      <w:marTop w:val="0"/>
                      <w:marBottom w:val="0"/>
                      <w:divBdr>
                        <w:top w:val="none" w:sz="0" w:space="0" w:color="auto"/>
                        <w:left w:val="none" w:sz="0" w:space="0" w:color="auto"/>
                        <w:bottom w:val="none" w:sz="0" w:space="0" w:color="auto"/>
                        <w:right w:val="none" w:sz="0" w:space="0" w:color="auto"/>
                      </w:divBdr>
                    </w:div>
                    <w:div w:id="2081437916">
                      <w:marLeft w:val="0"/>
                      <w:marRight w:val="0"/>
                      <w:marTop w:val="0"/>
                      <w:marBottom w:val="0"/>
                      <w:divBdr>
                        <w:top w:val="none" w:sz="0" w:space="0" w:color="auto"/>
                        <w:left w:val="none" w:sz="0" w:space="0" w:color="auto"/>
                        <w:bottom w:val="none" w:sz="0" w:space="0" w:color="auto"/>
                        <w:right w:val="none" w:sz="0" w:space="0" w:color="auto"/>
                      </w:divBdr>
                    </w:div>
                  </w:divsChild>
                </w:div>
                <w:div w:id="2046901300">
                  <w:marLeft w:val="0"/>
                  <w:marRight w:val="0"/>
                  <w:marTop w:val="0"/>
                  <w:marBottom w:val="0"/>
                  <w:divBdr>
                    <w:top w:val="none" w:sz="0" w:space="0" w:color="auto"/>
                    <w:left w:val="none" w:sz="0" w:space="0" w:color="auto"/>
                    <w:bottom w:val="none" w:sz="0" w:space="0" w:color="auto"/>
                    <w:right w:val="none" w:sz="0" w:space="0" w:color="auto"/>
                  </w:divBdr>
                  <w:divsChild>
                    <w:div w:id="232199089">
                      <w:marLeft w:val="0"/>
                      <w:marRight w:val="0"/>
                      <w:marTop w:val="0"/>
                      <w:marBottom w:val="0"/>
                      <w:divBdr>
                        <w:top w:val="none" w:sz="0" w:space="0" w:color="auto"/>
                        <w:left w:val="none" w:sz="0" w:space="0" w:color="auto"/>
                        <w:bottom w:val="none" w:sz="0" w:space="0" w:color="auto"/>
                        <w:right w:val="none" w:sz="0" w:space="0" w:color="auto"/>
                      </w:divBdr>
                    </w:div>
                    <w:div w:id="485979154">
                      <w:marLeft w:val="0"/>
                      <w:marRight w:val="0"/>
                      <w:marTop w:val="0"/>
                      <w:marBottom w:val="0"/>
                      <w:divBdr>
                        <w:top w:val="none" w:sz="0" w:space="0" w:color="auto"/>
                        <w:left w:val="none" w:sz="0" w:space="0" w:color="auto"/>
                        <w:bottom w:val="none" w:sz="0" w:space="0" w:color="auto"/>
                        <w:right w:val="none" w:sz="0" w:space="0" w:color="auto"/>
                      </w:divBdr>
                    </w:div>
                    <w:div w:id="1755321839">
                      <w:marLeft w:val="0"/>
                      <w:marRight w:val="0"/>
                      <w:marTop w:val="0"/>
                      <w:marBottom w:val="0"/>
                      <w:divBdr>
                        <w:top w:val="none" w:sz="0" w:space="0" w:color="auto"/>
                        <w:left w:val="none" w:sz="0" w:space="0" w:color="auto"/>
                        <w:bottom w:val="none" w:sz="0" w:space="0" w:color="auto"/>
                        <w:right w:val="none" w:sz="0" w:space="0" w:color="auto"/>
                      </w:divBdr>
                    </w:div>
                    <w:div w:id="18588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2832">
          <w:marLeft w:val="0"/>
          <w:marRight w:val="0"/>
          <w:marTop w:val="0"/>
          <w:marBottom w:val="0"/>
          <w:divBdr>
            <w:top w:val="none" w:sz="0" w:space="0" w:color="auto"/>
            <w:left w:val="none" w:sz="0" w:space="0" w:color="auto"/>
            <w:bottom w:val="none" w:sz="0" w:space="0" w:color="auto"/>
            <w:right w:val="none" w:sz="0" w:space="0" w:color="auto"/>
          </w:divBdr>
        </w:div>
        <w:div w:id="1021664388">
          <w:marLeft w:val="0"/>
          <w:marRight w:val="0"/>
          <w:marTop w:val="0"/>
          <w:marBottom w:val="0"/>
          <w:divBdr>
            <w:top w:val="none" w:sz="0" w:space="0" w:color="auto"/>
            <w:left w:val="none" w:sz="0" w:space="0" w:color="auto"/>
            <w:bottom w:val="none" w:sz="0" w:space="0" w:color="auto"/>
            <w:right w:val="none" w:sz="0" w:space="0" w:color="auto"/>
          </w:divBdr>
        </w:div>
        <w:div w:id="1149978607">
          <w:marLeft w:val="0"/>
          <w:marRight w:val="0"/>
          <w:marTop w:val="0"/>
          <w:marBottom w:val="0"/>
          <w:divBdr>
            <w:top w:val="none" w:sz="0" w:space="0" w:color="auto"/>
            <w:left w:val="none" w:sz="0" w:space="0" w:color="auto"/>
            <w:bottom w:val="none" w:sz="0" w:space="0" w:color="auto"/>
            <w:right w:val="none" w:sz="0" w:space="0" w:color="auto"/>
          </w:divBdr>
        </w:div>
        <w:div w:id="1387947350">
          <w:marLeft w:val="0"/>
          <w:marRight w:val="0"/>
          <w:marTop w:val="0"/>
          <w:marBottom w:val="0"/>
          <w:divBdr>
            <w:top w:val="none" w:sz="0" w:space="0" w:color="auto"/>
            <w:left w:val="none" w:sz="0" w:space="0" w:color="auto"/>
            <w:bottom w:val="none" w:sz="0" w:space="0" w:color="auto"/>
            <w:right w:val="none" w:sz="0" w:space="0" w:color="auto"/>
          </w:divBdr>
        </w:div>
        <w:div w:id="1867717678">
          <w:marLeft w:val="0"/>
          <w:marRight w:val="0"/>
          <w:marTop w:val="0"/>
          <w:marBottom w:val="0"/>
          <w:divBdr>
            <w:top w:val="none" w:sz="0" w:space="0" w:color="auto"/>
            <w:left w:val="none" w:sz="0" w:space="0" w:color="auto"/>
            <w:bottom w:val="none" w:sz="0" w:space="0" w:color="auto"/>
            <w:right w:val="none" w:sz="0" w:space="0" w:color="auto"/>
          </w:divBdr>
        </w:div>
      </w:divsChild>
    </w:div>
    <w:div w:id="1317029504">
      <w:bodyDiv w:val="1"/>
      <w:marLeft w:val="0"/>
      <w:marRight w:val="0"/>
      <w:marTop w:val="0"/>
      <w:marBottom w:val="0"/>
      <w:divBdr>
        <w:top w:val="none" w:sz="0" w:space="0" w:color="auto"/>
        <w:left w:val="none" w:sz="0" w:space="0" w:color="auto"/>
        <w:bottom w:val="none" w:sz="0" w:space="0" w:color="auto"/>
        <w:right w:val="none" w:sz="0" w:space="0" w:color="auto"/>
      </w:divBdr>
    </w:div>
    <w:div w:id="1318533355">
      <w:bodyDiv w:val="1"/>
      <w:marLeft w:val="0"/>
      <w:marRight w:val="0"/>
      <w:marTop w:val="0"/>
      <w:marBottom w:val="0"/>
      <w:divBdr>
        <w:top w:val="none" w:sz="0" w:space="0" w:color="auto"/>
        <w:left w:val="none" w:sz="0" w:space="0" w:color="auto"/>
        <w:bottom w:val="none" w:sz="0" w:space="0" w:color="auto"/>
        <w:right w:val="none" w:sz="0" w:space="0" w:color="auto"/>
      </w:divBdr>
      <w:divsChild>
        <w:div w:id="182742691">
          <w:marLeft w:val="0"/>
          <w:marRight w:val="0"/>
          <w:marTop w:val="0"/>
          <w:marBottom w:val="0"/>
          <w:divBdr>
            <w:top w:val="none" w:sz="0" w:space="0" w:color="auto"/>
            <w:left w:val="none" w:sz="0" w:space="0" w:color="auto"/>
            <w:bottom w:val="none" w:sz="0" w:space="0" w:color="auto"/>
            <w:right w:val="none" w:sz="0" w:space="0" w:color="auto"/>
          </w:divBdr>
        </w:div>
        <w:div w:id="469904839">
          <w:marLeft w:val="0"/>
          <w:marRight w:val="0"/>
          <w:marTop w:val="0"/>
          <w:marBottom w:val="0"/>
          <w:divBdr>
            <w:top w:val="none" w:sz="0" w:space="0" w:color="auto"/>
            <w:left w:val="none" w:sz="0" w:space="0" w:color="auto"/>
            <w:bottom w:val="none" w:sz="0" w:space="0" w:color="auto"/>
            <w:right w:val="none" w:sz="0" w:space="0" w:color="auto"/>
          </w:divBdr>
        </w:div>
      </w:divsChild>
    </w:div>
    <w:div w:id="1379236580">
      <w:bodyDiv w:val="1"/>
      <w:marLeft w:val="0"/>
      <w:marRight w:val="0"/>
      <w:marTop w:val="0"/>
      <w:marBottom w:val="0"/>
      <w:divBdr>
        <w:top w:val="none" w:sz="0" w:space="0" w:color="auto"/>
        <w:left w:val="none" w:sz="0" w:space="0" w:color="auto"/>
        <w:bottom w:val="none" w:sz="0" w:space="0" w:color="auto"/>
        <w:right w:val="none" w:sz="0" w:space="0" w:color="auto"/>
      </w:divBdr>
    </w:div>
    <w:div w:id="1379933611">
      <w:bodyDiv w:val="1"/>
      <w:marLeft w:val="0"/>
      <w:marRight w:val="0"/>
      <w:marTop w:val="0"/>
      <w:marBottom w:val="0"/>
      <w:divBdr>
        <w:top w:val="none" w:sz="0" w:space="0" w:color="auto"/>
        <w:left w:val="none" w:sz="0" w:space="0" w:color="auto"/>
        <w:bottom w:val="none" w:sz="0" w:space="0" w:color="auto"/>
        <w:right w:val="none" w:sz="0" w:space="0" w:color="auto"/>
      </w:divBdr>
    </w:div>
    <w:div w:id="1383796266">
      <w:bodyDiv w:val="1"/>
      <w:marLeft w:val="0"/>
      <w:marRight w:val="0"/>
      <w:marTop w:val="0"/>
      <w:marBottom w:val="0"/>
      <w:divBdr>
        <w:top w:val="none" w:sz="0" w:space="0" w:color="auto"/>
        <w:left w:val="none" w:sz="0" w:space="0" w:color="auto"/>
        <w:bottom w:val="none" w:sz="0" w:space="0" w:color="auto"/>
        <w:right w:val="none" w:sz="0" w:space="0" w:color="auto"/>
      </w:divBdr>
    </w:div>
    <w:div w:id="1384914074">
      <w:bodyDiv w:val="1"/>
      <w:marLeft w:val="0"/>
      <w:marRight w:val="0"/>
      <w:marTop w:val="0"/>
      <w:marBottom w:val="0"/>
      <w:divBdr>
        <w:top w:val="none" w:sz="0" w:space="0" w:color="auto"/>
        <w:left w:val="none" w:sz="0" w:space="0" w:color="auto"/>
        <w:bottom w:val="none" w:sz="0" w:space="0" w:color="auto"/>
        <w:right w:val="none" w:sz="0" w:space="0" w:color="auto"/>
      </w:divBdr>
    </w:div>
    <w:div w:id="1390107390">
      <w:bodyDiv w:val="1"/>
      <w:marLeft w:val="0"/>
      <w:marRight w:val="0"/>
      <w:marTop w:val="0"/>
      <w:marBottom w:val="0"/>
      <w:divBdr>
        <w:top w:val="none" w:sz="0" w:space="0" w:color="auto"/>
        <w:left w:val="none" w:sz="0" w:space="0" w:color="auto"/>
        <w:bottom w:val="none" w:sz="0" w:space="0" w:color="auto"/>
        <w:right w:val="none" w:sz="0" w:space="0" w:color="auto"/>
      </w:divBdr>
    </w:div>
    <w:div w:id="1412657675">
      <w:bodyDiv w:val="1"/>
      <w:marLeft w:val="0"/>
      <w:marRight w:val="0"/>
      <w:marTop w:val="0"/>
      <w:marBottom w:val="0"/>
      <w:divBdr>
        <w:top w:val="none" w:sz="0" w:space="0" w:color="auto"/>
        <w:left w:val="none" w:sz="0" w:space="0" w:color="auto"/>
        <w:bottom w:val="none" w:sz="0" w:space="0" w:color="auto"/>
        <w:right w:val="none" w:sz="0" w:space="0" w:color="auto"/>
      </w:divBdr>
    </w:div>
    <w:div w:id="1412846321">
      <w:bodyDiv w:val="1"/>
      <w:marLeft w:val="0"/>
      <w:marRight w:val="0"/>
      <w:marTop w:val="0"/>
      <w:marBottom w:val="0"/>
      <w:divBdr>
        <w:top w:val="none" w:sz="0" w:space="0" w:color="auto"/>
        <w:left w:val="none" w:sz="0" w:space="0" w:color="auto"/>
        <w:bottom w:val="none" w:sz="0" w:space="0" w:color="auto"/>
        <w:right w:val="none" w:sz="0" w:space="0" w:color="auto"/>
      </w:divBdr>
      <w:divsChild>
        <w:div w:id="869219789">
          <w:marLeft w:val="0"/>
          <w:marRight w:val="0"/>
          <w:marTop w:val="0"/>
          <w:marBottom w:val="0"/>
          <w:divBdr>
            <w:top w:val="none" w:sz="0" w:space="0" w:color="auto"/>
            <w:left w:val="none" w:sz="0" w:space="0" w:color="auto"/>
            <w:bottom w:val="none" w:sz="0" w:space="0" w:color="auto"/>
            <w:right w:val="none" w:sz="0" w:space="0" w:color="auto"/>
          </w:divBdr>
        </w:div>
        <w:div w:id="1826050853">
          <w:marLeft w:val="0"/>
          <w:marRight w:val="0"/>
          <w:marTop w:val="0"/>
          <w:marBottom w:val="0"/>
          <w:divBdr>
            <w:top w:val="none" w:sz="0" w:space="0" w:color="auto"/>
            <w:left w:val="none" w:sz="0" w:space="0" w:color="auto"/>
            <w:bottom w:val="none" w:sz="0" w:space="0" w:color="auto"/>
            <w:right w:val="none" w:sz="0" w:space="0" w:color="auto"/>
          </w:divBdr>
        </w:div>
      </w:divsChild>
    </w:div>
    <w:div w:id="1451827212">
      <w:bodyDiv w:val="1"/>
      <w:marLeft w:val="0"/>
      <w:marRight w:val="0"/>
      <w:marTop w:val="0"/>
      <w:marBottom w:val="0"/>
      <w:divBdr>
        <w:top w:val="none" w:sz="0" w:space="0" w:color="auto"/>
        <w:left w:val="none" w:sz="0" w:space="0" w:color="auto"/>
        <w:bottom w:val="none" w:sz="0" w:space="0" w:color="auto"/>
        <w:right w:val="none" w:sz="0" w:space="0" w:color="auto"/>
      </w:divBdr>
    </w:div>
    <w:div w:id="1486969031">
      <w:bodyDiv w:val="1"/>
      <w:marLeft w:val="0"/>
      <w:marRight w:val="0"/>
      <w:marTop w:val="0"/>
      <w:marBottom w:val="0"/>
      <w:divBdr>
        <w:top w:val="none" w:sz="0" w:space="0" w:color="auto"/>
        <w:left w:val="none" w:sz="0" w:space="0" w:color="auto"/>
        <w:bottom w:val="none" w:sz="0" w:space="0" w:color="auto"/>
        <w:right w:val="none" w:sz="0" w:space="0" w:color="auto"/>
      </w:divBdr>
    </w:div>
    <w:div w:id="1496333727">
      <w:bodyDiv w:val="1"/>
      <w:marLeft w:val="0"/>
      <w:marRight w:val="0"/>
      <w:marTop w:val="0"/>
      <w:marBottom w:val="0"/>
      <w:divBdr>
        <w:top w:val="none" w:sz="0" w:space="0" w:color="auto"/>
        <w:left w:val="none" w:sz="0" w:space="0" w:color="auto"/>
        <w:bottom w:val="none" w:sz="0" w:space="0" w:color="auto"/>
        <w:right w:val="none" w:sz="0" w:space="0" w:color="auto"/>
      </w:divBdr>
      <w:divsChild>
        <w:div w:id="144663514">
          <w:marLeft w:val="0"/>
          <w:marRight w:val="0"/>
          <w:marTop w:val="0"/>
          <w:marBottom w:val="0"/>
          <w:divBdr>
            <w:top w:val="none" w:sz="0" w:space="0" w:color="auto"/>
            <w:left w:val="none" w:sz="0" w:space="0" w:color="auto"/>
            <w:bottom w:val="none" w:sz="0" w:space="0" w:color="auto"/>
            <w:right w:val="none" w:sz="0" w:space="0" w:color="auto"/>
          </w:divBdr>
        </w:div>
        <w:div w:id="466703532">
          <w:marLeft w:val="0"/>
          <w:marRight w:val="0"/>
          <w:marTop w:val="0"/>
          <w:marBottom w:val="0"/>
          <w:divBdr>
            <w:top w:val="none" w:sz="0" w:space="0" w:color="auto"/>
            <w:left w:val="none" w:sz="0" w:space="0" w:color="auto"/>
            <w:bottom w:val="none" w:sz="0" w:space="0" w:color="auto"/>
            <w:right w:val="none" w:sz="0" w:space="0" w:color="auto"/>
          </w:divBdr>
        </w:div>
        <w:div w:id="700714535">
          <w:marLeft w:val="0"/>
          <w:marRight w:val="0"/>
          <w:marTop w:val="0"/>
          <w:marBottom w:val="0"/>
          <w:divBdr>
            <w:top w:val="none" w:sz="0" w:space="0" w:color="auto"/>
            <w:left w:val="none" w:sz="0" w:space="0" w:color="auto"/>
            <w:bottom w:val="none" w:sz="0" w:space="0" w:color="auto"/>
            <w:right w:val="none" w:sz="0" w:space="0" w:color="auto"/>
          </w:divBdr>
        </w:div>
        <w:div w:id="1223902206">
          <w:marLeft w:val="0"/>
          <w:marRight w:val="0"/>
          <w:marTop w:val="0"/>
          <w:marBottom w:val="0"/>
          <w:divBdr>
            <w:top w:val="none" w:sz="0" w:space="0" w:color="auto"/>
            <w:left w:val="none" w:sz="0" w:space="0" w:color="auto"/>
            <w:bottom w:val="none" w:sz="0" w:space="0" w:color="auto"/>
            <w:right w:val="none" w:sz="0" w:space="0" w:color="auto"/>
          </w:divBdr>
        </w:div>
        <w:div w:id="1335062630">
          <w:marLeft w:val="0"/>
          <w:marRight w:val="0"/>
          <w:marTop w:val="0"/>
          <w:marBottom w:val="0"/>
          <w:divBdr>
            <w:top w:val="none" w:sz="0" w:space="0" w:color="auto"/>
            <w:left w:val="none" w:sz="0" w:space="0" w:color="auto"/>
            <w:bottom w:val="none" w:sz="0" w:space="0" w:color="auto"/>
            <w:right w:val="none" w:sz="0" w:space="0" w:color="auto"/>
          </w:divBdr>
        </w:div>
        <w:div w:id="1486165718">
          <w:marLeft w:val="0"/>
          <w:marRight w:val="0"/>
          <w:marTop w:val="0"/>
          <w:marBottom w:val="0"/>
          <w:divBdr>
            <w:top w:val="none" w:sz="0" w:space="0" w:color="auto"/>
            <w:left w:val="none" w:sz="0" w:space="0" w:color="auto"/>
            <w:bottom w:val="none" w:sz="0" w:space="0" w:color="auto"/>
            <w:right w:val="none" w:sz="0" w:space="0" w:color="auto"/>
          </w:divBdr>
        </w:div>
        <w:div w:id="1715303741">
          <w:marLeft w:val="0"/>
          <w:marRight w:val="0"/>
          <w:marTop w:val="0"/>
          <w:marBottom w:val="0"/>
          <w:divBdr>
            <w:top w:val="none" w:sz="0" w:space="0" w:color="auto"/>
            <w:left w:val="none" w:sz="0" w:space="0" w:color="auto"/>
            <w:bottom w:val="none" w:sz="0" w:space="0" w:color="auto"/>
            <w:right w:val="none" w:sz="0" w:space="0" w:color="auto"/>
          </w:divBdr>
        </w:div>
        <w:div w:id="1763212699">
          <w:marLeft w:val="0"/>
          <w:marRight w:val="0"/>
          <w:marTop w:val="0"/>
          <w:marBottom w:val="0"/>
          <w:divBdr>
            <w:top w:val="none" w:sz="0" w:space="0" w:color="auto"/>
            <w:left w:val="none" w:sz="0" w:space="0" w:color="auto"/>
            <w:bottom w:val="none" w:sz="0" w:space="0" w:color="auto"/>
            <w:right w:val="none" w:sz="0" w:space="0" w:color="auto"/>
          </w:divBdr>
        </w:div>
        <w:div w:id="2001499020">
          <w:marLeft w:val="0"/>
          <w:marRight w:val="0"/>
          <w:marTop w:val="0"/>
          <w:marBottom w:val="0"/>
          <w:divBdr>
            <w:top w:val="none" w:sz="0" w:space="0" w:color="auto"/>
            <w:left w:val="none" w:sz="0" w:space="0" w:color="auto"/>
            <w:bottom w:val="none" w:sz="0" w:space="0" w:color="auto"/>
            <w:right w:val="none" w:sz="0" w:space="0" w:color="auto"/>
          </w:divBdr>
        </w:div>
      </w:divsChild>
    </w:div>
    <w:div w:id="1524201482">
      <w:bodyDiv w:val="1"/>
      <w:marLeft w:val="0"/>
      <w:marRight w:val="0"/>
      <w:marTop w:val="0"/>
      <w:marBottom w:val="0"/>
      <w:divBdr>
        <w:top w:val="none" w:sz="0" w:space="0" w:color="auto"/>
        <w:left w:val="none" w:sz="0" w:space="0" w:color="auto"/>
        <w:bottom w:val="none" w:sz="0" w:space="0" w:color="auto"/>
        <w:right w:val="none" w:sz="0" w:space="0" w:color="auto"/>
      </w:divBdr>
      <w:divsChild>
        <w:div w:id="80613835">
          <w:marLeft w:val="0"/>
          <w:marRight w:val="0"/>
          <w:marTop w:val="0"/>
          <w:marBottom w:val="0"/>
          <w:divBdr>
            <w:top w:val="none" w:sz="0" w:space="0" w:color="auto"/>
            <w:left w:val="none" w:sz="0" w:space="0" w:color="auto"/>
            <w:bottom w:val="none" w:sz="0" w:space="0" w:color="auto"/>
            <w:right w:val="none" w:sz="0" w:space="0" w:color="auto"/>
          </w:divBdr>
        </w:div>
        <w:div w:id="716592370">
          <w:marLeft w:val="0"/>
          <w:marRight w:val="0"/>
          <w:marTop w:val="0"/>
          <w:marBottom w:val="0"/>
          <w:divBdr>
            <w:top w:val="none" w:sz="0" w:space="0" w:color="auto"/>
            <w:left w:val="none" w:sz="0" w:space="0" w:color="auto"/>
            <w:bottom w:val="none" w:sz="0" w:space="0" w:color="auto"/>
            <w:right w:val="none" w:sz="0" w:space="0" w:color="auto"/>
          </w:divBdr>
        </w:div>
      </w:divsChild>
    </w:div>
    <w:div w:id="1552618233">
      <w:bodyDiv w:val="1"/>
      <w:marLeft w:val="0"/>
      <w:marRight w:val="0"/>
      <w:marTop w:val="0"/>
      <w:marBottom w:val="0"/>
      <w:divBdr>
        <w:top w:val="none" w:sz="0" w:space="0" w:color="auto"/>
        <w:left w:val="none" w:sz="0" w:space="0" w:color="auto"/>
        <w:bottom w:val="none" w:sz="0" w:space="0" w:color="auto"/>
        <w:right w:val="none" w:sz="0" w:space="0" w:color="auto"/>
      </w:divBdr>
    </w:div>
    <w:div w:id="1580216604">
      <w:bodyDiv w:val="1"/>
      <w:marLeft w:val="0"/>
      <w:marRight w:val="0"/>
      <w:marTop w:val="0"/>
      <w:marBottom w:val="0"/>
      <w:divBdr>
        <w:top w:val="none" w:sz="0" w:space="0" w:color="auto"/>
        <w:left w:val="none" w:sz="0" w:space="0" w:color="auto"/>
        <w:bottom w:val="none" w:sz="0" w:space="0" w:color="auto"/>
        <w:right w:val="none" w:sz="0" w:space="0" w:color="auto"/>
      </w:divBdr>
    </w:div>
    <w:div w:id="1588340820">
      <w:bodyDiv w:val="1"/>
      <w:marLeft w:val="0"/>
      <w:marRight w:val="0"/>
      <w:marTop w:val="0"/>
      <w:marBottom w:val="0"/>
      <w:divBdr>
        <w:top w:val="none" w:sz="0" w:space="0" w:color="auto"/>
        <w:left w:val="none" w:sz="0" w:space="0" w:color="auto"/>
        <w:bottom w:val="none" w:sz="0" w:space="0" w:color="auto"/>
        <w:right w:val="none" w:sz="0" w:space="0" w:color="auto"/>
      </w:divBdr>
      <w:divsChild>
        <w:div w:id="726418536">
          <w:marLeft w:val="0"/>
          <w:marRight w:val="0"/>
          <w:marTop w:val="0"/>
          <w:marBottom w:val="0"/>
          <w:divBdr>
            <w:top w:val="none" w:sz="0" w:space="0" w:color="auto"/>
            <w:left w:val="none" w:sz="0" w:space="0" w:color="auto"/>
            <w:bottom w:val="none" w:sz="0" w:space="0" w:color="auto"/>
            <w:right w:val="none" w:sz="0" w:space="0" w:color="auto"/>
          </w:divBdr>
        </w:div>
        <w:div w:id="1125272583">
          <w:marLeft w:val="0"/>
          <w:marRight w:val="0"/>
          <w:marTop w:val="0"/>
          <w:marBottom w:val="0"/>
          <w:divBdr>
            <w:top w:val="none" w:sz="0" w:space="0" w:color="auto"/>
            <w:left w:val="none" w:sz="0" w:space="0" w:color="auto"/>
            <w:bottom w:val="none" w:sz="0" w:space="0" w:color="auto"/>
            <w:right w:val="none" w:sz="0" w:space="0" w:color="auto"/>
          </w:divBdr>
        </w:div>
        <w:div w:id="1459638660">
          <w:marLeft w:val="0"/>
          <w:marRight w:val="0"/>
          <w:marTop w:val="0"/>
          <w:marBottom w:val="0"/>
          <w:divBdr>
            <w:top w:val="none" w:sz="0" w:space="0" w:color="auto"/>
            <w:left w:val="none" w:sz="0" w:space="0" w:color="auto"/>
            <w:bottom w:val="none" w:sz="0" w:space="0" w:color="auto"/>
            <w:right w:val="none" w:sz="0" w:space="0" w:color="auto"/>
          </w:divBdr>
        </w:div>
        <w:div w:id="1906525634">
          <w:marLeft w:val="0"/>
          <w:marRight w:val="0"/>
          <w:marTop w:val="0"/>
          <w:marBottom w:val="0"/>
          <w:divBdr>
            <w:top w:val="none" w:sz="0" w:space="0" w:color="auto"/>
            <w:left w:val="none" w:sz="0" w:space="0" w:color="auto"/>
            <w:bottom w:val="none" w:sz="0" w:space="0" w:color="auto"/>
            <w:right w:val="none" w:sz="0" w:space="0" w:color="auto"/>
          </w:divBdr>
        </w:div>
        <w:div w:id="2058242338">
          <w:marLeft w:val="0"/>
          <w:marRight w:val="0"/>
          <w:marTop w:val="0"/>
          <w:marBottom w:val="0"/>
          <w:divBdr>
            <w:top w:val="none" w:sz="0" w:space="0" w:color="auto"/>
            <w:left w:val="none" w:sz="0" w:space="0" w:color="auto"/>
            <w:bottom w:val="none" w:sz="0" w:space="0" w:color="auto"/>
            <w:right w:val="none" w:sz="0" w:space="0" w:color="auto"/>
          </w:divBdr>
        </w:div>
      </w:divsChild>
    </w:div>
    <w:div w:id="1596785530">
      <w:bodyDiv w:val="1"/>
      <w:marLeft w:val="0"/>
      <w:marRight w:val="0"/>
      <w:marTop w:val="0"/>
      <w:marBottom w:val="0"/>
      <w:divBdr>
        <w:top w:val="none" w:sz="0" w:space="0" w:color="auto"/>
        <w:left w:val="none" w:sz="0" w:space="0" w:color="auto"/>
        <w:bottom w:val="none" w:sz="0" w:space="0" w:color="auto"/>
        <w:right w:val="none" w:sz="0" w:space="0" w:color="auto"/>
      </w:divBdr>
    </w:div>
    <w:div w:id="1606578052">
      <w:bodyDiv w:val="1"/>
      <w:marLeft w:val="0"/>
      <w:marRight w:val="0"/>
      <w:marTop w:val="0"/>
      <w:marBottom w:val="0"/>
      <w:divBdr>
        <w:top w:val="none" w:sz="0" w:space="0" w:color="auto"/>
        <w:left w:val="none" w:sz="0" w:space="0" w:color="auto"/>
        <w:bottom w:val="none" w:sz="0" w:space="0" w:color="auto"/>
        <w:right w:val="none" w:sz="0" w:space="0" w:color="auto"/>
      </w:divBdr>
      <w:divsChild>
        <w:div w:id="170990201">
          <w:marLeft w:val="0"/>
          <w:marRight w:val="0"/>
          <w:marTop w:val="0"/>
          <w:marBottom w:val="0"/>
          <w:divBdr>
            <w:top w:val="none" w:sz="0" w:space="0" w:color="auto"/>
            <w:left w:val="none" w:sz="0" w:space="0" w:color="auto"/>
            <w:bottom w:val="none" w:sz="0" w:space="0" w:color="auto"/>
            <w:right w:val="none" w:sz="0" w:space="0" w:color="auto"/>
          </w:divBdr>
        </w:div>
        <w:div w:id="555048715">
          <w:marLeft w:val="0"/>
          <w:marRight w:val="0"/>
          <w:marTop w:val="0"/>
          <w:marBottom w:val="0"/>
          <w:divBdr>
            <w:top w:val="none" w:sz="0" w:space="0" w:color="auto"/>
            <w:left w:val="none" w:sz="0" w:space="0" w:color="auto"/>
            <w:bottom w:val="none" w:sz="0" w:space="0" w:color="auto"/>
            <w:right w:val="none" w:sz="0" w:space="0" w:color="auto"/>
          </w:divBdr>
        </w:div>
        <w:div w:id="615448682">
          <w:marLeft w:val="0"/>
          <w:marRight w:val="0"/>
          <w:marTop w:val="0"/>
          <w:marBottom w:val="0"/>
          <w:divBdr>
            <w:top w:val="none" w:sz="0" w:space="0" w:color="auto"/>
            <w:left w:val="none" w:sz="0" w:space="0" w:color="auto"/>
            <w:bottom w:val="none" w:sz="0" w:space="0" w:color="auto"/>
            <w:right w:val="none" w:sz="0" w:space="0" w:color="auto"/>
          </w:divBdr>
        </w:div>
        <w:div w:id="1060179618">
          <w:marLeft w:val="0"/>
          <w:marRight w:val="0"/>
          <w:marTop w:val="0"/>
          <w:marBottom w:val="0"/>
          <w:divBdr>
            <w:top w:val="none" w:sz="0" w:space="0" w:color="auto"/>
            <w:left w:val="none" w:sz="0" w:space="0" w:color="auto"/>
            <w:bottom w:val="none" w:sz="0" w:space="0" w:color="auto"/>
            <w:right w:val="none" w:sz="0" w:space="0" w:color="auto"/>
          </w:divBdr>
        </w:div>
        <w:div w:id="1309240608">
          <w:marLeft w:val="0"/>
          <w:marRight w:val="0"/>
          <w:marTop w:val="0"/>
          <w:marBottom w:val="0"/>
          <w:divBdr>
            <w:top w:val="none" w:sz="0" w:space="0" w:color="auto"/>
            <w:left w:val="none" w:sz="0" w:space="0" w:color="auto"/>
            <w:bottom w:val="none" w:sz="0" w:space="0" w:color="auto"/>
            <w:right w:val="none" w:sz="0" w:space="0" w:color="auto"/>
          </w:divBdr>
        </w:div>
        <w:div w:id="1656180122">
          <w:marLeft w:val="0"/>
          <w:marRight w:val="0"/>
          <w:marTop w:val="0"/>
          <w:marBottom w:val="0"/>
          <w:divBdr>
            <w:top w:val="none" w:sz="0" w:space="0" w:color="auto"/>
            <w:left w:val="none" w:sz="0" w:space="0" w:color="auto"/>
            <w:bottom w:val="none" w:sz="0" w:space="0" w:color="auto"/>
            <w:right w:val="none" w:sz="0" w:space="0" w:color="auto"/>
          </w:divBdr>
        </w:div>
        <w:div w:id="1799301062">
          <w:marLeft w:val="0"/>
          <w:marRight w:val="0"/>
          <w:marTop w:val="0"/>
          <w:marBottom w:val="0"/>
          <w:divBdr>
            <w:top w:val="none" w:sz="0" w:space="0" w:color="auto"/>
            <w:left w:val="none" w:sz="0" w:space="0" w:color="auto"/>
            <w:bottom w:val="none" w:sz="0" w:space="0" w:color="auto"/>
            <w:right w:val="none" w:sz="0" w:space="0" w:color="auto"/>
          </w:divBdr>
        </w:div>
        <w:div w:id="1855067460">
          <w:marLeft w:val="0"/>
          <w:marRight w:val="0"/>
          <w:marTop w:val="0"/>
          <w:marBottom w:val="0"/>
          <w:divBdr>
            <w:top w:val="none" w:sz="0" w:space="0" w:color="auto"/>
            <w:left w:val="none" w:sz="0" w:space="0" w:color="auto"/>
            <w:bottom w:val="none" w:sz="0" w:space="0" w:color="auto"/>
            <w:right w:val="none" w:sz="0" w:space="0" w:color="auto"/>
          </w:divBdr>
        </w:div>
        <w:div w:id="1992520681">
          <w:marLeft w:val="0"/>
          <w:marRight w:val="0"/>
          <w:marTop w:val="0"/>
          <w:marBottom w:val="0"/>
          <w:divBdr>
            <w:top w:val="none" w:sz="0" w:space="0" w:color="auto"/>
            <w:left w:val="none" w:sz="0" w:space="0" w:color="auto"/>
            <w:bottom w:val="none" w:sz="0" w:space="0" w:color="auto"/>
            <w:right w:val="none" w:sz="0" w:space="0" w:color="auto"/>
          </w:divBdr>
        </w:div>
      </w:divsChild>
    </w:div>
    <w:div w:id="1612009175">
      <w:bodyDiv w:val="1"/>
      <w:marLeft w:val="0"/>
      <w:marRight w:val="0"/>
      <w:marTop w:val="0"/>
      <w:marBottom w:val="0"/>
      <w:divBdr>
        <w:top w:val="none" w:sz="0" w:space="0" w:color="auto"/>
        <w:left w:val="none" w:sz="0" w:space="0" w:color="auto"/>
        <w:bottom w:val="none" w:sz="0" w:space="0" w:color="auto"/>
        <w:right w:val="none" w:sz="0" w:space="0" w:color="auto"/>
      </w:divBdr>
      <w:divsChild>
        <w:div w:id="288513273">
          <w:marLeft w:val="0"/>
          <w:marRight w:val="0"/>
          <w:marTop w:val="0"/>
          <w:marBottom w:val="0"/>
          <w:divBdr>
            <w:top w:val="none" w:sz="0" w:space="0" w:color="auto"/>
            <w:left w:val="none" w:sz="0" w:space="0" w:color="auto"/>
            <w:bottom w:val="none" w:sz="0" w:space="0" w:color="auto"/>
            <w:right w:val="none" w:sz="0" w:space="0" w:color="auto"/>
          </w:divBdr>
        </w:div>
        <w:div w:id="680938905">
          <w:marLeft w:val="0"/>
          <w:marRight w:val="0"/>
          <w:marTop w:val="0"/>
          <w:marBottom w:val="0"/>
          <w:divBdr>
            <w:top w:val="none" w:sz="0" w:space="0" w:color="auto"/>
            <w:left w:val="none" w:sz="0" w:space="0" w:color="auto"/>
            <w:bottom w:val="none" w:sz="0" w:space="0" w:color="auto"/>
            <w:right w:val="none" w:sz="0" w:space="0" w:color="auto"/>
          </w:divBdr>
        </w:div>
      </w:divsChild>
    </w:div>
    <w:div w:id="1628001628">
      <w:bodyDiv w:val="1"/>
      <w:marLeft w:val="0"/>
      <w:marRight w:val="0"/>
      <w:marTop w:val="0"/>
      <w:marBottom w:val="0"/>
      <w:divBdr>
        <w:top w:val="none" w:sz="0" w:space="0" w:color="auto"/>
        <w:left w:val="none" w:sz="0" w:space="0" w:color="auto"/>
        <w:bottom w:val="none" w:sz="0" w:space="0" w:color="auto"/>
        <w:right w:val="none" w:sz="0" w:space="0" w:color="auto"/>
      </w:divBdr>
    </w:div>
    <w:div w:id="1628004042">
      <w:bodyDiv w:val="1"/>
      <w:marLeft w:val="0"/>
      <w:marRight w:val="0"/>
      <w:marTop w:val="0"/>
      <w:marBottom w:val="0"/>
      <w:divBdr>
        <w:top w:val="none" w:sz="0" w:space="0" w:color="auto"/>
        <w:left w:val="none" w:sz="0" w:space="0" w:color="auto"/>
        <w:bottom w:val="none" w:sz="0" w:space="0" w:color="auto"/>
        <w:right w:val="none" w:sz="0" w:space="0" w:color="auto"/>
      </w:divBdr>
    </w:div>
    <w:div w:id="1654795337">
      <w:bodyDiv w:val="1"/>
      <w:marLeft w:val="0"/>
      <w:marRight w:val="0"/>
      <w:marTop w:val="0"/>
      <w:marBottom w:val="0"/>
      <w:divBdr>
        <w:top w:val="none" w:sz="0" w:space="0" w:color="auto"/>
        <w:left w:val="none" w:sz="0" w:space="0" w:color="auto"/>
        <w:bottom w:val="none" w:sz="0" w:space="0" w:color="auto"/>
        <w:right w:val="none" w:sz="0" w:space="0" w:color="auto"/>
      </w:divBdr>
    </w:div>
    <w:div w:id="1700280904">
      <w:bodyDiv w:val="1"/>
      <w:marLeft w:val="0"/>
      <w:marRight w:val="0"/>
      <w:marTop w:val="0"/>
      <w:marBottom w:val="0"/>
      <w:divBdr>
        <w:top w:val="none" w:sz="0" w:space="0" w:color="auto"/>
        <w:left w:val="none" w:sz="0" w:space="0" w:color="auto"/>
        <w:bottom w:val="none" w:sz="0" w:space="0" w:color="auto"/>
        <w:right w:val="none" w:sz="0" w:space="0" w:color="auto"/>
      </w:divBdr>
    </w:div>
    <w:div w:id="1708750917">
      <w:bodyDiv w:val="1"/>
      <w:marLeft w:val="0"/>
      <w:marRight w:val="0"/>
      <w:marTop w:val="0"/>
      <w:marBottom w:val="0"/>
      <w:divBdr>
        <w:top w:val="none" w:sz="0" w:space="0" w:color="auto"/>
        <w:left w:val="none" w:sz="0" w:space="0" w:color="auto"/>
        <w:bottom w:val="none" w:sz="0" w:space="0" w:color="auto"/>
        <w:right w:val="none" w:sz="0" w:space="0" w:color="auto"/>
      </w:divBdr>
      <w:divsChild>
        <w:div w:id="666440905">
          <w:marLeft w:val="0"/>
          <w:marRight w:val="0"/>
          <w:marTop w:val="0"/>
          <w:marBottom w:val="0"/>
          <w:divBdr>
            <w:top w:val="none" w:sz="0" w:space="0" w:color="auto"/>
            <w:left w:val="none" w:sz="0" w:space="0" w:color="auto"/>
            <w:bottom w:val="none" w:sz="0" w:space="0" w:color="auto"/>
            <w:right w:val="none" w:sz="0" w:space="0" w:color="auto"/>
          </w:divBdr>
        </w:div>
        <w:div w:id="1203175667">
          <w:marLeft w:val="0"/>
          <w:marRight w:val="0"/>
          <w:marTop w:val="0"/>
          <w:marBottom w:val="0"/>
          <w:divBdr>
            <w:top w:val="none" w:sz="0" w:space="0" w:color="auto"/>
            <w:left w:val="none" w:sz="0" w:space="0" w:color="auto"/>
            <w:bottom w:val="none" w:sz="0" w:space="0" w:color="auto"/>
            <w:right w:val="none" w:sz="0" w:space="0" w:color="auto"/>
          </w:divBdr>
          <w:divsChild>
            <w:div w:id="540672872">
              <w:marLeft w:val="0"/>
              <w:marRight w:val="0"/>
              <w:marTop w:val="30"/>
              <w:marBottom w:val="30"/>
              <w:divBdr>
                <w:top w:val="none" w:sz="0" w:space="0" w:color="auto"/>
                <w:left w:val="none" w:sz="0" w:space="0" w:color="auto"/>
                <w:bottom w:val="none" w:sz="0" w:space="0" w:color="auto"/>
                <w:right w:val="none" w:sz="0" w:space="0" w:color="auto"/>
              </w:divBdr>
              <w:divsChild>
                <w:div w:id="32510442">
                  <w:marLeft w:val="0"/>
                  <w:marRight w:val="0"/>
                  <w:marTop w:val="0"/>
                  <w:marBottom w:val="0"/>
                  <w:divBdr>
                    <w:top w:val="none" w:sz="0" w:space="0" w:color="auto"/>
                    <w:left w:val="none" w:sz="0" w:space="0" w:color="auto"/>
                    <w:bottom w:val="none" w:sz="0" w:space="0" w:color="auto"/>
                    <w:right w:val="none" w:sz="0" w:space="0" w:color="auto"/>
                  </w:divBdr>
                  <w:divsChild>
                    <w:div w:id="100228082">
                      <w:marLeft w:val="0"/>
                      <w:marRight w:val="0"/>
                      <w:marTop w:val="0"/>
                      <w:marBottom w:val="0"/>
                      <w:divBdr>
                        <w:top w:val="none" w:sz="0" w:space="0" w:color="auto"/>
                        <w:left w:val="none" w:sz="0" w:space="0" w:color="auto"/>
                        <w:bottom w:val="none" w:sz="0" w:space="0" w:color="auto"/>
                        <w:right w:val="none" w:sz="0" w:space="0" w:color="auto"/>
                      </w:divBdr>
                    </w:div>
                  </w:divsChild>
                </w:div>
                <w:div w:id="69430004">
                  <w:marLeft w:val="0"/>
                  <w:marRight w:val="0"/>
                  <w:marTop w:val="0"/>
                  <w:marBottom w:val="0"/>
                  <w:divBdr>
                    <w:top w:val="none" w:sz="0" w:space="0" w:color="auto"/>
                    <w:left w:val="none" w:sz="0" w:space="0" w:color="auto"/>
                    <w:bottom w:val="none" w:sz="0" w:space="0" w:color="auto"/>
                    <w:right w:val="none" w:sz="0" w:space="0" w:color="auto"/>
                  </w:divBdr>
                  <w:divsChild>
                    <w:div w:id="120000463">
                      <w:marLeft w:val="0"/>
                      <w:marRight w:val="0"/>
                      <w:marTop w:val="0"/>
                      <w:marBottom w:val="0"/>
                      <w:divBdr>
                        <w:top w:val="none" w:sz="0" w:space="0" w:color="auto"/>
                        <w:left w:val="none" w:sz="0" w:space="0" w:color="auto"/>
                        <w:bottom w:val="none" w:sz="0" w:space="0" w:color="auto"/>
                        <w:right w:val="none" w:sz="0" w:space="0" w:color="auto"/>
                      </w:divBdr>
                    </w:div>
                  </w:divsChild>
                </w:div>
                <w:div w:id="118496024">
                  <w:marLeft w:val="0"/>
                  <w:marRight w:val="0"/>
                  <w:marTop w:val="0"/>
                  <w:marBottom w:val="0"/>
                  <w:divBdr>
                    <w:top w:val="none" w:sz="0" w:space="0" w:color="auto"/>
                    <w:left w:val="none" w:sz="0" w:space="0" w:color="auto"/>
                    <w:bottom w:val="none" w:sz="0" w:space="0" w:color="auto"/>
                    <w:right w:val="none" w:sz="0" w:space="0" w:color="auto"/>
                  </w:divBdr>
                  <w:divsChild>
                    <w:div w:id="879055107">
                      <w:marLeft w:val="0"/>
                      <w:marRight w:val="0"/>
                      <w:marTop w:val="0"/>
                      <w:marBottom w:val="0"/>
                      <w:divBdr>
                        <w:top w:val="none" w:sz="0" w:space="0" w:color="auto"/>
                        <w:left w:val="none" w:sz="0" w:space="0" w:color="auto"/>
                        <w:bottom w:val="none" w:sz="0" w:space="0" w:color="auto"/>
                        <w:right w:val="none" w:sz="0" w:space="0" w:color="auto"/>
                      </w:divBdr>
                    </w:div>
                  </w:divsChild>
                </w:div>
                <w:div w:id="144855493">
                  <w:marLeft w:val="0"/>
                  <w:marRight w:val="0"/>
                  <w:marTop w:val="0"/>
                  <w:marBottom w:val="0"/>
                  <w:divBdr>
                    <w:top w:val="none" w:sz="0" w:space="0" w:color="auto"/>
                    <w:left w:val="none" w:sz="0" w:space="0" w:color="auto"/>
                    <w:bottom w:val="none" w:sz="0" w:space="0" w:color="auto"/>
                    <w:right w:val="none" w:sz="0" w:space="0" w:color="auto"/>
                  </w:divBdr>
                  <w:divsChild>
                    <w:div w:id="188951388">
                      <w:marLeft w:val="0"/>
                      <w:marRight w:val="0"/>
                      <w:marTop w:val="0"/>
                      <w:marBottom w:val="0"/>
                      <w:divBdr>
                        <w:top w:val="none" w:sz="0" w:space="0" w:color="auto"/>
                        <w:left w:val="none" w:sz="0" w:space="0" w:color="auto"/>
                        <w:bottom w:val="none" w:sz="0" w:space="0" w:color="auto"/>
                        <w:right w:val="none" w:sz="0" w:space="0" w:color="auto"/>
                      </w:divBdr>
                    </w:div>
                  </w:divsChild>
                </w:div>
                <w:div w:id="158037034">
                  <w:marLeft w:val="0"/>
                  <w:marRight w:val="0"/>
                  <w:marTop w:val="0"/>
                  <w:marBottom w:val="0"/>
                  <w:divBdr>
                    <w:top w:val="none" w:sz="0" w:space="0" w:color="auto"/>
                    <w:left w:val="none" w:sz="0" w:space="0" w:color="auto"/>
                    <w:bottom w:val="none" w:sz="0" w:space="0" w:color="auto"/>
                    <w:right w:val="none" w:sz="0" w:space="0" w:color="auto"/>
                  </w:divBdr>
                  <w:divsChild>
                    <w:div w:id="239415903">
                      <w:marLeft w:val="0"/>
                      <w:marRight w:val="0"/>
                      <w:marTop w:val="0"/>
                      <w:marBottom w:val="0"/>
                      <w:divBdr>
                        <w:top w:val="none" w:sz="0" w:space="0" w:color="auto"/>
                        <w:left w:val="none" w:sz="0" w:space="0" w:color="auto"/>
                        <w:bottom w:val="none" w:sz="0" w:space="0" w:color="auto"/>
                        <w:right w:val="none" w:sz="0" w:space="0" w:color="auto"/>
                      </w:divBdr>
                    </w:div>
                  </w:divsChild>
                </w:div>
                <w:div w:id="170073598">
                  <w:marLeft w:val="0"/>
                  <w:marRight w:val="0"/>
                  <w:marTop w:val="0"/>
                  <w:marBottom w:val="0"/>
                  <w:divBdr>
                    <w:top w:val="none" w:sz="0" w:space="0" w:color="auto"/>
                    <w:left w:val="none" w:sz="0" w:space="0" w:color="auto"/>
                    <w:bottom w:val="none" w:sz="0" w:space="0" w:color="auto"/>
                    <w:right w:val="none" w:sz="0" w:space="0" w:color="auto"/>
                  </w:divBdr>
                  <w:divsChild>
                    <w:div w:id="2014526238">
                      <w:marLeft w:val="0"/>
                      <w:marRight w:val="0"/>
                      <w:marTop w:val="0"/>
                      <w:marBottom w:val="0"/>
                      <w:divBdr>
                        <w:top w:val="none" w:sz="0" w:space="0" w:color="auto"/>
                        <w:left w:val="none" w:sz="0" w:space="0" w:color="auto"/>
                        <w:bottom w:val="none" w:sz="0" w:space="0" w:color="auto"/>
                        <w:right w:val="none" w:sz="0" w:space="0" w:color="auto"/>
                      </w:divBdr>
                    </w:div>
                  </w:divsChild>
                </w:div>
                <w:div w:id="175392562">
                  <w:marLeft w:val="0"/>
                  <w:marRight w:val="0"/>
                  <w:marTop w:val="0"/>
                  <w:marBottom w:val="0"/>
                  <w:divBdr>
                    <w:top w:val="none" w:sz="0" w:space="0" w:color="auto"/>
                    <w:left w:val="none" w:sz="0" w:space="0" w:color="auto"/>
                    <w:bottom w:val="none" w:sz="0" w:space="0" w:color="auto"/>
                    <w:right w:val="none" w:sz="0" w:space="0" w:color="auto"/>
                  </w:divBdr>
                  <w:divsChild>
                    <w:div w:id="1324621543">
                      <w:marLeft w:val="0"/>
                      <w:marRight w:val="0"/>
                      <w:marTop w:val="0"/>
                      <w:marBottom w:val="0"/>
                      <w:divBdr>
                        <w:top w:val="none" w:sz="0" w:space="0" w:color="auto"/>
                        <w:left w:val="none" w:sz="0" w:space="0" w:color="auto"/>
                        <w:bottom w:val="none" w:sz="0" w:space="0" w:color="auto"/>
                        <w:right w:val="none" w:sz="0" w:space="0" w:color="auto"/>
                      </w:divBdr>
                    </w:div>
                  </w:divsChild>
                </w:div>
                <w:div w:id="207232462">
                  <w:marLeft w:val="0"/>
                  <w:marRight w:val="0"/>
                  <w:marTop w:val="0"/>
                  <w:marBottom w:val="0"/>
                  <w:divBdr>
                    <w:top w:val="none" w:sz="0" w:space="0" w:color="auto"/>
                    <w:left w:val="none" w:sz="0" w:space="0" w:color="auto"/>
                    <w:bottom w:val="none" w:sz="0" w:space="0" w:color="auto"/>
                    <w:right w:val="none" w:sz="0" w:space="0" w:color="auto"/>
                  </w:divBdr>
                  <w:divsChild>
                    <w:div w:id="1328897588">
                      <w:marLeft w:val="0"/>
                      <w:marRight w:val="0"/>
                      <w:marTop w:val="0"/>
                      <w:marBottom w:val="0"/>
                      <w:divBdr>
                        <w:top w:val="none" w:sz="0" w:space="0" w:color="auto"/>
                        <w:left w:val="none" w:sz="0" w:space="0" w:color="auto"/>
                        <w:bottom w:val="none" w:sz="0" w:space="0" w:color="auto"/>
                        <w:right w:val="none" w:sz="0" w:space="0" w:color="auto"/>
                      </w:divBdr>
                    </w:div>
                  </w:divsChild>
                </w:div>
                <w:div w:id="212665196">
                  <w:marLeft w:val="0"/>
                  <w:marRight w:val="0"/>
                  <w:marTop w:val="0"/>
                  <w:marBottom w:val="0"/>
                  <w:divBdr>
                    <w:top w:val="none" w:sz="0" w:space="0" w:color="auto"/>
                    <w:left w:val="none" w:sz="0" w:space="0" w:color="auto"/>
                    <w:bottom w:val="none" w:sz="0" w:space="0" w:color="auto"/>
                    <w:right w:val="none" w:sz="0" w:space="0" w:color="auto"/>
                  </w:divBdr>
                  <w:divsChild>
                    <w:div w:id="1364601202">
                      <w:marLeft w:val="0"/>
                      <w:marRight w:val="0"/>
                      <w:marTop w:val="0"/>
                      <w:marBottom w:val="0"/>
                      <w:divBdr>
                        <w:top w:val="none" w:sz="0" w:space="0" w:color="auto"/>
                        <w:left w:val="none" w:sz="0" w:space="0" w:color="auto"/>
                        <w:bottom w:val="none" w:sz="0" w:space="0" w:color="auto"/>
                        <w:right w:val="none" w:sz="0" w:space="0" w:color="auto"/>
                      </w:divBdr>
                    </w:div>
                  </w:divsChild>
                </w:div>
                <w:div w:id="237061999">
                  <w:marLeft w:val="0"/>
                  <w:marRight w:val="0"/>
                  <w:marTop w:val="0"/>
                  <w:marBottom w:val="0"/>
                  <w:divBdr>
                    <w:top w:val="none" w:sz="0" w:space="0" w:color="auto"/>
                    <w:left w:val="none" w:sz="0" w:space="0" w:color="auto"/>
                    <w:bottom w:val="none" w:sz="0" w:space="0" w:color="auto"/>
                    <w:right w:val="none" w:sz="0" w:space="0" w:color="auto"/>
                  </w:divBdr>
                  <w:divsChild>
                    <w:div w:id="1277716171">
                      <w:marLeft w:val="0"/>
                      <w:marRight w:val="0"/>
                      <w:marTop w:val="0"/>
                      <w:marBottom w:val="0"/>
                      <w:divBdr>
                        <w:top w:val="none" w:sz="0" w:space="0" w:color="auto"/>
                        <w:left w:val="none" w:sz="0" w:space="0" w:color="auto"/>
                        <w:bottom w:val="none" w:sz="0" w:space="0" w:color="auto"/>
                        <w:right w:val="none" w:sz="0" w:space="0" w:color="auto"/>
                      </w:divBdr>
                    </w:div>
                  </w:divsChild>
                </w:div>
                <w:div w:id="263074780">
                  <w:marLeft w:val="0"/>
                  <w:marRight w:val="0"/>
                  <w:marTop w:val="0"/>
                  <w:marBottom w:val="0"/>
                  <w:divBdr>
                    <w:top w:val="none" w:sz="0" w:space="0" w:color="auto"/>
                    <w:left w:val="none" w:sz="0" w:space="0" w:color="auto"/>
                    <w:bottom w:val="none" w:sz="0" w:space="0" w:color="auto"/>
                    <w:right w:val="none" w:sz="0" w:space="0" w:color="auto"/>
                  </w:divBdr>
                  <w:divsChild>
                    <w:div w:id="2095661932">
                      <w:marLeft w:val="0"/>
                      <w:marRight w:val="0"/>
                      <w:marTop w:val="0"/>
                      <w:marBottom w:val="0"/>
                      <w:divBdr>
                        <w:top w:val="none" w:sz="0" w:space="0" w:color="auto"/>
                        <w:left w:val="none" w:sz="0" w:space="0" w:color="auto"/>
                        <w:bottom w:val="none" w:sz="0" w:space="0" w:color="auto"/>
                        <w:right w:val="none" w:sz="0" w:space="0" w:color="auto"/>
                      </w:divBdr>
                    </w:div>
                  </w:divsChild>
                </w:div>
                <w:div w:id="341473882">
                  <w:marLeft w:val="0"/>
                  <w:marRight w:val="0"/>
                  <w:marTop w:val="0"/>
                  <w:marBottom w:val="0"/>
                  <w:divBdr>
                    <w:top w:val="none" w:sz="0" w:space="0" w:color="auto"/>
                    <w:left w:val="none" w:sz="0" w:space="0" w:color="auto"/>
                    <w:bottom w:val="none" w:sz="0" w:space="0" w:color="auto"/>
                    <w:right w:val="none" w:sz="0" w:space="0" w:color="auto"/>
                  </w:divBdr>
                  <w:divsChild>
                    <w:div w:id="544297613">
                      <w:marLeft w:val="0"/>
                      <w:marRight w:val="0"/>
                      <w:marTop w:val="0"/>
                      <w:marBottom w:val="0"/>
                      <w:divBdr>
                        <w:top w:val="none" w:sz="0" w:space="0" w:color="auto"/>
                        <w:left w:val="none" w:sz="0" w:space="0" w:color="auto"/>
                        <w:bottom w:val="none" w:sz="0" w:space="0" w:color="auto"/>
                        <w:right w:val="none" w:sz="0" w:space="0" w:color="auto"/>
                      </w:divBdr>
                    </w:div>
                  </w:divsChild>
                </w:div>
                <w:div w:id="346441372">
                  <w:marLeft w:val="0"/>
                  <w:marRight w:val="0"/>
                  <w:marTop w:val="0"/>
                  <w:marBottom w:val="0"/>
                  <w:divBdr>
                    <w:top w:val="none" w:sz="0" w:space="0" w:color="auto"/>
                    <w:left w:val="none" w:sz="0" w:space="0" w:color="auto"/>
                    <w:bottom w:val="none" w:sz="0" w:space="0" w:color="auto"/>
                    <w:right w:val="none" w:sz="0" w:space="0" w:color="auto"/>
                  </w:divBdr>
                  <w:divsChild>
                    <w:div w:id="164907360">
                      <w:marLeft w:val="0"/>
                      <w:marRight w:val="0"/>
                      <w:marTop w:val="0"/>
                      <w:marBottom w:val="0"/>
                      <w:divBdr>
                        <w:top w:val="none" w:sz="0" w:space="0" w:color="auto"/>
                        <w:left w:val="none" w:sz="0" w:space="0" w:color="auto"/>
                        <w:bottom w:val="none" w:sz="0" w:space="0" w:color="auto"/>
                        <w:right w:val="none" w:sz="0" w:space="0" w:color="auto"/>
                      </w:divBdr>
                    </w:div>
                  </w:divsChild>
                </w:div>
                <w:div w:id="363362239">
                  <w:marLeft w:val="0"/>
                  <w:marRight w:val="0"/>
                  <w:marTop w:val="0"/>
                  <w:marBottom w:val="0"/>
                  <w:divBdr>
                    <w:top w:val="none" w:sz="0" w:space="0" w:color="auto"/>
                    <w:left w:val="none" w:sz="0" w:space="0" w:color="auto"/>
                    <w:bottom w:val="none" w:sz="0" w:space="0" w:color="auto"/>
                    <w:right w:val="none" w:sz="0" w:space="0" w:color="auto"/>
                  </w:divBdr>
                  <w:divsChild>
                    <w:div w:id="443505684">
                      <w:marLeft w:val="0"/>
                      <w:marRight w:val="0"/>
                      <w:marTop w:val="0"/>
                      <w:marBottom w:val="0"/>
                      <w:divBdr>
                        <w:top w:val="none" w:sz="0" w:space="0" w:color="auto"/>
                        <w:left w:val="none" w:sz="0" w:space="0" w:color="auto"/>
                        <w:bottom w:val="none" w:sz="0" w:space="0" w:color="auto"/>
                        <w:right w:val="none" w:sz="0" w:space="0" w:color="auto"/>
                      </w:divBdr>
                    </w:div>
                  </w:divsChild>
                </w:div>
                <w:div w:id="380402296">
                  <w:marLeft w:val="0"/>
                  <w:marRight w:val="0"/>
                  <w:marTop w:val="0"/>
                  <w:marBottom w:val="0"/>
                  <w:divBdr>
                    <w:top w:val="none" w:sz="0" w:space="0" w:color="auto"/>
                    <w:left w:val="none" w:sz="0" w:space="0" w:color="auto"/>
                    <w:bottom w:val="none" w:sz="0" w:space="0" w:color="auto"/>
                    <w:right w:val="none" w:sz="0" w:space="0" w:color="auto"/>
                  </w:divBdr>
                  <w:divsChild>
                    <w:div w:id="1468352701">
                      <w:marLeft w:val="0"/>
                      <w:marRight w:val="0"/>
                      <w:marTop w:val="0"/>
                      <w:marBottom w:val="0"/>
                      <w:divBdr>
                        <w:top w:val="none" w:sz="0" w:space="0" w:color="auto"/>
                        <w:left w:val="none" w:sz="0" w:space="0" w:color="auto"/>
                        <w:bottom w:val="none" w:sz="0" w:space="0" w:color="auto"/>
                        <w:right w:val="none" w:sz="0" w:space="0" w:color="auto"/>
                      </w:divBdr>
                    </w:div>
                  </w:divsChild>
                </w:div>
                <w:div w:id="436995544">
                  <w:marLeft w:val="0"/>
                  <w:marRight w:val="0"/>
                  <w:marTop w:val="0"/>
                  <w:marBottom w:val="0"/>
                  <w:divBdr>
                    <w:top w:val="none" w:sz="0" w:space="0" w:color="auto"/>
                    <w:left w:val="none" w:sz="0" w:space="0" w:color="auto"/>
                    <w:bottom w:val="none" w:sz="0" w:space="0" w:color="auto"/>
                    <w:right w:val="none" w:sz="0" w:space="0" w:color="auto"/>
                  </w:divBdr>
                  <w:divsChild>
                    <w:div w:id="190726559">
                      <w:marLeft w:val="0"/>
                      <w:marRight w:val="0"/>
                      <w:marTop w:val="0"/>
                      <w:marBottom w:val="0"/>
                      <w:divBdr>
                        <w:top w:val="none" w:sz="0" w:space="0" w:color="auto"/>
                        <w:left w:val="none" w:sz="0" w:space="0" w:color="auto"/>
                        <w:bottom w:val="none" w:sz="0" w:space="0" w:color="auto"/>
                        <w:right w:val="none" w:sz="0" w:space="0" w:color="auto"/>
                      </w:divBdr>
                    </w:div>
                  </w:divsChild>
                </w:div>
                <w:div w:id="450513919">
                  <w:marLeft w:val="0"/>
                  <w:marRight w:val="0"/>
                  <w:marTop w:val="0"/>
                  <w:marBottom w:val="0"/>
                  <w:divBdr>
                    <w:top w:val="none" w:sz="0" w:space="0" w:color="auto"/>
                    <w:left w:val="none" w:sz="0" w:space="0" w:color="auto"/>
                    <w:bottom w:val="none" w:sz="0" w:space="0" w:color="auto"/>
                    <w:right w:val="none" w:sz="0" w:space="0" w:color="auto"/>
                  </w:divBdr>
                  <w:divsChild>
                    <w:div w:id="103111810">
                      <w:marLeft w:val="0"/>
                      <w:marRight w:val="0"/>
                      <w:marTop w:val="0"/>
                      <w:marBottom w:val="0"/>
                      <w:divBdr>
                        <w:top w:val="none" w:sz="0" w:space="0" w:color="auto"/>
                        <w:left w:val="none" w:sz="0" w:space="0" w:color="auto"/>
                        <w:bottom w:val="none" w:sz="0" w:space="0" w:color="auto"/>
                        <w:right w:val="none" w:sz="0" w:space="0" w:color="auto"/>
                      </w:divBdr>
                    </w:div>
                  </w:divsChild>
                </w:div>
                <w:div w:id="469589830">
                  <w:marLeft w:val="0"/>
                  <w:marRight w:val="0"/>
                  <w:marTop w:val="0"/>
                  <w:marBottom w:val="0"/>
                  <w:divBdr>
                    <w:top w:val="none" w:sz="0" w:space="0" w:color="auto"/>
                    <w:left w:val="none" w:sz="0" w:space="0" w:color="auto"/>
                    <w:bottom w:val="none" w:sz="0" w:space="0" w:color="auto"/>
                    <w:right w:val="none" w:sz="0" w:space="0" w:color="auto"/>
                  </w:divBdr>
                  <w:divsChild>
                    <w:div w:id="1159733227">
                      <w:marLeft w:val="0"/>
                      <w:marRight w:val="0"/>
                      <w:marTop w:val="0"/>
                      <w:marBottom w:val="0"/>
                      <w:divBdr>
                        <w:top w:val="none" w:sz="0" w:space="0" w:color="auto"/>
                        <w:left w:val="none" w:sz="0" w:space="0" w:color="auto"/>
                        <w:bottom w:val="none" w:sz="0" w:space="0" w:color="auto"/>
                        <w:right w:val="none" w:sz="0" w:space="0" w:color="auto"/>
                      </w:divBdr>
                    </w:div>
                  </w:divsChild>
                </w:div>
                <w:div w:id="475731263">
                  <w:marLeft w:val="0"/>
                  <w:marRight w:val="0"/>
                  <w:marTop w:val="0"/>
                  <w:marBottom w:val="0"/>
                  <w:divBdr>
                    <w:top w:val="none" w:sz="0" w:space="0" w:color="auto"/>
                    <w:left w:val="none" w:sz="0" w:space="0" w:color="auto"/>
                    <w:bottom w:val="none" w:sz="0" w:space="0" w:color="auto"/>
                    <w:right w:val="none" w:sz="0" w:space="0" w:color="auto"/>
                  </w:divBdr>
                  <w:divsChild>
                    <w:div w:id="448816136">
                      <w:marLeft w:val="0"/>
                      <w:marRight w:val="0"/>
                      <w:marTop w:val="0"/>
                      <w:marBottom w:val="0"/>
                      <w:divBdr>
                        <w:top w:val="none" w:sz="0" w:space="0" w:color="auto"/>
                        <w:left w:val="none" w:sz="0" w:space="0" w:color="auto"/>
                        <w:bottom w:val="none" w:sz="0" w:space="0" w:color="auto"/>
                        <w:right w:val="none" w:sz="0" w:space="0" w:color="auto"/>
                      </w:divBdr>
                    </w:div>
                  </w:divsChild>
                </w:div>
                <w:div w:id="554246009">
                  <w:marLeft w:val="0"/>
                  <w:marRight w:val="0"/>
                  <w:marTop w:val="0"/>
                  <w:marBottom w:val="0"/>
                  <w:divBdr>
                    <w:top w:val="none" w:sz="0" w:space="0" w:color="auto"/>
                    <w:left w:val="none" w:sz="0" w:space="0" w:color="auto"/>
                    <w:bottom w:val="none" w:sz="0" w:space="0" w:color="auto"/>
                    <w:right w:val="none" w:sz="0" w:space="0" w:color="auto"/>
                  </w:divBdr>
                  <w:divsChild>
                    <w:div w:id="587882233">
                      <w:marLeft w:val="0"/>
                      <w:marRight w:val="0"/>
                      <w:marTop w:val="0"/>
                      <w:marBottom w:val="0"/>
                      <w:divBdr>
                        <w:top w:val="none" w:sz="0" w:space="0" w:color="auto"/>
                        <w:left w:val="none" w:sz="0" w:space="0" w:color="auto"/>
                        <w:bottom w:val="none" w:sz="0" w:space="0" w:color="auto"/>
                        <w:right w:val="none" w:sz="0" w:space="0" w:color="auto"/>
                      </w:divBdr>
                    </w:div>
                  </w:divsChild>
                </w:div>
                <w:div w:id="554849666">
                  <w:marLeft w:val="0"/>
                  <w:marRight w:val="0"/>
                  <w:marTop w:val="0"/>
                  <w:marBottom w:val="0"/>
                  <w:divBdr>
                    <w:top w:val="none" w:sz="0" w:space="0" w:color="auto"/>
                    <w:left w:val="none" w:sz="0" w:space="0" w:color="auto"/>
                    <w:bottom w:val="none" w:sz="0" w:space="0" w:color="auto"/>
                    <w:right w:val="none" w:sz="0" w:space="0" w:color="auto"/>
                  </w:divBdr>
                  <w:divsChild>
                    <w:div w:id="1112826644">
                      <w:marLeft w:val="0"/>
                      <w:marRight w:val="0"/>
                      <w:marTop w:val="0"/>
                      <w:marBottom w:val="0"/>
                      <w:divBdr>
                        <w:top w:val="none" w:sz="0" w:space="0" w:color="auto"/>
                        <w:left w:val="none" w:sz="0" w:space="0" w:color="auto"/>
                        <w:bottom w:val="none" w:sz="0" w:space="0" w:color="auto"/>
                        <w:right w:val="none" w:sz="0" w:space="0" w:color="auto"/>
                      </w:divBdr>
                    </w:div>
                  </w:divsChild>
                </w:div>
                <w:div w:id="649596434">
                  <w:marLeft w:val="0"/>
                  <w:marRight w:val="0"/>
                  <w:marTop w:val="0"/>
                  <w:marBottom w:val="0"/>
                  <w:divBdr>
                    <w:top w:val="none" w:sz="0" w:space="0" w:color="auto"/>
                    <w:left w:val="none" w:sz="0" w:space="0" w:color="auto"/>
                    <w:bottom w:val="none" w:sz="0" w:space="0" w:color="auto"/>
                    <w:right w:val="none" w:sz="0" w:space="0" w:color="auto"/>
                  </w:divBdr>
                  <w:divsChild>
                    <w:div w:id="679699587">
                      <w:marLeft w:val="0"/>
                      <w:marRight w:val="0"/>
                      <w:marTop w:val="0"/>
                      <w:marBottom w:val="0"/>
                      <w:divBdr>
                        <w:top w:val="none" w:sz="0" w:space="0" w:color="auto"/>
                        <w:left w:val="none" w:sz="0" w:space="0" w:color="auto"/>
                        <w:bottom w:val="none" w:sz="0" w:space="0" w:color="auto"/>
                        <w:right w:val="none" w:sz="0" w:space="0" w:color="auto"/>
                      </w:divBdr>
                    </w:div>
                  </w:divsChild>
                </w:div>
                <w:div w:id="658457968">
                  <w:marLeft w:val="0"/>
                  <w:marRight w:val="0"/>
                  <w:marTop w:val="0"/>
                  <w:marBottom w:val="0"/>
                  <w:divBdr>
                    <w:top w:val="none" w:sz="0" w:space="0" w:color="auto"/>
                    <w:left w:val="none" w:sz="0" w:space="0" w:color="auto"/>
                    <w:bottom w:val="none" w:sz="0" w:space="0" w:color="auto"/>
                    <w:right w:val="none" w:sz="0" w:space="0" w:color="auto"/>
                  </w:divBdr>
                  <w:divsChild>
                    <w:div w:id="279386518">
                      <w:marLeft w:val="0"/>
                      <w:marRight w:val="0"/>
                      <w:marTop w:val="0"/>
                      <w:marBottom w:val="0"/>
                      <w:divBdr>
                        <w:top w:val="none" w:sz="0" w:space="0" w:color="auto"/>
                        <w:left w:val="none" w:sz="0" w:space="0" w:color="auto"/>
                        <w:bottom w:val="none" w:sz="0" w:space="0" w:color="auto"/>
                        <w:right w:val="none" w:sz="0" w:space="0" w:color="auto"/>
                      </w:divBdr>
                    </w:div>
                  </w:divsChild>
                </w:div>
                <w:div w:id="675888484">
                  <w:marLeft w:val="0"/>
                  <w:marRight w:val="0"/>
                  <w:marTop w:val="0"/>
                  <w:marBottom w:val="0"/>
                  <w:divBdr>
                    <w:top w:val="none" w:sz="0" w:space="0" w:color="auto"/>
                    <w:left w:val="none" w:sz="0" w:space="0" w:color="auto"/>
                    <w:bottom w:val="none" w:sz="0" w:space="0" w:color="auto"/>
                    <w:right w:val="none" w:sz="0" w:space="0" w:color="auto"/>
                  </w:divBdr>
                  <w:divsChild>
                    <w:div w:id="235173023">
                      <w:marLeft w:val="0"/>
                      <w:marRight w:val="0"/>
                      <w:marTop w:val="0"/>
                      <w:marBottom w:val="0"/>
                      <w:divBdr>
                        <w:top w:val="none" w:sz="0" w:space="0" w:color="auto"/>
                        <w:left w:val="none" w:sz="0" w:space="0" w:color="auto"/>
                        <w:bottom w:val="none" w:sz="0" w:space="0" w:color="auto"/>
                        <w:right w:val="none" w:sz="0" w:space="0" w:color="auto"/>
                      </w:divBdr>
                    </w:div>
                  </w:divsChild>
                </w:div>
                <w:div w:id="681277768">
                  <w:marLeft w:val="0"/>
                  <w:marRight w:val="0"/>
                  <w:marTop w:val="0"/>
                  <w:marBottom w:val="0"/>
                  <w:divBdr>
                    <w:top w:val="none" w:sz="0" w:space="0" w:color="auto"/>
                    <w:left w:val="none" w:sz="0" w:space="0" w:color="auto"/>
                    <w:bottom w:val="none" w:sz="0" w:space="0" w:color="auto"/>
                    <w:right w:val="none" w:sz="0" w:space="0" w:color="auto"/>
                  </w:divBdr>
                  <w:divsChild>
                    <w:div w:id="51581357">
                      <w:marLeft w:val="0"/>
                      <w:marRight w:val="0"/>
                      <w:marTop w:val="0"/>
                      <w:marBottom w:val="0"/>
                      <w:divBdr>
                        <w:top w:val="none" w:sz="0" w:space="0" w:color="auto"/>
                        <w:left w:val="none" w:sz="0" w:space="0" w:color="auto"/>
                        <w:bottom w:val="none" w:sz="0" w:space="0" w:color="auto"/>
                        <w:right w:val="none" w:sz="0" w:space="0" w:color="auto"/>
                      </w:divBdr>
                    </w:div>
                  </w:divsChild>
                </w:div>
                <w:div w:id="682167602">
                  <w:marLeft w:val="0"/>
                  <w:marRight w:val="0"/>
                  <w:marTop w:val="0"/>
                  <w:marBottom w:val="0"/>
                  <w:divBdr>
                    <w:top w:val="none" w:sz="0" w:space="0" w:color="auto"/>
                    <w:left w:val="none" w:sz="0" w:space="0" w:color="auto"/>
                    <w:bottom w:val="none" w:sz="0" w:space="0" w:color="auto"/>
                    <w:right w:val="none" w:sz="0" w:space="0" w:color="auto"/>
                  </w:divBdr>
                  <w:divsChild>
                    <w:div w:id="1914046012">
                      <w:marLeft w:val="0"/>
                      <w:marRight w:val="0"/>
                      <w:marTop w:val="0"/>
                      <w:marBottom w:val="0"/>
                      <w:divBdr>
                        <w:top w:val="none" w:sz="0" w:space="0" w:color="auto"/>
                        <w:left w:val="none" w:sz="0" w:space="0" w:color="auto"/>
                        <w:bottom w:val="none" w:sz="0" w:space="0" w:color="auto"/>
                        <w:right w:val="none" w:sz="0" w:space="0" w:color="auto"/>
                      </w:divBdr>
                    </w:div>
                  </w:divsChild>
                </w:div>
                <w:div w:id="752975341">
                  <w:marLeft w:val="0"/>
                  <w:marRight w:val="0"/>
                  <w:marTop w:val="0"/>
                  <w:marBottom w:val="0"/>
                  <w:divBdr>
                    <w:top w:val="none" w:sz="0" w:space="0" w:color="auto"/>
                    <w:left w:val="none" w:sz="0" w:space="0" w:color="auto"/>
                    <w:bottom w:val="none" w:sz="0" w:space="0" w:color="auto"/>
                    <w:right w:val="none" w:sz="0" w:space="0" w:color="auto"/>
                  </w:divBdr>
                  <w:divsChild>
                    <w:div w:id="128132500">
                      <w:marLeft w:val="0"/>
                      <w:marRight w:val="0"/>
                      <w:marTop w:val="0"/>
                      <w:marBottom w:val="0"/>
                      <w:divBdr>
                        <w:top w:val="none" w:sz="0" w:space="0" w:color="auto"/>
                        <w:left w:val="none" w:sz="0" w:space="0" w:color="auto"/>
                        <w:bottom w:val="none" w:sz="0" w:space="0" w:color="auto"/>
                        <w:right w:val="none" w:sz="0" w:space="0" w:color="auto"/>
                      </w:divBdr>
                    </w:div>
                  </w:divsChild>
                </w:div>
                <w:div w:id="754741361">
                  <w:marLeft w:val="0"/>
                  <w:marRight w:val="0"/>
                  <w:marTop w:val="0"/>
                  <w:marBottom w:val="0"/>
                  <w:divBdr>
                    <w:top w:val="none" w:sz="0" w:space="0" w:color="auto"/>
                    <w:left w:val="none" w:sz="0" w:space="0" w:color="auto"/>
                    <w:bottom w:val="none" w:sz="0" w:space="0" w:color="auto"/>
                    <w:right w:val="none" w:sz="0" w:space="0" w:color="auto"/>
                  </w:divBdr>
                  <w:divsChild>
                    <w:div w:id="1327396390">
                      <w:marLeft w:val="0"/>
                      <w:marRight w:val="0"/>
                      <w:marTop w:val="0"/>
                      <w:marBottom w:val="0"/>
                      <w:divBdr>
                        <w:top w:val="none" w:sz="0" w:space="0" w:color="auto"/>
                        <w:left w:val="none" w:sz="0" w:space="0" w:color="auto"/>
                        <w:bottom w:val="none" w:sz="0" w:space="0" w:color="auto"/>
                        <w:right w:val="none" w:sz="0" w:space="0" w:color="auto"/>
                      </w:divBdr>
                    </w:div>
                  </w:divsChild>
                </w:div>
                <w:div w:id="765734915">
                  <w:marLeft w:val="0"/>
                  <w:marRight w:val="0"/>
                  <w:marTop w:val="0"/>
                  <w:marBottom w:val="0"/>
                  <w:divBdr>
                    <w:top w:val="none" w:sz="0" w:space="0" w:color="auto"/>
                    <w:left w:val="none" w:sz="0" w:space="0" w:color="auto"/>
                    <w:bottom w:val="none" w:sz="0" w:space="0" w:color="auto"/>
                    <w:right w:val="none" w:sz="0" w:space="0" w:color="auto"/>
                  </w:divBdr>
                  <w:divsChild>
                    <w:div w:id="112290805">
                      <w:marLeft w:val="0"/>
                      <w:marRight w:val="0"/>
                      <w:marTop w:val="0"/>
                      <w:marBottom w:val="0"/>
                      <w:divBdr>
                        <w:top w:val="none" w:sz="0" w:space="0" w:color="auto"/>
                        <w:left w:val="none" w:sz="0" w:space="0" w:color="auto"/>
                        <w:bottom w:val="none" w:sz="0" w:space="0" w:color="auto"/>
                        <w:right w:val="none" w:sz="0" w:space="0" w:color="auto"/>
                      </w:divBdr>
                    </w:div>
                  </w:divsChild>
                </w:div>
                <w:div w:id="805775783">
                  <w:marLeft w:val="0"/>
                  <w:marRight w:val="0"/>
                  <w:marTop w:val="0"/>
                  <w:marBottom w:val="0"/>
                  <w:divBdr>
                    <w:top w:val="none" w:sz="0" w:space="0" w:color="auto"/>
                    <w:left w:val="none" w:sz="0" w:space="0" w:color="auto"/>
                    <w:bottom w:val="none" w:sz="0" w:space="0" w:color="auto"/>
                    <w:right w:val="none" w:sz="0" w:space="0" w:color="auto"/>
                  </w:divBdr>
                  <w:divsChild>
                    <w:div w:id="431781540">
                      <w:marLeft w:val="0"/>
                      <w:marRight w:val="0"/>
                      <w:marTop w:val="0"/>
                      <w:marBottom w:val="0"/>
                      <w:divBdr>
                        <w:top w:val="none" w:sz="0" w:space="0" w:color="auto"/>
                        <w:left w:val="none" w:sz="0" w:space="0" w:color="auto"/>
                        <w:bottom w:val="none" w:sz="0" w:space="0" w:color="auto"/>
                        <w:right w:val="none" w:sz="0" w:space="0" w:color="auto"/>
                      </w:divBdr>
                    </w:div>
                  </w:divsChild>
                </w:div>
                <w:div w:id="827553462">
                  <w:marLeft w:val="0"/>
                  <w:marRight w:val="0"/>
                  <w:marTop w:val="0"/>
                  <w:marBottom w:val="0"/>
                  <w:divBdr>
                    <w:top w:val="none" w:sz="0" w:space="0" w:color="auto"/>
                    <w:left w:val="none" w:sz="0" w:space="0" w:color="auto"/>
                    <w:bottom w:val="none" w:sz="0" w:space="0" w:color="auto"/>
                    <w:right w:val="none" w:sz="0" w:space="0" w:color="auto"/>
                  </w:divBdr>
                  <w:divsChild>
                    <w:div w:id="1111782636">
                      <w:marLeft w:val="0"/>
                      <w:marRight w:val="0"/>
                      <w:marTop w:val="0"/>
                      <w:marBottom w:val="0"/>
                      <w:divBdr>
                        <w:top w:val="none" w:sz="0" w:space="0" w:color="auto"/>
                        <w:left w:val="none" w:sz="0" w:space="0" w:color="auto"/>
                        <w:bottom w:val="none" w:sz="0" w:space="0" w:color="auto"/>
                        <w:right w:val="none" w:sz="0" w:space="0" w:color="auto"/>
                      </w:divBdr>
                    </w:div>
                  </w:divsChild>
                </w:div>
                <w:div w:id="857475235">
                  <w:marLeft w:val="0"/>
                  <w:marRight w:val="0"/>
                  <w:marTop w:val="0"/>
                  <w:marBottom w:val="0"/>
                  <w:divBdr>
                    <w:top w:val="none" w:sz="0" w:space="0" w:color="auto"/>
                    <w:left w:val="none" w:sz="0" w:space="0" w:color="auto"/>
                    <w:bottom w:val="none" w:sz="0" w:space="0" w:color="auto"/>
                    <w:right w:val="none" w:sz="0" w:space="0" w:color="auto"/>
                  </w:divBdr>
                  <w:divsChild>
                    <w:div w:id="2110348236">
                      <w:marLeft w:val="0"/>
                      <w:marRight w:val="0"/>
                      <w:marTop w:val="0"/>
                      <w:marBottom w:val="0"/>
                      <w:divBdr>
                        <w:top w:val="none" w:sz="0" w:space="0" w:color="auto"/>
                        <w:left w:val="none" w:sz="0" w:space="0" w:color="auto"/>
                        <w:bottom w:val="none" w:sz="0" w:space="0" w:color="auto"/>
                        <w:right w:val="none" w:sz="0" w:space="0" w:color="auto"/>
                      </w:divBdr>
                    </w:div>
                  </w:divsChild>
                </w:div>
                <w:div w:id="860316579">
                  <w:marLeft w:val="0"/>
                  <w:marRight w:val="0"/>
                  <w:marTop w:val="0"/>
                  <w:marBottom w:val="0"/>
                  <w:divBdr>
                    <w:top w:val="none" w:sz="0" w:space="0" w:color="auto"/>
                    <w:left w:val="none" w:sz="0" w:space="0" w:color="auto"/>
                    <w:bottom w:val="none" w:sz="0" w:space="0" w:color="auto"/>
                    <w:right w:val="none" w:sz="0" w:space="0" w:color="auto"/>
                  </w:divBdr>
                  <w:divsChild>
                    <w:div w:id="792289785">
                      <w:marLeft w:val="0"/>
                      <w:marRight w:val="0"/>
                      <w:marTop w:val="0"/>
                      <w:marBottom w:val="0"/>
                      <w:divBdr>
                        <w:top w:val="none" w:sz="0" w:space="0" w:color="auto"/>
                        <w:left w:val="none" w:sz="0" w:space="0" w:color="auto"/>
                        <w:bottom w:val="none" w:sz="0" w:space="0" w:color="auto"/>
                        <w:right w:val="none" w:sz="0" w:space="0" w:color="auto"/>
                      </w:divBdr>
                    </w:div>
                  </w:divsChild>
                </w:div>
                <w:div w:id="881209978">
                  <w:marLeft w:val="0"/>
                  <w:marRight w:val="0"/>
                  <w:marTop w:val="0"/>
                  <w:marBottom w:val="0"/>
                  <w:divBdr>
                    <w:top w:val="none" w:sz="0" w:space="0" w:color="auto"/>
                    <w:left w:val="none" w:sz="0" w:space="0" w:color="auto"/>
                    <w:bottom w:val="none" w:sz="0" w:space="0" w:color="auto"/>
                    <w:right w:val="none" w:sz="0" w:space="0" w:color="auto"/>
                  </w:divBdr>
                  <w:divsChild>
                    <w:div w:id="606229745">
                      <w:marLeft w:val="0"/>
                      <w:marRight w:val="0"/>
                      <w:marTop w:val="0"/>
                      <w:marBottom w:val="0"/>
                      <w:divBdr>
                        <w:top w:val="none" w:sz="0" w:space="0" w:color="auto"/>
                        <w:left w:val="none" w:sz="0" w:space="0" w:color="auto"/>
                        <w:bottom w:val="none" w:sz="0" w:space="0" w:color="auto"/>
                        <w:right w:val="none" w:sz="0" w:space="0" w:color="auto"/>
                      </w:divBdr>
                    </w:div>
                  </w:divsChild>
                </w:div>
                <w:div w:id="913316896">
                  <w:marLeft w:val="0"/>
                  <w:marRight w:val="0"/>
                  <w:marTop w:val="0"/>
                  <w:marBottom w:val="0"/>
                  <w:divBdr>
                    <w:top w:val="none" w:sz="0" w:space="0" w:color="auto"/>
                    <w:left w:val="none" w:sz="0" w:space="0" w:color="auto"/>
                    <w:bottom w:val="none" w:sz="0" w:space="0" w:color="auto"/>
                    <w:right w:val="none" w:sz="0" w:space="0" w:color="auto"/>
                  </w:divBdr>
                  <w:divsChild>
                    <w:div w:id="127011652">
                      <w:marLeft w:val="0"/>
                      <w:marRight w:val="0"/>
                      <w:marTop w:val="0"/>
                      <w:marBottom w:val="0"/>
                      <w:divBdr>
                        <w:top w:val="none" w:sz="0" w:space="0" w:color="auto"/>
                        <w:left w:val="none" w:sz="0" w:space="0" w:color="auto"/>
                        <w:bottom w:val="none" w:sz="0" w:space="0" w:color="auto"/>
                        <w:right w:val="none" w:sz="0" w:space="0" w:color="auto"/>
                      </w:divBdr>
                    </w:div>
                  </w:divsChild>
                </w:div>
                <w:div w:id="915096345">
                  <w:marLeft w:val="0"/>
                  <w:marRight w:val="0"/>
                  <w:marTop w:val="0"/>
                  <w:marBottom w:val="0"/>
                  <w:divBdr>
                    <w:top w:val="none" w:sz="0" w:space="0" w:color="auto"/>
                    <w:left w:val="none" w:sz="0" w:space="0" w:color="auto"/>
                    <w:bottom w:val="none" w:sz="0" w:space="0" w:color="auto"/>
                    <w:right w:val="none" w:sz="0" w:space="0" w:color="auto"/>
                  </w:divBdr>
                  <w:divsChild>
                    <w:div w:id="395592266">
                      <w:marLeft w:val="0"/>
                      <w:marRight w:val="0"/>
                      <w:marTop w:val="0"/>
                      <w:marBottom w:val="0"/>
                      <w:divBdr>
                        <w:top w:val="none" w:sz="0" w:space="0" w:color="auto"/>
                        <w:left w:val="none" w:sz="0" w:space="0" w:color="auto"/>
                        <w:bottom w:val="none" w:sz="0" w:space="0" w:color="auto"/>
                        <w:right w:val="none" w:sz="0" w:space="0" w:color="auto"/>
                      </w:divBdr>
                    </w:div>
                  </w:divsChild>
                </w:div>
                <w:div w:id="943153327">
                  <w:marLeft w:val="0"/>
                  <w:marRight w:val="0"/>
                  <w:marTop w:val="0"/>
                  <w:marBottom w:val="0"/>
                  <w:divBdr>
                    <w:top w:val="none" w:sz="0" w:space="0" w:color="auto"/>
                    <w:left w:val="none" w:sz="0" w:space="0" w:color="auto"/>
                    <w:bottom w:val="none" w:sz="0" w:space="0" w:color="auto"/>
                    <w:right w:val="none" w:sz="0" w:space="0" w:color="auto"/>
                  </w:divBdr>
                  <w:divsChild>
                    <w:div w:id="410589320">
                      <w:marLeft w:val="0"/>
                      <w:marRight w:val="0"/>
                      <w:marTop w:val="0"/>
                      <w:marBottom w:val="0"/>
                      <w:divBdr>
                        <w:top w:val="none" w:sz="0" w:space="0" w:color="auto"/>
                        <w:left w:val="none" w:sz="0" w:space="0" w:color="auto"/>
                        <w:bottom w:val="none" w:sz="0" w:space="0" w:color="auto"/>
                        <w:right w:val="none" w:sz="0" w:space="0" w:color="auto"/>
                      </w:divBdr>
                    </w:div>
                  </w:divsChild>
                </w:div>
                <w:div w:id="958955275">
                  <w:marLeft w:val="0"/>
                  <w:marRight w:val="0"/>
                  <w:marTop w:val="0"/>
                  <w:marBottom w:val="0"/>
                  <w:divBdr>
                    <w:top w:val="none" w:sz="0" w:space="0" w:color="auto"/>
                    <w:left w:val="none" w:sz="0" w:space="0" w:color="auto"/>
                    <w:bottom w:val="none" w:sz="0" w:space="0" w:color="auto"/>
                    <w:right w:val="none" w:sz="0" w:space="0" w:color="auto"/>
                  </w:divBdr>
                  <w:divsChild>
                    <w:div w:id="131676466">
                      <w:marLeft w:val="0"/>
                      <w:marRight w:val="0"/>
                      <w:marTop w:val="0"/>
                      <w:marBottom w:val="0"/>
                      <w:divBdr>
                        <w:top w:val="none" w:sz="0" w:space="0" w:color="auto"/>
                        <w:left w:val="none" w:sz="0" w:space="0" w:color="auto"/>
                        <w:bottom w:val="none" w:sz="0" w:space="0" w:color="auto"/>
                        <w:right w:val="none" w:sz="0" w:space="0" w:color="auto"/>
                      </w:divBdr>
                    </w:div>
                  </w:divsChild>
                </w:div>
                <w:div w:id="983388565">
                  <w:marLeft w:val="0"/>
                  <w:marRight w:val="0"/>
                  <w:marTop w:val="0"/>
                  <w:marBottom w:val="0"/>
                  <w:divBdr>
                    <w:top w:val="none" w:sz="0" w:space="0" w:color="auto"/>
                    <w:left w:val="none" w:sz="0" w:space="0" w:color="auto"/>
                    <w:bottom w:val="none" w:sz="0" w:space="0" w:color="auto"/>
                    <w:right w:val="none" w:sz="0" w:space="0" w:color="auto"/>
                  </w:divBdr>
                  <w:divsChild>
                    <w:div w:id="317729076">
                      <w:marLeft w:val="0"/>
                      <w:marRight w:val="0"/>
                      <w:marTop w:val="0"/>
                      <w:marBottom w:val="0"/>
                      <w:divBdr>
                        <w:top w:val="none" w:sz="0" w:space="0" w:color="auto"/>
                        <w:left w:val="none" w:sz="0" w:space="0" w:color="auto"/>
                        <w:bottom w:val="none" w:sz="0" w:space="0" w:color="auto"/>
                        <w:right w:val="none" w:sz="0" w:space="0" w:color="auto"/>
                      </w:divBdr>
                    </w:div>
                  </w:divsChild>
                </w:div>
                <w:div w:id="1000082950">
                  <w:marLeft w:val="0"/>
                  <w:marRight w:val="0"/>
                  <w:marTop w:val="0"/>
                  <w:marBottom w:val="0"/>
                  <w:divBdr>
                    <w:top w:val="none" w:sz="0" w:space="0" w:color="auto"/>
                    <w:left w:val="none" w:sz="0" w:space="0" w:color="auto"/>
                    <w:bottom w:val="none" w:sz="0" w:space="0" w:color="auto"/>
                    <w:right w:val="none" w:sz="0" w:space="0" w:color="auto"/>
                  </w:divBdr>
                  <w:divsChild>
                    <w:div w:id="1199322641">
                      <w:marLeft w:val="0"/>
                      <w:marRight w:val="0"/>
                      <w:marTop w:val="0"/>
                      <w:marBottom w:val="0"/>
                      <w:divBdr>
                        <w:top w:val="none" w:sz="0" w:space="0" w:color="auto"/>
                        <w:left w:val="none" w:sz="0" w:space="0" w:color="auto"/>
                        <w:bottom w:val="none" w:sz="0" w:space="0" w:color="auto"/>
                        <w:right w:val="none" w:sz="0" w:space="0" w:color="auto"/>
                      </w:divBdr>
                    </w:div>
                  </w:divsChild>
                </w:div>
                <w:div w:id="1017384210">
                  <w:marLeft w:val="0"/>
                  <w:marRight w:val="0"/>
                  <w:marTop w:val="0"/>
                  <w:marBottom w:val="0"/>
                  <w:divBdr>
                    <w:top w:val="none" w:sz="0" w:space="0" w:color="auto"/>
                    <w:left w:val="none" w:sz="0" w:space="0" w:color="auto"/>
                    <w:bottom w:val="none" w:sz="0" w:space="0" w:color="auto"/>
                    <w:right w:val="none" w:sz="0" w:space="0" w:color="auto"/>
                  </w:divBdr>
                  <w:divsChild>
                    <w:div w:id="2029285258">
                      <w:marLeft w:val="0"/>
                      <w:marRight w:val="0"/>
                      <w:marTop w:val="0"/>
                      <w:marBottom w:val="0"/>
                      <w:divBdr>
                        <w:top w:val="none" w:sz="0" w:space="0" w:color="auto"/>
                        <w:left w:val="none" w:sz="0" w:space="0" w:color="auto"/>
                        <w:bottom w:val="none" w:sz="0" w:space="0" w:color="auto"/>
                        <w:right w:val="none" w:sz="0" w:space="0" w:color="auto"/>
                      </w:divBdr>
                    </w:div>
                  </w:divsChild>
                </w:div>
                <w:div w:id="1028722556">
                  <w:marLeft w:val="0"/>
                  <w:marRight w:val="0"/>
                  <w:marTop w:val="0"/>
                  <w:marBottom w:val="0"/>
                  <w:divBdr>
                    <w:top w:val="none" w:sz="0" w:space="0" w:color="auto"/>
                    <w:left w:val="none" w:sz="0" w:space="0" w:color="auto"/>
                    <w:bottom w:val="none" w:sz="0" w:space="0" w:color="auto"/>
                    <w:right w:val="none" w:sz="0" w:space="0" w:color="auto"/>
                  </w:divBdr>
                  <w:divsChild>
                    <w:div w:id="1589726362">
                      <w:marLeft w:val="0"/>
                      <w:marRight w:val="0"/>
                      <w:marTop w:val="0"/>
                      <w:marBottom w:val="0"/>
                      <w:divBdr>
                        <w:top w:val="none" w:sz="0" w:space="0" w:color="auto"/>
                        <w:left w:val="none" w:sz="0" w:space="0" w:color="auto"/>
                        <w:bottom w:val="none" w:sz="0" w:space="0" w:color="auto"/>
                        <w:right w:val="none" w:sz="0" w:space="0" w:color="auto"/>
                      </w:divBdr>
                    </w:div>
                  </w:divsChild>
                </w:div>
                <w:div w:id="1083642304">
                  <w:marLeft w:val="0"/>
                  <w:marRight w:val="0"/>
                  <w:marTop w:val="0"/>
                  <w:marBottom w:val="0"/>
                  <w:divBdr>
                    <w:top w:val="none" w:sz="0" w:space="0" w:color="auto"/>
                    <w:left w:val="none" w:sz="0" w:space="0" w:color="auto"/>
                    <w:bottom w:val="none" w:sz="0" w:space="0" w:color="auto"/>
                    <w:right w:val="none" w:sz="0" w:space="0" w:color="auto"/>
                  </w:divBdr>
                  <w:divsChild>
                    <w:div w:id="756901436">
                      <w:marLeft w:val="0"/>
                      <w:marRight w:val="0"/>
                      <w:marTop w:val="0"/>
                      <w:marBottom w:val="0"/>
                      <w:divBdr>
                        <w:top w:val="none" w:sz="0" w:space="0" w:color="auto"/>
                        <w:left w:val="none" w:sz="0" w:space="0" w:color="auto"/>
                        <w:bottom w:val="none" w:sz="0" w:space="0" w:color="auto"/>
                        <w:right w:val="none" w:sz="0" w:space="0" w:color="auto"/>
                      </w:divBdr>
                    </w:div>
                  </w:divsChild>
                </w:div>
                <w:div w:id="1103307920">
                  <w:marLeft w:val="0"/>
                  <w:marRight w:val="0"/>
                  <w:marTop w:val="0"/>
                  <w:marBottom w:val="0"/>
                  <w:divBdr>
                    <w:top w:val="none" w:sz="0" w:space="0" w:color="auto"/>
                    <w:left w:val="none" w:sz="0" w:space="0" w:color="auto"/>
                    <w:bottom w:val="none" w:sz="0" w:space="0" w:color="auto"/>
                    <w:right w:val="none" w:sz="0" w:space="0" w:color="auto"/>
                  </w:divBdr>
                  <w:divsChild>
                    <w:div w:id="417792245">
                      <w:marLeft w:val="0"/>
                      <w:marRight w:val="0"/>
                      <w:marTop w:val="0"/>
                      <w:marBottom w:val="0"/>
                      <w:divBdr>
                        <w:top w:val="none" w:sz="0" w:space="0" w:color="auto"/>
                        <w:left w:val="none" w:sz="0" w:space="0" w:color="auto"/>
                        <w:bottom w:val="none" w:sz="0" w:space="0" w:color="auto"/>
                        <w:right w:val="none" w:sz="0" w:space="0" w:color="auto"/>
                      </w:divBdr>
                    </w:div>
                  </w:divsChild>
                </w:div>
                <w:div w:id="1140654994">
                  <w:marLeft w:val="0"/>
                  <w:marRight w:val="0"/>
                  <w:marTop w:val="0"/>
                  <w:marBottom w:val="0"/>
                  <w:divBdr>
                    <w:top w:val="none" w:sz="0" w:space="0" w:color="auto"/>
                    <w:left w:val="none" w:sz="0" w:space="0" w:color="auto"/>
                    <w:bottom w:val="none" w:sz="0" w:space="0" w:color="auto"/>
                    <w:right w:val="none" w:sz="0" w:space="0" w:color="auto"/>
                  </w:divBdr>
                  <w:divsChild>
                    <w:div w:id="209810789">
                      <w:marLeft w:val="0"/>
                      <w:marRight w:val="0"/>
                      <w:marTop w:val="0"/>
                      <w:marBottom w:val="0"/>
                      <w:divBdr>
                        <w:top w:val="none" w:sz="0" w:space="0" w:color="auto"/>
                        <w:left w:val="none" w:sz="0" w:space="0" w:color="auto"/>
                        <w:bottom w:val="none" w:sz="0" w:space="0" w:color="auto"/>
                        <w:right w:val="none" w:sz="0" w:space="0" w:color="auto"/>
                      </w:divBdr>
                    </w:div>
                  </w:divsChild>
                </w:div>
                <w:div w:id="1150250787">
                  <w:marLeft w:val="0"/>
                  <w:marRight w:val="0"/>
                  <w:marTop w:val="0"/>
                  <w:marBottom w:val="0"/>
                  <w:divBdr>
                    <w:top w:val="none" w:sz="0" w:space="0" w:color="auto"/>
                    <w:left w:val="none" w:sz="0" w:space="0" w:color="auto"/>
                    <w:bottom w:val="none" w:sz="0" w:space="0" w:color="auto"/>
                    <w:right w:val="none" w:sz="0" w:space="0" w:color="auto"/>
                  </w:divBdr>
                  <w:divsChild>
                    <w:div w:id="2093356242">
                      <w:marLeft w:val="0"/>
                      <w:marRight w:val="0"/>
                      <w:marTop w:val="0"/>
                      <w:marBottom w:val="0"/>
                      <w:divBdr>
                        <w:top w:val="none" w:sz="0" w:space="0" w:color="auto"/>
                        <w:left w:val="none" w:sz="0" w:space="0" w:color="auto"/>
                        <w:bottom w:val="none" w:sz="0" w:space="0" w:color="auto"/>
                        <w:right w:val="none" w:sz="0" w:space="0" w:color="auto"/>
                      </w:divBdr>
                    </w:div>
                  </w:divsChild>
                </w:div>
                <w:div w:id="1160732360">
                  <w:marLeft w:val="0"/>
                  <w:marRight w:val="0"/>
                  <w:marTop w:val="0"/>
                  <w:marBottom w:val="0"/>
                  <w:divBdr>
                    <w:top w:val="none" w:sz="0" w:space="0" w:color="auto"/>
                    <w:left w:val="none" w:sz="0" w:space="0" w:color="auto"/>
                    <w:bottom w:val="none" w:sz="0" w:space="0" w:color="auto"/>
                    <w:right w:val="none" w:sz="0" w:space="0" w:color="auto"/>
                  </w:divBdr>
                  <w:divsChild>
                    <w:div w:id="432558644">
                      <w:marLeft w:val="0"/>
                      <w:marRight w:val="0"/>
                      <w:marTop w:val="0"/>
                      <w:marBottom w:val="0"/>
                      <w:divBdr>
                        <w:top w:val="none" w:sz="0" w:space="0" w:color="auto"/>
                        <w:left w:val="none" w:sz="0" w:space="0" w:color="auto"/>
                        <w:bottom w:val="none" w:sz="0" w:space="0" w:color="auto"/>
                        <w:right w:val="none" w:sz="0" w:space="0" w:color="auto"/>
                      </w:divBdr>
                    </w:div>
                  </w:divsChild>
                </w:div>
                <w:div w:id="1168669364">
                  <w:marLeft w:val="0"/>
                  <w:marRight w:val="0"/>
                  <w:marTop w:val="0"/>
                  <w:marBottom w:val="0"/>
                  <w:divBdr>
                    <w:top w:val="none" w:sz="0" w:space="0" w:color="auto"/>
                    <w:left w:val="none" w:sz="0" w:space="0" w:color="auto"/>
                    <w:bottom w:val="none" w:sz="0" w:space="0" w:color="auto"/>
                    <w:right w:val="none" w:sz="0" w:space="0" w:color="auto"/>
                  </w:divBdr>
                  <w:divsChild>
                    <w:div w:id="535894149">
                      <w:marLeft w:val="0"/>
                      <w:marRight w:val="0"/>
                      <w:marTop w:val="0"/>
                      <w:marBottom w:val="0"/>
                      <w:divBdr>
                        <w:top w:val="none" w:sz="0" w:space="0" w:color="auto"/>
                        <w:left w:val="none" w:sz="0" w:space="0" w:color="auto"/>
                        <w:bottom w:val="none" w:sz="0" w:space="0" w:color="auto"/>
                        <w:right w:val="none" w:sz="0" w:space="0" w:color="auto"/>
                      </w:divBdr>
                    </w:div>
                  </w:divsChild>
                </w:div>
                <w:div w:id="1177646619">
                  <w:marLeft w:val="0"/>
                  <w:marRight w:val="0"/>
                  <w:marTop w:val="0"/>
                  <w:marBottom w:val="0"/>
                  <w:divBdr>
                    <w:top w:val="none" w:sz="0" w:space="0" w:color="auto"/>
                    <w:left w:val="none" w:sz="0" w:space="0" w:color="auto"/>
                    <w:bottom w:val="none" w:sz="0" w:space="0" w:color="auto"/>
                    <w:right w:val="none" w:sz="0" w:space="0" w:color="auto"/>
                  </w:divBdr>
                  <w:divsChild>
                    <w:div w:id="602568330">
                      <w:marLeft w:val="0"/>
                      <w:marRight w:val="0"/>
                      <w:marTop w:val="0"/>
                      <w:marBottom w:val="0"/>
                      <w:divBdr>
                        <w:top w:val="none" w:sz="0" w:space="0" w:color="auto"/>
                        <w:left w:val="none" w:sz="0" w:space="0" w:color="auto"/>
                        <w:bottom w:val="none" w:sz="0" w:space="0" w:color="auto"/>
                        <w:right w:val="none" w:sz="0" w:space="0" w:color="auto"/>
                      </w:divBdr>
                    </w:div>
                  </w:divsChild>
                </w:div>
                <w:div w:id="1219123658">
                  <w:marLeft w:val="0"/>
                  <w:marRight w:val="0"/>
                  <w:marTop w:val="0"/>
                  <w:marBottom w:val="0"/>
                  <w:divBdr>
                    <w:top w:val="none" w:sz="0" w:space="0" w:color="auto"/>
                    <w:left w:val="none" w:sz="0" w:space="0" w:color="auto"/>
                    <w:bottom w:val="none" w:sz="0" w:space="0" w:color="auto"/>
                    <w:right w:val="none" w:sz="0" w:space="0" w:color="auto"/>
                  </w:divBdr>
                  <w:divsChild>
                    <w:div w:id="1249071925">
                      <w:marLeft w:val="0"/>
                      <w:marRight w:val="0"/>
                      <w:marTop w:val="0"/>
                      <w:marBottom w:val="0"/>
                      <w:divBdr>
                        <w:top w:val="none" w:sz="0" w:space="0" w:color="auto"/>
                        <w:left w:val="none" w:sz="0" w:space="0" w:color="auto"/>
                        <w:bottom w:val="none" w:sz="0" w:space="0" w:color="auto"/>
                        <w:right w:val="none" w:sz="0" w:space="0" w:color="auto"/>
                      </w:divBdr>
                    </w:div>
                  </w:divsChild>
                </w:div>
                <w:div w:id="1276981279">
                  <w:marLeft w:val="0"/>
                  <w:marRight w:val="0"/>
                  <w:marTop w:val="0"/>
                  <w:marBottom w:val="0"/>
                  <w:divBdr>
                    <w:top w:val="none" w:sz="0" w:space="0" w:color="auto"/>
                    <w:left w:val="none" w:sz="0" w:space="0" w:color="auto"/>
                    <w:bottom w:val="none" w:sz="0" w:space="0" w:color="auto"/>
                    <w:right w:val="none" w:sz="0" w:space="0" w:color="auto"/>
                  </w:divBdr>
                  <w:divsChild>
                    <w:div w:id="1917321558">
                      <w:marLeft w:val="0"/>
                      <w:marRight w:val="0"/>
                      <w:marTop w:val="0"/>
                      <w:marBottom w:val="0"/>
                      <w:divBdr>
                        <w:top w:val="none" w:sz="0" w:space="0" w:color="auto"/>
                        <w:left w:val="none" w:sz="0" w:space="0" w:color="auto"/>
                        <w:bottom w:val="none" w:sz="0" w:space="0" w:color="auto"/>
                        <w:right w:val="none" w:sz="0" w:space="0" w:color="auto"/>
                      </w:divBdr>
                    </w:div>
                  </w:divsChild>
                </w:div>
                <w:div w:id="1326857072">
                  <w:marLeft w:val="0"/>
                  <w:marRight w:val="0"/>
                  <w:marTop w:val="0"/>
                  <w:marBottom w:val="0"/>
                  <w:divBdr>
                    <w:top w:val="none" w:sz="0" w:space="0" w:color="auto"/>
                    <w:left w:val="none" w:sz="0" w:space="0" w:color="auto"/>
                    <w:bottom w:val="none" w:sz="0" w:space="0" w:color="auto"/>
                    <w:right w:val="none" w:sz="0" w:space="0" w:color="auto"/>
                  </w:divBdr>
                  <w:divsChild>
                    <w:div w:id="807632210">
                      <w:marLeft w:val="0"/>
                      <w:marRight w:val="0"/>
                      <w:marTop w:val="0"/>
                      <w:marBottom w:val="0"/>
                      <w:divBdr>
                        <w:top w:val="none" w:sz="0" w:space="0" w:color="auto"/>
                        <w:left w:val="none" w:sz="0" w:space="0" w:color="auto"/>
                        <w:bottom w:val="none" w:sz="0" w:space="0" w:color="auto"/>
                        <w:right w:val="none" w:sz="0" w:space="0" w:color="auto"/>
                      </w:divBdr>
                    </w:div>
                  </w:divsChild>
                </w:div>
                <w:div w:id="1342198838">
                  <w:marLeft w:val="0"/>
                  <w:marRight w:val="0"/>
                  <w:marTop w:val="0"/>
                  <w:marBottom w:val="0"/>
                  <w:divBdr>
                    <w:top w:val="none" w:sz="0" w:space="0" w:color="auto"/>
                    <w:left w:val="none" w:sz="0" w:space="0" w:color="auto"/>
                    <w:bottom w:val="none" w:sz="0" w:space="0" w:color="auto"/>
                    <w:right w:val="none" w:sz="0" w:space="0" w:color="auto"/>
                  </w:divBdr>
                  <w:divsChild>
                    <w:div w:id="196744219">
                      <w:marLeft w:val="0"/>
                      <w:marRight w:val="0"/>
                      <w:marTop w:val="0"/>
                      <w:marBottom w:val="0"/>
                      <w:divBdr>
                        <w:top w:val="none" w:sz="0" w:space="0" w:color="auto"/>
                        <w:left w:val="none" w:sz="0" w:space="0" w:color="auto"/>
                        <w:bottom w:val="none" w:sz="0" w:space="0" w:color="auto"/>
                        <w:right w:val="none" w:sz="0" w:space="0" w:color="auto"/>
                      </w:divBdr>
                    </w:div>
                  </w:divsChild>
                </w:div>
                <w:div w:id="1353384648">
                  <w:marLeft w:val="0"/>
                  <w:marRight w:val="0"/>
                  <w:marTop w:val="0"/>
                  <w:marBottom w:val="0"/>
                  <w:divBdr>
                    <w:top w:val="none" w:sz="0" w:space="0" w:color="auto"/>
                    <w:left w:val="none" w:sz="0" w:space="0" w:color="auto"/>
                    <w:bottom w:val="none" w:sz="0" w:space="0" w:color="auto"/>
                    <w:right w:val="none" w:sz="0" w:space="0" w:color="auto"/>
                  </w:divBdr>
                  <w:divsChild>
                    <w:div w:id="1594703341">
                      <w:marLeft w:val="0"/>
                      <w:marRight w:val="0"/>
                      <w:marTop w:val="0"/>
                      <w:marBottom w:val="0"/>
                      <w:divBdr>
                        <w:top w:val="none" w:sz="0" w:space="0" w:color="auto"/>
                        <w:left w:val="none" w:sz="0" w:space="0" w:color="auto"/>
                        <w:bottom w:val="none" w:sz="0" w:space="0" w:color="auto"/>
                        <w:right w:val="none" w:sz="0" w:space="0" w:color="auto"/>
                      </w:divBdr>
                    </w:div>
                  </w:divsChild>
                </w:div>
                <w:div w:id="1370765968">
                  <w:marLeft w:val="0"/>
                  <w:marRight w:val="0"/>
                  <w:marTop w:val="0"/>
                  <w:marBottom w:val="0"/>
                  <w:divBdr>
                    <w:top w:val="none" w:sz="0" w:space="0" w:color="auto"/>
                    <w:left w:val="none" w:sz="0" w:space="0" w:color="auto"/>
                    <w:bottom w:val="none" w:sz="0" w:space="0" w:color="auto"/>
                    <w:right w:val="none" w:sz="0" w:space="0" w:color="auto"/>
                  </w:divBdr>
                  <w:divsChild>
                    <w:div w:id="263079329">
                      <w:marLeft w:val="0"/>
                      <w:marRight w:val="0"/>
                      <w:marTop w:val="0"/>
                      <w:marBottom w:val="0"/>
                      <w:divBdr>
                        <w:top w:val="none" w:sz="0" w:space="0" w:color="auto"/>
                        <w:left w:val="none" w:sz="0" w:space="0" w:color="auto"/>
                        <w:bottom w:val="none" w:sz="0" w:space="0" w:color="auto"/>
                        <w:right w:val="none" w:sz="0" w:space="0" w:color="auto"/>
                      </w:divBdr>
                    </w:div>
                  </w:divsChild>
                </w:div>
                <w:div w:id="1383405445">
                  <w:marLeft w:val="0"/>
                  <w:marRight w:val="0"/>
                  <w:marTop w:val="0"/>
                  <w:marBottom w:val="0"/>
                  <w:divBdr>
                    <w:top w:val="none" w:sz="0" w:space="0" w:color="auto"/>
                    <w:left w:val="none" w:sz="0" w:space="0" w:color="auto"/>
                    <w:bottom w:val="none" w:sz="0" w:space="0" w:color="auto"/>
                    <w:right w:val="none" w:sz="0" w:space="0" w:color="auto"/>
                  </w:divBdr>
                  <w:divsChild>
                    <w:div w:id="833841792">
                      <w:marLeft w:val="0"/>
                      <w:marRight w:val="0"/>
                      <w:marTop w:val="0"/>
                      <w:marBottom w:val="0"/>
                      <w:divBdr>
                        <w:top w:val="none" w:sz="0" w:space="0" w:color="auto"/>
                        <w:left w:val="none" w:sz="0" w:space="0" w:color="auto"/>
                        <w:bottom w:val="none" w:sz="0" w:space="0" w:color="auto"/>
                        <w:right w:val="none" w:sz="0" w:space="0" w:color="auto"/>
                      </w:divBdr>
                    </w:div>
                  </w:divsChild>
                </w:div>
                <w:div w:id="1397702250">
                  <w:marLeft w:val="0"/>
                  <w:marRight w:val="0"/>
                  <w:marTop w:val="0"/>
                  <w:marBottom w:val="0"/>
                  <w:divBdr>
                    <w:top w:val="none" w:sz="0" w:space="0" w:color="auto"/>
                    <w:left w:val="none" w:sz="0" w:space="0" w:color="auto"/>
                    <w:bottom w:val="none" w:sz="0" w:space="0" w:color="auto"/>
                    <w:right w:val="none" w:sz="0" w:space="0" w:color="auto"/>
                  </w:divBdr>
                  <w:divsChild>
                    <w:div w:id="191653070">
                      <w:marLeft w:val="0"/>
                      <w:marRight w:val="0"/>
                      <w:marTop w:val="0"/>
                      <w:marBottom w:val="0"/>
                      <w:divBdr>
                        <w:top w:val="none" w:sz="0" w:space="0" w:color="auto"/>
                        <w:left w:val="none" w:sz="0" w:space="0" w:color="auto"/>
                        <w:bottom w:val="none" w:sz="0" w:space="0" w:color="auto"/>
                        <w:right w:val="none" w:sz="0" w:space="0" w:color="auto"/>
                      </w:divBdr>
                    </w:div>
                  </w:divsChild>
                </w:div>
                <w:div w:id="1452744037">
                  <w:marLeft w:val="0"/>
                  <w:marRight w:val="0"/>
                  <w:marTop w:val="0"/>
                  <w:marBottom w:val="0"/>
                  <w:divBdr>
                    <w:top w:val="none" w:sz="0" w:space="0" w:color="auto"/>
                    <w:left w:val="none" w:sz="0" w:space="0" w:color="auto"/>
                    <w:bottom w:val="none" w:sz="0" w:space="0" w:color="auto"/>
                    <w:right w:val="none" w:sz="0" w:space="0" w:color="auto"/>
                  </w:divBdr>
                  <w:divsChild>
                    <w:div w:id="165022746">
                      <w:marLeft w:val="0"/>
                      <w:marRight w:val="0"/>
                      <w:marTop w:val="0"/>
                      <w:marBottom w:val="0"/>
                      <w:divBdr>
                        <w:top w:val="none" w:sz="0" w:space="0" w:color="auto"/>
                        <w:left w:val="none" w:sz="0" w:space="0" w:color="auto"/>
                        <w:bottom w:val="none" w:sz="0" w:space="0" w:color="auto"/>
                        <w:right w:val="none" w:sz="0" w:space="0" w:color="auto"/>
                      </w:divBdr>
                    </w:div>
                  </w:divsChild>
                </w:div>
                <w:div w:id="1467317801">
                  <w:marLeft w:val="0"/>
                  <w:marRight w:val="0"/>
                  <w:marTop w:val="0"/>
                  <w:marBottom w:val="0"/>
                  <w:divBdr>
                    <w:top w:val="none" w:sz="0" w:space="0" w:color="auto"/>
                    <w:left w:val="none" w:sz="0" w:space="0" w:color="auto"/>
                    <w:bottom w:val="none" w:sz="0" w:space="0" w:color="auto"/>
                    <w:right w:val="none" w:sz="0" w:space="0" w:color="auto"/>
                  </w:divBdr>
                  <w:divsChild>
                    <w:div w:id="33622586">
                      <w:marLeft w:val="0"/>
                      <w:marRight w:val="0"/>
                      <w:marTop w:val="0"/>
                      <w:marBottom w:val="0"/>
                      <w:divBdr>
                        <w:top w:val="none" w:sz="0" w:space="0" w:color="auto"/>
                        <w:left w:val="none" w:sz="0" w:space="0" w:color="auto"/>
                        <w:bottom w:val="none" w:sz="0" w:space="0" w:color="auto"/>
                        <w:right w:val="none" w:sz="0" w:space="0" w:color="auto"/>
                      </w:divBdr>
                    </w:div>
                  </w:divsChild>
                </w:div>
                <w:div w:id="1470004794">
                  <w:marLeft w:val="0"/>
                  <w:marRight w:val="0"/>
                  <w:marTop w:val="0"/>
                  <w:marBottom w:val="0"/>
                  <w:divBdr>
                    <w:top w:val="none" w:sz="0" w:space="0" w:color="auto"/>
                    <w:left w:val="none" w:sz="0" w:space="0" w:color="auto"/>
                    <w:bottom w:val="none" w:sz="0" w:space="0" w:color="auto"/>
                    <w:right w:val="none" w:sz="0" w:space="0" w:color="auto"/>
                  </w:divBdr>
                  <w:divsChild>
                    <w:div w:id="912741567">
                      <w:marLeft w:val="0"/>
                      <w:marRight w:val="0"/>
                      <w:marTop w:val="0"/>
                      <w:marBottom w:val="0"/>
                      <w:divBdr>
                        <w:top w:val="none" w:sz="0" w:space="0" w:color="auto"/>
                        <w:left w:val="none" w:sz="0" w:space="0" w:color="auto"/>
                        <w:bottom w:val="none" w:sz="0" w:space="0" w:color="auto"/>
                        <w:right w:val="none" w:sz="0" w:space="0" w:color="auto"/>
                      </w:divBdr>
                    </w:div>
                  </w:divsChild>
                </w:div>
                <w:div w:id="1491942155">
                  <w:marLeft w:val="0"/>
                  <w:marRight w:val="0"/>
                  <w:marTop w:val="0"/>
                  <w:marBottom w:val="0"/>
                  <w:divBdr>
                    <w:top w:val="none" w:sz="0" w:space="0" w:color="auto"/>
                    <w:left w:val="none" w:sz="0" w:space="0" w:color="auto"/>
                    <w:bottom w:val="none" w:sz="0" w:space="0" w:color="auto"/>
                    <w:right w:val="none" w:sz="0" w:space="0" w:color="auto"/>
                  </w:divBdr>
                  <w:divsChild>
                    <w:div w:id="281812636">
                      <w:marLeft w:val="0"/>
                      <w:marRight w:val="0"/>
                      <w:marTop w:val="0"/>
                      <w:marBottom w:val="0"/>
                      <w:divBdr>
                        <w:top w:val="none" w:sz="0" w:space="0" w:color="auto"/>
                        <w:left w:val="none" w:sz="0" w:space="0" w:color="auto"/>
                        <w:bottom w:val="none" w:sz="0" w:space="0" w:color="auto"/>
                        <w:right w:val="none" w:sz="0" w:space="0" w:color="auto"/>
                      </w:divBdr>
                    </w:div>
                  </w:divsChild>
                </w:div>
                <w:div w:id="1504513462">
                  <w:marLeft w:val="0"/>
                  <w:marRight w:val="0"/>
                  <w:marTop w:val="0"/>
                  <w:marBottom w:val="0"/>
                  <w:divBdr>
                    <w:top w:val="none" w:sz="0" w:space="0" w:color="auto"/>
                    <w:left w:val="none" w:sz="0" w:space="0" w:color="auto"/>
                    <w:bottom w:val="none" w:sz="0" w:space="0" w:color="auto"/>
                    <w:right w:val="none" w:sz="0" w:space="0" w:color="auto"/>
                  </w:divBdr>
                  <w:divsChild>
                    <w:div w:id="846485119">
                      <w:marLeft w:val="0"/>
                      <w:marRight w:val="0"/>
                      <w:marTop w:val="0"/>
                      <w:marBottom w:val="0"/>
                      <w:divBdr>
                        <w:top w:val="none" w:sz="0" w:space="0" w:color="auto"/>
                        <w:left w:val="none" w:sz="0" w:space="0" w:color="auto"/>
                        <w:bottom w:val="none" w:sz="0" w:space="0" w:color="auto"/>
                        <w:right w:val="none" w:sz="0" w:space="0" w:color="auto"/>
                      </w:divBdr>
                    </w:div>
                  </w:divsChild>
                </w:div>
                <w:div w:id="1505392866">
                  <w:marLeft w:val="0"/>
                  <w:marRight w:val="0"/>
                  <w:marTop w:val="0"/>
                  <w:marBottom w:val="0"/>
                  <w:divBdr>
                    <w:top w:val="none" w:sz="0" w:space="0" w:color="auto"/>
                    <w:left w:val="none" w:sz="0" w:space="0" w:color="auto"/>
                    <w:bottom w:val="none" w:sz="0" w:space="0" w:color="auto"/>
                    <w:right w:val="none" w:sz="0" w:space="0" w:color="auto"/>
                  </w:divBdr>
                  <w:divsChild>
                    <w:div w:id="1431506630">
                      <w:marLeft w:val="0"/>
                      <w:marRight w:val="0"/>
                      <w:marTop w:val="0"/>
                      <w:marBottom w:val="0"/>
                      <w:divBdr>
                        <w:top w:val="none" w:sz="0" w:space="0" w:color="auto"/>
                        <w:left w:val="none" w:sz="0" w:space="0" w:color="auto"/>
                        <w:bottom w:val="none" w:sz="0" w:space="0" w:color="auto"/>
                        <w:right w:val="none" w:sz="0" w:space="0" w:color="auto"/>
                      </w:divBdr>
                    </w:div>
                  </w:divsChild>
                </w:div>
                <w:div w:id="1516073308">
                  <w:marLeft w:val="0"/>
                  <w:marRight w:val="0"/>
                  <w:marTop w:val="0"/>
                  <w:marBottom w:val="0"/>
                  <w:divBdr>
                    <w:top w:val="none" w:sz="0" w:space="0" w:color="auto"/>
                    <w:left w:val="none" w:sz="0" w:space="0" w:color="auto"/>
                    <w:bottom w:val="none" w:sz="0" w:space="0" w:color="auto"/>
                    <w:right w:val="none" w:sz="0" w:space="0" w:color="auto"/>
                  </w:divBdr>
                  <w:divsChild>
                    <w:div w:id="1688174510">
                      <w:marLeft w:val="0"/>
                      <w:marRight w:val="0"/>
                      <w:marTop w:val="0"/>
                      <w:marBottom w:val="0"/>
                      <w:divBdr>
                        <w:top w:val="none" w:sz="0" w:space="0" w:color="auto"/>
                        <w:left w:val="none" w:sz="0" w:space="0" w:color="auto"/>
                        <w:bottom w:val="none" w:sz="0" w:space="0" w:color="auto"/>
                        <w:right w:val="none" w:sz="0" w:space="0" w:color="auto"/>
                      </w:divBdr>
                    </w:div>
                  </w:divsChild>
                </w:div>
                <w:div w:id="1524589408">
                  <w:marLeft w:val="0"/>
                  <w:marRight w:val="0"/>
                  <w:marTop w:val="0"/>
                  <w:marBottom w:val="0"/>
                  <w:divBdr>
                    <w:top w:val="none" w:sz="0" w:space="0" w:color="auto"/>
                    <w:left w:val="none" w:sz="0" w:space="0" w:color="auto"/>
                    <w:bottom w:val="none" w:sz="0" w:space="0" w:color="auto"/>
                    <w:right w:val="none" w:sz="0" w:space="0" w:color="auto"/>
                  </w:divBdr>
                  <w:divsChild>
                    <w:div w:id="461922226">
                      <w:marLeft w:val="0"/>
                      <w:marRight w:val="0"/>
                      <w:marTop w:val="0"/>
                      <w:marBottom w:val="0"/>
                      <w:divBdr>
                        <w:top w:val="none" w:sz="0" w:space="0" w:color="auto"/>
                        <w:left w:val="none" w:sz="0" w:space="0" w:color="auto"/>
                        <w:bottom w:val="none" w:sz="0" w:space="0" w:color="auto"/>
                        <w:right w:val="none" w:sz="0" w:space="0" w:color="auto"/>
                      </w:divBdr>
                    </w:div>
                  </w:divsChild>
                </w:div>
                <w:div w:id="1548836643">
                  <w:marLeft w:val="0"/>
                  <w:marRight w:val="0"/>
                  <w:marTop w:val="0"/>
                  <w:marBottom w:val="0"/>
                  <w:divBdr>
                    <w:top w:val="none" w:sz="0" w:space="0" w:color="auto"/>
                    <w:left w:val="none" w:sz="0" w:space="0" w:color="auto"/>
                    <w:bottom w:val="none" w:sz="0" w:space="0" w:color="auto"/>
                    <w:right w:val="none" w:sz="0" w:space="0" w:color="auto"/>
                  </w:divBdr>
                  <w:divsChild>
                    <w:div w:id="718668078">
                      <w:marLeft w:val="0"/>
                      <w:marRight w:val="0"/>
                      <w:marTop w:val="0"/>
                      <w:marBottom w:val="0"/>
                      <w:divBdr>
                        <w:top w:val="none" w:sz="0" w:space="0" w:color="auto"/>
                        <w:left w:val="none" w:sz="0" w:space="0" w:color="auto"/>
                        <w:bottom w:val="none" w:sz="0" w:space="0" w:color="auto"/>
                        <w:right w:val="none" w:sz="0" w:space="0" w:color="auto"/>
                      </w:divBdr>
                    </w:div>
                  </w:divsChild>
                </w:div>
                <w:div w:id="1599144038">
                  <w:marLeft w:val="0"/>
                  <w:marRight w:val="0"/>
                  <w:marTop w:val="0"/>
                  <w:marBottom w:val="0"/>
                  <w:divBdr>
                    <w:top w:val="none" w:sz="0" w:space="0" w:color="auto"/>
                    <w:left w:val="none" w:sz="0" w:space="0" w:color="auto"/>
                    <w:bottom w:val="none" w:sz="0" w:space="0" w:color="auto"/>
                    <w:right w:val="none" w:sz="0" w:space="0" w:color="auto"/>
                  </w:divBdr>
                  <w:divsChild>
                    <w:div w:id="44523719">
                      <w:marLeft w:val="0"/>
                      <w:marRight w:val="0"/>
                      <w:marTop w:val="0"/>
                      <w:marBottom w:val="0"/>
                      <w:divBdr>
                        <w:top w:val="none" w:sz="0" w:space="0" w:color="auto"/>
                        <w:left w:val="none" w:sz="0" w:space="0" w:color="auto"/>
                        <w:bottom w:val="none" w:sz="0" w:space="0" w:color="auto"/>
                        <w:right w:val="none" w:sz="0" w:space="0" w:color="auto"/>
                      </w:divBdr>
                    </w:div>
                  </w:divsChild>
                </w:div>
                <w:div w:id="1635403098">
                  <w:marLeft w:val="0"/>
                  <w:marRight w:val="0"/>
                  <w:marTop w:val="0"/>
                  <w:marBottom w:val="0"/>
                  <w:divBdr>
                    <w:top w:val="none" w:sz="0" w:space="0" w:color="auto"/>
                    <w:left w:val="none" w:sz="0" w:space="0" w:color="auto"/>
                    <w:bottom w:val="none" w:sz="0" w:space="0" w:color="auto"/>
                    <w:right w:val="none" w:sz="0" w:space="0" w:color="auto"/>
                  </w:divBdr>
                  <w:divsChild>
                    <w:div w:id="885723590">
                      <w:marLeft w:val="0"/>
                      <w:marRight w:val="0"/>
                      <w:marTop w:val="0"/>
                      <w:marBottom w:val="0"/>
                      <w:divBdr>
                        <w:top w:val="none" w:sz="0" w:space="0" w:color="auto"/>
                        <w:left w:val="none" w:sz="0" w:space="0" w:color="auto"/>
                        <w:bottom w:val="none" w:sz="0" w:space="0" w:color="auto"/>
                        <w:right w:val="none" w:sz="0" w:space="0" w:color="auto"/>
                      </w:divBdr>
                    </w:div>
                  </w:divsChild>
                </w:div>
                <w:div w:id="1635940504">
                  <w:marLeft w:val="0"/>
                  <w:marRight w:val="0"/>
                  <w:marTop w:val="0"/>
                  <w:marBottom w:val="0"/>
                  <w:divBdr>
                    <w:top w:val="none" w:sz="0" w:space="0" w:color="auto"/>
                    <w:left w:val="none" w:sz="0" w:space="0" w:color="auto"/>
                    <w:bottom w:val="none" w:sz="0" w:space="0" w:color="auto"/>
                    <w:right w:val="none" w:sz="0" w:space="0" w:color="auto"/>
                  </w:divBdr>
                  <w:divsChild>
                    <w:div w:id="510678144">
                      <w:marLeft w:val="0"/>
                      <w:marRight w:val="0"/>
                      <w:marTop w:val="0"/>
                      <w:marBottom w:val="0"/>
                      <w:divBdr>
                        <w:top w:val="none" w:sz="0" w:space="0" w:color="auto"/>
                        <w:left w:val="none" w:sz="0" w:space="0" w:color="auto"/>
                        <w:bottom w:val="none" w:sz="0" w:space="0" w:color="auto"/>
                        <w:right w:val="none" w:sz="0" w:space="0" w:color="auto"/>
                      </w:divBdr>
                    </w:div>
                  </w:divsChild>
                </w:div>
                <w:div w:id="1809083864">
                  <w:marLeft w:val="0"/>
                  <w:marRight w:val="0"/>
                  <w:marTop w:val="0"/>
                  <w:marBottom w:val="0"/>
                  <w:divBdr>
                    <w:top w:val="none" w:sz="0" w:space="0" w:color="auto"/>
                    <w:left w:val="none" w:sz="0" w:space="0" w:color="auto"/>
                    <w:bottom w:val="none" w:sz="0" w:space="0" w:color="auto"/>
                    <w:right w:val="none" w:sz="0" w:space="0" w:color="auto"/>
                  </w:divBdr>
                  <w:divsChild>
                    <w:div w:id="823467620">
                      <w:marLeft w:val="0"/>
                      <w:marRight w:val="0"/>
                      <w:marTop w:val="0"/>
                      <w:marBottom w:val="0"/>
                      <w:divBdr>
                        <w:top w:val="none" w:sz="0" w:space="0" w:color="auto"/>
                        <w:left w:val="none" w:sz="0" w:space="0" w:color="auto"/>
                        <w:bottom w:val="none" w:sz="0" w:space="0" w:color="auto"/>
                        <w:right w:val="none" w:sz="0" w:space="0" w:color="auto"/>
                      </w:divBdr>
                    </w:div>
                  </w:divsChild>
                </w:div>
                <w:div w:id="1819683904">
                  <w:marLeft w:val="0"/>
                  <w:marRight w:val="0"/>
                  <w:marTop w:val="0"/>
                  <w:marBottom w:val="0"/>
                  <w:divBdr>
                    <w:top w:val="none" w:sz="0" w:space="0" w:color="auto"/>
                    <w:left w:val="none" w:sz="0" w:space="0" w:color="auto"/>
                    <w:bottom w:val="none" w:sz="0" w:space="0" w:color="auto"/>
                    <w:right w:val="none" w:sz="0" w:space="0" w:color="auto"/>
                  </w:divBdr>
                  <w:divsChild>
                    <w:div w:id="7799040">
                      <w:marLeft w:val="0"/>
                      <w:marRight w:val="0"/>
                      <w:marTop w:val="0"/>
                      <w:marBottom w:val="0"/>
                      <w:divBdr>
                        <w:top w:val="none" w:sz="0" w:space="0" w:color="auto"/>
                        <w:left w:val="none" w:sz="0" w:space="0" w:color="auto"/>
                        <w:bottom w:val="none" w:sz="0" w:space="0" w:color="auto"/>
                        <w:right w:val="none" w:sz="0" w:space="0" w:color="auto"/>
                      </w:divBdr>
                    </w:div>
                  </w:divsChild>
                </w:div>
                <w:div w:id="1829978739">
                  <w:marLeft w:val="0"/>
                  <w:marRight w:val="0"/>
                  <w:marTop w:val="0"/>
                  <w:marBottom w:val="0"/>
                  <w:divBdr>
                    <w:top w:val="none" w:sz="0" w:space="0" w:color="auto"/>
                    <w:left w:val="none" w:sz="0" w:space="0" w:color="auto"/>
                    <w:bottom w:val="none" w:sz="0" w:space="0" w:color="auto"/>
                    <w:right w:val="none" w:sz="0" w:space="0" w:color="auto"/>
                  </w:divBdr>
                  <w:divsChild>
                    <w:div w:id="794446099">
                      <w:marLeft w:val="0"/>
                      <w:marRight w:val="0"/>
                      <w:marTop w:val="0"/>
                      <w:marBottom w:val="0"/>
                      <w:divBdr>
                        <w:top w:val="none" w:sz="0" w:space="0" w:color="auto"/>
                        <w:left w:val="none" w:sz="0" w:space="0" w:color="auto"/>
                        <w:bottom w:val="none" w:sz="0" w:space="0" w:color="auto"/>
                        <w:right w:val="none" w:sz="0" w:space="0" w:color="auto"/>
                      </w:divBdr>
                    </w:div>
                  </w:divsChild>
                </w:div>
                <w:div w:id="1869370024">
                  <w:marLeft w:val="0"/>
                  <w:marRight w:val="0"/>
                  <w:marTop w:val="0"/>
                  <w:marBottom w:val="0"/>
                  <w:divBdr>
                    <w:top w:val="none" w:sz="0" w:space="0" w:color="auto"/>
                    <w:left w:val="none" w:sz="0" w:space="0" w:color="auto"/>
                    <w:bottom w:val="none" w:sz="0" w:space="0" w:color="auto"/>
                    <w:right w:val="none" w:sz="0" w:space="0" w:color="auto"/>
                  </w:divBdr>
                  <w:divsChild>
                    <w:div w:id="652639020">
                      <w:marLeft w:val="0"/>
                      <w:marRight w:val="0"/>
                      <w:marTop w:val="0"/>
                      <w:marBottom w:val="0"/>
                      <w:divBdr>
                        <w:top w:val="none" w:sz="0" w:space="0" w:color="auto"/>
                        <w:left w:val="none" w:sz="0" w:space="0" w:color="auto"/>
                        <w:bottom w:val="none" w:sz="0" w:space="0" w:color="auto"/>
                        <w:right w:val="none" w:sz="0" w:space="0" w:color="auto"/>
                      </w:divBdr>
                    </w:div>
                  </w:divsChild>
                </w:div>
                <w:div w:id="1874682441">
                  <w:marLeft w:val="0"/>
                  <w:marRight w:val="0"/>
                  <w:marTop w:val="0"/>
                  <w:marBottom w:val="0"/>
                  <w:divBdr>
                    <w:top w:val="none" w:sz="0" w:space="0" w:color="auto"/>
                    <w:left w:val="none" w:sz="0" w:space="0" w:color="auto"/>
                    <w:bottom w:val="none" w:sz="0" w:space="0" w:color="auto"/>
                    <w:right w:val="none" w:sz="0" w:space="0" w:color="auto"/>
                  </w:divBdr>
                  <w:divsChild>
                    <w:div w:id="1497457801">
                      <w:marLeft w:val="0"/>
                      <w:marRight w:val="0"/>
                      <w:marTop w:val="0"/>
                      <w:marBottom w:val="0"/>
                      <w:divBdr>
                        <w:top w:val="none" w:sz="0" w:space="0" w:color="auto"/>
                        <w:left w:val="none" w:sz="0" w:space="0" w:color="auto"/>
                        <w:bottom w:val="none" w:sz="0" w:space="0" w:color="auto"/>
                        <w:right w:val="none" w:sz="0" w:space="0" w:color="auto"/>
                      </w:divBdr>
                    </w:div>
                  </w:divsChild>
                </w:div>
                <w:div w:id="1879122980">
                  <w:marLeft w:val="0"/>
                  <w:marRight w:val="0"/>
                  <w:marTop w:val="0"/>
                  <w:marBottom w:val="0"/>
                  <w:divBdr>
                    <w:top w:val="none" w:sz="0" w:space="0" w:color="auto"/>
                    <w:left w:val="none" w:sz="0" w:space="0" w:color="auto"/>
                    <w:bottom w:val="none" w:sz="0" w:space="0" w:color="auto"/>
                    <w:right w:val="none" w:sz="0" w:space="0" w:color="auto"/>
                  </w:divBdr>
                  <w:divsChild>
                    <w:div w:id="714088166">
                      <w:marLeft w:val="0"/>
                      <w:marRight w:val="0"/>
                      <w:marTop w:val="0"/>
                      <w:marBottom w:val="0"/>
                      <w:divBdr>
                        <w:top w:val="none" w:sz="0" w:space="0" w:color="auto"/>
                        <w:left w:val="none" w:sz="0" w:space="0" w:color="auto"/>
                        <w:bottom w:val="none" w:sz="0" w:space="0" w:color="auto"/>
                        <w:right w:val="none" w:sz="0" w:space="0" w:color="auto"/>
                      </w:divBdr>
                    </w:div>
                  </w:divsChild>
                </w:div>
                <w:div w:id="1885100305">
                  <w:marLeft w:val="0"/>
                  <w:marRight w:val="0"/>
                  <w:marTop w:val="0"/>
                  <w:marBottom w:val="0"/>
                  <w:divBdr>
                    <w:top w:val="none" w:sz="0" w:space="0" w:color="auto"/>
                    <w:left w:val="none" w:sz="0" w:space="0" w:color="auto"/>
                    <w:bottom w:val="none" w:sz="0" w:space="0" w:color="auto"/>
                    <w:right w:val="none" w:sz="0" w:space="0" w:color="auto"/>
                  </w:divBdr>
                  <w:divsChild>
                    <w:div w:id="1480419912">
                      <w:marLeft w:val="0"/>
                      <w:marRight w:val="0"/>
                      <w:marTop w:val="0"/>
                      <w:marBottom w:val="0"/>
                      <w:divBdr>
                        <w:top w:val="none" w:sz="0" w:space="0" w:color="auto"/>
                        <w:left w:val="none" w:sz="0" w:space="0" w:color="auto"/>
                        <w:bottom w:val="none" w:sz="0" w:space="0" w:color="auto"/>
                        <w:right w:val="none" w:sz="0" w:space="0" w:color="auto"/>
                      </w:divBdr>
                    </w:div>
                  </w:divsChild>
                </w:div>
                <w:div w:id="1898936402">
                  <w:marLeft w:val="0"/>
                  <w:marRight w:val="0"/>
                  <w:marTop w:val="0"/>
                  <w:marBottom w:val="0"/>
                  <w:divBdr>
                    <w:top w:val="none" w:sz="0" w:space="0" w:color="auto"/>
                    <w:left w:val="none" w:sz="0" w:space="0" w:color="auto"/>
                    <w:bottom w:val="none" w:sz="0" w:space="0" w:color="auto"/>
                    <w:right w:val="none" w:sz="0" w:space="0" w:color="auto"/>
                  </w:divBdr>
                  <w:divsChild>
                    <w:div w:id="858858061">
                      <w:marLeft w:val="0"/>
                      <w:marRight w:val="0"/>
                      <w:marTop w:val="0"/>
                      <w:marBottom w:val="0"/>
                      <w:divBdr>
                        <w:top w:val="none" w:sz="0" w:space="0" w:color="auto"/>
                        <w:left w:val="none" w:sz="0" w:space="0" w:color="auto"/>
                        <w:bottom w:val="none" w:sz="0" w:space="0" w:color="auto"/>
                        <w:right w:val="none" w:sz="0" w:space="0" w:color="auto"/>
                      </w:divBdr>
                    </w:div>
                  </w:divsChild>
                </w:div>
                <w:div w:id="1913394123">
                  <w:marLeft w:val="0"/>
                  <w:marRight w:val="0"/>
                  <w:marTop w:val="0"/>
                  <w:marBottom w:val="0"/>
                  <w:divBdr>
                    <w:top w:val="none" w:sz="0" w:space="0" w:color="auto"/>
                    <w:left w:val="none" w:sz="0" w:space="0" w:color="auto"/>
                    <w:bottom w:val="none" w:sz="0" w:space="0" w:color="auto"/>
                    <w:right w:val="none" w:sz="0" w:space="0" w:color="auto"/>
                  </w:divBdr>
                  <w:divsChild>
                    <w:div w:id="1926649648">
                      <w:marLeft w:val="0"/>
                      <w:marRight w:val="0"/>
                      <w:marTop w:val="0"/>
                      <w:marBottom w:val="0"/>
                      <w:divBdr>
                        <w:top w:val="none" w:sz="0" w:space="0" w:color="auto"/>
                        <w:left w:val="none" w:sz="0" w:space="0" w:color="auto"/>
                        <w:bottom w:val="none" w:sz="0" w:space="0" w:color="auto"/>
                        <w:right w:val="none" w:sz="0" w:space="0" w:color="auto"/>
                      </w:divBdr>
                    </w:div>
                  </w:divsChild>
                </w:div>
                <w:div w:id="1937664101">
                  <w:marLeft w:val="0"/>
                  <w:marRight w:val="0"/>
                  <w:marTop w:val="0"/>
                  <w:marBottom w:val="0"/>
                  <w:divBdr>
                    <w:top w:val="none" w:sz="0" w:space="0" w:color="auto"/>
                    <w:left w:val="none" w:sz="0" w:space="0" w:color="auto"/>
                    <w:bottom w:val="none" w:sz="0" w:space="0" w:color="auto"/>
                    <w:right w:val="none" w:sz="0" w:space="0" w:color="auto"/>
                  </w:divBdr>
                  <w:divsChild>
                    <w:div w:id="1963070929">
                      <w:marLeft w:val="0"/>
                      <w:marRight w:val="0"/>
                      <w:marTop w:val="0"/>
                      <w:marBottom w:val="0"/>
                      <w:divBdr>
                        <w:top w:val="none" w:sz="0" w:space="0" w:color="auto"/>
                        <w:left w:val="none" w:sz="0" w:space="0" w:color="auto"/>
                        <w:bottom w:val="none" w:sz="0" w:space="0" w:color="auto"/>
                        <w:right w:val="none" w:sz="0" w:space="0" w:color="auto"/>
                      </w:divBdr>
                    </w:div>
                  </w:divsChild>
                </w:div>
                <w:div w:id="2039890045">
                  <w:marLeft w:val="0"/>
                  <w:marRight w:val="0"/>
                  <w:marTop w:val="0"/>
                  <w:marBottom w:val="0"/>
                  <w:divBdr>
                    <w:top w:val="none" w:sz="0" w:space="0" w:color="auto"/>
                    <w:left w:val="none" w:sz="0" w:space="0" w:color="auto"/>
                    <w:bottom w:val="none" w:sz="0" w:space="0" w:color="auto"/>
                    <w:right w:val="none" w:sz="0" w:space="0" w:color="auto"/>
                  </w:divBdr>
                  <w:divsChild>
                    <w:div w:id="294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7729">
          <w:marLeft w:val="0"/>
          <w:marRight w:val="0"/>
          <w:marTop w:val="0"/>
          <w:marBottom w:val="0"/>
          <w:divBdr>
            <w:top w:val="none" w:sz="0" w:space="0" w:color="auto"/>
            <w:left w:val="none" w:sz="0" w:space="0" w:color="auto"/>
            <w:bottom w:val="none" w:sz="0" w:space="0" w:color="auto"/>
            <w:right w:val="none" w:sz="0" w:space="0" w:color="auto"/>
          </w:divBdr>
        </w:div>
      </w:divsChild>
    </w:div>
    <w:div w:id="1750031739">
      <w:bodyDiv w:val="1"/>
      <w:marLeft w:val="0"/>
      <w:marRight w:val="0"/>
      <w:marTop w:val="0"/>
      <w:marBottom w:val="0"/>
      <w:divBdr>
        <w:top w:val="none" w:sz="0" w:space="0" w:color="auto"/>
        <w:left w:val="none" w:sz="0" w:space="0" w:color="auto"/>
        <w:bottom w:val="none" w:sz="0" w:space="0" w:color="auto"/>
        <w:right w:val="none" w:sz="0" w:space="0" w:color="auto"/>
      </w:divBdr>
    </w:div>
    <w:div w:id="1754817532">
      <w:bodyDiv w:val="1"/>
      <w:marLeft w:val="0"/>
      <w:marRight w:val="0"/>
      <w:marTop w:val="0"/>
      <w:marBottom w:val="0"/>
      <w:divBdr>
        <w:top w:val="none" w:sz="0" w:space="0" w:color="auto"/>
        <w:left w:val="none" w:sz="0" w:space="0" w:color="auto"/>
        <w:bottom w:val="none" w:sz="0" w:space="0" w:color="auto"/>
        <w:right w:val="none" w:sz="0" w:space="0" w:color="auto"/>
      </w:divBdr>
    </w:div>
    <w:div w:id="1787969526">
      <w:bodyDiv w:val="1"/>
      <w:marLeft w:val="0"/>
      <w:marRight w:val="0"/>
      <w:marTop w:val="0"/>
      <w:marBottom w:val="0"/>
      <w:divBdr>
        <w:top w:val="none" w:sz="0" w:space="0" w:color="auto"/>
        <w:left w:val="none" w:sz="0" w:space="0" w:color="auto"/>
        <w:bottom w:val="none" w:sz="0" w:space="0" w:color="auto"/>
        <w:right w:val="none" w:sz="0" w:space="0" w:color="auto"/>
      </w:divBdr>
    </w:div>
    <w:div w:id="1790319709">
      <w:bodyDiv w:val="1"/>
      <w:marLeft w:val="0"/>
      <w:marRight w:val="0"/>
      <w:marTop w:val="0"/>
      <w:marBottom w:val="0"/>
      <w:divBdr>
        <w:top w:val="none" w:sz="0" w:space="0" w:color="auto"/>
        <w:left w:val="none" w:sz="0" w:space="0" w:color="auto"/>
        <w:bottom w:val="none" w:sz="0" w:space="0" w:color="auto"/>
        <w:right w:val="none" w:sz="0" w:space="0" w:color="auto"/>
      </w:divBdr>
    </w:div>
    <w:div w:id="1828013758">
      <w:bodyDiv w:val="1"/>
      <w:marLeft w:val="0"/>
      <w:marRight w:val="0"/>
      <w:marTop w:val="0"/>
      <w:marBottom w:val="0"/>
      <w:divBdr>
        <w:top w:val="none" w:sz="0" w:space="0" w:color="auto"/>
        <w:left w:val="none" w:sz="0" w:space="0" w:color="auto"/>
        <w:bottom w:val="none" w:sz="0" w:space="0" w:color="auto"/>
        <w:right w:val="none" w:sz="0" w:space="0" w:color="auto"/>
      </w:divBdr>
    </w:div>
    <w:div w:id="1904556925">
      <w:bodyDiv w:val="1"/>
      <w:marLeft w:val="0"/>
      <w:marRight w:val="0"/>
      <w:marTop w:val="0"/>
      <w:marBottom w:val="0"/>
      <w:divBdr>
        <w:top w:val="none" w:sz="0" w:space="0" w:color="auto"/>
        <w:left w:val="none" w:sz="0" w:space="0" w:color="auto"/>
        <w:bottom w:val="none" w:sz="0" w:space="0" w:color="auto"/>
        <w:right w:val="none" w:sz="0" w:space="0" w:color="auto"/>
      </w:divBdr>
      <w:divsChild>
        <w:div w:id="265584042">
          <w:marLeft w:val="0"/>
          <w:marRight w:val="0"/>
          <w:marTop w:val="0"/>
          <w:marBottom w:val="0"/>
          <w:divBdr>
            <w:top w:val="none" w:sz="0" w:space="0" w:color="auto"/>
            <w:left w:val="none" w:sz="0" w:space="0" w:color="auto"/>
            <w:bottom w:val="none" w:sz="0" w:space="0" w:color="auto"/>
            <w:right w:val="none" w:sz="0" w:space="0" w:color="auto"/>
          </w:divBdr>
        </w:div>
        <w:div w:id="502622462">
          <w:marLeft w:val="0"/>
          <w:marRight w:val="0"/>
          <w:marTop w:val="0"/>
          <w:marBottom w:val="0"/>
          <w:divBdr>
            <w:top w:val="none" w:sz="0" w:space="0" w:color="auto"/>
            <w:left w:val="none" w:sz="0" w:space="0" w:color="auto"/>
            <w:bottom w:val="none" w:sz="0" w:space="0" w:color="auto"/>
            <w:right w:val="none" w:sz="0" w:space="0" w:color="auto"/>
          </w:divBdr>
        </w:div>
        <w:div w:id="825822022">
          <w:marLeft w:val="0"/>
          <w:marRight w:val="0"/>
          <w:marTop w:val="0"/>
          <w:marBottom w:val="0"/>
          <w:divBdr>
            <w:top w:val="none" w:sz="0" w:space="0" w:color="auto"/>
            <w:left w:val="none" w:sz="0" w:space="0" w:color="auto"/>
            <w:bottom w:val="none" w:sz="0" w:space="0" w:color="auto"/>
            <w:right w:val="none" w:sz="0" w:space="0" w:color="auto"/>
          </w:divBdr>
        </w:div>
        <w:div w:id="850031530">
          <w:marLeft w:val="0"/>
          <w:marRight w:val="0"/>
          <w:marTop w:val="0"/>
          <w:marBottom w:val="0"/>
          <w:divBdr>
            <w:top w:val="none" w:sz="0" w:space="0" w:color="auto"/>
            <w:left w:val="none" w:sz="0" w:space="0" w:color="auto"/>
            <w:bottom w:val="none" w:sz="0" w:space="0" w:color="auto"/>
            <w:right w:val="none" w:sz="0" w:space="0" w:color="auto"/>
          </w:divBdr>
        </w:div>
        <w:div w:id="1275940627">
          <w:marLeft w:val="0"/>
          <w:marRight w:val="0"/>
          <w:marTop w:val="0"/>
          <w:marBottom w:val="0"/>
          <w:divBdr>
            <w:top w:val="none" w:sz="0" w:space="0" w:color="auto"/>
            <w:left w:val="none" w:sz="0" w:space="0" w:color="auto"/>
            <w:bottom w:val="none" w:sz="0" w:space="0" w:color="auto"/>
            <w:right w:val="none" w:sz="0" w:space="0" w:color="auto"/>
          </w:divBdr>
        </w:div>
        <w:div w:id="1577207105">
          <w:marLeft w:val="0"/>
          <w:marRight w:val="0"/>
          <w:marTop w:val="0"/>
          <w:marBottom w:val="0"/>
          <w:divBdr>
            <w:top w:val="none" w:sz="0" w:space="0" w:color="auto"/>
            <w:left w:val="none" w:sz="0" w:space="0" w:color="auto"/>
            <w:bottom w:val="none" w:sz="0" w:space="0" w:color="auto"/>
            <w:right w:val="none" w:sz="0" w:space="0" w:color="auto"/>
          </w:divBdr>
        </w:div>
        <w:div w:id="1696689478">
          <w:marLeft w:val="0"/>
          <w:marRight w:val="0"/>
          <w:marTop w:val="0"/>
          <w:marBottom w:val="0"/>
          <w:divBdr>
            <w:top w:val="none" w:sz="0" w:space="0" w:color="auto"/>
            <w:left w:val="none" w:sz="0" w:space="0" w:color="auto"/>
            <w:bottom w:val="none" w:sz="0" w:space="0" w:color="auto"/>
            <w:right w:val="none" w:sz="0" w:space="0" w:color="auto"/>
          </w:divBdr>
        </w:div>
        <w:div w:id="1707217152">
          <w:marLeft w:val="0"/>
          <w:marRight w:val="0"/>
          <w:marTop w:val="0"/>
          <w:marBottom w:val="0"/>
          <w:divBdr>
            <w:top w:val="none" w:sz="0" w:space="0" w:color="auto"/>
            <w:left w:val="none" w:sz="0" w:space="0" w:color="auto"/>
            <w:bottom w:val="none" w:sz="0" w:space="0" w:color="auto"/>
            <w:right w:val="none" w:sz="0" w:space="0" w:color="auto"/>
          </w:divBdr>
        </w:div>
        <w:div w:id="2140342956">
          <w:marLeft w:val="0"/>
          <w:marRight w:val="0"/>
          <w:marTop w:val="0"/>
          <w:marBottom w:val="0"/>
          <w:divBdr>
            <w:top w:val="none" w:sz="0" w:space="0" w:color="auto"/>
            <w:left w:val="none" w:sz="0" w:space="0" w:color="auto"/>
            <w:bottom w:val="none" w:sz="0" w:space="0" w:color="auto"/>
            <w:right w:val="none" w:sz="0" w:space="0" w:color="auto"/>
          </w:divBdr>
        </w:div>
      </w:divsChild>
    </w:div>
    <w:div w:id="1925450842">
      <w:bodyDiv w:val="1"/>
      <w:marLeft w:val="0"/>
      <w:marRight w:val="0"/>
      <w:marTop w:val="0"/>
      <w:marBottom w:val="0"/>
      <w:divBdr>
        <w:top w:val="none" w:sz="0" w:space="0" w:color="auto"/>
        <w:left w:val="none" w:sz="0" w:space="0" w:color="auto"/>
        <w:bottom w:val="none" w:sz="0" w:space="0" w:color="auto"/>
        <w:right w:val="none" w:sz="0" w:space="0" w:color="auto"/>
      </w:divBdr>
      <w:divsChild>
        <w:div w:id="348339414">
          <w:marLeft w:val="0"/>
          <w:marRight w:val="0"/>
          <w:marTop w:val="0"/>
          <w:marBottom w:val="0"/>
          <w:divBdr>
            <w:top w:val="none" w:sz="0" w:space="0" w:color="auto"/>
            <w:left w:val="none" w:sz="0" w:space="0" w:color="auto"/>
            <w:bottom w:val="none" w:sz="0" w:space="0" w:color="auto"/>
            <w:right w:val="none" w:sz="0" w:space="0" w:color="auto"/>
          </w:divBdr>
        </w:div>
        <w:div w:id="1970427197">
          <w:marLeft w:val="0"/>
          <w:marRight w:val="0"/>
          <w:marTop w:val="0"/>
          <w:marBottom w:val="0"/>
          <w:divBdr>
            <w:top w:val="none" w:sz="0" w:space="0" w:color="auto"/>
            <w:left w:val="none" w:sz="0" w:space="0" w:color="auto"/>
            <w:bottom w:val="none" w:sz="0" w:space="0" w:color="auto"/>
            <w:right w:val="none" w:sz="0" w:space="0" w:color="auto"/>
          </w:divBdr>
        </w:div>
      </w:divsChild>
    </w:div>
    <w:div w:id="1960605632">
      <w:bodyDiv w:val="1"/>
      <w:marLeft w:val="0"/>
      <w:marRight w:val="0"/>
      <w:marTop w:val="0"/>
      <w:marBottom w:val="0"/>
      <w:divBdr>
        <w:top w:val="none" w:sz="0" w:space="0" w:color="auto"/>
        <w:left w:val="none" w:sz="0" w:space="0" w:color="auto"/>
        <w:bottom w:val="none" w:sz="0" w:space="0" w:color="auto"/>
        <w:right w:val="none" w:sz="0" w:space="0" w:color="auto"/>
      </w:divBdr>
    </w:div>
    <w:div w:id="1972323753">
      <w:bodyDiv w:val="1"/>
      <w:marLeft w:val="0"/>
      <w:marRight w:val="0"/>
      <w:marTop w:val="0"/>
      <w:marBottom w:val="0"/>
      <w:divBdr>
        <w:top w:val="none" w:sz="0" w:space="0" w:color="auto"/>
        <w:left w:val="none" w:sz="0" w:space="0" w:color="auto"/>
        <w:bottom w:val="none" w:sz="0" w:space="0" w:color="auto"/>
        <w:right w:val="none" w:sz="0" w:space="0" w:color="auto"/>
      </w:divBdr>
      <w:divsChild>
        <w:div w:id="745692990">
          <w:marLeft w:val="0"/>
          <w:marRight w:val="0"/>
          <w:marTop w:val="0"/>
          <w:marBottom w:val="0"/>
          <w:divBdr>
            <w:top w:val="none" w:sz="0" w:space="0" w:color="auto"/>
            <w:left w:val="none" w:sz="0" w:space="0" w:color="auto"/>
            <w:bottom w:val="none" w:sz="0" w:space="0" w:color="auto"/>
            <w:right w:val="none" w:sz="0" w:space="0" w:color="auto"/>
          </w:divBdr>
        </w:div>
        <w:div w:id="2011834530">
          <w:marLeft w:val="0"/>
          <w:marRight w:val="0"/>
          <w:marTop w:val="0"/>
          <w:marBottom w:val="0"/>
          <w:divBdr>
            <w:top w:val="none" w:sz="0" w:space="0" w:color="auto"/>
            <w:left w:val="none" w:sz="0" w:space="0" w:color="auto"/>
            <w:bottom w:val="none" w:sz="0" w:space="0" w:color="auto"/>
            <w:right w:val="none" w:sz="0" w:space="0" w:color="auto"/>
          </w:divBdr>
        </w:div>
      </w:divsChild>
    </w:div>
    <w:div w:id="1976907785">
      <w:bodyDiv w:val="1"/>
      <w:marLeft w:val="0"/>
      <w:marRight w:val="0"/>
      <w:marTop w:val="0"/>
      <w:marBottom w:val="0"/>
      <w:divBdr>
        <w:top w:val="none" w:sz="0" w:space="0" w:color="auto"/>
        <w:left w:val="none" w:sz="0" w:space="0" w:color="auto"/>
        <w:bottom w:val="none" w:sz="0" w:space="0" w:color="auto"/>
        <w:right w:val="none" w:sz="0" w:space="0" w:color="auto"/>
      </w:divBdr>
    </w:div>
    <w:div w:id="1988320907">
      <w:bodyDiv w:val="1"/>
      <w:marLeft w:val="0"/>
      <w:marRight w:val="0"/>
      <w:marTop w:val="0"/>
      <w:marBottom w:val="0"/>
      <w:divBdr>
        <w:top w:val="none" w:sz="0" w:space="0" w:color="auto"/>
        <w:left w:val="none" w:sz="0" w:space="0" w:color="auto"/>
        <w:bottom w:val="none" w:sz="0" w:space="0" w:color="auto"/>
        <w:right w:val="none" w:sz="0" w:space="0" w:color="auto"/>
      </w:divBdr>
    </w:div>
    <w:div w:id="1996454103">
      <w:bodyDiv w:val="1"/>
      <w:marLeft w:val="0"/>
      <w:marRight w:val="0"/>
      <w:marTop w:val="0"/>
      <w:marBottom w:val="0"/>
      <w:divBdr>
        <w:top w:val="none" w:sz="0" w:space="0" w:color="auto"/>
        <w:left w:val="none" w:sz="0" w:space="0" w:color="auto"/>
        <w:bottom w:val="none" w:sz="0" w:space="0" w:color="auto"/>
        <w:right w:val="none" w:sz="0" w:space="0" w:color="auto"/>
      </w:divBdr>
    </w:div>
    <w:div w:id="2015110685">
      <w:bodyDiv w:val="1"/>
      <w:marLeft w:val="0"/>
      <w:marRight w:val="0"/>
      <w:marTop w:val="0"/>
      <w:marBottom w:val="0"/>
      <w:divBdr>
        <w:top w:val="none" w:sz="0" w:space="0" w:color="auto"/>
        <w:left w:val="none" w:sz="0" w:space="0" w:color="auto"/>
        <w:bottom w:val="none" w:sz="0" w:space="0" w:color="auto"/>
        <w:right w:val="none" w:sz="0" w:space="0" w:color="auto"/>
      </w:divBdr>
      <w:divsChild>
        <w:div w:id="1078281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648475">
      <w:bodyDiv w:val="1"/>
      <w:marLeft w:val="0"/>
      <w:marRight w:val="0"/>
      <w:marTop w:val="0"/>
      <w:marBottom w:val="0"/>
      <w:divBdr>
        <w:top w:val="none" w:sz="0" w:space="0" w:color="auto"/>
        <w:left w:val="none" w:sz="0" w:space="0" w:color="auto"/>
        <w:bottom w:val="none" w:sz="0" w:space="0" w:color="auto"/>
        <w:right w:val="none" w:sz="0" w:space="0" w:color="auto"/>
      </w:divBdr>
    </w:div>
    <w:div w:id="2047631752">
      <w:bodyDiv w:val="1"/>
      <w:marLeft w:val="0"/>
      <w:marRight w:val="0"/>
      <w:marTop w:val="0"/>
      <w:marBottom w:val="0"/>
      <w:divBdr>
        <w:top w:val="none" w:sz="0" w:space="0" w:color="auto"/>
        <w:left w:val="none" w:sz="0" w:space="0" w:color="auto"/>
        <w:bottom w:val="none" w:sz="0" w:space="0" w:color="auto"/>
        <w:right w:val="none" w:sz="0" w:space="0" w:color="auto"/>
      </w:divBdr>
    </w:div>
    <w:div w:id="2059282865">
      <w:bodyDiv w:val="1"/>
      <w:marLeft w:val="0"/>
      <w:marRight w:val="0"/>
      <w:marTop w:val="0"/>
      <w:marBottom w:val="0"/>
      <w:divBdr>
        <w:top w:val="none" w:sz="0" w:space="0" w:color="auto"/>
        <w:left w:val="none" w:sz="0" w:space="0" w:color="auto"/>
        <w:bottom w:val="none" w:sz="0" w:space="0" w:color="auto"/>
        <w:right w:val="none" w:sz="0" w:space="0" w:color="auto"/>
      </w:divBdr>
    </w:div>
    <w:div w:id="2070763473">
      <w:bodyDiv w:val="1"/>
      <w:marLeft w:val="0"/>
      <w:marRight w:val="0"/>
      <w:marTop w:val="0"/>
      <w:marBottom w:val="0"/>
      <w:divBdr>
        <w:top w:val="none" w:sz="0" w:space="0" w:color="auto"/>
        <w:left w:val="none" w:sz="0" w:space="0" w:color="auto"/>
        <w:bottom w:val="none" w:sz="0" w:space="0" w:color="auto"/>
        <w:right w:val="none" w:sz="0" w:space="0" w:color="auto"/>
      </w:divBdr>
      <w:divsChild>
        <w:div w:id="1303655618">
          <w:marLeft w:val="0"/>
          <w:marRight w:val="0"/>
          <w:marTop w:val="0"/>
          <w:marBottom w:val="0"/>
          <w:divBdr>
            <w:top w:val="none" w:sz="0" w:space="0" w:color="auto"/>
            <w:left w:val="none" w:sz="0" w:space="0" w:color="auto"/>
            <w:bottom w:val="none" w:sz="0" w:space="0" w:color="auto"/>
            <w:right w:val="none" w:sz="0" w:space="0" w:color="auto"/>
          </w:divBdr>
        </w:div>
        <w:div w:id="1552383901">
          <w:marLeft w:val="0"/>
          <w:marRight w:val="0"/>
          <w:marTop w:val="0"/>
          <w:marBottom w:val="0"/>
          <w:divBdr>
            <w:top w:val="none" w:sz="0" w:space="0" w:color="auto"/>
            <w:left w:val="none" w:sz="0" w:space="0" w:color="auto"/>
            <w:bottom w:val="none" w:sz="0" w:space="0" w:color="auto"/>
            <w:right w:val="none" w:sz="0" w:space="0" w:color="auto"/>
          </w:divBdr>
        </w:div>
      </w:divsChild>
    </w:div>
    <w:div w:id="2102294116">
      <w:bodyDiv w:val="1"/>
      <w:marLeft w:val="0"/>
      <w:marRight w:val="0"/>
      <w:marTop w:val="0"/>
      <w:marBottom w:val="0"/>
      <w:divBdr>
        <w:top w:val="none" w:sz="0" w:space="0" w:color="auto"/>
        <w:left w:val="none" w:sz="0" w:space="0" w:color="auto"/>
        <w:bottom w:val="none" w:sz="0" w:space="0" w:color="auto"/>
        <w:right w:val="none" w:sz="0" w:space="0" w:color="auto"/>
      </w:divBdr>
      <w:divsChild>
        <w:div w:id="1706908918">
          <w:marLeft w:val="0"/>
          <w:marRight w:val="0"/>
          <w:marTop w:val="0"/>
          <w:marBottom w:val="0"/>
          <w:divBdr>
            <w:top w:val="none" w:sz="0" w:space="0" w:color="auto"/>
            <w:left w:val="none" w:sz="0" w:space="0" w:color="auto"/>
            <w:bottom w:val="none" w:sz="0" w:space="0" w:color="auto"/>
            <w:right w:val="none" w:sz="0" w:space="0" w:color="auto"/>
          </w:divBdr>
        </w:div>
        <w:div w:id="2116358815">
          <w:marLeft w:val="0"/>
          <w:marRight w:val="0"/>
          <w:marTop w:val="0"/>
          <w:marBottom w:val="0"/>
          <w:divBdr>
            <w:top w:val="none" w:sz="0" w:space="0" w:color="auto"/>
            <w:left w:val="none" w:sz="0" w:space="0" w:color="auto"/>
            <w:bottom w:val="none" w:sz="0" w:space="0" w:color="auto"/>
            <w:right w:val="none" w:sz="0" w:space="0" w:color="auto"/>
          </w:divBdr>
        </w:div>
      </w:divsChild>
    </w:div>
    <w:div w:id="2119790590">
      <w:bodyDiv w:val="1"/>
      <w:marLeft w:val="0"/>
      <w:marRight w:val="0"/>
      <w:marTop w:val="0"/>
      <w:marBottom w:val="0"/>
      <w:divBdr>
        <w:top w:val="none" w:sz="0" w:space="0" w:color="auto"/>
        <w:left w:val="none" w:sz="0" w:space="0" w:color="auto"/>
        <w:bottom w:val="none" w:sz="0" w:space="0" w:color="auto"/>
        <w:right w:val="none" w:sz="0" w:space="0" w:color="auto"/>
      </w:divBdr>
    </w:div>
    <w:div w:id="2120757093">
      <w:bodyDiv w:val="1"/>
      <w:marLeft w:val="0"/>
      <w:marRight w:val="0"/>
      <w:marTop w:val="0"/>
      <w:marBottom w:val="0"/>
      <w:divBdr>
        <w:top w:val="none" w:sz="0" w:space="0" w:color="auto"/>
        <w:left w:val="none" w:sz="0" w:space="0" w:color="auto"/>
        <w:bottom w:val="none" w:sz="0" w:space="0" w:color="auto"/>
        <w:right w:val="none" w:sz="0" w:space="0" w:color="auto"/>
      </w:divBdr>
    </w:div>
    <w:div w:id="2130972739">
      <w:bodyDiv w:val="1"/>
      <w:marLeft w:val="0"/>
      <w:marRight w:val="0"/>
      <w:marTop w:val="0"/>
      <w:marBottom w:val="0"/>
      <w:divBdr>
        <w:top w:val="none" w:sz="0" w:space="0" w:color="auto"/>
        <w:left w:val="none" w:sz="0" w:space="0" w:color="auto"/>
        <w:bottom w:val="none" w:sz="0" w:space="0" w:color="auto"/>
        <w:right w:val="none" w:sz="0" w:space="0" w:color="auto"/>
      </w:divBdr>
    </w:div>
    <w:div w:id="214160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medicaid.ms.gov/resources/procurement" TargetMode="External"/><Relationship Id="rId26" Type="http://schemas.openxmlformats.org/officeDocument/2006/relationships/hyperlink" Target="http://www.mississippi.gov" TargetMode="External"/><Relationship Id="rId39" Type="http://schemas.openxmlformats.org/officeDocument/2006/relationships/footer" Target="footer5.xml"/><Relationship Id="rId21" Type="http://schemas.openxmlformats.org/officeDocument/2006/relationships/hyperlink" Target="https://www.ms.gov/dfa/contract_bid_search/Bid?autoloadGrid=False" TargetMode="External"/><Relationship Id="rId34" Type="http://schemas.openxmlformats.org/officeDocument/2006/relationships/hyperlink" Target="https://medicaid.ms.gov/programs/managed-care/11081-2/" TargetMode="External"/><Relationship Id="rId42" Type="http://schemas.openxmlformats.org/officeDocument/2006/relationships/hyperlink" Target="http://www.transparency.ms.gov" TargetMode="External"/><Relationship Id="rId47" Type="http://schemas.openxmlformats.org/officeDocument/2006/relationships/hyperlink" Target="http://www.medicaid.ms.gov/resources/procurement/" TargetMode="External"/><Relationship Id="rId50" Type="http://schemas.openxmlformats.org/officeDocument/2006/relationships/hyperlink" Target="mailto:procurement@medicaid.ms.gov"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sos.ms.gov/adminsearch/ACProposed/00020006b.pdf" TargetMode="External"/><Relationship Id="rId11" Type="http://schemas.openxmlformats.org/officeDocument/2006/relationships/image" Target="media/image1.png"/><Relationship Id="rId24" Type="http://schemas.openxmlformats.org/officeDocument/2006/relationships/hyperlink" Target="http://www.medicaid.ms.gov" TargetMode="External"/><Relationship Id="rId32" Type="http://schemas.openxmlformats.org/officeDocument/2006/relationships/hyperlink" Target="https://www.sos.ms.gov/communications-publications/mississippi-law" TargetMode="External"/><Relationship Id="rId37" Type="http://schemas.openxmlformats.org/officeDocument/2006/relationships/hyperlink" Target="http://www.medicaid.ms.gov/" TargetMode="External"/><Relationship Id="rId40" Type="http://schemas.openxmlformats.org/officeDocument/2006/relationships/hyperlink" Target="http://www.medicaid.ms.gov/resources/procurement" TargetMode="External"/><Relationship Id="rId45" Type="http://schemas.openxmlformats.org/officeDocument/2006/relationships/hyperlink" Target="mailto:procurement@medicaid.ms.gov" TargetMode="External"/><Relationship Id="rId53" Type="http://schemas.openxmlformats.org/officeDocument/2006/relationships/hyperlink" Target="mailto:procurement@medicaid.ms.gov"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procurement@medicaid.ms.gov" TargetMode="External"/><Relationship Id="rId31" Type="http://schemas.openxmlformats.org/officeDocument/2006/relationships/hyperlink" Target="https://www.dfa.ms.gov/dfa-offices/personal-service-contract-review/" TargetMode="External"/><Relationship Id="rId44" Type="http://schemas.openxmlformats.org/officeDocument/2006/relationships/hyperlink" Target="mailto:sally.harrison@medicaid.ms.gov" TargetMode="External"/><Relationship Id="rId52" Type="http://schemas.openxmlformats.org/officeDocument/2006/relationships/hyperlink" Target="mailto:procurement@medicaid.m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procurement@medicaid.ms.gov" TargetMode="External"/><Relationship Id="rId27" Type="http://schemas.openxmlformats.org/officeDocument/2006/relationships/hyperlink" Target="https://portal.magic.ms.gov" TargetMode="External"/><Relationship Id="rId30" Type="http://schemas.openxmlformats.org/officeDocument/2006/relationships/hyperlink" Target="https://www.its.ms.gov/sites/default/files/Enteprise%20Cloud-Offsite%20Hosting%20Security%20Policy%202.1.pdf" TargetMode="External"/><Relationship Id="rId35" Type="http://schemas.openxmlformats.org/officeDocument/2006/relationships/hyperlink" Target="https://www.medicaid.gov/medicaid/quality-of-care/downloads/2023-eqr-protocols.pdf" TargetMode="External"/><Relationship Id="rId43" Type="http://schemas.openxmlformats.org/officeDocument/2006/relationships/hyperlink" Target="mailto:procurement@medicaid.ms.gov" TargetMode="External"/><Relationship Id="rId48"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mailto:procurement@medicaid.ms.gov" TargetMode="External"/><Relationship Id="rId3" Type="http://schemas.openxmlformats.org/officeDocument/2006/relationships/customXml" Target="../customXml/item3.xml"/><Relationship Id="rId12" Type="http://schemas.openxmlformats.org/officeDocument/2006/relationships/hyperlink" Target="mailto:procurement@medicaid.ms.gov" TargetMode="External"/><Relationship Id="rId17" Type="http://schemas.openxmlformats.org/officeDocument/2006/relationships/footer" Target="footer3.xml"/><Relationship Id="rId25" Type="http://schemas.openxmlformats.org/officeDocument/2006/relationships/hyperlink" Target="https://medicaid.ms.gov/providers/administrative-code/" TargetMode="External"/><Relationship Id="rId33" Type="http://schemas.openxmlformats.org/officeDocument/2006/relationships/footer" Target="footer4.xml"/><Relationship Id="rId38" Type="http://schemas.openxmlformats.org/officeDocument/2006/relationships/hyperlink" Target="http://www.medicaid.ms.gov/" TargetMode="External"/><Relationship Id="rId46" Type="http://schemas.openxmlformats.org/officeDocument/2006/relationships/header" Target="header3.xml"/><Relationship Id="rId20" Type="http://schemas.openxmlformats.org/officeDocument/2006/relationships/hyperlink" Target="https://medicaid.ms.gov/resources/procurement/" TargetMode="External"/><Relationship Id="rId41" Type="http://schemas.openxmlformats.org/officeDocument/2006/relationships/hyperlink" Target="https://www.ms.gov/dfa/contract_bid_search/Bid?autoloadGrid=Fals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medicaid.ms.gov/resources/procurement/" TargetMode="External"/><Relationship Id="rId28" Type="http://schemas.openxmlformats.org/officeDocument/2006/relationships/hyperlink" Target="https://www.dfa.ms.gov/mmrs-vendors" TargetMode="External"/><Relationship Id="rId36" Type="http://schemas.openxmlformats.org/officeDocument/2006/relationships/hyperlink" Target="https://medicaid.ms.gov/mississippican-resources/" TargetMode="External"/><Relationship Id="rId4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7367A75CCC894E9DEED5A846E8CED5" ma:contentTypeVersion="15" ma:contentTypeDescription="Create a new document." ma:contentTypeScope="" ma:versionID="3bcd5edcc125a93e6099bb72db873d6f">
  <xsd:schema xmlns:xsd="http://www.w3.org/2001/XMLSchema" xmlns:xs="http://www.w3.org/2001/XMLSchema" xmlns:p="http://schemas.microsoft.com/office/2006/metadata/properties" xmlns:ns2="53d5bd1f-165f-4cb2-8bb6-671b030eceaa" xmlns:ns3="1e8dbb80-c52a-4790-87bb-b304cc3f1f75" targetNamespace="http://schemas.microsoft.com/office/2006/metadata/properties" ma:root="true" ma:fieldsID="ab82de007dea185090c8a3ca8bbda7e6" ns2:_="" ns3:_="">
    <xsd:import namespace="53d5bd1f-165f-4cb2-8bb6-671b030eceaa"/>
    <xsd:import namespace="1e8dbb80-c52a-4790-87bb-b304cc3f1f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bd1f-165f-4cb2-8bb6-671b030ec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4518c2-e3ea-4305-9d92-6699112c8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8dbb80-c52a-4790-87bb-b304cc3f1f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d5bd1f-165f-4cb2-8bb6-671b030ece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83FC69-C0FB-4B43-9922-5997E930B540}">
  <ds:schemaRefs>
    <ds:schemaRef ds:uri="http://schemas.openxmlformats.org/officeDocument/2006/bibliography"/>
  </ds:schemaRefs>
</ds:datastoreItem>
</file>

<file path=customXml/itemProps2.xml><?xml version="1.0" encoding="utf-8"?>
<ds:datastoreItem xmlns:ds="http://schemas.openxmlformats.org/officeDocument/2006/customXml" ds:itemID="{8A62AF7F-2330-48CA-8DB0-D062E956D747}">
  <ds:schemaRefs>
    <ds:schemaRef ds:uri="http://schemas.microsoft.com/sharepoint/v3/contenttype/forms"/>
  </ds:schemaRefs>
</ds:datastoreItem>
</file>

<file path=customXml/itemProps3.xml><?xml version="1.0" encoding="utf-8"?>
<ds:datastoreItem xmlns:ds="http://schemas.openxmlformats.org/officeDocument/2006/customXml" ds:itemID="{923B7628-9CF6-4552-98DE-1EE324C6E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bd1f-165f-4cb2-8bb6-671b030eceaa"/>
    <ds:schemaRef ds:uri="1e8dbb80-c52a-4790-87bb-b304cc3f1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52F35-9E57-43D6-B31C-898266D56E72}">
  <ds:schemaRefs>
    <ds:schemaRef ds:uri="http://schemas.microsoft.com/office/2006/metadata/properties"/>
    <ds:schemaRef ds:uri="http://schemas.microsoft.com/office/infopath/2007/PartnerControls"/>
    <ds:schemaRef ds:uri="53d5bd1f-165f-4cb2-8bb6-671b030ece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42948</Words>
  <Characters>244810</Characters>
  <Application>Microsoft Office Word</Application>
  <DocSecurity>0</DocSecurity>
  <Lines>2040</Lines>
  <Paragraphs>574</Paragraphs>
  <ScaleCrop>false</ScaleCrop>
  <Company/>
  <LinksUpToDate>false</LinksUpToDate>
  <CharactersWithSpaces>287184</CharactersWithSpaces>
  <SharedDoc>false</SharedDoc>
  <HLinks>
    <vt:vector size="966" baseType="variant">
      <vt:variant>
        <vt:i4>3342415</vt:i4>
      </vt:variant>
      <vt:variant>
        <vt:i4>882</vt:i4>
      </vt:variant>
      <vt:variant>
        <vt:i4>0</vt:i4>
      </vt:variant>
      <vt:variant>
        <vt:i4>5</vt:i4>
      </vt:variant>
      <vt:variant>
        <vt:lpwstr>mailto:procurement@medicaid.ms.gov</vt:lpwstr>
      </vt:variant>
      <vt:variant>
        <vt:lpwstr/>
      </vt:variant>
      <vt:variant>
        <vt:i4>3342415</vt:i4>
      </vt:variant>
      <vt:variant>
        <vt:i4>879</vt:i4>
      </vt:variant>
      <vt:variant>
        <vt:i4>0</vt:i4>
      </vt:variant>
      <vt:variant>
        <vt:i4>5</vt:i4>
      </vt:variant>
      <vt:variant>
        <vt:lpwstr>mailto:procurement@medicaid.ms.gov</vt:lpwstr>
      </vt:variant>
      <vt:variant>
        <vt:lpwstr/>
      </vt:variant>
      <vt:variant>
        <vt:i4>3342415</vt:i4>
      </vt:variant>
      <vt:variant>
        <vt:i4>876</vt:i4>
      </vt:variant>
      <vt:variant>
        <vt:i4>0</vt:i4>
      </vt:variant>
      <vt:variant>
        <vt:i4>5</vt:i4>
      </vt:variant>
      <vt:variant>
        <vt:lpwstr>mailto:procurement@medicaid.ms.gov</vt:lpwstr>
      </vt:variant>
      <vt:variant>
        <vt:lpwstr/>
      </vt:variant>
      <vt:variant>
        <vt:i4>3342415</vt:i4>
      </vt:variant>
      <vt:variant>
        <vt:i4>873</vt:i4>
      </vt:variant>
      <vt:variant>
        <vt:i4>0</vt:i4>
      </vt:variant>
      <vt:variant>
        <vt:i4>5</vt:i4>
      </vt:variant>
      <vt:variant>
        <vt:lpwstr>mailto:procurement@medicaid.ms.gov</vt:lpwstr>
      </vt:variant>
      <vt:variant>
        <vt:lpwstr/>
      </vt:variant>
      <vt:variant>
        <vt:i4>1966088</vt:i4>
      </vt:variant>
      <vt:variant>
        <vt:i4>870</vt:i4>
      </vt:variant>
      <vt:variant>
        <vt:i4>0</vt:i4>
      </vt:variant>
      <vt:variant>
        <vt:i4>5</vt:i4>
      </vt:variant>
      <vt:variant>
        <vt:lpwstr>http://www.medicaid.ms.gov/resources/procurement/</vt:lpwstr>
      </vt:variant>
      <vt:variant>
        <vt:lpwstr/>
      </vt:variant>
      <vt:variant>
        <vt:i4>3342415</vt:i4>
      </vt:variant>
      <vt:variant>
        <vt:i4>855</vt:i4>
      </vt:variant>
      <vt:variant>
        <vt:i4>0</vt:i4>
      </vt:variant>
      <vt:variant>
        <vt:i4>5</vt:i4>
      </vt:variant>
      <vt:variant>
        <vt:lpwstr>mailto:procurement@medicaid.ms.gov</vt:lpwstr>
      </vt:variant>
      <vt:variant>
        <vt:lpwstr/>
      </vt:variant>
      <vt:variant>
        <vt:i4>8192094</vt:i4>
      </vt:variant>
      <vt:variant>
        <vt:i4>852</vt:i4>
      </vt:variant>
      <vt:variant>
        <vt:i4>0</vt:i4>
      </vt:variant>
      <vt:variant>
        <vt:i4>5</vt:i4>
      </vt:variant>
      <vt:variant>
        <vt:lpwstr>mailto:sally.harrison@medicaid.ms.gov</vt:lpwstr>
      </vt:variant>
      <vt:variant>
        <vt:lpwstr/>
      </vt:variant>
      <vt:variant>
        <vt:i4>3342415</vt:i4>
      </vt:variant>
      <vt:variant>
        <vt:i4>849</vt:i4>
      </vt:variant>
      <vt:variant>
        <vt:i4>0</vt:i4>
      </vt:variant>
      <vt:variant>
        <vt:i4>5</vt:i4>
      </vt:variant>
      <vt:variant>
        <vt:lpwstr>mailto:procurement@medicaid.ms.gov</vt:lpwstr>
      </vt:variant>
      <vt:variant>
        <vt:lpwstr/>
      </vt:variant>
      <vt:variant>
        <vt:i4>6684789</vt:i4>
      </vt:variant>
      <vt:variant>
        <vt:i4>846</vt:i4>
      </vt:variant>
      <vt:variant>
        <vt:i4>0</vt:i4>
      </vt:variant>
      <vt:variant>
        <vt:i4>5</vt:i4>
      </vt:variant>
      <vt:variant>
        <vt:lpwstr>http://www.transparency.ms.gov/</vt:lpwstr>
      </vt:variant>
      <vt:variant>
        <vt:lpwstr/>
      </vt:variant>
      <vt:variant>
        <vt:i4>1703943</vt:i4>
      </vt:variant>
      <vt:variant>
        <vt:i4>843</vt:i4>
      </vt:variant>
      <vt:variant>
        <vt:i4>0</vt:i4>
      </vt:variant>
      <vt:variant>
        <vt:i4>5</vt:i4>
      </vt:variant>
      <vt:variant>
        <vt:lpwstr>https://www.ms.gov/dfa/contract_bid_search/Bid?autoloadGrid=False</vt:lpwstr>
      </vt:variant>
      <vt:variant>
        <vt:lpwstr/>
      </vt:variant>
      <vt:variant>
        <vt:i4>1966088</vt:i4>
      </vt:variant>
      <vt:variant>
        <vt:i4>840</vt:i4>
      </vt:variant>
      <vt:variant>
        <vt:i4>0</vt:i4>
      </vt:variant>
      <vt:variant>
        <vt:i4>5</vt:i4>
      </vt:variant>
      <vt:variant>
        <vt:lpwstr>http://www.medicaid.ms.gov/resources/procurement</vt:lpwstr>
      </vt:variant>
      <vt:variant>
        <vt:lpwstr/>
      </vt:variant>
      <vt:variant>
        <vt:i4>6553717</vt:i4>
      </vt:variant>
      <vt:variant>
        <vt:i4>837</vt:i4>
      </vt:variant>
      <vt:variant>
        <vt:i4>0</vt:i4>
      </vt:variant>
      <vt:variant>
        <vt:i4>5</vt:i4>
      </vt:variant>
      <vt:variant>
        <vt:lpwstr>http://www.medicaid.ms.gov/</vt:lpwstr>
      </vt:variant>
      <vt:variant>
        <vt:lpwstr/>
      </vt:variant>
      <vt:variant>
        <vt:i4>6553717</vt:i4>
      </vt:variant>
      <vt:variant>
        <vt:i4>834</vt:i4>
      </vt:variant>
      <vt:variant>
        <vt:i4>0</vt:i4>
      </vt:variant>
      <vt:variant>
        <vt:i4>5</vt:i4>
      </vt:variant>
      <vt:variant>
        <vt:lpwstr>http://www.medicaid.ms.gov/</vt:lpwstr>
      </vt:variant>
      <vt:variant>
        <vt:lpwstr/>
      </vt:variant>
      <vt:variant>
        <vt:i4>131139</vt:i4>
      </vt:variant>
      <vt:variant>
        <vt:i4>831</vt:i4>
      </vt:variant>
      <vt:variant>
        <vt:i4>0</vt:i4>
      </vt:variant>
      <vt:variant>
        <vt:i4>5</vt:i4>
      </vt:variant>
      <vt:variant>
        <vt:lpwstr>https://medicaid.ms.gov/mississippican-resources/</vt:lpwstr>
      </vt:variant>
      <vt:variant>
        <vt:lpwstr/>
      </vt:variant>
      <vt:variant>
        <vt:i4>3080253</vt:i4>
      </vt:variant>
      <vt:variant>
        <vt:i4>828</vt:i4>
      </vt:variant>
      <vt:variant>
        <vt:i4>0</vt:i4>
      </vt:variant>
      <vt:variant>
        <vt:i4>5</vt:i4>
      </vt:variant>
      <vt:variant>
        <vt:lpwstr>https://www.medicaid.gov/medicaid/quality-of-care/downloads/2023-eqr-protocols.pdf</vt:lpwstr>
      </vt:variant>
      <vt:variant>
        <vt:lpwstr/>
      </vt:variant>
      <vt:variant>
        <vt:i4>2687086</vt:i4>
      </vt:variant>
      <vt:variant>
        <vt:i4>825</vt:i4>
      </vt:variant>
      <vt:variant>
        <vt:i4>0</vt:i4>
      </vt:variant>
      <vt:variant>
        <vt:i4>5</vt:i4>
      </vt:variant>
      <vt:variant>
        <vt:lpwstr>https://medicaid.ms.gov/programs/managed-care/11081-2/</vt:lpwstr>
      </vt:variant>
      <vt:variant>
        <vt:lpwstr/>
      </vt:variant>
      <vt:variant>
        <vt:i4>2490410</vt:i4>
      </vt:variant>
      <vt:variant>
        <vt:i4>822</vt:i4>
      </vt:variant>
      <vt:variant>
        <vt:i4>0</vt:i4>
      </vt:variant>
      <vt:variant>
        <vt:i4>5</vt:i4>
      </vt:variant>
      <vt:variant>
        <vt:lpwstr>https://www.sos.ms.gov/communications-publications/mississippi-law</vt:lpwstr>
      </vt:variant>
      <vt:variant>
        <vt:lpwstr/>
      </vt:variant>
      <vt:variant>
        <vt:i4>4325403</vt:i4>
      </vt:variant>
      <vt:variant>
        <vt:i4>819</vt:i4>
      </vt:variant>
      <vt:variant>
        <vt:i4>0</vt:i4>
      </vt:variant>
      <vt:variant>
        <vt:i4>5</vt:i4>
      </vt:variant>
      <vt:variant>
        <vt:lpwstr>https://www.dfa.ms.gov/dfa-offices/personal-service-contract-review/</vt:lpwstr>
      </vt:variant>
      <vt:variant>
        <vt:lpwstr/>
      </vt:variant>
      <vt:variant>
        <vt:i4>3604527</vt:i4>
      </vt:variant>
      <vt:variant>
        <vt:i4>816</vt:i4>
      </vt:variant>
      <vt:variant>
        <vt:i4>0</vt:i4>
      </vt:variant>
      <vt:variant>
        <vt:i4>5</vt:i4>
      </vt:variant>
      <vt:variant>
        <vt:lpwstr>https://www.its.ms.gov/sites/default/files/Enteprise Cloud-Offsite Hosting Security Policy 2.1.pdf</vt:lpwstr>
      </vt:variant>
      <vt:variant>
        <vt:lpwstr/>
      </vt:variant>
      <vt:variant>
        <vt:i4>6488180</vt:i4>
      </vt:variant>
      <vt:variant>
        <vt:i4>813</vt:i4>
      </vt:variant>
      <vt:variant>
        <vt:i4>0</vt:i4>
      </vt:variant>
      <vt:variant>
        <vt:i4>5</vt:i4>
      </vt:variant>
      <vt:variant>
        <vt:lpwstr>https://www.sos.ms.gov/adminsearch/ACProposed/00020006b.pdf</vt:lpwstr>
      </vt:variant>
      <vt:variant>
        <vt:lpwstr/>
      </vt:variant>
      <vt:variant>
        <vt:i4>2293807</vt:i4>
      </vt:variant>
      <vt:variant>
        <vt:i4>810</vt:i4>
      </vt:variant>
      <vt:variant>
        <vt:i4>0</vt:i4>
      </vt:variant>
      <vt:variant>
        <vt:i4>5</vt:i4>
      </vt:variant>
      <vt:variant>
        <vt:lpwstr>https://www.dfa.ms.gov/mmrs-vendors</vt:lpwstr>
      </vt:variant>
      <vt:variant>
        <vt:lpwstr/>
      </vt:variant>
      <vt:variant>
        <vt:i4>786505</vt:i4>
      </vt:variant>
      <vt:variant>
        <vt:i4>807</vt:i4>
      </vt:variant>
      <vt:variant>
        <vt:i4>0</vt:i4>
      </vt:variant>
      <vt:variant>
        <vt:i4>5</vt:i4>
      </vt:variant>
      <vt:variant>
        <vt:lpwstr>https://portal.magic.ms.gov/</vt:lpwstr>
      </vt:variant>
      <vt:variant>
        <vt:lpwstr/>
      </vt:variant>
      <vt:variant>
        <vt:i4>2556001</vt:i4>
      </vt:variant>
      <vt:variant>
        <vt:i4>804</vt:i4>
      </vt:variant>
      <vt:variant>
        <vt:i4>0</vt:i4>
      </vt:variant>
      <vt:variant>
        <vt:i4>5</vt:i4>
      </vt:variant>
      <vt:variant>
        <vt:lpwstr>http://www.mississippi.gov/</vt:lpwstr>
      </vt:variant>
      <vt:variant>
        <vt:lpwstr/>
      </vt:variant>
      <vt:variant>
        <vt:i4>7536681</vt:i4>
      </vt:variant>
      <vt:variant>
        <vt:i4>801</vt:i4>
      </vt:variant>
      <vt:variant>
        <vt:i4>0</vt:i4>
      </vt:variant>
      <vt:variant>
        <vt:i4>5</vt:i4>
      </vt:variant>
      <vt:variant>
        <vt:lpwstr>https://medicaid.ms.gov/providers/administrative-code/</vt:lpwstr>
      </vt:variant>
      <vt:variant>
        <vt:lpwstr/>
      </vt:variant>
      <vt:variant>
        <vt:i4>6553717</vt:i4>
      </vt:variant>
      <vt:variant>
        <vt:i4>798</vt:i4>
      </vt:variant>
      <vt:variant>
        <vt:i4>0</vt:i4>
      </vt:variant>
      <vt:variant>
        <vt:i4>5</vt:i4>
      </vt:variant>
      <vt:variant>
        <vt:lpwstr>http://www.medicaid.ms.gov/</vt:lpwstr>
      </vt:variant>
      <vt:variant>
        <vt:lpwstr/>
      </vt:variant>
      <vt:variant>
        <vt:i4>1966088</vt:i4>
      </vt:variant>
      <vt:variant>
        <vt:i4>795</vt:i4>
      </vt:variant>
      <vt:variant>
        <vt:i4>0</vt:i4>
      </vt:variant>
      <vt:variant>
        <vt:i4>5</vt:i4>
      </vt:variant>
      <vt:variant>
        <vt:lpwstr>http://www.medicaid.ms.gov/resources/procurement/</vt:lpwstr>
      </vt:variant>
      <vt:variant>
        <vt:lpwstr/>
      </vt:variant>
      <vt:variant>
        <vt:i4>3342415</vt:i4>
      </vt:variant>
      <vt:variant>
        <vt:i4>792</vt:i4>
      </vt:variant>
      <vt:variant>
        <vt:i4>0</vt:i4>
      </vt:variant>
      <vt:variant>
        <vt:i4>5</vt:i4>
      </vt:variant>
      <vt:variant>
        <vt:lpwstr>mailto:procurement@medicaid.ms.gov</vt:lpwstr>
      </vt:variant>
      <vt:variant>
        <vt:lpwstr/>
      </vt:variant>
      <vt:variant>
        <vt:i4>1703943</vt:i4>
      </vt:variant>
      <vt:variant>
        <vt:i4>789</vt:i4>
      </vt:variant>
      <vt:variant>
        <vt:i4>0</vt:i4>
      </vt:variant>
      <vt:variant>
        <vt:i4>5</vt:i4>
      </vt:variant>
      <vt:variant>
        <vt:lpwstr>https://www.ms.gov/dfa/contract_bid_search/Bid?autoloadGrid=False</vt:lpwstr>
      </vt:variant>
      <vt:variant>
        <vt:lpwstr/>
      </vt:variant>
      <vt:variant>
        <vt:i4>6684789</vt:i4>
      </vt:variant>
      <vt:variant>
        <vt:i4>786</vt:i4>
      </vt:variant>
      <vt:variant>
        <vt:i4>0</vt:i4>
      </vt:variant>
      <vt:variant>
        <vt:i4>5</vt:i4>
      </vt:variant>
      <vt:variant>
        <vt:lpwstr>https://medicaid.ms.gov/resources/procurement/</vt:lpwstr>
      </vt:variant>
      <vt:variant>
        <vt:lpwstr/>
      </vt:variant>
      <vt:variant>
        <vt:i4>3342415</vt:i4>
      </vt:variant>
      <vt:variant>
        <vt:i4>783</vt:i4>
      </vt:variant>
      <vt:variant>
        <vt:i4>0</vt:i4>
      </vt:variant>
      <vt:variant>
        <vt:i4>5</vt:i4>
      </vt:variant>
      <vt:variant>
        <vt:lpwstr>mailto:procurement@medicaid.ms.gov</vt:lpwstr>
      </vt:variant>
      <vt:variant>
        <vt:lpwstr/>
      </vt:variant>
      <vt:variant>
        <vt:i4>4784129</vt:i4>
      </vt:variant>
      <vt:variant>
        <vt:i4>780</vt:i4>
      </vt:variant>
      <vt:variant>
        <vt:i4>0</vt:i4>
      </vt:variant>
      <vt:variant>
        <vt:i4>5</vt:i4>
      </vt:variant>
      <vt:variant>
        <vt:lpwstr>https://medicaid.ms.gov/resources/procurement</vt:lpwstr>
      </vt:variant>
      <vt:variant>
        <vt:lpwstr/>
      </vt:variant>
      <vt:variant>
        <vt:i4>1245233</vt:i4>
      </vt:variant>
      <vt:variant>
        <vt:i4>773</vt:i4>
      </vt:variant>
      <vt:variant>
        <vt:i4>0</vt:i4>
      </vt:variant>
      <vt:variant>
        <vt:i4>5</vt:i4>
      </vt:variant>
      <vt:variant>
        <vt:lpwstr/>
      </vt:variant>
      <vt:variant>
        <vt:lpwstr>_Toc236315417</vt:lpwstr>
      </vt:variant>
      <vt:variant>
        <vt:i4>1245233</vt:i4>
      </vt:variant>
      <vt:variant>
        <vt:i4>767</vt:i4>
      </vt:variant>
      <vt:variant>
        <vt:i4>0</vt:i4>
      </vt:variant>
      <vt:variant>
        <vt:i4>5</vt:i4>
      </vt:variant>
      <vt:variant>
        <vt:lpwstr/>
      </vt:variant>
      <vt:variant>
        <vt:lpwstr>_Toc236315416</vt:lpwstr>
      </vt:variant>
      <vt:variant>
        <vt:i4>1245233</vt:i4>
      </vt:variant>
      <vt:variant>
        <vt:i4>761</vt:i4>
      </vt:variant>
      <vt:variant>
        <vt:i4>0</vt:i4>
      </vt:variant>
      <vt:variant>
        <vt:i4>5</vt:i4>
      </vt:variant>
      <vt:variant>
        <vt:lpwstr/>
      </vt:variant>
      <vt:variant>
        <vt:lpwstr>_Toc236315415</vt:lpwstr>
      </vt:variant>
      <vt:variant>
        <vt:i4>1245233</vt:i4>
      </vt:variant>
      <vt:variant>
        <vt:i4>755</vt:i4>
      </vt:variant>
      <vt:variant>
        <vt:i4>0</vt:i4>
      </vt:variant>
      <vt:variant>
        <vt:i4>5</vt:i4>
      </vt:variant>
      <vt:variant>
        <vt:lpwstr/>
      </vt:variant>
      <vt:variant>
        <vt:lpwstr>_Toc236315414</vt:lpwstr>
      </vt:variant>
      <vt:variant>
        <vt:i4>1245233</vt:i4>
      </vt:variant>
      <vt:variant>
        <vt:i4>749</vt:i4>
      </vt:variant>
      <vt:variant>
        <vt:i4>0</vt:i4>
      </vt:variant>
      <vt:variant>
        <vt:i4>5</vt:i4>
      </vt:variant>
      <vt:variant>
        <vt:lpwstr/>
      </vt:variant>
      <vt:variant>
        <vt:lpwstr>_Toc236315413</vt:lpwstr>
      </vt:variant>
      <vt:variant>
        <vt:i4>1245233</vt:i4>
      </vt:variant>
      <vt:variant>
        <vt:i4>743</vt:i4>
      </vt:variant>
      <vt:variant>
        <vt:i4>0</vt:i4>
      </vt:variant>
      <vt:variant>
        <vt:i4>5</vt:i4>
      </vt:variant>
      <vt:variant>
        <vt:lpwstr/>
      </vt:variant>
      <vt:variant>
        <vt:lpwstr>_Toc236315412</vt:lpwstr>
      </vt:variant>
      <vt:variant>
        <vt:i4>1245233</vt:i4>
      </vt:variant>
      <vt:variant>
        <vt:i4>737</vt:i4>
      </vt:variant>
      <vt:variant>
        <vt:i4>0</vt:i4>
      </vt:variant>
      <vt:variant>
        <vt:i4>5</vt:i4>
      </vt:variant>
      <vt:variant>
        <vt:lpwstr/>
      </vt:variant>
      <vt:variant>
        <vt:lpwstr>_Toc236315411</vt:lpwstr>
      </vt:variant>
      <vt:variant>
        <vt:i4>1245233</vt:i4>
      </vt:variant>
      <vt:variant>
        <vt:i4>731</vt:i4>
      </vt:variant>
      <vt:variant>
        <vt:i4>0</vt:i4>
      </vt:variant>
      <vt:variant>
        <vt:i4>5</vt:i4>
      </vt:variant>
      <vt:variant>
        <vt:lpwstr/>
      </vt:variant>
      <vt:variant>
        <vt:lpwstr>_Toc236315410</vt:lpwstr>
      </vt:variant>
      <vt:variant>
        <vt:i4>1179697</vt:i4>
      </vt:variant>
      <vt:variant>
        <vt:i4>725</vt:i4>
      </vt:variant>
      <vt:variant>
        <vt:i4>0</vt:i4>
      </vt:variant>
      <vt:variant>
        <vt:i4>5</vt:i4>
      </vt:variant>
      <vt:variant>
        <vt:lpwstr/>
      </vt:variant>
      <vt:variant>
        <vt:lpwstr>_Toc236315409</vt:lpwstr>
      </vt:variant>
      <vt:variant>
        <vt:i4>1179697</vt:i4>
      </vt:variant>
      <vt:variant>
        <vt:i4>719</vt:i4>
      </vt:variant>
      <vt:variant>
        <vt:i4>0</vt:i4>
      </vt:variant>
      <vt:variant>
        <vt:i4>5</vt:i4>
      </vt:variant>
      <vt:variant>
        <vt:lpwstr/>
      </vt:variant>
      <vt:variant>
        <vt:lpwstr>_Toc236315408</vt:lpwstr>
      </vt:variant>
      <vt:variant>
        <vt:i4>1179697</vt:i4>
      </vt:variant>
      <vt:variant>
        <vt:i4>713</vt:i4>
      </vt:variant>
      <vt:variant>
        <vt:i4>0</vt:i4>
      </vt:variant>
      <vt:variant>
        <vt:i4>5</vt:i4>
      </vt:variant>
      <vt:variant>
        <vt:lpwstr/>
      </vt:variant>
      <vt:variant>
        <vt:lpwstr>_Toc236315407</vt:lpwstr>
      </vt:variant>
      <vt:variant>
        <vt:i4>1179697</vt:i4>
      </vt:variant>
      <vt:variant>
        <vt:i4>707</vt:i4>
      </vt:variant>
      <vt:variant>
        <vt:i4>0</vt:i4>
      </vt:variant>
      <vt:variant>
        <vt:i4>5</vt:i4>
      </vt:variant>
      <vt:variant>
        <vt:lpwstr/>
      </vt:variant>
      <vt:variant>
        <vt:lpwstr>_Toc236315406</vt:lpwstr>
      </vt:variant>
      <vt:variant>
        <vt:i4>1179697</vt:i4>
      </vt:variant>
      <vt:variant>
        <vt:i4>701</vt:i4>
      </vt:variant>
      <vt:variant>
        <vt:i4>0</vt:i4>
      </vt:variant>
      <vt:variant>
        <vt:i4>5</vt:i4>
      </vt:variant>
      <vt:variant>
        <vt:lpwstr/>
      </vt:variant>
      <vt:variant>
        <vt:lpwstr>_Toc236315405</vt:lpwstr>
      </vt:variant>
      <vt:variant>
        <vt:i4>1179697</vt:i4>
      </vt:variant>
      <vt:variant>
        <vt:i4>695</vt:i4>
      </vt:variant>
      <vt:variant>
        <vt:i4>0</vt:i4>
      </vt:variant>
      <vt:variant>
        <vt:i4>5</vt:i4>
      </vt:variant>
      <vt:variant>
        <vt:lpwstr/>
      </vt:variant>
      <vt:variant>
        <vt:lpwstr>_Toc236315404</vt:lpwstr>
      </vt:variant>
      <vt:variant>
        <vt:i4>1179697</vt:i4>
      </vt:variant>
      <vt:variant>
        <vt:i4>689</vt:i4>
      </vt:variant>
      <vt:variant>
        <vt:i4>0</vt:i4>
      </vt:variant>
      <vt:variant>
        <vt:i4>5</vt:i4>
      </vt:variant>
      <vt:variant>
        <vt:lpwstr/>
      </vt:variant>
      <vt:variant>
        <vt:lpwstr>_Toc236315403</vt:lpwstr>
      </vt:variant>
      <vt:variant>
        <vt:i4>1179697</vt:i4>
      </vt:variant>
      <vt:variant>
        <vt:i4>683</vt:i4>
      </vt:variant>
      <vt:variant>
        <vt:i4>0</vt:i4>
      </vt:variant>
      <vt:variant>
        <vt:i4>5</vt:i4>
      </vt:variant>
      <vt:variant>
        <vt:lpwstr/>
      </vt:variant>
      <vt:variant>
        <vt:lpwstr>_Toc236315402</vt:lpwstr>
      </vt:variant>
      <vt:variant>
        <vt:i4>1179697</vt:i4>
      </vt:variant>
      <vt:variant>
        <vt:i4>677</vt:i4>
      </vt:variant>
      <vt:variant>
        <vt:i4>0</vt:i4>
      </vt:variant>
      <vt:variant>
        <vt:i4>5</vt:i4>
      </vt:variant>
      <vt:variant>
        <vt:lpwstr/>
      </vt:variant>
      <vt:variant>
        <vt:lpwstr>_Toc236315401</vt:lpwstr>
      </vt:variant>
      <vt:variant>
        <vt:i4>1179697</vt:i4>
      </vt:variant>
      <vt:variant>
        <vt:i4>671</vt:i4>
      </vt:variant>
      <vt:variant>
        <vt:i4>0</vt:i4>
      </vt:variant>
      <vt:variant>
        <vt:i4>5</vt:i4>
      </vt:variant>
      <vt:variant>
        <vt:lpwstr/>
      </vt:variant>
      <vt:variant>
        <vt:lpwstr>_Toc236315400</vt:lpwstr>
      </vt:variant>
      <vt:variant>
        <vt:i4>1769526</vt:i4>
      </vt:variant>
      <vt:variant>
        <vt:i4>665</vt:i4>
      </vt:variant>
      <vt:variant>
        <vt:i4>0</vt:i4>
      </vt:variant>
      <vt:variant>
        <vt:i4>5</vt:i4>
      </vt:variant>
      <vt:variant>
        <vt:lpwstr/>
      </vt:variant>
      <vt:variant>
        <vt:lpwstr>_Toc236315399</vt:lpwstr>
      </vt:variant>
      <vt:variant>
        <vt:i4>1769526</vt:i4>
      </vt:variant>
      <vt:variant>
        <vt:i4>659</vt:i4>
      </vt:variant>
      <vt:variant>
        <vt:i4>0</vt:i4>
      </vt:variant>
      <vt:variant>
        <vt:i4>5</vt:i4>
      </vt:variant>
      <vt:variant>
        <vt:lpwstr/>
      </vt:variant>
      <vt:variant>
        <vt:lpwstr>_Toc236315398</vt:lpwstr>
      </vt:variant>
      <vt:variant>
        <vt:i4>1769526</vt:i4>
      </vt:variant>
      <vt:variant>
        <vt:i4>653</vt:i4>
      </vt:variant>
      <vt:variant>
        <vt:i4>0</vt:i4>
      </vt:variant>
      <vt:variant>
        <vt:i4>5</vt:i4>
      </vt:variant>
      <vt:variant>
        <vt:lpwstr/>
      </vt:variant>
      <vt:variant>
        <vt:lpwstr>_Toc236315397</vt:lpwstr>
      </vt:variant>
      <vt:variant>
        <vt:i4>1769526</vt:i4>
      </vt:variant>
      <vt:variant>
        <vt:i4>647</vt:i4>
      </vt:variant>
      <vt:variant>
        <vt:i4>0</vt:i4>
      </vt:variant>
      <vt:variant>
        <vt:i4>5</vt:i4>
      </vt:variant>
      <vt:variant>
        <vt:lpwstr/>
      </vt:variant>
      <vt:variant>
        <vt:lpwstr>_Toc236315396</vt:lpwstr>
      </vt:variant>
      <vt:variant>
        <vt:i4>1769526</vt:i4>
      </vt:variant>
      <vt:variant>
        <vt:i4>641</vt:i4>
      </vt:variant>
      <vt:variant>
        <vt:i4>0</vt:i4>
      </vt:variant>
      <vt:variant>
        <vt:i4>5</vt:i4>
      </vt:variant>
      <vt:variant>
        <vt:lpwstr/>
      </vt:variant>
      <vt:variant>
        <vt:lpwstr>_Toc236315395</vt:lpwstr>
      </vt:variant>
      <vt:variant>
        <vt:i4>1769526</vt:i4>
      </vt:variant>
      <vt:variant>
        <vt:i4>635</vt:i4>
      </vt:variant>
      <vt:variant>
        <vt:i4>0</vt:i4>
      </vt:variant>
      <vt:variant>
        <vt:i4>5</vt:i4>
      </vt:variant>
      <vt:variant>
        <vt:lpwstr/>
      </vt:variant>
      <vt:variant>
        <vt:lpwstr>_Toc236315394</vt:lpwstr>
      </vt:variant>
      <vt:variant>
        <vt:i4>1769526</vt:i4>
      </vt:variant>
      <vt:variant>
        <vt:i4>629</vt:i4>
      </vt:variant>
      <vt:variant>
        <vt:i4>0</vt:i4>
      </vt:variant>
      <vt:variant>
        <vt:i4>5</vt:i4>
      </vt:variant>
      <vt:variant>
        <vt:lpwstr/>
      </vt:variant>
      <vt:variant>
        <vt:lpwstr>_Toc236315393</vt:lpwstr>
      </vt:variant>
      <vt:variant>
        <vt:i4>1769526</vt:i4>
      </vt:variant>
      <vt:variant>
        <vt:i4>623</vt:i4>
      </vt:variant>
      <vt:variant>
        <vt:i4>0</vt:i4>
      </vt:variant>
      <vt:variant>
        <vt:i4>5</vt:i4>
      </vt:variant>
      <vt:variant>
        <vt:lpwstr/>
      </vt:variant>
      <vt:variant>
        <vt:lpwstr>_Toc236315392</vt:lpwstr>
      </vt:variant>
      <vt:variant>
        <vt:i4>1769526</vt:i4>
      </vt:variant>
      <vt:variant>
        <vt:i4>617</vt:i4>
      </vt:variant>
      <vt:variant>
        <vt:i4>0</vt:i4>
      </vt:variant>
      <vt:variant>
        <vt:i4>5</vt:i4>
      </vt:variant>
      <vt:variant>
        <vt:lpwstr/>
      </vt:variant>
      <vt:variant>
        <vt:lpwstr>_Toc236315391</vt:lpwstr>
      </vt:variant>
      <vt:variant>
        <vt:i4>1769526</vt:i4>
      </vt:variant>
      <vt:variant>
        <vt:i4>611</vt:i4>
      </vt:variant>
      <vt:variant>
        <vt:i4>0</vt:i4>
      </vt:variant>
      <vt:variant>
        <vt:i4>5</vt:i4>
      </vt:variant>
      <vt:variant>
        <vt:lpwstr/>
      </vt:variant>
      <vt:variant>
        <vt:lpwstr>_Toc236315390</vt:lpwstr>
      </vt:variant>
      <vt:variant>
        <vt:i4>1703990</vt:i4>
      </vt:variant>
      <vt:variant>
        <vt:i4>605</vt:i4>
      </vt:variant>
      <vt:variant>
        <vt:i4>0</vt:i4>
      </vt:variant>
      <vt:variant>
        <vt:i4>5</vt:i4>
      </vt:variant>
      <vt:variant>
        <vt:lpwstr/>
      </vt:variant>
      <vt:variant>
        <vt:lpwstr>_Toc236315389</vt:lpwstr>
      </vt:variant>
      <vt:variant>
        <vt:i4>1703990</vt:i4>
      </vt:variant>
      <vt:variant>
        <vt:i4>599</vt:i4>
      </vt:variant>
      <vt:variant>
        <vt:i4>0</vt:i4>
      </vt:variant>
      <vt:variant>
        <vt:i4>5</vt:i4>
      </vt:variant>
      <vt:variant>
        <vt:lpwstr/>
      </vt:variant>
      <vt:variant>
        <vt:lpwstr>_Toc236315388</vt:lpwstr>
      </vt:variant>
      <vt:variant>
        <vt:i4>1703990</vt:i4>
      </vt:variant>
      <vt:variant>
        <vt:i4>593</vt:i4>
      </vt:variant>
      <vt:variant>
        <vt:i4>0</vt:i4>
      </vt:variant>
      <vt:variant>
        <vt:i4>5</vt:i4>
      </vt:variant>
      <vt:variant>
        <vt:lpwstr/>
      </vt:variant>
      <vt:variant>
        <vt:lpwstr>_Toc236315387</vt:lpwstr>
      </vt:variant>
      <vt:variant>
        <vt:i4>1703990</vt:i4>
      </vt:variant>
      <vt:variant>
        <vt:i4>587</vt:i4>
      </vt:variant>
      <vt:variant>
        <vt:i4>0</vt:i4>
      </vt:variant>
      <vt:variant>
        <vt:i4>5</vt:i4>
      </vt:variant>
      <vt:variant>
        <vt:lpwstr/>
      </vt:variant>
      <vt:variant>
        <vt:lpwstr>_Toc236315386</vt:lpwstr>
      </vt:variant>
      <vt:variant>
        <vt:i4>1703990</vt:i4>
      </vt:variant>
      <vt:variant>
        <vt:i4>581</vt:i4>
      </vt:variant>
      <vt:variant>
        <vt:i4>0</vt:i4>
      </vt:variant>
      <vt:variant>
        <vt:i4>5</vt:i4>
      </vt:variant>
      <vt:variant>
        <vt:lpwstr/>
      </vt:variant>
      <vt:variant>
        <vt:lpwstr>_Toc236315385</vt:lpwstr>
      </vt:variant>
      <vt:variant>
        <vt:i4>1703990</vt:i4>
      </vt:variant>
      <vt:variant>
        <vt:i4>575</vt:i4>
      </vt:variant>
      <vt:variant>
        <vt:i4>0</vt:i4>
      </vt:variant>
      <vt:variant>
        <vt:i4>5</vt:i4>
      </vt:variant>
      <vt:variant>
        <vt:lpwstr/>
      </vt:variant>
      <vt:variant>
        <vt:lpwstr>_Toc236315384</vt:lpwstr>
      </vt:variant>
      <vt:variant>
        <vt:i4>1703990</vt:i4>
      </vt:variant>
      <vt:variant>
        <vt:i4>569</vt:i4>
      </vt:variant>
      <vt:variant>
        <vt:i4>0</vt:i4>
      </vt:variant>
      <vt:variant>
        <vt:i4>5</vt:i4>
      </vt:variant>
      <vt:variant>
        <vt:lpwstr/>
      </vt:variant>
      <vt:variant>
        <vt:lpwstr>_Toc236315383</vt:lpwstr>
      </vt:variant>
      <vt:variant>
        <vt:i4>1703990</vt:i4>
      </vt:variant>
      <vt:variant>
        <vt:i4>563</vt:i4>
      </vt:variant>
      <vt:variant>
        <vt:i4>0</vt:i4>
      </vt:variant>
      <vt:variant>
        <vt:i4>5</vt:i4>
      </vt:variant>
      <vt:variant>
        <vt:lpwstr/>
      </vt:variant>
      <vt:variant>
        <vt:lpwstr>_Toc236315382</vt:lpwstr>
      </vt:variant>
      <vt:variant>
        <vt:i4>1703990</vt:i4>
      </vt:variant>
      <vt:variant>
        <vt:i4>557</vt:i4>
      </vt:variant>
      <vt:variant>
        <vt:i4>0</vt:i4>
      </vt:variant>
      <vt:variant>
        <vt:i4>5</vt:i4>
      </vt:variant>
      <vt:variant>
        <vt:lpwstr/>
      </vt:variant>
      <vt:variant>
        <vt:lpwstr>_Toc236315381</vt:lpwstr>
      </vt:variant>
      <vt:variant>
        <vt:i4>1703990</vt:i4>
      </vt:variant>
      <vt:variant>
        <vt:i4>551</vt:i4>
      </vt:variant>
      <vt:variant>
        <vt:i4>0</vt:i4>
      </vt:variant>
      <vt:variant>
        <vt:i4>5</vt:i4>
      </vt:variant>
      <vt:variant>
        <vt:lpwstr/>
      </vt:variant>
      <vt:variant>
        <vt:lpwstr>_Toc236315380</vt:lpwstr>
      </vt:variant>
      <vt:variant>
        <vt:i4>1376310</vt:i4>
      </vt:variant>
      <vt:variant>
        <vt:i4>545</vt:i4>
      </vt:variant>
      <vt:variant>
        <vt:i4>0</vt:i4>
      </vt:variant>
      <vt:variant>
        <vt:i4>5</vt:i4>
      </vt:variant>
      <vt:variant>
        <vt:lpwstr/>
      </vt:variant>
      <vt:variant>
        <vt:lpwstr>_Toc236315379</vt:lpwstr>
      </vt:variant>
      <vt:variant>
        <vt:i4>1376310</vt:i4>
      </vt:variant>
      <vt:variant>
        <vt:i4>539</vt:i4>
      </vt:variant>
      <vt:variant>
        <vt:i4>0</vt:i4>
      </vt:variant>
      <vt:variant>
        <vt:i4>5</vt:i4>
      </vt:variant>
      <vt:variant>
        <vt:lpwstr/>
      </vt:variant>
      <vt:variant>
        <vt:lpwstr>_Toc236315378</vt:lpwstr>
      </vt:variant>
      <vt:variant>
        <vt:i4>1376310</vt:i4>
      </vt:variant>
      <vt:variant>
        <vt:i4>533</vt:i4>
      </vt:variant>
      <vt:variant>
        <vt:i4>0</vt:i4>
      </vt:variant>
      <vt:variant>
        <vt:i4>5</vt:i4>
      </vt:variant>
      <vt:variant>
        <vt:lpwstr/>
      </vt:variant>
      <vt:variant>
        <vt:lpwstr>_Toc236315377</vt:lpwstr>
      </vt:variant>
      <vt:variant>
        <vt:i4>1376310</vt:i4>
      </vt:variant>
      <vt:variant>
        <vt:i4>527</vt:i4>
      </vt:variant>
      <vt:variant>
        <vt:i4>0</vt:i4>
      </vt:variant>
      <vt:variant>
        <vt:i4>5</vt:i4>
      </vt:variant>
      <vt:variant>
        <vt:lpwstr/>
      </vt:variant>
      <vt:variant>
        <vt:lpwstr>_Toc236315376</vt:lpwstr>
      </vt:variant>
      <vt:variant>
        <vt:i4>1376310</vt:i4>
      </vt:variant>
      <vt:variant>
        <vt:i4>521</vt:i4>
      </vt:variant>
      <vt:variant>
        <vt:i4>0</vt:i4>
      </vt:variant>
      <vt:variant>
        <vt:i4>5</vt:i4>
      </vt:variant>
      <vt:variant>
        <vt:lpwstr/>
      </vt:variant>
      <vt:variant>
        <vt:lpwstr>_Toc236315375</vt:lpwstr>
      </vt:variant>
      <vt:variant>
        <vt:i4>1376310</vt:i4>
      </vt:variant>
      <vt:variant>
        <vt:i4>515</vt:i4>
      </vt:variant>
      <vt:variant>
        <vt:i4>0</vt:i4>
      </vt:variant>
      <vt:variant>
        <vt:i4>5</vt:i4>
      </vt:variant>
      <vt:variant>
        <vt:lpwstr/>
      </vt:variant>
      <vt:variant>
        <vt:lpwstr>_Toc236315374</vt:lpwstr>
      </vt:variant>
      <vt:variant>
        <vt:i4>1376310</vt:i4>
      </vt:variant>
      <vt:variant>
        <vt:i4>509</vt:i4>
      </vt:variant>
      <vt:variant>
        <vt:i4>0</vt:i4>
      </vt:variant>
      <vt:variant>
        <vt:i4>5</vt:i4>
      </vt:variant>
      <vt:variant>
        <vt:lpwstr/>
      </vt:variant>
      <vt:variant>
        <vt:lpwstr>_Toc236315373</vt:lpwstr>
      </vt:variant>
      <vt:variant>
        <vt:i4>1376310</vt:i4>
      </vt:variant>
      <vt:variant>
        <vt:i4>503</vt:i4>
      </vt:variant>
      <vt:variant>
        <vt:i4>0</vt:i4>
      </vt:variant>
      <vt:variant>
        <vt:i4>5</vt:i4>
      </vt:variant>
      <vt:variant>
        <vt:lpwstr/>
      </vt:variant>
      <vt:variant>
        <vt:lpwstr>_Toc236315372</vt:lpwstr>
      </vt:variant>
      <vt:variant>
        <vt:i4>1376310</vt:i4>
      </vt:variant>
      <vt:variant>
        <vt:i4>497</vt:i4>
      </vt:variant>
      <vt:variant>
        <vt:i4>0</vt:i4>
      </vt:variant>
      <vt:variant>
        <vt:i4>5</vt:i4>
      </vt:variant>
      <vt:variant>
        <vt:lpwstr/>
      </vt:variant>
      <vt:variant>
        <vt:lpwstr>_Toc236315371</vt:lpwstr>
      </vt:variant>
      <vt:variant>
        <vt:i4>1376310</vt:i4>
      </vt:variant>
      <vt:variant>
        <vt:i4>491</vt:i4>
      </vt:variant>
      <vt:variant>
        <vt:i4>0</vt:i4>
      </vt:variant>
      <vt:variant>
        <vt:i4>5</vt:i4>
      </vt:variant>
      <vt:variant>
        <vt:lpwstr/>
      </vt:variant>
      <vt:variant>
        <vt:lpwstr>_Toc236315370</vt:lpwstr>
      </vt:variant>
      <vt:variant>
        <vt:i4>1310774</vt:i4>
      </vt:variant>
      <vt:variant>
        <vt:i4>485</vt:i4>
      </vt:variant>
      <vt:variant>
        <vt:i4>0</vt:i4>
      </vt:variant>
      <vt:variant>
        <vt:i4>5</vt:i4>
      </vt:variant>
      <vt:variant>
        <vt:lpwstr/>
      </vt:variant>
      <vt:variant>
        <vt:lpwstr>_Toc236315369</vt:lpwstr>
      </vt:variant>
      <vt:variant>
        <vt:i4>1310774</vt:i4>
      </vt:variant>
      <vt:variant>
        <vt:i4>479</vt:i4>
      </vt:variant>
      <vt:variant>
        <vt:i4>0</vt:i4>
      </vt:variant>
      <vt:variant>
        <vt:i4>5</vt:i4>
      </vt:variant>
      <vt:variant>
        <vt:lpwstr/>
      </vt:variant>
      <vt:variant>
        <vt:lpwstr>_Toc236315368</vt:lpwstr>
      </vt:variant>
      <vt:variant>
        <vt:i4>1310774</vt:i4>
      </vt:variant>
      <vt:variant>
        <vt:i4>473</vt:i4>
      </vt:variant>
      <vt:variant>
        <vt:i4>0</vt:i4>
      </vt:variant>
      <vt:variant>
        <vt:i4>5</vt:i4>
      </vt:variant>
      <vt:variant>
        <vt:lpwstr/>
      </vt:variant>
      <vt:variant>
        <vt:lpwstr>_Toc236315367</vt:lpwstr>
      </vt:variant>
      <vt:variant>
        <vt:i4>1310774</vt:i4>
      </vt:variant>
      <vt:variant>
        <vt:i4>467</vt:i4>
      </vt:variant>
      <vt:variant>
        <vt:i4>0</vt:i4>
      </vt:variant>
      <vt:variant>
        <vt:i4>5</vt:i4>
      </vt:variant>
      <vt:variant>
        <vt:lpwstr/>
      </vt:variant>
      <vt:variant>
        <vt:lpwstr>_Toc236315366</vt:lpwstr>
      </vt:variant>
      <vt:variant>
        <vt:i4>1310774</vt:i4>
      </vt:variant>
      <vt:variant>
        <vt:i4>461</vt:i4>
      </vt:variant>
      <vt:variant>
        <vt:i4>0</vt:i4>
      </vt:variant>
      <vt:variant>
        <vt:i4>5</vt:i4>
      </vt:variant>
      <vt:variant>
        <vt:lpwstr/>
      </vt:variant>
      <vt:variant>
        <vt:lpwstr>_Toc236315365</vt:lpwstr>
      </vt:variant>
      <vt:variant>
        <vt:i4>1310774</vt:i4>
      </vt:variant>
      <vt:variant>
        <vt:i4>455</vt:i4>
      </vt:variant>
      <vt:variant>
        <vt:i4>0</vt:i4>
      </vt:variant>
      <vt:variant>
        <vt:i4>5</vt:i4>
      </vt:variant>
      <vt:variant>
        <vt:lpwstr/>
      </vt:variant>
      <vt:variant>
        <vt:lpwstr>_Toc236315364</vt:lpwstr>
      </vt:variant>
      <vt:variant>
        <vt:i4>1310774</vt:i4>
      </vt:variant>
      <vt:variant>
        <vt:i4>449</vt:i4>
      </vt:variant>
      <vt:variant>
        <vt:i4>0</vt:i4>
      </vt:variant>
      <vt:variant>
        <vt:i4>5</vt:i4>
      </vt:variant>
      <vt:variant>
        <vt:lpwstr/>
      </vt:variant>
      <vt:variant>
        <vt:lpwstr>_Toc236315363</vt:lpwstr>
      </vt:variant>
      <vt:variant>
        <vt:i4>1310774</vt:i4>
      </vt:variant>
      <vt:variant>
        <vt:i4>443</vt:i4>
      </vt:variant>
      <vt:variant>
        <vt:i4>0</vt:i4>
      </vt:variant>
      <vt:variant>
        <vt:i4>5</vt:i4>
      </vt:variant>
      <vt:variant>
        <vt:lpwstr/>
      </vt:variant>
      <vt:variant>
        <vt:lpwstr>_Toc236315362</vt:lpwstr>
      </vt:variant>
      <vt:variant>
        <vt:i4>1310774</vt:i4>
      </vt:variant>
      <vt:variant>
        <vt:i4>437</vt:i4>
      </vt:variant>
      <vt:variant>
        <vt:i4>0</vt:i4>
      </vt:variant>
      <vt:variant>
        <vt:i4>5</vt:i4>
      </vt:variant>
      <vt:variant>
        <vt:lpwstr/>
      </vt:variant>
      <vt:variant>
        <vt:lpwstr>_Toc236315361</vt:lpwstr>
      </vt:variant>
      <vt:variant>
        <vt:i4>1310774</vt:i4>
      </vt:variant>
      <vt:variant>
        <vt:i4>431</vt:i4>
      </vt:variant>
      <vt:variant>
        <vt:i4>0</vt:i4>
      </vt:variant>
      <vt:variant>
        <vt:i4>5</vt:i4>
      </vt:variant>
      <vt:variant>
        <vt:lpwstr/>
      </vt:variant>
      <vt:variant>
        <vt:lpwstr>_Toc236315360</vt:lpwstr>
      </vt:variant>
      <vt:variant>
        <vt:i4>1507382</vt:i4>
      </vt:variant>
      <vt:variant>
        <vt:i4>425</vt:i4>
      </vt:variant>
      <vt:variant>
        <vt:i4>0</vt:i4>
      </vt:variant>
      <vt:variant>
        <vt:i4>5</vt:i4>
      </vt:variant>
      <vt:variant>
        <vt:lpwstr/>
      </vt:variant>
      <vt:variant>
        <vt:lpwstr>_Toc236315359</vt:lpwstr>
      </vt:variant>
      <vt:variant>
        <vt:i4>1507382</vt:i4>
      </vt:variant>
      <vt:variant>
        <vt:i4>419</vt:i4>
      </vt:variant>
      <vt:variant>
        <vt:i4>0</vt:i4>
      </vt:variant>
      <vt:variant>
        <vt:i4>5</vt:i4>
      </vt:variant>
      <vt:variant>
        <vt:lpwstr/>
      </vt:variant>
      <vt:variant>
        <vt:lpwstr>_Toc236315358</vt:lpwstr>
      </vt:variant>
      <vt:variant>
        <vt:i4>1507382</vt:i4>
      </vt:variant>
      <vt:variant>
        <vt:i4>413</vt:i4>
      </vt:variant>
      <vt:variant>
        <vt:i4>0</vt:i4>
      </vt:variant>
      <vt:variant>
        <vt:i4>5</vt:i4>
      </vt:variant>
      <vt:variant>
        <vt:lpwstr/>
      </vt:variant>
      <vt:variant>
        <vt:lpwstr>_Toc236315357</vt:lpwstr>
      </vt:variant>
      <vt:variant>
        <vt:i4>1507382</vt:i4>
      </vt:variant>
      <vt:variant>
        <vt:i4>407</vt:i4>
      </vt:variant>
      <vt:variant>
        <vt:i4>0</vt:i4>
      </vt:variant>
      <vt:variant>
        <vt:i4>5</vt:i4>
      </vt:variant>
      <vt:variant>
        <vt:lpwstr/>
      </vt:variant>
      <vt:variant>
        <vt:lpwstr>_Toc236315356</vt:lpwstr>
      </vt:variant>
      <vt:variant>
        <vt:i4>1507382</vt:i4>
      </vt:variant>
      <vt:variant>
        <vt:i4>401</vt:i4>
      </vt:variant>
      <vt:variant>
        <vt:i4>0</vt:i4>
      </vt:variant>
      <vt:variant>
        <vt:i4>5</vt:i4>
      </vt:variant>
      <vt:variant>
        <vt:lpwstr/>
      </vt:variant>
      <vt:variant>
        <vt:lpwstr>_Toc236315355</vt:lpwstr>
      </vt:variant>
      <vt:variant>
        <vt:i4>1507382</vt:i4>
      </vt:variant>
      <vt:variant>
        <vt:i4>395</vt:i4>
      </vt:variant>
      <vt:variant>
        <vt:i4>0</vt:i4>
      </vt:variant>
      <vt:variant>
        <vt:i4>5</vt:i4>
      </vt:variant>
      <vt:variant>
        <vt:lpwstr/>
      </vt:variant>
      <vt:variant>
        <vt:lpwstr>_Toc236315354</vt:lpwstr>
      </vt:variant>
      <vt:variant>
        <vt:i4>1507382</vt:i4>
      </vt:variant>
      <vt:variant>
        <vt:i4>389</vt:i4>
      </vt:variant>
      <vt:variant>
        <vt:i4>0</vt:i4>
      </vt:variant>
      <vt:variant>
        <vt:i4>5</vt:i4>
      </vt:variant>
      <vt:variant>
        <vt:lpwstr/>
      </vt:variant>
      <vt:variant>
        <vt:lpwstr>_Toc236315353</vt:lpwstr>
      </vt:variant>
      <vt:variant>
        <vt:i4>1507382</vt:i4>
      </vt:variant>
      <vt:variant>
        <vt:i4>383</vt:i4>
      </vt:variant>
      <vt:variant>
        <vt:i4>0</vt:i4>
      </vt:variant>
      <vt:variant>
        <vt:i4>5</vt:i4>
      </vt:variant>
      <vt:variant>
        <vt:lpwstr/>
      </vt:variant>
      <vt:variant>
        <vt:lpwstr>_Toc236315352</vt:lpwstr>
      </vt:variant>
      <vt:variant>
        <vt:i4>1507382</vt:i4>
      </vt:variant>
      <vt:variant>
        <vt:i4>377</vt:i4>
      </vt:variant>
      <vt:variant>
        <vt:i4>0</vt:i4>
      </vt:variant>
      <vt:variant>
        <vt:i4>5</vt:i4>
      </vt:variant>
      <vt:variant>
        <vt:lpwstr/>
      </vt:variant>
      <vt:variant>
        <vt:lpwstr>_Toc236315351</vt:lpwstr>
      </vt:variant>
      <vt:variant>
        <vt:i4>1507382</vt:i4>
      </vt:variant>
      <vt:variant>
        <vt:i4>371</vt:i4>
      </vt:variant>
      <vt:variant>
        <vt:i4>0</vt:i4>
      </vt:variant>
      <vt:variant>
        <vt:i4>5</vt:i4>
      </vt:variant>
      <vt:variant>
        <vt:lpwstr/>
      </vt:variant>
      <vt:variant>
        <vt:lpwstr>_Toc236315350</vt:lpwstr>
      </vt:variant>
      <vt:variant>
        <vt:i4>1441846</vt:i4>
      </vt:variant>
      <vt:variant>
        <vt:i4>365</vt:i4>
      </vt:variant>
      <vt:variant>
        <vt:i4>0</vt:i4>
      </vt:variant>
      <vt:variant>
        <vt:i4>5</vt:i4>
      </vt:variant>
      <vt:variant>
        <vt:lpwstr/>
      </vt:variant>
      <vt:variant>
        <vt:lpwstr>_Toc236315349</vt:lpwstr>
      </vt:variant>
      <vt:variant>
        <vt:i4>1441846</vt:i4>
      </vt:variant>
      <vt:variant>
        <vt:i4>359</vt:i4>
      </vt:variant>
      <vt:variant>
        <vt:i4>0</vt:i4>
      </vt:variant>
      <vt:variant>
        <vt:i4>5</vt:i4>
      </vt:variant>
      <vt:variant>
        <vt:lpwstr/>
      </vt:variant>
      <vt:variant>
        <vt:lpwstr>_Toc236315348</vt:lpwstr>
      </vt:variant>
      <vt:variant>
        <vt:i4>1441846</vt:i4>
      </vt:variant>
      <vt:variant>
        <vt:i4>353</vt:i4>
      </vt:variant>
      <vt:variant>
        <vt:i4>0</vt:i4>
      </vt:variant>
      <vt:variant>
        <vt:i4>5</vt:i4>
      </vt:variant>
      <vt:variant>
        <vt:lpwstr/>
      </vt:variant>
      <vt:variant>
        <vt:lpwstr>_Toc236315347</vt:lpwstr>
      </vt:variant>
      <vt:variant>
        <vt:i4>1441846</vt:i4>
      </vt:variant>
      <vt:variant>
        <vt:i4>347</vt:i4>
      </vt:variant>
      <vt:variant>
        <vt:i4>0</vt:i4>
      </vt:variant>
      <vt:variant>
        <vt:i4>5</vt:i4>
      </vt:variant>
      <vt:variant>
        <vt:lpwstr/>
      </vt:variant>
      <vt:variant>
        <vt:lpwstr>_Toc236315346</vt:lpwstr>
      </vt:variant>
      <vt:variant>
        <vt:i4>1441846</vt:i4>
      </vt:variant>
      <vt:variant>
        <vt:i4>341</vt:i4>
      </vt:variant>
      <vt:variant>
        <vt:i4>0</vt:i4>
      </vt:variant>
      <vt:variant>
        <vt:i4>5</vt:i4>
      </vt:variant>
      <vt:variant>
        <vt:lpwstr/>
      </vt:variant>
      <vt:variant>
        <vt:lpwstr>_Toc236315345</vt:lpwstr>
      </vt:variant>
      <vt:variant>
        <vt:i4>1441846</vt:i4>
      </vt:variant>
      <vt:variant>
        <vt:i4>335</vt:i4>
      </vt:variant>
      <vt:variant>
        <vt:i4>0</vt:i4>
      </vt:variant>
      <vt:variant>
        <vt:i4>5</vt:i4>
      </vt:variant>
      <vt:variant>
        <vt:lpwstr/>
      </vt:variant>
      <vt:variant>
        <vt:lpwstr>_Toc236315344</vt:lpwstr>
      </vt:variant>
      <vt:variant>
        <vt:i4>1441846</vt:i4>
      </vt:variant>
      <vt:variant>
        <vt:i4>329</vt:i4>
      </vt:variant>
      <vt:variant>
        <vt:i4>0</vt:i4>
      </vt:variant>
      <vt:variant>
        <vt:i4>5</vt:i4>
      </vt:variant>
      <vt:variant>
        <vt:lpwstr/>
      </vt:variant>
      <vt:variant>
        <vt:lpwstr>_Toc236315343</vt:lpwstr>
      </vt:variant>
      <vt:variant>
        <vt:i4>1441846</vt:i4>
      </vt:variant>
      <vt:variant>
        <vt:i4>323</vt:i4>
      </vt:variant>
      <vt:variant>
        <vt:i4>0</vt:i4>
      </vt:variant>
      <vt:variant>
        <vt:i4>5</vt:i4>
      </vt:variant>
      <vt:variant>
        <vt:lpwstr/>
      </vt:variant>
      <vt:variant>
        <vt:lpwstr>_Toc236315342</vt:lpwstr>
      </vt:variant>
      <vt:variant>
        <vt:i4>1441846</vt:i4>
      </vt:variant>
      <vt:variant>
        <vt:i4>317</vt:i4>
      </vt:variant>
      <vt:variant>
        <vt:i4>0</vt:i4>
      </vt:variant>
      <vt:variant>
        <vt:i4>5</vt:i4>
      </vt:variant>
      <vt:variant>
        <vt:lpwstr/>
      </vt:variant>
      <vt:variant>
        <vt:lpwstr>_Toc236315341</vt:lpwstr>
      </vt:variant>
      <vt:variant>
        <vt:i4>1441846</vt:i4>
      </vt:variant>
      <vt:variant>
        <vt:i4>311</vt:i4>
      </vt:variant>
      <vt:variant>
        <vt:i4>0</vt:i4>
      </vt:variant>
      <vt:variant>
        <vt:i4>5</vt:i4>
      </vt:variant>
      <vt:variant>
        <vt:lpwstr/>
      </vt:variant>
      <vt:variant>
        <vt:lpwstr>_Toc236315340</vt:lpwstr>
      </vt:variant>
      <vt:variant>
        <vt:i4>1114166</vt:i4>
      </vt:variant>
      <vt:variant>
        <vt:i4>305</vt:i4>
      </vt:variant>
      <vt:variant>
        <vt:i4>0</vt:i4>
      </vt:variant>
      <vt:variant>
        <vt:i4>5</vt:i4>
      </vt:variant>
      <vt:variant>
        <vt:lpwstr/>
      </vt:variant>
      <vt:variant>
        <vt:lpwstr>_Toc236315339</vt:lpwstr>
      </vt:variant>
      <vt:variant>
        <vt:i4>1114166</vt:i4>
      </vt:variant>
      <vt:variant>
        <vt:i4>299</vt:i4>
      </vt:variant>
      <vt:variant>
        <vt:i4>0</vt:i4>
      </vt:variant>
      <vt:variant>
        <vt:i4>5</vt:i4>
      </vt:variant>
      <vt:variant>
        <vt:lpwstr/>
      </vt:variant>
      <vt:variant>
        <vt:lpwstr>_Toc236315338</vt:lpwstr>
      </vt:variant>
      <vt:variant>
        <vt:i4>1114166</vt:i4>
      </vt:variant>
      <vt:variant>
        <vt:i4>293</vt:i4>
      </vt:variant>
      <vt:variant>
        <vt:i4>0</vt:i4>
      </vt:variant>
      <vt:variant>
        <vt:i4>5</vt:i4>
      </vt:variant>
      <vt:variant>
        <vt:lpwstr/>
      </vt:variant>
      <vt:variant>
        <vt:lpwstr>_Toc236315337</vt:lpwstr>
      </vt:variant>
      <vt:variant>
        <vt:i4>1114166</vt:i4>
      </vt:variant>
      <vt:variant>
        <vt:i4>287</vt:i4>
      </vt:variant>
      <vt:variant>
        <vt:i4>0</vt:i4>
      </vt:variant>
      <vt:variant>
        <vt:i4>5</vt:i4>
      </vt:variant>
      <vt:variant>
        <vt:lpwstr/>
      </vt:variant>
      <vt:variant>
        <vt:lpwstr>_Toc236315336</vt:lpwstr>
      </vt:variant>
      <vt:variant>
        <vt:i4>1114166</vt:i4>
      </vt:variant>
      <vt:variant>
        <vt:i4>281</vt:i4>
      </vt:variant>
      <vt:variant>
        <vt:i4>0</vt:i4>
      </vt:variant>
      <vt:variant>
        <vt:i4>5</vt:i4>
      </vt:variant>
      <vt:variant>
        <vt:lpwstr/>
      </vt:variant>
      <vt:variant>
        <vt:lpwstr>_Toc236315335</vt:lpwstr>
      </vt:variant>
      <vt:variant>
        <vt:i4>1114166</vt:i4>
      </vt:variant>
      <vt:variant>
        <vt:i4>275</vt:i4>
      </vt:variant>
      <vt:variant>
        <vt:i4>0</vt:i4>
      </vt:variant>
      <vt:variant>
        <vt:i4>5</vt:i4>
      </vt:variant>
      <vt:variant>
        <vt:lpwstr/>
      </vt:variant>
      <vt:variant>
        <vt:lpwstr>_Toc236315334</vt:lpwstr>
      </vt:variant>
      <vt:variant>
        <vt:i4>1114166</vt:i4>
      </vt:variant>
      <vt:variant>
        <vt:i4>269</vt:i4>
      </vt:variant>
      <vt:variant>
        <vt:i4>0</vt:i4>
      </vt:variant>
      <vt:variant>
        <vt:i4>5</vt:i4>
      </vt:variant>
      <vt:variant>
        <vt:lpwstr/>
      </vt:variant>
      <vt:variant>
        <vt:lpwstr>_Toc236315333</vt:lpwstr>
      </vt:variant>
      <vt:variant>
        <vt:i4>1114166</vt:i4>
      </vt:variant>
      <vt:variant>
        <vt:i4>263</vt:i4>
      </vt:variant>
      <vt:variant>
        <vt:i4>0</vt:i4>
      </vt:variant>
      <vt:variant>
        <vt:i4>5</vt:i4>
      </vt:variant>
      <vt:variant>
        <vt:lpwstr/>
      </vt:variant>
      <vt:variant>
        <vt:lpwstr>_Toc236315332</vt:lpwstr>
      </vt:variant>
      <vt:variant>
        <vt:i4>1114166</vt:i4>
      </vt:variant>
      <vt:variant>
        <vt:i4>257</vt:i4>
      </vt:variant>
      <vt:variant>
        <vt:i4>0</vt:i4>
      </vt:variant>
      <vt:variant>
        <vt:i4>5</vt:i4>
      </vt:variant>
      <vt:variant>
        <vt:lpwstr/>
      </vt:variant>
      <vt:variant>
        <vt:lpwstr>_Toc236315331</vt:lpwstr>
      </vt:variant>
      <vt:variant>
        <vt:i4>1114166</vt:i4>
      </vt:variant>
      <vt:variant>
        <vt:i4>251</vt:i4>
      </vt:variant>
      <vt:variant>
        <vt:i4>0</vt:i4>
      </vt:variant>
      <vt:variant>
        <vt:i4>5</vt:i4>
      </vt:variant>
      <vt:variant>
        <vt:lpwstr/>
      </vt:variant>
      <vt:variant>
        <vt:lpwstr>_Toc236315330</vt:lpwstr>
      </vt:variant>
      <vt:variant>
        <vt:i4>1048630</vt:i4>
      </vt:variant>
      <vt:variant>
        <vt:i4>245</vt:i4>
      </vt:variant>
      <vt:variant>
        <vt:i4>0</vt:i4>
      </vt:variant>
      <vt:variant>
        <vt:i4>5</vt:i4>
      </vt:variant>
      <vt:variant>
        <vt:lpwstr/>
      </vt:variant>
      <vt:variant>
        <vt:lpwstr>_Toc236315329</vt:lpwstr>
      </vt:variant>
      <vt:variant>
        <vt:i4>1048630</vt:i4>
      </vt:variant>
      <vt:variant>
        <vt:i4>239</vt:i4>
      </vt:variant>
      <vt:variant>
        <vt:i4>0</vt:i4>
      </vt:variant>
      <vt:variant>
        <vt:i4>5</vt:i4>
      </vt:variant>
      <vt:variant>
        <vt:lpwstr/>
      </vt:variant>
      <vt:variant>
        <vt:lpwstr>_Toc236315328</vt:lpwstr>
      </vt:variant>
      <vt:variant>
        <vt:i4>1048630</vt:i4>
      </vt:variant>
      <vt:variant>
        <vt:i4>233</vt:i4>
      </vt:variant>
      <vt:variant>
        <vt:i4>0</vt:i4>
      </vt:variant>
      <vt:variant>
        <vt:i4>5</vt:i4>
      </vt:variant>
      <vt:variant>
        <vt:lpwstr/>
      </vt:variant>
      <vt:variant>
        <vt:lpwstr>_Toc236315327</vt:lpwstr>
      </vt:variant>
      <vt:variant>
        <vt:i4>1048630</vt:i4>
      </vt:variant>
      <vt:variant>
        <vt:i4>227</vt:i4>
      </vt:variant>
      <vt:variant>
        <vt:i4>0</vt:i4>
      </vt:variant>
      <vt:variant>
        <vt:i4>5</vt:i4>
      </vt:variant>
      <vt:variant>
        <vt:lpwstr/>
      </vt:variant>
      <vt:variant>
        <vt:lpwstr>_Toc236315326</vt:lpwstr>
      </vt:variant>
      <vt:variant>
        <vt:i4>1048630</vt:i4>
      </vt:variant>
      <vt:variant>
        <vt:i4>221</vt:i4>
      </vt:variant>
      <vt:variant>
        <vt:i4>0</vt:i4>
      </vt:variant>
      <vt:variant>
        <vt:i4>5</vt:i4>
      </vt:variant>
      <vt:variant>
        <vt:lpwstr/>
      </vt:variant>
      <vt:variant>
        <vt:lpwstr>_Toc236315325</vt:lpwstr>
      </vt:variant>
      <vt:variant>
        <vt:i4>1048630</vt:i4>
      </vt:variant>
      <vt:variant>
        <vt:i4>215</vt:i4>
      </vt:variant>
      <vt:variant>
        <vt:i4>0</vt:i4>
      </vt:variant>
      <vt:variant>
        <vt:i4>5</vt:i4>
      </vt:variant>
      <vt:variant>
        <vt:lpwstr/>
      </vt:variant>
      <vt:variant>
        <vt:lpwstr>_Toc236315324</vt:lpwstr>
      </vt:variant>
      <vt:variant>
        <vt:i4>1048630</vt:i4>
      </vt:variant>
      <vt:variant>
        <vt:i4>209</vt:i4>
      </vt:variant>
      <vt:variant>
        <vt:i4>0</vt:i4>
      </vt:variant>
      <vt:variant>
        <vt:i4>5</vt:i4>
      </vt:variant>
      <vt:variant>
        <vt:lpwstr/>
      </vt:variant>
      <vt:variant>
        <vt:lpwstr>_Toc236315323</vt:lpwstr>
      </vt:variant>
      <vt:variant>
        <vt:i4>1048630</vt:i4>
      </vt:variant>
      <vt:variant>
        <vt:i4>203</vt:i4>
      </vt:variant>
      <vt:variant>
        <vt:i4>0</vt:i4>
      </vt:variant>
      <vt:variant>
        <vt:i4>5</vt:i4>
      </vt:variant>
      <vt:variant>
        <vt:lpwstr/>
      </vt:variant>
      <vt:variant>
        <vt:lpwstr>_Toc236315322</vt:lpwstr>
      </vt:variant>
      <vt:variant>
        <vt:i4>1048630</vt:i4>
      </vt:variant>
      <vt:variant>
        <vt:i4>197</vt:i4>
      </vt:variant>
      <vt:variant>
        <vt:i4>0</vt:i4>
      </vt:variant>
      <vt:variant>
        <vt:i4>5</vt:i4>
      </vt:variant>
      <vt:variant>
        <vt:lpwstr/>
      </vt:variant>
      <vt:variant>
        <vt:lpwstr>_Toc236315321</vt:lpwstr>
      </vt:variant>
      <vt:variant>
        <vt:i4>1048630</vt:i4>
      </vt:variant>
      <vt:variant>
        <vt:i4>191</vt:i4>
      </vt:variant>
      <vt:variant>
        <vt:i4>0</vt:i4>
      </vt:variant>
      <vt:variant>
        <vt:i4>5</vt:i4>
      </vt:variant>
      <vt:variant>
        <vt:lpwstr/>
      </vt:variant>
      <vt:variant>
        <vt:lpwstr>_Toc236315320</vt:lpwstr>
      </vt:variant>
      <vt:variant>
        <vt:i4>1245238</vt:i4>
      </vt:variant>
      <vt:variant>
        <vt:i4>185</vt:i4>
      </vt:variant>
      <vt:variant>
        <vt:i4>0</vt:i4>
      </vt:variant>
      <vt:variant>
        <vt:i4>5</vt:i4>
      </vt:variant>
      <vt:variant>
        <vt:lpwstr/>
      </vt:variant>
      <vt:variant>
        <vt:lpwstr>_Toc236315319</vt:lpwstr>
      </vt:variant>
      <vt:variant>
        <vt:i4>1245238</vt:i4>
      </vt:variant>
      <vt:variant>
        <vt:i4>179</vt:i4>
      </vt:variant>
      <vt:variant>
        <vt:i4>0</vt:i4>
      </vt:variant>
      <vt:variant>
        <vt:i4>5</vt:i4>
      </vt:variant>
      <vt:variant>
        <vt:lpwstr/>
      </vt:variant>
      <vt:variant>
        <vt:lpwstr>_Toc236315318</vt:lpwstr>
      </vt:variant>
      <vt:variant>
        <vt:i4>1245238</vt:i4>
      </vt:variant>
      <vt:variant>
        <vt:i4>173</vt:i4>
      </vt:variant>
      <vt:variant>
        <vt:i4>0</vt:i4>
      </vt:variant>
      <vt:variant>
        <vt:i4>5</vt:i4>
      </vt:variant>
      <vt:variant>
        <vt:lpwstr/>
      </vt:variant>
      <vt:variant>
        <vt:lpwstr>_Toc236315317</vt:lpwstr>
      </vt:variant>
      <vt:variant>
        <vt:i4>1245238</vt:i4>
      </vt:variant>
      <vt:variant>
        <vt:i4>167</vt:i4>
      </vt:variant>
      <vt:variant>
        <vt:i4>0</vt:i4>
      </vt:variant>
      <vt:variant>
        <vt:i4>5</vt:i4>
      </vt:variant>
      <vt:variant>
        <vt:lpwstr/>
      </vt:variant>
      <vt:variant>
        <vt:lpwstr>_Toc236315316</vt:lpwstr>
      </vt:variant>
      <vt:variant>
        <vt:i4>1245238</vt:i4>
      </vt:variant>
      <vt:variant>
        <vt:i4>161</vt:i4>
      </vt:variant>
      <vt:variant>
        <vt:i4>0</vt:i4>
      </vt:variant>
      <vt:variant>
        <vt:i4>5</vt:i4>
      </vt:variant>
      <vt:variant>
        <vt:lpwstr/>
      </vt:variant>
      <vt:variant>
        <vt:lpwstr>_Toc236315315</vt:lpwstr>
      </vt:variant>
      <vt:variant>
        <vt:i4>1245238</vt:i4>
      </vt:variant>
      <vt:variant>
        <vt:i4>155</vt:i4>
      </vt:variant>
      <vt:variant>
        <vt:i4>0</vt:i4>
      </vt:variant>
      <vt:variant>
        <vt:i4>5</vt:i4>
      </vt:variant>
      <vt:variant>
        <vt:lpwstr/>
      </vt:variant>
      <vt:variant>
        <vt:lpwstr>_Toc236315314</vt:lpwstr>
      </vt:variant>
      <vt:variant>
        <vt:i4>1245238</vt:i4>
      </vt:variant>
      <vt:variant>
        <vt:i4>149</vt:i4>
      </vt:variant>
      <vt:variant>
        <vt:i4>0</vt:i4>
      </vt:variant>
      <vt:variant>
        <vt:i4>5</vt:i4>
      </vt:variant>
      <vt:variant>
        <vt:lpwstr/>
      </vt:variant>
      <vt:variant>
        <vt:lpwstr>_Toc236315313</vt:lpwstr>
      </vt:variant>
      <vt:variant>
        <vt:i4>1245238</vt:i4>
      </vt:variant>
      <vt:variant>
        <vt:i4>143</vt:i4>
      </vt:variant>
      <vt:variant>
        <vt:i4>0</vt:i4>
      </vt:variant>
      <vt:variant>
        <vt:i4>5</vt:i4>
      </vt:variant>
      <vt:variant>
        <vt:lpwstr/>
      </vt:variant>
      <vt:variant>
        <vt:lpwstr>_Toc236315312</vt:lpwstr>
      </vt:variant>
      <vt:variant>
        <vt:i4>1245238</vt:i4>
      </vt:variant>
      <vt:variant>
        <vt:i4>137</vt:i4>
      </vt:variant>
      <vt:variant>
        <vt:i4>0</vt:i4>
      </vt:variant>
      <vt:variant>
        <vt:i4>5</vt:i4>
      </vt:variant>
      <vt:variant>
        <vt:lpwstr/>
      </vt:variant>
      <vt:variant>
        <vt:lpwstr>_Toc236315311</vt:lpwstr>
      </vt:variant>
      <vt:variant>
        <vt:i4>1245238</vt:i4>
      </vt:variant>
      <vt:variant>
        <vt:i4>131</vt:i4>
      </vt:variant>
      <vt:variant>
        <vt:i4>0</vt:i4>
      </vt:variant>
      <vt:variant>
        <vt:i4>5</vt:i4>
      </vt:variant>
      <vt:variant>
        <vt:lpwstr/>
      </vt:variant>
      <vt:variant>
        <vt:lpwstr>_Toc236315310</vt:lpwstr>
      </vt:variant>
      <vt:variant>
        <vt:i4>1179702</vt:i4>
      </vt:variant>
      <vt:variant>
        <vt:i4>125</vt:i4>
      </vt:variant>
      <vt:variant>
        <vt:i4>0</vt:i4>
      </vt:variant>
      <vt:variant>
        <vt:i4>5</vt:i4>
      </vt:variant>
      <vt:variant>
        <vt:lpwstr/>
      </vt:variant>
      <vt:variant>
        <vt:lpwstr>_Toc236315309</vt:lpwstr>
      </vt:variant>
      <vt:variant>
        <vt:i4>1179702</vt:i4>
      </vt:variant>
      <vt:variant>
        <vt:i4>119</vt:i4>
      </vt:variant>
      <vt:variant>
        <vt:i4>0</vt:i4>
      </vt:variant>
      <vt:variant>
        <vt:i4>5</vt:i4>
      </vt:variant>
      <vt:variant>
        <vt:lpwstr/>
      </vt:variant>
      <vt:variant>
        <vt:lpwstr>_Toc236315308</vt:lpwstr>
      </vt:variant>
      <vt:variant>
        <vt:i4>1179702</vt:i4>
      </vt:variant>
      <vt:variant>
        <vt:i4>113</vt:i4>
      </vt:variant>
      <vt:variant>
        <vt:i4>0</vt:i4>
      </vt:variant>
      <vt:variant>
        <vt:i4>5</vt:i4>
      </vt:variant>
      <vt:variant>
        <vt:lpwstr/>
      </vt:variant>
      <vt:variant>
        <vt:lpwstr>_Toc236315307</vt:lpwstr>
      </vt:variant>
      <vt:variant>
        <vt:i4>1179702</vt:i4>
      </vt:variant>
      <vt:variant>
        <vt:i4>107</vt:i4>
      </vt:variant>
      <vt:variant>
        <vt:i4>0</vt:i4>
      </vt:variant>
      <vt:variant>
        <vt:i4>5</vt:i4>
      </vt:variant>
      <vt:variant>
        <vt:lpwstr/>
      </vt:variant>
      <vt:variant>
        <vt:lpwstr>_Toc236315306</vt:lpwstr>
      </vt:variant>
      <vt:variant>
        <vt:i4>1179702</vt:i4>
      </vt:variant>
      <vt:variant>
        <vt:i4>101</vt:i4>
      </vt:variant>
      <vt:variant>
        <vt:i4>0</vt:i4>
      </vt:variant>
      <vt:variant>
        <vt:i4>5</vt:i4>
      </vt:variant>
      <vt:variant>
        <vt:lpwstr/>
      </vt:variant>
      <vt:variant>
        <vt:lpwstr>_Toc236315305</vt:lpwstr>
      </vt:variant>
      <vt:variant>
        <vt:i4>1179702</vt:i4>
      </vt:variant>
      <vt:variant>
        <vt:i4>95</vt:i4>
      </vt:variant>
      <vt:variant>
        <vt:i4>0</vt:i4>
      </vt:variant>
      <vt:variant>
        <vt:i4>5</vt:i4>
      </vt:variant>
      <vt:variant>
        <vt:lpwstr/>
      </vt:variant>
      <vt:variant>
        <vt:lpwstr>_Toc236315304</vt:lpwstr>
      </vt:variant>
      <vt:variant>
        <vt:i4>1179702</vt:i4>
      </vt:variant>
      <vt:variant>
        <vt:i4>89</vt:i4>
      </vt:variant>
      <vt:variant>
        <vt:i4>0</vt:i4>
      </vt:variant>
      <vt:variant>
        <vt:i4>5</vt:i4>
      </vt:variant>
      <vt:variant>
        <vt:lpwstr/>
      </vt:variant>
      <vt:variant>
        <vt:lpwstr>_Toc236315303</vt:lpwstr>
      </vt:variant>
      <vt:variant>
        <vt:i4>1179702</vt:i4>
      </vt:variant>
      <vt:variant>
        <vt:i4>83</vt:i4>
      </vt:variant>
      <vt:variant>
        <vt:i4>0</vt:i4>
      </vt:variant>
      <vt:variant>
        <vt:i4>5</vt:i4>
      </vt:variant>
      <vt:variant>
        <vt:lpwstr/>
      </vt:variant>
      <vt:variant>
        <vt:lpwstr>_Toc236315302</vt:lpwstr>
      </vt:variant>
      <vt:variant>
        <vt:i4>1179702</vt:i4>
      </vt:variant>
      <vt:variant>
        <vt:i4>77</vt:i4>
      </vt:variant>
      <vt:variant>
        <vt:i4>0</vt:i4>
      </vt:variant>
      <vt:variant>
        <vt:i4>5</vt:i4>
      </vt:variant>
      <vt:variant>
        <vt:lpwstr/>
      </vt:variant>
      <vt:variant>
        <vt:lpwstr>_Toc236315301</vt:lpwstr>
      </vt:variant>
      <vt:variant>
        <vt:i4>1179702</vt:i4>
      </vt:variant>
      <vt:variant>
        <vt:i4>71</vt:i4>
      </vt:variant>
      <vt:variant>
        <vt:i4>0</vt:i4>
      </vt:variant>
      <vt:variant>
        <vt:i4>5</vt:i4>
      </vt:variant>
      <vt:variant>
        <vt:lpwstr/>
      </vt:variant>
      <vt:variant>
        <vt:lpwstr>_Toc236315300</vt:lpwstr>
      </vt:variant>
      <vt:variant>
        <vt:i4>1769527</vt:i4>
      </vt:variant>
      <vt:variant>
        <vt:i4>65</vt:i4>
      </vt:variant>
      <vt:variant>
        <vt:i4>0</vt:i4>
      </vt:variant>
      <vt:variant>
        <vt:i4>5</vt:i4>
      </vt:variant>
      <vt:variant>
        <vt:lpwstr/>
      </vt:variant>
      <vt:variant>
        <vt:lpwstr>_Toc236315299</vt:lpwstr>
      </vt:variant>
      <vt:variant>
        <vt:i4>1769527</vt:i4>
      </vt:variant>
      <vt:variant>
        <vt:i4>59</vt:i4>
      </vt:variant>
      <vt:variant>
        <vt:i4>0</vt:i4>
      </vt:variant>
      <vt:variant>
        <vt:i4>5</vt:i4>
      </vt:variant>
      <vt:variant>
        <vt:lpwstr/>
      </vt:variant>
      <vt:variant>
        <vt:lpwstr>_Toc236315298</vt:lpwstr>
      </vt:variant>
      <vt:variant>
        <vt:i4>1769527</vt:i4>
      </vt:variant>
      <vt:variant>
        <vt:i4>53</vt:i4>
      </vt:variant>
      <vt:variant>
        <vt:i4>0</vt:i4>
      </vt:variant>
      <vt:variant>
        <vt:i4>5</vt:i4>
      </vt:variant>
      <vt:variant>
        <vt:lpwstr/>
      </vt:variant>
      <vt:variant>
        <vt:lpwstr>_Toc236315297</vt:lpwstr>
      </vt:variant>
      <vt:variant>
        <vt:i4>1769527</vt:i4>
      </vt:variant>
      <vt:variant>
        <vt:i4>47</vt:i4>
      </vt:variant>
      <vt:variant>
        <vt:i4>0</vt:i4>
      </vt:variant>
      <vt:variant>
        <vt:i4>5</vt:i4>
      </vt:variant>
      <vt:variant>
        <vt:lpwstr/>
      </vt:variant>
      <vt:variant>
        <vt:lpwstr>_Toc236315296</vt:lpwstr>
      </vt:variant>
      <vt:variant>
        <vt:i4>1769527</vt:i4>
      </vt:variant>
      <vt:variant>
        <vt:i4>41</vt:i4>
      </vt:variant>
      <vt:variant>
        <vt:i4>0</vt:i4>
      </vt:variant>
      <vt:variant>
        <vt:i4>5</vt:i4>
      </vt:variant>
      <vt:variant>
        <vt:lpwstr/>
      </vt:variant>
      <vt:variant>
        <vt:lpwstr>_Toc236315295</vt:lpwstr>
      </vt:variant>
      <vt:variant>
        <vt:i4>1769527</vt:i4>
      </vt:variant>
      <vt:variant>
        <vt:i4>35</vt:i4>
      </vt:variant>
      <vt:variant>
        <vt:i4>0</vt:i4>
      </vt:variant>
      <vt:variant>
        <vt:i4>5</vt:i4>
      </vt:variant>
      <vt:variant>
        <vt:lpwstr/>
      </vt:variant>
      <vt:variant>
        <vt:lpwstr>_Toc236315294</vt:lpwstr>
      </vt:variant>
      <vt:variant>
        <vt:i4>1769527</vt:i4>
      </vt:variant>
      <vt:variant>
        <vt:i4>29</vt:i4>
      </vt:variant>
      <vt:variant>
        <vt:i4>0</vt:i4>
      </vt:variant>
      <vt:variant>
        <vt:i4>5</vt:i4>
      </vt:variant>
      <vt:variant>
        <vt:lpwstr/>
      </vt:variant>
      <vt:variant>
        <vt:lpwstr>_Toc236315293</vt:lpwstr>
      </vt:variant>
      <vt:variant>
        <vt:i4>1769527</vt:i4>
      </vt:variant>
      <vt:variant>
        <vt:i4>23</vt:i4>
      </vt:variant>
      <vt:variant>
        <vt:i4>0</vt:i4>
      </vt:variant>
      <vt:variant>
        <vt:i4>5</vt:i4>
      </vt:variant>
      <vt:variant>
        <vt:lpwstr/>
      </vt:variant>
      <vt:variant>
        <vt:lpwstr>_Toc236315292</vt:lpwstr>
      </vt:variant>
      <vt:variant>
        <vt:i4>1769527</vt:i4>
      </vt:variant>
      <vt:variant>
        <vt:i4>17</vt:i4>
      </vt:variant>
      <vt:variant>
        <vt:i4>0</vt:i4>
      </vt:variant>
      <vt:variant>
        <vt:i4>5</vt:i4>
      </vt:variant>
      <vt:variant>
        <vt:lpwstr/>
      </vt:variant>
      <vt:variant>
        <vt:lpwstr>_Toc236315291</vt:lpwstr>
      </vt:variant>
      <vt:variant>
        <vt:i4>1769527</vt:i4>
      </vt:variant>
      <vt:variant>
        <vt:i4>11</vt:i4>
      </vt:variant>
      <vt:variant>
        <vt:i4>0</vt:i4>
      </vt:variant>
      <vt:variant>
        <vt:i4>5</vt:i4>
      </vt:variant>
      <vt:variant>
        <vt:lpwstr/>
      </vt:variant>
      <vt:variant>
        <vt:lpwstr>_Toc236315290</vt:lpwstr>
      </vt:variant>
      <vt:variant>
        <vt:i4>1703991</vt:i4>
      </vt:variant>
      <vt:variant>
        <vt:i4>5</vt:i4>
      </vt:variant>
      <vt:variant>
        <vt:i4>0</vt:i4>
      </vt:variant>
      <vt:variant>
        <vt:i4>5</vt:i4>
      </vt:variant>
      <vt:variant>
        <vt:lpwstr/>
      </vt:variant>
      <vt:variant>
        <vt:lpwstr>_Toc236315289</vt:lpwstr>
      </vt:variant>
      <vt:variant>
        <vt:i4>3342415</vt:i4>
      </vt:variant>
      <vt:variant>
        <vt:i4>0</vt:i4>
      </vt:variant>
      <vt:variant>
        <vt:i4>0</vt:i4>
      </vt:variant>
      <vt:variant>
        <vt:i4>5</vt:i4>
      </vt:variant>
      <vt:variant>
        <vt:lpwstr>mailto:procurement@medicaid.ms.gov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 Clark</dc:creator>
  <cp:keywords/>
  <dc:description/>
  <cp:lastModifiedBy>Sharon B. Clark</cp:lastModifiedBy>
  <cp:revision>2</cp:revision>
  <cp:lastPrinted>2026-05-08T20:54:00Z</cp:lastPrinted>
  <dcterms:created xsi:type="dcterms:W3CDTF">2026-07-30T20:36:00Z</dcterms:created>
  <dcterms:modified xsi:type="dcterms:W3CDTF">2026-07-30T20:36:00Z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0x0101009E7367A75CCC894E9DEED5A846E8CED5</vt:lpwstr>
  </property>
  <property fmtid="{D5CDD505-2E9C-101B-9397-08002B2CF9AE}" pid="3" name="MediaServiceImageTags">
    <vt:lpwstr/>
  </property>
</Properties>
</file>