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D452" w14:textId="558CE98F" w:rsidR="00F65E9C" w:rsidRPr="003C7469" w:rsidRDefault="00F65E9C" w:rsidP="004A5231">
      <w:pPr>
        <w:jc w:val="center"/>
        <w:rPr>
          <w:rFonts w:ascii="Cambria" w:hAnsi="Cambria" w:cs="Calibri"/>
          <w:b/>
          <w:bCs/>
          <w:sz w:val="28"/>
          <w:szCs w:val="28"/>
        </w:rPr>
      </w:pPr>
      <w:r>
        <w:rPr>
          <w:noProof/>
        </w:rPr>
        <w:drawing>
          <wp:inline distT="0" distB="0" distL="0" distR="0" wp14:anchorId="6204C2A7" wp14:editId="33842796">
            <wp:extent cx="2035175" cy="2047875"/>
            <wp:effectExtent l="0" t="0" r="0" b="0"/>
            <wp:docPr id="1" name="Picture 1" descr="A picture containing text,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ark, night sk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175" cy="2047875"/>
                    </a:xfrm>
                    <a:prstGeom prst="rect">
                      <a:avLst/>
                    </a:prstGeom>
                    <a:noFill/>
                    <a:ln>
                      <a:noFill/>
                    </a:ln>
                  </pic:spPr>
                </pic:pic>
              </a:graphicData>
            </a:graphic>
          </wp:inline>
        </w:drawing>
      </w:r>
    </w:p>
    <w:p w14:paraId="624DAE57" w14:textId="77777777" w:rsidR="004A5231" w:rsidRPr="00D60D05" w:rsidRDefault="004A5231" w:rsidP="00BE19FA">
      <w:pPr>
        <w:spacing w:after="0"/>
        <w:jc w:val="center"/>
        <w:rPr>
          <w:rFonts w:ascii="Cambria" w:hAnsi="Cambria" w:cs="Calibri"/>
          <w:b/>
          <w:bCs/>
          <w:sz w:val="22"/>
          <w:szCs w:val="22"/>
        </w:rPr>
      </w:pPr>
      <w:r w:rsidRPr="00D60D05">
        <w:rPr>
          <w:rFonts w:ascii="Cambria" w:hAnsi="Cambria" w:cs="Calibri"/>
          <w:b/>
          <w:bCs/>
          <w:sz w:val="36"/>
          <w:szCs w:val="36"/>
        </w:rPr>
        <w:t>OFFICE OF PROCUREMENT</w:t>
      </w:r>
    </w:p>
    <w:p w14:paraId="59262EA6" w14:textId="77777777" w:rsidR="004A5231" w:rsidRPr="00D60D05" w:rsidRDefault="004A5231" w:rsidP="004A5231">
      <w:pPr>
        <w:jc w:val="center"/>
        <w:rPr>
          <w:rFonts w:ascii="Cambria" w:hAnsi="Cambria" w:cs="Calibri"/>
          <w:b/>
          <w:bCs/>
          <w:sz w:val="22"/>
          <w:szCs w:val="22"/>
        </w:rPr>
      </w:pPr>
    </w:p>
    <w:p w14:paraId="28D8777D" w14:textId="123BD6E4" w:rsidR="004A5231" w:rsidRPr="00D60D05" w:rsidRDefault="000C5D11" w:rsidP="004A5231">
      <w:pPr>
        <w:spacing w:after="0" w:line="240" w:lineRule="auto"/>
        <w:jc w:val="center"/>
        <w:rPr>
          <w:rFonts w:ascii="Cambria" w:hAnsi="Cambria" w:cs="Calibri"/>
          <w:b/>
          <w:bCs/>
          <w:sz w:val="32"/>
          <w:szCs w:val="32"/>
        </w:rPr>
      </w:pPr>
      <w:r w:rsidRPr="00D60D05">
        <w:rPr>
          <w:rFonts w:ascii="Cambria" w:hAnsi="Cambria" w:cs="Calibri"/>
          <w:b/>
          <w:bCs/>
          <w:sz w:val="32"/>
          <w:szCs w:val="32"/>
        </w:rPr>
        <w:t>QUOTE</w:t>
      </w:r>
      <w:r w:rsidR="007B5B2D" w:rsidRPr="00D60D05">
        <w:rPr>
          <w:rFonts w:ascii="Cambria" w:hAnsi="Cambria" w:cs="Calibri"/>
          <w:b/>
          <w:bCs/>
          <w:sz w:val="32"/>
          <w:szCs w:val="32"/>
        </w:rPr>
        <w:t xml:space="preserve"> REQUEST</w:t>
      </w:r>
    </w:p>
    <w:p w14:paraId="136CC071" w14:textId="48F975A4" w:rsidR="004A5231" w:rsidRPr="00D60D05" w:rsidRDefault="004A5231" w:rsidP="004A5231">
      <w:pPr>
        <w:spacing w:after="0" w:line="240" w:lineRule="auto"/>
        <w:jc w:val="center"/>
        <w:rPr>
          <w:rFonts w:ascii="Cambria" w:hAnsi="Cambria" w:cs="Calibri"/>
          <w:b/>
          <w:bCs/>
          <w:sz w:val="32"/>
          <w:szCs w:val="32"/>
        </w:rPr>
      </w:pPr>
      <w:r w:rsidRPr="00D60D05">
        <w:rPr>
          <w:rFonts w:ascii="Cambria" w:hAnsi="Cambria" w:cs="Calibri"/>
          <w:b/>
          <w:bCs/>
          <w:sz w:val="32"/>
          <w:szCs w:val="32"/>
        </w:rPr>
        <w:t>SCHOOL BASED ADMINISTRATIVE CLAIMING</w:t>
      </w:r>
    </w:p>
    <w:p w14:paraId="36AE8776" w14:textId="275AC444" w:rsidR="00C4117B" w:rsidRPr="00D60D05" w:rsidRDefault="00C4117B" w:rsidP="004A5231">
      <w:pPr>
        <w:spacing w:after="0" w:line="240" w:lineRule="auto"/>
        <w:jc w:val="center"/>
        <w:rPr>
          <w:rFonts w:ascii="Cambria" w:hAnsi="Cambria" w:cs="Calibri"/>
          <w:b/>
          <w:bCs/>
          <w:sz w:val="32"/>
          <w:szCs w:val="32"/>
        </w:rPr>
      </w:pPr>
      <w:r w:rsidRPr="00D60D05">
        <w:rPr>
          <w:rFonts w:ascii="Cambria" w:hAnsi="Cambria" w:cs="Calibri"/>
          <w:b/>
          <w:bCs/>
          <w:sz w:val="32"/>
          <w:szCs w:val="32"/>
        </w:rPr>
        <w:t>CONSULTATION SERVICES</w:t>
      </w:r>
    </w:p>
    <w:p w14:paraId="4E1F7436" w14:textId="6A7272D3" w:rsidR="004A5231" w:rsidRPr="00D60D05" w:rsidRDefault="00BD6219" w:rsidP="004A5231">
      <w:pPr>
        <w:spacing w:after="0" w:line="240" w:lineRule="auto"/>
        <w:jc w:val="center"/>
        <w:rPr>
          <w:rFonts w:ascii="Cambria" w:hAnsi="Cambria" w:cs="Calibri"/>
          <w:b/>
          <w:bCs/>
          <w:sz w:val="32"/>
          <w:szCs w:val="32"/>
        </w:rPr>
      </w:pPr>
      <w:r w:rsidRPr="00D60D05">
        <w:rPr>
          <w:rFonts w:ascii="Cambria" w:hAnsi="Cambria" w:cs="Calibri"/>
          <w:b/>
          <w:bCs/>
          <w:sz w:val="32"/>
          <w:szCs w:val="32"/>
        </w:rPr>
        <w:t>QR</w:t>
      </w:r>
      <w:r w:rsidR="004A5231" w:rsidRPr="00D60D05">
        <w:rPr>
          <w:rFonts w:ascii="Cambria" w:hAnsi="Cambria" w:cs="Calibri"/>
          <w:b/>
          <w:bCs/>
          <w:sz w:val="32"/>
          <w:szCs w:val="32"/>
        </w:rPr>
        <w:t xml:space="preserve"> #</w:t>
      </w:r>
      <w:r w:rsidR="00F86F89" w:rsidRPr="00D60D05">
        <w:rPr>
          <w:rFonts w:ascii="Cambria" w:hAnsi="Cambria" w:cs="Calibri"/>
          <w:b/>
          <w:bCs/>
          <w:sz w:val="32"/>
          <w:szCs w:val="32"/>
        </w:rPr>
        <w:t xml:space="preserve"> </w:t>
      </w:r>
      <w:r w:rsidR="004A5231" w:rsidRPr="00D60D05">
        <w:rPr>
          <w:rFonts w:ascii="Cambria" w:hAnsi="Cambria" w:cs="Calibri"/>
          <w:b/>
          <w:bCs/>
          <w:sz w:val="32"/>
          <w:szCs w:val="32"/>
        </w:rPr>
        <w:t>202</w:t>
      </w:r>
      <w:r w:rsidR="006D43F5" w:rsidRPr="00D60D05">
        <w:rPr>
          <w:rFonts w:ascii="Cambria" w:hAnsi="Cambria" w:cs="Calibri"/>
          <w:b/>
          <w:bCs/>
          <w:sz w:val="32"/>
          <w:szCs w:val="32"/>
        </w:rPr>
        <w:t>602</w:t>
      </w:r>
      <w:r w:rsidR="00EE29DD">
        <w:rPr>
          <w:rFonts w:ascii="Cambria" w:hAnsi="Cambria" w:cs="Calibri"/>
          <w:b/>
          <w:bCs/>
          <w:sz w:val="32"/>
          <w:szCs w:val="32"/>
        </w:rPr>
        <w:t>27</w:t>
      </w:r>
    </w:p>
    <w:p w14:paraId="26D93211" w14:textId="77777777" w:rsidR="004A5231" w:rsidRDefault="004A5231" w:rsidP="004A5231">
      <w:pPr>
        <w:spacing w:after="0" w:line="240" w:lineRule="auto"/>
        <w:jc w:val="center"/>
        <w:rPr>
          <w:rFonts w:ascii="Cambria" w:hAnsi="Cambria" w:cs="Calibri"/>
          <w:sz w:val="36"/>
          <w:szCs w:val="36"/>
        </w:rPr>
      </w:pPr>
    </w:p>
    <w:p w14:paraId="047A36C9" w14:textId="77777777" w:rsidR="00EE29DD" w:rsidRPr="003C7469" w:rsidRDefault="00EE29DD" w:rsidP="004A5231">
      <w:pPr>
        <w:spacing w:after="0" w:line="240" w:lineRule="auto"/>
        <w:jc w:val="center"/>
        <w:rPr>
          <w:rFonts w:ascii="Cambria" w:hAnsi="Cambria" w:cs="Calibri"/>
          <w:sz w:val="36"/>
          <w:szCs w:val="36"/>
        </w:rPr>
      </w:pPr>
    </w:p>
    <w:p w14:paraId="75629016" w14:textId="77777777" w:rsidR="004A5231" w:rsidRPr="003C7469" w:rsidRDefault="004A5231" w:rsidP="004A5231">
      <w:pPr>
        <w:spacing w:after="0" w:line="240" w:lineRule="auto"/>
        <w:jc w:val="center"/>
        <w:rPr>
          <w:rFonts w:ascii="Cambria" w:hAnsi="Cambria" w:cs="Calibri"/>
          <w:sz w:val="36"/>
          <w:szCs w:val="36"/>
        </w:rPr>
      </w:pPr>
      <w:r w:rsidRPr="003C7469">
        <w:rPr>
          <w:rFonts w:ascii="Cambria" w:hAnsi="Cambria" w:cs="Calibri"/>
          <w:noProof/>
          <w:sz w:val="36"/>
          <w:szCs w:val="36"/>
        </w:rPr>
        <mc:AlternateContent>
          <mc:Choice Requires="wps">
            <w:drawing>
              <wp:anchor distT="0" distB="0" distL="114300" distR="114300" simplePos="0" relativeHeight="251658240" behindDoc="0" locked="0" layoutInCell="1" allowOverlap="1" wp14:anchorId="72F5D89B" wp14:editId="412BC9AB">
                <wp:simplePos x="0" y="0"/>
                <wp:positionH relativeFrom="column">
                  <wp:posOffset>285293</wp:posOffset>
                </wp:positionH>
                <wp:positionV relativeFrom="paragraph">
                  <wp:posOffset>24867</wp:posOffset>
                </wp:positionV>
                <wp:extent cx="5460642" cy="921715"/>
                <wp:effectExtent l="0" t="0" r="26035" b="12065"/>
                <wp:wrapNone/>
                <wp:docPr id="1056389005" name="Text Box 1"/>
                <wp:cNvGraphicFramePr/>
                <a:graphic xmlns:a="http://schemas.openxmlformats.org/drawingml/2006/main">
                  <a:graphicData uri="http://schemas.microsoft.com/office/word/2010/wordprocessingShape">
                    <wps:wsp>
                      <wps:cNvSpPr txBox="1"/>
                      <wps:spPr>
                        <a:xfrm>
                          <a:off x="0" y="0"/>
                          <a:ext cx="5460642" cy="921715"/>
                        </a:xfrm>
                        <a:prstGeom prst="rect">
                          <a:avLst/>
                        </a:prstGeom>
                        <a:solidFill>
                          <a:schemeClr val="lt1"/>
                        </a:solidFill>
                        <a:ln w="6350">
                          <a:solidFill>
                            <a:prstClr val="black"/>
                          </a:solidFill>
                        </a:ln>
                      </wps:spPr>
                      <wps:txbx>
                        <w:txbxContent>
                          <w:p w14:paraId="4BCA2AC2" w14:textId="47A62B6C" w:rsidR="004A5231" w:rsidRPr="00A458D9" w:rsidRDefault="004A5231" w:rsidP="004A5231">
                            <w:pPr>
                              <w:rPr>
                                <w:rFonts w:ascii="Cambria" w:hAnsi="Cambria"/>
                                <w:b/>
                                <w:bCs/>
                              </w:rPr>
                            </w:pPr>
                            <w:r w:rsidRPr="00A458D9">
                              <w:rPr>
                                <w:rFonts w:ascii="Cambria" w:hAnsi="Cambria"/>
                                <w:b/>
                                <w:bCs/>
                              </w:rPr>
                              <w:t>Issue Date:  Friday</w:t>
                            </w:r>
                            <w:r w:rsidR="006D43F5" w:rsidRPr="00A458D9">
                              <w:rPr>
                                <w:rFonts w:ascii="Cambria" w:hAnsi="Cambria"/>
                                <w:b/>
                                <w:bCs/>
                              </w:rPr>
                              <w:t xml:space="preserve">, February </w:t>
                            </w:r>
                            <w:r w:rsidR="006C5618" w:rsidRPr="00A458D9">
                              <w:rPr>
                                <w:rFonts w:ascii="Cambria" w:hAnsi="Cambria"/>
                                <w:b/>
                                <w:bCs/>
                              </w:rPr>
                              <w:t>27</w:t>
                            </w:r>
                            <w:r w:rsidR="00A458D9" w:rsidRPr="00A458D9">
                              <w:rPr>
                                <w:rFonts w:ascii="Cambria" w:hAnsi="Cambria"/>
                                <w:b/>
                                <w:bCs/>
                              </w:rPr>
                              <w:t>, 2026</w:t>
                            </w:r>
                          </w:p>
                          <w:p w14:paraId="4CF015E3" w14:textId="43E92045" w:rsidR="004A5231" w:rsidRPr="00A458D9" w:rsidRDefault="004A5231" w:rsidP="004A5231">
                            <w:pPr>
                              <w:rPr>
                                <w:rFonts w:ascii="Cambria" w:hAnsi="Cambria"/>
                                <w:b/>
                                <w:bCs/>
                              </w:rPr>
                            </w:pPr>
                            <w:r w:rsidRPr="00A458D9">
                              <w:rPr>
                                <w:rFonts w:ascii="Cambria" w:hAnsi="Cambria"/>
                                <w:b/>
                                <w:bCs/>
                              </w:rPr>
                              <w:t xml:space="preserve">Question Deadline: Friday, </w:t>
                            </w:r>
                            <w:r w:rsidR="006C5618" w:rsidRPr="00A458D9">
                              <w:rPr>
                                <w:rFonts w:ascii="Cambria" w:hAnsi="Cambria"/>
                                <w:b/>
                                <w:bCs/>
                              </w:rPr>
                              <w:t>March 13</w:t>
                            </w:r>
                            <w:r w:rsidRPr="00A458D9">
                              <w:rPr>
                                <w:rFonts w:ascii="Cambria" w:hAnsi="Cambria"/>
                                <w:b/>
                                <w:bCs/>
                              </w:rPr>
                              <w:t>, 202</w:t>
                            </w:r>
                            <w:r w:rsidR="006D43F5" w:rsidRPr="00A458D9">
                              <w:rPr>
                                <w:rFonts w:ascii="Cambria" w:hAnsi="Cambria"/>
                                <w:b/>
                                <w:bCs/>
                              </w:rPr>
                              <w:t>6</w:t>
                            </w:r>
                            <w:r w:rsidRPr="00A458D9">
                              <w:rPr>
                                <w:rFonts w:ascii="Cambria" w:hAnsi="Cambria"/>
                                <w:b/>
                                <w:bCs/>
                              </w:rPr>
                              <w:t>, by 2:00 pm CST</w:t>
                            </w:r>
                          </w:p>
                          <w:p w14:paraId="31848D8B" w14:textId="54734E3D" w:rsidR="004A5231" w:rsidRPr="00A458D9" w:rsidRDefault="001D646B" w:rsidP="004A5231">
                            <w:pPr>
                              <w:rPr>
                                <w:rFonts w:ascii="Cambria" w:hAnsi="Cambria"/>
                                <w:b/>
                                <w:bCs/>
                              </w:rPr>
                            </w:pPr>
                            <w:r w:rsidRPr="00A458D9">
                              <w:rPr>
                                <w:rFonts w:ascii="Cambria" w:hAnsi="Cambria"/>
                                <w:b/>
                                <w:bCs/>
                              </w:rPr>
                              <w:t>Submission</w:t>
                            </w:r>
                            <w:r w:rsidR="004A5231" w:rsidRPr="00A458D9">
                              <w:rPr>
                                <w:rFonts w:ascii="Cambria" w:hAnsi="Cambria"/>
                                <w:b/>
                                <w:bCs/>
                              </w:rPr>
                              <w:t xml:space="preserve"> Deadline: </w:t>
                            </w:r>
                            <w:r w:rsidR="000F677C">
                              <w:rPr>
                                <w:rFonts w:ascii="Cambria" w:hAnsi="Cambria"/>
                                <w:b/>
                                <w:bCs/>
                              </w:rPr>
                              <w:t>Mon</w:t>
                            </w:r>
                            <w:r w:rsidR="000F677C" w:rsidRPr="00A458D9">
                              <w:rPr>
                                <w:rFonts w:ascii="Cambria" w:hAnsi="Cambria"/>
                                <w:b/>
                                <w:bCs/>
                              </w:rPr>
                              <w:t>day</w:t>
                            </w:r>
                            <w:r w:rsidR="004A5231" w:rsidRPr="00A458D9">
                              <w:rPr>
                                <w:rFonts w:ascii="Cambria" w:hAnsi="Cambria"/>
                                <w:b/>
                                <w:bCs/>
                              </w:rPr>
                              <w:t xml:space="preserve">, </w:t>
                            </w:r>
                            <w:r w:rsidR="006D43F5" w:rsidRPr="00A458D9">
                              <w:rPr>
                                <w:rFonts w:ascii="Cambria" w:hAnsi="Cambria"/>
                                <w:b/>
                                <w:bCs/>
                              </w:rPr>
                              <w:t xml:space="preserve">March </w:t>
                            </w:r>
                            <w:r w:rsidR="000F677C">
                              <w:rPr>
                                <w:rFonts w:ascii="Cambria" w:hAnsi="Cambria"/>
                                <w:b/>
                                <w:bCs/>
                              </w:rPr>
                              <w:t>30</w:t>
                            </w:r>
                            <w:r w:rsidR="004A5231" w:rsidRPr="00A458D9">
                              <w:rPr>
                                <w:rFonts w:ascii="Cambria" w:hAnsi="Cambria"/>
                                <w:b/>
                                <w:bCs/>
                              </w:rPr>
                              <w:t>, 202</w:t>
                            </w:r>
                            <w:r w:rsidR="006D43F5" w:rsidRPr="00A458D9">
                              <w:rPr>
                                <w:rFonts w:ascii="Cambria" w:hAnsi="Cambria"/>
                                <w:b/>
                                <w:bCs/>
                              </w:rPr>
                              <w:t>6</w:t>
                            </w:r>
                            <w:r w:rsidR="004A5231" w:rsidRPr="00A458D9">
                              <w:rPr>
                                <w:rFonts w:ascii="Cambria" w:hAnsi="Cambria"/>
                                <w:b/>
                                <w:bCs/>
                              </w:rPr>
                              <w:t>, by 2:00 pm CST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5D89B" id="_x0000_t202" coordsize="21600,21600" o:spt="202" path="m,l,21600r21600,l21600,xe">
                <v:stroke joinstyle="miter"/>
                <v:path gradientshapeok="t" o:connecttype="rect"/>
              </v:shapetype>
              <v:shape id="Text Box 1" o:spid="_x0000_s1026" type="#_x0000_t202" style="position:absolute;left:0;text-align:left;margin-left:22.45pt;margin-top:1.95pt;width:429.95pt;height:7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OPOA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" fillcolor="white [3201]" strokeweight=".5pt">
                <v:textbox>
                  <w:txbxContent>
                    <w:p w14:paraId="4BCA2AC2" w14:textId="47A62B6C" w:rsidR="004A5231" w:rsidRPr="00A458D9" w:rsidRDefault="004A5231" w:rsidP="004A5231">
                      <w:pPr>
                        <w:rPr>
                          <w:rFonts w:ascii="Cambria" w:hAnsi="Cambria"/>
                          <w:b/>
                          <w:bCs/>
                        </w:rPr>
                      </w:pPr>
                      <w:r w:rsidRPr="00A458D9">
                        <w:rPr>
                          <w:rFonts w:ascii="Cambria" w:hAnsi="Cambria"/>
                          <w:b/>
                          <w:bCs/>
                        </w:rPr>
                        <w:t>Issue Date:  Friday</w:t>
                      </w:r>
                      <w:r w:rsidR="006D43F5" w:rsidRPr="00A458D9">
                        <w:rPr>
                          <w:rFonts w:ascii="Cambria" w:hAnsi="Cambria"/>
                          <w:b/>
                          <w:bCs/>
                        </w:rPr>
                        <w:t xml:space="preserve">, February </w:t>
                      </w:r>
                      <w:r w:rsidR="006C5618" w:rsidRPr="00A458D9">
                        <w:rPr>
                          <w:rFonts w:ascii="Cambria" w:hAnsi="Cambria"/>
                          <w:b/>
                          <w:bCs/>
                        </w:rPr>
                        <w:t>27</w:t>
                      </w:r>
                      <w:r w:rsidR="00A458D9" w:rsidRPr="00A458D9">
                        <w:rPr>
                          <w:rFonts w:ascii="Cambria" w:hAnsi="Cambria"/>
                          <w:b/>
                          <w:bCs/>
                        </w:rPr>
                        <w:t>, 2026</w:t>
                      </w:r>
                    </w:p>
                    <w:p w14:paraId="4CF015E3" w14:textId="43E92045" w:rsidR="004A5231" w:rsidRPr="00A458D9" w:rsidRDefault="004A5231" w:rsidP="004A5231">
                      <w:pPr>
                        <w:rPr>
                          <w:rFonts w:ascii="Cambria" w:hAnsi="Cambria"/>
                          <w:b/>
                          <w:bCs/>
                        </w:rPr>
                      </w:pPr>
                      <w:r w:rsidRPr="00A458D9">
                        <w:rPr>
                          <w:rFonts w:ascii="Cambria" w:hAnsi="Cambria"/>
                          <w:b/>
                          <w:bCs/>
                        </w:rPr>
                        <w:t xml:space="preserve">Question Deadline: Friday, </w:t>
                      </w:r>
                      <w:r w:rsidR="006C5618" w:rsidRPr="00A458D9">
                        <w:rPr>
                          <w:rFonts w:ascii="Cambria" w:hAnsi="Cambria"/>
                          <w:b/>
                          <w:bCs/>
                        </w:rPr>
                        <w:t>March 13</w:t>
                      </w:r>
                      <w:r w:rsidRPr="00A458D9">
                        <w:rPr>
                          <w:rFonts w:ascii="Cambria" w:hAnsi="Cambria"/>
                          <w:b/>
                          <w:bCs/>
                        </w:rPr>
                        <w:t>, 202</w:t>
                      </w:r>
                      <w:r w:rsidR="006D43F5" w:rsidRPr="00A458D9">
                        <w:rPr>
                          <w:rFonts w:ascii="Cambria" w:hAnsi="Cambria"/>
                          <w:b/>
                          <w:bCs/>
                        </w:rPr>
                        <w:t>6</w:t>
                      </w:r>
                      <w:r w:rsidRPr="00A458D9">
                        <w:rPr>
                          <w:rFonts w:ascii="Cambria" w:hAnsi="Cambria"/>
                          <w:b/>
                          <w:bCs/>
                        </w:rPr>
                        <w:t>, by 2:00 pm CST</w:t>
                      </w:r>
                    </w:p>
                    <w:p w14:paraId="31848D8B" w14:textId="54734E3D" w:rsidR="004A5231" w:rsidRPr="00A458D9" w:rsidRDefault="001D646B" w:rsidP="004A5231">
                      <w:pPr>
                        <w:rPr>
                          <w:rFonts w:ascii="Cambria" w:hAnsi="Cambria"/>
                          <w:b/>
                          <w:bCs/>
                        </w:rPr>
                      </w:pPr>
                      <w:r w:rsidRPr="00A458D9">
                        <w:rPr>
                          <w:rFonts w:ascii="Cambria" w:hAnsi="Cambria"/>
                          <w:b/>
                          <w:bCs/>
                        </w:rPr>
                        <w:t>Submission</w:t>
                      </w:r>
                      <w:r w:rsidR="004A5231" w:rsidRPr="00A458D9">
                        <w:rPr>
                          <w:rFonts w:ascii="Cambria" w:hAnsi="Cambria"/>
                          <w:b/>
                          <w:bCs/>
                        </w:rPr>
                        <w:t xml:space="preserve"> Deadline: </w:t>
                      </w:r>
                      <w:r w:rsidR="000F677C">
                        <w:rPr>
                          <w:rFonts w:ascii="Cambria" w:hAnsi="Cambria"/>
                          <w:b/>
                          <w:bCs/>
                        </w:rPr>
                        <w:t>Mon</w:t>
                      </w:r>
                      <w:r w:rsidR="000F677C" w:rsidRPr="00A458D9">
                        <w:rPr>
                          <w:rFonts w:ascii="Cambria" w:hAnsi="Cambria"/>
                          <w:b/>
                          <w:bCs/>
                        </w:rPr>
                        <w:t>day</w:t>
                      </w:r>
                      <w:r w:rsidR="004A5231" w:rsidRPr="00A458D9">
                        <w:rPr>
                          <w:rFonts w:ascii="Cambria" w:hAnsi="Cambria"/>
                          <w:b/>
                          <w:bCs/>
                        </w:rPr>
                        <w:t xml:space="preserve">, </w:t>
                      </w:r>
                      <w:r w:rsidR="006D43F5" w:rsidRPr="00A458D9">
                        <w:rPr>
                          <w:rFonts w:ascii="Cambria" w:hAnsi="Cambria"/>
                          <w:b/>
                          <w:bCs/>
                        </w:rPr>
                        <w:t xml:space="preserve">March </w:t>
                      </w:r>
                      <w:r w:rsidR="000F677C">
                        <w:rPr>
                          <w:rFonts w:ascii="Cambria" w:hAnsi="Cambria"/>
                          <w:b/>
                          <w:bCs/>
                        </w:rPr>
                        <w:t>30</w:t>
                      </w:r>
                      <w:r w:rsidR="004A5231" w:rsidRPr="00A458D9">
                        <w:rPr>
                          <w:rFonts w:ascii="Cambria" w:hAnsi="Cambria"/>
                          <w:b/>
                          <w:bCs/>
                        </w:rPr>
                        <w:t>, 202</w:t>
                      </w:r>
                      <w:r w:rsidR="006D43F5" w:rsidRPr="00A458D9">
                        <w:rPr>
                          <w:rFonts w:ascii="Cambria" w:hAnsi="Cambria"/>
                          <w:b/>
                          <w:bCs/>
                        </w:rPr>
                        <w:t>6</w:t>
                      </w:r>
                      <w:r w:rsidR="004A5231" w:rsidRPr="00A458D9">
                        <w:rPr>
                          <w:rFonts w:ascii="Cambria" w:hAnsi="Cambria"/>
                          <w:b/>
                          <w:bCs/>
                        </w:rPr>
                        <w:t>, by 2:00 pm CST</w:t>
                      </w:r>
                    </w:p>
                  </w:txbxContent>
                </v:textbox>
              </v:shape>
            </w:pict>
          </mc:Fallback>
        </mc:AlternateContent>
      </w:r>
    </w:p>
    <w:p w14:paraId="613E9AFE" w14:textId="77777777" w:rsidR="004A5231" w:rsidRPr="003C7469" w:rsidRDefault="004A5231" w:rsidP="004A5231">
      <w:pPr>
        <w:spacing w:after="0" w:line="240" w:lineRule="auto"/>
        <w:jc w:val="center"/>
        <w:rPr>
          <w:rFonts w:ascii="Cambria" w:hAnsi="Cambria" w:cs="Calibri"/>
        </w:rPr>
      </w:pPr>
    </w:p>
    <w:p w14:paraId="39CCFDFB" w14:textId="77777777" w:rsidR="004A5231" w:rsidRPr="003C7469" w:rsidRDefault="004A5231" w:rsidP="004A5231">
      <w:pPr>
        <w:spacing w:after="0" w:line="240" w:lineRule="auto"/>
        <w:jc w:val="center"/>
        <w:rPr>
          <w:rFonts w:ascii="Cambria" w:hAnsi="Cambria" w:cs="Calibri"/>
        </w:rPr>
      </w:pPr>
    </w:p>
    <w:p w14:paraId="08385BC1" w14:textId="77777777" w:rsidR="004A5231" w:rsidRPr="003C7469" w:rsidRDefault="004A5231" w:rsidP="004A5231">
      <w:pPr>
        <w:rPr>
          <w:rFonts w:ascii="Cambria" w:hAnsi="Cambria" w:cs="Calibri"/>
        </w:rPr>
      </w:pPr>
    </w:p>
    <w:p w14:paraId="7524BF38" w14:textId="77777777" w:rsidR="004A5231" w:rsidRDefault="004A5231" w:rsidP="004A5231">
      <w:pPr>
        <w:rPr>
          <w:rFonts w:ascii="Cambria" w:hAnsi="Cambria" w:cs="Calibri"/>
        </w:rPr>
      </w:pPr>
    </w:p>
    <w:p w14:paraId="0B605CE5" w14:textId="77777777" w:rsidR="004A5231" w:rsidRPr="003C7469" w:rsidRDefault="004A5231" w:rsidP="004A5231">
      <w:pPr>
        <w:spacing w:after="0" w:line="240" w:lineRule="auto"/>
        <w:jc w:val="center"/>
        <w:rPr>
          <w:rFonts w:ascii="Cambria" w:hAnsi="Cambria" w:cs="Calibri"/>
          <w:b/>
          <w:bCs/>
        </w:rPr>
      </w:pPr>
      <w:r w:rsidRPr="003C7469">
        <w:rPr>
          <w:rFonts w:ascii="Cambria" w:hAnsi="Cambria" w:cs="Calibri"/>
          <w:b/>
          <w:bCs/>
        </w:rPr>
        <w:t>Procurement Contact:</w:t>
      </w:r>
    </w:p>
    <w:p w14:paraId="0AD88008" w14:textId="77777777" w:rsidR="004A5231" w:rsidRPr="003C7469" w:rsidRDefault="004A5231" w:rsidP="004A5231">
      <w:pPr>
        <w:spacing w:after="0" w:line="240" w:lineRule="auto"/>
        <w:jc w:val="center"/>
        <w:rPr>
          <w:rFonts w:ascii="Cambria" w:hAnsi="Cambria" w:cs="Calibri"/>
        </w:rPr>
      </w:pPr>
      <w:r w:rsidRPr="003C7469">
        <w:rPr>
          <w:rFonts w:ascii="Cambria" w:hAnsi="Cambria" w:cs="Calibri"/>
        </w:rPr>
        <w:t>Sharon Clark</w:t>
      </w:r>
    </w:p>
    <w:p w14:paraId="2EB46748" w14:textId="77777777" w:rsidR="004A5231" w:rsidRPr="003C7469" w:rsidRDefault="004A5231" w:rsidP="004A5231">
      <w:pPr>
        <w:spacing w:after="0" w:line="240" w:lineRule="auto"/>
        <w:jc w:val="center"/>
        <w:rPr>
          <w:rFonts w:ascii="Cambria" w:hAnsi="Cambria" w:cs="Calibri"/>
          <w:b/>
          <w:bCs/>
        </w:rPr>
      </w:pPr>
      <w:r w:rsidRPr="003C7469">
        <w:rPr>
          <w:rFonts w:ascii="Cambria" w:hAnsi="Cambria" w:cs="Calibri"/>
        </w:rPr>
        <w:t xml:space="preserve">  </w:t>
      </w:r>
      <w:hyperlink r:id="rId12" w:history="1">
        <w:r w:rsidRPr="003C7469">
          <w:rPr>
            <w:rStyle w:val="Hyperlink"/>
            <w:rFonts w:ascii="Cambria" w:hAnsi="Cambria" w:cs="Calibri"/>
            <w:b/>
            <w:bCs/>
            <w:color w:val="0082C3"/>
          </w:rPr>
          <w:t>Sharon.Clark@medicaid.ms.gov</w:t>
        </w:r>
      </w:hyperlink>
      <w:r w:rsidRPr="003C7469">
        <w:rPr>
          <w:rFonts w:ascii="Cambria" w:hAnsi="Cambria" w:cs="Calibri"/>
          <w:b/>
          <w:bCs/>
          <w:color w:val="0082C3"/>
        </w:rPr>
        <w:t xml:space="preserve"> </w:t>
      </w:r>
    </w:p>
    <w:p w14:paraId="59EB0DB8" w14:textId="77777777" w:rsidR="004A5231" w:rsidRPr="003C7469" w:rsidRDefault="004A5231" w:rsidP="004A5231">
      <w:pPr>
        <w:spacing w:after="0" w:line="240" w:lineRule="auto"/>
        <w:jc w:val="center"/>
        <w:rPr>
          <w:rFonts w:ascii="Cambria" w:hAnsi="Cambria" w:cs="Calibri"/>
        </w:rPr>
      </w:pPr>
      <w:r w:rsidRPr="003C7469">
        <w:rPr>
          <w:rFonts w:ascii="Cambria" w:hAnsi="Cambria" w:cs="Calibri"/>
        </w:rPr>
        <w:t>550 High Street, Suite 1000</w:t>
      </w:r>
    </w:p>
    <w:p w14:paraId="297A4082" w14:textId="77777777" w:rsidR="004A5231" w:rsidRPr="003C7469" w:rsidRDefault="004A5231" w:rsidP="004A5231">
      <w:pPr>
        <w:tabs>
          <w:tab w:val="center" w:pos="5256"/>
          <w:tab w:val="left" w:pos="8085"/>
        </w:tabs>
        <w:spacing w:after="0" w:line="240" w:lineRule="auto"/>
        <w:jc w:val="center"/>
        <w:rPr>
          <w:rFonts w:ascii="Cambria" w:hAnsi="Cambria" w:cs="Calibri"/>
        </w:rPr>
      </w:pPr>
      <w:r w:rsidRPr="003C7469">
        <w:rPr>
          <w:rFonts w:ascii="Cambria" w:hAnsi="Cambria" w:cs="Calibri"/>
        </w:rPr>
        <w:t>Jackson, Mississippi 39201</w:t>
      </w:r>
    </w:p>
    <w:p w14:paraId="52098DF2" w14:textId="77777777" w:rsidR="004A5231" w:rsidRPr="003C7469" w:rsidRDefault="004A5231" w:rsidP="004A5231">
      <w:pPr>
        <w:rPr>
          <w:rFonts w:ascii="Cambria" w:hAnsi="Cambria" w:cs="Calibri"/>
        </w:rPr>
      </w:pPr>
    </w:p>
    <w:p w14:paraId="23041580" w14:textId="77777777" w:rsidR="004A5231" w:rsidRDefault="004A5231" w:rsidP="004A5231">
      <w:pPr>
        <w:jc w:val="center"/>
        <w:rPr>
          <w:rFonts w:ascii="Cambria" w:hAnsi="Cambria" w:cs="Calibri"/>
          <w:b/>
          <w:bCs/>
          <w:u w:val="single"/>
        </w:rPr>
      </w:pPr>
      <w:r w:rsidRPr="003C7469">
        <w:rPr>
          <w:rFonts w:ascii="Cambria" w:hAnsi="Cambria" w:cs="Calibri"/>
          <w:b/>
          <w:bCs/>
          <w:u w:val="single"/>
        </w:rPr>
        <w:t>DOM WELCOMES PARTICIPATION OF MINORITY BUSINESSES</w:t>
      </w:r>
    </w:p>
    <w:p w14:paraId="1F71F29F" w14:textId="77777777" w:rsidR="00BC2E32" w:rsidRDefault="00BC2E32" w:rsidP="004A5231">
      <w:pPr>
        <w:jc w:val="center"/>
        <w:rPr>
          <w:rFonts w:ascii="Cambria" w:hAnsi="Cambria" w:cs="Calibri"/>
          <w:b/>
          <w:bCs/>
          <w:u w:val="single"/>
        </w:rPr>
      </w:pPr>
    </w:p>
    <w:p w14:paraId="638AED33" w14:textId="11A306CC" w:rsidR="00B31914" w:rsidRPr="00D60D05" w:rsidRDefault="00A97FA8" w:rsidP="00D60D05">
      <w:pPr>
        <w:rPr>
          <w:rFonts w:ascii="Cambria" w:hAnsi="Cambria" w:cs="Calibri"/>
        </w:rPr>
        <w:sectPr w:rsidR="00B31914" w:rsidRPr="00D60D05" w:rsidSect="00A41987">
          <w:footerReference w:type="default" r:id="rId13"/>
          <w:pgSz w:w="12240" w:h="15840"/>
          <w:pgMar w:top="1440" w:right="1440" w:bottom="1440" w:left="1440" w:header="720" w:footer="720" w:gutter="0"/>
          <w:cols w:space="720"/>
          <w:titlePg/>
          <w:docGrid w:linePitch="360"/>
        </w:sectPr>
      </w:pPr>
      <w:r w:rsidRPr="00D60D05">
        <w:rPr>
          <w:rFonts w:ascii="Cambria" w:hAnsi="Cambria" w:cs="Calibri"/>
          <w:b/>
          <w:bCs/>
        </w:rPr>
        <w:t>INVITATION</w:t>
      </w:r>
      <w:r w:rsidRPr="00D60D05">
        <w:rPr>
          <w:rFonts w:ascii="Cambria" w:hAnsi="Cambria" w:cs="Calibri"/>
        </w:rPr>
        <w:t>:  Subject to the attached and referenced terms and conditions, quotes for the acquisition of the herein required and described services will be received by the DOM Procurement Office by no later than the above required date and time. </w:t>
      </w:r>
    </w:p>
    <w:p w14:paraId="5B4C968A" w14:textId="77777777" w:rsidR="004A5231" w:rsidRPr="003C7469" w:rsidRDefault="004A5231" w:rsidP="00BE19FA">
      <w:pPr>
        <w:pStyle w:val="Heading1"/>
        <w:spacing w:before="0" w:after="0"/>
        <w:rPr>
          <w:rFonts w:ascii="Cambria" w:hAnsi="Cambria" w:cs="Calibri"/>
          <w:b/>
          <w:bCs/>
          <w:color w:val="0082C3"/>
          <w:sz w:val="28"/>
          <w:szCs w:val="28"/>
        </w:rPr>
      </w:pPr>
      <w:bookmarkStart w:id="0" w:name="_Toc191373705"/>
      <w:r w:rsidRPr="003C7469">
        <w:rPr>
          <w:rFonts w:ascii="Cambria" w:hAnsi="Cambria" w:cs="Calibri"/>
          <w:b/>
          <w:bCs/>
          <w:color w:val="000000" w:themeColor="text1"/>
          <w:sz w:val="28"/>
          <w:szCs w:val="28"/>
        </w:rPr>
        <w:lastRenderedPageBreak/>
        <w:t>1.0</w:t>
      </w:r>
      <w:r w:rsidRPr="003C7469">
        <w:rPr>
          <w:rFonts w:ascii="Cambria" w:hAnsi="Cambria" w:cs="Calibri"/>
          <w:b/>
          <w:bCs/>
          <w:color w:val="000000" w:themeColor="text1"/>
          <w:sz w:val="28"/>
          <w:szCs w:val="28"/>
        </w:rPr>
        <w:tab/>
        <w:t>PROCUREMENT OVERVIEW</w:t>
      </w:r>
      <w:bookmarkEnd w:id="0"/>
      <w:r w:rsidRPr="003C7469">
        <w:rPr>
          <w:rFonts w:ascii="Cambria" w:hAnsi="Cambria" w:cs="Calibri"/>
          <w:b/>
          <w:bCs/>
          <w:color w:val="0082C3"/>
          <w:sz w:val="28"/>
          <w:szCs w:val="28"/>
        </w:rPr>
        <w:tab/>
      </w:r>
      <w:r w:rsidRPr="003C7469">
        <w:rPr>
          <w:rFonts w:ascii="Cambria" w:hAnsi="Cambria" w:cs="Calibri"/>
          <w:b/>
          <w:bCs/>
          <w:color w:val="0082C3"/>
          <w:sz w:val="28"/>
          <w:szCs w:val="28"/>
        </w:rPr>
        <w:tab/>
      </w:r>
      <w:r w:rsidRPr="003C7469">
        <w:rPr>
          <w:rFonts w:ascii="Cambria" w:hAnsi="Cambria" w:cs="Calibri"/>
          <w:b/>
          <w:bCs/>
          <w:color w:val="0082C3"/>
          <w:sz w:val="28"/>
          <w:szCs w:val="28"/>
        </w:rPr>
        <w:tab/>
      </w:r>
      <w:r w:rsidRPr="003C7469">
        <w:rPr>
          <w:rFonts w:ascii="Cambria" w:hAnsi="Cambria" w:cs="Calibri"/>
          <w:b/>
          <w:bCs/>
          <w:color w:val="0082C3"/>
          <w:sz w:val="28"/>
          <w:szCs w:val="28"/>
        </w:rPr>
        <w:tab/>
      </w:r>
      <w:r w:rsidRPr="003C7469">
        <w:rPr>
          <w:rFonts w:ascii="Cambria" w:hAnsi="Cambria" w:cs="Calibri"/>
          <w:b/>
          <w:bCs/>
          <w:color w:val="0082C3"/>
          <w:sz w:val="28"/>
          <w:szCs w:val="28"/>
        </w:rPr>
        <w:tab/>
      </w:r>
      <w:r w:rsidRPr="003C7469">
        <w:rPr>
          <w:rFonts w:ascii="Cambria" w:hAnsi="Cambria" w:cs="Calibri"/>
          <w:b/>
          <w:bCs/>
          <w:color w:val="0082C3"/>
          <w:sz w:val="28"/>
          <w:szCs w:val="28"/>
        </w:rPr>
        <w:tab/>
      </w:r>
      <w:r w:rsidRPr="003C7469">
        <w:rPr>
          <w:rFonts w:ascii="Cambria" w:hAnsi="Cambria" w:cs="Calibri"/>
          <w:b/>
          <w:bCs/>
          <w:color w:val="0082C3"/>
          <w:sz w:val="28"/>
          <w:szCs w:val="28"/>
        </w:rPr>
        <w:tab/>
      </w:r>
      <w:r w:rsidRPr="003C7469">
        <w:rPr>
          <w:rFonts w:ascii="Cambria" w:hAnsi="Cambria" w:cs="Calibri"/>
          <w:b/>
          <w:bCs/>
          <w:color w:val="0082C3"/>
          <w:sz w:val="28"/>
          <w:szCs w:val="28"/>
        </w:rPr>
        <w:tab/>
      </w:r>
    </w:p>
    <w:p w14:paraId="24380872" w14:textId="551A21AE" w:rsidR="004A5231" w:rsidRPr="003C7469" w:rsidRDefault="004A5231" w:rsidP="00BA72D9">
      <w:pPr>
        <w:pStyle w:val="Heading2"/>
        <w:shd w:val="clear" w:color="auto" w:fill="FFFFFF" w:themeFill="background1"/>
        <w:rPr>
          <w:rFonts w:ascii="Cambria" w:hAnsi="Cambria" w:cs="Calibri"/>
          <w:b/>
          <w:bCs/>
          <w:color w:val="auto"/>
          <w:sz w:val="26"/>
          <w:szCs w:val="26"/>
        </w:rPr>
      </w:pPr>
      <w:bookmarkStart w:id="1" w:name="_Toc191373706"/>
      <w:r w:rsidRPr="003C7469">
        <w:rPr>
          <w:rFonts w:ascii="Cambria" w:hAnsi="Cambria" w:cs="Calibri"/>
          <w:b/>
          <w:bCs/>
          <w:color w:val="auto"/>
          <w:sz w:val="26"/>
          <w:szCs w:val="26"/>
        </w:rPr>
        <w:t>1.1</w:t>
      </w:r>
      <w:r w:rsidRPr="003C7469">
        <w:rPr>
          <w:rFonts w:ascii="Cambria" w:hAnsi="Cambria" w:cs="Calibri"/>
          <w:b/>
          <w:bCs/>
          <w:color w:val="auto"/>
          <w:sz w:val="26"/>
          <w:szCs w:val="26"/>
        </w:rPr>
        <w:tab/>
      </w:r>
      <w:r w:rsidR="005671C5" w:rsidRPr="003C7469">
        <w:rPr>
          <w:rFonts w:ascii="Cambria" w:hAnsi="Cambria" w:cs="Calibri"/>
          <w:b/>
          <w:bCs/>
          <w:color w:val="auto"/>
          <w:sz w:val="26"/>
          <w:szCs w:val="26"/>
        </w:rPr>
        <w:t>Introduction</w:t>
      </w:r>
      <w:bookmarkEnd w:id="1"/>
    </w:p>
    <w:p w14:paraId="0DC7F07C" w14:textId="0BF45197" w:rsidR="00B03567" w:rsidRDefault="004A5231" w:rsidP="00D60D05">
      <w:pPr>
        <w:rPr>
          <w:rFonts w:ascii="Cambria" w:hAnsi="Cambria" w:cs="Calibri"/>
        </w:rPr>
      </w:pPr>
      <w:r w:rsidRPr="003C7469">
        <w:rPr>
          <w:rFonts w:ascii="Cambria" w:hAnsi="Cambria" w:cs="Calibri"/>
        </w:rPr>
        <w:t xml:space="preserve">The Mississippi Division of Medicaid (DOM) is </w:t>
      </w:r>
      <w:r w:rsidR="00622741">
        <w:rPr>
          <w:rFonts w:ascii="Cambria" w:hAnsi="Cambria" w:cs="Calibri"/>
        </w:rPr>
        <w:t xml:space="preserve">soliciting quotes from qualified vendors to establish a contract for </w:t>
      </w:r>
      <w:r w:rsidR="00B03567" w:rsidRPr="003C7469">
        <w:rPr>
          <w:rFonts w:ascii="Cambria" w:hAnsi="Cambria" w:cs="Calibri"/>
        </w:rPr>
        <w:t xml:space="preserve">specialized consultation services </w:t>
      </w:r>
      <w:r w:rsidR="00622741">
        <w:rPr>
          <w:rFonts w:ascii="Cambria" w:hAnsi="Cambria" w:cs="Calibri"/>
        </w:rPr>
        <w:t xml:space="preserve">to support the redesign of </w:t>
      </w:r>
      <w:r w:rsidR="00C64DE6">
        <w:rPr>
          <w:rFonts w:ascii="Cambria" w:hAnsi="Cambria" w:cs="Calibri"/>
        </w:rPr>
        <w:t>school-based</w:t>
      </w:r>
      <w:r w:rsidR="00622741">
        <w:rPr>
          <w:rFonts w:ascii="Cambria" w:hAnsi="Cambria" w:cs="Calibri"/>
        </w:rPr>
        <w:t xml:space="preserve"> services (SBS) reimbursement and non-federal share financing.  </w:t>
      </w:r>
      <w:r w:rsidR="00622741" w:rsidRPr="00622741">
        <w:rPr>
          <w:rFonts w:ascii="Cambria" w:hAnsi="Cambria" w:cs="Calibri"/>
        </w:rPr>
        <w:t xml:space="preserve">The selected contractor will assist DOM in evaluating and restructuring the current SBS </w:t>
      </w:r>
      <w:r w:rsidR="00622741">
        <w:rPr>
          <w:rFonts w:ascii="Cambria" w:hAnsi="Cambria" w:cs="Calibri"/>
        </w:rPr>
        <w:t>framework</w:t>
      </w:r>
      <w:r w:rsidR="00622741" w:rsidRPr="00622741">
        <w:rPr>
          <w:rFonts w:ascii="Cambria" w:hAnsi="Cambria" w:cs="Calibri"/>
        </w:rPr>
        <w:t xml:space="preserve"> to maximize federal Medicaid match, enhance administrative efficiencies, and improve access to care for Medicaid-eligible students, in alignment with recent Centers for Medicare &amp; Medicaid Services (CMS) guidance.</w:t>
      </w:r>
      <w:r w:rsidR="00B03567" w:rsidRPr="003C7469">
        <w:rPr>
          <w:rFonts w:ascii="Cambria" w:hAnsi="Cambria" w:cs="Calibri"/>
        </w:rPr>
        <w:t xml:space="preserve"> Offeror will provide consulting, support and facilitation for activities under an awarded </w:t>
      </w:r>
      <w:r w:rsidR="00A67CFD" w:rsidRPr="003C7469">
        <w:rPr>
          <w:rFonts w:ascii="Cambria" w:hAnsi="Cambria" w:cs="Calibri"/>
        </w:rPr>
        <w:t>contract</w:t>
      </w:r>
      <w:r w:rsidR="00B03567" w:rsidRPr="003C7469">
        <w:rPr>
          <w:rFonts w:ascii="Cambria" w:hAnsi="Cambria" w:cs="Calibri"/>
        </w:rPr>
        <w:t xml:space="preserve"> for the</w:t>
      </w:r>
      <w:r w:rsidR="00813C02" w:rsidRPr="003C7469">
        <w:rPr>
          <w:rFonts w:ascii="Cambria" w:hAnsi="Cambria" w:cs="Calibri"/>
        </w:rPr>
        <w:t xml:space="preserve"> design,</w:t>
      </w:r>
      <w:r w:rsidR="00B03567" w:rsidRPr="003C7469">
        <w:rPr>
          <w:rFonts w:ascii="Cambria" w:hAnsi="Cambria" w:cs="Calibri"/>
        </w:rPr>
        <w:t xml:space="preserve"> implementation</w:t>
      </w:r>
      <w:r w:rsidR="00813C02" w:rsidRPr="003C7469">
        <w:rPr>
          <w:rFonts w:ascii="Cambria" w:hAnsi="Cambria" w:cs="Calibri"/>
        </w:rPr>
        <w:t xml:space="preserve">, and </w:t>
      </w:r>
      <w:r w:rsidR="00622741">
        <w:rPr>
          <w:rFonts w:ascii="Cambria" w:hAnsi="Cambria" w:cs="Calibri"/>
        </w:rPr>
        <w:t>financial analysis and</w:t>
      </w:r>
      <w:r w:rsidR="007D2D3D">
        <w:rPr>
          <w:rFonts w:ascii="Cambria" w:hAnsi="Cambria" w:cs="Calibri"/>
        </w:rPr>
        <w:t xml:space="preserve"> ongoing</w:t>
      </w:r>
      <w:r w:rsidR="00622741">
        <w:rPr>
          <w:rFonts w:ascii="Cambria" w:hAnsi="Cambria" w:cs="Calibri"/>
        </w:rPr>
        <w:t xml:space="preserve"> </w:t>
      </w:r>
      <w:r w:rsidR="00B52891" w:rsidRPr="003C7469">
        <w:rPr>
          <w:rFonts w:ascii="Cambria" w:hAnsi="Cambria" w:cs="Calibri"/>
        </w:rPr>
        <w:t xml:space="preserve">technical support </w:t>
      </w:r>
      <w:r w:rsidR="00B03567" w:rsidRPr="003C7469">
        <w:rPr>
          <w:rFonts w:ascii="Cambria" w:hAnsi="Cambria" w:cs="Calibri"/>
        </w:rPr>
        <w:t xml:space="preserve">of </w:t>
      </w:r>
      <w:r w:rsidR="00B52891" w:rsidRPr="003C7469">
        <w:rPr>
          <w:rFonts w:ascii="Cambria" w:hAnsi="Cambria" w:cs="Calibri"/>
        </w:rPr>
        <w:t>SBS</w:t>
      </w:r>
      <w:r w:rsidR="00B03567" w:rsidRPr="003C7469">
        <w:rPr>
          <w:rFonts w:ascii="Cambria" w:hAnsi="Cambria" w:cs="Calibri"/>
        </w:rPr>
        <w:t xml:space="preserve"> in the Mississippi Medicaid Program. </w:t>
      </w:r>
    </w:p>
    <w:p w14:paraId="38ABE8F2" w14:textId="125A3E36" w:rsidR="00B03567" w:rsidRPr="003C7469" w:rsidRDefault="00B03567" w:rsidP="00D60D05">
      <w:pPr>
        <w:rPr>
          <w:rFonts w:ascii="Cambria" w:hAnsi="Cambria" w:cs="Calibri"/>
        </w:rPr>
      </w:pPr>
      <w:r w:rsidRPr="003C7469">
        <w:rPr>
          <w:rFonts w:ascii="Cambria" w:hAnsi="Cambria" w:cs="Calibri"/>
        </w:rPr>
        <w:t xml:space="preserve">Initially, the consultant will engage with DOM and stakeholders to </w:t>
      </w:r>
      <w:r w:rsidR="009A24B6">
        <w:rPr>
          <w:rFonts w:ascii="Cambria" w:hAnsi="Cambria" w:cs="Calibri"/>
        </w:rPr>
        <w:t xml:space="preserve">conduct and </w:t>
      </w:r>
      <w:r w:rsidR="001251D1">
        <w:rPr>
          <w:rFonts w:ascii="Cambria" w:hAnsi="Cambria" w:cs="Calibri"/>
        </w:rPr>
        <w:t>assess</w:t>
      </w:r>
      <w:r w:rsidRPr="003C7469">
        <w:rPr>
          <w:rFonts w:ascii="Cambria" w:hAnsi="Cambria" w:cs="Calibri"/>
        </w:rPr>
        <w:t xml:space="preserve"> needs and develop a detailed project plan. Over the contract period, the consultant will support DOM in scoping and evaluating the feasibility of changes to billing and claiming methodologies, data management systems, and centralized billing entities, while providing </w:t>
      </w:r>
      <w:r w:rsidR="007D2D3D">
        <w:rPr>
          <w:rFonts w:ascii="Cambria" w:hAnsi="Cambria" w:cs="Calibri"/>
        </w:rPr>
        <w:t xml:space="preserve">ongoing </w:t>
      </w:r>
      <w:r w:rsidRPr="003C7469">
        <w:rPr>
          <w:rFonts w:ascii="Cambria" w:hAnsi="Cambria" w:cs="Calibri"/>
        </w:rPr>
        <w:t>technical assistance, training, and support to ensure the project</w:t>
      </w:r>
      <w:r w:rsidR="00582925">
        <w:rPr>
          <w:rFonts w:ascii="Cambria" w:hAnsi="Cambria" w:cs="Calibri"/>
        </w:rPr>
        <w:t>’</w:t>
      </w:r>
      <w:r w:rsidRPr="003C7469">
        <w:rPr>
          <w:rFonts w:ascii="Cambria" w:hAnsi="Cambria" w:cs="Calibri"/>
        </w:rPr>
        <w:t xml:space="preserve">s goals are achieved. The consultant will advise DOM on best practices related to </w:t>
      </w:r>
      <w:r w:rsidR="00070D37">
        <w:rPr>
          <w:rFonts w:ascii="Cambria" w:hAnsi="Cambria" w:cs="Calibri"/>
        </w:rPr>
        <w:t xml:space="preserve">SBS, </w:t>
      </w:r>
      <w:r w:rsidR="0010564D" w:rsidRPr="003C7469">
        <w:rPr>
          <w:rFonts w:ascii="Cambria" w:hAnsi="Cambria" w:cs="Calibri"/>
        </w:rPr>
        <w:t>School Based Administrative Claiming (</w:t>
      </w:r>
      <w:r w:rsidR="00315498" w:rsidRPr="003C7469">
        <w:rPr>
          <w:rFonts w:ascii="Cambria" w:hAnsi="Cambria" w:cs="Calibri"/>
        </w:rPr>
        <w:t>SBAC</w:t>
      </w:r>
      <w:r w:rsidR="0010564D" w:rsidRPr="003C7469">
        <w:rPr>
          <w:rFonts w:ascii="Cambria" w:hAnsi="Cambria" w:cs="Calibri"/>
        </w:rPr>
        <w:t>)</w:t>
      </w:r>
      <w:r w:rsidR="00070D37">
        <w:rPr>
          <w:rFonts w:ascii="Cambria" w:hAnsi="Cambria" w:cs="Calibri"/>
        </w:rPr>
        <w:t>, and</w:t>
      </w:r>
      <w:r w:rsidRPr="003C7469">
        <w:rPr>
          <w:rFonts w:ascii="Cambria" w:hAnsi="Cambria" w:cs="Calibri"/>
        </w:rPr>
        <w:t xml:space="preserve"> implementation activities and provide support for associated activities, including but not limited to drafting potential State Plan Amendments (SPA), state regulations</w:t>
      </w:r>
      <w:r w:rsidR="00582925">
        <w:rPr>
          <w:rFonts w:ascii="Cambria" w:hAnsi="Cambria" w:cs="Calibri"/>
        </w:rPr>
        <w:t>,</w:t>
      </w:r>
      <w:r w:rsidR="00DE543F">
        <w:rPr>
          <w:rFonts w:ascii="Cambria" w:hAnsi="Cambria" w:cs="Calibri"/>
        </w:rPr>
        <w:t xml:space="preserve"> Interagency agreements, cost allocation plan updates</w:t>
      </w:r>
      <w:r w:rsidRPr="003C7469">
        <w:rPr>
          <w:rFonts w:ascii="Cambria" w:hAnsi="Cambria" w:cs="Calibri"/>
        </w:rPr>
        <w:t>, and internal policies and procedures</w:t>
      </w:r>
      <w:r w:rsidR="005757E6">
        <w:rPr>
          <w:rFonts w:ascii="Cambria" w:hAnsi="Cambria" w:cs="Calibri"/>
        </w:rPr>
        <w:t xml:space="preserve"> for support of the program</w:t>
      </w:r>
      <w:r w:rsidRPr="003C7469">
        <w:rPr>
          <w:rFonts w:ascii="Cambria" w:hAnsi="Cambria" w:cs="Calibri"/>
        </w:rPr>
        <w:t xml:space="preserve">. </w:t>
      </w:r>
    </w:p>
    <w:p w14:paraId="001E5468" w14:textId="50D7091C" w:rsidR="004C7E52" w:rsidRPr="003C7469" w:rsidRDefault="004A5231" w:rsidP="00D60D05">
      <w:pPr>
        <w:rPr>
          <w:rFonts w:ascii="Cambria" w:hAnsi="Cambria" w:cs="Calibri"/>
        </w:rPr>
      </w:pPr>
      <w:r w:rsidRPr="003C7469">
        <w:rPr>
          <w:rFonts w:ascii="Cambria" w:hAnsi="Cambria" w:cs="Calibri"/>
        </w:rPr>
        <w:t xml:space="preserve">The Offeror shall be familiar with the </w:t>
      </w:r>
      <w:r w:rsidR="00DE5E77" w:rsidRPr="003C7469">
        <w:rPr>
          <w:rFonts w:ascii="Cambria" w:hAnsi="Cambria" w:cs="Calibri"/>
        </w:rPr>
        <w:t xml:space="preserve">CMS </w:t>
      </w:r>
      <w:r w:rsidR="00070D37">
        <w:rPr>
          <w:rFonts w:ascii="Cambria" w:hAnsi="Cambria" w:cs="Calibri"/>
        </w:rPr>
        <w:t xml:space="preserve">SBS and </w:t>
      </w:r>
      <w:r w:rsidR="00DE5E77" w:rsidRPr="003C7469">
        <w:rPr>
          <w:rFonts w:ascii="Cambria" w:hAnsi="Cambria" w:cs="Calibri"/>
        </w:rPr>
        <w:t>SBAC</w:t>
      </w:r>
      <w:r w:rsidRPr="003C7469">
        <w:rPr>
          <w:rFonts w:ascii="Cambria" w:hAnsi="Cambria" w:cs="Calibri"/>
        </w:rPr>
        <w:t xml:space="preserve"> rules including </w:t>
      </w:r>
      <w:r w:rsidR="00582925">
        <w:rPr>
          <w:rFonts w:ascii="Cambria" w:hAnsi="Cambria" w:cs="Calibri"/>
        </w:rPr>
        <w:t>t</w:t>
      </w:r>
      <w:r w:rsidR="00DE5E77" w:rsidRPr="003C7469">
        <w:rPr>
          <w:rFonts w:ascii="Cambria" w:hAnsi="Cambria" w:cs="Calibri"/>
        </w:rPr>
        <w:t>he Centers for Medicare and Medicaid Services (CMS)</w:t>
      </w:r>
      <w:r w:rsidRPr="003C7469">
        <w:rPr>
          <w:rFonts w:ascii="Cambria" w:hAnsi="Cambria" w:cs="Calibri"/>
        </w:rPr>
        <w:t xml:space="preserve"> </w:t>
      </w:r>
      <w:r w:rsidR="00DE5E77" w:rsidRPr="00D60D05">
        <w:rPr>
          <w:rFonts w:ascii="Cambria" w:hAnsi="Cambria" w:cs="Calibri"/>
          <w:i/>
          <w:iCs/>
        </w:rPr>
        <w:t>Delivering Services in School Based Settings: A Comprehensive Guide to Medicaid Services and Administrative Claiming</w:t>
      </w:r>
      <w:r w:rsidR="00DE5E77" w:rsidRPr="003C7469">
        <w:rPr>
          <w:rFonts w:ascii="Cambria" w:hAnsi="Cambria" w:cs="Calibri"/>
        </w:rPr>
        <w:t xml:space="preserve"> </w:t>
      </w:r>
      <w:r w:rsidR="00BA72D9" w:rsidRPr="003C7469">
        <w:rPr>
          <w:rFonts w:ascii="Cambria" w:hAnsi="Cambria" w:cs="Calibri"/>
        </w:rPr>
        <w:t xml:space="preserve">(2023) </w:t>
      </w:r>
      <w:r w:rsidR="00DE5E77" w:rsidRPr="003C7469">
        <w:rPr>
          <w:rFonts w:ascii="Cambria" w:hAnsi="Cambria" w:cs="Calibri"/>
        </w:rPr>
        <w:t xml:space="preserve">available at: </w:t>
      </w:r>
    </w:p>
    <w:p w14:paraId="1EF5C36A" w14:textId="77777777" w:rsidR="00DF7195" w:rsidRDefault="005B59EF" w:rsidP="00D60D05">
      <w:pPr>
        <w:rPr>
          <w:rFonts w:ascii="Cambria" w:hAnsi="Cambria"/>
          <w:color w:val="000000"/>
          <w:shd w:val="clear" w:color="auto" w:fill="FFFFFF"/>
        </w:rPr>
      </w:pPr>
      <w:hyperlink r:id="rId14" w:history="1">
        <w:r w:rsidRPr="003C7469">
          <w:rPr>
            <w:rStyle w:val="Hyperlink"/>
            <w:rFonts w:ascii="Cambria" w:hAnsi="Cambria" w:cs="Calibri"/>
            <w:b/>
            <w:bCs/>
            <w:color w:val="FF0000"/>
          </w:rPr>
          <w:t>Delivering Services in School-Based Settings: A Comprehensive Guide to Medicaid Services and Administrative Claiming</w:t>
        </w:r>
      </w:hyperlink>
      <w:r w:rsidR="00DF7195" w:rsidRPr="00DF7195">
        <w:rPr>
          <w:rFonts w:ascii="Cambria" w:hAnsi="Cambria"/>
          <w:color w:val="000000"/>
          <w:shd w:val="clear" w:color="auto" w:fill="FFFFFF"/>
        </w:rPr>
        <w:t xml:space="preserve"> </w:t>
      </w:r>
    </w:p>
    <w:p w14:paraId="26A96E32" w14:textId="661BF627" w:rsidR="005B59EF" w:rsidRPr="00D60D05" w:rsidRDefault="00DF7195" w:rsidP="00D60D05">
      <w:pPr>
        <w:rPr>
          <w:rFonts w:ascii="Cambria" w:hAnsi="Cambria" w:cs="Calibri"/>
        </w:rPr>
      </w:pPr>
      <w:r w:rsidRPr="00D60D05">
        <w:rPr>
          <w:rFonts w:ascii="Cambria" w:hAnsi="Cambria" w:cs="Calibri"/>
        </w:rPr>
        <w:t>It is understood that any resultant contract from this solicitation does not require approval by the State of Mississippi’s Public Procurement Review Board (PPRB).  DOM intends to</w:t>
      </w:r>
      <w:r w:rsidR="00C64DE6">
        <w:rPr>
          <w:rFonts w:ascii="Cambria" w:hAnsi="Cambria" w:cs="Calibri"/>
        </w:rPr>
        <w:t xml:space="preserve"> </w:t>
      </w:r>
      <w:r w:rsidRPr="00D60D05">
        <w:rPr>
          <w:rFonts w:ascii="Cambria" w:hAnsi="Cambria" w:cs="Calibri"/>
        </w:rPr>
        <w:t>award one contract for the services required herein.  DOM further reserves the right to reject </w:t>
      </w:r>
      <w:proofErr w:type="gramStart"/>
      <w:r w:rsidRPr="00D60D05">
        <w:rPr>
          <w:rFonts w:ascii="Cambria" w:hAnsi="Cambria" w:cs="Calibri"/>
        </w:rPr>
        <w:t>any and all</w:t>
      </w:r>
      <w:proofErr w:type="gramEnd"/>
      <w:r w:rsidRPr="00D60D05">
        <w:rPr>
          <w:rFonts w:ascii="Cambria" w:hAnsi="Cambria" w:cs="Calibri"/>
        </w:rPr>
        <w:t> quotes provided in response to this solicitation at any point during the evaluation, awarding, or negotiation process. </w:t>
      </w:r>
    </w:p>
    <w:p w14:paraId="26E5CC4C" w14:textId="56CC784B" w:rsidR="004A5231" w:rsidRPr="003C7469" w:rsidRDefault="004A5231" w:rsidP="004A5231">
      <w:pPr>
        <w:pStyle w:val="Heading2"/>
        <w:rPr>
          <w:rFonts w:ascii="Cambria" w:hAnsi="Cambria" w:cs="Calibri"/>
          <w:b/>
          <w:bCs/>
          <w:color w:val="auto"/>
          <w:sz w:val="26"/>
          <w:szCs w:val="26"/>
        </w:rPr>
      </w:pPr>
      <w:bookmarkStart w:id="2" w:name="_Toc191373707"/>
      <w:r w:rsidRPr="003C7469">
        <w:rPr>
          <w:rFonts w:ascii="Cambria" w:hAnsi="Cambria" w:cs="Calibri"/>
          <w:b/>
          <w:bCs/>
          <w:color w:val="auto"/>
          <w:sz w:val="26"/>
          <w:szCs w:val="26"/>
        </w:rPr>
        <w:t>1.2</w:t>
      </w:r>
      <w:r w:rsidRPr="003C7469">
        <w:rPr>
          <w:rFonts w:ascii="Cambria" w:hAnsi="Cambria" w:cs="Calibri"/>
          <w:b/>
          <w:bCs/>
          <w:color w:val="auto"/>
          <w:sz w:val="26"/>
          <w:szCs w:val="26"/>
        </w:rPr>
        <w:tab/>
      </w:r>
      <w:r w:rsidR="005671C5" w:rsidRPr="003C7469">
        <w:rPr>
          <w:rFonts w:ascii="Cambria" w:hAnsi="Cambria" w:cs="Calibri"/>
          <w:b/>
          <w:bCs/>
          <w:color w:val="auto"/>
          <w:sz w:val="26"/>
          <w:szCs w:val="26"/>
        </w:rPr>
        <w:t>Project Overview</w:t>
      </w:r>
      <w:bookmarkEnd w:id="2"/>
    </w:p>
    <w:p w14:paraId="186D7079" w14:textId="28C40191" w:rsidR="00917C54" w:rsidRDefault="00917C54" w:rsidP="00D60D05">
      <w:pPr>
        <w:spacing w:after="0"/>
        <w:rPr>
          <w:rFonts w:ascii="Cambria" w:hAnsi="Cambria" w:cs="Calibri"/>
        </w:rPr>
      </w:pPr>
      <w:r w:rsidRPr="00917C54">
        <w:rPr>
          <w:rFonts w:ascii="Cambria" w:hAnsi="Cambria" w:cs="Calibri"/>
        </w:rPr>
        <w:t>The Mississippi Division of Medicaid (DOM) administers the state’s Medicaid program by determining eligibility, reimbursing providers, overseeing claims processing through the Medicaid Management Information System (MMIS), and enforcing state and federal Medicaid regulations, including fraud and abuse prevention. While health facility licensing is handled by the Mississippi State Department of Health, DOM ensures provider compliance through the state plan and managed care organizations (MCOs). Medicaid is a jointly funded federal</w:t>
      </w:r>
      <w:r w:rsidR="00A82454">
        <w:rPr>
          <w:rFonts w:ascii="Cambria" w:hAnsi="Cambria" w:cs="Calibri"/>
        </w:rPr>
        <w:t xml:space="preserve"> and </w:t>
      </w:r>
      <w:r w:rsidRPr="00917C54">
        <w:rPr>
          <w:rFonts w:ascii="Cambria" w:hAnsi="Cambria" w:cs="Calibri"/>
        </w:rPr>
        <w:t>state program serving low-</w:t>
      </w:r>
      <w:r w:rsidRPr="00917C54">
        <w:rPr>
          <w:rFonts w:ascii="Cambria" w:hAnsi="Cambria" w:cs="Calibri"/>
        </w:rPr>
        <w:lastRenderedPageBreak/>
        <w:t>income individuals and families</w:t>
      </w:r>
      <w:r w:rsidR="00A82454">
        <w:rPr>
          <w:rFonts w:ascii="Cambria" w:hAnsi="Cambria" w:cs="Calibri"/>
        </w:rPr>
        <w:t xml:space="preserve"> (</w:t>
      </w:r>
      <w:r w:rsidR="00A82454" w:rsidRPr="00A82454">
        <w:rPr>
          <w:rFonts w:ascii="Cambria" w:hAnsi="Cambria" w:cs="Calibri"/>
        </w:rPr>
        <w:t>including children, pregnant people, parents, elderly people, and people with disabilities</w:t>
      </w:r>
      <w:r w:rsidR="00A82454">
        <w:rPr>
          <w:rFonts w:ascii="Cambria" w:hAnsi="Cambria" w:cs="Calibri"/>
        </w:rPr>
        <w:t>)</w:t>
      </w:r>
      <w:r w:rsidRPr="00917C54">
        <w:rPr>
          <w:rFonts w:ascii="Cambria" w:hAnsi="Cambria" w:cs="Calibri"/>
        </w:rPr>
        <w:t xml:space="preserve">, with the federal government covering more than 75% of program costs. Although Mississippi uses fee-for-service for some beneficiaries, approximately </w:t>
      </w:r>
      <w:r w:rsidR="004178D9">
        <w:rPr>
          <w:rFonts w:ascii="Cambria" w:hAnsi="Cambria" w:cs="Calibri"/>
        </w:rPr>
        <w:t>65</w:t>
      </w:r>
      <w:r w:rsidRPr="00917C54">
        <w:rPr>
          <w:rFonts w:ascii="Cambria" w:hAnsi="Cambria" w:cs="Calibri"/>
        </w:rPr>
        <w:t>% of enrollees participate in the Mississippi Coordinated Access Network (MississippiCAN), a managed care program established in 2011. DOM pays MCOs capitated rates to coordinate care, expand service capacity, and improve access and health outcomes for Mississippians who rely on Medicaid.</w:t>
      </w:r>
    </w:p>
    <w:p w14:paraId="1204F5F2" w14:textId="77777777" w:rsidR="00A82454" w:rsidRDefault="00A82454" w:rsidP="00D60D05">
      <w:pPr>
        <w:spacing w:after="0"/>
        <w:rPr>
          <w:rFonts w:ascii="Cambria" w:hAnsi="Cambria" w:cs="Calibri"/>
        </w:rPr>
      </w:pPr>
    </w:p>
    <w:p w14:paraId="3920E163" w14:textId="4CDCB602" w:rsidR="001C1C31" w:rsidRPr="003C7469" w:rsidRDefault="00FA37CD" w:rsidP="00D60D05">
      <w:pPr>
        <w:spacing w:after="0"/>
        <w:rPr>
          <w:rFonts w:ascii="Cambria" w:hAnsi="Cambria" w:cs="Calibri"/>
        </w:rPr>
      </w:pPr>
      <w:r w:rsidRPr="003C7469">
        <w:rPr>
          <w:rFonts w:ascii="Cambria" w:hAnsi="Cambria" w:cs="Calibri"/>
        </w:rPr>
        <w:t xml:space="preserve">Medicaid Coverage for </w:t>
      </w:r>
      <w:r w:rsidR="001A6F30" w:rsidRPr="003C7469">
        <w:rPr>
          <w:rFonts w:ascii="Cambria" w:hAnsi="Cambria" w:cs="Calibri"/>
        </w:rPr>
        <w:t xml:space="preserve">Mississippi’s </w:t>
      </w:r>
      <w:r w:rsidRPr="003C7469">
        <w:rPr>
          <w:rFonts w:ascii="Cambria" w:hAnsi="Cambria" w:cs="Calibri"/>
        </w:rPr>
        <w:t>School-Based Services (SBS) program supports the provision of essential healthcare services to students across the state by reimbursing for specific services provided to Medicaid-enrolled children in the school setting.</w:t>
      </w:r>
      <w:r w:rsidR="00A458D9">
        <w:rPr>
          <w:rFonts w:ascii="Cambria" w:hAnsi="Cambria" w:cs="Calibri"/>
        </w:rPr>
        <w:t xml:space="preserve"> </w:t>
      </w:r>
      <w:r w:rsidR="008F6295">
        <w:rPr>
          <w:rFonts w:ascii="Cambria" w:hAnsi="Cambria" w:cs="Calibri"/>
        </w:rPr>
        <w:t>L</w:t>
      </w:r>
      <w:r w:rsidR="001C1C31" w:rsidRPr="003C7469">
        <w:rPr>
          <w:rFonts w:ascii="Cambria" w:hAnsi="Cambria" w:cs="Calibri"/>
        </w:rPr>
        <w:t>imited</w:t>
      </w:r>
      <w:r w:rsidRPr="003C7469">
        <w:rPr>
          <w:rFonts w:ascii="Cambria" w:hAnsi="Cambria" w:cs="Calibri"/>
        </w:rPr>
        <w:t xml:space="preserve"> school districts currently participate in billing Medicaid for eligible school-based services. </w:t>
      </w:r>
      <w:r w:rsidR="001C1C31" w:rsidRPr="003C7469">
        <w:rPr>
          <w:rFonts w:ascii="Cambria" w:hAnsi="Cambria" w:cs="Calibri"/>
        </w:rPr>
        <w:t>Mississippi</w:t>
      </w:r>
      <w:r w:rsidRPr="003C7469">
        <w:rPr>
          <w:rFonts w:ascii="Cambria" w:hAnsi="Cambria" w:cs="Calibri"/>
        </w:rPr>
        <w:t xml:space="preserve"> Medicaid SBS coverage includes </w:t>
      </w:r>
      <w:r w:rsidR="00A82454">
        <w:rPr>
          <w:rFonts w:ascii="Cambria" w:hAnsi="Cambria" w:cs="Calibri"/>
        </w:rPr>
        <w:t>but is not limited to therapy services (</w:t>
      </w:r>
      <w:r w:rsidRPr="003C7469">
        <w:rPr>
          <w:rFonts w:ascii="Cambria" w:hAnsi="Cambria" w:cs="Calibri"/>
        </w:rPr>
        <w:t xml:space="preserve">speech, occupational, </w:t>
      </w:r>
      <w:r w:rsidR="00A82454">
        <w:rPr>
          <w:rFonts w:ascii="Cambria" w:hAnsi="Cambria" w:cs="Calibri"/>
        </w:rPr>
        <w:t xml:space="preserve">respiratory </w:t>
      </w:r>
      <w:r w:rsidRPr="003C7469">
        <w:rPr>
          <w:rFonts w:ascii="Cambria" w:hAnsi="Cambria" w:cs="Calibri"/>
        </w:rPr>
        <w:t>and physical therapy</w:t>
      </w:r>
      <w:r w:rsidR="00A82454">
        <w:rPr>
          <w:rFonts w:ascii="Cambria" w:hAnsi="Cambria" w:cs="Calibri"/>
        </w:rPr>
        <w:t>)</w:t>
      </w:r>
      <w:r w:rsidRPr="003C7469">
        <w:rPr>
          <w:rFonts w:ascii="Cambria" w:hAnsi="Cambria" w:cs="Calibri"/>
        </w:rPr>
        <w:t>, audiology, nursing services related to medication administration and limited behavioral health services. Medicaid SBS coverage</w:t>
      </w:r>
      <w:r w:rsidR="001C1C31" w:rsidRPr="003C7469">
        <w:rPr>
          <w:rFonts w:ascii="Cambria" w:hAnsi="Cambria" w:cs="Calibri"/>
        </w:rPr>
        <w:t xml:space="preserve"> for</w:t>
      </w:r>
      <w:r w:rsidRPr="003C7469">
        <w:rPr>
          <w:rFonts w:ascii="Cambria" w:hAnsi="Cambria" w:cs="Calibri"/>
        </w:rPr>
        <w:t xml:space="preserve"> services provided to students with a disability a</w:t>
      </w:r>
      <w:r w:rsidR="001C1C31" w:rsidRPr="003C7469">
        <w:rPr>
          <w:rFonts w:ascii="Cambria" w:hAnsi="Cambria" w:cs="Calibri"/>
        </w:rPr>
        <w:t xml:space="preserve">re </w:t>
      </w:r>
      <w:r w:rsidRPr="003C7469">
        <w:rPr>
          <w:rFonts w:ascii="Cambria" w:hAnsi="Cambria" w:cs="Calibri"/>
        </w:rPr>
        <w:t>outlined in their Individualized Education Plan (IEP). DO</w:t>
      </w:r>
      <w:r w:rsidR="001C1C31" w:rsidRPr="003C7469">
        <w:rPr>
          <w:rFonts w:ascii="Cambria" w:hAnsi="Cambria" w:cs="Calibri"/>
        </w:rPr>
        <w:t>M</w:t>
      </w:r>
      <w:r w:rsidRPr="003C7469">
        <w:rPr>
          <w:rFonts w:ascii="Cambria" w:hAnsi="Cambria" w:cs="Calibri"/>
        </w:rPr>
        <w:t xml:space="preserve"> intends to focus on building system supports to address and overcome existing barriers in Medicaid reimbursement for </w:t>
      </w:r>
      <w:r w:rsidR="00A82454">
        <w:rPr>
          <w:rFonts w:ascii="Cambria" w:hAnsi="Cambria" w:cs="Calibri"/>
        </w:rPr>
        <w:t>school based administrative claiming (</w:t>
      </w:r>
      <w:r w:rsidR="00315498" w:rsidRPr="003C7469">
        <w:rPr>
          <w:rFonts w:ascii="Cambria" w:hAnsi="Cambria" w:cs="Calibri"/>
        </w:rPr>
        <w:t>SBAC</w:t>
      </w:r>
      <w:r w:rsidR="00A82454">
        <w:rPr>
          <w:rFonts w:ascii="Cambria" w:hAnsi="Cambria" w:cs="Calibri"/>
        </w:rPr>
        <w:t>)</w:t>
      </w:r>
      <w:r w:rsidRPr="003C7469">
        <w:rPr>
          <w:rFonts w:ascii="Cambria" w:hAnsi="Cambria" w:cs="Calibri"/>
        </w:rPr>
        <w:t xml:space="preserve"> both for school districts currently billing Medicaid and those not yet participating. </w:t>
      </w:r>
    </w:p>
    <w:p w14:paraId="220758C6" w14:textId="77777777" w:rsidR="001C1C31" w:rsidRPr="003C7469" w:rsidRDefault="001C1C31" w:rsidP="003658B7">
      <w:pPr>
        <w:spacing w:after="0"/>
        <w:rPr>
          <w:rFonts w:ascii="Cambria" w:hAnsi="Cambria" w:cs="Calibri"/>
        </w:rPr>
      </w:pPr>
    </w:p>
    <w:p w14:paraId="4523C92E" w14:textId="77B14932" w:rsidR="00E92180" w:rsidRPr="003C7469" w:rsidRDefault="00A82454" w:rsidP="00D60D05">
      <w:pPr>
        <w:spacing w:after="0"/>
        <w:rPr>
          <w:rFonts w:ascii="Cambria" w:hAnsi="Cambria" w:cs="Calibri"/>
        </w:rPr>
      </w:pPr>
      <w:r>
        <w:rPr>
          <w:rFonts w:ascii="Cambria" w:hAnsi="Cambria" w:cs="Calibri"/>
        </w:rPr>
        <w:t>The awarded c</w:t>
      </w:r>
      <w:r w:rsidR="00E92180" w:rsidRPr="003C7469">
        <w:rPr>
          <w:rFonts w:ascii="Cambria" w:hAnsi="Cambria" w:cs="Calibri"/>
        </w:rPr>
        <w:t>onsultant will</w:t>
      </w:r>
      <w:r w:rsidR="00FA37CD" w:rsidRPr="003C7469">
        <w:rPr>
          <w:rFonts w:ascii="Cambria" w:hAnsi="Cambria" w:cs="Calibri"/>
        </w:rPr>
        <w:t xml:space="preserve"> conduct a needs assessment</w:t>
      </w:r>
      <w:r w:rsidR="001A6F30" w:rsidRPr="003C7469">
        <w:rPr>
          <w:rFonts w:ascii="Cambria" w:hAnsi="Cambria" w:cs="Calibri"/>
        </w:rPr>
        <w:t xml:space="preserve"> in the </w:t>
      </w:r>
      <w:r w:rsidR="001D694D">
        <w:rPr>
          <w:rFonts w:ascii="Cambria" w:hAnsi="Cambria" w:cs="Calibri"/>
        </w:rPr>
        <w:t>two</w:t>
      </w:r>
      <w:r w:rsidR="009D44D1">
        <w:rPr>
          <w:rFonts w:ascii="Cambria" w:hAnsi="Cambria" w:cs="Calibri"/>
        </w:rPr>
        <w:t xml:space="preserve"> months of the</w:t>
      </w:r>
      <w:r w:rsidR="00003690">
        <w:rPr>
          <w:rFonts w:ascii="Cambria" w:hAnsi="Cambria" w:cs="Calibri"/>
        </w:rPr>
        <w:t xml:space="preserve"> contract year</w:t>
      </w:r>
      <w:r w:rsidR="00FA37CD" w:rsidRPr="003C7469">
        <w:rPr>
          <w:rFonts w:ascii="Cambria" w:hAnsi="Cambria" w:cs="Calibri"/>
        </w:rPr>
        <w:t>, gathering input from stakeholders and partners to identify program needs and areas for improvement</w:t>
      </w:r>
      <w:r w:rsidR="00003690">
        <w:rPr>
          <w:rFonts w:ascii="Cambria" w:hAnsi="Cambria" w:cs="Calibri"/>
        </w:rPr>
        <w:t xml:space="preserve">, and create a project plan. </w:t>
      </w:r>
    </w:p>
    <w:p w14:paraId="082E4A5C" w14:textId="77777777" w:rsidR="00E92180" w:rsidRPr="003C7469" w:rsidRDefault="00E92180" w:rsidP="004A5231">
      <w:pPr>
        <w:spacing w:after="0"/>
        <w:rPr>
          <w:rFonts w:ascii="Cambria" w:hAnsi="Cambria" w:cs="Calibri"/>
        </w:rPr>
      </w:pPr>
    </w:p>
    <w:p w14:paraId="65478644" w14:textId="26EDDA2C" w:rsidR="00E92180" w:rsidRPr="003C7469" w:rsidRDefault="00FA37CD" w:rsidP="004A5231">
      <w:pPr>
        <w:spacing w:after="0"/>
        <w:rPr>
          <w:rFonts w:ascii="Cambria" w:hAnsi="Cambria" w:cs="Calibri"/>
        </w:rPr>
      </w:pPr>
      <w:r w:rsidRPr="003C7469">
        <w:rPr>
          <w:rFonts w:ascii="Cambria" w:hAnsi="Cambria" w:cs="Calibri"/>
        </w:rPr>
        <w:t xml:space="preserve">The state’s goals for this project include: </w:t>
      </w:r>
    </w:p>
    <w:p w14:paraId="5E9002E0" w14:textId="01C206E5" w:rsidR="001A6F30" w:rsidRPr="003C7469" w:rsidRDefault="00FA37CD" w:rsidP="0055206E">
      <w:pPr>
        <w:pStyle w:val="ListParagraph"/>
        <w:numPr>
          <w:ilvl w:val="0"/>
          <w:numId w:val="2"/>
        </w:numPr>
        <w:spacing w:after="0"/>
        <w:rPr>
          <w:rFonts w:ascii="Cambria" w:hAnsi="Cambria" w:cs="Calibri"/>
        </w:rPr>
      </w:pPr>
      <w:r w:rsidRPr="00D60D05">
        <w:rPr>
          <w:rFonts w:ascii="Cambria" w:hAnsi="Cambria" w:cs="Calibri"/>
          <w:b/>
          <w:bCs/>
        </w:rPr>
        <w:t>Improving Billing and Claiming Processes</w:t>
      </w:r>
      <w:r w:rsidRPr="003C7469">
        <w:rPr>
          <w:rFonts w:ascii="Cambria" w:hAnsi="Cambria" w:cs="Calibri"/>
        </w:rPr>
        <w:t xml:space="preserve">: </w:t>
      </w:r>
    </w:p>
    <w:p w14:paraId="2EB8B423" w14:textId="4336A5F7" w:rsidR="00E92180" w:rsidRPr="003C7469" w:rsidRDefault="00FA37CD" w:rsidP="001A6F30">
      <w:pPr>
        <w:pStyle w:val="ListParagraph"/>
        <w:spacing w:after="0"/>
        <w:rPr>
          <w:rFonts w:ascii="Cambria" w:hAnsi="Cambria" w:cs="Calibri"/>
        </w:rPr>
      </w:pPr>
      <w:r w:rsidRPr="003C7469">
        <w:rPr>
          <w:rFonts w:ascii="Cambria" w:hAnsi="Cambria" w:cs="Calibri"/>
        </w:rPr>
        <w:t xml:space="preserve">Collaborate with Local Education Agencies (LEAs) and other stakeholders to modify current Medicaid </w:t>
      </w:r>
      <w:r w:rsidR="00315498" w:rsidRPr="003C7469">
        <w:rPr>
          <w:rFonts w:ascii="Cambria" w:hAnsi="Cambria" w:cs="Calibri"/>
        </w:rPr>
        <w:t>SBAC</w:t>
      </w:r>
      <w:r w:rsidRPr="003C7469">
        <w:rPr>
          <w:rFonts w:ascii="Cambria" w:hAnsi="Cambria" w:cs="Calibri"/>
        </w:rPr>
        <w:t xml:space="preserve"> billing and claiming processes to reduce </w:t>
      </w:r>
      <w:r w:rsidR="00F002F7">
        <w:rPr>
          <w:rFonts w:ascii="Cambria" w:hAnsi="Cambria" w:cs="Calibri"/>
        </w:rPr>
        <w:t xml:space="preserve">unnecessary </w:t>
      </w:r>
      <w:r w:rsidRPr="003C7469">
        <w:rPr>
          <w:rFonts w:ascii="Cambria" w:hAnsi="Cambria" w:cs="Calibri"/>
        </w:rPr>
        <w:t xml:space="preserve">administrative burden and expedite reimbursement. </w:t>
      </w:r>
    </w:p>
    <w:p w14:paraId="6D26033D" w14:textId="77777777" w:rsidR="001A6F30" w:rsidRPr="003C7469" w:rsidRDefault="00FA37CD" w:rsidP="00E92180">
      <w:pPr>
        <w:spacing w:after="0"/>
        <w:ind w:left="720" w:hanging="360"/>
        <w:rPr>
          <w:rFonts w:ascii="Cambria" w:hAnsi="Cambria" w:cs="Calibri"/>
        </w:rPr>
      </w:pPr>
      <w:r w:rsidRPr="003C7469">
        <w:rPr>
          <w:rFonts w:ascii="Cambria" w:hAnsi="Cambria" w:cs="Calibri"/>
        </w:rPr>
        <w:t xml:space="preserve">• </w:t>
      </w:r>
      <w:r w:rsidR="00E92180" w:rsidRPr="003C7469">
        <w:rPr>
          <w:rFonts w:ascii="Cambria" w:hAnsi="Cambria" w:cs="Calibri"/>
        </w:rPr>
        <w:tab/>
      </w:r>
      <w:r w:rsidRPr="00D60D05">
        <w:rPr>
          <w:rFonts w:ascii="Cambria" w:hAnsi="Cambria" w:cs="Calibri"/>
          <w:b/>
          <w:bCs/>
        </w:rPr>
        <w:t>Maximizing Federal Matching Funds</w:t>
      </w:r>
      <w:r w:rsidRPr="003C7469">
        <w:rPr>
          <w:rFonts w:ascii="Cambria" w:hAnsi="Cambria" w:cs="Calibri"/>
        </w:rPr>
        <w:t xml:space="preserve">: </w:t>
      </w:r>
    </w:p>
    <w:p w14:paraId="789E4036" w14:textId="193A65D4" w:rsidR="00E92180" w:rsidRPr="003C7469" w:rsidRDefault="00FA37CD" w:rsidP="001A6F30">
      <w:pPr>
        <w:spacing w:after="0"/>
        <w:ind w:left="720"/>
        <w:rPr>
          <w:rFonts w:ascii="Cambria" w:hAnsi="Cambria" w:cs="Calibri"/>
        </w:rPr>
      </w:pPr>
      <w:r w:rsidRPr="003C7469">
        <w:rPr>
          <w:rFonts w:ascii="Cambria" w:hAnsi="Cambria" w:cs="Calibri"/>
        </w:rPr>
        <w:t xml:space="preserve">Support </w:t>
      </w:r>
      <w:r w:rsidR="00F002F7">
        <w:rPr>
          <w:rFonts w:ascii="Cambria" w:hAnsi="Cambria" w:cs="Calibri"/>
        </w:rPr>
        <w:t xml:space="preserve">DOM and </w:t>
      </w:r>
      <w:r w:rsidRPr="003C7469">
        <w:rPr>
          <w:rFonts w:ascii="Cambria" w:hAnsi="Cambria" w:cs="Calibri"/>
        </w:rPr>
        <w:t xml:space="preserve">school districts in optimizing federal matching funds for </w:t>
      </w:r>
      <w:r w:rsidR="009D18E5">
        <w:rPr>
          <w:rFonts w:ascii="Cambria" w:hAnsi="Cambria" w:cs="Calibri"/>
        </w:rPr>
        <w:t xml:space="preserve">school based </w:t>
      </w:r>
      <w:r w:rsidRPr="003C7469">
        <w:rPr>
          <w:rFonts w:ascii="Cambria" w:hAnsi="Cambria" w:cs="Calibri"/>
        </w:rPr>
        <w:t>Medicaid services</w:t>
      </w:r>
      <w:r w:rsidR="009D18E5">
        <w:rPr>
          <w:rFonts w:ascii="Cambria" w:hAnsi="Cambria" w:cs="Calibri"/>
        </w:rPr>
        <w:t xml:space="preserve"> and administrative claiming</w:t>
      </w:r>
      <w:r w:rsidRPr="003C7469">
        <w:rPr>
          <w:rFonts w:ascii="Cambria" w:hAnsi="Cambria" w:cs="Calibri"/>
        </w:rPr>
        <w:t xml:space="preserve"> </w:t>
      </w:r>
    </w:p>
    <w:p w14:paraId="3696A9B2" w14:textId="70612FEF" w:rsidR="001A6F30" w:rsidRPr="003C7469" w:rsidRDefault="00FA37CD" w:rsidP="00E92180">
      <w:pPr>
        <w:spacing w:after="0"/>
        <w:ind w:left="720" w:hanging="360"/>
        <w:rPr>
          <w:rFonts w:ascii="Cambria" w:hAnsi="Cambria" w:cs="Calibri"/>
        </w:rPr>
      </w:pPr>
      <w:r w:rsidRPr="003C7469">
        <w:rPr>
          <w:rFonts w:ascii="Cambria" w:hAnsi="Cambria" w:cs="Calibri"/>
        </w:rPr>
        <w:t xml:space="preserve">• </w:t>
      </w:r>
      <w:r w:rsidR="00E92180" w:rsidRPr="003C7469">
        <w:rPr>
          <w:rFonts w:ascii="Cambria" w:hAnsi="Cambria" w:cs="Calibri"/>
        </w:rPr>
        <w:tab/>
      </w:r>
      <w:r w:rsidRPr="00D60D05">
        <w:rPr>
          <w:rFonts w:ascii="Cambria" w:hAnsi="Cambria" w:cs="Calibri"/>
          <w:b/>
          <w:bCs/>
        </w:rPr>
        <w:t>E</w:t>
      </w:r>
      <w:r w:rsidR="00E82325">
        <w:rPr>
          <w:rFonts w:ascii="Cambria" w:hAnsi="Cambria" w:cs="Calibri"/>
          <w:b/>
          <w:bCs/>
        </w:rPr>
        <w:t>nsuring Accuracy</w:t>
      </w:r>
      <w:r w:rsidRPr="003C7469">
        <w:rPr>
          <w:rFonts w:ascii="Cambria" w:hAnsi="Cambria" w:cs="Calibri"/>
        </w:rPr>
        <w:t xml:space="preserve">: </w:t>
      </w:r>
    </w:p>
    <w:p w14:paraId="6448F11F" w14:textId="70213A4C" w:rsidR="00DB13D8" w:rsidRDefault="00830286" w:rsidP="001A6F30">
      <w:pPr>
        <w:spacing w:after="0"/>
        <w:ind w:left="720"/>
        <w:rPr>
          <w:rFonts w:ascii="Cambria" w:hAnsi="Cambria" w:cs="Calibri"/>
        </w:rPr>
      </w:pPr>
      <w:r>
        <w:rPr>
          <w:rFonts w:ascii="Cambria" w:hAnsi="Cambria" w:cs="Calibri"/>
        </w:rPr>
        <w:t xml:space="preserve">Audit documentation supporting the claim for federal dollars to ensure all costs are in accordance with federal regulations. </w:t>
      </w:r>
    </w:p>
    <w:p w14:paraId="518E0EE7" w14:textId="77777777" w:rsidR="00E92180" w:rsidRPr="003C7469" w:rsidRDefault="00E92180" w:rsidP="004A5231">
      <w:pPr>
        <w:spacing w:after="0"/>
        <w:rPr>
          <w:rFonts w:ascii="Cambria" w:hAnsi="Cambria" w:cs="Calibri"/>
        </w:rPr>
      </w:pPr>
    </w:p>
    <w:p w14:paraId="04DEC58B" w14:textId="0602DB93" w:rsidR="00E92180" w:rsidRPr="003C7469" w:rsidRDefault="00FA37CD" w:rsidP="004A5231">
      <w:pPr>
        <w:spacing w:after="0"/>
        <w:rPr>
          <w:rFonts w:ascii="Cambria" w:hAnsi="Cambria" w:cs="Calibri"/>
        </w:rPr>
      </w:pPr>
      <w:r w:rsidRPr="003C7469">
        <w:rPr>
          <w:rFonts w:ascii="Cambria" w:hAnsi="Cambria" w:cs="Calibri"/>
        </w:rPr>
        <w:t xml:space="preserve">The project will explore improvements to the systems through which school districts and the </w:t>
      </w:r>
      <w:r w:rsidR="00E92180" w:rsidRPr="003C7469">
        <w:rPr>
          <w:rFonts w:ascii="Cambria" w:hAnsi="Cambria" w:cs="Calibri"/>
        </w:rPr>
        <w:t xml:space="preserve">Mississippi Department of Education (MDE) </w:t>
      </w:r>
      <w:r w:rsidRPr="003C7469">
        <w:rPr>
          <w:rFonts w:ascii="Cambria" w:hAnsi="Cambria" w:cs="Calibri"/>
        </w:rPr>
        <w:t xml:space="preserve">submit claims and are reimbursed for providing Medicaid-reimbursable services to eligible students to improve </w:t>
      </w:r>
      <w:r w:rsidR="00A308A2">
        <w:rPr>
          <w:rFonts w:ascii="Cambria" w:hAnsi="Cambria" w:cs="Calibri"/>
        </w:rPr>
        <w:t>access to school based services</w:t>
      </w:r>
      <w:r w:rsidRPr="003C7469">
        <w:rPr>
          <w:rFonts w:ascii="Cambria" w:hAnsi="Cambria" w:cs="Calibri"/>
        </w:rPr>
        <w:t xml:space="preserve"> statewide. </w:t>
      </w:r>
    </w:p>
    <w:p w14:paraId="36D20DF9" w14:textId="77777777" w:rsidR="00E92180" w:rsidRPr="003C7469" w:rsidRDefault="00E92180" w:rsidP="004A5231">
      <w:pPr>
        <w:spacing w:after="0"/>
        <w:rPr>
          <w:rFonts w:ascii="Cambria" w:hAnsi="Cambria" w:cs="Calibri"/>
        </w:rPr>
      </w:pPr>
    </w:p>
    <w:p w14:paraId="7A619AC5" w14:textId="2404E9BE" w:rsidR="004A5231" w:rsidRPr="003C7469" w:rsidRDefault="00FA37CD" w:rsidP="004A5231">
      <w:pPr>
        <w:spacing w:after="0"/>
        <w:rPr>
          <w:rFonts w:ascii="Cambria" w:hAnsi="Cambria" w:cs="Calibri"/>
        </w:rPr>
      </w:pPr>
      <w:r w:rsidRPr="003C7469">
        <w:rPr>
          <w:rFonts w:ascii="Cambria" w:hAnsi="Cambria" w:cs="Calibri"/>
        </w:rPr>
        <w:lastRenderedPageBreak/>
        <w:t>The selected consultant will assist in developing and refining the parameters and contractual requirements</w:t>
      </w:r>
      <w:r w:rsidR="00A139D1">
        <w:rPr>
          <w:rFonts w:ascii="Cambria" w:hAnsi="Cambria" w:cs="Calibri"/>
        </w:rPr>
        <w:t xml:space="preserve"> for implementation of the program</w:t>
      </w:r>
      <w:r w:rsidRPr="003C7469">
        <w:rPr>
          <w:rFonts w:ascii="Cambria" w:hAnsi="Cambria" w:cs="Calibri"/>
        </w:rPr>
        <w:t>, establishing an</w:t>
      </w:r>
      <w:r w:rsidR="00A139D1">
        <w:rPr>
          <w:rFonts w:ascii="Cambria" w:hAnsi="Cambria" w:cs="Calibri"/>
        </w:rPr>
        <w:t>y</w:t>
      </w:r>
      <w:r w:rsidR="00237576">
        <w:rPr>
          <w:rFonts w:ascii="Cambria" w:hAnsi="Cambria" w:cs="Calibri"/>
        </w:rPr>
        <w:t xml:space="preserve"> technology or communication</w:t>
      </w:r>
      <w:r w:rsidR="00A139D1">
        <w:rPr>
          <w:rFonts w:ascii="Cambria" w:hAnsi="Cambria" w:cs="Calibri"/>
        </w:rPr>
        <w:t xml:space="preserve"> systems needed to support the program</w:t>
      </w:r>
      <w:r w:rsidR="00AF5B05">
        <w:rPr>
          <w:rFonts w:ascii="Cambria" w:hAnsi="Cambria" w:cs="Calibri"/>
        </w:rPr>
        <w:t>, providing oversight and support to LEAs, MDE and DOM, and auditing cost claims by LEAs through the program</w:t>
      </w:r>
      <w:r w:rsidR="00237576">
        <w:rPr>
          <w:rFonts w:ascii="Cambria" w:hAnsi="Cambria" w:cs="Calibri"/>
        </w:rPr>
        <w:t xml:space="preserve">.  </w:t>
      </w:r>
      <w:r w:rsidRPr="003C7469">
        <w:rPr>
          <w:rFonts w:ascii="Cambria" w:hAnsi="Cambria" w:cs="Calibri"/>
        </w:rPr>
        <w:t xml:space="preserve">Overall, this project will require a coordinated approach informed by robust stakeholder engagement that evaluates how to best serve </w:t>
      </w:r>
      <w:r w:rsidR="001A6F30" w:rsidRPr="003C7469">
        <w:rPr>
          <w:rFonts w:ascii="Cambria" w:hAnsi="Cambria" w:cs="Calibri"/>
        </w:rPr>
        <w:t>Mississippi</w:t>
      </w:r>
      <w:r w:rsidRPr="003C7469">
        <w:rPr>
          <w:rFonts w:ascii="Cambria" w:hAnsi="Cambria" w:cs="Calibri"/>
        </w:rPr>
        <w:t>’s schools, considering the state’s unique challenges</w:t>
      </w:r>
      <w:r w:rsidR="00990243">
        <w:rPr>
          <w:rFonts w:ascii="Cambria" w:hAnsi="Cambria" w:cs="Calibri"/>
        </w:rPr>
        <w:t>, such as financial data tracking, proper time study processes, rural and underfunded school districts, workforce shortages, disconnected data systems, etc.</w:t>
      </w:r>
      <w:r w:rsidRPr="003C7469">
        <w:rPr>
          <w:rFonts w:ascii="Cambria" w:hAnsi="Cambria" w:cs="Calibri"/>
        </w:rPr>
        <w:t xml:space="preserve"> </w:t>
      </w:r>
    </w:p>
    <w:p w14:paraId="54B98C09" w14:textId="77777777" w:rsidR="00BC2410" w:rsidRPr="003C7469" w:rsidRDefault="00BC2410" w:rsidP="004A5231">
      <w:pPr>
        <w:spacing w:after="0"/>
        <w:rPr>
          <w:rFonts w:ascii="Cambria" w:hAnsi="Cambria" w:cs="Calibri"/>
        </w:rPr>
      </w:pPr>
    </w:p>
    <w:p w14:paraId="1D1A54D4" w14:textId="6D01D8E0" w:rsidR="00BC2410" w:rsidRPr="003C7469" w:rsidRDefault="00BC2410" w:rsidP="004A5231">
      <w:pPr>
        <w:spacing w:after="0"/>
        <w:rPr>
          <w:rFonts w:ascii="Cambria" w:hAnsi="Cambria" w:cs="Calibri"/>
        </w:rPr>
      </w:pPr>
      <w:r w:rsidRPr="003C7469">
        <w:rPr>
          <w:rFonts w:ascii="Cambria" w:hAnsi="Cambria" w:cs="Calibri"/>
        </w:rPr>
        <w:t xml:space="preserve">The location(s) </w:t>
      </w:r>
      <w:r w:rsidR="000230E5" w:rsidRPr="003C7469">
        <w:rPr>
          <w:rFonts w:ascii="Cambria" w:hAnsi="Cambria" w:cs="Calibri"/>
        </w:rPr>
        <w:t>the work is to be performed, completed and managed is virtual. The state will not provide workspace for the contractor.  The contractor must provide its own workspace</w:t>
      </w:r>
      <w:r w:rsidR="00BD0582" w:rsidRPr="003C7469">
        <w:rPr>
          <w:rFonts w:ascii="Cambria" w:hAnsi="Cambria" w:cs="Calibri"/>
        </w:rPr>
        <w:t xml:space="preserve"> and equipment</w:t>
      </w:r>
      <w:r w:rsidR="00096923" w:rsidRPr="003C7469">
        <w:rPr>
          <w:rFonts w:ascii="Cambria" w:hAnsi="Cambria" w:cs="Calibri"/>
        </w:rPr>
        <w:t xml:space="preserve"> necessary to perform tasks outlined in this </w:t>
      </w:r>
      <w:r w:rsidR="00BD6219" w:rsidRPr="003C7469">
        <w:rPr>
          <w:rFonts w:ascii="Cambria" w:hAnsi="Cambria" w:cs="Calibri"/>
        </w:rPr>
        <w:t>QR</w:t>
      </w:r>
      <w:r w:rsidR="000230E5" w:rsidRPr="003C7469">
        <w:rPr>
          <w:rFonts w:ascii="Cambria" w:hAnsi="Cambria" w:cs="Calibri"/>
        </w:rPr>
        <w:t xml:space="preserve">. </w:t>
      </w:r>
      <w:r w:rsidR="004C4327" w:rsidRPr="003C7469">
        <w:rPr>
          <w:rFonts w:ascii="Cambria" w:hAnsi="Cambria" w:cs="Calibri"/>
        </w:rPr>
        <w:t xml:space="preserve">The contractor will be required to </w:t>
      </w:r>
      <w:r w:rsidR="00DB13D8">
        <w:rPr>
          <w:rFonts w:ascii="Cambria" w:hAnsi="Cambria" w:cs="Calibri"/>
        </w:rPr>
        <w:t xml:space="preserve">conduct </w:t>
      </w:r>
      <w:r w:rsidR="004C4327" w:rsidRPr="003C7469">
        <w:rPr>
          <w:rFonts w:ascii="Cambria" w:hAnsi="Cambria" w:cs="Calibri"/>
        </w:rPr>
        <w:t xml:space="preserve">a minimum of one </w:t>
      </w:r>
      <w:r w:rsidR="006C67E5">
        <w:rPr>
          <w:rFonts w:ascii="Cambria" w:hAnsi="Cambria" w:cs="Calibri"/>
        </w:rPr>
        <w:t>on-site meeting</w:t>
      </w:r>
      <w:r w:rsidR="006C67E5" w:rsidRPr="003C7469">
        <w:rPr>
          <w:rFonts w:ascii="Cambria" w:hAnsi="Cambria" w:cs="Calibri"/>
        </w:rPr>
        <w:t xml:space="preserve"> </w:t>
      </w:r>
      <w:r w:rsidR="006C67E5">
        <w:rPr>
          <w:rFonts w:ascii="Cambria" w:hAnsi="Cambria" w:cs="Calibri"/>
        </w:rPr>
        <w:t>at</w:t>
      </w:r>
      <w:r w:rsidR="006C67E5" w:rsidRPr="003C7469">
        <w:rPr>
          <w:rFonts w:ascii="Cambria" w:hAnsi="Cambria" w:cs="Calibri"/>
        </w:rPr>
        <w:t xml:space="preserve"> </w:t>
      </w:r>
      <w:r w:rsidR="004C4327" w:rsidRPr="003C7469">
        <w:rPr>
          <w:rFonts w:ascii="Cambria" w:hAnsi="Cambria" w:cs="Calibri"/>
        </w:rPr>
        <w:t>the DOM Central Office per contract year</w:t>
      </w:r>
      <w:r w:rsidR="0058741D">
        <w:rPr>
          <w:rFonts w:ascii="Cambria" w:hAnsi="Cambria" w:cs="Calibri"/>
        </w:rPr>
        <w:t xml:space="preserve"> to deliver an annual report on progress along with a plan for the upcoming program year</w:t>
      </w:r>
      <w:r w:rsidR="004C4327" w:rsidRPr="003C7469">
        <w:rPr>
          <w:rFonts w:ascii="Cambria" w:hAnsi="Cambria" w:cs="Calibri"/>
        </w:rPr>
        <w:t xml:space="preserve">. </w:t>
      </w:r>
      <w:r w:rsidR="00A437EE" w:rsidRPr="003C7469">
        <w:rPr>
          <w:rFonts w:ascii="Cambria" w:hAnsi="Cambria" w:cs="Calibri"/>
        </w:rPr>
        <w:t xml:space="preserve">The contractor must factor </w:t>
      </w:r>
      <w:proofErr w:type="gramStart"/>
      <w:r w:rsidR="00A437EE" w:rsidRPr="003C7469">
        <w:rPr>
          <w:rFonts w:ascii="Cambria" w:hAnsi="Cambria" w:cs="Calibri"/>
        </w:rPr>
        <w:t>into</w:t>
      </w:r>
      <w:proofErr w:type="gramEnd"/>
      <w:r w:rsidR="00A437EE" w:rsidRPr="003C7469">
        <w:rPr>
          <w:rFonts w:ascii="Cambria" w:hAnsi="Cambria" w:cs="Calibri"/>
        </w:rPr>
        <w:t xml:space="preserve"> their cost proposal travel costs including transportation, lodging, and all other costs associated with their travel. </w:t>
      </w:r>
      <w:r w:rsidR="007619C8" w:rsidRPr="003C7469">
        <w:rPr>
          <w:rFonts w:ascii="Cambria" w:hAnsi="Cambria" w:cs="Calibri"/>
        </w:rPr>
        <w:t>All work must be performed in the United States.</w:t>
      </w:r>
    </w:p>
    <w:p w14:paraId="794CC8D3" w14:textId="77777777" w:rsidR="00BA72D9" w:rsidRPr="003C7469" w:rsidRDefault="00BA72D9" w:rsidP="004A5231">
      <w:pPr>
        <w:spacing w:after="0"/>
        <w:rPr>
          <w:rFonts w:ascii="Cambria" w:hAnsi="Cambria" w:cs="Calibri"/>
          <w:b/>
          <w:bCs/>
          <w:sz w:val="26"/>
          <w:szCs w:val="26"/>
        </w:rPr>
      </w:pPr>
    </w:p>
    <w:p w14:paraId="43460D62" w14:textId="3BBD8707" w:rsidR="009D36B6" w:rsidRPr="003C7469" w:rsidRDefault="009D36B6" w:rsidP="004A5231">
      <w:pPr>
        <w:spacing w:after="0"/>
        <w:rPr>
          <w:rFonts w:ascii="Cambria" w:hAnsi="Cambria" w:cs="Calibri"/>
          <w:b/>
          <w:bCs/>
          <w:sz w:val="26"/>
          <w:szCs w:val="26"/>
        </w:rPr>
      </w:pPr>
      <w:r w:rsidRPr="003C7469">
        <w:rPr>
          <w:rFonts w:ascii="Cambria" w:hAnsi="Cambria" w:cs="Calibri"/>
          <w:b/>
          <w:bCs/>
          <w:sz w:val="26"/>
          <w:szCs w:val="26"/>
        </w:rPr>
        <w:t>1.3</w:t>
      </w:r>
      <w:r w:rsidRPr="003C7469">
        <w:rPr>
          <w:rFonts w:ascii="Cambria" w:hAnsi="Cambria" w:cs="Calibri"/>
          <w:b/>
          <w:bCs/>
          <w:sz w:val="26"/>
          <w:szCs w:val="26"/>
        </w:rPr>
        <w:tab/>
        <w:t>Term of Contract</w:t>
      </w:r>
    </w:p>
    <w:p w14:paraId="0B7278F2" w14:textId="68F168CE" w:rsidR="003C4DA6" w:rsidRPr="003C7469" w:rsidRDefault="00032B67" w:rsidP="00D60D05">
      <w:pPr>
        <w:rPr>
          <w:rFonts w:ascii="Cambria" w:hAnsi="Cambria" w:cs="Calibri"/>
        </w:rPr>
      </w:pPr>
      <w:r w:rsidRPr="003C7469">
        <w:rPr>
          <w:rFonts w:ascii="Cambria" w:hAnsi="Cambria" w:cs="Calibri"/>
        </w:rPr>
        <w:t xml:space="preserve">The </w:t>
      </w:r>
      <w:r w:rsidR="000221C3">
        <w:rPr>
          <w:rFonts w:ascii="Cambria" w:hAnsi="Cambria" w:cs="Calibri"/>
        </w:rPr>
        <w:t>contract term</w:t>
      </w:r>
      <w:r w:rsidRPr="003C7469">
        <w:rPr>
          <w:rFonts w:ascii="Cambria" w:hAnsi="Cambria" w:cs="Calibri"/>
        </w:rPr>
        <w:t xml:space="preserve"> for the services required herein shall begin on </w:t>
      </w:r>
      <w:r w:rsidR="00431E1C" w:rsidRPr="003C7469">
        <w:rPr>
          <w:rFonts w:ascii="Cambria" w:hAnsi="Cambria" w:cs="Calibri"/>
        </w:rPr>
        <w:t>April 1</w:t>
      </w:r>
      <w:r w:rsidR="006C5618">
        <w:rPr>
          <w:rFonts w:ascii="Cambria" w:hAnsi="Cambria" w:cs="Calibri"/>
        </w:rPr>
        <w:t>5</w:t>
      </w:r>
      <w:r w:rsidR="002F74BD" w:rsidRPr="003C7469">
        <w:rPr>
          <w:rFonts w:ascii="Cambria" w:hAnsi="Cambria" w:cs="Calibri"/>
        </w:rPr>
        <w:t>, 202</w:t>
      </w:r>
      <w:r w:rsidR="00A84A98" w:rsidRPr="003C7469">
        <w:rPr>
          <w:rFonts w:ascii="Cambria" w:hAnsi="Cambria" w:cs="Calibri"/>
        </w:rPr>
        <w:t>6</w:t>
      </w:r>
      <w:r w:rsidRPr="003C7469">
        <w:rPr>
          <w:rFonts w:ascii="Cambria" w:hAnsi="Cambria" w:cs="Calibri"/>
        </w:rPr>
        <w:t xml:space="preserve">, and end on </w:t>
      </w:r>
      <w:r w:rsidR="006C5618">
        <w:rPr>
          <w:rFonts w:ascii="Cambria" w:hAnsi="Cambria" w:cs="Calibri"/>
        </w:rPr>
        <w:t>April 14</w:t>
      </w:r>
      <w:r w:rsidR="002F74BD" w:rsidRPr="003C7469">
        <w:rPr>
          <w:rFonts w:ascii="Cambria" w:hAnsi="Cambria" w:cs="Calibri"/>
        </w:rPr>
        <w:t xml:space="preserve">, </w:t>
      </w:r>
      <w:r w:rsidR="006B03B3" w:rsidRPr="003C7469">
        <w:rPr>
          <w:rFonts w:ascii="Cambria" w:hAnsi="Cambria" w:cs="Calibri"/>
        </w:rPr>
        <w:t>20</w:t>
      </w:r>
      <w:r w:rsidR="00DB13D8">
        <w:rPr>
          <w:rFonts w:ascii="Cambria" w:hAnsi="Cambria" w:cs="Calibri"/>
        </w:rPr>
        <w:t>31.</w:t>
      </w:r>
    </w:p>
    <w:p w14:paraId="06BB2DB7" w14:textId="5768A95C" w:rsidR="00F60E00" w:rsidRDefault="00EC43D1">
      <w:pPr>
        <w:rPr>
          <w:rFonts w:ascii="Cambria" w:hAnsi="Cambria" w:cs="Calibri"/>
        </w:rPr>
      </w:pPr>
      <w:r w:rsidRPr="003C7469">
        <w:rPr>
          <w:rFonts w:ascii="Cambria" w:hAnsi="Cambria" w:cs="Calibri"/>
        </w:rPr>
        <w:t>Execution of the contract is contingent upon the availability of funds for the initial fiscal period. Obligations related to payments and performance for subsequent fiscal periods are subject to the appropriation and availability of funding.</w:t>
      </w:r>
    </w:p>
    <w:p w14:paraId="5CCAB888" w14:textId="6620D046" w:rsidR="00483CD5" w:rsidRPr="00D60D05" w:rsidRDefault="00483CD5" w:rsidP="00D60D05">
      <w:pPr>
        <w:spacing w:after="0"/>
        <w:rPr>
          <w:rFonts w:ascii="Cambria" w:hAnsi="Cambria" w:cs="Calibri"/>
          <w:b/>
          <w:bCs/>
          <w:sz w:val="26"/>
          <w:szCs w:val="26"/>
        </w:rPr>
      </w:pPr>
      <w:r>
        <w:rPr>
          <w:rFonts w:ascii="Cambria" w:hAnsi="Cambria" w:cs="Calibri"/>
          <w:b/>
          <w:bCs/>
          <w:sz w:val="26"/>
          <w:szCs w:val="26"/>
        </w:rPr>
        <w:t xml:space="preserve">1.4 </w:t>
      </w:r>
      <w:r>
        <w:rPr>
          <w:rFonts w:ascii="Cambria" w:hAnsi="Cambria" w:cs="Calibri"/>
          <w:b/>
          <w:bCs/>
          <w:sz w:val="26"/>
          <w:szCs w:val="26"/>
        </w:rPr>
        <w:tab/>
      </w:r>
      <w:r w:rsidRPr="00D60D05">
        <w:rPr>
          <w:rFonts w:ascii="Cambria" w:hAnsi="Cambria" w:cs="Calibri"/>
          <w:b/>
          <w:bCs/>
          <w:sz w:val="26"/>
          <w:szCs w:val="26"/>
        </w:rPr>
        <w:t>S</w:t>
      </w:r>
      <w:r>
        <w:rPr>
          <w:rFonts w:ascii="Cambria" w:hAnsi="Cambria" w:cs="Calibri"/>
          <w:b/>
          <w:bCs/>
          <w:sz w:val="26"/>
          <w:szCs w:val="26"/>
        </w:rPr>
        <w:t xml:space="preserve">elected Vendor Requirements </w:t>
      </w:r>
    </w:p>
    <w:p w14:paraId="68160EAC" w14:textId="70B17440" w:rsidR="00483CD5" w:rsidRPr="00483CD5" w:rsidRDefault="00483CD5" w:rsidP="00483CD5">
      <w:pPr>
        <w:rPr>
          <w:rFonts w:ascii="Cambria" w:hAnsi="Cambria" w:cs="Calibri"/>
        </w:rPr>
      </w:pPr>
      <w:r w:rsidRPr="00483CD5">
        <w:rPr>
          <w:rFonts w:ascii="Cambria" w:hAnsi="Cambria" w:cs="Calibri"/>
        </w:rPr>
        <w:t>Prospective vendors must be registered with the Mississippi Secretary of State’s Office to do business in the state of Mississippi before they can be awarded a contract with the state.  </w:t>
      </w:r>
      <w:r w:rsidR="008741F3">
        <w:rPr>
          <w:rFonts w:ascii="Cambria" w:hAnsi="Cambria" w:cs="Calibri"/>
        </w:rPr>
        <w:t>V</w:t>
      </w:r>
      <w:r w:rsidRPr="00483CD5">
        <w:rPr>
          <w:rFonts w:ascii="Cambria" w:hAnsi="Cambria" w:cs="Calibri"/>
        </w:rPr>
        <w:t>isit </w:t>
      </w:r>
      <w:hyperlink r:id="rId15" w:tgtFrame="_blank" w:history="1">
        <w:r w:rsidRPr="00483CD5">
          <w:rPr>
            <w:rStyle w:val="Hyperlink"/>
            <w:rFonts w:ascii="Cambria" w:hAnsi="Cambria" w:cs="Calibri"/>
          </w:rPr>
          <w:t>Mississippi Secretary of State (ms.gov)</w:t>
        </w:r>
      </w:hyperlink>
      <w:r w:rsidRPr="00483CD5">
        <w:rPr>
          <w:rFonts w:ascii="Cambria" w:hAnsi="Cambria" w:cs="Calibri"/>
        </w:rPr>
        <w:t> for more information on how to register. </w:t>
      </w:r>
    </w:p>
    <w:p w14:paraId="2B98F103" w14:textId="55C49E6D" w:rsidR="00483CD5" w:rsidRPr="00483CD5" w:rsidRDefault="00483CD5" w:rsidP="00483CD5">
      <w:pPr>
        <w:rPr>
          <w:rFonts w:ascii="Cambria" w:hAnsi="Cambria" w:cs="Calibri"/>
        </w:rPr>
      </w:pPr>
      <w:r w:rsidRPr="00483CD5">
        <w:rPr>
          <w:rFonts w:ascii="Cambria" w:hAnsi="Cambria" w:cs="Calibri"/>
        </w:rPr>
        <w:t>The awarded vendor will be required to register with the Mississippi Accountability System for Government Information and Collaboration (MAGIC) system.  </w:t>
      </w:r>
      <w:r w:rsidR="00CD0F62" w:rsidRPr="00CD0F62">
        <w:rPr>
          <w:rFonts w:ascii="Cambria" w:hAnsi="Cambria" w:cs="Calibri"/>
        </w:rPr>
        <w:t>Register with MAGIC to receive notifications for upcoming RFX opportunities based on your product categories.</w:t>
      </w:r>
      <w:r w:rsidRPr="00483CD5">
        <w:rPr>
          <w:rFonts w:ascii="Cambria" w:hAnsi="Cambria" w:cs="Calibri"/>
        </w:rPr>
        <w:t> Businesses can search the MAGIC system for upcoming RFXs, respond electronically to some solicitations and receive purchase orders by email.  To register, visit </w:t>
      </w:r>
      <w:hyperlink r:id="rId16" w:tgtFrame="_blank" w:history="1">
        <w:r w:rsidRPr="00483CD5">
          <w:rPr>
            <w:rStyle w:val="Hyperlink"/>
            <w:rFonts w:ascii="Cambria" w:hAnsi="Cambria" w:cs="Calibri"/>
          </w:rPr>
          <w:t>https://www.dfa.ms.gov/dfa-offices/mmrs/mississippi-suppliers-vendors/</w:t>
        </w:r>
      </w:hyperlink>
      <w:r w:rsidRPr="00483CD5">
        <w:rPr>
          <w:rFonts w:ascii="Cambria" w:hAnsi="Cambria" w:cs="Calibri"/>
          <w:u w:val="single"/>
        </w:rPr>
        <w:t>. </w:t>
      </w:r>
      <w:r w:rsidRPr="00483CD5">
        <w:rPr>
          <w:rFonts w:ascii="Cambria" w:hAnsi="Cambria" w:cs="Calibri"/>
        </w:rPr>
        <w:t> </w:t>
      </w:r>
    </w:p>
    <w:p w14:paraId="1059A6C8" w14:textId="769C6CB4" w:rsidR="00032B67" w:rsidRDefault="001F50B6" w:rsidP="003C4DA6">
      <w:pPr>
        <w:spacing w:after="0"/>
        <w:rPr>
          <w:rFonts w:ascii="Cambria" w:hAnsi="Cambria" w:cs="Calibri"/>
          <w:b/>
          <w:bCs/>
          <w:sz w:val="26"/>
          <w:szCs w:val="26"/>
        </w:rPr>
      </w:pPr>
      <w:r w:rsidRPr="003C7469">
        <w:rPr>
          <w:rFonts w:ascii="Cambria" w:hAnsi="Cambria" w:cs="Calibri"/>
          <w:b/>
          <w:bCs/>
          <w:sz w:val="26"/>
          <w:szCs w:val="26"/>
        </w:rPr>
        <w:t>1.</w:t>
      </w:r>
      <w:r w:rsidR="00CD0F62">
        <w:rPr>
          <w:rFonts w:ascii="Cambria" w:hAnsi="Cambria" w:cs="Calibri"/>
          <w:b/>
          <w:bCs/>
          <w:sz w:val="26"/>
          <w:szCs w:val="26"/>
        </w:rPr>
        <w:t>5</w:t>
      </w:r>
      <w:r w:rsidRPr="003C7469">
        <w:rPr>
          <w:rFonts w:ascii="Cambria" w:hAnsi="Cambria" w:cs="Calibri"/>
          <w:b/>
          <w:bCs/>
          <w:sz w:val="26"/>
          <w:szCs w:val="26"/>
        </w:rPr>
        <w:tab/>
        <w:t>Contract Type</w:t>
      </w:r>
      <w:r w:rsidR="00483CD5">
        <w:rPr>
          <w:rFonts w:ascii="Cambria" w:hAnsi="Cambria" w:cs="Calibri"/>
          <w:b/>
          <w:bCs/>
          <w:sz w:val="26"/>
          <w:szCs w:val="26"/>
        </w:rPr>
        <w:t>,</w:t>
      </w:r>
      <w:r w:rsidRPr="003C7469">
        <w:rPr>
          <w:rFonts w:ascii="Cambria" w:hAnsi="Cambria" w:cs="Calibri"/>
          <w:b/>
          <w:bCs/>
          <w:sz w:val="26"/>
          <w:szCs w:val="26"/>
        </w:rPr>
        <w:t xml:space="preserve"> Com</w:t>
      </w:r>
      <w:r w:rsidR="003C4DA6" w:rsidRPr="003C7469">
        <w:rPr>
          <w:rFonts w:ascii="Cambria" w:hAnsi="Cambria" w:cs="Calibri"/>
          <w:b/>
          <w:bCs/>
          <w:sz w:val="26"/>
          <w:szCs w:val="26"/>
        </w:rPr>
        <w:t>pensation</w:t>
      </w:r>
      <w:r w:rsidR="00483CD5">
        <w:rPr>
          <w:rFonts w:ascii="Cambria" w:hAnsi="Cambria" w:cs="Calibri"/>
          <w:b/>
          <w:bCs/>
          <w:sz w:val="26"/>
          <w:szCs w:val="26"/>
        </w:rPr>
        <w:t xml:space="preserve"> and Billing</w:t>
      </w:r>
    </w:p>
    <w:p w14:paraId="4B1E5141" w14:textId="77777777" w:rsidR="00AE1040" w:rsidRPr="003C7469" w:rsidRDefault="00AE1040" w:rsidP="003C4DA6">
      <w:pPr>
        <w:spacing w:after="0"/>
        <w:rPr>
          <w:rFonts w:ascii="Cambria" w:hAnsi="Cambria" w:cs="Calibri"/>
          <w:b/>
          <w:bCs/>
          <w:sz w:val="26"/>
          <w:szCs w:val="26"/>
        </w:rPr>
      </w:pPr>
    </w:p>
    <w:p w14:paraId="318CBF2F" w14:textId="537BD4CE" w:rsidR="00032B67" w:rsidRDefault="00032B67">
      <w:pPr>
        <w:rPr>
          <w:rFonts w:ascii="Cambria" w:hAnsi="Cambria" w:cs="Calibri"/>
        </w:rPr>
      </w:pPr>
      <w:r w:rsidRPr="003C7469">
        <w:rPr>
          <w:rFonts w:ascii="Cambria" w:hAnsi="Cambria" w:cs="Calibri"/>
        </w:rPr>
        <w:t xml:space="preserve">The resultant contract from this solicitation shall be a firm fixed price. </w:t>
      </w:r>
      <w:r w:rsidR="00E32548">
        <w:rPr>
          <w:rFonts w:ascii="Cambria" w:hAnsi="Cambria" w:cs="Calibri"/>
        </w:rPr>
        <w:t xml:space="preserve">If any, the </w:t>
      </w:r>
      <w:r w:rsidRPr="003C7469">
        <w:rPr>
          <w:rFonts w:ascii="Cambria" w:hAnsi="Cambria" w:cs="Calibri"/>
        </w:rPr>
        <w:t xml:space="preserve">Contractor’s </w:t>
      </w:r>
      <w:r w:rsidR="000221C3">
        <w:rPr>
          <w:rFonts w:ascii="Cambria" w:hAnsi="Cambria" w:cs="Calibri"/>
        </w:rPr>
        <w:t xml:space="preserve">unit </w:t>
      </w:r>
      <w:r w:rsidRPr="003C7469">
        <w:rPr>
          <w:rFonts w:ascii="Cambria" w:hAnsi="Cambria" w:cs="Calibri"/>
        </w:rPr>
        <w:t xml:space="preserve">pricing as required within this solicitation shall remain consistent throughout the duration of the contract. </w:t>
      </w:r>
    </w:p>
    <w:p w14:paraId="7596582C" w14:textId="72FEB1E8" w:rsidR="00483CD5" w:rsidRPr="003C7469" w:rsidRDefault="00483CD5" w:rsidP="00D60D05">
      <w:pPr>
        <w:rPr>
          <w:rFonts w:ascii="Cambria" w:hAnsi="Cambria" w:cs="Calibri"/>
        </w:rPr>
      </w:pPr>
      <w:r w:rsidRPr="00483CD5">
        <w:rPr>
          <w:rFonts w:ascii="Cambria" w:hAnsi="Cambria" w:cs="Calibri"/>
        </w:rPr>
        <w:lastRenderedPageBreak/>
        <w:t>Payments and remittance information will be handled electronically via the State’s accounting system to the Contractor's designated bank account.</w:t>
      </w:r>
      <w:r>
        <w:rPr>
          <w:rFonts w:ascii="Cambria" w:hAnsi="Cambria" w:cs="Calibri"/>
        </w:rPr>
        <w:t xml:space="preserve"> </w:t>
      </w:r>
      <w:r w:rsidRPr="00483CD5">
        <w:rPr>
          <w:rFonts w:ascii="Cambria" w:hAnsi="Cambria" w:cs="Calibri"/>
        </w:rPr>
        <w:t> The State may, at its sole discretion</w:t>
      </w:r>
      <w:r>
        <w:rPr>
          <w:rFonts w:ascii="Cambria" w:hAnsi="Cambria" w:cs="Calibri"/>
        </w:rPr>
        <w:t>,</w:t>
      </w:r>
      <w:r w:rsidRPr="00483CD5">
        <w:rPr>
          <w:rFonts w:ascii="Cambria" w:hAnsi="Cambria" w:cs="Calibri"/>
        </w:rPr>
        <w:t xml:space="preserve"> require electronic submission of invoices and supporting documentation. The Contractor agrees that the State is tax-exempt and that undisputed payments will be made within 45 days of invoice receipt, in accordance with Miss. Code Ann. § 31-7-301 </w:t>
      </w:r>
      <w:r w:rsidRPr="00D60D05">
        <w:rPr>
          <w:rFonts w:ascii="Cambria" w:hAnsi="Cambria" w:cs="Calibri"/>
          <w:i/>
          <w:iCs/>
        </w:rPr>
        <w:t>et seq</w:t>
      </w:r>
      <w:r w:rsidR="00582925">
        <w:rPr>
          <w:rFonts w:ascii="Cambria" w:hAnsi="Cambria" w:cs="Calibri"/>
          <w:i/>
          <w:iCs/>
        </w:rPr>
        <w:t>.</w:t>
      </w:r>
      <w:r w:rsidRPr="00D60D05">
        <w:rPr>
          <w:rFonts w:ascii="Cambria" w:hAnsi="Cambria" w:cs="Calibri"/>
          <w:i/>
          <w:iCs/>
        </w:rPr>
        <w:t>, Timely Payments for Purchases by Public Bodies</w:t>
      </w:r>
      <w:r w:rsidRPr="00483CD5">
        <w:rPr>
          <w:rFonts w:ascii="Cambria" w:hAnsi="Cambria" w:cs="Calibri"/>
        </w:rPr>
        <w:t>. </w:t>
      </w:r>
    </w:p>
    <w:p w14:paraId="36F78B7B" w14:textId="7320C069" w:rsidR="00032B67" w:rsidRPr="00D60D05" w:rsidRDefault="00032B67" w:rsidP="00D60D05">
      <w:pPr>
        <w:rPr>
          <w:rFonts w:ascii="Cambria" w:hAnsi="Cambria" w:cs="Calibri"/>
          <w:highlight w:val="yellow"/>
        </w:rPr>
      </w:pPr>
      <w:r w:rsidRPr="00604430">
        <w:rPr>
          <w:rFonts w:ascii="Cambria" w:hAnsi="Cambria" w:cs="Calibri"/>
        </w:rPr>
        <w:t>Billing shall be made by Contractor on an invoice form prescribed by DOM itemizing the project relative to the</w:t>
      </w:r>
      <w:r w:rsidR="002E3A7A" w:rsidRPr="00604430">
        <w:rPr>
          <w:rFonts w:ascii="Cambria" w:hAnsi="Cambria" w:cs="Calibri"/>
        </w:rPr>
        <w:t xml:space="preserve"> </w:t>
      </w:r>
      <w:r w:rsidRPr="00604430">
        <w:rPr>
          <w:rFonts w:ascii="Cambria" w:hAnsi="Cambria" w:cs="Calibri"/>
        </w:rPr>
        <w:t xml:space="preserve">rate specified on </w:t>
      </w:r>
      <w:r w:rsidRPr="00604430">
        <w:rPr>
          <w:rFonts w:ascii="Cambria" w:hAnsi="Cambria" w:cs="Calibri"/>
          <w:b/>
          <w:bCs/>
        </w:rPr>
        <w:t xml:space="preserve">Attachment </w:t>
      </w:r>
      <w:r w:rsidR="002D33E4" w:rsidRPr="00604430">
        <w:rPr>
          <w:rFonts w:ascii="Cambria" w:hAnsi="Cambria" w:cs="Calibri"/>
          <w:b/>
          <w:bCs/>
        </w:rPr>
        <w:t>A</w:t>
      </w:r>
      <w:r w:rsidRPr="00604430">
        <w:rPr>
          <w:rFonts w:ascii="Cambria" w:hAnsi="Cambria" w:cs="Calibri"/>
        </w:rPr>
        <w:t xml:space="preserve"> </w:t>
      </w:r>
      <w:r w:rsidR="007F7AAC" w:rsidRPr="00604430">
        <w:rPr>
          <w:rFonts w:ascii="Cambria" w:hAnsi="Cambria" w:cs="Calibri"/>
        </w:rPr>
        <w:t>(</w:t>
      </w:r>
      <w:r w:rsidR="00B124ED" w:rsidRPr="00604430">
        <w:rPr>
          <w:rFonts w:ascii="Cambria" w:hAnsi="Cambria" w:cs="Calibri"/>
        </w:rPr>
        <w:t>Quo</w:t>
      </w:r>
      <w:r w:rsidRPr="00604430">
        <w:rPr>
          <w:rFonts w:ascii="Cambria" w:hAnsi="Cambria" w:cs="Calibri"/>
        </w:rPr>
        <w:t>te</w:t>
      </w:r>
      <w:r w:rsidR="00C34487" w:rsidRPr="00604430">
        <w:rPr>
          <w:rFonts w:ascii="Cambria" w:hAnsi="Cambria" w:cs="Calibri"/>
        </w:rPr>
        <w:t xml:space="preserve"> </w:t>
      </w:r>
      <w:r w:rsidRPr="00604430">
        <w:rPr>
          <w:rFonts w:ascii="Cambria" w:hAnsi="Cambria" w:cs="Calibri"/>
        </w:rPr>
        <w:t>Form</w:t>
      </w:r>
      <w:r w:rsidR="007F7AAC" w:rsidRPr="00604430">
        <w:rPr>
          <w:rFonts w:ascii="Cambria" w:hAnsi="Cambria" w:cs="Calibri"/>
        </w:rPr>
        <w:t>)</w:t>
      </w:r>
      <w:r w:rsidRPr="00604430">
        <w:rPr>
          <w:rFonts w:ascii="Cambria" w:hAnsi="Cambria" w:cs="Calibri"/>
        </w:rPr>
        <w:t xml:space="preserve">.  </w:t>
      </w:r>
      <w:r w:rsidR="00C34487" w:rsidRPr="00604430">
        <w:rPr>
          <w:rFonts w:ascii="Cambria" w:hAnsi="Cambria" w:cs="Calibri"/>
        </w:rPr>
        <w:t>The Contractor</w:t>
      </w:r>
      <w:r w:rsidRPr="00604430">
        <w:rPr>
          <w:rFonts w:ascii="Cambria" w:hAnsi="Cambria" w:cs="Calibri"/>
        </w:rPr>
        <w:t xml:space="preserve"> shall submit an itemized invoice</w:t>
      </w:r>
      <w:r w:rsidR="000221C3">
        <w:rPr>
          <w:rFonts w:ascii="Cambria" w:hAnsi="Cambria" w:cs="Calibri"/>
        </w:rPr>
        <w:t xml:space="preserve"> that includes at a minimum</w:t>
      </w:r>
      <w:r w:rsidR="00CD0F62">
        <w:rPr>
          <w:rFonts w:ascii="Cambria" w:hAnsi="Cambria" w:cs="Calibri"/>
        </w:rPr>
        <w:t>, the contract number, the invoice number, the period of performance covered, description of the work performed</w:t>
      </w:r>
      <w:r w:rsidR="00582925">
        <w:rPr>
          <w:rFonts w:ascii="Cambria" w:hAnsi="Cambria" w:cs="Calibri"/>
        </w:rPr>
        <w:t>,</w:t>
      </w:r>
      <w:r w:rsidR="00CD0F62">
        <w:rPr>
          <w:rFonts w:ascii="Cambria" w:hAnsi="Cambria" w:cs="Calibri"/>
        </w:rPr>
        <w:t xml:space="preserve"> and the amount.</w:t>
      </w:r>
    </w:p>
    <w:p w14:paraId="4AF42240" w14:textId="73203D0F" w:rsidR="00032B67" w:rsidRPr="003C7469" w:rsidRDefault="00032B67" w:rsidP="00032B67">
      <w:pPr>
        <w:rPr>
          <w:rFonts w:ascii="Cambria" w:hAnsi="Cambria" w:cs="Calibri"/>
          <w:b/>
          <w:bCs/>
        </w:rPr>
      </w:pPr>
      <w:r w:rsidRPr="003C7469">
        <w:rPr>
          <w:rFonts w:ascii="Cambria" w:hAnsi="Cambria" w:cs="Calibri"/>
          <w:b/>
          <w:bCs/>
        </w:rPr>
        <w:t>1.</w:t>
      </w:r>
      <w:r w:rsidR="00CD0F62">
        <w:rPr>
          <w:rFonts w:ascii="Cambria" w:hAnsi="Cambria" w:cs="Calibri"/>
          <w:b/>
          <w:bCs/>
        </w:rPr>
        <w:t>6</w:t>
      </w:r>
      <w:r w:rsidRPr="003C7469">
        <w:rPr>
          <w:rFonts w:ascii="Cambria" w:hAnsi="Cambria" w:cs="Calibri"/>
          <w:b/>
          <w:bCs/>
        </w:rPr>
        <w:tab/>
        <w:t>T</w:t>
      </w:r>
      <w:r w:rsidR="00F42791" w:rsidRPr="003C7469">
        <w:rPr>
          <w:rFonts w:ascii="Cambria" w:hAnsi="Cambria" w:cs="Calibri"/>
          <w:b/>
          <w:bCs/>
        </w:rPr>
        <w:t>ravel</w:t>
      </w:r>
    </w:p>
    <w:p w14:paraId="5F9D03FB" w14:textId="36D36AD3" w:rsidR="00AE1040" w:rsidRDefault="00A149A1">
      <w:pPr>
        <w:rPr>
          <w:rFonts w:ascii="Cambria" w:hAnsi="Cambria" w:cs="Calibri"/>
        </w:rPr>
      </w:pPr>
      <w:r>
        <w:rPr>
          <w:rFonts w:ascii="Cambria" w:hAnsi="Cambria" w:cs="Calibri"/>
        </w:rPr>
        <w:t xml:space="preserve">The operations cost should include all necessary travel as it relates to the performance of this service. DOM will not reimburse for travel. </w:t>
      </w:r>
    </w:p>
    <w:p w14:paraId="6AD590BB" w14:textId="501F661B" w:rsidR="00032B67" w:rsidRPr="003C7469" w:rsidRDefault="002E3A7A" w:rsidP="00D60D05">
      <w:pPr>
        <w:rPr>
          <w:rFonts w:ascii="Cambria" w:hAnsi="Cambria" w:cs="Calibri"/>
        </w:rPr>
      </w:pPr>
      <w:r w:rsidRPr="003C7469">
        <w:rPr>
          <w:rFonts w:ascii="Cambria" w:hAnsi="Cambria" w:cs="Calibri"/>
        </w:rPr>
        <w:tab/>
      </w:r>
    </w:p>
    <w:p w14:paraId="5AA79143" w14:textId="1660B761" w:rsidR="0096127E" w:rsidRDefault="004A5231" w:rsidP="0096127E">
      <w:pPr>
        <w:pStyle w:val="Heading2"/>
        <w:rPr>
          <w:rFonts w:ascii="Cambria" w:hAnsi="Cambria" w:cs="Calibri"/>
          <w:b/>
          <w:bCs/>
          <w:color w:val="auto"/>
          <w:sz w:val="26"/>
          <w:szCs w:val="26"/>
        </w:rPr>
      </w:pPr>
      <w:bookmarkStart w:id="3" w:name="_Toc191373712"/>
      <w:r w:rsidRPr="003C7469">
        <w:rPr>
          <w:rFonts w:ascii="Cambria" w:hAnsi="Cambria" w:cs="Calibri"/>
          <w:b/>
          <w:bCs/>
          <w:color w:val="auto"/>
          <w:sz w:val="26"/>
          <w:szCs w:val="26"/>
        </w:rPr>
        <w:t>1.</w:t>
      </w:r>
      <w:r w:rsidR="00CD0F62">
        <w:rPr>
          <w:rFonts w:ascii="Cambria" w:hAnsi="Cambria" w:cs="Calibri"/>
          <w:b/>
          <w:bCs/>
          <w:color w:val="auto"/>
          <w:sz w:val="26"/>
          <w:szCs w:val="26"/>
        </w:rPr>
        <w:t>7</w:t>
      </w:r>
      <w:r w:rsidRPr="003C7469">
        <w:rPr>
          <w:rFonts w:ascii="Cambria" w:hAnsi="Cambria" w:cs="Calibri"/>
          <w:b/>
          <w:bCs/>
          <w:color w:val="auto"/>
          <w:sz w:val="26"/>
          <w:szCs w:val="26"/>
        </w:rPr>
        <w:tab/>
      </w:r>
      <w:bookmarkStart w:id="4" w:name="_Toc97630350"/>
      <w:bookmarkStart w:id="5" w:name="_Toc187765500"/>
      <w:bookmarkStart w:id="6" w:name="_Toc191373718"/>
      <w:bookmarkEnd w:id="3"/>
      <w:bookmarkEnd w:id="4"/>
      <w:r w:rsidRPr="003C7469">
        <w:rPr>
          <w:rFonts w:ascii="Cambria" w:hAnsi="Cambria" w:cs="Calibri"/>
          <w:b/>
          <w:bCs/>
          <w:color w:val="auto"/>
          <w:sz w:val="26"/>
          <w:szCs w:val="26"/>
        </w:rPr>
        <w:t>Eligibility and Minimum Qualifications</w:t>
      </w:r>
      <w:bookmarkEnd w:id="5"/>
      <w:bookmarkEnd w:id="6"/>
    </w:p>
    <w:p w14:paraId="7986D0E1" w14:textId="11530E71" w:rsidR="00850CB6" w:rsidRDefault="00850CB6" w:rsidP="00850CB6">
      <w:pPr>
        <w:rPr>
          <w:rFonts w:ascii="Cambria" w:hAnsi="Cambria" w:cs="Calibri"/>
          <w:b/>
          <w:bCs/>
        </w:rPr>
      </w:pPr>
      <w:r w:rsidRPr="00D60D05">
        <w:rPr>
          <w:rFonts w:ascii="Cambria" w:hAnsi="Cambria"/>
          <w:b/>
          <w:bCs/>
        </w:rPr>
        <w:t>1.</w:t>
      </w:r>
      <w:r w:rsidR="00CD0F62">
        <w:rPr>
          <w:rFonts w:ascii="Cambria" w:hAnsi="Cambria"/>
          <w:b/>
          <w:bCs/>
        </w:rPr>
        <w:t>7</w:t>
      </w:r>
      <w:r w:rsidRPr="00D60D05">
        <w:rPr>
          <w:rFonts w:ascii="Cambria" w:hAnsi="Cambria"/>
          <w:b/>
          <w:bCs/>
        </w:rPr>
        <w:t xml:space="preserve">.1 </w:t>
      </w:r>
      <w:r w:rsidR="00AE7642">
        <w:rPr>
          <w:rFonts w:ascii="Cambria" w:hAnsi="Cambria"/>
          <w:b/>
          <w:bCs/>
        </w:rPr>
        <w:tab/>
      </w:r>
      <w:r w:rsidRPr="00AE7642">
        <w:rPr>
          <w:rFonts w:ascii="Cambria" w:hAnsi="Cambria" w:cs="Calibri"/>
          <w:b/>
          <w:bCs/>
        </w:rPr>
        <w:t>Organizations Eligible to Su</w:t>
      </w:r>
      <w:r w:rsidRPr="003C7469">
        <w:rPr>
          <w:rFonts w:ascii="Cambria" w:hAnsi="Cambria" w:cs="Calibri"/>
          <w:b/>
          <w:bCs/>
        </w:rPr>
        <w:t>bmit Quote (Attachment A – Quote Form)</w:t>
      </w:r>
    </w:p>
    <w:p w14:paraId="3AA4085F" w14:textId="07A13007" w:rsidR="00AE7642" w:rsidRPr="00D60D05" w:rsidRDefault="003956BC" w:rsidP="00D60D05">
      <w:pPr>
        <w:pStyle w:val="ListParagraph"/>
        <w:numPr>
          <w:ilvl w:val="0"/>
          <w:numId w:val="60"/>
        </w:numPr>
        <w:ind w:left="1080"/>
        <w:rPr>
          <w:rFonts w:ascii="Cambria" w:hAnsi="Cambria" w:cs="Calibri"/>
        </w:rPr>
      </w:pPr>
      <w:r w:rsidRPr="00D60D05">
        <w:rPr>
          <w:rFonts w:ascii="Cambria" w:hAnsi="Cambria" w:cs="Calibri"/>
        </w:rPr>
        <w:t>To be eligible to submit a quote, an Offeror shall certify to each requirement as specified in “</w:t>
      </w:r>
      <w:r w:rsidRPr="00D60D05">
        <w:rPr>
          <w:rFonts w:ascii="Cambria" w:hAnsi="Cambria" w:cs="Calibri"/>
          <w:b/>
          <w:bCs/>
        </w:rPr>
        <w:t>Attachment A – Quote Form</w:t>
      </w:r>
      <w:r w:rsidRPr="00D60D05">
        <w:rPr>
          <w:rFonts w:ascii="Cambria" w:hAnsi="Cambria" w:cs="Calibri"/>
        </w:rPr>
        <w:t>”, by signing and acknowledging the statements in the quote form.</w:t>
      </w:r>
    </w:p>
    <w:p w14:paraId="3F26238C" w14:textId="77777777" w:rsidR="00405A2A" w:rsidRPr="00405A2A" w:rsidRDefault="00405A2A" w:rsidP="00405A2A">
      <w:pPr>
        <w:pStyle w:val="ListParagraph"/>
        <w:numPr>
          <w:ilvl w:val="0"/>
          <w:numId w:val="60"/>
        </w:numPr>
        <w:ind w:left="1080"/>
        <w:rPr>
          <w:rFonts w:ascii="Cambria" w:hAnsi="Cambria"/>
        </w:rPr>
      </w:pPr>
      <w:r w:rsidRPr="00D60D05">
        <w:rPr>
          <w:rFonts w:ascii="Cambria" w:hAnsi="Cambria" w:cs="Calibri"/>
        </w:rPr>
        <w:t xml:space="preserve">All pricing shall be submitted on </w:t>
      </w:r>
      <w:r w:rsidRPr="00D60D05">
        <w:rPr>
          <w:rFonts w:ascii="Cambria" w:hAnsi="Cambria" w:cs="Calibri"/>
          <w:b/>
          <w:bCs/>
        </w:rPr>
        <w:t>Attachment A - Quote Form</w:t>
      </w:r>
      <w:r w:rsidRPr="00D60D05">
        <w:rPr>
          <w:rFonts w:ascii="Cambria" w:hAnsi="Cambria" w:cs="Calibri"/>
        </w:rPr>
        <w:t xml:space="preserve">, which includes quote certifications and attestations. Cost included elsewhere in the Offeror’s submission will not be </w:t>
      </w:r>
      <w:proofErr w:type="gramStart"/>
      <w:r w:rsidRPr="00D60D05">
        <w:rPr>
          <w:rFonts w:ascii="Cambria" w:hAnsi="Cambria" w:cs="Calibri"/>
        </w:rPr>
        <w:t>considered a cost of the contract</w:t>
      </w:r>
      <w:proofErr w:type="gramEnd"/>
      <w:r w:rsidRPr="00D60D05">
        <w:rPr>
          <w:rFonts w:ascii="Cambria" w:hAnsi="Cambria" w:cs="Calibri"/>
        </w:rPr>
        <w:t xml:space="preserve"> and will not be paid.</w:t>
      </w:r>
    </w:p>
    <w:p w14:paraId="6E7B92F1" w14:textId="0ED1B05A" w:rsidR="003956BC" w:rsidRPr="00D40A16" w:rsidRDefault="00D40A16" w:rsidP="00405A2A">
      <w:pPr>
        <w:pStyle w:val="ListParagraph"/>
        <w:numPr>
          <w:ilvl w:val="0"/>
          <w:numId w:val="60"/>
        </w:numPr>
        <w:ind w:left="1080"/>
        <w:rPr>
          <w:rFonts w:ascii="Cambria" w:hAnsi="Cambria"/>
        </w:rPr>
      </w:pPr>
      <w:r w:rsidRPr="003C7469">
        <w:rPr>
          <w:rFonts w:ascii="Cambria" w:hAnsi="Cambria" w:cs="Calibri"/>
        </w:rPr>
        <w:t xml:space="preserve">The narrative and supporting documentation required in </w:t>
      </w:r>
      <w:r w:rsidRPr="003C7469">
        <w:rPr>
          <w:rFonts w:ascii="Cambria" w:hAnsi="Cambria" w:cs="Calibri"/>
          <w:b/>
          <w:bCs/>
        </w:rPr>
        <w:t>1.</w:t>
      </w:r>
      <w:r w:rsidR="00CD0F62">
        <w:rPr>
          <w:rFonts w:ascii="Cambria" w:hAnsi="Cambria" w:cs="Calibri"/>
          <w:b/>
          <w:bCs/>
        </w:rPr>
        <w:t>7</w:t>
      </w:r>
      <w:r w:rsidRPr="003C7469">
        <w:rPr>
          <w:rFonts w:ascii="Cambria" w:hAnsi="Cambria" w:cs="Calibri"/>
          <w:b/>
          <w:bCs/>
        </w:rPr>
        <w:t>.2 Minimum Qualifications</w:t>
      </w:r>
      <w:r w:rsidRPr="003C7469">
        <w:rPr>
          <w:rFonts w:ascii="Cambria" w:hAnsi="Cambria" w:cs="Calibri"/>
        </w:rPr>
        <w:t xml:space="preserve"> must be </w:t>
      </w:r>
      <w:r w:rsidR="00251F39">
        <w:rPr>
          <w:rFonts w:ascii="Cambria" w:hAnsi="Cambria" w:cs="Calibri"/>
        </w:rPr>
        <w:t xml:space="preserve">met and </w:t>
      </w:r>
      <w:r w:rsidRPr="003C7469">
        <w:rPr>
          <w:rFonts w:ascii="Cambria" w:hAnsi="Cambria" w:cs="Calibri"/>
        </w:rPr>
        <w:t>included with the Quote Form submission to be considered complete.</w:t>
      </w:r>
      <w:r w:rsidR="00405A2A" w:rsidRPr="00D60D05">
        <w:rPr>
          <w:rFonts w:ascii="Cambria" w:hAnsi="Cambria" w:cs="Calibri"/>
        </w:rPr>
        <w:t xml:space="preserve">  </w:t>
      </w:r>
    </w:p>
    <w:p w14:paraId="02A36278" w14:textId="3D1E565A" w:rsidR="00405A2A" w:rsidRDefault="00405A2A" w:rsidP="00405A2A">
      <w:pPr>
        <w:pStyle w:val="ListParagraph"/>
        <w:rPr>
          <w:rFonts w:ascii="Cambria" w:hAnsi="Cambria" w:cs="Calibri"/>
        </w:rPr>
      </w:pPr>
    </w:p>
    <w:p w14:paraId="4181AB40" w14:textId="06774302" w:rsidR="00405A2A" w:rsidRPr="007C3DDB" w:rsidRDefault="001A033E" w:rsidP="007C3DDB">
      <w:pPr>
        <w:ind w:left="720" w:hanging="720"/>
        <w:rPr>
          <w:rFonts w:ascii="Cambria" w:hAnsi="Cambria"/>
          <w:b/>
          <w:bCs/>
        </w:rPr>
      </w:pPr>
      <w:r w:rsidRPr="007C3DDB">
        <w:rPr>
          <w:rFonts w:ascii="Cambria" w:hAnsi="Cambria"/>
          <w:b/>
          <w:bCs/>
        </w:rPr>
        <w:t>1.</w:t>
      </w:r>
      <w:r w:rsidR="00CD0F62">
        <w:rPr>
          <w:rFonts w:ascii="Cambria" w:hAnsi="Cambria"/>
          <w:b/>
          <w:bCs/>
        </w:rPr>
        <w:t>7</w:t>
      </w:r>
      <w:r w:rsidRPr="007C3DDB">
        <w:rPr>
          <w:rFonts w:ascii="Cambria" w:hAnsi="Cambria"/>
          <w:b/>
          <w:bCs/>
        </w:rPr>
        <w:t xml:space="preserve">.2 </w:t>
      </w:r>
      <w:r w:rsidR="003E7F03" w:rsidRPr="007C3DDB">
        <w:rPr>
          <w:rFonts w:ascii="Cambria" w:hAnsi="Cambria"/>
          <w:b/>
          <w:bCs/>
        </w:rPr>
        <w:t xml:space="preserve"> </w:t>
      </w:r>
      <w:r w:rsidR="00251F39">
        <w:rPr>
          <w:rFonts w:ascii="Cambria" w:hAnsi="Cambria"/>
          <w:b/>
          <w:bCs/>
        </w:rPr>
        <w:tab/>
      </w:r>
      <w:r w:rsidR="003E7F03" w:rsidRPr="007C3DDB">
        <w:rPr>
          <w:rFonts w:ascii="Cambria" w:hAnsi="Cambria"/>
          <w:b/>
          <w:bCs/>
        </w:rPr>
        <w:t xml:space="preserve">Minimum Qualifications </w:t>
      </w:r>
      <w:r w:rsidR="00251F39" w:rsidRPr="003C7469">
        <w:rPr>
          <w:rFonts w:ascii="Cambria" w:hAnsi="Cambria" w:cs="Calibri"/>
          <w:b/>
          <w:bCs/>
        </w:rPr>
        <w:t>(Attachment B: Addendum 1)</w:t>
      </w:r>
    </w:p>
    <w:p w14:paraId="39A7AAC4" w14:textId="494D9872" w:rsidR="00FA6C24" w:rsidRDefault="000E77F3">
      <w:pPr>
        <w:pStyle w:val="ListParagraph"/>
        <w:numPr>
          <w:ilvl w:val="0"/>
          <w:numId w:val="59"/>
        </w:numPr>
        <w:ind w:hanging="360"/>
        <w:rPr>
          <w:rFonts w:ascii="Cambria" w:hAnsi="Cambria"/>
        </w:rPr>
      </w:pPr>
      <w:r>
        <w:rPr>
          <w:rFonts w:ascii="Cambria" w:hAnsi="Cambria"/>
        </w:rPr>
        <w:t xml:space="preserve">Offeror has </w:t>
      </w:r>
      <w:r w:rsidR="002107F0" w:rsidRPr="007C3DDB">
        <w:rPr>
          <w:rFonts w:ascii="Cambria" w:hAnsi="Cambria"/>
        </w:rPr>
        <w:t xml:space="preserve">experience in </w:t>
      </w:r>
      <w:r w:rsidR="00F65519">
        <w:rPr>
          <w:rFonts w:ascii="Cambria" w:hAnsi="Cambria"/>
        </w:rPr>
        <w:t xml:space="preserve">providing </w:t>
      </w:r>
      <w:r w:rsidR="002107F0" w:rsidRPr="007C3DDB">
        <w:rPr>
          <w:rFonts w:ascii="Cambria" w:hAnsi="Cambria"/>
        </w:rPr>
        <w:t>governmental auditing and accounting</w:t>
      </w:r>
      <w:r w:rsidR="00F65519">
        <w:rPr>
          <w:rFonts w:ascii="Cambria" w:hAnsi="Cambria"/>
        </w:rPr>
        <w:t xml:space="preserve"> </w:t>
      </w:r>
      <w:r w:rsidR="00E64A1E">
        <w:rPr>
          <w:rFonts w:ascii="Cambria" w:hAnsi="Cambria"/>
        </w:rPr>
        <w:t>services</w:t>
      </w:r>
      <w:r w:rsidR="000B4A62">
        <w:rPr>
          <w:rFonts w:ascii="Cambria" w:hAnsi="Cambria"/>
        </w:rPr>
        <w:t xml:space="preserve"> </w:t>
      </w:r>
      <w:r w:rsidR="00F65519">
        <w:rPr>
          <w:rFonts w:ascii="Cambria" w:hAnsi="Cambria"/>
        </w:rPr>
        <w:t xml:space="preserve">for at least </w:t>
      </w:r>
      <w:r w:rsidR="00E74BF9">
        <w:rPr>
          <w:rFonts w:ascii="Cambria" w:hAnsi="Cambria"/>
        </w:rPr>
        <w:t>3 governmental agencies within the past five (5) years</w:t>
      </w:r>
      <w:r w:rsidR="00B407C0" w:rsidRPr="007C3DDB">
        <w:rPr>
          <w:rFonts w:ascii="Cambria" w:hAnsi="Cambria"/>
        </w:rPr>
        <w:t xml:space="preserve">. </w:t>
      </w:r>
      <w:r w:rsidR="00FE0299">
        <w:rPr>
          <w:rFonts w:ascii="Cambria" w:hAnsi="Cambria"/>
        </w:rPr>
        <w:t>I</w:t>
      </w:r>
      <w:r w:rsidR="000537EC" w:rsidRPr="007C3DDB">
        <w:rPr>
          <w:rFonts w:ascii="Cambria" w:hAnsi="Cambria"/>
        </w:rPr>
        <w:t>nclude years of service.</w:t>
      </w:r>
      <w:r w:rsidR="000537EC">
        <w:rPr>
          <w:rFonts w:ascii="Cambria" w:hAnsi="Cambria"/>
        </w:rPr>
        <w:t xml:space="preserve"> </w:t>
      </w:r>
      <w:r w:rsidR="00823631">
        <w:rPr>
          <w:rFonts w:ascii="Cambria" w:hAnsi="Cambria"/>
        </w:rPr>
        <w:t>[</w:t>
      </w:r>
      <w:r w:rsidR="00EF7724">
        <w:rPr>
          <w:rFonts w:ascii="Cambria" w:hAnsi="Cambria"/>
        </w:rPr>
        <w:t xml:space="preserve">To be described in the </w:t>
      </w:r>
      <w:r w:rsidR="002E32C6">
        <w:rPr>
          <w:rFonts w:ascii="Cambria" w:hAnsi="Cambria"/>
        </w:rPr>
        <w:t>narrative</w:t>
      </w:r>
      <w:r w:rsidR="00932479">
        <w:rPr>
          <w:rFonts w:ascii="Cambria" w:hAnsi="Cambria"/>
        </w:rPr>
        <w:t xml:space="preserve"> </w:t>
      </w:r>
      <w:r w:rsidR="00CE7BD2">
        <w:rPr>
          <w:rFonts w:ascii="Cambria" w:hAnsi="Cambria"/>
        </w:rPr>
        <w:t xml:space="preserve">noted at </w:t>
      </w:r>
      <w:r w:rsidR="00CE7BD2" w:rsidRPr="007C3DDB">
        <w:rPr>
          <w:rFonts w:ascii="Cambria" w:hAnsi="Cambria"/>
          <w:b/>
          <w:bCs/>
        </w:rPr>
        <w:t>Section 1.</w:t>
      </w:r>
      <w:r w:rsidR="00CD0F62">
        <w:rPr>
          <w:rFonts w:ascii="Cambria" w:hAnsi="Cambria"/>
          <w:b/>
          <w:bCs/>
        </w:rPr>
        <w:t>7</w:t>
      </w:r>
      <w:r w:rsidR="00CE7BD2" w:rsidRPr="007C3DDB">
        <w:rPr>
          <w:rFonts w:ascii="Cambria" w:hAnsi="Cambria"/>
          <w:b/>
          <w:bCs/>
        </w:rPr>
        <w:t>.2.1</w:t>
      </w:r>
      <w:r w:rsidR="00CE7BD2">
        <w:rPr>
          <w:rFonts w:ascii="Cambria" w:hAnsi="Cambria"/>
        </w:rPr>
        <w:t xml:space="preserve"> </w:t>
      </w:r>
      <w:r w:rsidR="00823631">
        <w:rPr>
          <w:rFonts w:ascii="Cambria" w:hAnsi="Cambria"/>
        </w:rPr>
        <w:t xml:space="preserve">and </w:t>
      </w:r>
      <w:r w:rsidR="00932479">
        <w:rPr>
          <w:rFonts w:ascii="Cambria" w:hAnsi="Cambria"/>
        </w:rPr>
        <w:t xml:space="preserve">include </w:t>
      </w:r>
      <w:r w:rsidR="00CE7BD2">
        <w:rPr>
          <w:rFonts w:ascii="Cambria" w:hAnsi="Cambria"/>
        </w:rPr>
        <w:t xml:space="preserve">the </w:t>
      </w:r>
      <w:r w:rsidR="00823631">
        <w:rPr>
          <w:rFonts w:ascii="Cambria" w:hAnsi="Cambria"/>
        </w:rPr>
        <w:t xml:space="preserve">up to </w:t>
      </w:r>
      <w:r w:rsidR="000E6094">
        <w:rPr>
          <w:rFonts w:ascii="Cambria" w:hAnsi="Cambria"/>
        </w:rPr>
        <w:t>3</w:t>
      </w:r>
      <w:r w:rsidR="00823631">
        <w:rPr>
          <w:rFonts w:ascii="Cambria" w:hAnsi="Cambria"/>
        </w:rPr>
        <w:t xml:space="preserve"> </w:t>
      </w:r>
      <w:r w:rsidR="00932479">
        <w:rPr>
          <w:rFonts w:ascii="Cambria" w:hAnsi="Cambria"/>
        </w:rPr>
        <w:t>projects</w:t>
      </w:r>
      <w:r w:rsidR="00823631">
        <w:rPr>
          <w:rFonts w:ascii="Cambria" w:hAnsi="Cambria"/>
        </w:rPr>
        <w:t>]</w:t>
      </w:r>
    </w:p>
    <w:p w14:paraId="7CFCC1FF" w14:textId="40DE2AC6" w:rsidR="00604430" w:rsidRPr="007C3DDB" w:rsidRDefault="00CE7BD2" w:rsidP="007C3DDB">
      <w:pPr>
        <w:pStyle w:val="ListParagraph"/>
        <w:numPr>
          <w:ilvl w:val="0"/>
          <w:numId w:val="59"/>
        </w:numPr>
        <w:ind w:hanging="360"/>
        <w:rPr>
          <w:rFonts w:ascii="Cambria" w:hAnsi="Cambria"/>
        </w:rPr>
      </w:pPr>
      <w:r w:rsidRPr="00CE7BD2">
        <w:rPr>
          <w:rFonts w:ascii="Cambria" w:hAnsi="Cambria"/>
        </w:rPr>
        <w:t>Offeror must provide personnel experienced in governmental auditing and accounting. Furthermore, staff assigned to this contract must possess direct experience with SBS</w:t>
      </w:r>
      <w:r w:rsidR="00945428">
        <w:rPr>
          <w:rFonts w:ascii="Cambria" w:hAnsi="Cambria"/>
        </w:rPr>
        <w:t>/SBAC</w:t>
      </w:r>
      <w:r w:rsidRPr="00CE7BD2">
        <w:rPr>
          <w:rFonts w:ascii="Cambria" w:hAnsi="Cambria"/>
        </w:rPr>
        <w:t xml:space="preserve"> or </w:t>
      </w:r>
      <w:r w:rsidR="00A623EE">
        <w:rPr>
          <w:rFonts w:ascii="Cambria" w:hAnsi="Cambria"/>
        </w:rPr>
        <w:t xml:space="preserve">directly </w:t>
      </w:r>
      <w:r w:rsidRPr="00CE7BD2">
        <w:rPr>
          <w:rFonts w:ascii="Cambria" w:hAnsi="Cambria"/>
        </w:rPr>
        <w:t xml:space="preserve">related services. </w:t>
      </w:r>
      <w:r>
        <w:rPr>
          <w:rFonts w:ascii="Cambria" w:hAnsi="Cambria"/>
        </w:rPr>
        <w:t xml:space="preserve">[To be described in the staff proposal noted at </w:t>
      </w:r>
      <w:r w:rsidRPr="007C3DDB">
        <w:rPr>
          <w:rFonts w:ascii="Cambria" w:hAnsi="Cambria"/>
          <w:b/>
          <w:bCs/>
        </w:rPr>
        <w:t>Section 1.</w:t>
      </w:r>
      <w:r w:rsidR="00CD0F62">
        <w:rPr>
          <w:rFonts w:ascii="Cambria" w:hAnsi="Cambria"/>
          <w:b/>
          <w:bCs/>
        </w:rPr>
        <w:t>7</w:t>
      </w:r>
      <w:r w:rsidRPr="007C3DDB">
        <w:rPr>
          <w:rFonts w:ascii="Cambria" w:hAnsi="Cambria"/>
          <w:b/>
          <w:bCs/>
        </w:rPr>
        <w:t>.2.2</w:t>
      </w:r>
      <w:r>
        <w:rPr>
          <w:rFonts w:ascii="Cambria" w:hAnsi="Cambria"/>
        </w:rPr>
        <w:t>]</w:t>
      </w:r>
    </w:p>
    <w:p w14:paraId="6B8A0E29" w14:textId="54122FD7" w:rsidR="00F45FA9" w:rsidRPr="007C3DDB" w:rsidRDefault="000E6094" w:rsidP="007C3DDB">
      <w:pPr>
        <w:pStyle w:val="ListParagraph"/>
        <w:numPr>
          <w:ilvl w:val="0"/>
          <w:numId w:val="59"/>
        </w:numPr>
        <w:ind w:hanging="360"/>
        <w:rPr>
          <w:rFonts w:ascii="Cambria" w:hAnsi="Cambria"/>
        </w:rPr>
      </w:pPr>
      <w:r>
        <w:rPr>
          <w:rFonts w:ascii="Cambria" w:hAnsi="Cambria"/>
        </w:rPr>
        <w:t>Offeror has p</w:t>
      </w:r>
      <w:r w:rsidR="00F45FA9" w:rsidRPr="007C3DDB">
        <w:rPr>
          <w:rFonts w:ascii="Cambria" w:hAnsi="Cambria"/>
        </w:rPr>
        <w:t xml:space="preserve">roven </w:t>
      </w:r>
      <w:r w:rsidR="00D37BE7" w:rsidRPr="007C3DDB">
        <w:rPr>
          <w:rFonts w:ascii="Cambria" w:hAnsi="Cambria"/>
        </w:rPr>
        <w:t xml:space="preserve">familiarity </w:t>
      </w:r>
      <w:r w:rsidR="00F45FA9" w:rsidRPr="007C3DDB">
        <w:rPr>
          <w:rFonts w:ascii="Cambria" w:hAnsi="Cambria"/>
        </w:rPr>
        <w:t xml:space="preserve">with </w:t>
      </w:r>
      <w:r w:rsidR="00D37BE7" w:rsidRPr="007C3DDB">
        <w:rPr>
          <w:rFonts w:ascii="Cambria" w:hAnsi="Cambria"/>
        </w:rPr>
        <w:t xml:space="preserve">the CMS Medicaid School Based Administrative Claiming </w:t>
      </w:r>
      <w:r w:rsidR="002C5132" w:rsidRPr="007C3DDB">
        <w:rPr>
          <w:rFonts w:ascii="Cambria" w:hAnsi="Cambria"/>
        </w:rPr>
        <w:t>(SBAC) program, including Random Moment Time Studies (RMTS).</w:t>
      </w:r>
      <w:r w:rsidR="00823631">
        <w:rPr>
          <w:rFonts w:ascii="Cambria" w:hAnsi="Cambria"/>
        </w:rPr>
        <w:t xml:space="preserve"> [To be described in the narrative</w:t>
      </w:r>
      <w:r w:rsidR="00CE7BD2">
        <w:rPr>
          <w:rFonts w:ascii="Cambria" w:hAnsi="Cambria"/>
        </w:rPr>
        <w:t xml:space="preserve"> at </w:t>
      </w:r>
      <w:r w:rsidR="00CE7BD2" w:rsidRPr="007C3DDB">
        <w:rPr>
          <w:rFonts w:ascii="Cambria" w:hAnsi="Cambria"/>
          <w:b/>
          <w:bCs/>
        </w:rPr>
        <w:t>Section 1.</w:t>
      </w:r>
      <w:r w:rsidR="00CD0F62">
        <w:rPr>
          <w:rFonts w:ascii="Cambria" w:hAnsi="Cambria"/>
          <w:b/>
          <w:bCs/>
        </w:rPr>
        <w:t>7</w:t>
      </w:r>
      <w:r w:rsidR="00CE7BD2" w:rsidRPr="007C3DDB">
        <w:rPr>
          <w:rFonts w:ascii="Cambria" w:hAnsi="Cambria"/>
          <w:b/>
          <w:bCs/>
        </w:rPr>
        <w:t>.2.1</w:t>
      </w:r>
      <w:r w:rsidR="00823631">
        <w:rPr>
          <w:rFonts w:ascii="Cambria" w:hAnsi="Cambria"/>
        </w:rPr>
        <w:t>]</w:t>
      </w:r>
    </w:p>
    <w:p w14:paraId="06E60693" w14:textId="4A6CA002" w:rsidR="002C5132" w:rsidRPr="007C3DDB" w:rsidRDefault="002C5132" w:rsidP="007C3DDB">
      <w:pPr>
        <w:pStyle w:val="ListParagraph"/>
        <w:numPr>
          <w:ilvl w:val="0"/>
          <w:numId w:val="59"/>
        </w:numPr>
        <w:ind w:hanging="360"/>
        <w:rPr>
          <w:rFonts w:ascii="Cambria" w:hAnsi="Cambria"/>
        </w:rPr>
      </w:pPr>
      <w:r w:rsidRPr="007C3DDB">
        <w:rPr>
          <w:rFonts w:ascii="Cambria" w:hAnsi="Cambria"/>
        </w:rPr>
        <w:lastRenderedPageBreak/>
        <w:t xml:space="preserve">Proven </w:t>
      </w:r>
      <w:r w:rsidR="009978ED" w:rsidRPr="007C3DDB">
        <w:rPr>
          <w:rFonts w:ascii="Cambria" w:hAnsi="Cambria"/>
        </w:rPr>
        <w:t>e</w:t>
      </w:r>
      <w:r w:rsidRPr="007C3DDB">
        <w:rPr>
          <w:rFonts w:ascii="Cambria" w:hAnsi="Cambria"/>
        </w:rPr>
        <w:t xml:space="preserve">xperience with </w:t>
      </w:r>
      <w:r w:rsidR="009978ED" w:rsidRPr="007C3DDB">
        <w:rPr>
          <w:rFonts w:ascii="Cambria" w:hAnsi="Cambria"/>
        </w:rPr>
        <w:t>cost reporting, cost allocation plans (CAP), and federal cost principles (Uniform Guidance 2 CFR 200).</w:t>
      </w:r>
      <w:r w:rsidR="00823631">
        <w:rPr>
          <w:rFonts w:ascii="Cambria" w:hAnsi="Cambria"/>
        </w:rPr>
        <w:t xml:space="preserve"> [To be described in the narrative </w:t>
      </w:r>
      <w:r w:rsidR="00CE7BD2">
        <w:rPr>
          <w:rFonts w:ascii="Cambria" w:hAnsi="Cambria"/>
        </w:rPr>
        <w:t xml:space="preserve">noted at </w:t>
      </w:r>
      <w:r w:rsidR="00CE7BD2" w:rsidRPr="007C3DDB">
        <w:rPr>
          <w:rFonts w:ascii="Cambria" w:hAnsi="Cambria"/>
          <w:b/>
          <w:bCs/>
        </w:rPr>
        <w:t>Section 1.</w:t>
      </w:r>
      <w:r w:rsidR="00CD0F62">
        <w:rPr>
          <w:rFonts w:ascii="Cambria" w:hAnsi="Cambria"/>
          <w:b/>
          <w:bCs/>
        </w:rPr>
        <w:t>7</w:t>
      </w:r>
      <w:r w:rsidR="00CE7BD2" w:rsidRPr="007C3DDB">
        <w:rPr>
          <w:rFonts w:ascii="Cambria" w:hAnsi="Cambria"/>
          <w:b/>
          <w:bCs/>
        </w:rPr>
        <w:t>.2.1</w:t>
      </w:r>
      <w:r w:rsidR="00823631">
        <w:rPr>
          <w:rFonts w:ascii="Cambria" w:hAnsi="Cambria"/>
        </w:rPr>
        <w:t xml:space="preserve">and include </w:t>
      </w:r>
      <w:r w:rsidR="00CE7BD2">
        <w:rPr>
          <w:rFonts w:ascii="Cambria" w:hAnsi="Cambria"/>
        </w:rPr>
        <w:t xml:space="preserve">the </w:t>
      </w:r>
      <w:r w:rsidR="00823631">
        <w:rPr>
          <w:rFonts w:ascii="Cambria" w:hAnsi="Cambria"/>
        </w:rPr>
        <w:t xml:space="preserve">up to </w:t>
      </w:r>
      <w:r w:rsidR="00A62735">
        <w:rPr>
          <w:rFonts w:ascii="Cambria" w:hAnsi="Cambria"/>
        </w:rPr>
        <w:t>3</w:t>
      </w:r>
      <w:r w:rsidR="00823631">
        <w:rPr>
          <w:rFonts w:ascii="Cambria" w:hAnsi="Cambria"/>
        </w:rPr>
        <w:t xml:space="preserve"> projects]</w:t>
      </w:r>
    </w:p>
    <w:p w14:paraId="1C14F4CB" w14:textId="77777777" w:rsidR="00496B38" w:rsidRPr="00496B38" w:rsidRDefault="00496B38" w:rsidP="00EE2EA9">
      <w:pPr>
        <w:pStyle w:val="ListParagraph"/>
        <w:ind w:left="1080"/>
        <w:rPr>
          <w:rFonts w:ascii="Cambria" w:hAnsi="Cambria"/>
        </w:rPr>
      </w:pPr>
    </w:p>
    <w:p w14:paraId="010121A3" w14:textId="257509A4" w:rsidR="001D4F18" w:rsidRPr="00EE2EA9" w:rsidRDefault="00330BA8" w:rsidP="00EE2EA9">
      <w:pPr>
        <w:pStyle w:val="ListParagraph"/>
        <w:numPr>
          <w:ilvl w:val="3"/>
          <w:numId w:val="73"/>
        </w:numPr>
        <w:rPr>
          <w:rFonts w:ascii="Cambria" w:hAnsi="Cambria"/>
          <w:b/>
          <w:bCs/>
          <w:color w:val="FF0000"/>
        </w:rPr>
      </w:pPr>
      <w:r w:rsidRPr="00EE2EA9">
        <w:rPr>
          <w:rFonts w:ascii="Cambria" w:hAnsi="Cambria"/>
          <w:b/>
          <w:bCs/>
        </w:rPr>
        <w:t xml:space="preserve">Narrative - </w:t>
      </w:r>
      <w:r w:rsidR="003B331B" w:rsidRPr="00EE2EA9">
        <w:rPr>
          <w:rFonts w:ascii="Cambria" w:hAnsi="Cambria"/>
          <w:b/>
          <w:bCs/>
        </w:rPr>
        <w:t>Capability</w:t>
      </w:r>
      <w:r w:rsidR="001D4F18" w:rsidRPr="00EE2EA9">
        <w:rPr>
          <w:rFonts w:ascii="Cambria" w:hAnsi="Cambria"/>
          <w:b/>
          <w:bCs/>
        </w:rPr>
        <w:t xml:space="preserve"> </w:t>
      </w:r>
      <w:r w:rsidRPr="00EE2EA9">
        <w:rPr>
          <w:rFonts w:ascii="Cambria" w:hAnsi="Cambria"/>
          <w:b/>
          <w:bCs/>
        </w:rPr>
        <w:t xml:space="preserve">to </w:t>
      </w:r>
      <w:r w:rsidR="00BF0FC5" w:rsidRPr="00EE2EA9">
        <w:rPr>
          <w:rFonts w:ascii="Cambria" w:hAnsi="Cambria"/>
          <w:b/>
          <w:bCs/>
        </w:rPr>
        <w:t>Provide</w:t>
      </w:r>
      <w:r w:rsidRPr="00EE2EA9">
        <w:rPr>
          <w:rFonts w:ascii="Cambria" w:hAnsi="Cambria"/>
          <w:b/>
          <w:bCs/>
        </w:rPr>
        <w:t xml:space="preserve"> Services </w:t>
      </w:r>
      <w:r w:rsidR="002176AF" w:rsidRPr="00EE2EA9">
        <w:rPr>
          <w:rFonts w:ascii="Cambria" w:hAnsi="Cambria"/>
          <w:b/>
          <w:bCs/>
          <w:color w:val="FF0000"/>
        </w:rPr>
        <w:t xml:space="preserve">(not to exceed </w:t>
      </w:r>
      <w:r w:rsidR="008C5BB6" w:rsidRPr="00EE2EA9">
        <w:rPr>
          <w:rFonts w:ascii="Cambria" w:hAnsi="Cambria"/>
          <w:b/>
          <w:bCs/>
          <w:color w:val="FF0000"/>
        </w:rPr>
        <w:t>1</w:t>
      </w:r>
      <w:r w:rsidR="00C85D1A" w:rsidRPr="00EE2EA9">
        <w:rPr>
          <w:rFonts w:ascii="Cambria" w:hAnsi="Cambria"/>
          <w:b/>
          <w:bCs/>
          <w:color w:val="FF0000"/>
        </w:rPr>
        <w:t>2</w:t>
      </w:r>
      <w:r w:rsidR="008C5BB6" w:rsidRPr="00EE2EA9">
        <w:rPr>
          <w:rFonts w:ascii="Cambria" w:hAnsi="Cambria"/>
          <w:b/>
          <w:bCs/>
          <w:color w:val="FF0000"/>
        </w:rPr>
        <w:t xml:space="preserve"> </w:t>
      </w:r>
      <w:r w:rsidR="002176AF" w:rsidRPr="00EE2EA9">
        <w:rPr>
          <w:rFonts w:ascii="Cambria" w:hAnsi="Cambria"/>
          <w:b/>
          <w:bCs/>
          <w:color w:val="FF0000"/>
        </w:rPr>
        <w:t>pages)</w:t>
      </w:r>
    </w:p>
    <w:p w14:paraId="0209D5EB" w14:textId="0F8A11A2" w:rsidR="009978ED" w:rsidRDefault="00251F39" w:rsidP="001D4F18">
      <w:pPr>
        <w:pStyle w:val="ListParagraph"/>
        <w:ind w:left="1080"/>
        <w:rPr>
          <w:rFonts w:ascii="Cambria" w:hAnsi="Cambria" w:cs="Calibri"/>
          <w:b/>
          <w:bCs/>
        </w:rPr>
      </w:pPr>
      <w:r w:rsidRPr="00EE2EA9">
        <w:rPr>
          <w:rFonts w:ascii="Cambria" w:hAnsi="Cambria" w:cs="Calibri"/>
        </w:rPr>
        <w:t xml:space="preserve">Offerors shall provide written, detailed validation describing Offeror’s ability to meet each of the qualifications as an addendum to Attachment B entitled, </w:t>
      </w:r>
      <w:r w:rsidRPr="00EE2EA9">
        <w:rPr>
          <w:rFonts w:ascii="Cambria" w:hAnsi="Cambria" w:cs="Calibri"/>
          <w:b/>
          <w:bCs/>
        </w:rPr>
        <w:t>“Attachment B: Addendum 1: Minimum Qualifications</w:t>
      </w:r>
      <w:r w:rsidR="00CE7BD2">
        <w:rPr>
          <w:rFonts w:ascii="Cambria" w:hAnsi="Cambria" w:cs="Calibri"/>
          <w:b/>
          <w:bCs/>
        </w:rPr>
        <w:t>, Capability to Provide Services</w:t>
      </w:r>
      <w:r w:rsidR="00F22C73">
        <w:rPr>
          <w:rFonts w:ascii="Cambria" w:hAnsi="Cambria" w:cs="Calibri"/>
          <w:b/>
          <w:bCs/>
        </w:rPr>
        <w:t>.</w:t>
      </w:r>
      <w:r w:rsidR="000E126A">
        <w:rPr>
          <w:rFonts w:ascii="Cambria" w:hAnsi="Cambria" w:cs="Calibri"/>
          <w:b/>
          <w:bCs/>
        </w:rPr>
        <w:t>”</w:t>
      </w:r>
      <w:r w:rsidR="003A0715">
        <w:rPr>
          <w:rFonts w:ascii="Cambria" w:hAnsi="Cambria" w:cs="Calibri"/>
          <w:b/>
          <w:bCs/>
        </w:rPr>
        <w:t xml:space="preserve"> </w:t>
      </w:r>
      <w:r w:rsidR="003A0715" w:rsidRPr="00EE2EA9">
        <w:rPr>
          <w:rFonts w:ascii="Cambria" w:hAnsi="Cambria" w:cs="Calibri"/>
        </w:rPr>
        <w:t>These</w:t>
      </w:r>
      <w:r w:rsidR="00BD0FA9">
        <w:rPr>
          <w:rFonts w:ascii="Cambria" w:hAnsi="Cambria" w:cs="Calibri"/>
        </w:rPr>
        <w:t xml:space="preserve"> experience</w:t>
      </w:r>
      <w:r w:rsidR="003A0715" w:rsidRPr="00EE2EA9">
        <w:rPr>
          <w:rFonts w:ascii="Cambria" w:hAnsi="Cambria" w:cs="Calibri"/>
        </w:rPr>
        <w:t xml:space="preserve"> requirements may be met th</w:t>
      </w:r>
      <w:r w:rsidR="00AC7712" w:rsidRPr="00EE2EA9">
        <w:rPr>
          <w:rFonts w:ascii="Cambria" w:hAnsi="Cambria" w:cs="Calibri"/>
        </w:rPr>
        <w:t xml:space="preserve">rough </w:t>
      </w:r>
      <w:r w:rsidR="00410D43" w:rsidRPr="00EE2EA9">
        <w:rPr>
          <w:rFonts w:ascii="Cambria" w:hAnsi="Cambria" w:cs="Calibri"/>
        </w:rPr>
        <w:t xml:space="preserve">experience </w:t>
      </w:r>
      <w:r w:rsidR="00D27D94" w:rsidRPr="00EE2EA9">
        <w:rPr>
          <w:rFonts w:ascii="Cambria" w:hAnsi="Cambria" w:cs="Calibri"/>
        </w:rPr>
        <w:t>at the organization level or at the staff level.</w:t>
      </w:r>
      <w:r w:rsidR="00D27D94">
        <w:rPr>
          <w:rFonts w:ascii="Cambria" w:hAnsi="Cambria" w:cs="Calibri"/>
          <w:b/>
          <w:bCs/>
        </w:rPr>
        <w:t xml:space="preserve"> </w:t>
      </w:r>
    </w:p>
    <w:p w14:paraId="0B711E21" w14:textId="77777777" w:rsidR="00F22C73" w:rsidRPr="00EE2EA9" w:rsidRDefault="00F22C73" w:rsidP="00EE2EA9">
      <w:pPr>
        <w:pStyle w:val="ListParagraph"/>
        <w:ind w:left="1080"/>
        <w:rPr>
          <w:rFonts w:ascii="Cambria" w:hAnsi="Cambria"/>
        </w:rPr>
      </w:pPr>
    </w:p>
    <w:p w14:paraId="68A6070A" w14:textId="351CFEFE" w:rsidR="003A039F" w:rsidRPr="00EE2EA9" w:rsidRDefault="00462876" w:rsidP="00EE2EA9">
      <w:pPr>
        <w:pStyle w:val="ListParagraph"/>
        <w:numPr>
          <w:ilvl w:val="0"/>
          <w:numId w:val="63"/>
        </w:numPr>
        <w:ind w:left="1440"/>
        <w:contextualSpacing w:val="0"/>
        <w:rPr>
          <w:rFonts w:ascii="Cambria" w:hAnsi="Cambria" w:cs="Calibri"/>
        </w:rPr>
      </w:pPr>
      <w:r>
        <w:rPr>
          <w:rFonts w:ascii="Cambria" w:hAnsi="Cambria" w:cs="Calibri"/>
        </w:rPr>
        <w:t>D</w:t>
      </w:r>
      <w:r w:rsidR="00DB762A" w:rsidRPr="003C7469">
        <w:rPr>
          <w:rFonts w:ascii="Cambria" w:hAnsi="Cambria" w:cs="Calibri"/>
        </w:rPr>
        <w:t>escribe your understanding of the MS Medicaid Program and its unique requirements and challenges</w:t>
      </w:r>
      <w:r w:rsidR="00E33145">
        <w:rPr>
          <w:rFonts w:ascii="Cambria" w:hAnsi="Cambria" w:cs="Calibri"/>
        </w:rPr>
        <w:t>.</w:t>
      </w:r>
      <w:r w:rsidR="00DB762A">
        <w:rPr>
          <w:rFonts w:ascii="Cambria" w:hAnsi="Cambria" w:cs="Calibri"/>
        </w:rPr>
        <w:t xml:space="preserve"> </w:t>
      </w:r>
      <w:r w:rsidR="00E33145">
        <w:rPr>
          <w:rFonts w:ascii="Cambria" w:hAnsi="Cambria" w:cs="Calibri"/>
        </w:rPr>
        <w:t>P</w:t>
      </w:r>
      <w:r w:rsidR="00427A2C" w:rsidRPr="00EE2EA9">
        <w:rPr>
          <w:rFonts w:ascii="Cambria" w:hAnsi="Cambria" w:cs="Calibri"/>
        </w:rPr>
        <w:t xml:space="preserve">rovide a general overview of </w:t>
      </w:r>
      <w:r w:rsidR="00700F05">
        <w:rPr>
          <w:rFonts w:ascii="Cambria" w:hAnsi="Cambria" w:cs="Calibri"/>
        </w:rPr>
        <w:t>your</w:t>
      </w:r>
      <w:r w:rsidR="00427A2C" w:rsidRPr="00EE2EA9">
        <w:rPr>
          <w:rFonts w:ascii="Cambria" w:hAnsi="Cambria" w:cs="Calibri"/>
        </w:rPr>
        <w:t xml:space="preserve"> </w:t>
      </w:r>
      <w:r w:rsidR="00700F05">
        <w:rPr>
          <w:rFonts w:ascii="Cambria" w:hAnsi="Cambria" w:cs="Calibri"/>
        </w:rPr>
        <w:t>e</w:t>
      </w:r>
      <w:r w:rsidR="00427A2C" w:rsidRPr="00EE2EA9">
        <w:rPr>
          <w:rFonts w:ascii="Cambria" w:hAnsi="Cambria" w:cs="Calibri"/>
        </w:rPr>
        <w:t>xperience related to managing and supporting Medicaid School-Based Services (SBS) programs or similar</w:t>
      </w:r>
      <w:r w:rsidR="00C05324">
        <w:rPr>
          <w:rFonts w:ascii="Cambria" w:hAnsi="Cambria" w:cs="Calibri"/>
        </w:rPr>
        <w:t>ly scoped</w:t>
      </w:r>
      <w:r w:rsidR="00427A2C" w:rsidRPr="00EE2EA9">
        <w:rPr>
          <w:rFonts w:ascii="Cambria" w:hAnsi="Cambria" w:cs="Calibri"/>
        </w:rPr>
        <w:t xml:space="preserve"> projects</w:t>
      </w:r>
      <w:r w:rsidR="00F22C73">
        <w:rPr>
          <w:rFonts w:ascii="Cambria" w:hAnsi="Cambria" w:cs="Calibri"/>
        </w:rPr>
        <w:t xml:space="preserve">. </w:t>
      </w:r>
      <w:r w:rsidR="00E33145">
        <w:rPr>
          <w:rFonts w:ascii="Cambria" w:hAnsi="Cambria" w:cs="Calibri"/>
        </w:rPr>
        <w:t xml:space="preserve"> </w:t>
      </w:r>
      <w:r w:rsidR="00E33145" w:rsidRPr="00E33145">
        <w:rPr>
          <w:rFonts w:ascii="Cambria" w:hAnsi="Cambria" w:cs="Calibri"/>
        </w:rPr>
        <w:t>Outline how you will support the Division of Medicaid (DOM) in improving administrative efficiency, ensuring compliance, and expanding access to school-based health services. </w:t>
      </w:r>
    </w:p>
    <w:p w14:paraId="65793861" w14:textId="70A6A57D" w:rsidR="00427A2C" w:rsidRDefault="00A6091C" w:rsidP="00EE2EA9">
      <w:pPr>
        <w:pStyle w:val="ListParagraph"/>
        <w:numPr>
          <w:ilvl w:val="0"/>
          <w:numId w:val="63"/>
        </w:numPr>
        <w:ind w:left="1440"/>
        <w:contextualSpacing w:val="0"/>
        <w:rPr>
          <w:rFonts w:ascii="Cambria" w:hAnsi="Cambria"/>
        </w:rPr>
      </w:pPr>
      <w:r>
        <w:rPr>
          <w:rFonts w:ascii="Cambria" w:hAnsi="Cambria"/>
        </w:rPr>
        <w:t xml:space="preserve">Include required supporting </w:t>
      </w:r>
      <w:r w:rsidR="00E33145">
        <w:rPr>
          <w:rFonts w:ascii="Cambria" w:hAnsi="Cambria"/>
        </w:rPr>
        <w:t>information</w:t>
      </w:r>
      <w:r w:rsidR="008C5BB6">
        <w:rPr>
          <w:rFonts w:ascii="Cambria" w:hAnsi="Cambria"/>
        </w:rPr>
        <w:t xml:space="preserve"> </w:t>
      </w:r>
      <w:r w:rsidR="00E33145">
        <w:rPr>
          <w:rFonts w:ascii="Cambria" w:hAnsi="Cambria"/>
        </w:rPr>
        <w:t xml:space="preserve">noted </w:t>
      </w:r>
      <w:r w:rsidR="008C5BB6">
        <w:rPr>
          <w:rFonts w:ascii="Cambria" w:hAnsi="Cambria"/>
        </w:rPr>
        <w:t>in</w:t>
      </w:r>
      <w:r w:rsidR="00E16B3B">
        <w:rPr>
          <w:rFonts w:ascii="Cambria" w:hAnsi="Cambria"/>
        </w:rPr>
        <w:t xml:space="preserve"> </w:t>
      </w:r>
      <w:r w:rsidR="00E16B3B" w:rsidRPr="00EE2EA9">
        <w:rPr>
          <w:rFonts w:ascii="Cambria" w:hAnsi="Cambria"/>
          <w:b/>
          <w:bCs/>
        </w:rPr>
        <w:t>1.</w:t>
      </w:r>
      <w:r w:rsidR="00CD0F62">
        <w:rPr>
          <w:rFonts w:ascii="Cambria" w:hAnsi="Cambria"/>
          <w:b/>
          <w:bCs/>
        </w:rPr>
        <w:t>7</w:t>
      </w:r>
      <w:r w:rsidR="00E16B3B" w:rsidRPr="00EE2EA9">
        <w:rPr>
          <w:rFonts w:ascii="Cambria" w:hAnsi="Cambria"/>
          <w:b/>
          <w:bCs/>
        </w:rPr>
        <w:t>.2 Minimum Qualifications</w:t>
      </w:r>
      <w:r w:rsidR="00E16B3B">
        <w:rPr>
          <w:rFonts w:ascii="Cambria" w:hAnsi="Cambria"/>
        </w:rPr>
        <w:t>.</w:t>
      </w:r>
    </w:p>
    <w:p w14:paraId="18D3A46B" w14:textId="25B89B30" w:rsidR="00CB6F68" w:rsidRPr="00EE2EA9" w:rsidRDefault="00EE68EE" w:rsidP="00EE2EA9">
      <w:pPr>
        <w:pStyle w:val="ListParagraph"/>
        <w:numPr>
          <w:ilvl w:val="0"/>
          <w:numId w:val="63"/>
        </w:numPr>
        <w:ind w:left="1440"/>
        <w:contextualSpacing w:val="0"/>
        <w:rPr>
          <w:rFonts w:ascii="Cambria" w:hAnsi="Cambria" w:cs="Calibri"/>
          <w:b/>
          <w:bCs/>
          <w:shd w:val="clear" w:color="auto" w:fill="FFFFFF"/>
        </w:rPr>
      </w:pPr>
      <w:r w:rsidRPr="00CB6F68">
        <w:rPr>
          <w:rFonts w:ascii="Cambria" w:hAnsi="Cambria" w:cs="Calibri"/>
        </w:rPr>
        <w:t xml:space="preserve">Provide a detailed description of your familiarity with CMS requirements, state Medicaid regulations, and IDEA compliance. Include </w:t>
      </w:r>
      <w:r w:rsidR="00CB6F68" w:rsidRPr="00CB6F68">
        <w:rPr>
          <w:rFonts w:ascii="Cambria" w:hAnsi="Cambria" w:cs="Calibri"/>
        </w:rPr>
        <w:t xml:space="preserve">demonstrated advisement </w:t>
      </w:r>
      <w:r w:rsidRPr="00CB6F68">
        <w:rPr>
          <w:rFonts w:ascii="Cambria" w:hAnsi="Cambria" w:cs="Calibri"/>
        </w:rPr>
        <w:t xml:space="preserve">on potential State Plan Amendments (SPAs) and other </w:t>
      </w:r>
      <w:proofErr w:type="gramStart"/>
      <w:r w:rsidRPr="00CB6F68">
        <w:rPr>
          <w:rFonts w:ascii="Cambria" w:hAnsi="Cambria" w:cs="Calibri"/>
        </w:rPr>
        <w:t>policy</w:t>
      </w:r>
      <w:proofErr w:type="gramEnd"/>
      <w:r w:rsidRPr="00CB6F68">
        <w:rPr>
          <w:rFonts w:ascii="Cambria" w:hAnsi="Cambria" w:cs="Calibri"/>
        </w:rPr>
        <w:t xml:space="preserve"> or regulatory changes.</w:t>
      </w:r>
      <w:r w:rsidR="00CB6F68" w:rsidRPr="00CB6F68">
        <w:rPr>
          <w:rFonts w:ascii="Cambria" w:hAnsi="Cambria" w:cs="Calibri"/>
        </w:rPr>
        <w:t xml:space="preserve"> </w:t>
      </w:r>
    </w:p>
    <w:p w14:paraId="6656EBB7" w14:textId="36264286" w:rsidR="00CB6F68" w:rsidRPr="00CB6F68" w:rsidRDefault="00CB6F68" w:rsidP="00EE2EA9">
      <w:pPr>
        <w:pStyle w:val="ListParagraph"/>
        <w:numPr>
          <w:ilvl w:val="0"/>
          <w:numId w:val="63"/>
        </w:numPr>
        <w:ind w:left="1440"/>
        <w:contextualSpacing w:val="0"/>
        <w:rPr>
          <w:rFonts w:ascii="Cambria" w:hAnsi="Cambria" w:cs="Calibri"/>
          <w:b/>
          <w:bCs/>
          <w:shd w:val="clear" w:color="auto" w:fill="FFFFFF"/>
        </w:rPr>
      </w:pPr>
      <w:r w:rsidRPr="00CB6F68">
        <w:rPr>
          <w:rFonts w:ascii="Cambria" w:hAnsi="Cambria" w:cs="Calibri"/>
        </w:rPr>
        <w:t>Provide a detailed description of your experience in developing and delivering training materials and resources on Medicaid billing practices and requirements. Include examples of providing ongoing technical assistance to address barriers and improve billing efficiency for school districts.</w:t>
      </w:r>
    </w:p>
    <w:p w14:paraId="5F0F7215" w14:textId="74D2F075" w:rsidR="001561CA" w:rsidRPr="001561CA" w:rsidRDefault="001561CA" w:rsidP="00EE2EA9">
      <w:pPr>
        <w:pStyle w:val="ListParagraph"/>
        <w:numPr>
          <w:ilvl w:val="0"/>
          <w:numId w:val="63"/>
        </w:numPr>
        <w:ind w:left="1440"/>
        <w:contextualSpacing w:val="0"/>
        <w:rPr>
          <w:rFonts w:ascii="Cambria" w:hAnsi="Cambria"/>
        </w:rPr>
      </w:pPr>
      <w:r w:rsidRPr="003C7469">
        <w:rPr>
          <w:rFonts w:ascii="Cambria" w:hAnsi="Cambria" w:cs="Calibri"/>
        </w:rPr>
        <w:t>Provide a detailed description of your familiarity and experience with the Inter-Governmental Transfer (IGT) process used to secure the non-federal share of Medicaid funding for SBS.</w:t>
      </w:r>
      <w:r>
        <w:rPr>
          <w:rFonts w:ascii="Cambria" w:hAnsi="Cambria" w:cs="Calibri"/>
        </w:rPr>
        <w:t xml:space="preserve"> </w:t>
      </w:r>
    </w:p>
    <w:p w14:paraId="2F1BDE9B" w14:textId="3ED3327E" w:rsidR="00EE68EE" w:rsidRPr="00EE2EA9" w:rsidRDefault="001561CA" w:rsidP="00EE2EA9">
      <w:pPr>
        <w:pStyle w:val="ListParagraph"/>
        <w:numPr>
          <w:ilvl w:val="0"/>
          <w:numId w:val="63"/>
        </w:numPr>
        <w:ind w:left="1440"/>
        <w:contextualSpacing w:val="0"/>
        <w:rPr>
          <w:rFonts w:ascii="Cambria" w:hAnsi="Cambria" w:cs="Calibri"/>
          <w:b/>
          <w:bCs/>
          <w:shd w:val="clear" w:color="auto" w:fill="FFFFFF"/>
        </w:rPr>
      </w:pPr>
      <w:r w:rsidRPr="00EE68EE">
        <w:rPr>
          <w:rFonts w:ascii="Cambria" w:hAnsi="Cambria" w:cs="Calibri"/>
        </w:rPr>
        <w:t>Provide a detailed description of your experience in developing and executing comprehensive project management plans, including timelines, milestone</w:t>
      </w:r>
      <w:r w:rsidR="000E126A">
        <w:rPr>
          <w:rFonts w:ascii="Cambria" w:hAnsi="Cambria" w:cs="Calibri"/>
        </w:rPr>
        <w:t>s</w:t>
      </w:r>
      <w:r w:rsidRPr="00EE68EE">
        <w:rPr>
          <w:rFonts w:ascii="Cambria" w:hAnsi="Cambria" w:cs="Calibri"/>
        </w:rPr>
        <w:t xml:space="preserve"> and deliverables.</w:t>
      </w:r>
    </w:p>
    <w:p w14:paraId="0D160049" w14:textId="027A26B7" w:rsidR="00EE68EE" w:rsidRPr="00EE2EA9" w:rsidRDefault="00EE68EE" w:rsidP="00F22C73">
      <w:pPr>
        <w:pStyle w:val="ListParagraph"/>
        <w:numPr>
          <w:ilvl w:val="0"/>
          <w:numId w:val="63"/>
        </w:numPr>
        <w:ind w:left="1440"/>
        <w:contextualSpacing w:val="0"/>
        <w:rPr>
          <w:rFonts w:ascii="Cambria" w:hAnsi="Cambria" w:cs="Calibri"/>
          <w:b/>
          <w:bCs/>
          <w:shd w:val="clear" w:color="auto" w:fill="FFFFFF"/>
        </w:rPr>
      </w:pPr>
      <w:r w:rsidRPr="00EE68EE">
        <w:rPr>
          <w:rFonts w:ascii="Cambria" w:hAnsi="Cambria" w:cs="Calibri"/>
        </w:rPr>
        <w:t xml:space="preserve">Provide </w:t>
      </w:r>
      <w:r>
        <w:rPr>
          <w:rFonts w:ascii="Cambria" w:hAnsi="Cambria" w:cs="Calibri"/>
        </w:rPr>
        <w:t xml:space="preserve">a description of </w:t>
      </w:r>
      <w:r w:rsidRPr="00EE68EE">
        <w:rPr>
          <w:rFonts w:ascii="Cambria" w:hAnsi="Cambria" w:cs="Calibri"/>
        </w:rPr>
        <w:t>your ability to coordinate with internal state staff, school districts, and external stakeholders effectively.</w:t>
      </w:r>
    </w:p>
    <w:p w14:paraId="117D518C" w14:textId="65CAD365" w:rsidR="008C5BB6" w:rsidRPr="00EE68EE" w:rsidRDefault="00C05324" w:rsidP="00EE2EA9">
      <w:pPr>
        <w:pStyle w:val="ListParagraph"/>
        <w:numPr>
          <w:ilvl w:val="0"/>
          <w:numId w:val="63"/>
        </w:numPr>
        <w:ind w:left="1440"/>
        <w:contextualSpacing w:val="0"/>
        <w:rPr>
          <w:rFonts w:ascii="Cambria" w:hAnsi="Cambria" w:cs="Calibri"/>
          <w:b/>
          <w:bCs/>
          <w:shd w:val="clear" w:color="auto" w:fill="FFFFFF"/>
        </w:rPr>
      </w:pPr>
      <w:r>
        <w:rPr>
          <w:rFonts w:ascii="Cambria" w:hAnsi="Cambria" w:cs="Calibri"/>
        </w:rPr>
        <w:t>D</w:t>
      </w:r>
      <w:r w:rsidR="008C5BB6" w:rsidRPr="003C7469">
        <w:rPr>
          <w:rFonts w:ascii="Cambria" w:hAnsi="Cambria" w:cs="Calibri"/>
        </w:rPr>
        <w:t>escribe your ability to adjust deliverables and timelines based on project needs, stakeholder feedback, and evolving project plans. Provide examples of your flexibility in managing changes and providing innovative solutions to emerging challenges.</w:t>
      </w:r>
    </w:p>
    <w:p w14:paraId="0AFDC11C" w14:textId="77777777" w:rsidR="00075B72" w:rsidRDefault="00075B72" w:rsidP="00BE33F6">
      <w:pPr>
        <w:ind w:left="1080" w:hanging="1080"/>
        <w:rPr>
          <w:rFonts w:ascii="Cambria" w:hAnsi="Cambria"/>
          <w:b/>
          <w:bCs/>
        </w:rPr>
      </w:pPr>
    </w:p>
    <w:p w14:paraId="080EBF59" w14:textId="5F60432B" w:rsidR="00EE68EE" w:rsidRPr="00BE33F6" w:rsidRDefault="00DB20F2" w:rsidP="00BE33F6">
      <w:pPr>
        <w:ind w:left="1080" w:hanging="1080"/>
        <w:rPr>
          <w:rFonts w:ascii="Cambria" w:hAnsi="Cambria"/>
          <w:b/>
          <w:bCs/>
        </w:rPr>
      </w:pPr>
      <w:proofErr w:type="gramStart"/>
      <w:r w:rsidRPr="00BE33F6">
        <w:rPr>
          <w:rFonts w:ascii="Cambria" w:hAnsi="Cambria"/>
          <w:b/>
          <w:bCs/>
        </w:rPr>
        <w:lastRenderedPageBreak/>
        <w:t>1.</w:t>
      </w:r>
      <w:r w:rsidR="00A149A1">
        <w:rPr>
          <w:rFonts w:ascii="Cambria" w:hAnsi="Cambria"/>
          <w:b/>
          <w:bCs/>
        </w:rPr>
        <w:t>7</w:t>
      </w:r>
      <w:r w:rsidRPr="00BE33F6">
        <w:rPr>
          <w:rFonts w:ascii="Cambria" w:hAnsi="Cambria"/>
          <w:b/>
          <w:bCs/>
        </w:rPr>
        <w:t xml:space="preserve">.2.2  </w:t>
      </w:r>
      <w:r w:rsidR="00093FEA">
        <w:rPr>
          <w:rFonts w:ascii="Cambria" w:hAnsi="Cambria"/>
          <w:b/>
          <w:bCs/>
        </w:rPr>
        <w:tab/>
      </w:r>
      <w:proofErr w:type="gramEnd"/>
      <w:r w:rsidRPr="00BE33F6">
        <w:rPr>
          <w:rFonts w:ascii="Cambria" w:hAnsi="Cambria"/>
          <w:b/>
          <w:bCs/>
        </w:rPr>
        <w:t>Offeror Staff Proposal</w:t>
      </w:r>
      <w:r w:rsidR="005A7013">
        <w:rPr>
          <w:rFonts w:ascii="Cambria" w:hAnsi="Cambria"/>
          <w:b/>
          <w:bCs/>
        </w:rPr>
        <w:t xml:space="preserve"> </w:t>
      </w:r>
    </w:p>
    <w:p w14:paraId="16D3EEC2" w14:textId="447D60D0" w:rsidR="001561CA" w:rsidRDefault="00737007" w:rsidP="00AC4E01">
      <w:pPr>
        <w:ind w:left="1080" w:hanging="1080"/>
        <w:rPr>
          <w:rFonts w:ascii="Cambria" w:hAnsi="Cambria" w:cs="Calibri"/>
        </w:rPr>
      </w:pPr>
      <w:r>
        <w:rPr>
          <w:rFonts w:ascii="Cambria" w:hAnsi="Cambria"/>
        </w:rPr>
        <w:tab/>
      </w:r>
      <w:r w:rsidR="00C618C9" w:rsidRPr="00C618C9">
        <w:rPr>
          <w:rFonts w:ascii="Cambria" w:hAnsi="Cambria" w:cs="Calibri"/>
        </w:rPr>
        <w:t xml:space="preserve">Offerors must </w:t>
      </w:r>
      <w:r w:rsidR="00C75CED">
        <w:rPr>
          <w:rFonts w:ascii="Cambria" w:hAnsi="Cambria" w:cs="Calibri"/>
        </w:rPr>
        <w:t xml:space="preserve">provide a description </w:t>
      </w:r>
      <w:r w:rsidR="00527697">
        <w:rPr>
          <w:rFonts w:ascii="Cambria" w:hAnsi="Cambria" w:cs="Calibri"/>
        </w:rPr>
        <w:t xml:space="preserve">of the responsibilities </w:t>
      </w:r>
      <w:r w:rsidR="00C75CED">
        <w:rPr>
          <w:rFonts w:ascii="Cambria" w:hAnsi="Cambria" w:cs="Calibri"/>
        </w:rPr>
        <w:t>of t</w:t>
      </w:r>
      <w:r w:rsidR="00527697">
        <w:rPr>
          <w:rFonts w:ascii="Cambria" w:hAnsi="Cambria" w:cs="Calibri"/>
        </w:rPr>
        <w:t xml:space="preserve">he proposed key </w:t>
      </w:r>
      <w:r w:rsidR="00276727">
        <w:rPr>
          <w:rFonts w:ascii="Cambria" w:hAnsi="Cambria" w:cs="Calibri"/>
        </w:rPr>
        <w:t>personnel</w:t>
      </w:r>
      <w:r w:rsidR="00313D12">
        <w:rPr>
          <w:rFonts w:ascii="Cambria" w:hAnsi="Cambria" w:cs="Calibri"/>
        </w:rPr>
        <w:t xml:space="preserve"> and staff that will manage and assist on this project</w:t>
      </w:r>
      <w:r w:rsidR="00276727">
        <w:rPr>
          <w:rFonts w:ascii="Cambria" w:hAnsi="Cambria" w:cs="Calibri"/>
        </w:rPr>
        <w:t>.</w:t>
      </w:r>
      <w:r w:rsidR="00527697">
        <w:rPr>
          <w:rFonts w:ascii="Cambria" w:hAnsi="Cambria" w:cs="Calibri"/>
        </w:rPr>
        <w:t xml:space="preserve">  </w:t>
      </w:r>
      <w:r w:rsidR="00475B95">
        <w:rPr>
          <w:rFonts w:ascii="Cambria" w:hAnsi="Cambria" w:cs="Calibri"/>
        </w:rPr>
        <w:t>This section should include current resumes</w:t>
      </w:r>
      <w:r w:rsidR="00CE7BD2">
        <w:rPr>
          <w:rFonts w:ascii="Cambria" w:hAnsi="Cambria" w:cs="Calibri"/>
        </w:rPr>
        <w:t xml:space="preserve"> and clearly state how </w:t>
      </w:r>
      <w:r w:rsidR="00CE7BD2" w:rsidRPr="00BE33F6">
        <w:rPr>
          <w:rFonts w:ascii="Cambria" w:hAnsi="Cambria" w:cs="Calibri"/>
          <w:b/>
          <w:bCs/>
        </w:rPr>
        <w:t>1.</w:t>
      </w:r>
      <w:r w:rsidR="00CD0F62">
        <w:rPr>
          <w:rFonts w:ascii="Cambria" w:hAnsi="Cambria" w:cs="Calibri"/>
          <w:b/>
          <w:bCs/>
        </w:rPr>
        <w:t>7</w:t>
      </w:r>
      <w:r w:rsidR="00CE7BD2" w:rsidRPr="00BE33F6">
        <w:rPr>
          <w:rFonts w:ascii="Cambria" w:hAnsi="Cambria" w:cs="Calibri"/>
          <w:b/>
          <w:bCs/>
        </w:rPr>
        <w:t xml:space="preserve">.2 Minimum Qualifications </w:t>
      </w:r>
      <w:r w:rsidR="00CE7BD2">
        <w:rPr>
          <w:rFonts w:ascii="Cambria" w:hAnsi="Cambria" w:cs="Calibri"/>
        </w:rPr>
        <w:t>will be met.</w:t>
      </w:r>
      <w:r w:rsidR="00923836">
        <w:rPr>
          <w:rFonts w:ascii="Cambria" w:hAnsi="Cambria" w:cs="Calibri"/>
        </w:rPr>
        <w:t xml:space="preserve">  </w:t>
      </w:r>
      <w:r w:rsidR="00C618C9" w:rsidRPr="00C618C9">
        <w:rPr>
          <w:rFonts w:ascii="Cambria" w:hAnsi="Cambria" w:cs="Calibri"/>
        </w:rPr>
        <w:t>These resumes must clearly demonstrate the proposed staff's experience and knowledge in the following areas: </w:t>
      </w:r>
    </w:p>
    <w:p w14:paraId="74B0883B" w14:textId="4744DFEB" w:rsidR="00F84DCD" w:rsidRPr="00BE33F6" w:rsidRDefault="00F84DCD" w:rsidP="00BE33F6">
      <w:pPr>
        <w:pStyle w:val="ListParagraph"/>
        <w:numPr>
          <w:ilvl w:val="0"/>
          <w:numId w:val="64"/>
        </w:numPr>
        <w:ind w:left="1440"/>
        <w:rPr>
          <w:rFonts w:ascii="Cambria" w:hAnsi="Cambria" w:cs="Calibri"/>
        </w:rPr>
      </w:pPr>
      <w:r w:rsidRPr="00BE33F6">
        <w:rPr>
          <w:rFonts w:ascii="Cambria" w:hAnsi="Cambria" w:cs="Calibri"/>
        </w:rPr>
        <w:t xml:space="preserve">Experience and knowledge of Medicaid </w:t>
      </w:r>
      <w:r w:rsidR="00E82635">
        <w:rPr>
          <w:rFonts w:ascii="Cambria" w:hAnsi="Cambria" w:cs="Calibri"/>
        </w:rPr>
        <w:t>policies</w:t>
      </w:r>
      <w:r w:rsidR="005D61BF">
        <w:rPr>
          <w:rFonts w:ascii="Cambria" w:hAnsi="Cambria" w:cs="Calibri"/>
        </w:rPr>
        <w:t xml:space="preserve">, </w:t>
      </w:r>
      <w:r w:rsidR="00E82635">
        <w:rPr>
          <w:rFonts w:ascii="Cambria" w:hAnsi="Cambria" w:cs="Calibri"/>
        </w:rPr>
        <w:t>managed care delivery systems,</w:t>
      </w:r>
      <w:r w:rsidR="00234CD6">
        <w:rPr>
          <w:rFonts w:ascii="Cambria" w:hAnsi="Cambria" w:cs="Calibri"/>
        </w:rPr>
        <w:t xml:space="preserve"> program monitoring,</w:t>
      </w:r>
      <w:r w:rsidR="00E82635">
        <w:rPr>
          <w:rFonts w:ascii="Cambria" w:hAnsi="Cambria" w:cs="Calibri"/>
        </w:rPr>
        <w:t xml:space="preserve"> </w:t>
      </w:r>
      <w:r w:rsidRPr="00BE33F6">
        <w:rPr>
          <w:rFonts w:ascii="Cambria" w:hAnsi="Cambria" w:cs="Calibri"/>
        </w:rPr>
        <w:t>data systems</w:t>
      </w:r>
      <w:r w:rsidR="000E126A">
        <w:rPr>
          <w:rFonts w:ascii="Cambria" w:hAnsi="Cambria" w:cs="Calibri"/>
        </w:rPr>
        <w:t>,</w:t>
      </w:r>
      <w:r w:rsidRPr="00BE33F6">
        <w:rPr>
          <w:rFonts w:ascii="Cambria" w:hAnsi="Cambria" w:cs="Calibri"/>
        </w:rPr>
        <w:t xml:space="preserve"> and processes.</w:t>
      </w:r>
    </w:p>
    <w:p w14:paraId="496628AD" w14:textId="18F7F045" w:rsidR="00CE035D" w:rsidRPr="00CE035D" w:rsidRDefault="00CE035D" w:rsidP="00BE33F6">
      <w:pPr>
        <w:pStyle w:val="ListParagraph"/>
        <w:numPr>
          <w:ilvl w:val="0"/>
          <w:numId w:val="64"/>
        </w:numPr>
        <w:ind w:left="1440"/>
        <w:rPr>
          <w:rFonts w:ascii="Cambria" w:hAnsi="Cambria"/>
        </w:rPr>
      </w:pPr>
      <w:r>
        <w:rPr>
          <w:rFonts w:ascii="Cambria" w:hAnsi="Cambria" w:cs="Calibri"/>
        </w:rPr>
        <w:t>E</w:t>
      </w:r>
      <w:r w:rsidRPr="003C7469">
        <w:rPr>
          <w:rFonts w:ascii="Cambria" w:hAnsi="Cambria" w:cs="Calibri"/>
        </w:rPr>
        <w:t xml:space="preserve">xperience and knowledge of </w:t>
      </w:r>
      <w:r w:rsidR="006E6173">
        <w:rPr>
          <w:rFonts w:ascii="Cambria" w:hAnsi="Cambria" w:cs="Calibri"/>
        </w:rPr>
        <w:t xml:space="preserve">federal </w:t>
      </w:r>
      <w:r w:rsidR="00E82635">
        <w:rPr>
          <w:rFonts w:ascii="Cambria" w:hAnsi="Cambria" w:cs="Calibri"/>
        </w:rPr>
        <w:t>cost r</w:t>
      </w:r>
      <w:r w:rsidR="00A124FF">
        <w:rPr>
          <w:rFonts w:ascii="Cambria" w:hAnsi="Cambria" w:cs="Calibri"/>
        </w:rPr>
        <w:t>eport</w:t>
      </w:r>
      <w:r w:rsidR="008743F2">
        <w:rPr>
          <w:rFonts w:ascii="Cambria" w:hAnsi="Cambria" w:cs="Calibri"/>
        </w:rPr>
        <w:t>ing</w:t>
      </w:r>
      <w:r w:rsidR="00A124FF">
        <w:rPr>
          <w:rFonts w:ascii="Cambria" w:hAnsi="Cambria" w:cs="Calibri"/>
        </w:rPr>
        <w:t xml:space="preserve"> compliance</w:t>
      </w:r>
      <w:r w:rsidR="00220BAC">
        <w:rPr>
          <w:rFonts w:ascii="Cambria" w:hAnsi="Cambria" w:cs="Calibri"/>
        </w:rPr>
        <w:t xml:space="preserve">, healthcare reimbursement and </w:t>
      </w:r>
      <w:r w:rsidRPr="003C7469">
        <w:rPr>
          <w:rFonts w:ascii="Cambria" w:hAnsi="Cambria" w:cs="Calibri"/>
        </w:rPr>
        <w:t>financing.</w:t>
      </w:r>
    </w:p>
    <w:p w14:paraId="49253EDE" w14:textId="25228086" w:rsidR="00CE035D" w:rsidRPr="00CE035D" w:rsidRDefault="00CE035D" w:rsidP="00BE33F6">
      <w:pPr>
        <w:pStyle w:val="ListParagraph"/>
        <w:numPr>
          <w:ilvl w:val="0"/>
          <w:numId w:val="64"/>
        </w:numPr>
        <w:ind w:left="1440"/>
        <w:rPr>
          <w:rFonts w:ascii="Cambria" w:hAnsi="Cambria"/>
        </w:rPr>
      </w:pPr>
      <w:r>
        <w:rPr>
          <w:rFonts w:ascii="Cambria" w:hAnsi="Cambria" w:cs="Calibri"/>
        </w:rPr>
        <w:t>E</w:t>
      </w:r>
      <w:r w:rsidRPr="003C7469">
        <w:rPr>
          <w:rFonts w:ascii="Cambria" w:hAnsi="Cambria" w:cs="Calibri"/>
        </w:rPr>
        <w:t>xperience and knowledge of quality assessment, improvement methods and performance improvement projects.</w:t>
      </w:r>
    </w:p>
    <w:p w14:paraId="19A0EF91" w14:textId="58160CE8" w:rsidR="00CE035D" w:rsidRPr="00BE33F6" w:rsidRDefault="00CE035D" w:rsidP="00BE33F6">
      <w:pPr>
        <w:pStyle w:val="ListParagraph"/>
        <w:numPr>
          <w:ilvl w:val="0"/>
          <w:numId w:val="64"/>
        </w:numPr>
        <w:ind w:left="1440"/>
        <w:rPr>
          <w:rFonts w:ascii="Cambria" w:hAnsi="Cambria"/>
        </w:rPr>
      </w:pPr>
      <w:r>
        <w:rPr>
          <w:rFonts w:ascii="Cambria" w:hAnsi="Cambria" w:cs="Calibri"/>
        </w:rPr>
        <w:t>E</w:t>
      </w:r>
      <w:r w:rsidRPr="003C7469">
        <w:rPr>
          <w:rFonts w:ascii="Cambria" w:hAnsi="Cambria" w:cs="Calibri"/>
        </w:rPr>
        <w:t>xperience and knowledge of research design and methodology, including statistical analysis.</w:t>
      </w:r>
    </w:p>
    <w:p w14:paraId="13BABB4E" w14:textId="153737EB" w:rsidR="00FB6496" w:rsidRPr="00BE33F6" w:rsidRDefault="00E21743" w:rsidP="00BE33F6">
      <w:pPr>
        <w:autoSpaceDE w:val="0"/>
        <w:autoSpaceDN w:val="0"/>
        <w:adjustRightInd w:val="0"/>
        <w:spacing w:after="0" w:line="240" w:lineRule="auto"/>
        <w:ind w:left="1080"/>
        <w:rPr>
          <w:rFonts w:ascii="Cambria" w:hAnsi="Cambria" w:cs="Calibri"/>
        </w:rPr>
      </w:pPr>
      <w:r>
        <w:rPr>
          <w:rFonts w:ascii="Cambria" w:hAnsi="Cambria" w:cs="Calibri"/>
        </w:rPr>
        <w:t>If resumes are not available at the time of quote submission, r</w:t>
      </w:r>
      <w:r w:rsidR="00FB6496" w:rsidRPr="00BE33F6">
        <w:rPr>
          <w:rFonts w:ascii="Cambria" w:hAnsi="Cambria" w:cs="Calibri"/>
        </w:rPr>
        <w:t>esumes must be available 30 calendar days prior to the project start date.</w:t>
      </w:r>
      <w:r>
        <w:rPr>
          <w:rFonts w:ascii="Cambria" w:hAnsi="Cambria" w:cs="Calibri"/>
        </w:rPr>
        <w:t xml:space="preserve">  However</w:t>
      </w:r>
      <w:r w:rsidR="00330BA8">
        <w:rPr>
          <w:rFonts w:ascii="Cambria" w:hAnsi="Cambria" w:cs="Calibri"/>
        </w:rPr>
        <w:t>,</w:t>
      </w:r>
      <w:r>
        <w:rPr>
          <w:rFonts w:ascii="Cambria" w:hAnsi="Cambria" w:cs="Calibri"/>
        </w:rPr>
        <w:t xml:space="preserve"> </w:t>
      </w:r>
      <w:r w:rsidR="00330BA8">
        <w:rPr>
          <w:rFonts w:ascii="Cambria" w:hAnsi="Cambria" w:cs="Calibri"/>
        </w:rPr>
        <w:t>a</w:t>
      </w:r>
      <w:r>
        <w:rPr>
          <w:rFonts w:ascii="Cambria" w:hAnsi="Cambria" w:cs="Calibri"/>
        </w:rPr>
        <w:t xml:space="preserve"> description </w:t>
      </w:r>
      <w:r w:rsidR="0042436E">
        <w:rPr>
          <w:rFonts w:ascii="Cambria" w:hAnsi="Cambria" w:cs="Calibri"/>
        </w:rPr>
        <w:t>of the</w:t>
      </w:r>
      <w:r w:rsidR="002C31BA">
        <w:rPr>
          <w:rFonts w:ascii="Cambria" w:hAnsi="Cambria" w:cs="Calibri"/>
        </w:rPr>
        <w:t xml:space="preserve"> responsibilities of the proposed key </w:t>
      </w:r>
      <w:r w:rsidR="00276727">
        <w:rPr>
          <w:rFonts w:ascii="Cambria" w:hAnsi="Cambria" w:cs="Calibri"/>
        </w:rPr>
        <w:t xml:space="preserve">personnel </w:t>
      </w:r>
      <w:r w:rsidR="002C31BA" w:rsidRPr="00BE33F6">
        <w:rPr>
          <w:rFonts w:ascii="Cambria" w:hAnsi="Cambria" w:cs="Calibri"/>
          <w:b/>
          <w:bCs/>
          <w:u w:val="single"/>
        </w:rPr>
        <w:t>must</w:t>
      </w:r>
      <w:r w:rsidR="002C31BA">
        <w:rPr>
          <w:rFonts w:ascii="Cambria" w:hAnsi="Cambria" w:cs="Calibri"/>
        </w:rPr>
        <w:t xml:space="preserve"> be included in this section.</w:t>
      </w:r>
    </w:p>
    <w:p w14:paraId="39453EC2" w14:textId="77777777" w:rsidR="004A5231" w:rsidRPr="003C7469" w:rsidRDefault="004A5231" w:rsidP="004A5231">
      <w:pPr>
        <w:autoSpaceDE w:val="0"/>
        <w:autoSpaceDN w:val="0"/>
        <w:adjustRightInd w:val="0"/>
        <w:spacing w:after="0" w:line="240" w:lineRule="auto"/>
        <w:ind w:left="720"/>
        <w:rPr>
          <w:rFonts w:ascii="Cambria" w:eastAsiaTheme="minorEastAsia" w:hAnsi="Cambria" w:cs="Calibri"/>
          <w:color w:val="000000" w:themeColor="text1"/>
        </w:rPr>
      </w:pPr>
      <w:bookmarkStart w:id="7" w:name="_Toc187765503"/>
      <w:bookmarkStart w:id="8" w:name="_Toc409544698"/>
      <w:bookmarkStart w:id="9" w:name="_Toc409647982"/>
      <w:bookmarkStart w:id="10" w:name="_Toc410024514"/>
      <w:bookmarkStart w:id="11" w:name="_Toc410024928"/>
      <w:bookmarkStart w:id="12" w:name="_Toc410391511"/>
      <w:bookmarkStart w:id="13" w:name="_Toc446070469"/>
      <w:bookmarkStart w:id="14" w:name="_Toc464819330"/>
      <w:bookmarkStart w:id="15" w:name="_Toc513802246"/>
      <w:bookmarkStart w:id="16" w:name="_Toc118884033"/>
    </w:p>
    <w:bookmarkEnd w:id="7"/>
    <w:bookmarkEnd w:id="8"/>
    <w:bookmarkEnd w:id="9"/>
    <w:bookmarkEnd w:id="10"/>
    <w:bookmarkEnd w:id="11"/>
    <w:bookmarkEnd w:id="12"/>
    <w:bookmarkEnd w:id="13"/>
    <w:bookmarkEnd w:id="14"/>
    <w:bookmarkEnd w:id="15"/>
    <w:bookmarkEnd w:id="16"/>
    <w:p w14:paraId="07EEFBAB" w14:textId="77777777" w:rsidR="008404A6" w:rsidRDefault="008404A6" w:rsidP="004A5231">
      <w:pPr>
        <w:rPr>
          <w:rFonts w:ascii="Cambria" w:hAnsi="Cambria" w:cs="Calibri"/>
          <w:b/>
          <w:bCs/>
        </w:rPr>
      </w:pPr>
    </w:p>
    <w:p w14:paraId="01FDE070" w14:textId="77777777" w:rsidR="00BE33F6" w:rsidRDefault="00BE33F6" w:rsidP="004A5231">
      <w:pPr>
        <w:rPr>
          <w:rFonts w:ascii="Cambria" w:hAnsi="Cambria" w:cs="Calibri"/>
          <w:b/>
          <w:bCs/>
        </w:rPr>
      </w:pPr>
    </w:p>
    <w:p w14:paraId="47A1F6A1" w14:textId="77777777" w:rsidR="00BE33F6" w:rsidRDefault="00BE33F6" w:rsidP="004A5231">
      <w:pPr>
        <w:rPr>
          <w:rFonts w:ascii="Cambria" w:hAnsi="Cambria" w:cs="Calibri"/>
          <w:b/>
          <w:bCs/>
        </w:rPr>
      </w:pPr>
    </w:p>
    <w:p w14:paraId="44990AE3" w14:textId="77777777" w:rsidR="00BE33F6" w:rsidRPr="003C7469" w:rsidRDefault="00BE33F6" w:rsidP="004A5231">
      <w:pPr>
        <w:rPr>
          <w:rFonts w:ascii="Cambria" w:hAnsi="Cambria" w:cs="Calibri"/>
          <w:b/>
          <w:bCs/>
        </w:rPr>
      </w:pPr>
    </w:p>
    <w:p w14:paraId="02E3694B" w14:textId="77777777" w:rsidR="001475F5" w:rsidRPr="003C7469" w:rsidRDefault="001475F5" w:rsidP="004A5231">
      <w:pPr>
        <w:rPr>
          <w:rFonts w:ascii="Cambria" w:hAnsi="Cambria" w:cs="Calibri"/>
          <w:b/>
          <w:bCs/>
        </w:rPr>
      </w:pPr>
    </w:p>
    <w:p w14:paraId="3DB8341F" w14:textId="48464A1A" w:rsidR="001475F5" w:rsidRPr="003C7469" w:rsidRDefault="001475F5" w:rsidP="001475F5">
      <w:pPr>
        <w:jc w:val="center"/>
        <w:rPr>
          <w:rFonts w:ascii="Cambria" w:hAnsi="Cambria" w:cs="Calibri"/>
          <w:b/>
          <w:bCs/>
        </w:rPr>
        <w:sectPr w:rsidR="001475F5" w:rsidRPr="003C7469" w:rsidSect="006D787C">
          <w:pgSz w:w="12240" w:h="15840"/>
          <w:pgMar w:top="1008" w:right="1008" w:bottom="1008" w:left="1008" w:header="720" w:footer="720" w:gutter="0"/>
          <w:cols w:space="720"/>
          <w:docGrid w:linePitch="360"/>
        </w:sectPr>
      </w:pPr>
      <w:r w:rsidRPr="003C7469">
        <w:rPr>
          <w:rFonts w:ascii="Cambria" w:hAnsi="Cambria" w:cs="Calibri"/>
          <w:b/>
          <w:bCs/>
        </w:rPr>
        <w:t>[REMAINDER OF PAGE INTENTIONALLY LEFT BLANK]</w:t>
      </w:r>
    </w:p>
    <w:p w14:paraId="6AC2E523" w14:textId="58624FF0" w:rsidR="000606AA" w:rsidRPr="003C7469" w:rsidRDefault="000606AA" w:rsidP="000606AA">
      <w:pPr>
        <w:rPr>
          <w:rFonts w:ascii="Cambria" w:hAnsi="Cambria" w:cs="Calibri"/>
          <w:b/>
          <w:bCs/>
          <w:color w:val="000000" w:themeColor="text1"/>
          <w:sz w:val="28"/>
          <w:szCs w:val="28"/>
        </w:rPr>
      </w:pPr>
      <w:r w:rsidRPr="003C7469">
        <w:rPr>
          <w:rFonts w:ascii="Cambria" w:hAnsi="Cambria" w:cs="Calibri"/>
          <w:b/>
          <w:bCs/>
          <w:color w:val="000000" w:themeColor="text1"/>
          <w:sz w:val="28"/>
          <w:szCs w:val="28"/>
        </w:rPr>
        <w:lastRenderedPageBreak/>
        <w:t>2.0</w:t>
      </w:r>
      <w:r w:rsidRPr="003C7469">
        <w:rPr>
          <w:rFonts w:ascii="Cambria" w:hAnsi="Cambria" w:cs="Calibri"/>
          <w:b/>
          <w:bCs/>
          <w:color w:val="000000" w:themeColor="text1"/>
          <w:sz w:val="28"/>
          <w:szCs w:val="28"/>
        </w:rPr>
        <w:tab/>
        <w:t>SCOPE OF SERVICES</w:t>
      </w:r>
    </w:p>
    <w:p w14:paraId="1DD37252" w14:textId="24590282" w:rsidR="00B90567" w:rsidRDefault="000606AA" w:rsidP="00752585">
      <w:pPr>
        <w:rPr>
          <w:rFonts w:ascii="Cambria" w:hAnsi="Cambria" w:cs="Calibri"/>
        </w:rPr>
      </w:pPr>
      <w:r w:rsidRPr="003C7469">
        <w:rPr>
          <w:rFonts w:ascii="Cambria" w:hAnsi="Cambria" w:cs="Calibri"/>
          <w:b/>
          <w:bCs/>
          <w:sz w:val="26"/>
          <w:szCs w:val="26"/>
        </w:rPr>
        <w:t>2.0.1</w:t>
      </w:r>
      <w:r w:rsidRPr="003C7469">
        <w:rPr>
          <w:rFonts w:ascii="Cambria" w:hAnsi="Cambria" w:cs="Calibri"/>
          <w:b/>
          <w:bCs/>
          <w:sz w:val="26"/>
          <w:szCs w:val="26"/>
        </w:rPr>
        <w:tab/>
      </w:r>
      <w:r w:rsidR="00511769" w:rsidRPr="003C7469">
        <w:rPr>
          <w:rFonts w:ascii="Cambria" w:hAnsi="Cambria" w:cs="Calibri"/>
          <w:b/>
          <w:bCs/>
          <w:sz w:val="26"/>
          <w:szCs w:val="26"/>
        </w:rPr>
        <w:t>Project Overview</w:t>
      </w:r>
      <w:r w:rsidR="00B90567">
        <w:rPr>
          <w:rFonts w:ascii="Cambria" w:hAnsi="Cambria" w:cs="Calibri"/>
          <w:b/>
          <w:bCs/>
          <w:sz w:val="26"/>
          <w:szCs w:val="26"/>
        </w:rPr>
        <w:t xml:space="preserve"> </w:t>
      </w:r>
    </w:p>
    <w:p w14:paraId="29D00B1F" w14:textId="1D1DAE78" w:rsidR="00534622" w:rsidRDefault="000606AA" w:rsidP="00752585">
      <w:pPr>
        <w:rPr>
          <w:rFonts w:ascii="Cambria" w:hAnsi="Cambria" w:cs="Calibri"/>
        </w:rPr>
      </w:pPr>
      <w:r w:rsidRPr="003C7469">
        <w:rPr>
          <w:rFonts w:ascii="Cambria" w:hAnsi="Cambria" w:cs="Calibri"/>
        </w:rPr>
        <w:t>The successful offeror will provide comprehensive support to DOM for the implementation of S</w:t>
      </w:r>
      <w:r w:rsidR="17FE3F5B" w:rsidRPr="003C7469">
        <w:rPr>
          <w:rFonts w:ascii="Cambria" w:hAnsi="Cambria" w:cs="Calibri"/>
        </w:rPr>
        <w:t>chool Based Administrative Claiming (SBAC)</w:t>
      </w:r>
      <w:r w:rsidR="005E21A6">
        <w:rPr>
          <w:rFonts w:ascii="Cambria" w:hAnsi="Cambria" w:cs="Calibri"/>
        </w:rPr>
        <w:t xml:space="preserve"> </w:t>
      </w:r>
      <w:r w:rsidR="00A17EB8">
        <w:rPr>
          <w:rFonts w:ascii="Cambria" w:hAnsi="Cambria" w:cs="Calibri"/>
        </w:rPr>
        <w:t xml:space="preserve">and will </w:t>
      </w:r>
      <w:r w:rsidRPr="003C7469">
        <w:rPr>
          <w:rFonts w:ascii="Cambria" w:hAnsi="Cambria" w:cs="Calibri"/>
        </w:rPr>
        <w:t xml:space="preserve">assist in executing the activities outlined </w:t>
      </w:r>
      <w:r w:rsidR="00AA757D" w:rsidRPr="003C7469">
        <w:rPr>
          <w:rFonts w:ascii="Cambria" w:hAnsi="Cambria" w:cs="Calibri"/>
        </w:rPr>
        <w:t xml:space="preserve">in this </w:t>
      </w:r>
      <w:r w:rsidR="00BD6219" w:rsidRPr="003C7469">
        <w:rPr>
          <w:rFonts w:ascii="Cambria" w:hAnsi="Cambria" w:cs="Calibri"/>
        </w:rPr>
        <w:t>QR</w:t>
      </w:r>
      <w:r w:rsidR="00AA757D" w:rsidRPr="003C7469">
        <w:rPr>
          <w:rFonts w:ascii="Cambria" w:hAnsi="Cambria" w:cs="Calibri"/>
        </w:rPr>
        <w:t xml:space="preserve"> </w:t>
      </w:r>
      <w:r w:rsidR="009620A7" w:rsidRPr="003C7469">
        <w:rPr>
          <w:rFonts w:ascii="Cambria" w:hAnsi="Cambria" w:cs="Calibri"/>
        </w:rPr>
        <w:t xml:space="preserve">that align </w:t>
      </w:r>
      <w:r w:rsidRPr="003C7469">
        <w:rPr>
          <w:rFonts w:ascii="Cambria" w:hAnsi="Cambria" w:cs="Calibri"/>
        </w:rPr>
        <w:t>with CMS requirements, focusing on enhancing Medicaid school-based services</w:t>
      </w:r>
      <w:r w:rsidR="00AA757D" w:rsidRPr="003C7469">
        <w:rPr>
          <w:rFonts w:ascii="Cambria" w:hAnsi="Cambria" w:cs="Calibri"/>
        </w:rPr>
        <w:t xml:space="preserve"> (SBS)</w:t>
      </w:r>
      <w:r w:rsidRPr="003C7469">
        <w:rPr>
          <w:rFonts w:ascii="Cambria" w:hAnsi="Cambria" w:cs="Calibri"/>
        </w:rPr>
        <w:t>, improving access to care for students, and ensuring efficient and effective program implementation.</w:t>
      </w:r>
    </w:p>
    <w:p w14:paraId="106EF6E5" w14:textId="77777777" w:rsidR="00CE761F" w:rsidRPr="003C7469" w:rsidRDefault="00CE761F" w:rsidP="00304593">
      <w:pPr>
        <w:rPr>
          <w:rFonts w:ascii="Cambria" w:hAnsi="Cambria" w:cs="Calibri"/>
        </w:rPr>
      </w:pPr>
    </w:p>
    <w:p w14:paraId="3E8FC1D0" w14:textId="1FB2C3EF" w:rsidR="00CC5969" w:rsidRDefault="00DD6511" w:rsidP="00DD6511">
      <w:pPr>
        <w:rPr>
          <w:rFonts w:ascii="Cambria" w:hAnsi="Cambria" w:cs="Calibri"/>
          <w:b/>
          <w:bCs/>
          <w:sz w:val="26"/>
          <w:szCs w:val="26"/>
        </w:rPr>
      </w:pPr>
      <w:r w:rsidRPr="00921AD8">
        <w:rPr>
          <w:rFonts w:ascii="Cambria" w:hAnsi="Cambria" w:cs="Calibri"/>
          <w:b/>
          <w:bCs/>
          <w:sz w:val="26"/>
          <w:szCs w:val="26"/>
        </w:rPr>
        <w:t>2.0.2</w:t>
      </w:r>
      <w:r w:rsidRPr="00921AD8">
        <w:rPr>
          <w:rFonts w:ascii="Cambria" w:hAnsi="Cambria" w:cs="Calibri"/>
          <w:b/>
          <w:bCs/>
          <w:sz w:val="26"/>
          <w:szCs w:val="26"/>
        </w:rPr>
        <w:tab/>
        <w:t>Project Administration and Support</w:t>
      </w:r>
    </w:p>
    <w:p w14:paraId="0E9842EF" w14:textId="3C96BAA9" w:rsidR="00831FEF" w:rsidRPr="00831FEF" w:rsidRDefault="00831FEF" w:rsidP="00831FEF">
      <w:pPr>
        <w:rPr>
          <w:rFonts w:ascii="Cambria" w:hAnsi="Cambria" w:cs="Calibri"/>
        </w:rPr>
      </w:pPr>
      <w:r w:rsidRPr="00831FEF">
        <w:rPr>
          <w:rFonts w:ascii="Cambria" w:hAnsi="Cambria" w:cs="Calibri"/>
        </w:rPr>
        <w:t>The Contractor shall provide comprehensive project administration and support to ensure the seamless execution, transparency, and timely delivery of all contractual requirements through rigorous planning and stakeholder collaboration. </w:t>
      </w:r>
      <w:r w:rsidRPr="00304593">
        <w:rPr>
          <w:rFonts w:ascii="Cambria" w:hAnsi="Cambria" w:cs="Calibri"/>
        </w:rPr>
        <w:t>The Contractor’s responsibilities shall include, but are not limited to:</w:t>
      </w:r>
    </w:p>
    <w:p w14:paraId="6E0CE9A1" w14:textId="6A7366CD" w:rsidR="00E41B73" w:rsidRDefault="00E41B73" w:rsidP="00831FEF">
      <w:pPr>
        <w:numPr>
          <w:ilvl w:val="0"/>
          <w:numId w:val="41"/>
        </w:numPr>
        <w:rPr>
          <w:rFonts w:ascii="Cambria" w:hAnsi="Cambria" w:cs="Calibri"/>
        </w:rPr>
      </w:pPr>
      <w:r>
        <w:rPr>
          <w:rFonts w:ascii="Cambria" w:hAnsi="Cambria" w:cs="Calibri"/>
        </w:rPr>
        <w:t xml:space="preserve">Conducting </w:t>
      </w:r>
      <w:proofErr w:type="gramStart"/>
      <w:r>
        <w:rPr>
          <w:rFonts w:ascii="Cambria" w:hAnsi="Cambria" w:cs="Calibri"/>
        </w:rPr>
        <w:t xml:space="preserve">a </w:t>
      </w:r>
      <w:r w:rsidR="00075B72">
        <w:rPr>
          <w:rFonts w:ascii="Cambria" w:hAnsi="Cambria" w:cs="Calibri"/>
        </w:rPr>
        <w:t>school</w:t>
      </w:r>
      <w:proofErr w:type="gramEnd"/>
      <w:r w:rsidR="00075B72">
        <w:rPr>
          <w:rFonts w:ascii="Cambria" w:hAnsi="Cambria" w:cs="Calibri"/>
        </w:rPr>
        <w:t>-based</w:t>
      </w:r>
      <w:r w:rsidR="007C0667">
        <w:rPr>
          <w:rFonts w:ascii="Cambria" w:hAnsi="Cambria" w:cs="Calibri"/>
        </w:rPr>
        <w:t xml:space="preserve"> services and administrative claiming needs assessment </w:t>
      </w:r>
      <w:r w:rsidR="007C0667" w:rsidRPr="00304593">
        <w:rPr>
          <w:rFonts w:ascii="Cambria" w:hAnsi="Cambria" w:cs="Calibri"/>
          <w:b/>
          <w:color w:val="FF0000"/>
        </w:rPr>
        <w:t>(Deliverable</w:t>
      </w:r>
      <w:proofErr w:type="gramStart"/>
      <w:r w:rsidR="007C0667" w:rsidRPr="00304593">
        <w:rPr>
          <w:rFonts w:ascii="Cambria" w:hAnsi="Cambria" w:cs="Calibri"/>
          <w:b/>
          <w:color w:val="FF0000"/>
        </w:rPr>
        <w:t>)</w:t>
      </w:r>
      <w:r w:rsidR="007C0667">
        <w:rPr>
          <w:rFonts w:ascii="Cambria" w:hAnsi="Cambria" w:cs="Calibri"/>
        </w:rPr>
        <w:t>;</w:t>
      </w:r>
      <w:proofErr w:type="gramEnd"/>
    </w:p>
    <w:p w14:paraId="0B49F2A2" w14:textId="34B710D1" w:rsidR="00831FEF" w:rsidRDefault="00831FEF" w:rsidP="00831FEF">
      <w:pPr>
        <w:numPr>
          <w:ilvl w:val="0"/>
          <w:numId w:val="41"/>
        </w:numPr>
        <w:rPr>
          <w:rFonts w:ascii="Cambria" w:hAnsi="Cambria" w:cs="Calibri"/>
        </w:rPr>
      </w:pPr>
      <w:r w:rsidRPr="00304593">
        <w:rPr>
          <w:rFonts w:ascii="Cambria" w:hAnsi="Cambria" w:cs="Calibri"/>
        </w:rPr>
        <w:t>Developing</w:t>
      </w:r>
      <w:r w:rsidRPr="00831FEF">
        <w:rPr>
          <w:rFonts w:ascii="Cambria" w:hAnsi="Cambria" w:cs="Calibri"/>
        </w:rPr>
        <w:t xml:space="preserve"> a detailed project management plan, including timelines, milestones, and deliverables </w:t>
      </w:r>
      <w:r w:rsidRPr="00304593">
        <w:rPr>
          <w:rFonts w:ascii="Cambria" w:hAnsi="Cambria" w:cs="Calibri"/>
          <w:b/>
          <w:bCs/>
          <w:color w:val="FF0000"/>
        </w:rPr>
        <w:t>(Deliverable)</w:t>
      </w:r>
      <w:r w:rsidRPr="00831FEF">
        <w:rPr>
          <w:rFonts w:ascii="Cambria" w:hAnsi="Cambria" w:cs="Calibri"/>
        </w:rPr>
        <w:t>;</w:t>
      </w:r>
    </w:p>
    <w:p w14:paraId="4E3C8320" w14:textId="0D9AEB85" w:rsidR="00831FEF" w:rsidRPr="00831FEF" w:rsidRDefault="00831FEF" w:rsidP="00831FEF">
      <w:pPr>
        <w:numPr>
          <w:ilvl w:val="0"/>
          <w:numId w:val="41"/>
        </w:numPr>
        <w:rPr>
          <w:rFonts w:ascii="Cambria" w:hAnsi="Cambria" w:cs="Calibri"/>
        </w:rPr>
      </w:pPr>
      <w:r w:rsidRPr="00304593">
        <w:rPr>
          <w:rFonts w:ascii="Cambria" w:hAnsi="Cambria" w:cs="Calibri"/>
        </w:rPr>
        <w:t>Coordinating</w:t>
      </w:r>
      <w:r w:rsidRPr="00831FEF">
        <w:rPr>
          <w:rFonts w:ascii="Cambria" w:hAnsi="Cambria" w:cs="Calibri"/>
        </w:rPr>
        <w:t> with designated DOM staff, school districts, and external stakeholders to ensure alignment and collaboration;</w:t>
      </w:r>
    </w:p>
    <w:p w14:paraId="027F2E89" w14:textId="77777777" w:rsidR="00831FEF" w:rsidRPr="00831FEF" w:rsidRDefault="00831FEF" w:rsidP="00831FEF">
      <w:pPr>
        <w:numPr>
          <w:ilvl w:val="0"/>
          <w:numId w:val="41"/>
        </w:numPr>
        <w:rPr>
          <w:rFonts w:ascii="Cambria" w:hAnsi="Cambria" w:cs="Calibri"/>
        </w:rPr>
      </w:pPr>
      <w:r w:rsidRPr="00304593">
        <w:rPr>
          <w:rFonts w:ascii="Cambria" w:hAnsi="Cambria" w:cs="Calibri"/>
        </w:rPr>
        <w:t>Monitoring</w:t>
      </w:r>
      <w:r w:rsidRPr="00831FEF">
        <w:rPr>
          <w:rFonts w:ascii="Cambria" w:hAnsi="Cambria" w:cs="Calibri"/>
        </w:rPr>
        <w:t> project progress, identifying potential risks, and implementing mitigation strategies to keep the project on track;</w:t>
      </w:r>
    </w:p>
    <w:p w14:paraId="6428E1F5" w14:textId="77777777" w:rsidR="00831FEF" w:rsidRPr="00831FEF" w:rsidRDefault="00831FEF" w:rsidP="00831FEF">
      <w:pPr>
        <w:numPr>
          <w:ilvl w:val="0"/>
          <w:numId w:val="41"/>
        </w:numPr>
        <w:rPr>
          <w:rFonts w:ascii="Cambria" w:hAnsi="Cambria" w:cs="Calibri"/>
        </w:rPr>
      </w:pPr>
      <w:r w:rsidRPr="00304593">
        <w:rPr>
          <w:rFonts w:ascii="Cambria" w:hAnsi="Cambria" w:cs="Calibri"/>
        </w:rPr>
        <w:t>Providing</w:t>
      </w:r>
      <w:r w:rsidRPr="00831FEF">
        <w:rPr>
          <w:rFonts w:ascii="Cambria" w:hAnsi="Cambria" w:cs="Calibri"/>
        </w:rPr>
        <w:t xml:space="preserve"> regular updates and progress reports to DOM and stakeholders based on an agreed-upon frequency and report format </w:t>
      </w:r>
      <w:r w:rsidRPr="00304593">
        <w:rPr>
          <w:rFonts w:ascii="Cambria" w:hAnsi="Cambria" w:cs="Calibri"/>
          <w:b/>
          <w:bCs/>
          <w:color w:val="FF0000"/>
        </w:rPr>
        <w:t>(Deliverable)</w:t>
      </w:r>
      <w:r w:rsidRPr="00831FEF">
        <w:rPr>
          <w:rFonts w:ascii="Cambria" w:hAnsi="Cambria" w:cs="Calibri"/>
        </w:rPr>
        <w:t>;</w:t>
      </w:r>
    </w:p>
    <w:p w14:paraId="0F7169F2" w14:textId="1AA7D7AB" w:rsidR="00831FEF" w:rsidRPr="00831FEF" w:rsidRDefault="00831FEF" w:rsidP="00831FEF">
      <w:pPr>
        <w:numPr>
          <w:ilvl w:val="0"/>
          <w:numId w:val="41"/>
        </w:numPr>
        <w:rPr>
          <w:rFonts w:ascii="Cambria" w:hAnsi="Cambria" w:cs="Calibri"/>
        </w:rPr>
      </w:pPr>
      <w:r w:rsidRPr="00304593">
        <w:rPr>
          <w:rFonts w:ascii="Cambria" w:hAnsi="Cambria" w:cs="Calibri"/>
        </w:rPr>
        <w:t>Establishing</w:t>
      </w:r>
      <w:r w:rsidRPr="00831FEF">
        <w:rPr>
          <w:rFonts w:ascii="Cambria" w:hAnsi="Cambria" w:cs="Calibri"/>
        </w:rPr>
        <w:t xml:space="preserve"> a system for tracking and documenting all project activities, communications, and outcomes to ensure transparency and accountability that includes read-only access, at a minimum, to designated DOM staff; </w:t>
      </w:r>
    </w:p>
    <w:p w14:paraId="78CB7754" w14:textId="199E1838" w:rsidR="005F4817" w:rsidRDefault="005F4817" w:rsidP="00831FEF">
      <w:pPr>
        <w:numPr>
          <w:ilvl w:val="0"/>
          <w:numId w:val="41"/>
        </w:numPr>
        <w:rPr>
          <w:rFonts w:ascii="Cambria" w:hAnsi="Cambria" w:cs="Calibri"/>
        </w:rPr>
      </w:pPr>
      <w:r>
        <w:rPr>
          <w:rFonts w:ascii="Cambria" w:hAnsi="Cambria" w:cs="Calibri"/>
        </w:rPr>
        <w:t>Establishing any systems needed to support the submission of data to support federal claims</w:t>
      </w:r>
      <w:r w:rsidR="0000414C">
        <w:rPr>
          <w:rFonts w:ascii="Cambria" w:hAnsi="Cambria" w:cs="Calibri"/>
        </w:rPr>
        <w:t xml:space="preserve"> as well as the audit of that supporting information;</w:t>
      </w:r>
    </w:p>
    <w:p w14:paraId="1E2DBB64" w14:textId="1AC1702E" w:rsidR="00E65505" w:rsidRDefault="00E65505" w:rsidP="00831FEF">
      <w:pPr>
        <w:numPr>
          <w:ilvl w:val="0"/>
          <w:numId w:val="41"/>
        </w:numPr>
        <w:rPr>
          <w:rFonts w:ascii="Cambria" w:hAnsi="Cambria" w:cs="Calibri"/>
        </w:rPr>
      </w:pPr>
      <w:r>
        <w:rPr>
          <w:rFonts w:ascii="Cambria" w:hAnsi="Cambria" w:cs="Calibri"/>
        </w:rPr>
        <w:t xml:space="preserve">Auditing </w:t>
      </w:r>
      <w:r w:rsidR="00442E45">
        <w:rPr>
          <w:rFonts w:ascii="Cambria" w:hAnsi="Cambria" w:cs="Calibri"/>
        </w:rPr>
        <w:t xml:space="preserve">costs and the supporting documentation to ensure </w:t>
      </w:r>
      <w:r w:rsidR="00F63D2F">
        <w:rPr>
          <w:rFonts w:ascii="Cambria" w:hAnsi="Cambria" w:cs="Calibri"/>
        </w:rPr>
        <w:t>alignment with federal cost principles;</w:t>
      </w:r>
    </w:p>
    <w:p w14:paraId="745DC25C" w14:textId="77777777" w:rsidR="00AA54A3" w:rsidRDefault="00C76A4B" w:rsidP="00831FEF">
      <w:pPr>
        <w:numPr>
          <w:ilvl w:val="0"/>
          <w:numId w:val="41"/>
        </w:numPr>
        <w:rPr>
          <w:rFonts w:ascii="Cambria" w:hAnsi="Cambria" w:cs="Calibri"/>
        </w:rPr>
      </w:pPr>
      <w:r>
        <w:rPr>
          <w:rFonts w:ascii="Cambria" w:hAnsi="Cambria" w:cs="Calibri"/>
        </w:rPr>
        <w:t xml:space="preserve">Support </w:t>
      </w:r>
      <w:r w:rsidR="00634243">
        <w:rPr>
          <w:rFonts w:ascii="Cambria" w:hAnsi="Cambria" w:cs="Calibri"/>
        </w:rPr>
        <w:t xml:space="preserve">preparation of </w:t>
      </w:r>
      <w:r w:rsidR="00B5385B">
        <w:rPr>
          <w:rFonts w:ascii="Cambria" w:hAnsi="Cambria" w:cs="Calibri"/>
        </w:rPr>
        <w:t xml:space="preserve">the federal reports </w:t>
      </w:r>
      <w:r w:rsidR="00AA54A3">
        <w:rPr>
          <w:rFonts w:ascii="Cambria" w:hAnsi="Cambria" w:cs="Calibri"/>
        </w:rPr>
        <w:t xml:space="preserve">to CMS </w:t>
      </w:r>
      <w:r w:rsidR="00B5385B">
        <w:rPr>
          <w:rFonts w:ascii="Cambria" w:hAnsi="Cambria" w:cs="Calibri"/>
        </w:rPr>
        <w:t xml:space="preserve">and </w:t>
      </w:r>
      <w:r w:rsidR="00AA54A3">
        <w:rPr>
          <w:rFonts w:ascii="Cambria" w:hAnsi="Cambria" w:cs="Calibri"/>
        </w:rPr>
        <w:t xml:space="preserve">the </w:t>
      </w:r>
      <w:r w:rsidR="00B5385B">
        <w:rPr>
          <w:rFonts w:ascii="Cambria" w:hAnsi="Cambria" w:cs="Calibri"/>
        </w:rPr>
        <w:t>claim</w:t>
      </w:r>
      <w:r w:rsidR="00514ECC">
        <w:rPr>
          <w:rFonts w:ascii="Cambria" w:hAnsi="Cambria" w:cs="Calibri"/>
        </w:rPr>
        <w:t xml:space="preserve"> </w:t>
      </w:r>
      <w:r w:rsidR="00AA54A3">
        <w:rPr>
          <w:rFonts w:ascii="Cambria" w:hAnsi="Cambria" w:cs="Calibri"/>
        </w:rPr>
        <w:t xml:space="preserve">of federal funds; </w:t>
      </w:r>
    </w:p>
    <w:p w14:paraId="2A393BB6" w14:textId="53D211C8" w:rsidR="00F63D2F" w:rsidRDefault="00AA54A3" w:rsidP="00831FEF">
      <w:pPr>
        <w:numPr>
          <w:ilvl w:val="0"/>
          <w:numId w:val="41"/>
        </w:numPr>
        <w:rPr>
          <w:rFonts w:ascii="Cambria" w:hAnsi="Cambria" w:cs="Calibri"/>
        </w:rPr>
      </w:pPr>
      <w:r>
        <w:rPr>
          <w:rFonts w:ascii="Cambria" w:hAnsi="Cambria" w:cs="Calibri"/>
        </w:rPr>
        <w:t>Support</w:t>
      </w:r>
      <w:r w:rsidR="006A2EB3">
        <w:rPr>
          <w:rFonts w:ascii="Cambria" w:hAnsi="Cambria" w:cs="Calibri"/>
        </w:rPr>
        <w:t xml:space="preserve"> preparation of </w:t>
      </w:r>
      <w:r w:rsidR="002863E3">
        <w:rPr>
          <w:rFonts w:ascii="Cambria" w:hAnsi="Cambria" w:cs="Calibri"/>
        </w:rPr>
        <w:t>payment entries to LEAs</w:t>
      </w:r>
      <w:r w:rsidR="005F51CD">
        <w:rPr>
          <w:rFonts w:ascii="Cambria" w:hAnsi="Cambria" w:cs="Calibri"/>
        </w:rPr>
        <w:t xml:space="preserve"> and/or MDE</w:t>
      </w:r>
      <w:r w:rsidR="002863E3">
        <w:rPr>
          <w:rFonts w:ascii="Cambria" w:hAnsi="Cambria" w:cs="Calibri"/>
        </w:rPr>
        <w:t>;</w:t>
      </w:r>
      <w:r>
        <w:rPr>
          <w:rFonts w:ascii="Cambria" w:hAnsi="Cambria" w:cs="Calibri"/>
        </w:rPr>
        <w:t xml:space="preserve"> </w:t>
      </w:r>
    </w:p>
    <w:p w14:paraId="0A8BCED2" w14:textId="37284B67" w:rsidR="00D20D44" w:rsidRPr="00831FEF" w:rsidRDefault="00B02807" w:rsidP="00831FEF">
      <w:pPr>
        <w:numPr>
          <w:ilvl w:val="0"/>
          <w:numId w:val="41"/>
        </w:numPr>
        <w:rPr>
          <w:rFonts w:ascii="Cambria" w:hAnsi="Cambria" w:cs="Calibri"/>
        </w:rPr>
      </w:pPr>
      <w:r>
        <w:rPr>
          <w:rFonts w:ascii="Cambria" w:hAnsi="Cambria" w:cs="Calibri"/>
        </w:rPr>
        <w:lastRenderedPageBreak/>
        <w:t xml:space="preserve">Drafting State Plan Amendments, Cost Allocation Plan </w:t>
      </w:r>
      <w:r w:rsidR="007C3CD8">
        <w:rPr>
          <w:rFonts w:ascii="Cambria" w:hAnsi="Cambria" w:cs="Calibri"/>
        </w:rPr>
        <w:t xml:space="preserve">updates, </w:t>
      </w:r>
      <w:r w:rsidR="00413B2D">
        <w:rPr>
          <w:rFonts w:ascii="Cambria" w:hAnsi="Cambria" w:cs="Calibri"/>
        </w:rPr>
        <w:t>Interagency Agreements, and any</w:t>
      </w:r>
      <w:r w:rsidR="00291305">
        <w:rPr>
          <w:rFonts w:ascii="Cambria" w:hAnsi="Cambria" w:cs="Calibri"/>
        </w:rPr>
        <w:t xml:space="preserve"> </w:t>
      </w:r>
      <w:r w:rsidR="008A3A03">
        <w:rPr>
          <w:rFonts w:ascii="Cambria" w:hAnsi="Cambria" w:cs="Calibri"/>
        </w:rPr>
        <w:t>forms necessary</w:t>
      </w:r>
      <w:r w:rsidR="00A36974">
        <w:rPr>
          <w:rFonts w:ascii="Cambria" w:hAnsi="Cambria" w:cs="Calibri"/>
        </w:rPr>
        <w:t xml:space="preserve"> to accomplish project </w:t>
      </w:r>
      <w:r w:rsidR="00A231C3">
        <w:rPr>
          <w:rFonts w:ascii="Cambria" w:hAnsi="Cambria" w:cs="Calibri"/>
        </w:rPr>
        <w:t>goals; and</w:t>
      </w:r>
    </w:p>
    <w:p w14:paraId="0CFA2FA6" w14:textId="34096B73" w:rsidR="00831FEF" w:rsidRPr="00831FEF" w:rsidRDefault="00831FEF" w:rsidP="00831FEF">
      <w:pPr>
        <w:numPr>
          <w:ilvl w:val="0"/>
          <w:numId w:val="41"/>
        </w:numPr>
        <w:rPr>
          <w:rFonts w:ascii="Cambria" w:hAnsi="Cambria" w:cs="Calibri"/>
        </w:rPr>
      </w:pPr>
      <w:r w:rsidRPr="00304593">
        <w:rPr>
          <w:rFonts w:ascii="Cambria" w:hAnsi="Cambria" w:cs="Calibri"/>
        </w:rPr>
        <w:t>Providing</w:t>
      </w:r>
      <w:r w:rsidRPr="00831FEF">
        <w:rPr>
          <w:rFonts w:ascii="Cambria" w:hAnsi="Cambria" w:cs="Calibri"/>
        </w:rPr>
        <w:t> a</w:t>
      </w:r>
      <w:r w:rsidR="00B24F01">
        <w:rPr>
          <w:rFonts w:ascii="Cambria" w:hAnsi="Cambria" w:cs="Calibri"/>
        </w:rPr>
        <w:t xml:space="preserve">nnual </w:t>
      </w:r>
      <w:r w:rsidR="00495C9F">
        <w:rPr>
          <w:rFonts w:ascii="Cambria" w:hAnsi="Cambria" w:cs="Calibri"/>
        </w:rPr>
        <w:t>reports to DOM and other stakeholders</w:t>
      </w:r>
      <w:r w:rsidR="00AE5016">
        <w:rPr>
          <w:rFonts w:ascii="Cambria" w:hAnsi="Cambria" w:cs="Calibri"/>
        </w:rPr>
        <w:t xml:space="preserve"> with </w:t>
      </w:r>
      <w:r w:rsidR="00AA5932">
        <w:rPr>
          <w:rFonts w:ascii="Cambria" w:hAnsi="Cambria" w:cs="Calibri"/>
        </w:rPr>
        <w:t xml:space="preserve">accomplishments for the </w:t>
      </w:r>
      <w:r w:rsidR="00D449FA">
        <w:rPr>
          <w:rFonts w:ascii="Cambria" w:hAnsi="Cambria" w:cs="Calibri"/>
        </w:rPr>
        <w:t xml:space="preserve">prior </w:t>
      </w:r>
      <w:r w:rsidR="00AA5932">
        <w:rPr>
          <w:rFonts w:ascii="Cambria" w:hAnsi="Cambria" w:cs="Calibri"/>
        </w:rPr>
        <w:t>year</w:t>
      </w:r>
      <w:r w:rsidR="00D449FA">
        <w:rPr>
          <w:rFonts w:ascii="Cambria" w:hAnsi="Cambria" w:cs="Calibri"/>
        </w:rPr>
        <w:t xml:space="preserve">, </w:t>
      </w:r>
      <w:r w:rsidR="00FE712B">
        <w:rPr>
          <w:rFonts w:ascii="Cambria" w:hAnsi="Cambria" w:cs="Calibri"/>
        </w:rPr>
        <w:t xml:space="preserve">known issues and projected goals for the following year. </w:t>
      </w:r>
      <w:r w:rsidRPr="00304593">
        <w:rPr>
          <w:rFonts w:ascii="Cambria" w:hAnsi="Cambria" w:cs="Calibri"/>
          <w:b/>
          <w:bCs/>
          <w:color w:val="FF0000"/>
        </w:rPr>
        <w:t>(Deliverable)</w:t>
      </w:r>
      <w:r w:rsidRPr="00831FEF">
        <w:rPr>
          <w:rFonts w:ascii="Cambria" w:hAnsi="Cambria" w:cs="Calibri"/>
        </w:rPr>
        <w:t>.</w:t>
      </w:r>
    </w:p>
    <w:p w14:paraId="4F72D0BC" w14:textId="77777777" w:rsidR="00CE761F" w:rsidRDefault="00CE761F" w:rsidP="00DD6511">
      <w:pPr>
        <w:rPr>
          <w:rFonts w:ascii="Cambria" w:hAnsi="Cambria" w:cs="Calibri"/>
          <w:b/>
          <w:bCs/>
          <w:sz w:val="26"/>
          <w:szCs w:val="26"/>
        </w:rPr>
      </w:pPr>
    </w:p>
    <w:p w14:paraId="671EC1B3" w14:textId="6DE042E2" w:rsidR="00C13B30" w:rsidRDefault="00CC5969" w:rsidP="00DD6511">
      <w:pPr>
        <w:rPr>
          <w:rFonts w:ascii="Cambria" w:hAnsi="Cambria" w:cs="Calibri"/>
          <w:b/>
          <w:bCs/>
          <w:sz w:val="26"/>
          <w:szCs w:val="26"/>
        </w:rPr>
      </w:pPr>
      <w:r w:rsidRPr="00921AD8">
        <w:rPr>
          <w:rFonts w:ascii="Cambria" w:hAnsi="Cambria" w:cs="Calibri"/>
          <w:b/>
          <w:bCs/>
          <w:sz w:val="26"/>
          <w:szCs w:val="26"/>
        </w:rPr>
        <w:t>2.0.3</w:t>
      </w:r>
      <w:r w:rsidRPr="00921AD8">
        <w:rPr>
          <w:rFonts w:ascii="Cambria" w:hAnsi="Cambria" w:cs="Calibri"/>
          <w:b/>
          <w:bCs/>
          <w:sz w:val="26"/>
          <w:szCs w:val="26"/>
        </w:rPr>
        <w:tab/>
        <w:t>Policy Consulting and Direction</w:t>
      </w:r>
    </w:p>
    <w:p w14:paraId="794FBC45" w14:textId="1729AF5C" w:rsidR="00D05158" w:rsidRDefault="00D05158" w:rsidP="00DD6511">
      <w:pPr>
        <w:rPr>
          <w:rFonts w:ascii="Cambria" w:hAnsi="Cambria" w:cs="Calibri"/>
        </w:rPr>
      </w:pPr>
      <w:r w:rsidRPr="00D05158">
        <w:rPr>
          <w:rFonts w:ascii="Cambria" w:hAnsi="Cambria" w:cs="Calibri"/>
        </w:rPr>
        <w:t>The Contractor shall provid</w:t>
      </w:r>
      <w:r w:rsidR="00B90567">
        <w:rPr>
          <w:rFonts w:ascii="Cambria" w:hAnsi="Cambria" w:cs="Calibri"/>
        </w:rPr>
        <w:t>e</w:t>
      </w:r>
      <w:r w:rsidRPr="00D05158">
        <w:rPr>
          <w:rFonts w:ascii="Cambria" w:hAnsi="Cambria" w:cs="Calibri"/>
        </w:rPr>
        <w:t xml:space="preserve"> actionable, evidence-based guidance to ensure all project activities align with national best practices, regulatory requirements, and state goals</w:t>
      </w:r>
      <w:r w:rsidR="001B5B3C">
        <w:rPr>
          <w:rFonts w:ascii="Cambria" w:hAnsi="Cambria" w:cs="Calibri"/>
        </w:rPr>
        <w:t xml:space="preserve"> by performing the following:</w:t>
      </w:r>
    </w:p>
    <w:p w14:paraId="363F16B4" w14:textId="41B50DAA" w:rsidR="009C6E23" w:rsidRPr="009C6E23" w:rsidRDefault="009C6E23" w:rsidP="009C6E23">
      <w:pPr>
        <w:numPr>
          <w:ilvl w:val="0"/>
          <w:numId w:val="42"/>
        </w:numPr>
        <w:rPr>
          <w:rFonts w:ascii="Cambria" w:hAnsi="Cambria" w:cs="Calibri"/>
        </w:rPr>
      </w:pPr>
      <w:r w:rsidRPr="009C6E23">
        <w:rPr>
          <w:rFonts w:ascii="Cambria" w:hAnsi="Cambria" w:cs="Calibri"/>
        </w:rPr>
        <w:t>Utiliz</w:t>
      </w:r>
      <w:r w:rsidR="00B90567">
        <w:rPr>
          <w:rFonts w:ascii="Cambria" w:hAnsi="Cambria" w:cs="Calibri"/>
        </w:rPr>
        <w:t>ing</w:t>
      </w:r>
      <w:r w:rsidRPr="009C6E23">
        <w:rPr>
          <w:rFonts w:ascii="Cambria" w:hAnsi="Cambria" w:cs="Calibri"/>
        </w:rPr>
        <w:t xml:space="preserve"> national-level data and trends to advise on best practices, policy, and project direction</w:t>
      </w:r>
      <w:r>
        <w:rPr>
          <w:rFonts w:ascii="Cambria" w:hAnsi="Cambria" w:cs="Calibri"/>
        </w:rPr>
        <w:t>;</w:t>
      </w:r>
    </w:p>
    <w:p w14:paraId="2D56BC2D" w14:textId="6E32C99E" w:rsidR="009C6E23" w:rsidRPr="009C6E23" w:rsidRDefault="009C6E23" w:rsidP="009C6E23">
      <w:pPr>
        <w:numPr>
          <w:ilvl w:val="0"/>
          <w:numId w:val="42"/>
        </w:numPr>
        <w:rPr>
          <w:rFonts w:ascii="Cambria" w:hAnsi="Cambria" w:cs="Calibri"/>
        </w:rPr>
      </w:pPr>
      <w:r w:rsidRPr="009C6E23">
        <w:rPr>
          <w:rFonts w:ascii="Cambria" w:hAnsi="Cambria" w:cs="Calibri"/>
        </w:rPr>
        <w:t>Consult</w:t>
      </w:r>
      <w:r w:rsidR="00B90567">
        <w:rPr>
          <w:rFonts w:ascii="Cambria" w:hAnsi="Cambria" w:cs="Calibri"/>
        </w:rPr>
        <w:t>ing</w:t>
      </w:r>
      <w:r w:rsidRPr="009C6E23">
        <w:rPr>
          <w:rFonts w:ascii="Cambria" w:hAnsi="Cambria" w:cs="Calibri"/>
        </w:rPr>
        <w:t xml:space="preserve"> with DOM regarding potential future State Plan Amendments (SPAs) and other policy or regulatory changes</w:t>
      </w:r>
      <w:r>
        <w:rPr>
          <w:rFonts w:ascii="Cambria" w:hAnsi="Cambria" w:cs="Calibri"/>
        </w:rPr>
        <w:t>; and</w:t>
      </w:r>
    </w:p>
    <w:p w14:paraId="737DDA71" w14:textId="696E2091" w:rsidR="009C6E23" w:rsidRPr="009C6E23" w:rsidRDefault="009C6E23" w:rsidP="009C6E23">
      <w:pPr>
        <w:numPr>
          <w:ilvl w:val="0"/>
          <w:numId w:val="42"/>
        </w:numPr>
        <w:rPr>
          <w:rFonts w:ascii="Cambria" w:hAnsi="Cambria" w:cs="Calibri"/>
        </w:rPr>
      </w:pPr>
      <w:r w:rsidRPr="009C6E23">
        <w:rPr>
          <w:rFonts w:ascii="Cambria" w:hAnsi="Cambria" w:cs="Calibri"/>
        </w:rPr>
        <w:t>Provid</w:t>
      </w:r>
      <w:r w:rsidR="00B90567">
        <w:rPr>
          <w:rFonts w:ascii="Cambria" w:hAnsi="Cambria" w:cs="Calibri"/>
        </w:rPr>
        <w:t>ing</w:t>
      </w:r>
      <w:r w:rsidRPr="009C6E23">
        <w:rPr>
          <w:rFonts w:ascii="Cambria" w:hAnsi="Cambria" w:cs="Calibri"/>
        </w:rPr>
        <w:t xml:space="preserve"> input on the alignment of project activities with relevant state and federal initiatives, guidelines, and requirements.</w:t>
      </w:r>
    </w:p>
    <w:p w14:paraId="27A5302C" w14:textId="77777777" w:rsidR="00B90567" w:rsidRDefault="00B90567" w:rsidP="00DD6511">
      <w:pPr>
        <w:rPr>
          <w:rFonts w:ascii="Cambria" w:hAnsi="Cambria" w:cs="Calibri"/>
          <w:b/>
          <w:bCs/>
        </w:rPr>
      </w:pPr>
    </w:p>
    <w:p w14:paraId="65110140" w14:textId="3179C5C7" w:rsidR="00C13B30" w:rsidRDefault="00C13B30" w:rsidP="00DD6511">
      <w:pPr>
        <w:rPr>
          <w:rFonts w:ascii="Cambria" w:hAnsi="Cambria" w:cs="Calibri"/>
          <w:b/>
          <w:bCs/>
          <w:sz w:val="26"/>
          <w:szCs w:val="26"/>
        </w:rPr>
      </w:pPr>
      <w:r w:rsidRPr="003C7469">
        <w:rPr>
          <w:rFonts w:ascii="Cambria" w:hAnsi="Cambria" w:cs="Calibri"/>
          <w:b/>
          <w:bCs/>
        </w:rPr>
        <w:t>2</w:t>
      </w:r>
      <w:r w:rsidRPr="003C7469">
        <w:rPr>
          <w:rFonts w:ascii="Cambria" w:hAnsi="Cambria" w:cs="Calibri"/>
          <w:b/>
          <w:bCs/>
          <w:sz w:val="26"/>
          <w:szCs w:val="26"/>
        </w:rPr>
        <w:t>.0.4</w:t>
      </w:r>
      <w:r w:rsidRPr="003C7469">
        <w:rPr>
          <w:rFonts w:ascii="Cambria" w:hAnsi="Cambria" w:cs="Calibri"/>
          <w:b/>
          <w:bCs/>
          <w:sz w:val="26"/>
          <w:szCs w:val="26"/>
        </w:rPr>
        <w:tab/>
        <w:t>Stakeholder Engagement</w:t>
      </w:r>
      <w:r w:rsidRPr="003C7469">
        <w:rPr>
          <w:rFonts w:ascii="Cambria" w:hAnsi="Cambria" w:cs="Calibri"/>
          <w:b/>
          <w:bCs/>
          <w:sz w:val="26"/>
          <w:szCs w:val="26"/>
        </w:rPr>
        <w:tab/>
      </w:r>
    </w:p>
    <w:p w14:paraId="3A24154E" w14:textId="38833BCC" w:rsidR="00D25FD3" w:rsidRPr="00D25FD3" w:rsidRDefault="008C459A" w:rsidP="00D25FD3">
      <w:pPr>
        <w:rPr>
          <w:rFonts w:ascii="Cambria" w:hAnsi="Cambria" w:cs="Calibri"/>
        </w:rPr>
      </w:pPr>
      <w:r>
        <w:rPr>
          <w:rFonts w:ascii="Cambria" w:hAnsi="Cambria" w:cs="Calibri"/>
        </w:rPr>
        <w:t>T</w:t>
      </w:r>
      <w:r w:rsidR="00D25FD3">
        <w:rPr>
          <w:rFonts w:ascii="Cambria" w:hAnsi="Cambria" w:cs="Calibri"/>
        </w:rPr>
        <w:t>he contractor</w:t>
      </w:r>
      <w:r w:rsidR="00D25FD3" w:rsidRPr="00D25FD3">
        <w:rPr>
          <w:rFonts w:ascii="Cambria" w:hAnsi="Cambria" w:cs="Calibri"/>
        </w:rPr>
        <w:t> </w:t>
      </w:r>
      <w:r w:rsidR="00D25FD3">
        <w:rPr>
          <w:rFonts w:ascii="Cambria" w:hAnsi="Cambria" w:cs="Calibri"/>
        </w:rPr>
        <w:t>should build</w:t>
      </w:r>
      <w:r w:rsidR="00D25FD3" w:rsidRPr="00D25FD3">
        <w:rPr>
          <w:rFonts w:ascii="Cambria" w:hAnsi="Cambria" w:cs="Calibri"/>
        </w:rPr>
        <w:t xml:space="preserve"> a robust framework for </w:t>
      </w:r>
      <w:r w:rsidR="00D25FD3">
        <w:rPr>
          <w:rFonts w:ascii="Cambria" w:hAnsi="Cambria" w:cs="Calibri"/>
        </w:rPr>
        <w:t>s</w:t>
      </w:r>
      <w:r>
        <w:rPr>
          <w:rFonts w:ascii="Cambria" w:hAnsi="Cambria" w:cs="Calibri"/>
        </w:rPr>
        <w:t>takeholder engagement b</w:t>
      </w:r>
      <w:r w:rsidR="00D25FD3" w:rsidRPr="00D25FD3">
        <w:rPr>
          <w:rFonts w:ascii="Cambria" w:hAnsi="Cambria" w:cs="Calibri"/>
        </w:rPr>
        <w:t>y prioritizing transparency and active collaboration</w:t>
      </w:r>
      <w:r w:rsidR="00D93C12">
        <w:rPr>
          <w:rFonts w:ascii="Cambria" w:hAnsi="Cambria" w:cs="Calibri"/>
        </w:rPr>
        <w:t>.  Responsibilities should include, but not be limited to:</w:t>
      </w:r>
    </w:p>
    <w:p w14:paraId="558CE71B" w14:textId="77777777" w:rsidR="00A2660C" w:rsidRPr="00D25FD3" w:rsidRDefault="00A2660C" w:rsidP="00A2660C">
      <w:pPr>
        <w:numPr>
          <w:ilvl w:val="0"/>
          <w:numId w:val="43"/>
        </w:numPr>
        <w:rPr>
          <w:rFonts w:ascii="Cambria" w:hAnsi="Cambria" w:cs="Calibri"/>
        </w:rPr>
      </w:pPr>
      <w:r w:rsidRPr="00D25FD3">
        <w:rPr>
          <w:rFonts w:ascii="Cambria" w:hAnsi="Cambria" w:cs="Calibri"/>
        </w:rPr>
        <w:t>Design</w:t>
      </w:r>
      <w:r>
        <w:rPr>
          <w:rFonts w:ascii="Cambria" w:hAnsi="Cambria" w:cs="Calibri"/>
        </w:rPr>
        <w:t>ing</w:t>
      </w:r>
      <w:r w:rsidRPr="00D25FD3">
        <w:rPr>
          <w:rFonts w:ascii="Cambria" w:hAnsi="Cambria" w:cs="Calibri"/>
        </w:rPr>
        <w:t xml:space="preserve"> and deploy</w:t>
      </w:r>
      <w:r>
        <w:rPr>
          <w:rFonts w:ascii="Cambria" w:hAnsi="Cambria" w:cs="Calibri"/>
        </w:rPr>
        <w:t>ing</w:t>
      </w:r>
      <w:r w:rsidRPr="00D25FD3">
        <w:rPr>
          <w:rFonts w:ascii="Cambria" w:hAnsi="Cambria" w:cs="Calibri"/>
        </w:rPr>
        <w:t xml:space="preserve"> surveys or evaluation tools specificall</w:t>
      </w:r>
      <w:r w:rsidRPr="00476F56">
        <w:rPr>
          <w:rFonts w:ascii="Cambria" w:hAnsi="Cambria" w:cs="Calibri"/>
        </w:rPr>
        <w:t>y for </w:t>
      </w:r>
      <w:r w:rsidRPr="00DE44F3">
        <w:rPr>
          <w:rFonts w:ascii="Cambria" w:hAnsi="Cambria" w:cs="Calibri"/>
        </w:rPr>
        <w:t>school districts</w:t>
      </w:r>
      <w:r w:rsidRPr="00476F56">
        <w:rPr>
          <w:rFonts w:ascii="Cambria" w:hAnsi="Cambria" w:cs="Calibri"/>
        </w:rPr>
        <w:t>, </w:t>
      </w:r>
      <w:r w:rsidRPr="00DE44F3">
        <w:rPr>
          <w:rFonts w:ascii="Cambria" w:hAnsi="Cambria" w:cs="Calibri"/>
        </w:rPr>
        <w:t>LEAs</w:t>
      </w:r>
      <w:r w:rsidRPr="00476F56">
        <w:rPr>
          <w:rFonts w:ascii="Cambria" w:hAnsi="Cambria" w:cs="Calibri"/>
        </w:rPr>
        <w:t>, </w:t>
      </w:r>
      <w:r w:rsidRPr="00DE44F3">
        <w:rPr>
          <w:rFonts w:ascii="Cambria" w:hAnsi="Cambria" w:cs="Calibri"/>
        </w:rPr>
        <w:t>parents of Medicaid-enrolled children</w:t>
      </w:r>
      <w:r w:rsidRPr="00476F56">
        <w:rPr>
          <w:rFonts w:ascii="Cambria" w:hAnsi="Cambria" w:cs="Calibri"/>
        </w:rPr>
        <w:t>, and </w:t>
      </w:r>
      <w:r w:rsidRPr="00DE44F3">
        <w:rPr>
          <w:rFonts w:ascii="Cambria" w:hAnsi="Cambria" w:cs="Calibri"/>
        </w:rPr>
        <w:t>providers</w:t>
      </w:r>
      <w:r>
        <w:rPr>
          <w:rFonts w:ascii="Cambria" w:hAnsi="Cambria" w:cs="Calibri"/>
        </w:rPr>
        <w:t>;</w:t>
      </w:r>
    </w:p>
    <w:p w14:paraId="0E013B7F" w14:textId="20CAFB35" w:rsidR="00D25FD3" w:rsidRPr="00D25FD3" w:rsidRDefault="00D25FD3" w:rsidP="00D25FD3">
      <w:pPr>
        <w:numPr>
          <w:ilvl w:val="0"/>
          <w:numId w:val="43"/>
        </w:numPr>
        <w:rPr>
          <w:rFonts w:ascii="Cambria" w:hAnsi="Cambria" w:cs="Calibri"/>
        </w:rPr>
      </w:pPr>
      <w:r w:rsidRPr="00D25FD3">
        <w:rPr>
          <w:rFonts w:ascii="Cambria" w:hAnsi="Cambria" w:cs="Calibri"/>
        </w:rPr>
        <w:t>Establish</w:t>
      </w:r>
      <w:r w:rsidR="00476F56">
        <w:rPr>
          <w:rFonts w:ascii="Cambria" w:hAnsi="Cambria" w:cs="Calibri"/>
        </w:rPr>
        <w:t>ing</w:t>
      </w:r>
      <w:r w:rsidRPr="00D25FD3">
        <w:rPr>
          <w:rFonts w:ascii="Cambria" w:hAnsi="Cambria" w:cs="Calibri"/>
        </w:rPr>
        <w:t xml:space="preserve"> a systematic method to gather feedback regarding program development and utilization</w:t>
      </w:r>
      <w:r w:rsidR="00A2660C">
        <w:rPr>
          <w:rFonts w:ascii="Cambria" w:hAnsi="Cambria" w:cs="Calibri"/>
        </w:rPr>
        <w:t xml:space="preserve"> within </w:t>
      </w:r>
      <w:r w:rsidR="00A2660C" w:rsidRPr="00304593">
        <w:rPr>
          <w:rFonts w:ascii="Cambria" w:hAnsi="Cambria" w:cs="Calibri"/>
          <w:b/>
          <w:bCs/>
        </w:rPr>
        <w:t>one (1) month</w:t>
      </w:r>
      <w:r w:rsidR="00E601DD">
        <w:rPr>
          <w:rFonts w:ascii="Cambria" w:hAnsi="Cambria" w:cs="Calibri"/>
          <w:b/>
          <w:bCs/>
        </w:rPr>
        <w:t xml:space="preserve"> </w:t>
      </w:r>
      <w:r w:rsidR="00E601DD" w:rsidRPr="00610015">
        <w:rPr>
          <w:rFonts w:ascii="Cambria" w:hAnsi="Cambria" w:cs="Calibri"/>
          <w:b/>
          <w:bCs/>
          <w:color w:val="FF0000"/>
        </w:rPr>
        <w:t>(Deliverable)</w:t>
      </w:r>
      <w:r w:rsidR="00476F56">
        <w:rPr>
          <w:rFonts w:ascii="Cambria" w:hAnsi="Cambria" w:cs="Calibri"/>
        </w:rPr>
        <w:t>;</w:t>
      </w:r>
    </w:p>
    <w:p w14:paraId="169D8A1A" w14:textId="73445645" w:rsidR="00D25FD3" w:rsidRPr="00D25FD3" w:rsidRDefault="00D25FD3" w:rsidP="00D25FD3">
      <w:pPr>
        <w:numPr>
          <w:ilvl w:val="0"/>
          <w:numId w:val="43"/>
        </w:numPr>
        <w:rPr>
          <w:rFonts w:ascii="Cambria" w:hAnsi="Cambria" w:cs="Calibri"/>
        </w:rPr>
      </w:pPr>
      <w:r w:rsidRPr="00D25FD3">
        <w:rPr>
          <w:rFonts w:ascii="Cambria" w:hAnsi="Cambria" w:cs="Calibri"/>
        </w:rPr>
        <w:t>Complet</w:t>
      </w:r>
      <w:r w:rsidR="00476F56">
        <w:rPr>
          <w:rFonts w:ascii="Cambria" w:hAnsi="Cambria" w:cs="Calibri"/>
        </w:rPr>
        <w:t>ing</w:t>
      </w:r>
      <w:r w:rsidRPr="00D25FD3">
        <w:rPr>
          <w:rFonts w:ascii="Cambria" w:hAnsi="Cambria" w:cs="Calibri"/>
        </w:rPr>
        <w:t xml:space="preserve"> the initial feedback process within </w:t>
      </w:r>
      <w:r w:rsidR="00A2660C">
        <w:rPr>
          <w:rFonts w:ascii="Cambria" w:hAnsi="Cambria" w:cs="Calibri"/>
          <w:b/>
          <w:bCs/>
        </w:rPr>
        <w:t>two</w:t>
      </w:r>
      <w:r w:rsidRPr="00D25FD3">
        <w:rPr>
          <w:rFonts w:ascii="Cambria" w:hAnsi="Cambria" w:cs="Calibri"/>
          <w:b/>
          <w:bCs/>
        </w:rPr>
        <w:t xml:space="preserve"> </w:t>
      </w:r>
      <w:r w:rsidR="00476F56">
        <w:rPr>
          <w:rFonts w:ascii="Cambria" w:hAnsi="Cambria" w:cs="Calibri"/>
          <w:b/>
          <w:bCs/>
        </w:rPr>
        <w:t>(</w:t>
      </w:r>
      <w:r w:rsidR="00A2660C">
        <w:rPr>
          <w:rFonts w:ascii="Cambria" w:hAnsi="Cambria" w:cs="Calibri"/>
          <w:b/>
          <w:bCs/>
        </w:rPr>
        <w:t>2</w:t>
      </w:r>
      <w:r w:rsidR="00476F56">
        <w:rPr>
          <w:rFonts w:ascii="Cambria" w:hAnsi="Cambria" w:cs="Calibri"/>
          <w:b/>
          <w:bCs/>
        </w:rPr>
        <w:t xml:space="preserve">) </w:t>
      </w:r>
      <w:r w:rsidRPr="00D25FD3">
        <w:rPr>
          <w:rFonts w:ascii="Cambria" w:hAnsi="Cambria" w:cs="Calibri"/>
          <w:b/>
          <w:bCs/>
        </w:rPr>
        <w:t>month</w:t>
      </w:r>
      <w:r w:rsidR="00A2660C">
        <w:rPr>
          <w:rFonts w:ascii="Cambria" w:hAnsi="Cambria" w:cs="Calibri"/>
          <w:b/>
          <w:bCs/>
        </w:rPr>
        <w:t>s</w:t>
      </w:r>
      <w:r w:rsidRPr="00D25FD3">
        <w:rPr>
          <w:rFonts w:ascii="Cambria" w:hAnsi="Cambria" w:cs="Calibri"/>
        </w:rPr>
        <w:t xml:space="preserve"> of the contract award and </w:t>
      </w:r>
      <w:r w:rsidR="00E84E86" w:rsidRPr="00D25FD3">
        <w:rPr>
          <w:rFonts w:ascii="Cambria" w:hAnsi="Cambria" w:cs="Calibri"/>
        </w:rPr>
        <w:t>maintaining</w:t>
      </w:r>
      <w:r w:rsidRPr="00D25FD3">
        <w:rPr>
          <w:rFonts w:ascii="Cambria" w:hAnsi="Cambria" w:cs="Calibri"/>
        </w:rPr>
        <w:t xml:space="preserve"> </w:t>
      </w:r>
      <w:r w:rsidR="00A2660C">
        <w:rPr>
          <w:rFonts w:ascii="Cambria" w:hAnsi="Cambria" w:cs="Calibri"/>
        </w:rPr>
        <w:t xml:space="preserve">a regular feedback </w:t>
      </w:r>
      <w:r w:rsidRPr="00D25FD3">
        <w:rPr>
          <w:rFonts w:ascii="Cambria" w:hAnsi="Cambria" w:cs="Calibri"/>
        </w:rPr>
        <w:t>cycle throughout the contract period</w:t>
      </w:r>
      <w:r w:rsidR="00476F56">
        <w:rPr>
          <w:rFonts w:ascii="Cambria" w:hAnsi="Cambria" w:cs="Calibri"/>
        </w:rPr>
        <w:t xml:space="preserve"> </w:t>
      </w:r>
      <w:r w:rsidR="00476F56" w:rsidRPr="00304593">
        <w:rPr>
          <w:rFonts w:ascii="Cambria" w:hAnsi="Cambria" w:cs="Calibri"/>
          <w:b/>
          <w:bCs/>
          <w:color w:val="FF0000"/>
        </w:rPr>
        <w:t>(Deliverable)</w:t>
      </w:r>
      <w:r w:rsidR="00476F56">
        <w:rPr>
          <w:rFonts w:ascii="Cambria" w:hAnsi="Cambria" w:cs="Calibri"/>
        </w:rPr>
        <w:t>;</w:t>
      </w:r>
    </w:p>
    <w:p w14:paraId="34C7B228" w14:textId="01BF02C1" w:rsidR="00D25FD3" w:rsidRPr="00D25FD3" w:rsidRDefault="00D25FD3" w:rsidP="00D25FD3">
      <w:pPr>
        <w:numPr>
          <w:ilvl w:val="0"/>
          <w:numId w:val="43"/>
        </w:numPr>
        <w:rPr>
          <w:rFonts w:ascii="Cambria" w:hAnsi="Cambria" w:cs="Calibri"/>
        </w:rPr>
      </w:pPr>
      <w:r w:rsidRPr="00D25FD3">
        <w:rPr>
          <w:rFonts w:ascii="Cambria" w:hAnsi="Cambria" w:cs="Calibri"/>
        </w:rPr>
        <w:t>Organiz</w:t>
      </w:r>
      <w:r w:rsidR="00476F56">
        <w:rPr>
          <w:rFonts w:ascii="Cambria" w:hAnsi="Cambria" w:cs="Calibri"/>
        </w:rPr>
        <w:t>ing</w:t>
      </w:r>
      <w:r w:rsidRPr="00D25FD3">
        <w:rPr>
          <w:rFonts w:ascii="Cambria" w:hAnsi="Cambria" w:cs="Calibri"/>
        </w:rPr>
        <w:t xml:space="preserve"> and lead</w:t>
      </w:r>
      <w:r w:rsidR="00476F56">
        <w:rPr>
          <w:rFonts w:ascii="Cambria" w:hAnsi="Cambria" w:cs="Calibri"/>
        </w:rPr>
        <w:t>ing</w:t>
      </w:r>
      <w:r w:rsidRPr="00D25FD3">
        <w:rPr>
          <w:rFonts w:ascii="Cambria" w:hAnsi="Cambria" w:cs="Calibri"/>
        </w:rPr>
        <w:t xml:space="preserve"> stakeholder meetings, focus groups, and</w:t>
      </w:r>
      <w:r w:rsidR="00EE3BBA">
        <w:rPr>
          <w:rFonts w:ascii="Cambria" w:hAnsi="Cambria" w:cs="Calibri"/>
        </w:rPr>
        <w:t>/or</w:t>
      </w:r>
      <w:r w:rsidRPr="00D25FD3">
        <w:rPr>
          <w:rFonts w:ascii="Cambria" w:hAnsi="Cambria" w:cs="Calibri"/>
        </w:rPr>
        <w:t xml:space="preserve"> public forums to ensure broad, transparent participation</w:t>
      </w:r>
      <w:r w:rsidR="00CE761F">
        <w:rPr>
          <w:rFonts w:ascii="Cambria" w:hAnsi="Cambria" w:cs="Calibri"/>
        </w:rPr>
        <w:t>;</w:t>
      </w:r>
    </w:p>
    <w:p w14:paraId="6C0A7089" w14:textId="4A55FED4" w:rsidR="00D25FD3" w:rsidRPr="00D25FD3" w:rsidRDefault="00D25FD3" w:rsidP="00D25FD3">
      <w:pPr>
        <w:numPr>
          <w:ilvl w:val="0"/>
          <w:numId w:val="43"/>
        </w:numPr>
        <w:rPr>
          <w:rFonts w:ascii="Cambria" w:hAnsi="Cambria" w:cs="Calibri"/>
        </w:rPr>
      </w:pPr>
      <w:r w:rsidRPr="00D25FD3">
        <w:rPr>
          <w:rFonts w:ascii="Cambria" w:hAnsi="Cambria" w:cs="Calibri"/>
        </w:rPr>
        <w:t>Document</w:t>
      </w:r>
      <w:r w:rsidR="00476F56">
        <w:rPr>
          <w:rFonts w:ascii="Cambria" w:hAnsi="Cambria" w:cs="Calibri"/>
        </w:rPr>
        <w:t>ing</w:t>
      </w:r>
      <w:r w:rsidRPr="00D25FD3">
        <w:rPr>
          <w:rFonts w:ascii="Cambria" w:hAnsi="Cambria" w:cs="Calibri"/>
        </w:rPr>
        <w:t xml:space="preserve"> all stakeholder insights and incorporat</w:t>
      </w:r>
      <w:r w:rsidR="000E126A">
        <w:rPr>
          <w:rFonts w:ascii="Cambria" w:hAnsi="Cambria" w:cs="Calibri"/>
        </w:rPr>
        <w:t>ing</w:t>
      </w:r>
      <w:r w:rsidRPr="00D25FD3">
        <w:rPr>
          <w:rFonts w:ascii="Cambria" w:hAnsi="Cambria" w:cs="Calibri"/>
        </w:rPr>
        <w:t xml:space="preserve"> them directly into project planning and implementation </w:t>
      </w:r>
      <w:proofErr w:type="gramStart"/>
      <w:r w:rsidRPr="00D25FD3">
        <w:rPr>
          <w:rFonts w:ascii="Cambria" w:hAnsi="Cambria" w:cs="Calibri"/>
        </w:rPr>
        <w:t>phases</w:t>
      </w:r>
      <w:r w:rsidR="00CE761F">
        <w:rPr>
          <w:rFonts w:ascii="Cambria" w:hAnsi="Cambria" w:cs="Calibri"/>
        </w:rPr>
        <w:t>;</w:t>
      </w:r>
      <w:proofErr w:type="gramEnd"/>
    </w:p>
    <w:p w14:paraId="678C26F6" w14:textId="171DEFDE" w:rsidR="00D25FD3" w:rsidRPr="00D25FD3" w:rsidRDefault="00D25FD3" w:rsidP="00D25FD3">
      <w:pPr>
        <w:numPr>
          <w:ilvl w:val="0"/>
          <w:numId w:val="43"/>
        </w:numPr>
        <w:rPr>
          <w:rFonts w:ascii="Cambria" w:hAnsi="Cambria" w:cs="Calibri"/>
        </w:rPr>
      </w:pPr>
      <w:r w:rsidRPr="00D25FD3">
        <w:rPr>
          <w:rFonts w:ascii="Cambria" w:hAnsi="Cambria" w:cs="Calibri"/>
        </w:rPr>
        <w:t>Creat</w:t>
      </w:r>
      <w:r w:rsidR="00476F56">
        <w:rPr>
          <w:rFonts w:ascii="Cambria" w:hAnsi="Cambria" w:cs="Calibri"/>
        </w:rPr>
        <w:t>ing</w:t>
      </w:r>
      <w:r w:rsidRPr="00D25FD3">
        <w:rPr>
          <w:rFonts w:ascii="Cambria" w:hAnsi="Cambria" w:cs="Calibri"/>
        </w:rPr>
        <w:t xml:space="preserve"> a long-term plan to keep all parties informed and engaged throughout the project lifecycle</w:t>
      </w:r>
      <w:r w:rsidR="00CE761F">
        <w:rPr>
          <w:rFonts w:ascii="Cambria" w:hAnsi="Cambria" w:cs="Calibri"/>
        </w:rPr>
        <w:t>; and</w:t>
      </w:r>
    </w:p>
    <w:p w14:paraId="06BF9A7D" w14:textId="7884F8D6" w:rsidR="00D25FD3" w:rsidRPr="00D25FD3" w:rsidRDefault="00D25FD3" w:rsidP="00D25FD3">
      <w:pPr>
        <w:numPr>
          <w:ilvl w:val="0"/>
          <w:numId w:val="43"/>
        </w:numPr>
        <w:rPr>
          <w:rFonts w:ascii="Cambria" w:hAnsi="Cambria" w:cs="Calibri"/>
        </w:rPr>
      </w:pPr>
      <w:r w:rsidRPr="00D25FD3">
        <w:rPr>
          <w:rFonts w:ascii="Cambria" w:hAnsi="Cambria" w:cs="Calibri"/>
        </w:rPr>
        <w:t>Produc</w:t>
      </w:r>
      <w:r w:rsidR="00476F56">
        <w:rPr>
          <w:rFonts w:ascii="Cambria" w:hAnsi="Cambria" w:cs="Calibri"/>
        </w:rPr>
        <w:t>ing</w:t>
      </w:r>
      <w:r w:rsidRPr="00D25FD3">
        <w:rPr>
          <w:rFonts w:ascii="Cambria" w:hAnsi="Cambria" w:cs="Calibri"/>
        </w:rPr>
        <w:t xml:space="preserve"> and distribut</w:t>
      </w:r>
      <w:r w:rsidR="00476F56">
        <w:rPr>
          <w:rFonts w:ascii="Cambria" w:hAnsi="Cambria" w:cs="Calibri"/>
        </w:rPr>
        <w:t>ing</w:t>
      </w:r>
      <w:r w:rsidRPr="00D25FD3">
        <w:rPr>
          <w:rFonts w:ascii="Cambria" w:hAnsi="Cambria" w:cs="Calibri"/>
        </w:rPr>
        <w:t xml:space="preserve"> engagement materials (agendas, minutes, presentations), ensuring all public-facing content is</w:t>
      </w:r>
      <w:r w:rsidRPr="00476F56">
        <w:rPr>
          <w:rFonts w:ascii="Cambria" w:hAnsi="Cambria" w:cs="Calibri"/>
        </w:rPr>
        <w:t> </w:t>
      </w:r>
      <w:r w:rsidRPr="00304593">
        <w:rPr>
          <w:rFonts w:ascii="Cambria" w:hAnsi="Cambria" w:cs="Calibri"/>
        </w:rPr>
        <w:t>approved by DOM</w:t>
      </w:r>
      <w:r w:rsidRPr="00476F56">
        <w:rPr>
          <w:rFonts w:ascii="Cambria" w:hAnsi="Cambria" w:cs="Calibri"/>
        </w:rPr>
        <w:t> pri</w:t>
      </w:r>
      <w:r w:rsidRPr="00D25FD3">
        <w:rPr>
          <w:rFonts w:ascii="Cambria" w:hAnsi="Cambria" w:cs="Calibri"/>
        </w:rPr>
        <w:t>or to release</w:t>
      </w:r>
      <w:r w:rsidR="000E126A">
        <w:rPr>
          <w:rFonts w:ascii="Cambria" w:hAnsi="Cambria" w:cs="Calibri"/>
        </w:rPr>
        <w:t xml:space="preserve"> </w:t>
      </w:r>
      <w:r w:rsidR="009E05C3" w:rsidRPr="00304593">
        <w:rPr>
          <w:rFonts w:ascii="Cambria" w:hAnsi="Cambria" w:cs="Calibri"/>
          <w:b/>
          <w:bCs/>
          <w:color w:val="FF0000"/>
        </w:rPr>
        <w:t>(Deliverable)</w:t>
      </w:r>
      <w:r w:rsidR="00CE761F">
        <w:rPr>
          <w:rFonts w:ascii="Cambria" w:hAnsi="Cambria" w:cs="Calibri"/>
        </w:rPr>
        <w:t>.</w:t>
      </w:r>
    </w:p>
    <w:p w14:paraId="13AB87C4" w14:textId="2D9FC338" w:rsidR="00C13B30" w:rsidRPr="003C7469" w:rsidRDefault="00C13B30" w:rsidP="00DD6511">
      <w:pPr>
        <w:rPr>
          <w:rFonts w:ascii="Cambria" w:hAnsi="Cambria" w:cs="Calibri"/>
        </w:rPr>
      </w:pPr>
    </w:p>
    <w:p w14:paraId="336A7C98" w14:textId="5293DD1C" w:rsidR="00D2433E" w:rsidRDefault="00094FD8" w:rsidP="00DD6511">
      <w:pPr>
        <w:rPr>
          <w:rFonts w:ascii="Cambria" w:hAnsi="Cambria" w:cs="Calibri"/>
          <w:b/>
          <w:bCs/>
          <w:sz w:val="26"/>
          <w:szCs w:val="26"/>
        </w:rPr>
      </w:pPr>
      <w:r w:rsidRPr="003C7469">
        <w:rPr>
          <w:rFonts w:ascii="Cambria" w:hAnsi="Cambria" w:cs="Calibri"/>
          <w:b/>
          <w:bCs/>
          <w:sz w:val="26"/>
          <w:szCs w:val="26"/>
        </w:rPr>
        <w:t>2.0.5</w:t>
      </w:r>
      <w:r w:rsidRPr="003C7469">
        <w:rPr>
          <w:rFonts w:ascii="Cambria" w:hAnsi="Cambria" w:cs="Calibri"/>
          <w:b/>
          <w:bCs/>
          <w:sz w:val="26"/>
          <w:szCs w:val="26"/>
        </w:rPr>
        <w:tab/>
        <w:t>Management and Reporting</w:t>
      </w:r>
    </w:p>
    <w:p w14:paraId="1B6CF67D" w14:textId="433D631B" w:rsidR="00876C6E" w:rsidRPr="00DB0780" w:rsidRDefault="00876C6E" w:rsidP="00876C6E">
      <w:pPr>
        <w:rPr>
          <w:rFonts w:ascii="Cambria" w:hAnsi="Cambria" w:cs="Calibri"/>
        </w:rPr>
      </w:pPr>
      <w:r w:rsidRPr="00304593">
        <w:rPr>
          <w:rFonts w:ascii="Cambria" w:hAnsi="Cambria" w:cs="Calibri"/>
        </w:rPr>
        <w:t xml:space="preserve">To ensure full compliance and programmatic transparency, the </w:t>
      </w:r>
      <w:r w:rsidR="000B3EEE">
        <w:rPr>
          <w:rFonts w:ascii="Cambria" w:hAnsi="Cambria" w:cs="Calibri"/>
        </w:rPr>
        <w:t>C</w:t>
      </w:r>
      <w:r w:rsidRPr="00304593">
        <w:rPr>
          <w:rFonts w:ascii="Cambria" w:hAnsi="Cambria" w:cs="Calibri"/>
        </w:rPr>
        <w:t xml:space="preserve">ontractor is responsible for providing comprehensive administrative support and data management, ensuring </w:t>
      </w:r>
      <w:r w:rsidR="00941A0F">
        <w:rPr>
          <w:rFonts w:ascii="Cambria" w:hAnsi="Cambria" w:cs="Calibri"/>
        </w:rPr>
        <w:t xml:space="preserve">the CMS </w:t>
      </w:r>
      <w:r w:rsidRPr="00304593">
        <w:rPr>
          <w:rFonts w:ascii="Cambria" w:hAnsi="Cambria" w:cs="Calibri"/>
        </w:rPr>
        <w:t>reporting obligations are met with accuracy and precision.</w:t>
      </w:r>
      <w:r w:rsidRPr="00DB0780">
        <w:rPr>
          <w:rFonts w:ascii="Cambria" w:hAnsi="Cambria" w:cs="Calibri"/>
        </w:rPr>
        <w:t> </w:t>
      </w:r>
      <w:r w:rsidR="00941A0F" w:rsidRPr="00DB0780">
        <w:rPr>
          <w:rFonts w:ascii="Cambria" w:hAnsi="Cambria" w:cs="Calibri"/>
        </w:rPr>
        <w:t>The Contractor</w:t>
      </w:r>
      <w:r w:rsidR="000B3EEE" w:rsidRPr="00DB0780">
        <w:rPr>
          <w:rFonts w:ascii="Cambria" w:hAnsi="Cambria" w:cs="Calibri"/>
        </w:rPr>
        <w:t>’s responsibilities include</w:t>
      </w:r>
      <w:r w:rsidR="0024779E" w:rsidRPr="00DB0780">
        <w:rPr>
          <w:rFonts w:ascii="Cambria" w:hAnsi="Cambria" w:cs="Calibri"/>
        </w:rPr>
        <w:t xml:space="preserve"> but are not limited to</w:t>
      </w:r>
      <w:r w:rsidR="00941A0F" w:rsidRPr="00DB0780">
        <w:rPr>
          <w:rFonts w:ascii="Cambria" w:hAnsi="Cambria" w:cs="Calibri"/>
        </w:rPr>
        <w:t>:</w:t>
      </w:r>
    </w:p>
    <w:p w14:paraId="3E38D461" w14:textId="01E58AB2" w:rsidR="00876C6E" w:rsidRPr="00304593" w:rsidRDefault="00827808" w:rsidP="00941A0F">
      <w:pPr>
        <w:numPr>
          <w:ilvl w:val="0"/>
          <w:numId w:val="44"/>
        </w:numPr>
        <w:rPr>
          <w:rFonts w:ascii="Cambria" w:hAnsi="Cambria" w:cs="Calibri"/>
        </w:rPr>
      </w:pPr>
      <w:r>
        <w:rPr>
          <w:rFonts w:ascii="Cambria" w:hAnsi="Cambria" w:cs="Calibri"/>
        </w:rPr>
        <w:t>P</w:t>
      </w:r>
      <w:r w:rsidR="00876C6E" w:rsidRPr="00304593">
        <w:rPr>
          <w:rFonts w:ascii="Cambria" w:hAnsi="Cambria" w:cs="Calibri"/>
        </w:rPr>
        <w:t>repar</w:t>
      </w:r>
      <w:r>
        <w:rPr>
          <w:rFonts w:ascii="Cambria" w:hAnsi="Cambria" w:cs="Calibri"/>
        </w:rPr>
        <w:t>e</w:t>
      </w:r>
      <w:r w:rsidR="00876C6E" w:rsidRPr="00304593">
        <w:rPr>
          <w:rFonts w:ascii="Cambria" w:hAnsi="Cambria" w:cs="Calibri"/>
        </w:rPr>
        <w:t xml:space="preserve"> and submit quarterly program progress reports and a final report </w:t>
      </w:r>
      <w:r w:rsidR="00876C6E" w:rsidRPr="00304593">
        <w:rPr>
          <w:rFonts w:ascii="Cambria" w:hAnsi="Cambria" w:cs="Calibri"/>
          <w:b/>
          <w:bCs/>
          <w:color w:val="FF0000"/>
        </w:rPr>
        <w:t>(Deliverable)</w:t>
      </w:r>
      <w:r w:rsidR="00941A0F">
        <w:rPr>
          <w:rFonts w:ascii="Cambria" w:hAnsi="Cambria" w:cs="Calibri"/>
        </w:rPr>
        <w:t>;</w:t>
      </w:r>
    </w:p>
    <w:p w14:paraId="25386535" w14:textId="4DAA2586" w:rsidR="00876C6E" w:rsidRPr="00304593" w:rsidRDefault="00876C6E" w:rsidP="00941A0F">
      <w:pPr>
        <w:numPr>
          <w:ilvl w:val="0"/>
          <w:numId w:val="44"/>
        </w:numPr>
        <w:rPr>
          <w:rFonts w:ascii="Cambria" w:hAnsi="Cambria" w:cs="Calibri"/>
        </w:rPr>
      </w:pPr>
      <w:r w:rsidRPr="00304593">
        <w:rPr>
          <w:rFonts w:ascii="Cambria" w:hAnsi="Cambria" w:cs="Calibri"/>
        </w:rPr>
        <w:t>Support</w:t>
      </w:r>
      <w:r w:rsidR="000B63F2">
        <w:rPr>
          <w:rFonts w:ascii="Cambria" w:hAnsi="Cambria" w:cs="Calibri"/>
        </w:rPr>
        <w:t>ing</w:t>
      </w:r>
      <w:r w:rsidRPr="00304593">
        <w:rPr>
          <w:rFonts w:ascii="Cambria" w:hAnsi="Cambria" w:cs="Calibri"/>
        </w:rPr>
        <w:t xml:space="preserve"> DOM in maintaining accurate, timely financial records and the submission of annual Federal Financial Reports </w:t>
      </w:r>
      <w:r w:rsidR="00827808" w:rsidRPr="00304593">
        <w:rPr>
          <w:rFonts w:ascii="Cambria" w:hAnsi="Cambria" w:cs="Calibri"/>
        </w:rPr>
        <w:t xml:space="preserve">in strict compliance with CMS requirements </w:t>
      </w:r>
      <w:r w:rsidRPr="00304593">
        <w:rPr>
          <w:rFonts w:ascii="Cambria" w:hAnsi="Cambria" w:cs="Calibri"/>
          <w:b/>
          <w:bCs/>
          <w:color w:val="FF0000"/>
        </w:rPr>
        <w:t>(Deliverable)</w:t>
      </w:r>
      <w:r w:rsidR="004325F9">
        <w:rPr>
          <w:rFonts w:ascii="Cambria" w:hAnsi="Cambria" w:cs="Calibri"/>
        </w:rPr>
        <w:t>; and</w:t>
      </w:r>
    </w:p>
    <w:p w14:paraId="7F8F5F2B" w14:textId="31C6EFDF" w:rsidR="00876C6E" w:rsidRPr="00304593" w:rsidRDefault="00876C6E" w:rsidP="00941A0F">
      <w:pPr>
        <w:numPr>
          <w:ilvl w:val="0"/>
          <w:numId w:val="44"/>
        </w:numPr>
        <w:rPr>
          <w:rFonts w:ascii="Cambria" w:hAnsi="Cambria" w:cs="Calibri"/>
        </w:rPr>
      </w:pPr>
      <w:r w:rsidRPr="00304593">
        <w:rPr>
          <w:rFonts w:ascii="Cambria" w:hAnsi="Cambria" w:cs="Calibri"/>
        </w:rPr>
        <w:t>Coordinat</w:t>
      </w:r>
      <w:r w:rsidR="000B63F2">
        <w:rPr>
          <w:rFonts w:ascii="Cambria" w:hAnsi="Cambria" w:cs="Calibri"/>
        </w:rPr>
        <w:t>ing</w:t>
      </w:r>
      <w:r w:rsidRPr="00304593">
        <w:rPr>
          <w:rFonts w:ascii="Cambria" w:hAnsi="Cambria" w:cs="Calibri"/>
        </w:rPr>
        <w:t xml:space="preserve"> directly with DOM to ensure all analysis, reporting, and compliance requirements are fulfilled and that all deadlines are strictly met </w:t>
      </w:r>
      <w:r w:rsidRPr="00304593">
        <w:rPr>
          <w:rFonts w:ascii="Cambria" w:hAnsi="Cambria" w:cs="Calibri"/>
          <w:b/>
          <w:bCs/>
          <w:color w:val="FF0000"/>
        </w:rPr>
        <w:t>(Deliverable)</w:t>
      </w:r>
      <w:r w:rsidR="004325F9">
        <w:rPr>
          <w:rFonts w:ascii="Cambria" w:hAnsi="Cambria" w:cs="Calibri"/>
        </w:rPr>
        <w:t>.</w:t>
      </w:r>
    </w:p>
    <w:p w14:paraId="2FCECBFF" w14:textId="77777777" w:rsidR="00FA4827" w:rsidRPr="003C7469" w:rsidRDefault="00FA4827" w:rsidP="00DD6511">
      <w:pPr>
        <w:rPr>
          <w:rFonts w:ascii="Cambria" w:hAnsi="Cambria" w:cs="Calibri"/>
        </w:rPr>
      </w:pPr>
    </w:p>
    <w:p w14:paraId="3A31798A" w14:textId="1517E699" w:rsidR="00FA4827" w:rsidRPr="003C7469" w:rsidRDefault="00D2433E" w:rsidP="00DD6511">
      <w:pPr>
        <w:rPr>
          <w:rFonts w:ascii="Cambria" w:hAnsi="Cambria" w:cs="Calibri"/>
          <w:b/>
          <w:bCs/>
          <w:sz w:val="26"/>
          <w:szCs w:val="26"/>
        </w:rPr>
      </w:pPr>
      <w:r w:rsidRPr="003C7469">
        <w:rPr>
          <w:rFonts w:ascii="Cambria" w:hAnsi="Cambria" w:cs="Calibri"/>
          <w:b/>
          <w:bCs/>
          <w:sz w:val="26"/>
          <w:szCs w:val="26"/>
        </w:rPr>
        <w:t>2.0.6</w:t>
      </w:r>
      <w:r w:rsidRPr="003C7469">
        <w:rPr>
          <w:rFonts w:ascii="Cambria" w:hAnsi="Cambria" w:cs="Calibri"/>
          <w:b/>
          <w:bCs/>
          <w:sz w:val="26"/>
          <w:szCs w:val="26"/>
        </w:rPr>
        <w:tab/>
        <w:t>Needs Assessment</w:t>
      </w:r>
    </w:p>
    <w:p w14:paraId="66368DCA" w14:textId="3E8975AC" w:rsidR="004D6E9D" w:rsidRPr="004D6E9D" w:rsidRDefault="004D6E9D" w:rsidP="004D6E9D">
      <w:pPr>
        <w:spacing w:after="120"/>
        <w:rPr>
          <w:rFonts w:ascii="Cambria" w:hAnsi="Cambria" w:cs="Calibri"/>
        </w:rPr>
      </w:pPr>
      <w:r w:rsidRPr="004D6E9D">
        <w:rPr>
          <w:rFonts w:ascii="Cambria" w:hAnsi="Cambria" w:cs="Calibri"/>
        </w:rPr>
        <w:t xml:space="preserve">The Contractor shall conduct a comprehensive </w:t>
      </w:r>
      <w:r w:rsidR="008F1AE6">
        <w:rPr>
          <w:rFonts w:ascii="Cambria" w:hAnsi="Cambria" w:cs="Calibri"/>
        </w:rPr>
        <w:t>n</w:t>
      </w:r>
      <w:r w:rsidRPr="004D6E9D">
        <w:rPr>
          <w:rFonts w:ascii="Cambria" w:hAnsi="Cambria" w:cs="Calibri"/>
        </w:rPr>
        <w:t xml:space="preserve">eeds </w:t>
      </w:r>
      <w:r w:rsidR="008F1AE6">
        <w:rPr>
          <w:rFonts w:ascii="Cambria" w:hAnsi="Cambria" w:cs="Calibri"/>
        </w:rPr>
        <w:t>a</w:t>
      </w:r>
      <w:r w:rsidRPr="004D6E9D">
        <w:rPr>
          <w:rFonts w:ascii="Cambria" w:hAnsi="Cambria" w:cs="Calibri"/>
        </w:rPr>
        <w:t xml:space="preserve">ssessment to identify opportunities for improving </w:t>
      </w:r>
      <w:r w:rsidR="008F1AE6">
        <w:rPr>
          <w:rFonts w:ascii="Cambria" w:hAnsi="Cambria" w:cs="Calibri"/>
        </w:rPr>
        <w:t xml:space="preserve">SBAC and the SBS </w:t>
      </w:r>
      <w:r w:rsidRPr="004D6E9D">
        <w:rPr>
          <w:rFonts w:ascii="Cambria" w:hAnsi="Cambria" w:cs="Calibri"/>
        </w:rPr>
        <w:t>program. This assessment must pinpoint specific program gaps, areas for improvement, and barriers hindering the provision of services or efficient Medicaid billing in school settings. Th</w:t>
      </w:r>
      <w:r w:rsidR="00272EB2">
        <w:rPr>
          <w:rFonts w:ascii="Cambria" w:hAnsi="Cambria" w:cs="Calibri"/>
        </w:rPr>
        <w:t xml:space="preserve">is </w:t>
      </w:r>
      <w:r w:rsidR="00CC33A6">
        <w:rPr>
          <w:rFonts w:ascii="Cambria" w:hAnsi="Cambria" w:cs="Calibri"/>
        </w:rPr>
        <w:t>should include</w:t>
      </w:r>
      <w:r w:rsidR="002F47FC">
        <w:rPr>
          <w:rFonts w:ascii="Cambria" w:hAnsi="Cambria" w:cs="Calibri"/>
        </w:rPr>
        <w:t xml:space="preserve">, but </w:t>
      </w:r>
      <w:r w:rsidR="000E126A">
        <w:rPr>
          <w:rFonts w:ascii="Cambria" w:hAnsi="Cambria" w:cs="Calibri"/>
        </w:rPr>
        <w:t>is</w:t>
      </w:r>
      <w:r w:rsidR="002F47FC">
        <w:rPr>
          <w:rFonts w:ascii="Cambria" w:hAnsi="Cambria" w:cs="Calibri"/>
        </w:rPr>
        <w:t xml:space="preserve"> not limited to</w:t>
      </w:r>
      <w:r w:rsidR="0024779E">
        <w:rPr>
          <w:rFonts w:ascii="Cambria" w:hAnsi="Cambria" w:cs="Calibri"/>
        </w:rPr>
        <w:t>,</w:t>
      </w:r>
      <w:r w:rsidR="00CC33A6">
        <w:rPr>
          <w:rFonts w:ascii="Cambria" w:hAnsi="Cambria" w:cs="Calibri"/>
        </w:rPr>
        <w:t xml:space="preserve"> the following actions:</w:t>
      </w:r>
      <w:r w:rsidRPr="004D6E9D">
        <w:rPr>
          <w:rFonts w:ascii="Cambria" w:hAnsi="Cambria" w:cs="Calibri"/>
        </w:rPr>
        <w:t> </w:t>
      </w:r>
    </w:p>
    <w:p w14:paraId="1E6924CA" w14:textId="564CB87B" w:rsidR="004D6E9D" w:rsidRPr="004D6E9D" w:rsidRDefault="004D6E9D" w:rsidP="004D6E9D">
      <w:pPr>
        <w:numPr>
          <w:ilvl w:val="0"/>
          <w:numId w:val="45"/>
        </w:numPr>
        <w:spacing w:after="120"/>
        <w:rPr>
          <w:rFonts w:ascii="Cambria" w:hAnsi="Cambria" w:cs="Calibri"/>
        </w:rPr>
      </w:pPr>
      <w:r w:rsidRPr="004D6E9D">
        <w:rPr>
          <w:rFonts w:ascii="Cambria" w:hAnsi="Cambria" w:cs="Calibri"/>
        </w:rPr>
        <w:t xml:space="preserve">Create a detailed plan and timeline for the needs assessment, outlining key activities, milestones, and deadlines </w:t>
      </w:r>
      <w:r w:rsidRPr="00304593">
        <w:rPr>
          <w:rFonts w:ascii="Cambria" w:hAnsi="Cambria" w:cs="Calibri"/>
          <w:b/>
          <w:bCs/>
          <w:color w:val="FF0000"/>
        </w:rPr>
        <w:t>(Deliverable)</w:t>
      </w:r>
      <w:r w:rsidR="00CC33A6">
        <w:rPr>
          <w:rFonts w:ascii="Cambria" w:hAnsi="Cambria" w:cs="Calibri"/>
        </w:rPr>
        <w:t>;</w:t>
      </w:r>
    </w:p>
    <w:p w14:paraId="42B51E64" w14:textId="10E6DC95" w:rsidR="004D6E9D" w:rsidRPr="004D6E9D" w:rsidRDefault="004D6E9D" w:rsidP="004D6E9D">
      <w:pPr>
        <w:numPr>
          <w:ilvl w:val="0"/>
          <w:numId w:val="45"/>
        </w:numPr>
        <w:spacing w:after="120"/>
        <w:rPr>
          <w:rFonts w:ascii="Cambria" w:hAnsi="Cambria" w:cs="Calibri"/>
        </w:rPr>
      </w:pPr>
      <w:r w:rsidRPr="004D6E9D">
        <w:rPr>
          <w:rFonts w:ascii="Cambria" w:hAnsi="Cambria" w:cs="Calibri"/>
        </w:rPr>
        <w:t>Engage key stakeholders to participate in the needs assessment process</w:t>
      </w:r>
      <w:r w:rsidR="00CC33A6">
        <w:rPr>
          <w:rFonts w:ascii="Cambria" w:hAnsi="Cambria" w:cs="Calibri"/>
        </w:rPr>
        <w:t>;</w:t>
      </w:r>
    </w:p>
    <w:p w14:paraId="395BC755" w14:textId="55F521A3" w:rsidR="004D6E9D" w:rsidRPr="004D6E9D" w:rsidRDefault="004D6E9D" w:rsidP="004D6E9D">
      <w:pPr>
        <w:numPr>
          <w:ilvl w:val="0"/>
          <w:numId w:val="45"/>
        </w:numPr>
        <w:spacing w:after="120"/>
        <w:rPr>
          <w:rFonts w:ascii="Cambria" w:hAnsi="Cambria" w:cs="Calibri"/>
        </w:rPr>
      </w:pPr>
      <w:r w:rsidRPr="004D6E9D">
        <w:rPr>
          <w:rFonts w:ascii="Cambria" w:hAnsi="Cambria" w:cs="Calibri"/>
        </w:rPr>
        <w:t>Design and conduct surveys, interviews, and focus groups to gather both qualitative and quantitative data from stakeholders</w:t>
      </w:r>
      <w:r w:rsidR="0041692A">
        <w:rPr>
          <w:rFonts w:ascii="Cambria" w:hAnsi="Cambria" w:cs="Calibri"/>
        </w:rPr>
        <w:t>;</w:t>
      </w:r>
    </w:p>
    <w:p w14:paraId="10FADC07" w14:textId="1487D283" w:rsidR="004D6E9D" w:rsidRPr="004D6E9D" w:rsidRDefault="004D6E9D" w:rsidP="004D6E9D">
      <w:pPr>
        <w:numPr>
          <w:ilvl w:val="0"/>
          <w:numId w:val="45"/>
        </w:numPr>
        <w:spacing w:after="120"/>
        <w:rPr>
          <w:rFonts w:ascii="Cambria" w:hAnsi="Cambria" w:cs="Calibri"/>
        </w:rPr>
      </w:pPr>
      <w:r w:rsidRPr="004D6E9D">
        <w:rPr>
          <w:rFonts w:ascii="Cambria" w:hAnsi="Cambria" w:cs="Calibri"/>
        </w:rPr>
        <w:t>Collect and analyze existing data from school districts and Medicaid records to establish a baseline understanding of current SBS utilization and service gaps</w:t>
      </w:r>
      <w:r w:rsidR="0041692A">
        <w:rPr>
          <w:rFonts w:ascii="Cambria" w:hAnsi="Cambria" w:cs="Calibri"/>
        </w:rPr>
        <w:t>;</w:t>
      </w:r>
    </w:p>
    <w:p w14:paraId="02D7AB59" w14:textId="0D8B66A4" w:rsidR="004D6E9D" w:rsidRPr="004D6E9D" w:rsidRDefault="004D6E9D" w:rsidP="004D6E9D">
      <w:pPr>
        <w:numPr>
          <w:ilvl w:val="0"/>
          <w:numId w:val="45"/>
        </w:numPr>
        <w:spacing w:after="120"/>
        <w:rPr>
          <w:rFonts w:ascii="Cambria" w:hAnsi="Cambria" w:cs="Calibri"/>
        </w:rPr>
      </w:pPr>
      <w:r w:rsidRPr="004D6E9D">
        <w:rPr>
          <w:rFonts w:ascii="Cambria" w:hAnsi="Cambria" w:cs="Calibri"/>
        </w:rPr>
        <w:t>Analyze collected data to identify key trends, gaps, and opportunities for improvement in school-based services</w:t>
      </w:r>
      <w:r w:rsidR="0041692A">
        <w:rPr>
          <w:rFonts w:ascii="Cambria" w:hAnsi="Cambria" w:cs="Calibri"/>
        </w:rPr>
        <w:t>;</w:t>
      </w:r>
    </w:p>
    <w:p w14:paraId="26D52EA7" w14:textId="5C28E3F5" w:rsidR="004D6E9D" w:rsidRPr="004D6E9D" w:rsidRDefault="004D6E9D" w:rsidP="004D6E9D">
      <w:pPr>
        <w:numPr>
          <w:ilvl w:val="0"/>
          <w:numId w:val="45"/>
        </w:numPr>
        <w:spacing w:after="120"/>
        <w:rPr>
          <w:rFonts w:ascii="Cambria" w:hAnsi="Cambria" w:cs="Calibri"/>
        </w:rPr>
      </w:pPr>
      <w:r w:rsidRPr="004D6E9D">
        <w:rPr>
          <w:rFonts w:ascii="Cambria" w:hAnsi="Cambria" w:cs="Calibri"/>
        </w:rPr>
        <w:t xml:space="preserve">Synthesize findings into a comprehensive needs assessment report, highlighting critical areas for intervention and potential strategies for addressing identified gaps </w:t>
      </w:r>
      <w:r w:rsidRPr="00304593">
        <w:rPr>
          <w:rFonts w:ascii="Cambria" w:hAnsi="Cambria" w:cs="Calibri"/>
          <w:b/>
          <w:bCs/>
          <w:color w:val="FF0000"/>
        </w:rPr>
        <w:t>(Deliverable)</w:t>
      </w:r>
      <w:r w:rsidR="00CC33A6">
        <w:rPr>
          <w:rFonts w:ascii="Cambria" w:hAnsi="Cambria" w:cs="Calibri"/>
        </w:rPr>
        <w:t>;</w:t>
      </w:r>
    </w:p>
    <w:p w14:paraId="5B6B94C9" w14:textId="728A43AB" w:rsidR="004D6E9D" w:rsidRPr="004D6E9D" w:rsidRDefault="004D6E9D" w:rsidP="004D6E9D">
      <w:pPr>
        <w:numPr>
          <w:ilvl w:val="0"/>
          <w:numId w:val="45"/>
        </w:numPr>
        <w:spacing w:after="120"/>
        <w:rPr>
          <w:rFonts w:ascii="Cambria" w:hAnsi="Cambria" w:cs="Calibri"/>
        </w:rPr>
      </w:pPr>
      <w:r w:rsidRPr="004D6E9D">
        <w:rPr>
          <w:rFonts w:ascii="Cambria" w:hAnsi="Cambria" w:cs="Calibri"/>
        </w:rPr>
        <w:t>Present preliminary findings to stakeholders for feedback and validation.</w:t>
      </w:r>
    </w:p>
    <w:p w14:paraId="4937C4E0" w14:textId="2065BD5A" w:rsidR="004D6E9D" w:rsidRPr="004D6E9D" w:rsidRDefault="004D6E9D" w:rsidP="004D6E9D">
      <w:pPr>
        <w:numPr>
          <w:ilvl w:val="0"/>
          <w:numId w:val="45"/>
        </w:numPr>
        <w:spacing w:after="120"/>
        <w:rPr>
          <w:rFonts w:ascii="Cambria" w:hAnsi="Cambria" w:cs="Calibri"/>
        </w:rPr>
      </w:pPr>
      <w:r w:rsidRPr="004D6E9D">
        <w:rPr>
          <w:rFonts w:ascii="Cambria" w:hAnsi="Cambria" w:cs="Calibri"/>
        </w:rPr>
        <w:t>Incorporate stakeholder feedback into the final needs assessment report to ensure accuracy and relevance</w:t>
      </w:r>
      <w:r w:rsidR="0041692A">
        <w:rPr>
          <w:rFonts w:ascii="Cambria" w:hAnsi="Cambria" w:cs="Calibri"/>
        </w:rPr>
        <w:t>;</w:t>
      </w:r>
    </w:p>
    <w:p w14:paraId="7B88A7C1" w14:textId="62971729" w:rsidR="004D6E9D" w:rsidRPr="004D6E9D" w:rsidRDefault="004D6E9D" w:rsidP="004D6E9D">
      <w:pPr>
        <w:numPr>
          <w:ilvl w:val="0"/>
          <w:numId w:val="45"/>
        </w:numPr>
        <w:spacing w:after="120"/>
        <w:rPr>
          <w:rFonts w:ascii="Cambria" w:hAnsi="Cambria" w:cs="Calibri"/>
        </w:rPr>
      </w:pPr>
      <w:r w:rsidRPr="004D6E9D">
        <w:rPr>
          <w:rFonts w:ascii="Cambria" w:hAnsi="Cambria" w:cs="Calibri"/>
        </w:rPr>
        <w:t xml:space="preserve">Prepare a detailed final needs assessment report, including data analysis, key findings, and actionable recommendations for improving school-based services </w:t>
      </w:r>
      <w:r w:rsidRPr="00304593">
        <w:rPr>
          <w:rFonts w:ascii="Cambria" w:hAnsi="Cambria" w:cs="Calibri"/>
          <w:b/>
          <w:bCs/>
          <w:color w:val="FF0000"/>
        </w:rPr>
        <w:t>(Deliverable)</w:t>
      </w:r>
      <w:r w:rsidR="00CC33A6">
        <w:rPr>
          <w:rFonts w:ascii="Cambria" w:hAnsi="Cambria" w:cs="Calibri"/>
        </w:rPr>
        <w:t>;</w:t>
      </w:r>
      <w:r w:rsidR="0041692A">
        <w:rPr>
          <w:rFonts w:ascii="Cambria" w:hAnsi="Cambria" w:cs="Calibri"/>
        </w:rPr>
        <w:t xml:space="preserve"> </w:t>
      </w:r>
    </w:p>
    <w:p w14:paraId="449883E9" w14:textId="4C958881" w:rsidR="004D6E9D" w:rsidRPr="004D6E9D" w:rsidRDefault="004D6E9D" w:rsidP="004D6E9D">
      <w:pPr>
        <w:numPr>
          <w:ilvl w:val="0"/>
          <w:numId w:val="45"/>
        </w:numPr>
        <w:spacing w:after="120"/>
        <w:rPr>
          <w:rFonts w:ascii="Cambria" w:hAnsi="Cambria" w:cs="Calibri"/>
        </w:rPr>
      </w:pPr>
      <w:r w:rsidRPr="004D6E9D">
        <w:rPr>
          <w:rFonts w:ascii="Cambria" w:hAnsi="Cambria" w:cs="Calibri"/>
        </w:rPr>
        <w:lastRenderedPageBreak/>
        <w:t>Develop an executive summary and presentation materials to communicate the needs assessment findings and recommendations to a broader audience</w:t>
      </w:r>
      <w:r w:rsidR="00CC33A6">
        <w:rPr>
          <w:rFonts w:ascii="Cambria" w:hAnsi="Cambria" w:cs="Calibri"/>
        </w:rPr>
        <w:t xml:space="preserve"> </w:t>
      </w:r>
      <w:r w:rsidR="00CC33A6" w:rsidRPr="003E75E7">
        <w:rPr>
          <w:rFonts w:ascii="Cambria" w:hAnsi="Cambria" w:cs="Calibri"/>
          <w:b/>
          <w:bCs/>
          <w:color w:val="FF0000"/>
        </w:rPr>
        <w:t>(Deliverable)</w:t>
      </w:r>
      <w:r w:rsidR="0041692A">
        <w:rPr>
          <w:rFonts w:ascii="Cambria" w:hAnsi="Cambria" w:cs="Calibri"/>
        </w:rPr>
        <w:t>; and</w:t>
      </w:r>
    </w:p>
    <w:p w14:paraId="2A095198" w14:textId="3E8D961C" w:rsidR="004D6E9D" w:rsidRPr="004D6E9D" w:rsidRDefault="004D6E9D" w:rsidP="004D6E9D">
      <w:pPr>
        <w:numPr>
          <w:ilvl w:val="0"/>
          <w:numId w:val="45"/>
        </w:numPr>
        <w:spacing w:after="120"/>
        <w:rPr>
          <w:rFonts w:ascii="Cambria" w:hAnsi="Cambria" w:cs="Calibri"/>
        </w:rPr>
      </w:pPr>
      <w:r w:rsidRPr="004D6E9D">
        <w:rPr>
          <w:rFonts w:ascii="Cambria" w:hAnsi="Cambria" w:cs="Calibri"/>
        </w:rPr>
        <w:t>Present the final report to DOM leadership, school district representatives, and other stakeholders. </w:t>
      </w:r>
    </w:p>
    <w:p w14:paraId="13A29425" w14:textId="77777777" w:rsidR="00D2433E" w:rsidRPr="003C7469" w:rsidRDefault="00D2433E" w:rsidP="00DD6511">
      <w:pPr>
        <w:rPr>
          <w:rFonts w:ascii="Cambria" w:hAnsi="Cambria" w:cs="Calibri"/>
        </w:rPr>
      </w:pPr>
    </w:p>
    <w:p w14:paraId="04B51A20" w14:textId="702CE15F" w:rsidR="00D2433E" w:rsidRPr="003C7469" w:rsidRDefault="00D2433E" w:rsidP="00DD6511">
      <w:pPr>
        <w:rPr>
          <w:rFonts w:ascii="Cambria" w:hAnsi="Cambria" w:cs="Calibri"/>
          <w:b/>
          <w:bCs/>
          <w:sz w:val="26"/>
          <w:szCs w:val="26"/>
        </w:rPr>
      </w:pPr>
      <w:r w:rsidRPr="003C7469">
        <w:rPr>
          <w:rFonts w:ascii="Cambria" w:hAnsi="Cambria" w:cs="Calibri"/>
          <w:b/>
          <w:bCs/>
          <w:sz w:val="26"/>
          <w:szCs w:val="26"/>
        </w:rPr>
        <w:t>2.0.7</w:t>
      </w:r>
      <w:r w:rsidRPr="003C7469">
        <w:rPr>
          <w:rFonts w:ascii="Cambria" w:hAnsi="Cambria" w:cs="Calibri"/>
          <w:b/>
          <w:bCs/>
          <w:sz w:val="26"/>
          <w:szCs w:val="26"/>
        </w:rPr>
        <w:tab/>
        <w:t>Infrastructure Needs Assessment</w:t>
      </w:r>
    </w:p>
    <w:p w14:paraId="06E0383C" w14:textId="72FA986E" w:rsidR="00E46925" w:rsidRDefault="00E46925" w:rsidP="00DE5B94">
      <w:pPr>
        <w:rPr>
          <w:rFonts w:ascii="Cambria" w:hAnsi="Cambria" w:cs="Calibri"/>
        </w:rPr>
      </w:pPr>
      <w:r w:rsidRPr="00E46925">
        <w:rPr>
          <w:rFonts w:ascii="Cambria" w:hAnsi="Cambria" w:cs="Calibri"/>
        </w:rPr>
        <w:t>The contractor</w:t>
      </w:r>
      <w:r w:rsidR="00EB57A0">
        <w:rPr>
          <w:rFonts w:ascii="Cambria" w:hAnsi="Cambria" w:cs="Calibri"/>
        </w:rPr>
        <w:t xml:space="preserve"> should conduct</w:t>
      </w:r>
      <w:r w:rsidRPr="00E46925">
        <w:rPr>
          <w:rFonts w:ascii="Cambria" w:hAnsi="Cambria" w:cs="Calibri"/>
        </w:rPr>
        <w:t xml:space="preserve"> a comprehensive </w:t>
      </w:r>
      <w:r w:rsidR="00EB57A0">
        <w:rPr>
          <w:rFonts w:ascii="Cambria" w:hAnsi="Cambria" w:cs="Calibri"/>
        </w:rPr>
        <w:t>i</w:t>
      </w:r>
      <w:r w:rsidRPr="00E46925">
        <w:rPr>
          <w:rFonts w:ascii="Cambria" w:hAnsi="Cambria" w:cs="Calibri"/>
        </w:rPr>
        <w:t xml:space="preserve">nfrastructure </w:t>
      </w:r>
      <w:r w:rsidR="00EB57A0">
        <w:rPr>
          <w:rFonts w:ascii="Cambria" w:hAnsi="Cambria" w:cs="Calibri"/>
        </w:rPr>
        <w:t>n</w:t>
      </w:r>
      <w:r w:rsidRPr="00E46925">
        <w:rPr>
          <w:rFonts w:ascii="Cambria" w:hAnsi="Cambria" w:cs="Calibri"/>
        </w:rPr>
        <w:t xml:space="preserve">eeds </w:t>
      </w:r>
      <w:r w:rsidR="00EB57A0">
        <w:rPr>
          <w:rFonts w:ascii="Cambria" w:hAnsi="Cambria" w:cs="Calibri"/>
        </w:rPr>
        <w:t>a</w:t>
      </w:r>
      <w:r w:rsidRPr="00E46925">
        <w:rPr>
          <w:rFonts w:ascii="Cambria" w:hAnsi="Cambria" w:cs="Calibri"/>
        </w:rPr>
        <w:t xml:space="preserve">ssessment to evaluate and enhance the systems, resources, and staffing required for effective school-based Medicaid services. The primary objective is to bridge the gap between current state operations and the desired level of efficiency and compliance. </w:t>
      </w:r>
      <w:r w:rsidR="00457CC3">
        <w:rPr>
          <w:rFonts w:ascii="Cambria" w:hAnsi="Cambria" w:cs="Calibri"/>
        </w:rPr>
        <w:t>The Contractor’s responsibilities should include</w:t>
      </w:r>
      <w:r w:rsidR="002F47FC">
        <w:rPr>
          <w:rFonts w:ascii="Cambria" w:hAnsi="Cambria" w:cs="Calibri"/>
        </w:rPr>
        <w:t>, but are not limited to</w:t>
      </w:r>
      <w:r w:rsidR="00110CAC">
        <w:rPr>
          <w:rFonts w:ascii="Cambria" w:hAnsi="Cambria" w:cs="Calibri"/>
        </w:rPr>
        <w:t>:</w:t>
      </w:r>
    </w:p>
    <w:p w14:paraId="7AF49B5B" w14:textId="7089045B" w:rsidR="00032CD2" w:rsidRPr="00032CD2"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Develop</w:t>
      </w:r>
      <w:r w:rsidR="005918E8">
        <w:rPr>
          <w:rFonts w:ascii="Cambria" w:hAnsi="Cambria" w:cs="Calibri"/>
        </w:rPr>
        <w:t>ing</w:t>
      </w:r>
      <w:r w:rsidRPr="00304593">
        <w:rPr>
          <w:rFonts w:ascii="Cambria" w:hAnsi="Cambria" w:cs="Calibri"/>
        </w:rPr>
        <w:t xml:space="preserve"> a detailed plan and timeline for the infrastructure needs assessment, outlining key activities, milestones, and deadlines </w:t>
      </w:r>
      <w:r w:rsidRPr="00304593">
        <w:rPr>
          <w:rFonts w:ascii="Cambria" w:hAnsi="Cambria" w:cs="Calibri"/>
          <w:b/>
          <w:bCs/>
          <w:color w:val="FF0000"/>
        </w:rPr>
        <w:t>(Deliverable)</w:t>
      </w:r>
      <w:r w:rsidR="009E3FE4" w:rsidRPr="00032CD2">
        <w:rPr>
          <w:rFonts w:ascii="Cambria" w:hAnsi="Cambria" w:cs="Calibri"/>
        </w:rPr>
        <w:t>;</w:t>
      </w:r>
    </w:p>
    <w:p w14:paraId="320745B1" w14:textId="71A857AE" w:rsidR="00032CD2" w:rsidRPr="00304593"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Identify</w:t>
      </w:r>
      <w:r w:rsidR="005918E8">
        <w:rPr>
          <w:rFonts w:ascii="Cambria" w:hAnsi="Cambria" w:cs="Calibri"/>
        </w:rPr>
        <w:t>ing</w:t>
      </w:r>
      <w:r w:rsidRPr="00304593">
        <w:rPr>
          <w:rFonts w:ascii="Cambria" w:hAnsi="Cambria" w:cs="Calibri"/>
        </w:rPr>
        <w:t xml:space="preserve"> specific infrastructure needs, which could include staffing, </w:t>
      </w:r>
      <w:r w:rsidR="00213E8F">
        <w:rPr>
          <w:rFonts w:ascii="Cambria" w:hAnsi="Cambria" w:cs="Calibri"/>
        </w:rPr>
        <w:t xml:space="preserve">legislative or regulatory changes, </w:t>
      </w:r>
      <w:r w:rsidRPr="00304593">
        <w:rPr>
          <w:rFonts w:ascii="Cambria" w:hAnsi="Cambria" w:cs="Calibri"/>
        </w:rPr>
        <w:t>data systems, or contracted assistance, enabling more effective and efficient provision and/or billing of Medicaid services in schools</w:t>
      </w:r>
      <w:r w:rsidR="009E3FE4" w:rsidRPr="00032CD2">
        <w:rPr>
          <w:rFonts w:ascii="Cambria" w:hAnsi="Cambria" w:cs="Calibri"/>
        </w:rPr>
        <w:t xml:space="preserve"> </w:t>
      </w:r>
      <w:r w:rsidRPr="00304593">
        <w:rPr>
          <w:rFonts w:ascii="Cambria" w:hAnsi="Cambria" w:cs="Calibri"/>
          <w:b/>
          <w:bCs/>
          <w:color w:val="FF0000"/>
        </w:rPr>
        <w:t>(Deliverable)</w:t>
      </w:r>
      <w:r w:rsidR="009E3FE4" w:rsidRPr="00304593">
        <w:rPr>
          <w:rFonts w:ascii="Cambria" w:hAnsi="Cambria" w:cs="Calibri"/>
        </w:rPr>
        <w:t>;</w:t>
      </w:r>
    </w:p>
    <w:p w14:paraId="51D40D4B" w14:textId="7781C7A5" w:rsidR="00DE5B94" w:rsidRPr="00304593"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Ensur</w:t>
      </w:r>
      <w:r w:rsidR="005918E8">
        <w:rPr>
          <w:rFonts w:ascii="Cambria" w:hAnsi="Cambria" w:cs="Calibri"/>
        </w:rPr>
        <w:t>ing</w:t>
      </w:r>
      <w:r w:rsidRPr="00304593">
        <w:rPr>
          <w:rFonts w:ascii="Cambria" w:hAnsi="Cambria" w:cs="Calibri"/>
        </w:rPr>
        <w:t xml:space="preserve"> compliance with the Individuals and Disabilities Education Act’s  (IDEA) statutory and regulatory requirements regarding State interagency coordination, obtaining parental consent, and Medicaid and CHIP services for non-IDEA services</w:t>
      </w:r>
      <w:r w:rsidR="009E3FE4">
        <w:rPr>
          <w:rFonts w:ascii="Cambria" w:hAnsi="Cambria" w:cs="Calibri"/>
        </w:rPr>
        <w:t>;</w:t>
      </w:r>
    </w:p>
    <w:p w14:paraId="05EA3253" w14:textId="21B5123F" w:rsidR="00DE5B94" w:rsidRPr="00304593"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Provid</w:t>
      </w:r>
      <w:r w:rsidR="005918E8">
        <w:rPr>
          <w:rFonts w:ascii="Cambria" w:hAnsi="Cambria" w:cs="Calibri"/>
        </w:rPr>
        <w:t>ing</w:t>
      </w:r>
      <w:r w:rsidRPr="00304593">
        <w:rPr>
          <w:rFonts w:ascii="Cambria" w:hAnsi="Cambria" w:cs="Calibri"/>
        </w:rPr>
        <w:t xml:space="preserve"> a preliminary infrastructure needs assessment report, including the identification of ways to ensure compliance and descriptions of current practices regarding State, State Educational Agencies (SEA), and LEA staffing specifically working on SBS issues related to billing and documentation </w:t>
      </w:r>
      <w:r w:rsidRPr="00304593">
        <w:rPr>
          <w:rFonts w:ascii="Cambria" w:hAnsi="Cambria" w:cs="Calibri"/>
          <w:b/>
          <w:bCs/>
          <w:color w:val="FF0000"/>
        </w:rPr>
        <w:t>(Deliverable)</w:t>
      </w:r>
      <w:r w:rsidR="009E3FE4" w:rsidRPr="003E75E7">
        <w:rPr>
          <w:rFonts w:ascii="Cambria" w:hAnsi="Cambria" w:cs="Calibri"/>
        </w:rPr>
        <w:t>;</w:t>
      </w:r>
    </w:p>
    <w:p w14:paraId="076F34BC" w14:textId="0D20FACF" w:rsidR="00DE5B94" w:rsidRPr="00304593"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Incorporat</w:t>
      </w:r>
      <w:r w:rsidR="005918E8">
        <w:rPr>
          <w:rFonts w:ascii="Cambria" w:hAnsi="Cambria" w:cs="Calibri"/>
        </w:rPr>
        <w:t>ing</w:t>
      </w:r>
      <w:r w:rsidRPr="00304593">
        <w:rPr>
          <w:rFonts w:ascii="Cambria" w:hAnsi="Cambria" w:cs="Calibri"/>
        </w:rPr>
        <w:t xml:space="preserve"> feedback into the final infrastructure needs assessment report</w:t>
      </w:r>
      <w:r w:rsidR="009E3FE4">
        <w:rPr>
          <w:rFonts w:ascii="Cambria" w:hAnsi="Cambria" w:cs="Calibri"/>
        </w:rPr>
        <w:t>;</w:t>
      </w:r>
    </w:p>
    <w:p w14:paraId="457558BD" w14:textId="6CEEDD70" w:rsidR="00DE5B94" w:rsidRPr="00304593"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Prepar</w:t>
      </w:r>
      <w:r w:rsidR="005918E8">
        <w:rPr>
          <w:rFonts w:ascii="Cambria" w:hAnsi="Cambria" w:cs="Calibri"/>
        </w:rPr>
        <w:t>ing</w:t>
      </w:r>
      <w:r w:rsidRPr="00304593">
        <w:rPr>
          <w:rFonts w:ascii="Cambria" w:hAnsi="Cambria" w:cs="Calibri"/>
        </w:rPr>
        <w:t xml:space="preserve"> a detailed final infrastructure needs assessment report, including data analysis, key findings, and actionable recommendations </w:t>
      </w:r>
      <w:r w:rsidRPr="00304593">
        <w:rPr>
          <w:rFonts w:ascii="Cambria" w:hAnsi="Cambria" w:cs="Calibri"/>
          <w:b/>
          <w:bCs/>
          <w:color w:val="FF0000"/>
        </w:rPr>
        <w:t>(Deliverable)</w:t>
      </w:r>
      <w:r w:rsidR="009E3FE4" w:rsidRPr="003E75E7">
        <w:rPr>
          <w:rFonts w:ascii="Cambria" w:hAnsi="Cambria" w:cs="Calibri"/>
        </w:rPr>
        <w:t>;</w:t>
      </w:r>
    </w:p>
    <w:p w14:paraId="6B29B7FA" w14:textId="597FDBF0" w:rsidR="00DE5B94" w:rsidRPr="00304593"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Develop</w:t>
      </w:r>
      <w:r w:rsidR="005918E8">
        <w:rPr>
          <w:rFonts w:ascii="Cambria" w:hAnsi="Cambria" w:cs="Calibri"/>
        </w:rPr>
        <w:t>ing</w:t>
      </w:r>
      <w:r w:rsidRPr="00304593">
        <w:rPr>
          <w:rFonts w:ascii="Cambria" w:hAnsi="Cambria" w:cs="Calibri"/>
        </w:rPr>
        <w:t xml:space="preserve"> an executive summary and presentation materials to communicate the infrastructure needs assessment findings and recommendations to a broader audience</w:t>
      </w:r>
      <w:r w:rsidR="009E3FE4" w:rsidRPr="003E75E7">
        <w:rPr>
          <w:rFonts w:ascii="Cambria" w:hAnsi="Cambria" w:cs="Calibri"/>
        </w:rPr>
        <w:t>;</w:t>
      </w:r>
      <w:r w:rsidR="009E3FE4">
        <w:rPr>
          <w:rFonts w:ascii="Cambria" w:hAnsi="Cambria" w:cs="Calibri"/>
        </w:rPr>
        <w:t xml:space="preserve"> and </w:t>
      </w:r>
    </w:p>
    <w:p w14:paraId="70703E60" w14:textId="74E88093" w:rsidR="00DE5B94" w:rsidRPr="00304593" w:rsidRDefault="00DE5B94" w:rsidP="00304593">
      <w:pPr>
        <w:pStyle w:val="ListParagraph"/>
        <w:numPr>
          <w:ilvl w:val="0"/>
          <w:numId w:val="47"/>
        </w:numPr>
        <w:spacing w:after="120"/>
        <w:contextualSpacing w:val="0"/>
        <w:rPr>
          <w:rFonts w:ascii="Cambria" w:hAnsi="Cambria" w:cs="Calibri"/>
        </w:rPr>
      </w:pPr>
      <w:r w:rsidRPr="00304593">
        <w:rPr>
          <w:rFonts w:ascii="Cambria" w:hAnsi="Cambria" w:cs="Calibri"/>
        </w:rPr>
        <w:t>Present</w:t>
      </w:r>
      <w:r w:rsidR="005918E8">
        <w:rPr>
          <w:rFonts w:ascii="Cambria" w:hAnsi="Cambria" w:cs="Calibri"/>
        </w:rPr>
        <w:t>ing</w:t>
      </w:r>
      <w:r w:rsidRPr="00304593">
        <w:rPr>
          <w:rFonts w:ascii="Cambria" w:hAnsi="Cambria" w:cs="Calibri"/>
        </w:rPr>
        <w:t xml:space="preserve"> the final report to DOM leadership, school district representatives, and other stakeholders.</w:t>
      </w:r>
    </w:p>
    <w:p w14:paraId="2ABC962B" w14:textId="77777777" w:rsidR="004D4CB8" w:rsidRPr="003C7469" w:rsidRDefault="004D4CB8" w:rsidP="00DD6511">
      <w:pPr>
        <w:rPr>
          <w:rFonts w:ascii="Cambria" w:hAnsi="Cambria" w:cs="Calibri"/>
        </w:rPr>
      </w:pPr>
    </w:p>
    <w:p w14:paraId="3A799DCF" w14:textId="5BECB448" w:rsidR="009E68F9" w:rsidRDefault="003D32DB" w:rsidP="00DD6511">
      <w:pPr>
        <w:rPr>
          <w:rFonts w:ascii="Cambria" w:hAnsi="Cambria" w:cs="Calibri"/>
          <w:b/>
          <w:bCs/>
          <w:sz w:val="26"/>
          <w:szCs w:val="26"/>
        </w:rPr>
      </w:pPr>
      <w:r w:rsidRPr="003C7469">
        <w:rPr>
          <w:rFonts w:ascii="Cambria" w:hAnsi="Cambria" w:cs="Calibri"/>
          <w:b/>
          <w:bCs/>
          <w:sz w:val="26"/>
          <w:szCs w:val="26"/>
        </w:rPr>
        <w:t>2.0.8</w:t>
      </w:r>
      <w:r w:rsidRPr="003C7469">
        <w:rPr>
          <w:rFonts w:ascii="Cambria" w:hAnsi="Cambria" w:cs="Calibri"/>
          <w:b/>
          <w:bCs/>
          <w:sz w:val="26"/>
          <w:szCs w:val="26"/>
        </w:rPr>
        <w:tab/>
        <w:t>LEA Technical Assistance and Capacity Building</w:t>
      </w:r>
      <w:r w:rsidRPr="003C7469">
        <w:rPr>
          <w:rFonts w:ascii="Cambria" w:hAnsi="Cambria" w:cs="Calibri"/>
          <w:b/>
          <w:bCs/>
          <w:sz w:val="26"/>
          <w:szCs w:val="26"/>
        </w:rPr>
        <w:tab/>
      </w:r>
    </w:p>
    <w:p w14:paraId="743AB707" w14:textId="533E79B4" w:rsidR="007C6A4E" w:rsidRPr="007C6A4E" w:rsidRDefault="007C6A4E" w:rsidP="007C6A4E">
      <w:pPr>
        <w:rPr>
          <w:rFonts w:ascii="Cambria" w:hAnsi="Cambria" w:cs="Calibri"/>
        </w:rPr>
      </w:pPr>
      <w:r w:rsidRPr="007C6A4E">
        <w:rPr>
          <w:rFonts w:ascii="Cambria" w:hAnsi="Cambria" w:cs="Calibri"/>
        </w:rPr>
        <w:t>To ensure compliant and efficient Medicaid reimbursement, the Contractor shall strengthen Local Education Agency (LEA) capacity by performing technical assistance and training tasks</w:t>
      </w:r>
      <w:r w:rsidR="002F47FC">
        <w:rPr>
          <w:rFonts w:ascii="Cambria" w:hAnsi="Cambria" w:cs="Calibri"/>
        </w:rPr>
        <w:t xml:space="preserve"> including, but not limited to</w:t>
      </w:r>
      <w:r w:rsidRPr="007C6A4E">
        <w:rPr>
          <w:rFonts w:ascii="Cambria" w:hAnsi="Cambria" w:cs="Calibri"/>
        </w:rPr>
        <w:t>: </w:t>
      </w:r>
    </w:p>
    <w:p w14:paraId="0B8C7731" w14:textId="77777777" w:rsidR="007C6A4E" w:rsidRPr="007C6A4E" w:rsidRDefault="007C6A4E" w:rsidP="007C6A4E">
      <w:pPr>
        <w:numPr>
          <w:ilvl w:val="0"/>
          <w:numId w:val="48"/>
        </w:numPr>
        <w:rPr>
          <w:rFonts w:ascii="Cambria" w:hAnsi="Cambria" w:cs="Calibri"/>
        </w:rPr>
      </w:pPr>
      <w:r w:rsidRPr="00304593">
        <w:rPr>
          <w:rFonts w:ascii="Cambria" w:hAnsi="Cambria" w:cs="Calibri"/>
        </w:rPr>
        <w:lastRenderedPageBreak/>
        <w:t>Develop and deliver training materials and resources</w:t>
      </w:r>
      <w:r w:rsidRPr="007C6A4E">
        <w:rPr>
          <w:rFonts w:ascii="Cambria" w:hAnsi="Cambria" w:cs="Calibri"/>
        </w:rPr>
        <w:t xml:space="preserve"> to school districts regarding Medicaid billing practices, requirements, and ongoing updates, including conducting additional, targeted training sessions. </w:t>
      </w:r>
      <w:r w:rsidRPr="00304593">
        <w:rPr>
          <w:rFonts w:ascii="Cambria" w:hAnsi="Cambria" w:cs="Calibri"/>
          <w:b/>
          <w:bCs/>
          <w:color w:val="FF0000"/>
        </w:rPr>
        <w:t>(Deliverable)</w:t>
      </w:r>
    </w:p>
    <w:p w14:paraId="26C538CB" w14:textId="77777777" w:rsidR="007C6A4E" w:rsidRPr="007C6A4E" w:rsidRDefault="007C6A4E" w:rsidP="007C6A4E">
      <w:pPr>
        <w:numPr>
          <w:ilvl w:val="0"/>
          <w:numId w:val="48"/>
        </w:numPr>
        <w:rPr>
          <w:rFonts w:ascii="Cambria" w:hAnsi="Cambria" w:cs="Calibri"/>
        </w:rPr>
      </w:pPr>
      <w:r w:rsidRPr="00304593">
        <w:rPr>
          <w:rFonts w:ascii="Cambria" w:hAnsi="Cambria" w:cs="Calibri"/>
        </w:rPr>
        <w:t>Provide ongoing technical assistance</w:t>
      </w:r>
      <w:r w:rsidRPr="007C6A4E">
        <w:rPr>
          <w:rFonts w:ascii="Cambria" w:hAnsi="Cambria" w:cs="Calibri"/>
        </w:rPr>
        <w:t xml:space="preserve"> to school districts to address billing barriers, improve efficiency, and offer continuous, proactive support. </w:t>
      </w:r>
      <w:r w:rsidRPr="00304593">
        <w:rPr>
          <w:rFonts w:ascii="Cambria" w:hAnsi="Cambria" w:cs="Calibri"/>
          <w:b/>
          <w:bCs/>
          <w:color w:val="FF0000"/>
        </w:rPr>
        <w:t>(Deliverable)</w:t>
      </w:r>
    </w:p>
    <w:p w14:paraId="77207ABE" w14:textId="77777777" w:rsidR="007C6A4E" w:rsidRPr="005158FB" w:rsidRDefault="007C6A4E" w:rsidP="007C6A4E">
      <w:pPr>
        <w:numPr>
          <w:ilvl w:val="0"/>
          <w:numId w:val="48"/>
        </w:numPr>
        <w:rPr>
          <w:rFonts w:ascii="Cambria" w:hAnsi="Cambria" w:cs="Calibri"/>
        </w:rPr>
      </w:pPr>
      <w:r w:rsidRPr="00304593">
        <w:rPr>
          <w:rFonts w:ascii="Cambria" w:hAnsi="Cambria" w:cs="Calibri"/>
        </w:rPr>
        <w:t>Create user-friendly administrative documents</w:t>
      </w:r>
      <w:r w:rsidRPr="007C6A4E">
        <w:rPr>
          <w:rFonts w:ascii="Cambria" w:hAnsi="Cambria" w:cs="Calibri"/>
        </w:rPr>
        <w:t xml:space="preserve">, including, but not limited to, parental consent forms, notification documents, and procedural checklists to streamline processes. </w:t>
      </w:r>
      <w:r w:rsidRPr="00304593">
        <w:rPr>
          <w:rFonts w:ascii="Cambria" w:hAnsi="Cambria" w:cs="Calibri"/>
          <w:b/>
          <w:bCs/>
          <w:color w:val="FF0000"/>
        </w:rPr>
        <w:t>(Deliverable)</w:t>
      </w:r>
    </w:p>
    <w:p w14:paraId="3411B14D" w14:textId="77777777" w:rsidR="007C6A4E" w:rsidRPr="007C6A4E" w:rsidRDefault="007C6A4E" w:rsidP="007C6A4E">
      <w:pPr>
        <w:numPr>
          <w:ilvl w:val="0"/>
          <w:numId w:val="48"/>
        </w:numPr>
        <w:rPr>
          <w:rFonts w:ascii="Cambria" w:hAnsi="Cambria" w:cs="Calibri"/>
        </w:rPr>
      </w:pPr>
      <w:r w:rsidRPr="00304593">
        <w:rPr>
          <w:rFonts w:ascii="Cambria" w:hAnsi="Cambria" w:cs="Calibri"/>
        </w:rPr>
        <w:t>Assist in the development of standardized protocols</w:t>
      </w:r>
      <w:r w:rsidRPr="007C6A4E">
        <w:rPr>
          <w:rFonts w:ascii="Cambria" w:hAnsi="Cambria" w:cs="Calibri"/>
        </w:rPr>
        <w:t xml:space="preserve"> for data management, documentation, and information sharing across school districts to ensure compliance. </w:t>
      </w:r>
      <w:r w:rsidRPr="00304593">
        <w:rPr>
          <w:rFonts w:ascii="Cambria" w:hAnsi="Cambria" w:cs="Calibri"/>
          <w:b/>
          <w:bCs/>
          <w:color w:val="FF0000"/>
        </w:rPr>
        <w:t>(Deliverable)</w:t>
      </w:r>
      <w:r w:rsidRPr="00304593">
        <w:rPr>
          <w:rFonts w:ascii="Cambria" w:hAnsi="Cambria" w:cs="Calibri"/>
          <w:b/>
          <w:bCs/>
        </w:rPr>
        <w:t> </w:t>
      </w:r>
    </w:p>
    <w:p w14:paraId="6DF39061" w14:textId="77777777" w:rsidR="007C6A4E" w:rsidRDefault="007C6A4E" w:rsidP="009E68F9">
      <w:pPr>
        <w:rPr>
          <w:rFonts w:ascii="Cambria" w:hAnsi="Cambria" w:cs="Calibri"/>
        </w:rPr>
      </w:pPr>
    </w:p>
    <w:p w14:paraId="14E75153" w14:textId="5E511A54" w:rsidR="00E33949" w:rsidRPr="003C7469" w:rsidRDefault="009E68F9" w:rsidP="009E68F9">
      <w:pPr>
        <w:rPr>
          <w:rFonts w:ascii="Cambria" w:hAnsi="Cambria" w:cs="Calibri"/>
          <w:b/>
          <w:bCs/>
          <w:sz w:val="26"/>
          <w:szCs w:val="26"/>
        </w:rPr>
      </w:pPr>
      <w:r w:rsidRPr="003C7469">
        <w:rPr>
          <w:rFonts w:ascii="Cambria" w:hAnsi="Cambria" w:cs="Calibri"/>
          <w:b/>
          <w:bCs/>
          <w:sz w:val="26"/>
          <w:szCs w:val="26"/>
        </w:rPr>
        <w:t>2.0.9</w:t>
      </w:r>
      <w:r w:rsidRPr="003C7469">
        <w:rPr>
          <w:rFonts w:ascii="Cambria" w:hAnsi="Cambria" w:cs="Calibri"/>
          <w:b/>
          <w:bCs/>
          <w:sz w:val="26"/>
          <w:szCs w:val="26"/>
        </w:rPr>
        <w:tab/>
        <w:t>Evaluation and Continuous Improvement</w:t>
      </w:r>
    </w:p>
    <w:p w14:paraId="6BB4D09F" w14:textId="3CABD61B" w:rsidR="00CC63DC" w:rsidRDefault="00CC63DC" w:rsidP="00E33949">
      <w:pPr>
        <w:rPr>
          <w:rFonts w:ascii="Cambria" w:hAnsi="Cambria" w:cs="Calibri"/>
        </w:rPr>
      </w:pPr>
      <w:r w:rsidRPr="00CC63DC">
        <w:rPr>
          <w:rFonts w:ascii="Cambria" w:hAnsi="Cambria" w:cs="Calibri"/>
        </w:rPr>
        <w:t xml:space="preserve">To ensure quality service delivery and long-term project success, the Contractor </w:t>
      </w:r>
      <w:r w:rsidR="0017131E">
        <w:rPr>
          <w:rFonts w:ascii="Cambria" w:hAnsi="Cambria" w:cs="Calibri"/>
        </w:rPr>
        <w:t xml:space="preserve">should </w:t>
      </w:r>
      <w:r w:rsidRPr="00CC63DC">
        <w:rPr>
          <w:rFonts w:ascii="Cambria" w:hAnsi="Cambria" w:cs="Calibri"/>
        </w:rPr>
        <w:t>adopt a proactive, data-driven approach to performance management</w:t>
      </w:r>
      <w:r w:rsidR="0017131E">
        <w:rPr>
          <w:rFonts w:ascii="Cambria" w:hAnsi="Cambria" w:cs="Calibri"/>
        </w:rPr>
        <w:t xml:space="preserve"> to include, but not be limited to:</w:t>
      </w:r>
    </w:p>
    <w:p w14:paraId="44B71290" w14:textId="709E61AE" w:rsidR="00AE24CE" w:rsidRPr="00304593" w:rsidRDefault="00AE24CE" w:rsidP="00304593">
      <w:pPr>
        <w:pStyle w:val="ListParagraph"/>
        <w:numPr>
          <w:ilvl w:val="0"/>
          <w:numId w:val="49"/>
        </w:numPr>
        <w:contextualSpacing w:val="0"/>
        <w:rPr>
          <w:rFonts w:ascii="Cambria" w:hAnsi="Cambria" w:cs="Calibri"/>
        </w:rPr>
      </w:pPr>
      <w:r w:rsidRPr="00304593">
        <w:rPr>
          <w:rFonts w:ascii="Cambria" w:hAnsi="Cambria" w:cs="Calibri"/>
        </w:rPr>
        <w:t>Defin</w:t>
      </w:r>
      <w:r w:rsidR="002F3DE6">
        <w:rPr>
          <w:rFonts w:ascii="Cambria" w:hAnsi="Cambria" w:cs="Calibri"/>
        </w:rPr>
        <w:t>ing</w:t>
      </w:r>
      <w:r w:rsidRPr="00304593">
        <w:rPr>
          <w:rFonts w:ascii="Cambria" w:hAnsi="Cambria" w:cs="Calibri"/>
        </w:rPr>
        <w:t xml:space="preserve"> and implement</w:t>
      </w:r>
      <w:r w:rsidR="002F3DE6">
        <w:rPr>
          <w:rFonts w:ascii="Cambria" w:hAnsi="Cambria" w:cs="Calibri"/>
        </w:rPr>
        <w:t>ing</w:t>
      </w:r>
      <w:r w:rsidRPr="00304593">
        <w:rPr>
          <w:rFonts w:ascii="Cambria" w:hAnsi="Cambria" w:cs="Calibri"/>
        </w:rPr>
        <w:t xml:space="preserve"> clear, performance metrics and evaluation methodologies to accurately assess the effectiveness of implemented strategies and interventions.</w:t>
      </w:r>
    </w:p>
    <w:p w14:paraId="5F15EC9D" w14:textId="333117D3" w:rsidR="00036710" w:rsidRPr="00304593" w:rsidRDefault="00036710" w:rsidP="00304593">
      <w:pPr>
        <w:pStyle w:val="ListParagraph"/>
        <w:numPr>
          <w:ilvl w:val="0"/>
          <w:numId w:val="49"/>
        </w:numPr>
        <w:contextualSpacing w:val="0"/>
        <w:rPr>
          <w:rFonts w:ascii="Cambria" w:hAnsi="Cambria" w:cs="Calibri"/>
        </w:rPr>
      </w:pPr>
      <w:r w:rsidRPr="00304593">
        <w:rPr>
          <w:rFonts w:ascii="Cambria" w:hAnsi="Cambria" w:cs="Calibri"/>
        </w:rPr>
        <w:t>Perform</w:t>
      </w:r>
      <w:r w:rsidR="002F3DE6">
        <w:rPr>
          <w:rFonts w:ascii="Cambria" w:hAnsi="Cambria" w:cs="Calibri"/>
        </w:rPr>
        <w:t>ing</w:t>
      </w:r>
      <w:r w:rsidRPr="00304593">
        <w:rPr>
          <w:rFonts w:ascii="Cambria" w:hAnsi="Cambria" w:cs="Calibri"/>
        </w:rPr>
        <w:t xml:space="preserve"> routine, scheduled evaluations of the project's progress and impact, providing actionable recommendations for adjustments to ensure adherence to timelines and quality standards.</w:t>
      </w:r>
    </w:p>
    <w:p w14:paraId="5B6DF2D7" w14:textId="47AD9934" w:rsidR="00315058" w:rsidRPr="00304593" w:rsidRDefault="00315058" w:rsidP="00304593">
      <w:pPr>
        <w:pStyle w:val="ListParagraph"/>
        <w:numPr>
          <w:ilvl w:val="0"/>
          <w:numId w:val="49"/>
        </w:numPr>
        <w:contextualSpacing w:val="0"/>
        <w:rPr>
          <w:rFonts w:ascii="Cambria" w:hAnsi="Cambria" w:cs="Calibri"/>
        </w:rPr>
      </w:pPr>
      <w:r w:rsidRPr="00304593">
        <w:rPr>
          <w:rFonts w:ascii="Cambria" w:hAnsi="Cambria" w:cs="Calibri"/>
        </w:rPr>
        <w:t>Incorporat</w:t>
      </w:r>
      <w:r w:rsidR="002F3DE6">
        <w:rPr>
          <w:rFonts w:ascii="Cambria" w:hAnsi="Cambria" w:cs="Calibri"/>
        </w:rPr>
        <w:t>ing</w:t>
      </w:r>
      <w:r w:rsidRPr="00304593">
        <w:rPr>
          <w:rFonts w:ascii="Cambria" w:hAnsi="Cambria" w:cs="Calibri"/>
        </w:rPr>
        <w:t xml:space="preserve"> feedback, lessons learned, and data insights directly into ongoing project activities to enhance performance and efficiency over time.</w:t>
      </w:r>
    </w:p>
    <w:p w14:paraId="5C726B03" w14:textId="021D3846" w:rsidR="00037901" w:rsidRPr="00304593" w:rsidRDefault="008B49B7" w:rsidP="00304593">
      <w:pPr>
        <w:pStyle w:val="ListParagraph"/>
        <w:numPr>
          <w:ilvl w:val="0"/>
          <w:numId w:val="49"/>
        </w:numPr>
        <w:contextualSpacing w:val="0"/>
        <w:rPr>
          <w:rFonts w:ascii="Cambria" w:hAnsi="Cambria" w:cs="Calibri"/>
          <w:b/>
          <w:bCs/>
        </w:rPr>
      </w:pPr>
      <w:r w:rsidRPr="00304593">
        <w:rPr>
          <w:rFonts w:ascii="Cambria" w:hAnsi="Cambria" w:cs="Calibri"/>
        </w:rPr>
        <w:t>Deliver</w:t>
      </w:r>
      <w:r w:rsidR="002F3DE6">
        <w:rPr>
          <w:rFonts w:ascii="Cambria" w:hAnsi="Cambria" w:cs="Calibri"/>
        </w:rPr>
        <w:t>ing</w:t>
      </w:r>
      <w:r w:rsidRPr="00304593">
        <w:rPr>
          <w:rFonts w:ascii="Cambria" w:hAnsi="Cambria" w:cs="Calibri"/>
        </w:rPr>
        <w:t xml:space="preserve"> regular, evidence-based reports on the success of interventions, providing data-driven insights to inform future program development and policy adjustments. </w:t>
      </w:r>
    </w:p>
    <w:p w14:paraId="0ECAFD2A" w14:textId="77777777" w:rsidR="00B10175" w:rsidRPr="003C7469" w:rsidRDefault="00B10175" w:rsidP="009E68F9">
      <w:pPr>
        <w:rPr>
          <w:rFonts w:ascii="Cambria" w:hAnsi="Cambria" w:cs="Calibri"/>
          <w:b/>
          <w:bCs/>
        </w:rPr>
      </w:pPr>
    </w:p>
    <w:p w14:paraId="066F76A4" w14:textId="2AB82464" w:rsidR="00E33949" w:rsidRPr="003C7469" w:rsidRDefault="00E33949" w:rsidP="00304593">
      <w:pPr>
        <w:ind w:left="900" w:hanging="900"/>
        <w:rPr>
          <w:rFonts w:ascii="Cambria" w:hAnsi="Cambria" w:cs="Calibri"/>
          <w:b/>
          <w:bCs/>
          <w:sz w:val="26"/>
          <w:szCs w:val="26"/>
        </w:rPr>
      </w:pPr>
      <w:r w:rsidRPr="003C7469">
        <w:rPr>
          <w:rFonts w:ascii="Cambria" w:hAnsi="Cambria" w:cs="Calibri"/>
          <w:b/>
          <w:bCs/>
          <w:sz w:val="26"/>
          <w:szCs w:val="26"/>
        </w:rPr>
        <w:t>2.0.10</w:t>
      </w:r>
      <w:r w:rsidRPr="003C7469">
        <w:rPr>
          <w:rFonts w:ascii="Cambria" w:hAnsi="Cambria" w:cs="Calibri"/>
          <w:b/>
          <w:bCs/>
          <w:sz w:val="26"/>
          <w:szCs w:val="26"/>
        </w:rPr>
        <w:tab/>
      </w:r>
      <w:r w:rsidR="00D32B09">
        <w:rPr>
          <w:rFonts w:ascii="Cambria" w:hAnsi="Cambria" w:cs="Calibri"/>
          <w:b/>
          <w:bCs/>
          <w:sz w:val="26"/>
          <w:szCs w:val="26"/>
        </w:rPr>
        <w:tab/>
      </w:r>
      <w:r w:rsidRPr="003C7469">
        <w:rPr>
          <w:rFonts w:ascii="Cambria" w:hAnsi="Cambria" w:cs="Calibri"/>
          <w:b/>
          <w:bCs/>
          <w:sz w:val="26"/>
          <w:szCs w:val="26"/>
        </w:rPr>
        <w:t>Security and Privacy</w:t>
      </w:r>
      <w:r w:rsidRPr="003C7469">
        <w:rPr>
          <w:rFonts w:ascii="Cambria" w:hAnsi="Cambria" w:cs="Calibri"/>
          <w:b/>
          <w:bCs/>
          <w:sz w:val="26"/>
          <w:szCs w:val="26"/>
        </w:rPr>
        <w:tab/>
      </w:r>
    </w:p>
    <w:p w14:paraId="65CCFF48" w14:textId="3A74193B" w:rsidR="00C833D1" w:rsidRPr="00536572" w:rsidRDefault="00D25052" w:rsidP="00E601DD">
      <w:pPr>
        <w:rPr>
          <w:rFonts w:ascii="Cambria" w:eastAsiaTheme="majorEastAsia" w:hAnsi="Cambria" w:cs="Calibri"/>
        </w:rPr>
      </w:pPr>
      <w:proofErr w:type="gramStart"/>
      <w:r w:rsidRPr="00D25052">
        <w:rPr>
          <w:rFonts w:ascii="Cambria" w:eastAsiaTheme="majorEastAsia" w:hAnsi="Cambria" w:cs="Calibri"/>
        </w:rPr>
        <w:t>Contractor</w:t>
      </w:r>
      <w:proofErr w:type="gramEnd"/>
      <w:r w:rsidRPr="00D25052">
        <w:rPr>
          <w:rFonts w:ascii="Cambria" w:eastAsiaTheme="majorEastAsia" w:hAnsi="Cambria" w:cs="Calibri"/>
        </w:rPr>
        <w:t xml:space="preserve"> </w:t>
      </w:r>
      <w:proofErr w:type="gramStart"/>
      <w:r w:rsidRPr="00D25052">
        <w:rPr>
          <w:rFonts w:ascii="Cambria" w:eastAsiaTheme="majorEastAsia" w:hAnsi="Cambria" w:cs="Calibri"/>
        </w:rPr>
        <w:t>shall</w:t>
      </w:r>
      <w:proofErr w:type="gramEnd"/>
      <w:r w:rsidRPr="00D25052">
        <w:rPr>
          <w:rFonts w:ascii="Cambria" w:eastAsiaTheme="majorEastAsia" w:hAnsi="Cambria" w:cs="Calibri"/>
        </w:rPr>
        <w:t xml:space="preserve"> operate and maintain a system of internal controls, both manual and automated</w:t>
      </w:r>
      <w:r w:rsidR="000E126A">
        <w:rPr>
          <w:rFonts w:ascii="Cambria" w:eastAsiaTheme="majorEastAsia" w:hAnsi="Cambria" w:cs="Calibri"/>
        </w:rPr>
        <w:t>,</w:t>
      </w:r>
      <w:r w:rsidRPr="00D25052">
        <w:rPr>
          <w:rFonts w:ascii="Cambria" w:eastAsiaTheme="majorEastAsia" w:hAnsi="Cambria" w:cs="Calibri"/>
        </w:rPr>
        <w:t xml:space="preserve"> to safeguard data access and ensure the integrity, completeness, and accuracy of data, processing, and output products. Further, Contractor shall implement and maintain policies compliant with HIPAA regulations, ensure the proper handling of Protected Health Information (PHI), and strictly execute the provisions of the DOM Business Associate Ag</w:t>
      </w:r>
      <w:r w:rsidRPr="00D95039">
        <w:rPr>
          <w:rFonts w:ascii="Cambria" w:eastAsiaTheme="majorEastAsia" w:hAnsi="Cambria" w:cs="Calibri"/>
        </w:rPr>
        <w:t>reement (</w:t>
      </w:r>
      <w:r w:rsidRPr="00D95039">
        <w:rPr>
          <w:rFonts w:ascii="Cambria" w:eastAsiaTheme="majorEastAsia" w:hAnsi="Cambria" w:cs="Calibri"/>
          <w:b/>
          <w:bCs/>
        </w:rPr>
        <w:t xml:space="preserve">Attachment </w:t>
      </w:r>
      <w:r w:rsidR="00D95039" w:rsidRPr="00D95039">
        <w:rPr>
          <w:rFonts w:ascii="Cambria" w:eastAsiaTheme="majorEastAsia" w:hAnsi="Cambria" w:cs="Calibri"/>
          <w:b/>
          <w:bCs/>
        </w:rPr>
        <w:t>H</w:t>
      </w:r>
      <w:r w:rsidRPr="00D95039">
        <w:rPr>
          <w:rFonts w:ascii="Cambria" w:eastAsiaTheme="majorEastAsia" w:hAnsi="Cambria" w:cs="Calibri"/>
        </w:rPr>
        <w:t>)</w:t>
      </w:r>
      <w:r w:rsidR="00E601DD" w:rsidRPr="00D95039">
        <w:rPr>
          <w:rFonts w:ascii="Cambria" w:eastAsiaTheme="majorEastAsia" w:hAnsi="Cambria" w:cs="Calibri"/>
        </w:rPr>
        <w:t xml:space="preserve"> a</w:t>
      </w:r>
      <w:r w:rsidR="00E601DD">
        <w:rPr>
          <w:rFonts w:ascii="Cambria" w:eastAsiaTheme="majorEastAsia" w:hAnsi="Cambria" w:cs="Calibri"/>
        </w:rPr>
        <w:t>nd the Data Use Agreement (DUA), if necessary,</w:t>
      </w:r>
      <w:r w:rsidRPr="00D25052">
        <w:rPr>
          <w:rFonts w:ascii="Cambria" w:eastAsiaTheme="majorEastAsia" w:hAnsi="Cambria" w:cs="Calibri"/>
        </w:rPr>
        <w:t xml:space="preserve"> to </w:t>
      </w:r>
      <w:proofErr w:type="gramStart"/>
      <w:r w:rsidRPr="00D25052">
        <w:rPr>
          <w:rFonts w:ascii="Cambria" w:eastAsiaTheme="majorEastAsia" w:hAnsi="Cambria" w:cs="Calibri"/>
        </w:rPr>
        <w:t>protect SBS systems and data against unauthorized access at all times</w:t>
      </w:r>
      <w:proofErr w:type="gramEnd"/>
      <w:r w:rsidRPr="00D25052">
        <w:rPr>
          <w:rFonts w:ascii="Cambria" w:eastAsiaTheme="majorEastAsia" w:hAnsi="Cambria" w:cs="Calibri"/>
        </w:rPr>
        <w:t>. Finally, Contractor shall ensure that all systems and facilities include appropriate and reasonable security measures, including active monitoring and incident response. </w:t>
      </w:r>
    </w:p>
    <w:p w14:paraId="76364C5F" w14:textId="33F984FC" w:rsidR="00E33949" w:rsidRPr="003C7469" w:rsidRDefault="00E33949" w:rsidP="00B51BDD">
      <w:pPr>
        <w:rPr>
          <w:rFonts w:ascii="Cambria" w:hAnsi="Cambria" w:cs="Calibri"/>
          <w:b/>
          <w:bCs/>
        </w:rPr>
      </w:pPr>
    </w:p>
    <w:p w14:paraId="6BB1C175" w14:textId="2618B728" w:rsidR="00FB5908" w:rsidRPr="003C7469" w:rsidRDefault="00FB5908" w:rsidP="00B51BDD">
      <w:pPr>
        <w:rPr>
          <w:rFonts w:ascii="Cambria" w:hAnsi="Cambria" w:cs="Calibri"/>
          <w:b/>
          <w:bCs/>
          <w:sz w:val="26"/>
          <w:szCs w:val="26"/>
        </w:rPr>
      </w:pPr>
      <w:r w:rsidRPr="003C7469">
        <w:rPr>
          <w:rFonts w:ascii="Cambria" w:hAnsi="Cambria" w:cs="Calibri"/>
          <w:b/>
          <w:bCs/>
          <w:sz w:val="26"/>
          <w:szCs w:val="26"/>
        </w:rPr>
        <w:lastRenderedPageBreak/>
        <w:t>2.0.11</w:t>
      </w:r>
      <w:r w:rsidRPr="003C7469">
        <w:rPr>
          <w:rFonts w:ascii="Cambria" w:hAnsi="Cambria" w:cs="Calibri"/>
          <w:b/>
          <w:bCs/>
          <w:sz w:val="26"/>
          <w:szCs w:val="26"/>
        </w:rPr>
        <w:tab/>
        <w:t>Contractor Review and Audit</w:t>
      </w:r>
    </w:p>
    <w:p w14:paraId="42AF8EE0" w14:textId="73704337" w:rsidR="00FB5908" w:rsidRPr="003C7469" w:rsidRDefault="00FB5908" w:rsidP="00304593">
      <w:pPr>
        <w:rPr>
          <w:rFonts w:ascii="Cambria" w:hAnsi="Cambria" w:cs="Calibri"/>
          <w:b/>
          <w:bCs/>
        </w:rPr>
      </w:pPr>
      <w:r w:rsidRPr="003C7469">
        <w:rPr>
          <w:rFonts w:ascii="Cambria" w:eastAsiaTheme="majorEastAsia" w:hAnsi="Cambria" w:cs="Calibri"/>
        </w:rPr>
        <w:t>Contractor shall be subject to periodic review and audit by both State and Federal authorities and shall</w:t>
      </w:r>
      <w:r w:rsidR="00FD6F58">
        <w:rPr>
          <w:rFonts w:ascii="Cambria" w:eastAsiaTheme="majorEastAsia" w:hAnsi="Cambria" w:cs="Calibri"/>
        </w:rPr>
        <w:t xml:space="preserve"> at a minimum</w:t>
      </w:r>
      <w:r w:rsidRPr="003C7469">
        <w:rPr>
          <w:rFonts w:ascii="Cambria" w:eastAsiaTheme="majorEastAsia" w:hAnsi="Cambria" w:cs="Calibri"/>
        </w:rPr>
        <w:t>: </w:t>
      </w:r>
      <w:r w:rsidRPr="003C7469">
        <w:rPr>
          <w:rFonts w:ascii="Cambria" w:hAnsi="Cambria" w:cs="Calibri"/>
          <w:b/>
          <w:bCs/>
        </w:rPr>
        <w:tab/>
      </w:r>
    </w:p>
    <w:p w14:paraId="330E1096" w14:textId="5A0E08A4" w:rsidR="002F3DE6" w:rsidRPr="00304593" w:rsidRDefault="002F3DE6" w:rsidP="00304593">
      <w:pPr>
        <w:pStyle w:val="ListParagraph"/>
        <w:numPr>
          <w:ilvl w:val="0"/>
          <w:numId w:val="50"/>
        </w:numPr>
        <w:contextualSpacing w:val="0"/>
        <w:rPr>
          <w:rFonts w:ascii="Cambria" w:hAnsi="Cambria" w:cs="Calibri"/>
          <w:b/>
          <w:bCs/>
        </w:rPr>
      </w:pPr>
      <w:r w:rsidRPr="00304593">
        <w:rPr>
          <w:rFonts w:ascii="Cambria" w:eastAsiaTheme="majorEastAsia" w:hAnsi="Cambria" w:cs="Calibri"/>
        </w:rPr>
        <w:t>Provide data, in a specified electronic format with DOM approved content and format, to DOM within five (5) working days of receipt of request as required to support internal or external audits</w:t>
      </w:r>
      <w:r w:rsidR="00CC2A37">
        <w:rPr>
          <w:rFonts w:ascii="Cambria" w:eastAsiaTheme="majorEastAsia" w:hAnsi="Cambria" w:cs="Calibri"/>
        </w:rPr>
        <w:t>;</w:t>
      </w:r>
      <w:r w:rsidRPr="00304593">
        <w:rPr>
          <w:rFonts w:ascii="Cambria" w:eastAsiaTheme="majorEastAsia" w:hAnsi="Cambria" w:cs="Calibri"/>
        </w:rPr>
        <w:t> </w:t>
      </w:r>
    </w:p>
    <w:p w14:paraId="1A7BA27F" w14:textId="676E7316" w:rsidR="002F3DE6" w:rsidRPr="00304593" w:rsidRDefault="002F3DE6" w:rsidP="00304593">
      <w:pPr>
        <w:pStyle w:val="ListParagraph"/>
        <w:numPr>
          <w:ilvl w:val="0"/>
          <w:numId w:val="50"/>
        </w:numPr>
        <w:contextualSpacing w:val="0"/>
        <w:rPr>
          <w:rFonts w:ascii="Cambria" w:hAnsi="Cambria" w:cs="Calibri"/>
          <w:b/>
          <w:bCs/>
        </w:rPr>
      </w:pPr>
      <w:r w:rsidRPr="00304593">
        <w:rPr>
          <w:rFonts w:ascii="Cambria" w:eastAsiaTheme="majorEastAsia" w:hAnsi="Cambria" w:cs="Calibri"/>
        </w:rPr>
        <w:t>Produce the source or hard copy documentation and records which will substantiate information in requested files, or which is missing with the above files, within ten (10) days of receipt from DOM</w:t>
      </w:r>
      <w:r w:rsidR="00CC2A37">
        <w:rPr>
          <w:rFonts w:ascii="Cambria" w:eastAsiaTheme="majorEastAsia" w:hAnsi="Cambria" w:cs="Calibri"/>
        </w:rPr>
        <w:t>;</w:t>
      </w:r>
      <w:r w:rsidRPr="00304593">
        <w:rPr>
          <w:rFonts w:ascii="Cambria" w:eastAsiaTheme="majorEastAsia" w:hAnsi="Cambria" w:cs="Calibri"/>
        </w:rPr>
        <w:t> </w:t>
      </w:r>
    </w:p>
    <w:p w14:paraId="1E18F72E" w14:textId="13420855" w:rsidR="002F3DE6" w:rsidRPr="00304593" w:rsidRDefault="002F3DE6" w:rsidP="00304593">
      <w:pPr>
        <w:pStyle w:val="ListParagraph"/>
        <w:numPr>
          <w:ilvl w:val="0"/>
          <w:numId w:val="50"/>
        </w:numPr>
        <w:contextualSpacing w:val="0"/>
        <w:rPr>
          <w:rFonts w:ascii="Cambria" w:hAnsi="Cambria" w:cs="Calibri"/>
          <w:b/>
          <w:bCs/>
        </w:rPr>
      </w:pPr>
      <w:r w:rsidRPr="00304593">
        <w:rPr>
          <w:rFonts w:ascii="Cambria" w:eastAsiaTheme="majorEastAsia" w:hAnsi="Cambria" w:cs="Calibri"/>
        </w:rPr>
        <w:t>Provide reasonable access to facilities and personnel used by the Contractor in delivery of services to DOM</w:t>
      </w:r>
      <w:r w:rsidR="00CC2A37">
        <w:rPr>
          <w:rFonts w:ascii="Cambria" w:eastAsiaTheme="majorEastAsia" w:hAnsi="Cambria" w:cs="Calibri"/>
        </w:rPr>
        <w:t>;</w:t>
      </w:r>
      <w:r w:rsidRPr="00304593">
        <w:rPr>
          <w:rFonts w:ascii="Cambria" w:eastAsiaTheme="majorEastAsia" w:hAnsi="Cambria" w:cs="Calibri"/>
        </w:rPr>
        <w:t> </w:t>
      </w:r>
    </w:p>
    <w:p w14:paraId="347A75CE" w14:textId="67466996" w:rsidR="002F3DE6" w:rsidRPr="00304593" w:rsidRDefault="002F3DE6" w:rsidP="00304593">
      <w:pPr>
        <w:pStyle w:val="ListParagraph"/>
        <w:numPr>
          <w:ilvl w:val="0"/>
          <w:numId w:val="50"/>
        </w:numPr>
        <w:contextualSpacing w:val="0"/>
        <w:rPr>
          <w:rFonts w:ascii="Cambria" w:hAnsi="Cambria" w:cs="Calibri"/>
          <w:b/>
          <w:bCs/>
        </w:rPr>
      </w:pPr>
      <w:r w:rsidRPr="00304593">
        <w:rPr>
          <w:rFonts w:ascii="Cambria" w:eastAsiaTheme="majorEastAsia" w:hAnsi="Cambria" w:cs="Calibri"/>
        </w:rPr>
        <w:t>Be responsible for responding to audit inquiries and findings</w:t>
      </w:r>
      <w:r w:rsidR="00CC2A37">
        <w:rPr>
          <w:rFonts w:ascii="Cambria" w:eastAsiaTheme="majorEastAsia" w:hAnsi="Cambria" w:cs="Calibri"/>
        </w:rPr>
        <w:t>; and</w:t>
      </w:r>
    </w:p>
    <w:p w14:paraId="5F948B5F" w14:textId="77777777" w:rsidR="002F3DE6" w:rsidRPr="00304593" w:rsidRDefault="002F3DE6" w:rsidP="00304593">
      <w:pPr>
        <w:pStyle w:val="ListParagraph"/>
        <w:numPr>
          <w:ilvl w:val="0"/>
          <w:numId w:val="50"/>
        </w:numPr>
        <w:contextualSpacing w:val="0"/>
        <w:rPr>
          <w:rFonts w:ascii="Cambria" w:hAnsi="Cambria" w:cs="Calibri"/>
          <w:b/>
          <w:bCs/>
        </w:rPr>
      </w:pPr>
      <w:r w:rsidRPr="00304593">
        <w:rPr>
          <w:rFonts w:ascii="Cambria" w:eastAsiaTheme="majorEastAsia" w:hAnsi="Cambria" w:cs="Calibri"/>
        </w:rPr>
        <w:t>Provide all data, documentation, records, and reports at no cost to the State. </w:t>
      </w:r>
    </w:p>
    <w:p w14:paraId="0A5B59A1" w14:textId="77777777" w:rsidR="003E5743" w:rsidRPr="003C7469" w:rsidRDefault="003E5743" w:rsidP="006A487D">
      <w:pPr>
        <w:spacing w:after="0"/>
        <w:rPr>
          <w:rFonts w:ascii="Cambria" w:hAnsi="Cambria" w:cs="Calibri"/>
          <w:b/>
          <w:bCs/>
          <w:color w:val="0082C3"/>
        </w:rPr>
      </w:pPr>
    </w:p>
    <w:p w14:paraId="2BD2BC7E" w14:textId="5CF49AAB" w:rsidR="0007428E" w:rsidRPr="003C7469" w:rsidRDefault="0007428E" w:rsidP="006A487D">
      <w:pPr>
        <w:spacing w:after="0"/>
        <w:rPr>
          <w:rFonts w:ascii="Cambria" w:hAnsi="Cambria" w:cs="Calibri"/>
          <w:b/>
          <w:bCs/>
          <w:color w:val="0082C3"/>
          <w:sz w:val="26"/>
          <w:szCs w:val="26"/>
        </w:rPr>
      </w:pPr>
    </w:p>
    <w:p w14:paraId="30153616" w14:textId="4E8AD868" w:rsidR="00FB5908" w:rsidRPr="003C7469" w:rsidRDefault="00FB5908" w:rsidP="00FB5908">
      <w:pPr>
        <w:rPr>
          <w:rFonts w:ascii="Cambria" w:hAnsi="Cambria" w:cs="Calibri"/>
          <w:b/>
          <w:bCs/>
        </w:rPr>
      </w:pPr>
      <w:r w:rsidRPr="003C7469">
        <w:rPr>
          <w:rFonts w:ascii="Cambria" w:hAnsi="Cambria" w:cs="Calibri"/>
          <w:b/>
          <w:bCs/>
          <w:sz w:val="26"/>
          <w:szCs w:val="26"/>
        </w:rPr>
        <w:t>2.0.12</w:t>
      </w:r>
      <w:r w:rsidRPr="003C7469">
        <w:rPr>
          <w:rFonts w:ascii="Cambria" w:hAnsi="Cambria" w:cs="Calibri"/>
          <w:b/>
          <w:bCs/>
          <w:sz w:val="26"/>
          <w:szCs w:val="26"/>
        </w:rPr>
        <w:tab/>
        <w:t>Contractor Requirements</w:t>
      </w:r>
      <w:r w:rsidRPr="003C7469">
        <w:rPr>
          <w:rFonts w:ascii="Cambria" w:hAnsi="Cambria" w:cs="Calibri"/>
          <w:b/>
          <w:bCs/>
        </w:rPr>
        <w:tab/>
      </w:r>
    </w:p>
    <w:p w14:paraId="411D5987" w14:textId="7F239F80" w:rsidR="00854EC0" w:rsidRDefault="009A2294" w:rsidP="00FB5908">
      <w:pPr>
        <w:rPr>
          <w:rFonts w:ascii="Cambria" w:eastAsiaTheme="majorEastAsia" w:hAnsi="Cambria" w:cs="Calibri"/>
          <w:bCs/>
        </w:rPr>
      </w:pPr>
      <w:r w:rsidRPr="009A2294">
        <w:rPr>
          <w:rFonts w:ascii="Cambria" w:eastAsiaTheme="majorEastAsia" w:hAnsi="Cambria" w:cs="Calibri"/>
          <w:bCs/>
        </w:rPr>
        <w:t xml:space="preserve">The Contractor shall ensure the most recent CMS </w:t>
      </w:r>
      <w:r w:rsidR="00A75163">
        <w:rPr>
          <w:rFonts w:ascii="Cambria" w:eastAsiaTheme="majorEastAsia" w:hAnsi="Cambria" w:cs="Calibri"/>
          <w:bCs/>
        </w:rPr>
        <w:t>p</w:t>
      </w:r>
      <w:r w:rsidRPr="009A2294">
        <w:rPr>
          <w:rFonts w:ascii="Cambria" w:eastAsiaTheme="majorEastAsia" w:hAnsi="Cambria" w:cs="Calibri"/>
          <w:bCs/>
        </w:rPr>
        <w:t>rotocol</w:t>
      </w:r>
      <w:r w:rsidR="00A75163">
        <w:rPr>
          <w:rFonts w:ascii="Cambria" w:eastAsiaTheme="majorEastAsia" w:hAnsi="Cambria" w:cs="Calibri"/>
          <w:bCs/>
        </w:rPr>
        <w:t>s</w:t>
      </w:r>
      <w:r w:rsidRPr="009A2294">
        <w:rPr>
          <w:rFonts w:ascii="Cambria" w:eastAsiaTheme="majorEastAsia" w:hAnsi="Cambria" w:cs="Calibri"/>
          <w:bCs/>
        </w:rPr>
        <w:t xml:space="preserve"> </w:t>
      </w:r>
      <w:r w:rsidR="00A75163">
        <w:rPr>
          <w:rFonts w:ascii="Cambria" w:eastAsiaTheme="majorEastAsia" w:hAnsi="Cambria" w:cs="Calibri"/>
          <w:bCs/>
        </w:rPr>
        <w:t>are</w:t>
      </w:r>
      <w:r w:rsidRPr="009A2294">
        <w:rPr>
          <w:rFonts w:ascii="Cambria" w:eastAsiaTheme="majorEastAsia" w:hAnsi="Cambria" w:cs="Calibri"/>
          <w:bCs/>
        </w:rPr>
        <w:t xml:space="preserve"> adhered to for all activities</w:t>
      </w:r>
      <w:r w:rsidR="00A75163">
        <w:rPr>
          <w:rFonts w:ascii="Cambria" w:eastAsiaTheme="majorEastAsia" w:hAnsi="Cambria" w:cs="Calibri"/>
          <w:bCs/>
        </w:rPr>
        <w:t xml:space="preserve"> covered under this contract</w:t>
      </w:r>
      <w:r w:rsidRPr="009A2294">
        <w:rPr>
          <w:rFonts w:ascii="Cambria" w:eastAsiaTheme="majorEastAsia" w:hAnsi="Cambria" w:cs="Calibri"/>
          <w:bCs/>
        </w:rPr>
        <w:t xml:space="preserve">. If a new protocol is issued by CMS, the Contractor shall provide an update to DOM and implement any changes to DOM’s SBAC </w:t>
      </w:r>
      <w:r w:rsidR="00802A67">
        <w:rPr>
          <w:rFonts w:ascii="Cambria" w:eastAsiaTheme="majorEastAsia" w:hAnsi="Cambria" w:cs="Calibri"/>
          <w:bCs/>
        </w:rPr>
        <w:t xml:space="preserve">and SBS </w:t>
      </w:r>
      <w:r w:rsidRPr="009A2294">
        <w:rPr>
          <w:rFonts w:ascii="Cambria" w:eastAsiaTheme="majorEastAsia" w:hAnsi="Cambria" w:cs="Calibri"/>
          <w:bCs/>
        </w:rPr>
        <w:t xml:space="preserve">activities and tools within the timeframe specified by CMS </w:t>
      </w:r>
      <w:r w:rsidR="00AF3C39">
        <w:rPr>
          <w:rFonts w:ascii="Cambria" w:eastAsiaTheme="majorEastAsia" w:hAnsi="Cambria" w:cs="Calibri"/>
          <w:bCs/>
        </w:rPr>
        <w:t xml:space="preserve">after </w:t>
      </w:r>
      <w:r w:rsidRPr="009A2294">
        <w:rPr>
          <w:rFonts w:ascii="Cambria" w:eastAsiaTheme="majorEastAsia" w:hAnsi="Cambria" w:cs="Calibri"/>
          <w:bCs/>
        </w:rPr>
        <w:t>approval from DOM.</w:t>
      </w:r>
    </w:p>
    <w:p w14:paraId="0E6024E2" w14:textId="44AC0BCA" w:rsidR="00854EC0" w:rsidRDefault="00854EC0" w:rsidP="00FB5908">
      <w:pPr>
        <w:rPr>
          <w:rFonts w:ascii="Cambria" w:eastAsiaTheme="majorEastAsia" w:hAnsi="Cambria" w:cs="Calibri"/>
          <w:bCs/>
        </w:rPr>
      </w:pPr>
      <w:r w:rsidRPr="00854EC0">
        <w:rPr>
          <w:rFonts w:ascii="Cambria" w:eastAsiaTheme="majorEastAsia" w:hAnsi="Cambria" w:cs="Calibri"/>
          <w:bCs/>
        </w:rPr>
        <w:t>The Contractor shall ensure reports are provided in a concise and easy-to-read format, as approved by DOM in writing. For each report, the Contractor shall identify best practices and opportunities for improvement, as well as recommendations specific to the program. Unless otherwise specified by DOM, the Contractor shall submit all reports to DOM in electronic format. </w:t>
      </w:r>
    </w:p>
    <w:p w14:paraId="7D6A2A75" w14:textId="14AAFCCB" w:rsidR="00854EC0" w:rsidRDefault="00854EC0" w:rsidP="00FB5908">
      <w:pPr>
        <w:rPr>
          <w:rFonts w:ascii="Cambria" w:eastAsiaTheme="majorEastAsia" w:hAnsi="Cambria" w:cs="Calibri"/>
          <w:bCs/>
        </w:rPr>
      </w:pPr>
      <w:r w:rsidRPr="00854EC0">
        <w:rPr>
          <w:rFonts w:ascii="Cambria" w:eastAsiaTheme="majorEastAsia" w:hAnsi="Cambria" w:cs="Calibri"/>
          <w:bCs/>
        </w:rPr>
        <w:t xml:space="preserve">The Contractor shall conduct reviews of care in accordance with generally accepted principles of research design, statistical analysis, and other appropriate validation techniques, to produce valid and reliable analysis. The Contractor shall identify and inform DOM of any procedure which may reduce the cost and/or increase the effectiveness of administering </w:t>
      </w:r>
      <w:r w:rsidR="001B139C">
        <w:rPr>
          <w:rFonts w:ascii="Cambria" w:eastAsiaTheme="majorEastAsia" w:hAnsi="Cambria" w:cs="Calibri"/>
          <w:bCs/>
        </w:rPr>
        <w:t>this</w:t>
      </w:r>
      <w:r w:rsidRPr="00854EC0">
        <w:rPr>
          <w:rFonts w:ascii="Cambria" w:eastAsiaTheme="majorEastAsia" w:hAnsi="Cambria" w:cs="Calibri"/>
          <w:bCs/>
        </w:rPr>
        <w:t xml:space="preserve"> Program.</w:t>
      </w:r>
    </w:p>
    <w:p w14:paraId="3DE97880" w14:textId="77777777" w:rsidR="00185A25" w:rsidRDefault="00185A25" w:rsidP="0060319B">
      <w:pPr>
        <w:tabs>
          <w:tab w:val="left" w:pos="840"/>
        </w:tabs>
        <w:rPr>
          <w:rFonts w:ascii="Cambria" w:hAnsi="Cambria" w:cs="Calibri"/>
          <w:b/>
          <w:bCs/>
          <w:sz w:val="26"/>
          <w:szCs w:val="26"/>
        </w:rPr>
      </w:pPr>
    </w:p>
    <w:p w14:paraId="7F322DB8" w14:textId="656DBC9B" w:rsidR="0060319B" w:rsidRPr="003C7469" w:rsidRDefault="00FB5908" w:rsidP="0060319B">
      <w:pPr>
        <w:tabs>
          <w:tab w:val="left" w:pos="840"/>
        </w:tabs>
        <w:rPr>
          <w:rFonts w:ascii="Cambria" w:hAnsi="Cambria" w:cs="Calibri"/>
          <w:b/>
          <w:bCs/>
          <w:sz w:val="26"/>
          <w:szCs w:val="26"/>
        </w:rPr>
      </w:pPr>
      <w:r w:rsidRPr="003C7469">
        <w:rPr>
          <w:rFonts w:ascii="Cambria" w:hAnsi="Cambria" w:cs="Calibri"/>
          <w:b/>
          <w:bCs/>
          <w:sz w:val="26"/>
          <w:szCs w:val="26"/>
        </w:rPr>
        <w:t>2.0.13</w:t>
      </w:r>
      <w:r w:rsidRPr="003C7469">
        <w:rPr>
          <w:rFonts w:ascii="Cambria" w:hAnsi="Cambria" w:cs="Calibri"/>
          <w:b/>
          <w:bCs/>
          <w:sz w:val="26"/>
          <w:szCs w:val="26"/>
        </w:rPr>
        <w:tab/>
        <w:t>Turnover Phase</w:t>
      </w:r>
    </w:p>
    <w:p w14:paraId="38A4E371" w14:textId="4FD6B1FB" w:rsidR="00871C93" w:rsidRPr="00304593" w:rsidRDefault="0009440B" w:rsidP="0060319B">
      <w:pPr>
        <w:tabs>
          <w:tab w:val="left" w:pos="840"/>
        </w:tabs>
        <w:rPr>
          <w:rFonts w:ascii="Cambria" w:eastAsiaTheme="majorEastAsia" w:hAnsi="Cambria" w:cs="Calibri"/>
          <w:bCs/>
        </w:rPr>
      </w:pPr>
      <w:r w:rsidRPr="00304593">
        <w:rPr>
          <w:rFonts w:ascii="Cambria" w:eastAsiaTheme="majorEastAsia" w:hAnsi="Cambria" w:cs="Calibri"/>
          <w:bCs/>
        </w:rPr>
        <w:t xml:space="preserve">The Contractor shall ensure an orderly transition of all SBS functions to </w:t>
      </w:r>
      <w:r w:rsidR="00512D4A">
        <w:rPr>
          <w:rFonts w:ascii="Cambria" w:eastAsiaTheme="majorEastAsia" w:hAnsi="Cambria" w:cs="Calibri"/>
          <w:bCs/>
        </w:rPr>
        <w:t xml:space="preserve">a designated successor </w:t>
      </w:r>
      <w:r w:rsidR="00512D4A" w:rsidRPr="003E75E7">
        <w:rPr>
          <w:rFonts w:ascii="Cambria" w:eastAsiaTheme="majorEastAsia" w:hAnsi="Cambria" w:cs="Calibri"/>
          <w:bCs/>
        </w:rPr>
        <w:t>Contractor</w:t>
      </w:r>
      <w:r w:rsidR="00512D4A">
        <w:rPr>
          <w:rFonts w:ascii="Cambria" w:eastAsiaTheme="majorEastAsia" w:hAnsi="Cambria" w:cs="Calibri"/>
          <w:bCs/>
        </w:rPr>
        <w:t xml:space="preserve">, or DOM </w:t>
      </w:r>
      <w:r w:rsidRPr="00304593">
        <w:rPr>
          <w:rFonts w:ascii="Cambria" w:eastAsiaTheme="majorEastAsia" w:hAnsi="Cambria" w:cs="Calibri"/>
          <w:bCs/>
        </w:rPr>
        <w:t>upon contract conclusion or termination for any reason</w:t>
      </w:r>
      <w:r w:rsidR="00184BA5">
        <w:rPr>
          <w:rFonts w:ascii="Cambria" w:eastAsiaTheme="majorEastAsia" w:hAnsi="Cambria" w:cs="Calibri"/>
          <w:bCs/>
        </w:rPr>
        <w:t>, if applicable</w:t>
      </w:r>
      <w:r w:rsidRPr="00304593">
        <w:rPr>
          <w:rFonts w:ascii="Cambria" w:eastAsiaTheme="majorEastAsia" w:hAnsi="Cambria" w:cs="Calibri"/>
          <w:bCs/>
        </w:rPr>
        <w:t>. Furthermore, the Contractor is responsible for maintaining and handing over all work in progress</w:t>
      </w:r>
      <w:r w:rsidR="00ED74C9">
        <w:rPr>
          <w:rFonts w:ascii="Cambria" w:eastAsiaTheme="majorEastAsia" w:hAnsi="Cambria" w:cs="Calibri"/>
          <w:bCs/>
        </w:rPr>
        <w:t xml:space="preserve"> </w:t>
      </w:r>
      <w:r w:rsidRPr="00304593">
        <w:rPr>
          <w:rFonts w:ascii="Cambria" w:eastAsiaTheme="majorEastAsia" w:hAnsi="Cambria" w:cs="Calibri"/>
          <w:bCs/>
        </w:rPr>
        <w:lastRenderedPageBreak/>
        <w:t>including active report requests, analysis projects, and special studies falling within the scope of work</w:t>
      </w:r>
      <w:r w:rsidR="004354E5">
        <w:rPr>
          <w:rFonts w:ascii="Cambria" w:eastAsiaTheme="majorEastAsia" w:hAnsi="Cambria" w:cs="Calibri"/>
          <w:bCs/>
        </w:rPr>
        <w:t xml:space="preserve"> </w:t>
      </w:r>
      <w:r w:rsidRPr="00304593">
        <w:rPr>
          <w:rFonts w:ascii="Cambria" w:eastAsiaTheme="majorEastAsia" w:hAnsi="Cambria" w:cs="Calibri"/>
          <w:bCs/>
        </w:rPr>
        <w:t xml:space="preserve">until the </w:t>
      </w:r>
      <w:proofErr w:type="gramStart"/>
      <w:r w:rsidRPr="00304593">
        <w:rPr>
          <w:rFonts w:ascii="Cambria" w:eastAsiaTheme="majorEastAsia" w:hAnsi="Cambria" w:cs="Calibri"/>
          <w:bCs/>
        </w:rPr>
        <w:t>final end</w:t>
      </w:r>
      <w:proofErr w:type="gramEnd"/>
      <w:r w:rsidRPr="00304593">
        <w:rPr>
          <w:rFonts w:ascii="Cambria" w:eastAsiaTheme="majorEastAsia" w:hAnsi="Cambria" w:cs="Calibri"/>
          <w:bCs/>
        </w:rPr>
        <w:t xml:space="preserve"> date of the contract, as amended. </w:t>
      </w:r>
    </w:p>
    <w:p w14:paraId="35AAC152" w14:textId="77777777" w:rsidR="00871C93" w:rsidRPr="003C7469" w:rsidRDefault="00871C93" w:rsidP="0060319B">
      <w:pPr>
        <w:tabs>
          <w:tab w:val="left" w:pos="840"/>
        </w:tabs>
        <w:rPr>
          <w:rFonts w:ascii="Cambria" w:hAnsi="Cambria" w:cs="Calibri"/>
          <w:b/>
          <w:bCs/>
          <w:color w:val="0082C3"/>
          <w:sz w:val="26"/>
          <w:szCs w:val="26"/>
        </w:rPr>
      </w:pPr>
      <w:r w:rsidRPr="003C7469">
        <w:rPr>
          <w:rFonts w:ascii="Cambria" w:eastAsiaTheme="majorEastAsia" w:hAnsi="Cambria" w:cs="Calibri"/>
          <w:bCs/>
        </w:rPr>
        <w:t>Contractor’s responsibilities during the Turnover phase shall include, but are not limited to: </w:t>
      </w:r>
    </w:p>
    <w:p w14:paraId="78DCA2E2" w14:textId="2BB1E453" w:rsidR="00871C93" w:rsidRPr="00304593" w:rsidRDefault="00871C93" w:rsidP="00304593">
      <w:pPr>
        <w:pStyle w:val="ListParagraph"/>
        <w:numPr>
          <w:ilvl w:val="0"/>
          <w:numId w:val="54"/>
        </w:numPr>
        <w:tabs>
          <w:tab w:val="left" w:pos="840"/>
        </w:tabs>
        <w:ind w:right="90"/>
        <w:contextualSpacing w:val="0"/>
        <w:rPr>
          <w:rFonts w:ascii="Cambria" w:eastAsiaTheme="majorEastAsia" w:hAnsi="Cambria" w:cs="Calibri"/>
          <w:bCs/>
        </w:rPr>
      </w:pPr>
      <w:r w:rsidRPr="004123DF">
        <w:rPr>
          <w:rFonts w:ascii="Cambria" w:eastAsiaTheme="majorEastAsia" w:hAnsi="Cambria" w:cs="Calibri"/>
          <w:bCs/>
        </w:rPr>
        <w:t>Prepar</w:t>
      </w:r>
      <w:r w:rsidR="00CB2B41" w:rsidRPr="0089552F">
        <w:rPr>
          <w:rFonts w:ascii="Cambria" w:eastAsiaTheme="majorEastAsia" w:hAnsi="Cambria" w:cs="Calibri"/>
          <w:bCs/>
        </w:rPr>
        <w:t>ing</w:t>
      </w:r>
      <w:r w:rsidRPr="004123DF">
        <w:rPr>
          <w:rFonts w:ascii="Cambria" w:eastAsiaTheme="majorEastAsia" w:hAnsi="Cambria" w:cs="Calibri"/>
          <w:bCs/>
        </w:rPr>
        <w:t xml:space="preserve"> and submit</w:t>
      </w:r>
      <w:r w:rsidR="00CB2B41" w:rsidRPr="0089552F">
        <w:rPr>
          <w:rFonts w:ascii="Cambria" w:eastAsiaTheme="majorEastAsia" w:hAnsi="Cambria" w:cs="Calibri"/>
          <w:bCs/>
        </w:rPr>
        <w:t>ting</w:t>
      </w:r>
      <w:r w:rsidRPr="004123DF">
        <w:rPr>
          <w:rFonts w:ascii="Cambria" w:eastAsiaTheme="majorEastAsia" w:hAnsi="Cambria" w:cs="Calibri"/>
          <w:bCs/>
        </w:rPr>
        <w:t xml:space="preserve"> the detailed written Turnover Phase Plan</w:t>
      </w:r>
      <w:r w:rsidR="0089552F" w:rsidRPr="0089552F">
        <w:rPr>
          <w:rFonts w:ascii="Cambria" w:eastAsiaTheme="majorEastAsia" w:hAnsi="Cambria" w:cs="Calibri"/>
          <w:bCs/>
        </w:rPr>
        <w:t xml:space="preserve"> by the end of the first year of the contract and </w:t>
      </w:r>
      <w:r w:rsidR="004123DF" w:rsidRPr="0089552F">
        <w:rPr>
          <w:rFonts w:ascii="Cambria" w:eastAsiaTheme="majorEastAsia" w:hAnsi="Cambria" w:cs="Calibri"/>
          <w:bCs/>
        </w:rPr>
        <w:t>providing</w:t>
      </w:r>
      <w:r w:rsidR="0089552F" w:rsidRPr="0089552F">
        <w:rPr>
          <w:rFonts w:ascii="Cambria" w:eastAsiaTheme="majorEastAsia" w:hAnsi="Cambria" w:cs="Calibri"/>
          <w:bCs/>
        </w:rPr>
        <w:t xml:space="preserve"> for annual updates.</w:t>
      </w:r>
      <w:r w:rsidRPr="004123DF">
        <w:rPr>
          <w:rFonts w:ascii="Cambria" w:eastAsiaTheme="majorEastAsia" w:hAnsi="Cambria" w:cs="Calibri"/>
          <w:bCs/>
        </w:rPr>
        <w:t xml:space="preserve"> </w:t>
      </w:r>
      <w:r w:rsidR="00A149A1" w:rsidRPr="004123DF">
        <w:rPr>
          <w:rFonts w:ascii="Cambria" w:eastAsiaTheme="majorEastAsia" w:hAnsi="Cambria" w:cs="Calibri"/>
          <w:b/>
          <w:color w:val="FF0000"/>
        </w:rPr>
        <w:t>(</w:t>
      </w:r>
      <w:r w:rsidR="00A149A1" w:rsidRPr="00610015">
        <w:rPr>
          <w:rFonts w:ascii="Cambria" w:eastAsiaTheme="majorEastAsia" w:hAnsi="Cambria" w:cs="Calibri"/>
          <w:b/>
          <w:color w:val="FF0000"/>
        </w:rPr>
        <w:t>Deliverable)</w:t>
      </w:r>
      <w:r w:rsidR="00A149A1" w:rsidRPr="00610015">
        <w:rPr>
          <w:rFonts w:ascii="Cambria" w:eastAsiaTheme="majorEastAsia" w:hAnsi="Cambria" w:cs="Calibri"/>
          <w:bCs/>
          <w:color w:val="FF0000"/>
        </w:rPr>
        <w:t> </w:t>
      </w:r>
      <w:r w:rsidR="006C7EDC" w:rsidRPr="0089552F">
        <w:rPr>
          <w:rFonts w:ascii="Cambria" w:eastAsiaTheme="majorEastAsia" w:hAnsi="Cambria" w:cs="Calibri"/>
          <w:bCs/>
        </w:rPr>
        <w:t>Ensuring</w:t>
      </w:r>
      <w:r w:rsidRPr="004123DF">
        <w:rPr>
          <w:rFonts w:ascii="Cambria" w:eastAsiaTheme="majorEastAsia" w:hAnsi="Cambria" w:cs="Calibri"/>
          <w:bCs/>
        </w:rPr>
        <w:t xml:space="preserve"> that the plan define</w:t>
      </w:r>
      <w:r w:rsidR="006C7EDC" w:rsidRPr="0089552F">
        <w:rPr>
          <w:rFonts w:ascii="Cambria" w:eastAsiaTheme="majorEastAsia" w:hAnsi="Cambria" w:cs="Calibri"/>
          <w:bCs/>
        </w:rPr>
        <w:t>s</w:t>
      </w:r>
      <w:r w:rsidRPr="004123DF">
        <w:rPr>
          <w:rFonts w:ascii="Cambria" w:eastAsiaTheme="majorEastAsia" w:hAnsi="Cambria" w:cs="Calibri"/>
          <w:bCs/>
        </w:rPr>
        <w:t xml:space="preserve"> the Turnover approach, define all tasks and subtasks</w:t>
      </w:r>
      <w:r w:rsidR="000E126A">
        <w:rPr>
          <w:rFonts w:ascii="Cambria" w:eastAsiaTheme="majorEastAsia" w:hAnsi="Cambria" w:cs="Calibri"/>
          <w:bCs/>
        </w:rPr>
        <w:t xml:space="preserve"> </w:t>
      </w:r>
      <w:r w:rsidRPr="004123DF">
        <w:rPr>
          <w:rFonts w:ascii="Cambria" w:eastAsiaTheme="majorEastAsia" w:hAnsi="Cambria" w:cs="Calibri"/>
          <w:bCs/>
        </w:rPr>
        <w:t>and provide a schedule for the Turnover effort to achieve DOM requirements.  </w:t>
      </w:r>
    </w:p>
    <w:p w14:paraId="066E19BD" w14:textId="4272D4CC"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Provid</w:t>
      </w:r>
      <w:r w:rsidR="00551A23">
        <w:rPr>
          <w:rFonts w:ascii="Cambria" w:eastAsiaTheme="majorEastAsia" w:hAnsi="Cambria" w:cs="Calibri"/>
          <w:bCs/>
        </w:rPr>
        <w:t>ing</w:t>
      </w:r>
      <w:r w:rsidRPr="00304593">
        <w:rPr>
          <w:rFonts w:ascii="Cambria" w:eastAsiaTheme="majorEastAsia" w:hAnsi="Cambria" w:cs="Calibri"/>
          <w:bCs/>
        </w:rPr>
        <w:t xml:space="preserve"> a current listing of all software used to support the SBS functions. </w:t>
      </w:r>
    </w:p>
    <w:p w14:paraId="156D8616" w14:textId="3D0D7F9C"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Transfer</w:t>
      </w:r>
      <w:r w:rsidR="00551A23">
        <w:rPr>
          <w:rFonts w:ascii="Cambria" w:eastAsiaTheme="majorEastAsia" w:hAnsi="Cambria" w:cs="Calibri"/>
          <w:bCs/>
        </w:rPr>
        <w:t>ring</w:t>
      </w:r>
      <w:r w:rsidRPr="00304593">
        <w:rPr>
          <w:rFonts w:ascii="Cambria" w:eastAsiaTheme="majorEastAsia" w:hAnsi="Cambria" w:cs="Calibri"/>
          <w:bCs/>
        </w:rPr>
        <w:t xml:space="preserve"> all files, data, and other materials of the DOM SBS function to DOM or its designated agent, as requested.  </w:t>
      </w:r>
    </w:p>
    <w:p w14:paraId="0C60CDA4" w14:textId="77777777"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Provide copies of all procedures for performing the functions of the SBS. </w:t>
      </w:r>
    </w:p>
    <w:p w14:paraId="7559A4B3" w14:textId="77777777"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Provide procedures used to DOM or its designated agent in the performance of all contract-related functions including, but not limited to, the procedures for the SBS and ad hoc report generation and analysis. </w:t>
      </w:r>
    </w:p>
    <w:p w14:paraId="00FE8CFE" w14:textId="77777777"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 xml:space="preserve">Provide an estimated inventory of all work in progress and its projected status at the end of the contract within one (1) calendar week after the beginning of the Turnover Phase and update the work in progress inventory estimates weekly throughout the Turnover Phase. </w:t>
      </w:r>
      <w:r w:rsidRPr="00304593">
        <w:rPr>
          <w:rFonts w:ascii="Cambria" w:eastAsiaTheme="majorEastAsia" w:hAnsi="Cambria" w:cs="Calibri"/>
          <w:b/>
          <w:color w:val="FF0000"/>
        </w:rPr>
        <w:t>(Deliverable)</w:t>
      </w:r>
      <w:r w:rsidRPr="00304593">
        <w:rPr>
          <w:rFonts w:ascii="Cambria" w:eastAsiaTheme="majorEastAsia" w:hAnsi="Cambria" w:cs="Calibri"/>
          <w:bCs/>
          <w:color w:val="FF0000"/>
        </w:rPr>
        <w:t> </w:t>
      </w:r>
    </w:p>
    <w:p w14:paraId="16105D51" w14:textId="77777777"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Provide a final, detailed inventory and accounting of all work in progress and completed work.  </w:t>
      </w:r>
    </w:p>
    <w:p w14:paraId="7AB97100" w14:textId="77777777"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Prepare and submit a final report summarizing Turnover task results and certifying the completion of all Turnover responsibilities. </w:t>
      </w:r>
    </w:p>
    <w:p w14:paraId="61EEEB27" w14:textId="77777777"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Cooperate with DOM and new Contractor throughout the Turnover Phase to ensure a smooth transition.  </w:t>
      </w:r>
    </w:p>
    <w:p w14:paraId="68665365" w14:textId="45A29298"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 xml:space="preserve">Contractor shall </w:t>
      </w:r>
      <w:r w:rsidR="0089552F">
        <w:rPr>
          <w:rFonts w:ascii="Cambria" w:eastAsiaTheme="majorEastAsia" w:hAnsi="Cambria" w:cs="Calibri"/>
          <w:bCs/>
        </w:rPr>
        <w:t>designate</w:t>
      </w:r>
      <w:r w:rsidR="002814E5">
        <w:rPr>
          <w:rFonts w:ascii="Cambria" w:eastAsiaTheme="majorEastAsia" w:hAnsi="Cambria" w:cs="Calibri"/>
          <w:bCs/>
        </w:rPr>
        <w:t>,</w:t>
      </w:r>
      <w:r w:rsidRPr="00304593">
        <w:rPr>
          <w:rFonts w:ascii="Cambria" w:eastAsiaTheme="majorEastAsia" w:hAnsi="Cambria" w:cs="Calibri"/>
          <w:bCs/>
        </w:rPr>
        <w:t xml:space="preserve"> </w:t>
      </w:r>
      <w:r w:rsidR="0089552F">
        <w:rPr>
          <w:rFonts w:ascii="Cambria" w:eastAsiaTheme="majorEastAsia" w:hAnsi="Cambria" w:cs="Calibri"/>
          <w:bCs/>
        </w:rPr>
        <w:t xml:space="preserve">at least 180 calendar days before the contract end </w:t>
      </w:r>
      <w:proofErr w:type="gramStart"/>
      <w:r w:rsidR="0089552F">
        <w:rPr>
          <w:rFonts w:ascii="Cambria" w:eastAsiaTheme="majorEastAsia" w:hAnsi="Cambria" w:cs="Calibri"/>
          <w:bCs/>
        </w:rPr>
        <w:t xml:space="preserve">date, </w:t>
      </w:r>
      <w:r w:rsidRPr="00304593">
        <w:rPr>
          <w:rFonts w:ascii="Cambria" w:eastAsiaTheme="majorEastAsia" w:hAnsi="Cambria" w:cs="Calibri"/>
          <w:bCs/>
        </w:rPr>
        <w:t xml:space="preserve"> </w:t>
      </w:r>
      <w:r w:rsidR="0089552F">
        <w:rPr>
          <w:rFonts w:ascii="Cambria" w:eastAsiaTheme="majorEastAsia" w:hAnsi="Cambria" w:cs="Calibri"/>
          <w:bCs/>
        </w:rPr>
        <w:t>a</w:t>
      </w:r>
      <w:proofErr w:type="gramEnd"/>
      <w:r w:rsidR="0089552F">
        <w:rPr>
          <w:rFonts w:ascii="Cambria" w:eastAsiaTheme="majorEastAsia" w:hAnsi="Cambria" w:cs="Calibri"/>
          <w:bCs/>
        </w:rPr>
        <w:t xml:space="preserve"> currently staffed </w:t>
      </w:r>
      <w:r w:rsidRPr="00304593">
        <w:rPr>
          <w:rFonts w:ascii="Cambria" w:eastAsiaTheme="majorEastAsia" w:hAnsi="Cambria" w:cs="Calibri"/>
          <w:bCs/>
        </w:rPr>
        <w:t>manager</w:t>
      </w:r>
      <w:r w:rsidR="0089552F">
        <w:rPr>
          <w:rFonts w:ascii="Cambria" w:eastAsiaTheme="majorEastAsia" w:hAnsi="Cambria" w:cs="Calibri"/>
          <w:bCs/>
        </w:rPr>
        <w:t xml:space="preserve"> to act as the primary </w:t>
      </w:r>
      <w:r w:rsidRPr="00304593">
        <w:rPr>
          <w:rFonts w:ascii="Cambria" w:eastAsiaTheme="majorEastAsia" w:hAnsi="Cambria" w:cs="Calibri"/>
          <w:bCs/>
        </w:rPr>
        <w:t xml:space="preserve">point </w:t>
      </w:r>
      <w:r w:rsidR="0089552F">
        <w:rPr>
          <w:rFonts w:ascii="Cambria" w:eastAsiaTheme="majorEastAsia" w:hAnsi="Cambria" w:cs="Calibri"/>
          <w:bCs/>
        </w:rPr>
        <w:t xml:space="preserve">of contact for DOM and any </w:t>
      </w:r>
      <w:r w:rsidRPr="00304593">
        <w:rPr>
          <w:rFonts w:ascii="Cambria" w:eastAsiaTheme="majorEastAsia" w:hAnsi="Cambria" w:cs="Calibri"/>
          <w:bCs/>
        </w:rPr>
        <w:t xml:space="preserve">successor contractor until </w:t>
      </w:r>
      <w:r w:rsidR="000E126A">
        <w:rPr>
          <w:rFonts w:ascii="Cambria" w:eastAsiaTheme="majorEastAsia" w:hAnsi="Cambria" w:cs="Calibri"/>
          <w:bCs/>
        </w:rPr>
        <w:t xml:space="preserve">the </w:t>
      </w:r>
      <w:r w:rsidR="002814E5">
        <w:rPr>
          <w:rFonts w:ascii="Cambria" w:eastAsiaTheme="majorEastAsia" w:hAnsi="Cambria" w:cs="Calibri"/>
          <w:bCs/>
        </w:rPr>
        <w:t>c</w:t>
      </w:r>
      <w:r w:rsidRPr="00304593">
        <w:rPr>
          <w:rFonts w:ascii="Cambria" w:eastAsiaTheme="majorEastAsia" w:hAnsi="Cambria" w:cs="Calibri"/>
          <w:bCs/>
        </w:rPr>
        <w:t xml:space="preserve">ontract </w:t>
      </w:r>
      <w:r w:rsidR="002814E5">
        <w:rPr>
          <w:rFonts w:ascii="Cambria" w:eastAsiaTheme="majorEastAsia" w:hAnsi="Cambria" w:cs="Calibri"/>
          <w:bCs/>
        </w:rPr>
        <w:t>t</w:t>
      </w:r>
      <w:r w:rsidRPr="00304593">
        <w:rPr>
          <w:rFonts w:ascii="Cambria" w:eastAsiaTheme="majorEastAsia" w:hAnsi="Cambria" w:cs="Calibri"/>
          <w:bCs/>
        </w:rPr>
        <w:t>erm is completed.  </w:t>
      </w:r>
    </w:p>
    <w:p w14:paraId="04CA7A5F" w14:textId="77777777" w:rsidR="00285DA5"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The Contractor shall provide enhanced assistance with the transition of DOM SBS functions, if applicable.  </w:t>
      </w:r>
    </w:p>
    <w:p w14:paraId="00298855" w14:textId="29D8FF64" w:rsidR="00871C93" w:rsidRPr="00304593" w:rsidRDefault="00871C93" w:rsidP="00304593">
      <w:pPr>
        <w:pStyle w:val="ListParagraph"/>
        <w:numPr>
          <w:ilvl w:val="0"/>
          <w:numId w:val="54"/>
        </w:numPr>
        <w:tabs>
          <w:tab w:val="left" w:pos="840"/>
        </w:tabs>
        <w:contextualSpacing w:val="0"/>
        <w:rPr>
          <w:rFonts w:ascii="Cambria" w:eastAsiaTheme="majorEastAsia" w:hAnsi="Cambria" w:cs="Calibri"/>
          <w:bCs/>
        </w:rPr>
      </w:pPr>
      <w:r w:rsidRPr="00304593">
        <w:rPr>
          <w:rFonts w:ascii="Cambria" w:eastAsiaTheme="majorEastAsia" w:hAnsi="Cambria" w:cs="Calibri"/>
          <w:bCs/>
        </w:rPr>
        <w:t>The Contractor shall complete all applicable Deliverables as required of this Contract, by the end of the Contract term.  </w:t>
      </w:r>
    </w:p>
    <w:p w14:paraId="2061857D" w14:textId="436E2880" w:rsidR="00871C93" w:rsidRPr="003C7469" w:rsidRDefault="00871C93" w:rsidP="0060319B">
      <w:pPr>
        <w:tabs>
          <w:tab w:val="left" w:pos="840"/>
        </w:tabs>
        <w:rPr>
          <w:rFonts w:ascii="Cambria" w:eastAsiaTheme="majorEastAsia" w:hAnsi="Cambria" w:cs="Calibri"/>
          <w:bCs/>
        </w:rPr>
      </w:pPr>
      <w:r w:rsidRPr="003C7469">
        <w:rPr>
          <w:rFonts w:ascii="Cambria" w:eastAsiaTheme="majorEastAsia" w:hAnsi="Cambria" w:cs="Calibri"/>
          <w:bCs/>
        </w:rPr>
        <w:t>The Contractor shall provide and retain sufficient Key Personnel during Turnover to complete the Services and meet the requirements specified in the Contract.  </w:t>
      </w:r>
    </w:p>
    <w:p w14:paraId="265839DB" w14:textId="77777777" w:rsidR="0060319B" w:rsidRPr="003C7469" w:rsidRDefault="0060319B" w:rsidP="006A487D">
      <w:pPr>
        <w:tabs>
          <w:tab w:val="left" w:pos="840"/>
        </w:tabs>
        <w:spacing w:after="0"/>
        <w:rPr>
          <w:rFonts w:ascii="Cambria" w:hAnsi="Cambria" w:cs="Calibri"/>
          <w:b/>
          <w:bCs/>
          <w:color w:val="0082C3"/>
          <w:sz w:val="26"/>
          <w:szCs w:val="26"/>
        </w:rPr>
      </w:pPr>
    </w:p>
    <w:p w14:paraId="320106B8" w14:textId="6A59E2BB" w:rsidR="00443665" w:rsidRPr="003C7469" w:rsidRDefault="0060319B" w:rsidP="0060319B">
      <w:pPr>
        <w:tabs>
          <w:tab w:val="left" w:pos="840"/>
        </w:tabs>
        <w:rPr>
          <w:rFonts w:ascii="Cambria" w:hAnsi="Cambria" w:cs="Calibri"/>
          <w:b/>
          <w:bCs/>
          <w:sz w:val="26"/>
          <w:szCs w:val="26"/>
        </w:rPr>
      </w:pPr>
      <w:r w:rsidRPr="003C7469">
        <w:rPr>
          <w:rFonts w:ascii="Cambria" w:hAnsi="Cambria" w:cs="Calibri"/>
          <w:b/>
          <w:bCs/>
          <w:sz w:val="26"/>
          <w:szCs w:val="26"/>
        </w:rPr>
        <w:lastRenderedPageBreak/>
        <w:t>2.0.14</w:t>
      </w:r>
      <w:r w:rsidRPr="003C7469">
        <w:rPr>
          <w:rFonts w:ascii="Cambria" w:hAnsi="Cambria" w:cs="Calibri"/>
          <w:b/>
          <w:bCs/>
          <w:sz w:val="26"/>
          <w:szCs w:val="26"/>
        </w:rPr>
        <w:tab/>
      </w:r>
      <w:r w:rsidR="00763781" w:rsidRPr="003C7469">
        <w:rPr>
          <w:rFonts w:ascii="Cambria" w:hAnsi="Cambria" w:cs="Calibri"/>
          <w:b/>
          <w:bCs/>
          <w:sz w:val="26"/>
          <w:szCs w:val="26"/>
        </w:rPr>
        <w:t xml:space="preserve">Administrative </w:t>
      </w:r>
      <w:r w:rsidR="00443665" w:rsidRPr="003C7469">
        <w:rPr>
          <w:rFonts w:ascii="Cambria" w:hAnsi="Cambria" w:cs="Calibri"/>
          <w:b/>
          <w:bCs/>
          <w:sz w:val="26"/>
          <w:szCs w:val="26"/>
        </w:rPr>
        <w:t xml:space="preserve">Training </w:t>
      </w:r>
      <w:r w:rsidR="00763781" w:rsidRPr="003C7469">
        <w:rPr>
          <w:rFonts w:ascii="Cambria" w:hAnsi="Cambria" w:cs="Calibri"/>
          <w:b/>
          <w:bCs/>
          <w:sz w:val="26"/>
          <w:szCs w:val="26"/>
        </w:rPr>
        <w:t>Requirements</w:t>
      </w:r>
    </w:p>
    <w:p w14:paraId="0CED4237" w14:textId="77777777" w:rsidR="00714BC1" w:rsidRPr="003C7469" w:rsidRDefault="00714BC1" w:rsidP="0060319B">
      <w:pPr>
        <w:tabs>
          <w:tab w:val="left" w:pos="840"/>
        </w:tabs>
        <w:rPr>
          <w:rFonts w:ascii="Cambria" w:hAnsi="Cambria" w:cs="Calibri"/>
        </w:rPr>
      </w:pPr>
      <w:r w:rsidRPr="003C7469">
        <w:rPr>
          <w:rFonts w:ascii="Cambria" w:hAnsi="Cambria" w:cs="Calibri"/>
        </w:rPr>
        <w:t>Contractor shall conduct training for Contractor personnel, school district or MDE personnel, or designated DOM staff on a continuing basis to maintain satisfactory levels of proficiency relative to all Contractor functions and report to DOM regarding ongoing Contractor training.</w:t>
      </w:r>
    </w:p>
    <w:p w14:paraId="36384018" w14:textId="77777777" w:rsidR="00707D5E" w:rsidRDefault="00707D5E" w:rsidP="00443665">
      <w:pPr>
        <w:tabs>
          <w:tab w:val="left" w:pos="840"/>
        </w:tabs>
        <w:rPr>
          <w:rFonts w:ascii="Cambria" w:hAnsi="Cambria" w:cs="Calibri"/>
          <w:b/>
          <w:bCs/>
          <w:sz w:val="26"/>
          <w:szCs w:val="26"/>
        </w:rPr>
      </w:pPr>
    </w:p>
    <w:p w14:paraId="15595357" w14:textId="5FE6D9A4" w:rsidR="009C5904" w:rsidRPr="003C7469" w:rsidRDefault="00443665" w:rsidP="00443665">
      <w:pPr>
        <w:tabs>
          <w:tab w:val="left" w:pos="840"/>
        </w:tabs>
        <w:rPr>
          <w:rFonts w:ascii="Cambria" w:hAnsi="Cambria" w:cs="Calibri"/>
          <w:b/>
          <w:bCs/>
          <w:sz w:val="26"/>
          <w:szCs w:val="26"/>
        </w:rPr>
      </w:pPr>
      <w:r w:rsidRPr="003C7469">
        <w:rPr>
          <w:rFonts w:ascii="Cambria" w:hAnsi="Cambria" w:cs="Calibri"/>
          <w:b/>
          <w:bCs/>
          <w:sz w:val="26"/>
          <w:szCs w:val="26"/>
        </w:rPr>
        <w:t>2.0.15</w:t>
      </w:r>
      <w:r w:rsidRPr="003C7469">
        <w:rPr>
          <w:rFonts w:ascii="Cambria" w:hAnsi="Cambria" w:cs="Calibri"/>
          <w:b/>
          <w:bCs/>
          <w:sz w:val="26"/>
          <w:szCs w:val="26"/>
        </w:rPr>
        <w:tab/>
      </w:r>
      <w:r w:rsidR="00763781" w:rsidRPr="003C7469">
        <w:rPr>
          <w:rFonts w:ascii="Cambria" w:hAnsi="Cambria" w:cs="Calibri"/>
          <w:b/>
          <w:bCs/>
          <w:sz w:val="26"/>
          <w:szCs w:val="26"/>
        </w:rPr>
        <w:t>Staffing Requirements</w:t>
      </w:r>
    </w:p>
    <w:p w14:paraId="726609A9" w14:textId="3AD8D60D" w:rsidR="00756D48" w:rsidRPr="00304593" w:rsidRDefault="001F5998" w:rsidP="00304593">
      <w:pPr>
        <w:tabs>
          <w:tab w:val="left" w:pos="840"/>
          <w:tab w:val="left" w:pos="1440"/>
          <w:tab w:val="left" w:pos="1620"/>
        </w:tabs>
        <w:rPr>
          <w:rFonts w:ascii="Cambria" w:hAnsi="Cambria" w:cs="Calibri"/>
          <w:b/>
          <w:bCs/>
        </w:rPr>
      </w:pPr>
      <w:r w:rsidRPr="00304593">
        <w:rPr>
          <w:rFonts w:ascii="Cambria" w:hAnsi="Cambria" w:cs="Calibri"/>
          <w:b/>
          <w:bCs/>
        </w:rPr>
        <w:t>2.0.</w:t>
      </w:r>
      <w:r w:rsidR="0015143A" w:rsidRPr="00304593">
        <w:rPr>
          <w:rFonts w:ascii="Cambria" w:hAnsi="Cambria" w:cs="Calibri"/>
          <w:b/>
          <w:bCs/>
        </w:rPr>
        <w:t>15.1</w:t>
      </w:r>
      <w:r w:rsidR="0015143A" w:rsidRPr="00304593">
        <w:rPr>
          <w:rFonts w:ascii="Cambria" w:hAnsi="Cambria" w:cs="Calibri"/>
          <w:b/>
          <w:bCs/>
        </w:rPr>
        <w:tab/>
      </w:r>
      <w:r w:rsidR="00756D48" w:rsidRPr="00304593">
        <w:rPr>
          <w:rFonts w:ascii="Cambria" w:hAnsi="Cambria" w:cs="Calibri"/>
          <w:b/>
          <w:bCs/>
        </w:rPr>
        <w:t>General Staffing</w:t>
      </w:r>
    </w:p>
    <w:p w14:paraId="1C5D9408" w14:textId="03FCB07A" w:rsidR="00756D48" w:rsidRPr="003C7469" w:rsidRDefault="00DA690B" w:rsidP="00134306">
      <w:pPr>
        <w:tabs>
          <w:tab w:val="left" w:pos="840"/>
        </w:tabs>
        <w:rPr>
          <w:rFonts w:ascii="Cambria" w:hAnsi="Cambria" w:cs="Calibri"/>
        </w:rPr>
      </w:pPr>
      <w:r w:rsidRPr="00DA690B">
        <w:rPr>
          <w:rFonts w:ascii="Cambria" w:eastAsiaTheme="majorEastAsia" w:hAnsi="Cambria" w:cs="Calibri"/>
          <w:bCs/>
        </w:rPr>
        <w:t>The Contractor is solely responsible for hiring, managing, and ensuring the qualifications of all personnel and subcontractors. Staffing must be sufficient to meet project goals, regardless of the level proposed in the original quote.</w:t>
      </w:r>
      <w:r w:rsidR="00730924">
        <w:rPr>
          <w:rFonts w:ascii="Cambria" w:eastAsiaTheme="majorEastAsia" w:hAnsi="Cambria" w:cs="Calibri"/>
          <w:bCs/>
        </w:rPr>
        <w:t xml:space="preserve">  </w:t>
      </w:r>
    </w:p>
    <w:p w14:paraId="3792B205" w14:textId="77777777" w:rsidR="002814E5" w:rsidRDefault="00756D48" w:rsidP="00134306">
      <w:pPr>
        <w:tabs>
          <w:tab w:val="left" w:pos="840"/>
        </w:tabs>
        <w:rPr>
          <w:rFonts w:ascii="Cambria" w:eastAsiaTheme="majorEastAsia" w:hAnsi="Cambria" w:cs="Calibri"/>
          <w:bCs/>
        </w:rPr>
      </w:pPr>
      <w:r w:rsidRPr="003C7469">
        <w:rPr>
          <w:rFonts w:ascii="Cambria" w:eastAsiaTheme="majorEastAsia" w:hAnsi="Cambria" w:cs="Calibri"/>
          <w:bCs/>
        </w:rPr>
        <w:t>After consultations with the Contractor, DOM shall make the final decision as to the required staffing levels based upon current progress in meeting the goals and anticipated future needs for all annual SBS activities.</w:t>
      </w:r>
    </w:p>
    <w:p w14:paraId="4D67DDE4" w14:textId="13A3777E" w:rsidR="00756D48" w:rsidRPr="003C7469" w:rsidRDefault="00756D48" w:rsidP="00134306">
      <w:pPr>
        <w:tabs>
          <w:tab w:val="left" w:pos="840"/>
        </w:tabs>
        <w:rPr>
          <w:rFonts w:ascii="Cambria" w:hAnsi="Cambria" w:cs="Calibri"/>
        </w:rPr>
      </w:pPr>
      <w:r w:rsidRPr="003C7469">
        <w:rPr>
          <w:rFonts w:ascii="Cambria" w:eastAsiaTheme="majorEastAsia" w:hAnsi="Cambria" w:cs="Calibri"/>
          <w:bCs/>
        </w:rPr>
        <w:t>The Contractor shall maintain sufficient professional and technical staff to carry out the duties and responsibilities of th</w:t>
      </w:r>
      <w:r w:rsidR="00BE429C">
        <w:rPr>
          <w:rFonts w:ascii="Cambria" w:eastAsiaTheme="majorEastAsia" w:hAnsi="Cambria" w:cs="Calibri"/>
          <w:bCs/>
        </w:rPr>
        <w:t>is program</w:t>
      </w:r>
      <w:r w:rsidR="00DC42D0">
        <w:rPr>
          <w:rFonts w:ascii="Cambria" w:eastAsiaTheme="majorEastAsia" w:hAnsi="Cambria" w:cs="Calibri"/>
          <w:bCs/>
        </w:rPr>
        <w:t xml:space="preserve"> </w:t>
      </w:r>
      <w:r w:rsidRPr="003C7469">
        <w:rPr>
          <w:rFonts w:ascii="Cambria" w:eastAsiaTheme="majorEastAsia" w:hAnsi="Cambria" w:cs="Calibri"/>
          <w:bCs/>
        </w:rPr>
        <w:t>function and agree to the following requirements:  </w:t>
      </w:r>
    </w:p>
    <w:p w14:paraId="244E916F" w14:textId="503FF24E" w:rsidR="00756D48" w:rsidRPr="00304593" w:rsidRDefault="00756D48" w:rsidP="00304593">
      <w:pPr>
        <w:pStyle w:val="ListParagraph"/>
        <w:numPr>
          <w:ilvl w:val="0"/>
          <w:numId w:val="55"/>
        </w:numPr>
        <w:tabs>
          <w:tab w:val="left" w:pos="840"/>
        </w:tabs>
        <w:contextualSpacing w:val="0"/>
        <w:rPr>
          <w:rFonts w:ascii="Cambria" w:hAnsi="Cambria" w:cs="Calibri"/>
        </w:rPr>
      </w:pPr>
      <w:r w:rsidRPr="00304593">
        <w:rPr>
          <w:rFonts w:ascii="Cambria" w:eastAsiaTheme="majorEastAsia" w:hAnsi="Cambria" w:cs="Calibri"/>
          <w:bCs/>
        </w:rPr>
        <w:t>Personnel commitments made in the Contractor's quote that resulted in award of this Contract shall not be changed except as herein above provided, or due to the resignation of any named individual.  </w:t>
      </w:r>
    </w:p>
    <w:p w14:paraId="69BD36D6" w14:textId="11E211AE" w:rsidR="00756D48" w:rsidRPr="00304593" w:rsidRDefault="00756D48" w:rsidP="00304593">
      <w:pPr>
        <w:pStyle w:val="ListParagraph"/>
        <w:numPr>
          <w:ilvl w:val="0"/>
          <w:numId w:val="55"/>
        </w:numPr>
        <w:tabs>
          <w:tab w:val="left" w:pos="840"/>
        </w:tabs>
        <w:contextualSpacing w:val="0"/>
        <w:rPr>
          <w:rFonts w:ascii="Cambria" w:hAnsi="Cambria" w:cs="Calibri"/>
        </w:rPr>
      </w:pPr>
      <w:r w:rsidRPr="00304593">
        <w:rPr>
          <w:rFonts w:ascii="Cambria" w:eastAsiaTheme="majorEastAsia" w:hAnsi="Cambria" w:cs="Calibri"/>
          <w:bCs/>
        </w:rPr>
        <w:t>The Contractor shall notify DOM in writing within forty-eight (48) hours of receipt of notice of a Key Personnel’s resignation</w:t>
      </w:r>
      <w:r w:rsidR="005A385F">
        <w:rPr>
          <w:rFonts w:ascii="Cambria" w:eastAsiaTheme="majorEastAsia" w:hAnsi="Cambria" w:cs="Calibri"/>
          <w:bCs/>
        </w:rPr>
        <w:t>/</w:t>
      </w:r>
      <w:r w:rsidRPr="00304593">
        <w:rPr>
          <w:rFonts w:ascii="Cambria" w:eastAsiaTheme="majorEastAsia" w:hAnsi="Cambria" w:cs="Calibri"/>
          <w:bCs/>
        </w:rPr>
        <w:t>departure and notify DOM immediately in the event of Key Personnel termination or departure without notice.  </w:t>
      </w:r>
      <w:r w:rsidR="009929E1">
        <w:rPr>
          <w:rFonts w:ascii="Cambria" w:eastAsiaTheme="majorEastAsia" w:hAnsi="Cambria" w:cs="Calibri"/>
        </w:rPr>
        <w:t xml:space="preserve">Experience requirement levels </w:t>
      </w:r>
      <w:r w:rsidR="0013459D">
        <w:rPr>
          <w:rFonts w:ascii="Cambria" w:eastAsiaTheme="majorEastAsia" w:hAnsi="Cambria" w:cs="Calibri"/>
        </w:rPr>
        <w:t xml:space="preserve">listed </w:t>
      </w:r>
      <w:r w:rsidR="00AA4CE3">
        <w:rPr>
          <w:rFonts w:ascii="Cambria" w:eastAsiaTheme="majorEastAsia" w:hAnsi="Cambria" w:cs="Calibri"/>
        </w:rPr>
        <w:t>in th</w:t>
      </w:r>
      <w:r w:rsidR="006D6050">
        <w:rPr>
          <w:rFonts w:ascii="Cambria" w:eastAsiaTheme="majorEastAsia" w:hAnsi="Cambria" w:cs="Calibri"/>
        </w:rPr>
        <w:t>e Key</w:t>
      </w:r>
      <w:r w:rsidR="00AD7AEE">
        <w:rPr>
          <w:rFonts w:ascii="Cambria" w:eastAsiaTheme="majorEastAsia" w:hAnsi="Cambria" w:cs="Calibri"/>
        </w:rPr>
        <w:t xml:space="preserve"> Personnel</w:t>
      </w:r>
      <w:r w:rsidR="0003186B">
        <w:rPr>
          <w:rFonts w:ascii="Cambria" w:eastAsiaTheme="majorEastAsia" w:hAnsi="Cambria" w:cs="Calibri"/>
        </w:rPr>
        <w:t>, Section</w:t>
      </w:r>
      <w:r w:rsidR="0003186B" w:rsidRPr="00D5470E">
        <w:rPr>
          <w:rFonts w:ascii="Cambria" w:eastAsiaTheme="majorEastAsia" w:hAnsi="Cambria" w:cs="Calibri"/>
          <w:b/>
          <w:bCs/>
        </w:rPr>
        <w:t xml:space="preserve"> 2.0.</w:t>
      </w:r>
      <w:proofErr w:type="gramStart"/>
      <w:r w:rsidR="0003186B" w:rsidRPr="00D5470E">
        <w:rPr>
          <w:rFonts w:ascii="Cambria" w:eastAsiaTheme="majorEastAsia" w:hAnsi="Cambria" w:cs="Calibri"/>
          <w:b/>
          <w:bCs/>
        </w:rPr>
        <w:t>15.4</w:t>
      </w:r>
      <w:proofErr w:type="gramEnd"/>
      <w:r w:rsidR="0003186B">
        <w:rPr>
          <w:rFonts w:ascii="Cambria" w:eastAsiaTheme="majorEastAsia" w:hAnsi="Cambria" w:cs="Calibri"/>
        </w:rPr>
        <w:t xml:space="preserve"> </w:t>
      </w:r>
      <w:r w:rsidR="008D3156">
        <w:rPr>
          <w:rFonts w:ascii="Cambria" w:eastAsiaTheme="majorEastAsia" w:hAnsi="Cambria" w:cs="Calibri"/>
        </w:rPr>
        <w:t xml:space="preserve">must be maintained </w:t>
      </w:r>
      <w:r w:rsidR="008D3156" w:rsidRPr="00D5470E">
        <w:rPr>
          <w:rFonts w:ascii="Cambria" w:eastAsiaTheme="majorEastAsia" w:hAnsi="Cambria" w:cs="Calibri"/>
          <w:b/>
          <w:bCs/>
        </w:rPr>
        <w:t>throughout</w:t>
      </w:r>
      <w:r w:rsidR="008D3156">
        <w:rPr>
          <w:rFonts w:ascii="Cambria" w:eastAsiaTheme="majorEastAsia" w:hAnsi="Cambria" w:cs="Calibri"/>
        </w:rPr>
        <w:t xml:space="preserve"> the contract period. </w:t>
      </w:r>
    </w:p>
    <w:p w14:paraId="75EF6906" w14:textId="3E97B1C6" w:rsidR="00756D48" w:rsidRPr="00304593" w:rsidRDefault="00753CAC" w:rsidP="00304593">
      <w:pPr>
        <w:pStyle w:val="ListParagraph"/>
        <w:numPr>
          <w:ilvl w:val="0"/>
          <w:numId w:val="55"/>
        </w:numPr>
        <w:tabs>
          <w:tab w:val="left" w:pos="840"/>
        </w:tabs>
        <w:contextualSpacing w:val="0"/>
        <w:rPr>
          <w:rFonts w:ascii="Cambria" w:hAnsi="Cambria" w:cs="Calibri"/>
        </w:rPr>
      </w:pPr>
      <w:r w:rsidRPr="00304593">
        <w:rPr>
          <w:rFonts w:ascii="Cambria" w:eastAsiaTheme="majorEastAsia" w:hAnsi="Cambria" w:cs="Calibri"/>
          <w:bCs/>
        </w:rPr>
        <w:t>T</w:t>
      </w:r>
      <w:r w:rsidR="00756D48" w:rsidRPr="00304593">
        <w:rPr>
          <w:rFonts w:ascii="Cambria" w:eastAsiaTheme="majorEastAsia" w:hAnsi="Cambria" w:cs="Calibri"/>
          <w:bCs/>
        </w:rPr>
        <w:t>he Contractor shall provide an interim resource with accompanying resume for DOM’s approval within five (5) business days for any Key Personnel vacancies, regardless of the reason for the vacancy.  The interim resource will have the required qualifications listed in the Key Personnel</w:t>
      </w:r>
      <w:r w:rsidR="00D35D22">
        <w:rPr>
          <w:rFonts w:ascii="Cambria" w:eastAsiaTheme="majorEastAsia" w:hAnsi="Cambria" w:cs="Calibri"/>
          <w:bCs/>
        </w:rPr>
        <w:t xml:space="preserve">, </w:t>
      </w:r>
      <w:r w:rsidR="00D35D22" w:rsidRPr="00304593">
        <w:rPr>
          <w:rFonts w:ascii="Cambria" w:eastAsiaTheme="majorEastAsia" w:hAnsi="Cambria" w:cs="Calibri"/>
          <w:b/>
          <w:bCs/>
        </w:rPr>
        <w:t>Section 2.0.15.4</w:t>
      </w:r>
      <w:r w:rsidR="00D35D22">
        <w:rPr>
          <w:rFonts w:ascii="Cambria" w:eastAsiaTheme="majorEastAsia" w:hAnsi="Cambria" w:cs="Calibri"/>
          <w:bCs/>
        </w:rPr>
        <w:t>.</w:t>
      </w:r>
    </w:p>
    <w:p w14:paraId="4AD4F758" w14:textId="77455E75" w:rsidR="00756D48" w:rsidRPr="00304593" w:rsidRDefault="00756D48" w:rsidP="00304593">
      <w:pPr>
        <w:pStyle w:val="ListParagraph"/>
        <w:numPr>
          <w:ilvl w:val="0"/>
          <w:numId w:val="55"/>
        </w:numPr>
        <w:tabs>
          <w:tab w:val="left" w:pos="840"/>
        </w:tabs>
        <w:contextualSpacing w:val="0"/>
        <w:rPr>
          <w:rFonts w:ascii="Cambria" w:hAnsi="Cambria" w:cs="Calibri"/>
        </w:rPr>
      </w:pPr>
      <w:r w:rsidRPr="00304593">
        <w:rPr>
          <w:rFonts w:ascii="Cambria" w:eastAsiaTheme="majorEastAsia" w:hAnsi="Cambria" w:cs="Calibri"/>
          <w:bCs/>
        </w:rPr>
        <w:t>The Contractor shall provide a permanent resource for DOM’s approval within thirty (30) calendar days, and appropriately staff, within forty-five (45) calendar days from the date of interim resource approval, for any Key Personnel replacements unless exception is granted in writing by DOM.  The permanent resource will have the required qualifications listed in the Key Personnel</w:t>
      </w:r>
      <w:r w:rsidR="006D0E18">
        <w:rPr>
          <w:rFonts w:ascii="Cambria" w:eastAsiaTheme="majorEastAsia" w:hAnsi="Cambria" w:cs="Calibri"/>
          <w:bCs/>
        </w:rPr>
        <w:t xml:space="preserve">, </w:t>
      </w:r>
      <w:r w:rsidR="006D0E18" w:rsidRPr="00610015">
        <w:rPr>
          <w:rFonts w:ascii="Cambria" w:eastAsiaTheme="majorEastAsia" w:hAnsi="Cambria" w:cs="Calibri"/>
          <w:b/>
          <w:bCs/>
        </w:rPr>
        <w:t>Section 2.0.15.</w:t>
      </w:r>
      <w:r w:rsidR="006D0E18">
        <w:rPr>
          <w:rFonts w:ascii="Cambria" w:eastAsiaTheme="majorEastAsia" w:hAnsi="Cambria" w:cs="Calibri"/>
          <w:b/>
          <w:bCs/>
        </w:rPr>
        <w:t>4</w:t>
      </w:r>
      <w:r w:rsidR="006D0E18" w:rsidRPr="00304593">
        <w:rPr>
          <w:rFonts w:ascii="Cambria" w:eastAsiaTheme="majorEastAsia" w:hAnsi="Cambria" w:cs="Calibri"/>
        </w:rPr>
        <w:t>.</w:t>
      </w:r>
    </w:p>
    <w:p w14:paraId="15880AE0" w14:textId="385CB929" w:rsidR="00756D48" w:rsidRPr="00304593" w:rsidRDefault="005A385F" w:rsidP="00304593">
      <w:pPr>
        <w:pStyle w:val="ListParagraph"/>
        <w:numPr>
          <w:ilvl w:val="3"/>
          <w:numId w:val="57"/>
        </w:numPr>
        <w:tabs>
          <w:tab w:val="left" w:pos="840"/>
          <w:tab w:val="left" w:pos="1440"/>
        </w:tabs>
        <w:rPr>
          <w:rFonts w:ascii="Cambria" w:hAnsi="Cambria" w:cs="Calibri"/>
          <w:b/>
          <w:bCs/>
        </w:rPr>
      </w:pPr>
      <w:r w:rsidRPr="00304593">
        <w:rPr>
          <w:rFonts w:ascii="Cambria" w:hAnsi="Cambria" w:cs="Calibri"/>
          <w:b/>
          <w:bCs/>
        </w:rPr>
        <w:t xml:space="preserve"> </w:t>
      </w:r>
      <w:r w:rsidRPr="00304593">
        <w:rPr>
          <w:rFonts w:ascii="Cambria" w:hAnsi="Cambria" w:cs="Calibri"/>
          <w:b/>
          <w:bCs/>
        </w:rPr>
        <w:tab/>
      </w:r>
      <w:r w:rsidR="00DA3620">
        <w:rPr>
          <w:rFonts w:ascii="Cambria" w:hAnsi="Cambria" w:cs="Calibri"/>
          <w:b/>
          <w:bCs/>
        </w:rPr>
        <w:t xml:space="preserve">Staff </w:t>
      </w:r>
      <w:r w:rsidR="000609CA">
        <w:rPr>
          <w:rFonts w:ascii="Cambria" w:hAnsi="Cambria" w:cs="Calibri"/>
          <w:b/>
          <w:bCs/>
        </w:rPr>
        <w:t xml:space="preserve">Approval and </w:t>
      </w:r>
      <w:r w:rsidR="00DA3620">
        <w:rPr>
          <w:rFonts w:ascii="Cambria" w:hAnsi="Cambria" w:cs="Calibri"/>
          <w:b/>
          <w:bCs/>
        </w:rPr>
        <w:t>Cost Tracking</w:t>
      </w:r>
    </w:p>
    <w:p w14:paraId="451BC641" w14:textId="79C74B9E" w:rsidR="00E5551C" w:rsidRPr="00E5551C" w:rsidRDefault="00E5551C" w:rsidP="00304593">
      <w:pPr>
        <w:tabs>
          <w:tab w:val="left" w:pos="840"/>
        </w:tabs>
        <w:rPr>
          <w:rFonts w:ascii="Cambria" w:eastAsiaTheme="majorEastAsia" w:hAnsi="Cambria" w:cs="Calibri"/>
          <w:bCs/>
        </w:rPr>
      </w:pPr>
      <w:r w:rsidRPr="00E5551C">
        <w:rPr>
          <w:rFonts w:ascii="Cambria" w:eastAsiaTheme="majorEastAsia" w:hAnsi="Cambria" w:cs="Calibri"/>
          <w:bCs/>
        </w:rPr>
        <w:t>DOM retains sole authority to approve, disapprove, or require the removal/reassignment of Contractor and Subcontractor Key Personnel.</w:t>
      </w:r>
      <w:r w:rsidR="00A205F0">
        <w:rPr>
          <w:rFonts w:ascii="Cambria" w:eastAsiaTheme="majorEastAsia" w:hAnsi="Cambria" w:cs="Calibri"/>
          <w:bCs/>
        </w:rPr>
        <w:t xml:space="preserve">  </w:t>
      </w:r>
      <w:r w:rsidRPr="00E5551C">
        <w:rPr>
          <w:rFonts w:ascii="Cambria" w:eastAsiaTheme="majorEastAsia" w:hAnsi="Cambria" w:cs="Calibri"/>
          <w:bCs/>
        </w:rPr>
        <w:t xml:space="preserve">The Contractor shall track and report personnel and technical resource costs on a per-project basis to ensure compliance with DOM and CMS enhanced </w:t>
      </w:r>
      <w:r w:rsidRPr="00E5551C">
        <w:rPr>
          <w:rFonts w:ascii="Cambria" w:eastAsiaTheme="majorEastAsia" w:hAnsi="Cambria" w:cs="Calibri"/>
          <w:bCs/>
        </w:rPr>
        <w:lastRenderedPageBreak/>
        <w:t>federal funding requirements.</w:t>
      </w:r>
      <w:r w:rsidR="00A205F0">
        <w:rPr>
          <w:rFonts w:ascii="Cambria" w:eastAsiaTheme="majorEastAsia" w:hAnsi="Cambria" w:cs="Calibri"/>
          <w:bCs/>
        </w:rPr>
        <w:t xml:space="preserve"> </w:t>
      </w:r>
      <w:r w:rsidRPr="00E5551C">
        <w:rPr>
          <w:rFonts w:ascii="Cambria" w:eastAsiaTheme="majorEastAsia" w:hAnsi="Cambria" w:cs="Calibri"/>
          <w:bCs/>
        </w:rPr>
        <w:t> The Contractor shall maintain detailed resource costs for submission upon request and utilize a DOM-approved invoice format. </w:t>
      </w:r>
    </w:p>
    <w:p w14:paraId="6F1E508E" w14:textId="24BC6C82" w:rsidR="00756D48" w:rsidRPr="00304593" w:rsidRDefault="00EC004D" w:rsidP="00D010F9">
      <w:pPr>
        <w:tabs>
          <w:tab w:val="left" w:pos="840"/>
        </w:tabs>
        <w:rPr>
          <w:rFonts w:ascii="Cambria" w:eastAsiaTheme="majorEastAsia" w:hAnsi="Cambria" w:cs="Calibri"/>
          <w:b/>
        </w:rPr>
      </w:pPr>
      <w:r w:rsidRPr="00304593">
        <w:rPr>
          <w:rFonts w:ascii="Cambria" w:eastAsiaTheme="majorEastAsia" w:hAnsi="Cambria" w:cs="Calibri"/>
          <w:b/>
        </w:rPr>
        <w:t>2.0.15.3</w:t>
      </w:r>
      <w:r w:rsidR="00707D5E" w:rsidRPr="00304593">
        <w:rPr>
          <w:rFonts w:ascii="Cambria" w:eastAsiaTheme="majorEastAsia" w:hAnsi="Cambria" w:cs="Calibri"/>
          <w:b/>
        </w:rPr>
        <w:tab/>
      </w:r>
      <w:r w:rsidR="00756D48" w:rsidRPr="00304593">
        <w:rPr>
          <w:rFonts w:ascii="Cambria" w:eastAsiaTheme="majorEastAsia" w:hAnsi="Cambria" w:cs="Calibri"/>
          <w:b/>
        </w:rPr>
        <w:t>Subcontracted Staff</w:t>
      </w:r>
    </w:p>
    <w:p w14:paraId="59E0FEBC" w14:textId="77777777" w:rsidR="00707D5E" w:rsidRDefault="00EC004D" w:rsidP="00707D5E">
      <w:pPr>
        <w:tabs>
          <w:tab w:val="left" w:pos="840"/>
        </w:tabs>
        <w:rPr>
          <w:rFonts w:ascii="Cambria" w:hAnsi="Cambria" w:cs="Calibri"/>
        </w:rPr>
      </w:pPr>
      <w:r w:rsidRPr="00EC004D">
        <w:rPr>
          <w:rFonts w:ascii="Cambria" w:hAnsi="Cambria" w:cs="Calibri"/>
        </w:rPr>
        <w:t>Contractor shall submit fully executed copies of DOM-approved subcontracts prior to the subcontractor starting work or within 30 calendar days of contract execution, whichever is earlier.</w:t>
      </w:r>
      <w:r w:rsidR="00707D5E">
        <w:rPr>
          <w:rFonts w:ascii="Cambria" w:hAnsi="Cambria" w:cs="Calibri"/>
        </w:rPr>
        <w:t xml:space="preserve">  </w:t>
      </w:r>
      <w:r w:rsidRPr="00EC004D">
        <w:rPr>
          <w:rFonts w:ascii="Cambria" w:hAnsi="Cambria" w:cs="Calibri"/>
        </w:rPr>
        <w:t>Contractor must notify DOM within 10 calendar days of any subcontractor noncompliance related to SBS tasks, including an action plan to resolve issues.</w:t>
      </w:r>
      <w:r w:rsidR="00707D5E">
        <w:rPr>
          <w:rFonts w:ascii="Cambria" w:hAnsi="Cambria" w:cs="Calibri"/>
        </w:rPr>
        <w:t xml:space="preserve">   </w:t>
      </w:r>
    </w:p>
    <w:p w14:paraId="4E4C70C8" w14:textId="1CB7FFE7" w:rsidR="00EC004D" w:rsidRDefault="00EC004D">
      <w:pPr>
        <w:tabs>
          <w:tab w:val="left" w:pos="840"/>
        </w:tabs>
        <w:rPr>
          <w:rFonts w:ascii="Cambria" w:hAnsi="Cambria" w:cs="Calibri"/>
        </w:rPr>
      </w:pPr>
      <w:r w:rsidRPr="00EC004D">
        <w:rPr>
          <w:rFonts w:ascii="Cambria" w:hAnsi="Cambria" w:cs="Calibri"/>
        </w:rPr>
        <w:t>Prior written approval from DOM is required to substitute any previously approved subcontractor.</w:t>
      </w:r>
      <w:r w:rsidR="00707D5E">
        <w:rPr>
          <w:rFonts w:ascii="Cambria" w:hAnsi="Cambria" w:cs="Calibri"/>
        </w:rPr>
        <w:t xml:space="preserve">  </w:t>
      </w:r>
      <w:r w:rsidRPr="00EC004D">
        <w:rPr>
          <w:rFonts w:ascii="Cambria" w:hAnsi="Cambria" w:cs="Calibri"/>
        </w:rPr>
        <w:t>Contractor shall notify DOM within 48 hours of a subcontractor’s resignation and immediately upon any termination.</w:t>
      </w:r>
      <w:r w:rsidR="00707D5E">
        <w:rPr>
          <w:rFonts w:ascii="Cambria" w:hAnsi="Cambria" w:cs="Calibri"/>
        </w:rPr>
        <w:t xml:space="preserve"> </w:t>
      </w:r>
      <w:r w:rsidR="00707D5E" w:rsidRPr="00EC004D">
        <w:rPr>
          <w:rFonts w:ascii="Cambria" w:hAnsi="Cambria" w:cs="Calibri"/>
        </w:rPr>
        <w:t xml:space="preserve"> </w:t>
      </w:r>
      <w:r w:rsidRPr="00EC004D">
        <w:rPr>
          <w:rFonts w:ascii="Cambria" w:hAnsi="Cambria" w:cs="Calibri"/>
        </w:rPr>
        <w:t>The Contractor remains solely responsible for all services, including those delivered by subcontractors. </w:t>
      </w:r>
    </w:p>
    <w:p w14:paraId="09402676" w14:textId="75634BAD" w:rsidR="00756D48" w:rsidRPr="00304593" w:rsidRDefault="00707D5E" w:rsidP="002D5455">
      <w:pPr>
        <w:tabs>
          <w:tab w:val="left" w:pos="840"/>
        </w:tabs>
        <w:rPr>
          <w:rFonts w:ascii="Cambria" w:eastAsiaTheme="majorEastAsia" w:hAnsi="Cambria" w:cs="Calibri"/>
          <w:b/>
          <w:bCs/>
        </w:rPr>
      </w:pPr>
      <w:r w:rsidRPr="00304593">
        <w:rPr>
          <w:rFonts w:ascii="Cambria" w:eastAsiaTheme="majorEastAsia" w:hAnsi="Cambria" w:cs="Calibri"/>
          <w:b/>
          <w:bCs/>
        </w:rPr>
        <w:t>2.0.15.4</w:t>
      </w:r>
      <w:r w:rsidRPr="00304593">
        <w:rPr>
          <w:rFonts w:ascii="Cambria" w:eastAsiaTheme="majorEastAsia" w:hAnsi="Cambria" w:cs="Calibri"/>
          <w:b/>
          <w:bCs/>
        </w:rPr>
        <w:tab/>
      </w:r>
      <w:r w:rsidR="00756D48" w:rsidRPr="00304593">
        <w:rPr>
          <w:rFonts w:ascii="Cambria" w:eastAsiaTheme="majorEastAsia" w:hAnsi="Cambria" w:cs="Calibri"/>
          <w:b/>
          <w:bCs/>
        </w:rPr>
        <w:t>Key Personnel</w:t>
      </w:r>
    </w:p>
    <w:p w14:paraId="169F236A" w14:textId="38AEDCD3" w:rsidR="00C60B91" w:rsidRDefault="00C60B91" w:rsidP="009675B1">
      <w:pPr>
        <w:tabs>
          <w:tab w:val="left" w:pos="840"/>
        </w:tabs>
        <w:rPr>
          <w:rFonts w:ascii="Cambria" w:eastAsiaTheme="majorEastAsia" w:hAnsi="Cambria" w:cs="Calibri"/>
          <w:bCs/>
        </w:rPr>
      </w:pPr>
      <w:r w:rsidRPr="00C60B91">
        <w:rPr>
          <w:rFonts w:ascii="Cambria" w:eastAsiaTheme="majorEastAsia" w:hAnsi="Cambria" w:cs="Calibri"/>
          <w:bCs/>
        </w:rPr>
        <w:t>Key Personnel are Contractor staff essential for contract performance, as de</w:t>
      </w:r>
      <w:r w:rsidR="006D0E18">
        <w:rPr>
          <w:rFonts w:ascii="Cambria" w:eastAsiaTheme="majorEastAsia" w:hAnsi="Cambria" w:cs="Calibri"/>
          <w:bCs/>
        </w:rPr>
        <w:t>scribed below.</w:t>
      </w:r>
      <w:r w:rsidRPr="00C60B91">
        <w:rPr>
          <w:rFonts w:ascii="Cambria" w:eastAsiaTheme="majorEastAsia" w:hAnsi="Cambria" w:cs="Calibri"/>
          <w:bCs/>
        </w:rPr>
        <w:t xml:space="preserve"> </w:t>
      </w:r>
      <w:r w:rsidR="00DC449A">
        <w:rPr>
          <w:rFonts w:ascii="Cambria" w:eastAsiaTheme="majorEastAsia" w:hAnsi="Cambria" w:cs="Calibri"/>
          <w:bCs/>
        </w:rPr>
        <w:t xml:space="preserve">The </w:t>
      </w:r>
      <w:r w:rsidR="00DC449A" w:rsidRPr="003E75E7">
        <w:rPr>
          <w:rFonts w:ascii="Cambria" w:eastAsiaTheme="majorEastAsia" w:hAnsi="Cambria" w:cs="Calibri"/>
        </w:rPr>
        <w:t xml:space="preserve">staff or key personnel </w:t>
      </w:r>
      <w:r w:rsidR="002C413A">
        <w:rPr>
          <w:rFonts w:ascii="Cambria" w:eastAsiaTheme="majorEastAsia" w:hAnsi="Cambria" w:cs="Calibri"/>
        </w:rPr>
        <w:t xml:space="preserve">must </w:t>
      </w:r>
      <w:r w:rsidR="00DC449A" w:rsidRPr="003E75E7">
        <w:rPr>
          <w:rFonts w:ascii="Cambria" w:eastAsiaTheme="majorEastAsia" w:hAnsi="Cambria" w:cs="Calibri"/>
        </w:rPr>
        <w:t xml:space="preserve">demonstrate experience with Medicaid </w:t>
      </w:r>
      <w:r w:rsidR="00DC449A">
        <w:rPr>
          <w:rFonts w:ascii="Cambria" w:eastAsiaTheme="majorEastAsia" w:hAnsi="Cambria" w:cs="Calibri"/>
        </w:rPr>
        <w:t>m</w:t>
      </w:r>
      <w:r w:rsidR="00DC449A" w:rsidRPr="003E75E7">
        <w:rPr>
          <w:rFonts w:ascii="Cambria" w:eastAsiaTheme="majorEastAsia" w:hAnsi="Cambria" w:cs="Calibri"/>
        </w:rPr>
        <w:t xml:space="preserve">embers, policies, data systems and processes, </w:t>
      </w:r>
      <w:r w:rsidR="00DC449A">
        <w:rPr>
          <w:rFonts w:ascii="Cambria" w:eastAsiaTheme="majorEastAsia" w:hAnsi="Cambria" w:cs="Calibri"/>
        </w:rPr>
        <w:t>q</w:t>
      </w:r>
      <w:r w:rsidR="00DC449A" w:rsidRPr="003E75E7">
        <w:rPr>
          <w:rFonts w:ascii="Cambria" w:eastAsiaTheme="majorEastAsia" w:hAnsi="Cambria" w:cs="Calibri"/>
        </w:rPr>
        <w:t xml:space="preserve">uality </w:t>
      </w:r>
      <w:r w:rsidR="00DC449A">
        <w:rPr>
          <w:rFonts w:ascii="Cambria" w:eastAsiaTheme="majorEastAsia" w:hAnsi="Cambria" w:cs="Calibri"/>
        </w:rPr>
        <w:t>i</w:t>
      </w:r>
      <w:r w:rsidR="00DC449A" w:rsidRPr="003E75E7">
        <w:rPr>
          <w:rFonts w:ascii="Cambria" w:eastAsiaTheme="majorEastAsia" w:hAnsi="Cambria" w:cs="Calibri"/>
        </w:rPr>
        <w:t>mprovement, research design and methodology throughout the life of this contract</w:t>
      </w:r>
      <w:r w:rsidR="00DC449A">
        <w:rPr>
          <w:rFonts w:ascii="Cambria" w:eastAsiaTheme="majorEastAsia" w:hAnsi="Cambria" w:cs="Calibri"/>
        </w:rPr>
        <w:t>.</w:t>
      </w:r>
      <w:r w:rsidR="002C413A">
        <w:rPr>
          <w:rFonts w:ascii="Cambria" w:eastAsiaTheme="majorEastAsia" w:hAnsi="Cambria" w:cs="Calibri"/>
        </w:rPr>
        <w:t xml:space="preserve">  </w:t>
      </w:r>
      <w:r w:rsidRPr="00C60B91">
        <w:rPr>
          <w:rFonts w:ascii="Cambria" w:eastAsiaTheme="majorEastAsia" w:hAnsi="Cambria" w:cs="Calibri"/>
          <w:bCs/>
        </w:rPr>
        <w:t xml:space="preserve">Contractor must submit </w:t>
      </w:r>
      <w:r w:rsidR="00721E34">
        <w:rPr>
          <w:rFonts w:ascii="Cambria" w:eastAsiaTheme="majorEastAsia" w:hAnsi="Cambria" w:cs="Calibri"/>
          <w:bCs/>
        </w:rPr>
        <w:t xml:space="preserve">current </w:t>
      </w:r>
      <w:r w:rsidRPr="00C60B91">
        <w:rPr>
          <w:rFonts w:ascii="Cambria" w:eastAsiaTheme="majorEastAsia" w:hAnsi="Cambria" w:cs="Calibri"/>
          <w:bCs/>
        </w:rPr>
        <w:t xml:space="preserve">resumes for all proposed Key Personnel </w:t>
      </w:r>
      <w:r>
        <w:rPr>
          <w:rFonts w:ascii="Cambria" w:eastAsiaTheme="majorEastAsia" w:hAnsi="Cambria" w:cs="Calibri"/>
          <w:bCs/>
        </w:rPr>
        <w:t xml:space="preserve">with their quote response or </w:t>
      </w:r>
      <w:r w:rsidRPr="00C60B91">
        <w:rPr>
          <w:rFonts w:ascii="Cambria" w:eastAsiaTheme="majorEastAsia" w:hAnsi="Cambria" w:cs="Calibri"/>
          <w:bCs/>
        </w:rPr>
        <w:t xml:space="preserve">at least thirty (30) calendar days prior to the start date for DOM’s written approval. </w:t>
      </w:r>
      <w:r w:rsidR="00867939">
        <w:rPr>
          <w:rFonts w:ascii="Cambria" w:eastAsiaTheme="majorEastAsia" w:hAnsi="Cambria" w:cs="Calibri"/>
          <w:bCs/>
        </w:rPr>
        <w:t xml:space="preserve">If submitted 30 calendar days prior to start date, </w:t>
      </w:r>
      <w:r w:rsidR="001943CC">
        <w:rPr>
          <w:rFonts w:ascii="Cambria" w:eastAsiaTheme="majorEastAsia" w:hAnsi="Cambria" w:cs="Calibri"/>
          <w:bCs/>
        </w:rPr>
        <w:t xml:space="preserve">offeror must describe the intended responsibilities of each proposed </w:t>
      </w:r>
      <w:r w:rsidR="00A543D4">
        <w:rPr>
          <w:rFonts w:ascii="Cambria" w:eastAsiaTheme="majorEastAsia" w:hAnsi="Cambria" w:cs="Calibri"/>
          <w:bCs/>
        </w:rPr>
        <w:t xml:space="preserve">personnel who will perform the intended duties. </w:t>
      </w:r>
      <w:r w:rsidRPr="00C60B91">
        <w:rPr>
          <w:rFonts w:ascii="Cambria" w:eastAsiaTheme="majorEastAsia" w:hAnsi="Cambria" w:cs="Calibri"/>
          <w:bCs/>
        </w:rPr>
        <w:t>DOM reserves the right to interview candidates. </w:t>
      </w:r>
    </w:p>
    <w:p w14:paraId="3BE4A82B" w14:textId="2EF322EC" w:rsidR="00756D48" w:rsidRPr="003C7469" w:rsidRDefault="00D419B2" w:rsidP="009675B1">
      <w:pPr>
        <w:tabs>
          <w:tab w:val="left" w:pos="840"/>
        </w:tabs>
        <w:rPr>
          <w:rFonts w:ascii="Cambria" w:eastAsiaTheme="majorEastAsia" w:hAnsi="Cambria" w:cs="Calibri"/>
        </w:rPr>
      </w:pPr>
      <w:r w:rsidRPr="00D419B2">
        <w:rPr>
          <w:rFonts w:ascii="Cambria" w:eastAsiaTheme="majorEastAsia" w:hAnsi="Cambria" w:cs="Calibri"/>
          <w:bCs/>
        </w:rPr>
        <w:t xml:space="preserve">Contractor shall not alter Key Personnel positions, staff, or responsibilities without prior written approval from DOM. One </w:t>
      </w:r>
      <w:r w:rsidR="0088404A">
        <w:rPr>
          <w:rFonts w:ascii="Cambria" w:eastAsiaTheme="majorEastAsia" w:hAnsi="Cambria" w:cs="Calibri"/>
          <w:bCs/>
        </w:rPr>
        <w:t xml:space="preserve">Key Personnel </w:t>
      </w:r>
      <w:r w:rsidRPr="00D419B2">
        <w:rPr>
          <w:rFonts w:ascii="Cambria" w:eastAsiaTheme="majorEastAsia" w:hAnsi="Cambria" w:cs="Calibri"/>
          <w:bCs/>
        </w:rPr>
        <w:t>may fill multiple roles, subject to DOM approval.</w:t>
      </w:r>
      <w:r w:rsidR="00DB1DEE">
        <w:rPr>
          <w:rFonts w:ascii="Cambria" w:eastAsiaTheme="majorEastAsia" w:hAnsi="Cambria" w:cs="Calibri"/>
          <w:bCs/>
        </w:rPr>
        <w:t xml:space="preserve">  </w:t>
      </w:r>
      <w:r w:rsidR="00756D48" w:rsidRPr="003C7469">
        <w:rPr>
          <w:rFonts w:ascii="Cambria" w:eastAsiaTheme="majorEastAsia" w:hAnsi="Cambria" w:cs="Calibri"/>
          <w:bCs/>
        </w:rPr>
        <w:t xml:space="preserve">If the Contractor deems an additional Key Personnel position(s) necessary beyond the positions listed </w:t>
      </w:r>
      <w:r w:rsidR="006D0E18">
        <w:rPr>
          <w:rFonts w:ascii="Cambria" w:eastAsiaTheme="majorEastAsia" w:hAnsi="Cambria" w:cs="Calibri"/>
          <w:bCs/>
        </w:rPr>
        <w:t xml:space="preserve">below, </w:t>
      </w:r>
      <w:r w:rsidR="00756D48" w:rsidRPr="003C7469">
        <w:rPr>
          <w:rFonts w:ascii="Cambria" w:eastAsiaTheme="majorEastAsia" w:hAnsi="Cambria" w:cs="Calibri"/>
          <w:bCs/>
        </w:rPr>
        <w:t>the Contractor shall identify these positions and provide a complete description of how these positions support the fulfillment of the Contract.  </w:t>
      </w:r>
    </w:p>
    <w:p w14:paraId="22D4E7F4" w14:textId="4E64A235" w:rsidR="00756D48" w:rsidRDefault="00756D48" w:rsidP="00075B72">
      <w:pPr>
        <w:tabs>
          <w:tab w:val="left" w:pos="840"/>
        </w:tabs>
        <w:spacing w:line="276" w:lineRule="auto"/>
        <w:rPr>
          <w:rFonts w:ascii="Cambria" w:eastAsiaTheme="majorEastAsia" w:hAnsi="Cambria" w:cs="Calibri"/>
          <w:bCs/>
        </w:rPr>
      </w:pPr>
      <w:r w:rsidRPr="003C7469">
        <w:rPr>
          <w:rFonts w:ascii="Cambria" w:eastAsiaTheme="majorEastAsia" w:hAnsi="Cambria" w:cs="Calibri"/>
          <w:bCs/>
        </w:rPr>
        <w:t>If any Key Personnel are not employees of the Contractor, the Contractor shall identify those personnel and provide DOM with contracts establishing the Key Personnel’s Subcontract.  The Contractor shall not employ or use a Subcontractor without the approval of DOM.  </w:t>
      </w:r>
    </w:p>
    <w:p w14:paraId="22B8207F" w14:textId="4689788B" w:rsidR="006D0E18" w:rsidRDefault="006D0E18" w:rsidP="009675B1">
      <w:pPr>
        <w:tabs>
          <w:tab w:val="left" w:pos="840"/>
        </w:tabs>
        <w:rPr>
          <w:rFonts w:ascii="Cambria" w:eastAsiaTheme="majorEastAsia" w:hAnsi="Cambria" w:cs="Calibri"/>
          <w:bCs/>
        </w:rPr>
      </w:pPr>
      <w:r>
        <w:rPr>
          <w:rFonts w:ascii="Cambria" w:eastAsiaTheme="majorEastAsia" w:hAnsi="Cambria" w:cs="Calibri"/>
          <w:bCs/>
        </w:rPr>
        <w:t>The following Key Personnel are required:</w:t>
      </w:r>
    </w:p>
    <w:p w14:paraId="79191C13" w14:textId="079C705A" w:rsidR="001728F1" w:rsidRPr="003C7469" w:rsidRDefault="006D0E18" w:rsidP="00075B72">
      <w:pPr>
        <w:spacing w:after="0" w:line="276" w:lineRule="auto"/>
        <w:ind w:left="144" w:right="144"/>
        <w:rPr>
          <w:rFonts w:ascii="Cambria" w:hAnsi="Cambria" w:cs="Calibri"/>
        </w:rPr>
      </w:pPr>
      <w:r w:rsidRPr="00535268">
        <w:rPr>
          <w:rFonts w:ascii="Cambria" w:eastAsiaTheme="majorEastAsia" w:hAnsi="Cambria" w:cs="Calibri"/>
          <w:b/>
        </w:rPr>
        <w:t>Program Manager</w:t>
      </w:r>
      <w:r w:rsidRPr="00535268">
        <w:rPr>
          <w:rFonts w:ascii="Cambria" w:eastAsiaTheme="majorEastAsia" w:hAnsi="Cambria" w:cs="Calibri"/>
          <w:bCs/>
        </w:rPr>
        <w:t xml:space="preserve"> - </w:t>
      </w:r>
      <w:r w:rsidRPr="00535268">
        <w:rPr>
          <w:rFonts w:ascii="Cambria" w:hAnsi="Cambria" w:cs="Calibri"/>
        </w:rPr>
        <w:t>The Program Manager is the primary point of contact with DOM's Team.</w:t>
      </w:r>
      <w:r w:rsidR="001728F1">
        <w:rPr>
          <w:rFonts w:ascii="Cambria" w:hAnsi="Cambria" w:cs="Calibri"/>
        </w:rPr>
        <w:t xml:space="preserve">  </w:t>
      </w:r>
      <w:r w:rsidR="001728F1" w:rsidRPr="003C7469">
        <w:rPr>
          <w:rFonts w:ascii="Cambria" w:hAnsi="Cambria" w:cs="Calibri"/>
        </w:rPr>
        <w:t xml:space="preserve">Shall possess a minimum of five (5) years of experience in </w:t>
      </w:r>
      <w:r w:rsidR="001728F1">
        <w:rPr>
          <w:rFonts w:ascii="Cambria" w:hAnsi="Cambria" w:cs="Calibri"/>
        </w:rPr>
        <w:t xml:space="preserve">project </w:t>
      </w:r>
      <w:r w:rsidR="001728F1" w:rsidRPr="003C7469">
        <w:rPr>
          <w:rFonts w:ascii="Cambria" w:hAnsi="Cambria" w:cs="Calibri"/>
        </w:rPr>
        <w:t>management</w:t>
      </w:r>
      <w:r w:rsidR="001728F1">
        <w:rPr>
          <w:rFonts w:ascii="Cambria" w:hAnsi="Cambria" w:cs="Calibri"/>
        </w:rPr>
        <w:t xml:space="preserve"> and three </w:t>
      </w:r>
      <w:r w:rsidR="00910633">
        <w:rPr>
          <w:rFonts w:ascii="Cambria" w:hAnsi="Cambria" w:cs="Calibri"/>
        </w:rPr>
        <w:t xml:space="preserve">(3) </w:t>
      </w:r>
      <w:r w:rsidR="001728F1">
        <w:rPr>
          <w:rFonts w:ascii="Cambria" w:hAnsi="Cambria" w:cs="Calibri"/>
        </w:rPr>
        <w:t>years in school</w:t>
      </w:r>
      <w:r w:rsidR="00340689">
        <w:rPr>
          <w:rFonts w:ascii="Cambria" w:hAnsi="Cambria" w:cs="Calibri"/>
        </w:rPr>
        <w:t>-</w:t>
      </w:r>
      <w:r w:rsidR="001728F1">
        <w:rPr>
          <w:rFonts w:ascii="Cambria" w:hAnsi="Cambria" w:cs="Calibri"/>
        </w:rPr>
        <w:t>based services.</w:t>
      </w:r>
      <w:r w:rsidR="001728F1" w:rsidRPr="003C7469">
        <w:rPr>
          <w:rFonts w:ascii="Cambria" w:hAnsi="Cambria" w:cs="Calibri"/>
        </w:rPr>
        <w:t xml:space="preserve"> </w:t>
      </w:r>
      <w:r w:rsidR="001728F1">
        <w:rPr>
          <w:rFonts w:ascii="Cambria" w:hAnsi="Cambria" w:cs="Calibri"/>
        </w:rPr>
        <w:t xml:space="preserve"> The program manager s</w:t>
      </w:r>
      <w:r w:rsidR="001728F1" w:rsidRPr="003C7469">
        <w:rPr>
          <w:rFonts w:ascii="Cambria" w:hAnsi="Cambria" w:cs="Calibri"/>
        </w:rPr>
        <w:t xml:space="preserve">hall possess knowledge of the CMS </w:t>
      </w:r>
      <w:r w:rsidR="00DF7FA1">
        <w:rPr>
          <w:rFonts w:ascii="Cambria" w:hAnsi="Cambria" w:cs="Calibri"/>
        </w:rPr>
        <w:t>SBS</w:t>
      </w:r>
      <w:r w:rsidR="007F70F1">
        <w:rPr>
          <w:rFonts w:ascii="Cambria" w:hAnsi="Cambria" w:cs="Calibri"/>
        </w:rPr>
        <w:t>/</w:t>
      </w:r>
      <w:r w:rsidR="001728F1" w:rsidRPr="003C7469">
        <w:rPr>
          <w:rFonts w:ascii="Cambria" w:hAnsi="Cambria" w:cs="Calibri"/>
        </w:rPr>
        <w:t>SBAC standards</w:t>
      </w:r>
      <w:r w:rsidR="001728F1">
        <w:rPr>
          <w:rFonts w:ascii="Cambria" w:hAnsi="Cambria" w:cs="Calibri"/>
        </w:rPr>
        <w:t xml:space="preserve"> and be knowledgeable of </w:t>
      </w:r>
      <w:r w:rsidR="001728F1" w:rsidRPr="003C7469">
        <w:rPr>
          <w:rFonts w:ascii="Cambria" w:hAnsi="Cambria" w:cs="Calibri"/>
        </w:rPr>
        <w:t>State and Federal healthcare legislation. </w:t>
      </w:r>
    </w:p>
    <w:p w14:paraId="59534C4E" w14:textId="7032BCDA" w:rsidR="001728F1" w:rsidRDefault="006D0E18" w:rsidP="00535268">
      <w:pPr>
        <w:pStyle w:val="ListParagraph"/>
        <w:spacing w:after="0" w:line="240" w:lineRule="auto"/>
        <w:ind w:left="504"/>
        <w:rPr>
          <w:rFonts w:ascii="Cambria" w:hAnsi="Cambria" w:cs="Calibri"/>
        </w:rPr>
      </w:pPr>
      <w:r w:rsidRPr="00535268">
        <w:rPr>
          <w:rFonts w:ascii="Cambria" w:hAnsi="Cambria" w:cs="Calibri"/>
        </w:rPr>
        <w:t xml:space="preserve">  </w:t>
      </w:r>
    </w:p>
    <w:p w14:paraId="141E4C7F" w14:textId="2A6ACDF1" w:rsidR="006D0E18" w:rsidRDefault="001728F1" w:rsidP="00075B72">
      <w:pPr>
        <w:pStyle w:val="ListParagraph"/>
        <w:numPr>
          <w:ilvl w:val="0"/>
          <w:numId w:val="72"/>
        </w:numPr>
        <w:spacing w:after="0" w:line="276" w:lineRule="auto"/>
        <w:ind w:left="540"/>
        <w:rPr>
          <w:rFonts w:ascii="Cambria" w:hAnsi="Cambria" w:cs="Calibri"/>
        </w:rPr>
      </w:pPr>
      <w:r>
        <w:rPr>
          <w:rFonts w:ascii="Cambria" w:hAnsi="Cambria" w:cs="Calibri"/>
        </w:rPr>
        <w:t>T</w:t>
      </w:r>
      <w:r w:rsidR="006D0E18" w:rsidRPr="00535268">
        <w:rPr>
          <w:rFonts w:ascii="Cambria" w:hAnsi="Cambria" w:cs="Calibri"/>
        </w:rPr>
        <w:t xml:space="preserve">he Program Manager </w:t>
      </w:r>
      <w:r w:rsidRPr="001728F1">
        <w:rPr>
          <w:rFonts w:ascii="Cambria" w:hAnsi="Cambria" w:cs="Calibri"/>
        </w:rPr>
        <w:t xml:space="preserve">participates in all </w:t>
      </w:r>
      <w:r w:rsidR="00DF7FA1">
        <w:rPr>
          <w:rFonts w:ascii="Cambria" w:hAnsi="Cambria" w:cs="Calibri"/>
        </w:rPr>
        <w:t>SBS/SBAC</w:t>
      </w:r>
      <w:r w:rsidR="00535268">
        <w:rPr>
          <w:rFonts w:ascii="Cambria" w:hAnsi="Cambria" w:cs="Calibri"/>
        </w:rPr>
        <w:t xml:space="preserve"> </w:t>
      </w:r>
      <w:r w:rsidRPr="001728F1">
        <w:rPr>
          <w:rFonts w:ascii="Cambria" w:hAnsi="Cambria" w:cs="Calibri"/>
        </w:rPr>
        <w:t>activities</w:t>
      </w:r>
      <w:r>
        <w:rPr>
          <w:rFonts w:ascii="Cambria" w:hAnsi="Cambria" w:cs="Calibri"/>
        </w:rPr>
        <w:t xml:space="preserve"> and s</w:t>
      </w:r>
      <w:r w:rsidR="006D0E18" w:rsidRPr="00535268">
        <w:rPr>
          <w:rFonts w:ascii="Cambria" w:hAnsi="Cambria" w:cs="Calibri"/>
        </w:rPr>
        <w:t>erves as the lead over the Contractor’s team and is responsible for:</w:t>
      </w:r>
    </w:p>
    <w:p w14:paraId="6C7D8A30" w14:textId="77777777" w:rsidR="006D0E18" w:rsidRPr="00535268" w:rsidRDefault="006D0E18" w:rsidP="00075B72">
      <w:pPr>
        <w:pStyle w:val="ListParagraph"/>
        <w:spacing w:after="0" w:line="276" w:lineRule="auto"/>
        <w:ind w:left="504"/>
        <w:rPr>
          <w:rFonts w:ascii="Cambria" w:hAnsi="Cambria" w:cs="Calibri"/>
        </w:rPr>
      </w:pPr>
    </w:p>
    <w:p w14:paraId="190DC2BB" w14:textId="4B163B8F" w:rsidR="00DE2CBF" w:rsidRPr="00535268" w:rsidRDefault="006D0E18" w:rsidP="00075B72">
      <w:pPr>
        <w:pStyle w:val="ListParagraph"/>
        <w:spacing w:after="120" w:line="276" w:lineRule="auto"/>
        <w:ind w:left="907"/>
        <w:rPr>
          <w:rFonts w:ascii="Cambria" w:eastAsiaTheme="majorEastAsia" w:hAnsi="Cambria" w:cs="Calibri"/>
          <w:bCs/>
        </w:rPr>
      </w:pPr>
      <w:r w:rsidRPr="001728F1">
        <w:rPr>
          <w:rFonts w:ascii="Cambria" w:hAnsi="Cambria" w:cs="Calibri"/>
        </w:rPr>
        <w:lastRenderedPageBreak/>
        <w:t>P</w:t>
      </w:r>
      <w:r w:rsidRPr="00535268">
        <w:rPr>
          <w:rFonts w:ascii="Cambria" w:hAnsi="Cambria" w:cs="Calibri"/>
        </w:rPr>
        <w:t>lanning, directing, managing, and overseeing the overall Contractor project management activities. </w:t>
      </w:r>
      <w:r w:rsidR="001728F1" w:rsidRPr="001728F1">
        <w:rPr>
          <w:rFonts w:ascii="Cambria" w:hAnsi="Cambria" w:cs="Calibri"/>
        </w:rPr>
        <w:t xml:space="preserve"> M</w:t>
      </w:r>
      <w:r w:rsidRPr="001728F1">
        <w:rPr>
          <w:rFonts w:ascii="Cambria" w:hAnsi="Cambria" w:cs="Calibri"/>
        </w:rPr>
        <w:t>anaging discussions and correspondence between DOM and the Contractor, including status reporting, scheduling, and DOM requests for information.  </w:t>
      </w:r>
      <w:r w:rsidR="001728F1" w:rsidRPr="001728F1">
        <w:rPr>
          <w:rFonts w:ascii="Cambria" w:hAnsi="Cambria" w:cs="Calibri"/>
        </w:rPr>
        <w:t>T</w:t>
      </w:r>
      <w:r w:rsidRPr="001728F1">
        <w:rPr>
          <w:rFonts w:ascii="Cambria" w:hAnsi="Cambria" w:cs="Calibri"/>
        </w:rPr>
        <w:t>he delivery, timing, and accuracy of deliverables in the Contract</w:t>
      </w:r>
      <w:r w:rsidR="000E126A">
        <w:rPr>
          <w:rFonts w:ascii="Cambria" w:hAnsi="Cambria" w:cs="Calibri"/>
        </w:rPr>
        <w:t>; m</w:t>
      </w:r>
      <w:r w:rsidRPr="000460FA">
        <w:rPr>
          <w:rFonts w:ascii="Cambria" w:hAnsi="Cambria" w:cs="Calibri"/>
        </w:rPr>
        <w:t>onitor</w:t>
      </w:r>
      <w:r w:rsidR="001728F1" w:rsidRPr="000460FA">
        <w:rPr>
          <w:rFonts w:ascii="Cambria" w:hAnsi="Cambria" w:cs="Calibri"/>
        </w:rPr>
        <w:t>ing</w:t>
      </w:r>
      <w:r w:rsidRPr="000460FA">
        <w:rPr>
          <w:rFonts w:ascii="Cambria" w:hAnsi="Cambria" w:cs="Calibri"/>
        </w:rPr>
        <w:t xml:space="preserve"> and lead</w:t>
      </w:r>
      <w:r w:rsidR="001728F1" w:rsidRPr="000460FA">
        <w:rPr>
          <w:rFonts w:ascii="Cambria" w:hAnsi="Cambria" w:cs="Calibri"/>
        </w:rPr>
        <w:t>ing</w:t>
      </w:r>
      <w:r w:rsidRPr="000460FA">
        <w:rPr>
          <w:rFonts w:ascii="Cambria" w:hAnsi="Cambria" w:cs="Calibri"/>
        </w:rPr>
        <w:t xml:space="preserve"> all </w:t>
      </w:r>
      <w:r w:rsidR="00834250" w:rsidRPr="000460FA">
        <w:rPr>
          <w:rFonts w:ascii="Cambria" w:hAnsi="Cambria" w:cs="Calibri"/>
        </w:rPr>
        <w:t>program</w:t>
      </w:r>
      <w:r w:rsidRPr="000460FA">
        <w:rPr>
          <w:rFonts w:ascii="Cambria" w:hAnsi="Cambria" w:cs="Calibri"/>
        </w:rPr>
        <w:t xml:space="preserve"> activities and deliverables including, but not limited to, coordination with DOM and other contract stakeholders.   </w:t>
      </w:r>
    </w:p>
    <w:p w14:paraId="6B7F834A" w14:textId="77777777" w:rsidR="00075B72" w:rsidRDefault="00075B72" w:rsidP="00075B72">
      <w:pPr>
        <w:pStyle w:val="ListParagraph"/>
        <w:tabs>
          <w:tab w:val="left" w:pos="840"/>
        </w:tabs>
        <w:spacing w:after="120" w:line="276" w:lineRule="auto"/>
        <w:ind w:left="900" w:right="144"/>
        <w:rPr>
          <w:rFonts w:ascii="Cambria" w:hAnsi="Cambria" w:cs="Calibri"/>
        </w:rPr>
      </w:pPr>
    </w:p>
    <w:p w14:paraId="40FDC954" w14:textId="67C77FD2" w:rsidR="00DE2CBF" w:rsidRPr="00233FB0" w:rsidRDefault="00DE2CBF" w:rsidP="00075B72">
      <w:pPr>
        <w:pStyle w:val="ListParagraph"/>
        <w:tabs>
          <w:tab w:val="left" w:pos="840"/>
        </w:tabs>
        <w:spacing w:after="120" w:line="276" w:lineRule="auto"/>
        <w:ind w:left="900" w:right="144"/>
        <w:rPr>
          <w:rFonts w:ascii="Cambria" w:eastAsiaTheme="majorEastAsia" w:hAnsi="Cambria" w:cs="Calibri"/>
          <w:bCs/>
        </w:rPr>
      </w:pPr>
      <w:r w:rsidRPr="00B73688">
        <w:rPr>
          <w:rFonts w:ascii="Cambria" w:hAnsi="Cambria" w:cs="Calibri"/>
        </w:rPr>
        <w:t>Managing relationships with vendors and processing intergovernmental transfers documentation.</w:t>
      </w:r>
    </w:p>
    <w:p w14:paraId="256C9FFD" w14:textId="6321671E" w:rsidR="006D0E18" w:rsidRPr="00535268" w:rsidRDefault="006D0E18" w:rsidP="00075B72">
      <w:pPr>
        <w:pStyle w:val="ListParagraph"/>
        <w:tabs>
          <w:tab w:val="left" w:pos="840"/>
        </w:tabs>
        <w:spacing w:after="120" w:line="276" w:lineRule="auto"/>
        <w:ind w:left="907"/>
        <w:rPr>
          <w:rFonts w:ascii="Cambria" w:eastAsiaTheme="majorEastAsia" w:hAnsi="Cambria" w:cs="Calibri"/>
          <w:bCs/>
        </w:rPr>
      </w:pPr>
    </w:p>
    <w:p w14:paraId="51E190AC" w14:textId="30E21A5D" w:rsidR="00B73688" w:rsidRPr="003C7469" w:rsidRDefault="00910633" w:rsidP="00075B72">
      <w:pPr>
        <w:spacing w:after="0" w:line="276" w:lineRule="auto"/>
        <w:ind w:left="540" w:right="144" w:hanging="396"/>
        <w:rPr>
          <w:rFonts w:ascii="Cambria" w:hAnsi="Cambria" w:cs="Calibri"/>
        </w:rPr>
      </w:pPr>
      <w:r>
        <w:rPr>
          <w:rFonts w:ascii="Cambria" w:eastAsiaTheme="majorEastAsia" w:hAnsi="Cambria" w:cs="Calibri"/>
          <w:bCs/>
        </w:rPr>
        <w:t xml:space="preserve">2. </w:t>
      </w:r>
      <w:r w:rsidR="0007491B">
        <w:rPr>
          <w:rFonts w:ascii="Cambria" w:eastAsiaTheme="majorEastAsia" w:hAnsi="Cambria" w:cs="Calibri"/>
          <w:bCs/>
        </w:rPr>
        <w:tab/>
      </w:r>
      <w:r w:rsidRPr="00535268">
        <w:rPr>
          <w:rFonts w:ascii="Cambria" w:eastAsiaTheme="majorEastAsia" w:hAnsi="Cambria" w:cs="Calibri"/>
          <w:b/>
        </w:rPr>
        <w:t>Finance Manager</w:t>
      </w:r>
      <w:r>
        <w:rPr>
          <w:rFonts w:ascii="Cambria" w:eastAsiaTheme="majorEastAsia" w:hAnsi="Cambria" w:cs="Calibri"/>
          <w:bCs/>
        </w:rPr>
        <w:t xml:space="preserve"> – </w:t>
      </w:r>
      <w:r w:rsidR="00B73688">
        <w:rPr>
          <w:rFonts w:ascii="Cambria" w:eastAsiaTheme="majorEastAsia" w:hAnsi="Cambria" w:cs="Calibri"/>
          <w:bCs/>
        </w:rPr>
        <w:t xml:space="preserve">The Finance Manager works closely with DOM and its Finance Team to </w:t>
      </w:r>
      <w:r w:rsidR="001B332A">
        <w:rPr>
          <w:rFonts w:ascii="Cambria" w:eastAsiaTheme="majorEastAsia" w:hAnsi="Cambria" w:cs="Calibri"/>
          <w:bCs/>
        </w:rPr>
        <w:t>audit</w:t>
      </w:r>
      <w:r w:rsidR="00B73688">
        <w:rPr>
          <w:rFonts w:ascii="Cambria" w:eastAsiaTheme="majorEastAsia" w:hAnsi="Cambria" w:cs="Calibri"/>
          <w:bCs/>
        </w:rPr>
        <w:t xml:space="preserve"> financial operations</w:t>
      </w:r>
      <w:r w:rsidR="001B332A">
        <w:rPr>
          <w:rFonts w:ascii="Cambria" w:eastAsiaTheme="majorEastAsia" w:hAnsi="Cambria" w:cs="Calibri"/>
          <w:bCs/>
        </w:rPr>
        <w:t xml:space="preserve"> of the program</w:t>
      </w:r>
      <w:r w:rsidR="00B73688">
        <w:rPr>
          <w:rFonts w:ascii="Cambria" w:eastAsiaTheme="majorEastAsia" w:hAnsi="Cambria" w:cs="Calibri"/>
          <w:bCs/>
        </w:rPr>
        <w:t>. The Finance Manager s</w:t>
      </w:r>
      <w:r w:rsidR="00B73688" w:rsidRPr="003C7469">
        <w:rPr>
          <w:rFonts w:ascii="Cambria" w:hAnsi="Cambria" w:cs="Calibri"/>
        </w:rPr>
        <w:t>hall possess a minimum of five (5) years of financial experience</w:t>
      </w:r>
      <w:r w:rsidR="00D64BC2">
        <w:rPr>
          <w:rFonts w:ascii="Cambria" w:hAnsi="Cambria" w:cs="Calibri"/>
        </w:rPr>
        <w:t xml:space="preserve">, be licensed </w:t>
      </w:r>
      <w:r w:rsidR="00B73688" w:rsidRPr="003C7469">
        <w:rPr>
          <w:rFonts w:ascii="Cambria" w:hAnsi="Cambria" w:cs="Calibri"/>
        </w:rPr>
        <w:t>as a registered CPA and in good standing</w:t>
      </w:r>
      <w:r w:rsidR="00D64BC2">
        <w:rPr>
          <w:rFonts w:ascii="Cambria" w:hAnsi="Cambria" w:cs="Calibri"/>
        </w:rPr>
        <w:t xml:space="preserve">, be knowledgeable of CMS SBAC protocols and possess knowledge of </w:t>
      </w:r>
      <w:r w:rsidR="00B73688" w:rsidRPr="003C7469">
        <w:rPr>
          <w:rFonts w:ascii="Cambria" w:hAnsi="Cambria" w:cs="Calibri"/>
        </w:rPr>
        <w:t>State and Federal healthcare legislation.</w:t>
      </w:r>
    </w:p>
    <w:p w14:paraId="4795649E" w14:textId="77777777" w:rsidR="00910633" w:rsidRDefault="00910633" w:rsidP="00075B72">
      <w:pPr>
        <w:spacing w:after="0" w:line="276" w:lineRule="auto"/>
        <w:ind w:left="144" w:right="144"/>
        <w:rPr>
          <w:rFonts w:ascii="Cambria" w:eastAsiaTheme="majorEastAsia" w:hAnsi="Cambria" w:cs="Calibri"/>
          <w:bCs/>
        </w:rPr>
      </w:pPr>
    </w:p>
    <w:p w14:paraId="350B6D09" w14:textId="77777777" w:rsidR="00910633" w:rsidRDefault="00910633" w:rsidP="00075B72">
      <w:pPr>
        <w:spacing w:after="0" w:line="276" w:lineRule="auto"/>
        <w:ind w:left="540" w:right="144"/>
        <w:rPr>
          <w:rFonts w:ascii="Cambria" w:hAnsi="Cambria" w:cs="Calibri"/>
        </w:rPr>
      </w:pPr>
      <w:r w:rsidRPr="003C7469">
        <w:rPr>
          <w:rFonts w:ascii="Cambria" w:hAnsi="Cambria" w:cs="Calibri"/>
        </w:rPr>
        <w:t>The Finance Coordinator is responsible for</w:t>
      </w:r>
      <w:r>
        <w:rPr>
          <w:rFonts w:ascii="Cambria" w:hAnsi="Cambria" w:cs="Calibri"/>
        </w:rPr>
        <w:t>:</w:t>
      </w:r>
      <w:r w:rsidRPr="003C7469">
        <w:rPr>
          <w:rFonts w:ascii="Cambria" w:hAnsi="Cambria" w:cs="Calibri"/>
        </w:rPr>
        <w:t xml:space="preserve"> </w:t>
      </w:r>
    </w:p>
    <w:p w14:paraId="1238BBBF" w14:textId="77777777" w:rsidR="0007491B" w:rsidRDefault="0007491B" w:rsidP="00075B72">
      <w:pPr>
        <w:spacing w:after="0" w:line="276" w:lineRule="auto"/>
        <w:ind w:left="540" w:right="144"/>
        <w:rPr>
          <w:rFonts w:ascii="Cambria" w:hAnsi="Cambria" w:cs="Calibri"/>
        </w:rPr>
      </w:pPr>
    </w:p>
    <w:p w14:paraId="6BA9D63D" w14:textId="77777777" w:rsidR="00B73688" w:rsidRDefault="00B73688" w:rsidP="00075B72">
      <w:pPr>
        <w:pStyle w:val="ListParagraph"/>
        <w:numPr>
          <w:ilvl w:val="0"/>
          <w:numId w:val="71"/>
        </w:numPr>
        <w:spacing w:after="0" w:line="276" w:lineRule="auto"/>
        <w:ind w:left="900" w:right="144"/>
        <w:rPr>
          <w:rFonts w:ascii="Cambria" w:hAnsi="Cambria" w:cs="Calibri"/>
        </w:rPr>
      </w:pPr>
      <w:r>
        <w:rPr>
          <w:rFonts w:ascii="Cambria" w:hAnsi="Cambria" w:cs="Calibri"/>
        </w:rPr>
        <w:t>M</w:t>
      </w:r>
      <w:r w:rsidR="00910633" w:rsidRPr="00535268">
        <w:rPr>
          <w:rFonts w:ascii="Cambria" w:hAnsi="Cambria" w:cs="Calibri"/>
        </w:rPr>
        <w:t>anaging and coordinating the financial operations, including financial reporting, analyzing data, maintaining financial records, ensuring compliance with regulations</w:t>
      </w:r>
      <w:r>
        <w:rPr>
          <w:rFonts w:ascii="Cambria" w:hAnsi="Cambria" w:cs="Calibri"/>
        </w:rPr>
        <w:t>.</w:t>
      </w:r>
    </w:p>
    <w:p w14:paraId="46BE48DB" w14:textId="303E4A1A" w:rsidR="00B73688" w:rsidRDefault="00B73688" w:rsidP="00075B72">
      <w:pPr>
        <w:pStyle w:val="ListParagraph"/>
        <w:numPr>
          <w:ilvl w:val="0"/>
          <w:numId w:val="71"/>
        </w:numPr>
        <w:spacing w:after="0" w:line="276" w:lineRule="auto"/>
        <w:ind w:left="900" w:right="144"/>
        <w:rPr>
          <w:rFonts w:ascii="Cambria" w:hAnsi="Cambria" w:cs="Calibri"/>
        </w:rPr>
      </w:pPr>
      <w:r>
        <w:rPr>
          <w:rFonts w:ascii="Cambria" w:hAnsi="Cambria" w:cs="Calibri"/>
        </w:rPr>
        <w:t>I</w:t>
      </w:r>
      <w:r w:rsidR="00910633" w:rsidRPr="00535268">
        <w:rPr>
          <w:rFonts w:ascii="Cambria" w:hAnsi="Cambria" w:cs="Calibri"/>
        </w:rPr>
        <w:t>nterpret</w:t>
      </w:r>
      <w:r>
        <w:rPr>
          <w:rFonts w:ascii="Cambria" w:hAnsi="Cambria" w:cs="Calibri"/>
        </w:rPr>
        <w:t>ing</w:t>
      </w:r>
      <w:r w:rsidR="00910633" w:rsidRPr="00535268">
        <w:rPr>
          <w:rFonts w:ascii="Cambria" w:hAnsi="Cambria" w:cs="Calibri"/>
        </w:rPr>
        <w:t xml:space="preserve"> financial data, </w:t>
      </w:r>
      <w:r w:rsidR="00D453B2" w:rsidRPr="00535268">
        <w:rPr>
          <w:rFonts w:ascii="Cambria" w:hAnsi="Cambria" w:cs="Calibri"/>
        </w:rPr>
        <w:t>identifying</w:t>
      </w:r>
      <w:r w:rsidR="00910633" w:rsidRPr="00535268">
        <w:rPr>
          <w:rFonts w:ascii="Cambria" w:hAnsi="Cambria" w:cs="Calibri"/>
        </w:rPr>
        <w:t xml:space="preserve"> trends and provid</w:t>
      </w:r>
      <w:r w:rsidR="000E126A">
        <w:rPr>
          <w:rFonts w:ascii="Cambria" w:hAnsi="Cambria" w:cs="Calibri"/>
        </w:rPr>
        <w:t>ing</w:t>
      </w:r>
      <w:r w:rsidR="00910633" w:rsidRPr="00535268">
        <w:rPr>
          <w:rFonts w:ascii="Cambria" w:hAnsi="Cambria" w:cs="Calibri"/>
        </w:rPr>
        <w:t xml:space="preserve"> insights to management.</w:t>
      </w:r>
    </w:p>
    <w:p w14:paraId="3E19A84D" w14:textId="4CED4018" w:rsidR="00B73688" w:rsidRPr="00535268" w:rsidRDefault="00FE3671" w:rsidP="00075B72">
      <w:pPr>
        <w:pStyle w:val="ListParagraph"/>
        <w:numPr>
          <w:ilvl w:val="0"/>
          <w:numId w:val="71"/>
        </w:numPr>
        <w:tabs>
          <w:tab w:val="left" w:pos="840"/>
        </w:tabs>
        <w:spacing w:after="120" w:line="276" w:lineRule="auto"/>
        <w:ind w:left="900" w:right="144"/>
        <w:rPr>
          <w:rFonts w:ascii="Cambria" w:eastAsiaTheme="majorEastAsia" w:hAnsi="Cambria" w:cs="Calibri"/>
          <w:bCs/>
        </w:rPr>
      </w:pPr>
      <w:r>
        <w:rPr>
          <w:rFonts w:ascii="Cambria" w:hAnsi="Cambria" w:cs="Calibri"/>
        </w:rPr>
        <w:t>Auditing records an</w:t>
      </w:r>
      <w:r w:rsidR="00E4546C">
        <w:rPr>
          <w:rFonts w:ascii="Cambria" w:hAnsi="Cambria" w:cs="Calibri"/>
        </w:rPr>
        <w:t xml:space="preserve">d ensuring compliance with federal </w:t>
      </w:r>
      <w:r w:rsidR="00FF401A">
        <w:rPr>
          <w:rFonts w:ascii="Cambria" w:hAnsi="Cambria" w:cs="Calibri"/>
        </w:rPr>
        <w:t xml:space="preserve">regulations and </w:t>
      </w:r>
      <w:r w:rsidR="00E4546C">
        <w:rPr>
          <w:rFonts w:ascii="Cambria" w:hAnsi="Cambria" w:cs="Calibri"/>
        </w:rPr>
        <w:t>cost princ</w:t>
      </w:r>
      <w:r w:rsidR="00FF401A">
        <w:rPr>
          <w:rFonts w:ascii="Cambria" w:hAnsi="Cambria" w:cs="Calibri"/>
        </w:rPr>
        <w:t>i</w:t>
      </w:r>
      <w:r w:rsidR="00E4546C">
        <w:rPr>
          <w:rFonts w:ascii="Cambria" w:hAnsi="Cambria" w:cs="Calibri"/>
        </w:rPr>
        <w:t xml:space="preserve">ples. </w:t>
      </w:r>
      <w:r w:rsidR="00B73688" w:rsidRPr="00B73688">
        <w:rPr>
          <w:rFonts w:ascii="Cambria" w:hAnsi="Cambria" w:cs="Calibri"/>
        </w:rPr>
        <w:t xml:space="preserve">  </w:t>
      </w:r>
    </w:p>
    <w:p w14:paraId="6AEDF8E9" w14:textId="71E01318" w:rsidR="00910633" w:rsidRPr="00535268" w:rsidRDefault="00B73688" w:rsidP="00075B72">
      <w:pPr>
        <w:pStyle w:val="ListParagraph"/>
        <w:numPr>
          <w:ilvl w:val="0"/>
          <w:numId w:val="71"/>
        </w:numPr>
        <w:tabs>
          <w:tab w:val="left" w:pos="840"/>
        </w:tabs>
        <w:spacing w:after="120" w:line="276" w:lineRule="auto"/>
        <w:ind w:left="900" w:right="144"/>
        <w:rPr>
          <w:rFonts w:ascii="Cambria" w:eastAsiaTheme="majorEastAsia" w:hAnsi="Cambria" w:cs="Calibri"/>
          <w:bCs/>
        </w:rPr>
      </w:pPr>
      <w:r>
        <w:rPr>
          <w:rFonts w:ascii="Cambria" w:hAnsi="Cambria" w:cs="Calibri"/>
        </w:rPr>
        <w:t>I</w:t>
      </w:r>
      <w:r w:rsidR="00910633" w:rsidRPr="00B73688">
        <w:rPr>
          <w:rFonts w:ascii="Cambria" w:hAnsi="Cambria" w:cs="Calibri"/>
        </w:rPr>
        <w:t>mplement</w:t>
      </w:r>
      <w:r>
        <w:rPr>
          <w:rFonts w:ascii="Cambria" w:hAnsi="Cambria" w:cs="Calibri"/>
        </w:rPr>
        <w:t>ing</w:t>
      </w:r>
      <w:r w:rsidR="00910633" w:rsidRPr="00B73688">
        <w:rPr>
          <w:rFonts w:ascii="Cambria" w:hAnsi="Cambria" w:cs="Calibri"/>
        </w:rPr>
        <w:t xml:space="preserve"> and maintain</w:t>
      </w:r>
      <w:r>
        <w:rPr>
          <w:rFonts w:ascii="Cambria" w:hAnsi="Cambria" w:cs="Calibri"/>
        </w:rPr>
        <w:t>ing</w:t>
      </w:r>
      <w:r w:rsidR="00910633" w:rsidRPr="00B73688">
        <w:rPr>
          <w:rFonts w:ascii="Cambria" w:hAnsi="Cambria" w:cs="Calibri"/>
        </w:rPr>
        <w:t xml:space="preserve"> internal controls to safeguard assets and prevent fraud.</w:t>
      </w:r>
    </w:p>
    <w:p w14:paraId="1837BC67" w14:textId="77777777" w:rsidR="001728F1" w:rsidRDefault="001728F1" w:rsidP="00075B72">
      <w:pPr>
        <w:pStyle w:val="ListParagraph"/>
        <w:tabs>
          <w:tab w:val="left" w:pos="840"/>
        </w:tabs>
        <w:spacing w:after="0" w:line="276" w:lineRule="auto"/>
        <w:ind w:left="144"/>
        <w:rPr>
          <w:rFonts w:ascii="Cambria" w:eastAsiaTheme="majorEastAsia" w:hAnsi="Cambria" w:cs="Calibri"/>
          <w:bCs/>
        </w:rPr>
      </w:pPr>
    </w:p>
    <w:p w14:paraId="680C2954" w14:textId="7D1C372B" w:rsidR="00D64BC2" w:rsidRDefault="00D64BC2" w:rsidP="00075B72">
      <w:pPr>
        <w:pStyle w:val="ListParagraph"/>
        <w:tabs>
          <w:tab w:val="left" w:pos="840"/>
        </w:tabs>
        <w:spacing w:after="0" w:line="276" w:lineRule="auto"/>
        <w:ind w:left="144"/>
        <w:rPr>
          <w:rFonts w:ascii="Cambria" w:eastAsiaTheme="majorEastAsia" w:hAnsi="Cambria" w:cs="Calibri"/>
          <w:bCs/>
        </w:rPr>
      </w:pPr>
      <w:r>
        <w:rPr>
          <w:rFonts w:ascii="Cambria" w:eastAsiaTheme="majorEastAsia" w:hAnsi="Cambria" w:cs="Calibri"/>
          <w:bCs/>
        </w:rPr>
        <w:t>The Contractor shall propose</w:t>
      </w:r>
      <w:r w:rsidR="001555E6">
        <w:rPr>
          <w:rFonts w:ascii="Cambria" w:eastAsiaTheme="majorEastAsia" w:hAnsi="Cambria" w:cs="Calibri"/>
          <w:bCs/>
        </w:rPr>
        <w:t xml:space="preserve"> key staff and </w:t>
      </w:r>
      <w:r>
        <w:rPr>
          <w:rFonts w:ascii="Cambria" w:eastAsiaTheme="majorEastAsia" w:hAnsi="Cambria" w:cs="Calibri"/>
          <w:bCs/>
        </w:rPr>
        <w:t xml:space="preserve">additional staff </w:t>
      </w:r>
      <w:r w:rsidR="0007491B">
        <w:rPr>
          <w:rFonts w:ascii="Cambria" w:eastAsiaTheme="majorEastAsia" w:hAnsi="Cambria" w:cs="Calibri"/>
          <w:bCs/>
        </w:rPr>
        <w:t xml:space="preserve">as necessary </w:t>
      </w:r>
      <w:r>
        <w:rPr>
          <w:rFonts w:ascii="Cambria" w:eastAsiaTheme="majorEastAsia" w:hAnsi="Cambria" w:cs="Calibri"/>
          <w:bCs/>
        </w:rPr>
        <w:t xml:space="preserve">to fulfill the requirements of this quote.  As noted above in General Staffing, staffing should be sufficient </w:t>
      </w:r>
      <w:r w:rsidRPr="00DA690B">
        <w:rPr>
          <w:rFonts w:ascii="Cambria" w:eastAsiaTheme="majorEastAsia" w:hAnsi="Cambria" w:cs="Calibri"/>
          <w:bCs/>
        </w:rPr>
        <w:t>to meet project goals, regardless of the level proposed in the original quote.</w:t>
      </w:r>
      <w:r>
        <w:rPr>
          <w:rFonts w:ascii="Cambria" w:eastAsiaTheme="majorEastAsia" w:hAnsi="Cambria" w:cs="Calibri"/>
          <w:bCs/>
        </w:rPr>
        <w:t xml:space="preserve">  </w:t>
      </w:r>
    </w:p>
    <w:p w14:paraId="6D378FC7" w14:textId="77777777" w:rsidR="00D64BC2" w:rsidRDefault="00D64BC2" w:rsidP="00075B72">
      <w:pPr>
        <w:pStyle w:val="ListParagraph"/>
        <w:tabs>
          <w:tab w:val="left" w:pos="840"/>
        </w:tabs>
        <w:spacing w:after="0" w:line="276" w:lineRule="auto"/>
        <w:ind w:left="144"/>
        <w:rPr>
          <w:rFonts w:ascii="Cambria" w:eastAsiaTheme="majorEastAsia" w:hAnsi="Cambria" w:cs="Calibri"/>
          <w:bCs/>
        </w:rPr>
      </w:pPr>
    </w:p>
    <w:p w14:paraId="1B3F28E5" w14:textId="77777777" w:rsidR="00D64BC2" w:rsidRPr="001728F1" w:rsidRDefault="00D64BC2" w:rsidP="00541832">
      <w:pPr>
        <w:pStyle w:val="ListParagraph"/>
        <w:tabs>
          <w:tab w:val="left" w:pos="840"/>
        </w:tabs>
        <w:spacing w:after="0" w:line="240" w:lineRule="auto"/>
        <w:ind w:left="144"/>
        <w:rPr>
          <w:rFonts w:ascii="Cambria" w:eastAsiaTheme="majorEastAsia" w:hAnsi="Cambria" w:cs="Calibri"/>
          <w:bCs/>
        </w:rPr>
      </w:pPr>
    </w:p>
    <w:p w14:paraId="2E10D492" w14:textId="4D8AED02" w:rsidR="00756D48" w:rsidRPr="00541832" w:rsidRDefault="00DB1DEE" w:rsidP="009675B1">
      <w:pPr>
        <w:tabs>
          <w:tab w:val="left" w:pos="840"/>
        </w:tabs>
        <w:rPr>
          <w:rFonts w:ascii="Cambria" w:eastAsiaTheme="majorEastAsia" w:hAnsi="Cambria" w:cs="Calibri"/>
          <w:b/>
        </w:rPr>
      </w:pPr>
      <w:r w:rsidRPr="00541832">
        <w:rPr>
          <w:rFonts w:ascii="Cambria" w:eastAsiaTheme="majorEastAsia" w:hAnsi="Cambria" w:cs="Calibri"/>
          <w:b/>
        </w:rPr>
        <w:t xml:space="preserve">2.0.15.5 </w:t>
      </w:r>
      <w:r>
        <w:rPr>
          <w:rFonts w:ascii="Cambria" w:eastAsiaTheme="majorEastAsia" w:hAnsi="Cambria" w:cs="Calibri"/>
          <w:b/>
        </w:rPr>
        <w:tab/>
      </w:r>
      <w:r w:rsidR="00756D48" w:rsidRPr="00541832">
        <w:rPr>
          <w:rFonts w:ascii="Cambria" w:eastAsiaTheme="majorEastAsia" w:hAnsi="Cambria" w:cs="Calibri"/>
          <w:b/>
        </w:rPr>
        <w:t>Staffing Needs, Planning and Monitoring Processes</w:t>
      </w:r>
    </w:p>
    <w:p w14:paraId="24546EFF" w14:textId="7777777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bCs/>
        </w:rPr>
        <w:t>The Contractor shall provide an overview report of the preliminary and ongoing staff planning and monitoring processes at a frequency determined by DOM.  </w:t>
      </w:r>
    </w:p>
    <w:p w14:paraId="02E7A7F3" w14:textId="7777777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bCs/>
        </w:rPr>
        <w:t>The Contractor shall ensure that the overview report specifically identifies activities for planning for future needs and monitoring of the project assignments, contract timelines, the nature of existing and anticipated vacancies, length of time a position has been vacant, status of hiring, and associated decisions for release or renewal of personnel.  </w:t>
      </w:r>
    </w:p>
    <w:p w14:paraId="082AC0BC" w14:textId="2C09C34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t>Contractor must provide</w:t>
      </w:r>
      <w:r w:rsidR="005F49DB">
        <w:rPr>
          <w:rFonts w:ascii="Cambria" w:eastAsiaTheme="majorEastAsia" w:hAnsi="Cambria" w:cs="Calibri"/>
        </w:rPr>
        <w:t xml:space="preserve"> DOM</w:t>
      </w:r>
      <w:r w:rsidRPr="00541832">
        <w:rPr>
          <w:rFonts w:ascii="Cambria" w:eastAsiaTheme="majorEastAsia" w:hAnsi="Cambria" w:cs="Calibri"/>
        </w:rPr>
        <w:t xml:space="preserve"> access to a Program Manager on a timely basis that is adequate to meet DOM’s requirements under its Contract.  </w:t>
      </w:r>
    </w:p>
    <w:p w14:paraId="2528A006" w14:textId="676BE2B4"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lastRenderedPageBreak/>
        <w:t xml:space="preserve">Contractor shall have staff or key personnel that demonstrate experience with Medicaid </w:t>
      </w:r>
      <w:r w:rsidR="00A46DCD">
        <w:rPr>
          <w:rFonts w:ascii="Cambria" w:eastAsiaTheme="majorEastAsia" w:hAnsi="Cambria" w:cs="Calibri"/>
        </w:rPr>
        <w:t>m</w:t>
      </w:r>
      <w:r w:rsidRPr="00541832">
        <w:rPr>
          <w:rFonts w:ascii="Cambria" w:eastAsiaTheme="majorEastAsia" w:hAnsi="Cambria" w:cs="Calibri"/>
        </w:rPr>
        <w:t xml:space="preserve">embers, policies, data systems and processes, </w:t>
      </w:r>
      <w:r w:rsidR="00A46DCD">
        <w:rPr>
          <w:rFonts w:ascii="Cambria" w:eastAsiaTheme="majorEastAsia" w:hAnsi="Cambria" w:cs="Calibri"/>
        </w:rPr>
        <w:t>q</w:t>
      </w:r>
      <w:r w:rsidRPr="00541832">
        <w:rPr>
          <w:rFonts w:ascii="Cambria" w:eastAsiaTheme="majorEastAsia" w:hAnsi="Cambria" w:cs="Calibri"/>
        </w:rPr>
        <w:t xml:space="preserve">uality </w:t>
      </w:r>
      <w:r w:rsidR="00A46DCD">
        <w:rPr>
          <w:rFonts w:ascii="Cambria" w:eastAsiaTheme="majorEastAsia" w:hAnsi="Cambria" w:cs="Calibri"/>
        </w:rPr>
        <w:t>i</w:t>
      </w:r>
      <w:r w:rsidRPr="00541832">
        <w:rPr>
          <w:rFonts w:ascii="Cambria" w:eastAsiaTheme="majorEastAsia" w:hAnsi="Cambria" w:cs="Calibri"/>
        </w:rPr>
        <w:t>mprovement, research design and methodology throughout the life of this contract</w:t>
      </w:r>
      <w:r w:rsidR="00A46DCD">
        <w:rPr>
          <w:rFonts w:ascii="Cambria" w:eastAsiaTheme="majorEastAsia" w:hAnsi="Cambria" w:cs="Calibri"/>
        </w:rPr>
        <w:t>.</w:t>
      </w:r>
    </w:p>
    <w:p w14:paraId="765F7DCD" w14:textId="7777777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t>Contractor shall provide sufficient analysis and technical staff, in addition to the professional staff, for the reviews, with experience and expertise in the statistical measurement of health and service indicators to support the requirements in this Contract.  </w:t>
      </w:r>
    </w:p>
    <w:p w14:paraId="1AFA49B0" w14:textId="7777777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t>Contractor’s staff shall have an in-depth understanding of the scope and methodologies of data collection, the interpretation of data, and the social and economic factors that affect the interpretation of the data.  </w:t>
      </w:r>
    </w:p>
    <w:p w14:paraId="76CF1AA3" w14:textId="17FA2C55"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t xml:space="preserve">Contractor shall ensure that all </w:t>
      </w:r>
      <w:r w:rsidR="007D44B4">
        <w:rPr>
          <w:rFonts w:ascii="Cambria" w:eastAsiaTheme="majorEastAsia" w:hAnsi="Cambria" w:cs="Calibri"/>
        </w:rPr>
        <w:t>contract</w:t>
      </w:r>
      <w:r w:rsidRPr="00541832">
        <w:rPr>
          <w:rFonts w:ascii="Cambria" w:eastAsiaTheme="majorEastAsia" w:hAnsi="Cambria" w:cs="Calibri"/>
        </w:rPr>
        <w:t xml:space="preserve"> activities are conducted in accordance with generally accepted principles of research design and statistical analysis to produce valid, reliable, and generalizable information.  </w:t>
      </w:r>
    </w:p>
    <w:p w14:paraId="10B82C3B" w14:textId="7777777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t>Contractor shall identify a primary key contact individual who shall maintain communication with DOM in connection with the Contractor's specified contractual responsibilities.  </w:t>
      </w:r>
    </w:p>
    <w:p w14:paraId="76B18245" w14:textId="7777777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t>Key Personnel shall be the individuals assigned to accomplish the work required by this Contract as identified in the Contractor’s quote.  </w:t>
      </w:r>
    </w:p>
    <w:p w14:paraId="148E9924" w14:textId="73836AC7" w:rsidR="00756D48" w:rsidRPr="00541832" w:rsidRDefault="00756D48" w:rsidP="00541832">
      <w:pPr>
        <w:pStyle w:val="ListParagraph"/>
        <w:numPr>
          <w:ilvl w:val="0"/>
          <w:numId w:val="65"/>
        </w:numPr>
        <w:tabs>
          <w:tab w:val="left" w:pos="840"/>
        </w:tabs>
        <w:contextualSpacing w:val="0"/>
        <w:rPr>
          <w:rFonts w:ascii="Cambria" w:eastAsiaTheme="majorEastAsia" w:hAnsi="Cambria" w:cs="Calibri"/>
          <w:bCs/>
        </w:rPr>
      </w:pPr>
      <w:r w:rsidRPr="00541832">
        <w:rPr>
          <w:rFonts w:ascii="Cambria" w:eastAsiaTheme="majorEastAsia" w:hAnsi="Cambria" w:cs="Calibri"/>
        </w:rPr>
        <w:t>At no additional cost to DOM, the Contractor shall ensure that Key Personnel shall be available at times designated by DOM, within fourteen (14) calendar days of the start of the Contract, to receive documents and orientation from the previous Contractor, if applicable, including but not limited to:  </w:t>
      </w:r>
    </w:p>
    <w:p w14:paraId="70C60A94" w14:textId="6A2E6197" w:rsidR="00756D48" w:rsidRPr="00541832" w:rsidRDefault="00756D48" w:rsidP="00541832">
      <w:pPr>
        <w:pStyle w:val="ListParagraph"/>
        <w:numPr>
          <w:ilvl w:val="0"/>
          <w:numId w:val="67"/>
        </w:numPr>
        <w:tabs>
          <w:tab w:val="left" w:pos="840"/>
        </w:tabs>
        <w:ind w:left="1080"/>
        <w:contextualSpacing w:val="0"/>
        <w:rPr>
          <w:rFonts w:ascii="Cambria" w:eastAsiaTheme="majorEastAsia" w:hAnsi="Cambria" w:cs="Calibri"/>
        </w:rPr>
      </w:pPr>
      <w:r w:rsidRPr="00541832">
        <w:rPr>
          <w:rFonts w:ascii="Cambria" w:eastAsiaTheme="majorEastAsia" w:hAnsi="Cambria" w:cs="Calibri"/>
        </w:rPr>
        <w:t>The procedures for the SBS periodic and special reviews, ad hoc report generation and analysis, and the operation and maintenance of SBS Systems</w:t>
      </w:r>
      <w:r w:rsidR="00E26D10">
        <w:rPr>
          <w:rFonts w:ascii="Cambria" w:eastAsiaTheme="majorEastAsia" w:hAnsi="Cambria" w:cs="Calibri"/>
        </w:rPr>
        <w:t xml:space="preserve"> and</w:t>
      </w:r>
      <w:r w:rsidRPr="00541832">
        <w:rPr>
          <w:rFonts w:ascii="Cambria" w:eastAsiaTheme="majorEastAsia" w:hAnsi="Cambria" w:cs="Calibri"/>
        </w:rPr>
        <w:t>  </w:t>
      </w:r>
    </w:p>
    <w:p w14:paraId="28F0C35D" w14:textId="77777777" w:rsidR="00756D48" w:rsidRDefault="00756D48" w:rsidP="00541832">
      <w:pPr>
        <w:pStyle w:val="ListParagraph"/>
        <w:numPr>
          <w:ilvl w:val="0"/>
          <w:numId w:val="67"/>
        </w:numPr>
        <w:tabs>
          <w:tab w:val="left" w:pos="840"/>
        </w:tabs>
        <w:ind w:left="1080"/>
        <w:contextualSpacing w:val="0"/>
        <w:rPr>
          <w:rFonts w:ascii="Cambria" w:eastAsiaTheme="majorEastAsia" w:hAnsi="Cambria" w:cs="Calibri"/>
        </w:rPr>
      </w:pPr>
      <w:r w:rsidRPr="00541832">
        <w:rPr>
          <w:rFonts w:ascii="Cambria" w:eastAsiaTheme="majorEastAsia" w:hAnsi="Cambria" w:cs="Calibri"/>
        </w:rPr>
        <w:t>Review operating procedures and receive training on all software used to support the SBAC functions. </w:t>
      </w:r>
    </w:p>
    <w:p w14:paraId="60352D69" w14:textId="77777777" w:rsidR="00273E4B" w:rsidRPr="00541832" w:rsidRDefault="00273E4B" w:rsidP="00273E4B">
      <w:pPr>
        <w:pStyle w:val="ListParagraph"/>
        <w:tabs>
          <w:tab w:val="left" w:pos="840"/>
        </w:tabs>
        <w:ind w:left="1080"/>
        <w:contextualSpacing w:val="0"/>
        <w:rPr>
          <w:rFonts w:ascii="Cambria" w:eastAsiaTheme="majorEastAsia" w:hAnsi="Cambria" w:cs="Calibri"/>
        </w:rPr>
      </w:pPr>
    </w:p>
    <w:p w14:paraId="66B74F7C" w14:textId="77777777" w:rsidR="00273E4B" w:rsidRPr="00273E4B" w:rsidRDefault="00273E4B" w:rsidP="00273E4B">
      <w:pPr>
        <w:pStyle w:val="ListParagraph"/>
        <w:jc w:val="center"/>
        <w:rPr>
          <w:rFonts w:ascii="Cambria" w:hAnsi="Cambria" w:cs="Calibri"/>
          <w:b/>
          <w:bCs/>
        </w:rPr>
        <w:sectPr w:rsidR="00273E4B" w:rsidRPr="00273E4B" w:rsidSect="00273E4B">
          <w:pgSz w:w="12240" w:h="15840"/>
          <w:pgMar w:top="1008" w:right="1008" w:bottom="1008" w:left="1008" w:header="720" w:footer="720" w:gutter="0"/>
          <w:cols w:space="720"/>
          <w:docGrid w:linePitch="360"/>
        </w:sectPr>
      </w:pPr>
      <w:r w:rsidRPr="00273E4B">
        <w:rPr>
          <w:rFonts w:ascii="Cambria" w:hAnsi="Cambria" w:cs="Calibri"/>
          <w:b/>
          <w:bCs/>
        </w:rPr>
        <w:t>[REMAINDER OF PAGE INTENTIONALLY LEFT BLANK]</w:t>
      </w:r>
    </w:p>
    <w:p w14:paraId="1A604273" w14:textId="1272624C" w:rsidR="005D4752" w:rsidRPr="00273E4B" w:rsidRDefault="005D4752" w:rsidP="00273E4B">
      <w:pPr>
        <w:rPr>
          <w:rFonts w:ascii="Cambria" w:hAnsi="Cambria" w:cs="Calibri"/>
          <w:b/>
          <w:bCs/>
        </w:rPr>
      </w:pPr>
      <w:bookmarkStart w:id="17" w:name="_Toc95395974"/>
      <w:bookmarkStart w:id="18" w:name="_Toc410391512"/>
      <w:bookmarkStart w:id="19" w:name="_Toc446070470"/>
      <w:bookmarkStart w:id="20" w:name="_Toc464819331"/>
      <w:bookmarkStart w:id="21" w:name="_Toc513794856"/>
      <w:bookmarkStart w:id="22" w:name="_Toc118884038"/>
      <w:bookmarkStart w:id="23" w:name="_Toc187765513"/>
      <w:bookmarkStart w:id="24" w:name="_Toc191373725"/>
      <w:r w:rsidRPr="003C7469">
        <w:rPr>
          <w:rFonts w:ascii="Cambria" w:hAnsi="Cambria" w:cs="Calibri"/>
          <w:b/>
          <w:bCs/>
          <w:color w:val="000000" w:themeColor="text1"/>
          <w:sz w:val="28"/>
          <w:szCs w:val="28"/>
        </w:rPr>
        <w:lastRenderedPageBreak/>
        <w:t xml:space="preserve">3.0    </w:t>
      </w:r>
      <w:bookmarkStart w:id="25" w:name="_Toc95395976"/>
      <w:bookmarkEnd w:id="17"/>
      <w:r w:rsidRPr="003C7469">
        <w:rPr>
          <w:rFonts w:ascii="Cambria" w:hAnsi="Cambria" w:cs="Calibri"/>
          <w:b/>
          <w:bCs/>
          <w:color w:val="000000" w:themeColor="text1"/>
          <w:sz w:val="28"/>
          <w:szCs w:val="28"/>
        </w:rPr>
        <w:t>PROCUREMENT PROCESS</w:t>
      </w:r>
      <w:bookmarkStart w:id="26" w:name="_Toc95395977"/>
      <w:bookmarkStart w:id="27" w:name="_Toc118884039"/>
      <w:bookmarkStart w:id="28" w:name="_Toc187765514"/>
      <w:bookmarkEnd w:id="18"/>
      <w:bookmarkEnd w:id="19"/>
      <w:bookmarkEnd w:id="20"/>
      <w:bookmarkEnd w:id="21"/>
      <w:bookmarkEnd w:id="22"/>
      <w:bookmarkEnd w:id="23"/>
      <w:bookmarkEnd w:id="24"/>
      <w:bookmarkEnd w:id="25"/>
    </w:p>
    <w:p w14:paraId="3D99AA3F" w14:textId="6970402C" w:rsidR="00555E34" w:rsidRPr="003C7469" w:rsidRDefault="005D4752" w:rsidP="00DC76ED">
      <w:pPr>
        <w:pStyle w:val="Heading2"/>
        <w:spacing w:before="0" w:after="0"/>
        <w:rPr>
          <w:rFonts w:ascii="Cambria" w:hAnsi="Cambria" w:cs="Calibri"/>
          <w:b/>
          <w:color w:val="auto"/>
          <w:sz w:val="26"/>
          <w:szCs w:val="26"/>
        </w:rPr>
      </w:pPr>
      <w:bookmarkStart w:id="29" w:name="_Toc191373726"/>
      <w:r w:rsidRPr="003C7469">
        <w:rPr>
          <w:rFonts w:ascii="Cambria" w:hAnsi="Cambria" w:cs="Calibri"/>
          <w:b/>
          <w:color w:val="auto"/>
          <w:sz w:val="26"/>
          <w:szCs w:val="26"/>
        </w:rPr>
        <w:t xml:space="preserve">3.1    </w:t>
      </w:r>
      <w:r w:rsidRPr="003C7469">
        <w:rPr>
          <w:rFonts w:ascii="Cambria" w:hAnsi="Cambria" w:cs="Calibri"/>
          <w:b/>
          <w:color w:val="auto"/>
          <w:sz w:val="26"/>
          <w:szCs w:val="26"/>
        </w:rPr>
        <w:tab/>
        <w:t>Approac</w:t>
      </w:r>
      <w:bookmarkEnd w:id="26"/>
      <w:bookmarkEnd w:id="27"/>
      <w:bookmarkEnd w:id="28"/>
      <w:bookmarkEnd w:id="29"/>
      <w:r w:rsidR="009075D5" w:rsidRPr="003C7469">
        <w:rPr>
          <w:rFonts w:ascii="Cambria" w:hAnsi="Cambria" w:cs="Calibri"/>
          <w:b/>
          <w:color w:val="auto"/>
          <w:sz w:val="26"/>
          <w:szCs w:val="26"/>
        </w:rPr>
        <w:t>h</w:t>
      </w:r>
    </w:p>
    <w:p w14:paraId="6215DED4" w14:textId="70299916" w:rsidR="005D4752" w:rsidRPr="003C7469" w:rsidRDefault="005D4752" w:rsidP="00B61973">
      <w:pPr>
        <w:spacing w:after="0" w:line="276" w:lineRule="auto"/>
        <w:ind w:left="720"/>
        <w:rPr>
          <w:rFonts w:ascii="Cambria" w:hAnsi="Cambria" w:cs="Calibri"/>
        </w:rPr>
      </w:pPr>
      <w:r w:rsidRPr="003C7469">
        <w:rPr>
          <w:rFonts w:ascii="Cambria" w:hAnsi="Cambria" w:cs="Calibri"/>
        </w:rPr>
        <w:t xml:space="preserve">This </w:t>
      </w:r>
      <w:r w:rsidR="00BD6219" w:rsidRPr="003C7469">
        <w:rPr>
          <w:rFonts w:ascii="Cambria" w:hAnsi="Cambria" w:cs="Calibri"/>
        </w:rPr>
        <w:t>QR</w:t>
      </w:r>
      <w:r w:rsidRPr="003C7469">
        <w:rPr>
          <w:rFonts w:ascii="Cambria" w:hAnsi="Cambria" w:cs="Calibri"/>
        </w:rPr>
        <w:t xml:space="preserve"> is designed to provide the Offeror with the information necessary to prepare a competitive </w:t>
      </w:r>
      <w:r w:rsidR="00EC16DD" w:rsidRPr="003C7469">
        <w:rPr>
          <w:rFonts w:ascii="Cambria" w:hAnsi="Cambria" w:cs="Calibri"/>
        </w:rPr>
        <w:t>quote</w:t>
      </w:r>
      <w:r w:rsidRPr="003C7469">
        <w:rPr>
          <w:rFonts w:ascii="Cambria" w:hAnsi="Cambria" w:cs="Calibri"/>
        </w:rPr>
        <w:t xml:space="preserve">.  DOM reserves the right to interpret the language of this </w:t>
      </w:r>
      <w:r w:rsidR="00BD6219" w:rsidRPr="003C7469">
        <w:rPr>
          <w:rFonts w:ascii="Cambria" w:hAnsi="Cambria" w:cs="Calibri"/>
        </w:rPr>
        <w:t>QR</w:t>
      </w:r>
      <w:r w:rsidRPr="003C7469">
        <w:rPr>
          <w:rFonts w:ascii="Cambria" w:hAnsi="Cambria" w:cs="Calibri"/>
        </w:rPr>
        <w:t xml:space="preserve"> or its requirements in a manner that is in the best interest of the State.</w:t>
      </w:r>
      <w:bookmarkStart w:id="30" w:name="_Toc97630406"/>
      <w:bookmarkStart w:id="31" w:name="_Toc97630407"/>
      <w:bookmarkEnd w:id="30"/>
      <w:bookmarkEnd w:id="31"/>
    </w:p>
    <w:p w14:paraId="0AF685F8" w14:textId="77777777" w:rsidR="00B61973" w:rsidRPr="003C7469" w:rsidRDefault="00B61973" w:rsidP="00B61973">
      <w:pPr>
        <w:spacing w:after="0" w:line="240" w:lineRule="auto"/>
        <w:ind w:left="720"/>
        <w:rPr>
          <w:rFonts w:ascii="Cambria" w:hAnsi="Cambria" w:cs="Calibri"/>
        </w:rPr>
      </w:pPr>
    </w:p>
    <w:p w14:paraId="6B798108" w14:textId="77777777" w:rsidR="00211B10" w:rsidRPr="003C7469" w:rsidRDefault="00211B10" w:rsidP="00407463">
      <w:pPr>
        <w:spacing w:after="0"/>
        <w:rPr>
          <w:rFonts w:ascii="Cambria" w:hAnsi="Cambria" w:cs="Calibri"/>
          <w:b/>
          <w:bCs/>
          <w:color w:val="000000"/>
          <w:sz w:val="26"/>
          <w:szCs w:val="26"/>
        </w:rPr>
      </w:pPr>
      <w:r w:rsidRPr="003C7469">
        <w:rPr>
          <w:rFonts w:ascii="Cambria" w:hAnsi="Cambria" w:cs="Calibri"/>
          <w:b/>
          <w:bCs/>
          <w:color w:val="000000"/>
          <w:sz w:val="26"/>
          <w:szCs w:val="26"/>
        </w:rPr>
        <w:t>3.2</w:t>
      </w:r>
      <w:r w:rsidRPr="003C7469">
        <w:rPr>
          <w:rFonts w:ascii="Cambria" w:hAnsi="Cambria" w:cs="Calibri"/>
          <w:b/>
          <w:bCs/>
          <w:color w:val="000000"/>
          <w:sz w:val="26"/>
          <w:szCs w:val="26"/>
        </w:rPr>
        <w:tab/>
        <w:t>Contact and Questions / Requests for Clarification</w:t>
      </w:r>
    </w:p>
    <w:p w14:paraId="1319CA47" w14:textId="77777777" w:rsidR="00273E4B" w:rsidRDefault="00211B10" w:rsidP="00B61973">
      <w:pPr>
        <w:ind w:left="720"/>
        <w:rPr>
          <w:rFonts w:ascii="Cambria" w:hAnsi="Cambria" w:cs="Calibri"/>
        </w:rPr>
      </w:pPr>
      <w:r w:rsidRPr="003C7469">
        <w:rPr>
          <w:rFonts w:ascii="Cambria" w:hAnsi="Cambria" w:cs="Calibri"/>
        </w:rPr>
        <w:t>Quest</w:t>
      </w:r>
      <w:r w:rsidRPr="00DF64A6">
        <w:rPr>
          <w:rFonts w:ascii="Cambria" w:hAnsi="Cambria" w:cs="Calibri"/>
        </w:rPr>
        <w:t xml:space="preserve">ions and requests for clarification concerning this QR </w:t>
      </w:r>
      <w:r w:rsidR="00273E4B">
        <w:rPr>
          <w:rFonts w:ascii="Cambria" w:hAnsi="Cambria" w:cs="Calibri"/>
        </w:rPr>
        <w:t xml:space="preserve">shall be submitted no later than </w:t>
      </w:r>
      <w:r w:rsidR="00273E4B" w:rsidRPr="00956953">
        <w:rPr>
          <w:rFonts w:ascii="Cambria" w:hAnsi="Cambria" w:cs="Calibri"/>
          <w:b/>
          <w:bCs/>
        </w:rPr>
        <w:t>2:00 p.m. CST, Friday, March 13, 2026</w:t>
      </w:r>
      <w:r w:rsidR="00273E4B">
        <w:rPr>
          <w:rFonts w:ascii="Cambria" w:hAnsi="Cambria" w:cs="Calibri"/>
          <w:b/>
          <w:bCs/>
        </w:rPr>
        <w:t xml:space="preserve">, </w:t>
      </w:r>
      <w:r w:rsidR="00273E4B">
        <w:rPr>
          <w:rFonts w:ascii="Cambria" w:hAnsi="Cambria" w:cs="Calibri"/>
        </w:rPr>
        <w:t>using the Questions and Answers template.</w:t>
      </w:r>
    </w:p>
    <w:p w14:paraId="29DD323B" w14:textId="6C864D9E" w:rsidR="00273E4B" w:rsidRPr="00273E4B" w:rsidRDefault="00273E4B" w:rsidP="00273E4B">
      <w:pPr>
        <w:ind w:left="720"/>
        <w:rPr>
          <w:rFonts w:ascii="Cambria" w:hAnsi="Cambria" w:cs="Calibri"/>
          <w:b/>
          <w:bCs/>
          <w:color w:val="0082C3"/>
        </w:rPr>
      </w:pPr>
      <w:r w:rsidRPr="00273E4B">
        <w:rPr>
          <w:rFonts w:ascii="Cambria" w:hAnsi="Cambria" w:cs="Calibri"/>
          <w:b/>
          <w:bCs/>
        </w:rPr>
        <w:t>Questions and Answers Template:</w:t>
      </w:r>
      <w:r>
        <w:rPr>
          <w:rFonts w:ascii="Cambria" w:hAnsi="Cambria" w:cs="Calibri"/>
        </w:rPr>
        <w:t xml:space="preserve"> </w:t>
      </w:r>
      <w:hyperlink r:id="rId17" w:history="1">
        <w:r w:rsidRPr="00273E4B">
          <w:rPr>
            <w:rStyle w:val="Hyperlink"/>
            <w:rFonts w:ascii="Cambria" w:hAnsi="Cambria" w:cs="Calibri"/>
            <w:b/>
            <w:bCs/>
            <w:color w:val="4C94D8" w:themeColor="text2" w:themeTint="80"/>
          </w:rPr>
          <w:t>https://medicaid.ms.gov/resources/procurement</w:t>
        </w:r>
      </w:hyperlink>
    </w:p>
    <w:p w14:paraId="5FB251BD" w14:textId="2BD4F14D" w:rsidR="00273E4B" w:rsidRPr="00273E4B" w:rsidRDefault="00273E4B" w:rsidP="00273E4B">
      <w:pPr>
        <w:ind w:firstLine="720"/>
        <w:rPr>
          <w:rFonts w:ascii="Cambria" w:hAnsi="Cambria" w:cs="Calibri"/>
          <w:b/>
          <w:bCs/>
          <w:color w:val="0082C3"/>
        </w:rPr>
      </w:pPr>
      <w:r w:rsidRPr="00273E4B">
        <w:rPr>
          <w:rFonts w:ascii="Cambria" w:hAnsi="Cambria" w:cs="Calibri"/>
          <w:b/>
          <w:bCs/>
        </w:rPr>
        <w:t>Email Template to:</w:t>
      </w:r>
      <w:r>
        <w:rPr>
          <w:rFonts w:ascii="Cambria" w:hAnsi="Cambria" w:cs="Calibri"/>
        </w:rPr>
        <w:t xml:space="preserve"> </w:t>
      </w:r>
      <w:hyperlink r:id="rId18" w:history="1">
        <w:r w:rsidRPr="003C7469">
          <w:rPr>
            <w:rStyle w:val="Hyperlink"/>
            <w:rFonts w:ascii="Cambria" w:hAnsi="Cambria" w:cs="Calibri"/>
            <w:b/>
            <w:bCs/>
            <w:color w:val="0082C3"/>
          </w:rPr>
          <w:t>procurement@medicaid.ms.gov</w:t>
        </w:r>
      </w:hyperlink>
    </w:p>
    <w:p w14:paraId="006AEAAC" w14:textId="114CC894" w:rsidR="00273E4B" w:rsidRDefault="00273E4B" w:rsidP="00B61973">
      <w:pPr>
        <w:ind w:left="720"/>
        <w:rPr>
          <w:rFonts w:ascii="Cambria" w:hAnsi="Cambria" w:cs="Calibri"/>
        </w:rPr>
      </w:pPr>
      <w:r w:rsidRPr="00273E4B">
        <w:rPr>
          <w:rFonts w:ascii="Cambria" w:hAnsi="Cambria" w:cs="Calibri"/>
          <w:b/>
          <w:bCs/>
        </w:rPr>
        <w:t>Email Subject Line:</w:t>
      </w:r>
      <w:r>
        <w:rPr>
          <w:rFonts w:ascii="Cambria" w:hAnsi="Cambria" w:cs="Calibri"/>
        </w:rPr>
        <w:t xml:space="preserve"> </w:t>
      </w:r>
      <w:r w:rsidRPr="00582925">
        <w:rPr>
          <w:rFonts w:ascii="Cambria" w:hAnsi="Cambria" w:cs="Calibri"/>
          <w:b/>
          <w:bCs/>
        </w:rPr>
        <w:t xml:space="preserve">QR </w:t>
      </w:r>
      <w:r w:rsidR="00582925" w:rsidRPr="00582925">
        <w:rPr>
          <w:rFonts w:ascii="Cambria" w:hAnsi="Cambria" w:cs="Calibri"/>
          <w:b/>
          <w:bCs/>
        </w:rPr>
        <w:t>No.</w:t>
      </w:r>
      <w:r w:rsidRPr="00582925">
        <w:rPr>
          <w:rFonts w:ascii="Cambria" w:hAnsi="Cambria" w:cs="Calibri"/>
          <w:b/>
          <w:bCs/>
        </w:rPr>
        <w:t xml:space="preserve"> 20260227 – SBAC - Questions</w:t>
      </w:r>
    </w:p>
    <w:p w14:paraId="00D8A02B" w14:textId="263CD551" w:rsidR="00211B10" w:rsidRPr="00956953" w:rsidRDefault="00211B10" w:rsidP="00B61973">
      <w:pPr>
        <w:ind w:left="720"/>
        <w:rPr>
          <w:rFonts w:ascii="Cambria" w:hAnsi="Cambria" w:cs="Calibri"/>
        </w:rPr>
      </w:pPr>
      <w:r w:rsidRPr="00956953">
        <w:rPr>
          <w:rFonts w:ascii="Cambria" w:hAnsi="Cambria" w:cs="Calibri"/>
        </w:rPr>
        <w:t xml:space="preserve">DOM will not be bound by any verbal or written information that is not contained within this QR unless formally noticed and issued by DOM. </w:t>
      </w:r>
    </w:p>
    <w:p w14:paraId="4734DD25" w14:textId="55CE4996" w:rsidR="00211B10" w:rsidRPr="003C7469" w:rsidRDefault="00211B10" w:rsidP="00915732">
      <w:pPr>
        <w:ind w:left="720"/>
        <w:jc w:val="both"/>
        <w:rPr>
          <w:rFonts w:ascii="Cambria" w:hAnsi="Cambria" w:cs="Calibri"/>
        </w:rPr>
      </w:pPr>
      <w:r w:rsidRPr="00956953">
        <w:rPr>
          <w:rFonts w:ascii="Cambria" w:hAnsi="Cambria" w:cs="Calibri"/>
        </w:rPr>
        <w:t xml:space="preserve">DOM anticipates written response of answers by </w:t>
      </w:r>
      <w:r w:rsidRPr="00956953">
        <w:rPr>
          <w:rFonts w:ascii="Cambria" w:hAnsi="Cambria" w:cs="Calibri"/>
          <w:b/>
          <w:bCs/>
        </w:rPr>
        <w:t xml:space="preserve">2:00 p.m. CST, </w:t>
      </w:r>
      <w:r w:rsidR="00273E4B">
        <w:rPr>
          <w:rFonts w:ascii="Cambria" w:hAnsi="Cambria" w:cs="Calibri"/>
          <w:b/>
          <w:bCs/>
        </w:rPr>
        <w:t>Thursday</w:t>
      </w:r>
      <w:r w:rsidRPr="00956953">
        <w:rPr>
          <w:rFonts w:ascii="Cambria" w:hAnsi="Cambria" w:cs="Calibri"/>
          <w:b/>
          <w:bCs/>
        </w:rPr>
        <w:t xml:space="preserve">, </w:t>
      </w:r>
      <w:r w:rsidR="00956953">
        <w:rPr>
          <w:rFonts w:ascii="Cambria" w:hAnsi="Cambria" w:cs="Calibri"/>
          <w:b/>
          <w:bCs/>
        </w:rPr>
        <w:t xml:space="preserve">March </w:t>
      </w:r>
      <w:r w:rsidR="00273E4B">
        <w:rPr>
          <w:rFonts w:ascii="Cambria" w:hAnsi="Cambria" w:cs="Calibri"/>
          <w:b/>
          <w:bCs/>
        </w:rPr>
        <w:t>19</w:t>
      </w:r>
      <w:r w:rsidRPr="00956953">
        <w:rPr>
          <w:rFonts w:ascii="Cambria" w:hAnsi="Cambria" w:cs="Calibri"/>
          <w:b/>
          <w:bCs/>
        </w:rPr>
        <w:t>, 202</w:t>
      </w:r>
      <w:r w:rsidR="006D43F5" w:rsidRPr="00956953">
        <w:rPr>
          <w:rFonts w:ascii="Cambria" w:hAnsi="Cambria" w:cs="Calibri"/>
          <w:b/>
          <w:bCs/>
        </w:rPr>
        <w:t>6</w:t>
      </w:r>
      <w:r w:rsidRPr="00956953">
        <w:rPr>
          <w:rFonts w:ascii="Cambria" w:hAnsi="Cambria" w:cs="Calibri"/>
        </w:rPr>
        <w:t>, as</w:t>
      </w:r>
      <w:r w:rsidRPr="003C7469">
        <w:rPr>
          <w:rFonts w:ascii="Cambria" w:hAnsi="Cambria" w:cs="Calibri"/>
        </w:rPr>
        <w:t xml:space="preserve"> an amendment. Vendor </w:t>
      </w:r>
      <w:r w:rsidR="00BC64FB" w:rsidRPr="003C7469">
        <w:rPr>
          <w:rFonts w:ascii="Cambria" w:hAnsi="Cambria" w:cs="Calibri"/>
        </w:rPr>
        <w:t>shall acknowledge receipt of any amendment</w:t>
      </w:r>
      <w:r w:rsidR="006F28E0" w:rsidRPr="003C7469">
        <w:rPr>
          <w:rFonts w:ascii="Cambria" w:hAnsi="Cambria" w:cs="Calibri"/>
        </w:rPr>
        <w:t>, in writing, by signing and returning the</w:t>
      </w:r>
      <w:r w:rsidR="00915732" w:rsidRPr="003C7469">
        <w:rPr>
          <w:rFonts w:ascii="Cambria" w:hAnsi="Cambria" w:cs="Calibri"/>
        </w:rPr>
        <w:t xml:space="preserve"> </w:t>
      </w:r>
      <w:r w:rsidR="006F28E0" w:rsidRPr="003C7469">
        <w:rPr>
          <w:rFonts w:ascii="Cambria" w:hAnsi="Cambria" w:cs="Calibri"/>
        </w:rPr>
        <w:t xml:space="preserve">amendment </w:t>
      </w:r>
      <w:r w:rsidR="009E7C42">
        <w:rPr>
          <w:rFonts w:ascii="Cambria" w:hAnsi="Cambria" w:cs="Calibri"/>
        </w:rPr>
        <w:t xml:space="preserve">with the quote submission. </w:t>
      </w:r>
      <w:r w:rsidRPr="003C7469">
        <w:rPr>
          <w:rFonts w:ascii="Cambria" w:hAnsi="Cambria" w:cs="Calibri"/>
        </w:rPr>
        <w:t>At no time shall any respondent or its personnel, contact or attempt to contact any DOM staff regarding this QR except the contact person as set forth and, in the manner, prescribed in this section.</w:t>
      </w:r>
    </w:p>
    <w:p w14:paraId="52149FAB" w14:textId="1C36CD5D" w:rsidR="00211B10" w:rsidRPr="003C7469" w:rsidRDefault="00945C04" w:rsidP="00211B10">
      <w:pPr>
        <w:jc w:val="both"/>
        <w:rPr>
          <w:rFonts w:ascii="Cambria" w:hAnsi="Cambria" w:cs="Calibri"/>
          <w:b/>
          <w:bCs/>
        </w:rPr>
      </w:pPr>
      <w:r w:rsidRPr="003C7469">
        <w:rPr>
          <w:rFonts w:ascii="Cambria" w:hAnsi="Cambria" w:cs="Calibri"/>
          <w:b/>
          <w:bCs/>
        </w:rPr>
        <w:t>3</w:t>
      </w:r>
      <w:r w:rsidRPr="003C7469">
        <w:rPr>
          <w:rFonts w:ascii="Cambria" w:hAnsi="Cambria" w:cs="Calibri"/>
          <w:b/>
          <w:bCs/>
          <w:sz w:val="26"/>
          <w:szCs w:val="26"/>
        </w:rPr>
        <w:t>.3</w:t>
      </w:r>
      <w:r w:rsidRPr="003C7469">
        <w:rPr>
          <w:rFonts w:ascii="Cambria" w:hAnsi="Cambria" w:cs="Calibri"/>
          <w:b/>
          <w:bCs/>
          <w:sz w:val="26"/>
          <w:szCs w:val="26"/>
        </w:rPr>
        <w:tab/>
        <w:t>Service Quote Submission Requirements</w:t>
      </w:r>
    </w:p>
    <w:p w14:paraId="7CD1E2B9" w14:textId="136C4E7A" w:rsidR="00211B10" w:rsidRPr="003C7469" w:rsidRDefault="00211B10" w:rsidP="00DC76ED">
      <w:pPr>
        <w:ind w:left="720"/>
        <w:jc w:val="both"/>
        <w:rPr>
          <w:rFonts w:ascii="Cambria" w:hAnsi="Cambria" w:cs="Calibri"/>
        </w:rPr>
      </w:pPr>
      <w:r w:rsidRPr="003C7469">
        <w:rPr>
          <w:rFonts w:ascii="Cambria" w:hAnsi="Cambria" w:cs="Calibri"/>
        </w:rPr>
        <w:t xml:space="preserve">Responses to this solicitation shall be marked and designated as </w:t>
      </w:r>
      <w:r w:rsidRPr="003C7469">
        <w:rPr>
          <w:rFonts w:ascii="Cambria" w:hAnsi="Cambria" w:cs="Calibri"/>
          <w:b/>
          <w:bCs/>
        </w:rPr>
        <w:t>“</w:t>
      </w:r>
      <w:r w:rsidR="00075B72">
        <w:rPr>
          <w:rFonts w:ascii="Cambria" w:hAnsi="Cambria" w:cs="Calibri"/>
          <w:b/>
          <w:bCs/>
        </w:rPr>
        <w:t xml:space="preserve">Offeror’s Name – SBAC - </w:t>
      </w:r>
      <w:r w:rsidRPr="00BF2920">
        <w:rPr>
          <w:rFonts w:ascii="Cambria" w:hAnsi="Cambria" w:cs="Calibri"/>
          <w:b/>
          <w:bCs/>
        </w:rPr>
        <w:t>QR No. 20</w:t>
      </w:r>
      <w:r w:rsidR="00F54676" w:rsidRPr="00BF2920">
        <w:rPr>
          <w:rFonts w:ascii="Cambria" w:hAnsi="Cambria" w:cs="Calibri"/>
          <w:b/>
          <w:bCs/>
        </w:rPr>
        <w:t>2</w:t>
      </w:r>
      <w:r w:rsidR="006D43F5" w:rsidRPr="00BF2920">
        <w:rPr>
          <w:rFonts w:ascii="Cambria" w:hAnsi="Cambria" w:cs="Calibri"/>
          <w:b/>
          <w:bCs/>
        </w:rPr>
        <w:t>602</w:t>
      </w:r>
      <w:r w:rsidR="003A140A" w:rsidRPr="00BF2920">
        <w:rPr>
          <w:rFonts w:ascii="Cambria" w:hAnsi="Cambria" w:cs="Calibri"/>
          <w:b/>
          <w:bCs/>
        </w:rPr>
        <w:t>27</w:t>
      </w:r>
      <w:r w:rsidRPr="003C7469">
        <w:rPr>
          <w:rFonts w:ascii="Cambria" w:hAnsi="Cambria" w:cs="Calibri"/>
          <w:b/>
          <w:bCs/>
        </w:rPr>
        <w:t>”</w:t>
      </w:r>
      <w:r w:rsidRPr="003C7469">
        <w:rPr>
          <w:rFonts w:ascii="Cambria" w:hAnsi="Cambria" w:cs="Calibri"/>
        </w:rPr>
        <w:t xml:space="preserve"> as the subject line and may be submitted via email to the following:</w:t>
      </w:r>
    </w:p>
    <w:p w14:paraId="15D74258" w14:textId="1A394088" w:rsidR="00211B10" w:rsidRPr="003C7469" w:rsidRDefault="00211B10" w:rsidP="00B61973">
      <w:pPr>
        <w:jc w:val="center"/>
        <w:rPr>
          <w:rFonts w:ascii="Cambria" w:hAnsi="Cambria" w:cs="Calibri"/>
          <w:b/>
          <w:bCs/>
          <w:color w:val="0082C3"/>
        </w:rPr>
      </w:pPr>
      <w:hyperlink r:id="rId19" w:history="1">
        <w:r w:rsidRPr="003C7469">
          <w:rPr>
            <w:rStyle w:val="Hyperlink"/>
            <w:rFonts w:ascii="Cambria" w:hAnsi="Cambria" w:cs="Calibri"/>
            <w:b/>
            <w:bCs/>
            <w:color w:val="0082C3"/>
          </w:rPr>
          <w:t>procurement@medicaid.ms.gov</w:t>
        </w:r>
      </w:hyperlink>
    </w:p>
    <w:p w14:paraId="1CEB3975" w14:textId="10CD30AB" w:rsidR="00211B10" w:rsidRPr="003C7469" w:rsidRDefault="00211B10" w:rsidP="00DC76ED">
      <w:pPr>
        <w:ind w:left="720"/>
        <w:jc w:val="both"/>
        <w:rPr>
          <w:rFonts w:ascii="Cambria" w:hAnsi="Cambria" w:cs="Calibri"/>
        </w:rPr>
      </w:pPr>
      <w:r w:rsidRPr="003C7469">
        <w:rPr>
          <w:rFonts w:ascii="Cambria" w:hAnsi="Cambria" w:cs="Calibri"/>
        </w:rPr>
        <w:t xml:space="preserve">Responses are due no later than </w:t>
      </w:r>
      <w:r w:rsidRPr="003C7469">
        <w:rPr>
          <w:rFonts w:ascii="Cambria" w:hAnsi="Cambria" w:cs="Calibri"/>
          <w:b/>
          <w:bCs/>
        </w:rPr>
        <w:t>2:00 p.m. C</w:t>
      </w:r>
      <w:r w:rsidRPr="0012342D">
        <w:rPr>
          <w:rFonts w:ascii="Cambria" w:hAnsi="Cambria" w:cs="Calibri"/>
          <w:b/>
          <w:bCs/>
        </w:rPr>
        <w:t xml:space="preserve">ST, </w:t>
      </w:r>
      <w:r w:rsidR="00323B9F">
        <w:rPr>
          <w:rFonts w:ascii="Cambria" w:hAnsi="Cambria" w:cs="Calibri"/>
          <w:b/>
          <w:bCs/>
        </w:rPr>
        <w:t>Mon</w:t>
      </w:r>
      <w:r w:rsidRPr="00323B9F">
        <w:rPr>
          <w:rFonts w:ascii="Cambria" w:hAnsi="Cambria" w:cs="Calibri"/>
          <w:b/>
          <w:bCs/>
        </w:rPr>
        <w:t xml:space="preserve">day, </w:t>
      </w:r>
      <w:r w:rsidR="006D43F5" w:rsidRPr="0012342D">
        <w:rPr>
          <w:rFonts w:ascii="Cambria" w:hAnsi="Cambria" w:cs="Calibri"/>
          <w:b/>
          <w:bCs/>
        </w:rPr>
        <w:t xml:space="preserve">March </w:t>
      </w:r>
      <w:r w:rsidR="00323B9F">
        <w:rPr>
          <w:rFonts w:ascii="Cambria" w:hAnsi="Cambria" w:cs="Calibri"/>
          <w:b/>
          <w:bCs/>
        </w:rPr>
        <w:t>30</w:t>
      </w:r>
      <w:r w:rsidR="00F54676" w:rsidRPr="0012342D">
        <w:rPr>
          <w:rFonts w:ascii="Cambria" w:hAnsi="Cambria" w:cs="Calibri"/>
          <w:b/>
          <w:bCs/>
        </w:rPr>
        <w:t>, 202</w:t>
      </w:r>
      <w:r w:rsidR="006D43F5" w:rsidRPr="0012342D">
        <w:rPr>
          <w:rFonts w:ascii="Cambria" w:hAnsi="Cambria" w:cs="Calibri"/>
          <w:b/>
          <w:bCs/>
        </w:rPr>
        <w:t>6</w:t>
      </w:r>
      <w:r w:rsidR="00945C04" w:rsidRPr="0012342D">
        <w:rPr>
          <w:rFonts w:ascii="Cambria" w:hAnsi="Cambria" w:cs="Calibri"/>
          <w:b/>
          <w:bCs/>
        </w:rPr>
        <w:t xml:space="preserve">. </w:t>
      </w:r>
      <w:r w:rsidR="00945C04" w:rsidRPr="0012342D">
        <w:rPr>
          <w:rFonts w:ascii="Cambria" w:hAnsi="Cambria" w:cs="Calibri"/>
        </w:rPr>
        <w:t>Re</w:t>
      </w:r>
      <w:r w:rsidRPr="0012342D">
        <w:rPr>
          <w:rFonts w:ascii="Cambria" w:hAnsi="Cambria" w:cs="Calibri"/>
        </w:rPr>
        <w:t>spons</w:t>
      </w:r>
      <w:r w:rsidRPr="003C7469">
        <w:rPr>
          <w:rFonts w:ascii="Cambria" w:hAnsi="Cambria" w:cs="Calibri"/>
        </w:rPr>
        <w:t>e</w:t>
      </w:r>
      <w:r w:rsidR="00945C04" w:rsidRPr="003C7469">
        <w:rPr>
          <w:rFonts w:ascii="Cambria" w:hAnsi="Cambria" w:cs="Calibri"/>
        </w:rPr>
        <w:t>s</w:t>
      </w:r>
      <w:r w:rsidRPr="003C7469">
        <w:rPr>
          <w:rFonts w:ascii="Cambria" w:hAnsi="Cambria" w:cs="Calibri"/>
        </w:rPr>
        <w:t xml:space="preserve"> received after this deadline shall be considered </w:t>
      </w:r>
      <w:r w:rsidRPr="003C7469">
        <w:rPr>
          <w:rFonts w:ascii="Cambria" w:hAnsi="Cambria" w:cs="Calibri"/>
          <w:b/>
          <w:bCs/>
        </w:rPr>
        <w:t>LATE</w:t>
      </w:r>
      <w:r w:rsidRPr="003C7469">
        <w:rPr>
          <w:rFonts w:ascii="Cambria" w:hAnsi="Cambria" w:cs="Calibri"/>
        </w:rPr>
        <w:t xml:space="preserve"> and will be recorded as such and included in the procurement file. </w:t>
      </w:r>
      <w:r w:rsidRPr="003C7469">
        <w:rPr>
          <w:rFonts w:ascii="Cambria" w:hAnsi="Cambria" w:cs="Calibri"/>
          <w:b/>
          <w:bCs/>
          <w:i/>
          <w:iCs/>
        </w:rPr>
        <w:t>Late Responses are deemed non-responsive and are not considered for further evaluation.</w:t>
      </w:r>
      <w:r w:rsidRPr="003C7469">
        <w:rPr>
          <w:rFonts w:ascii="Cambria" w:hAnsi="Cambria" w:cs="Calibri"/>
        </w:rPr>
        <w:t xml:space="preserve">  DOM will notify a Respondent in writing if a response is deemed non-responsive due to failure to meet the submission deadline. There are no exceptions to the deadline date and time or method of submission unless </w:t>
      </w:r>
      <w:r w:rsidRPr="003C7469">
        <w:rPr>
          <w:rFonts w:ascii="Cambria" w:hAnsi="Cambria" w:cs="Calibri"/>
        </w:rPr>
        <w:lastRenderedPageBreak/>
        <w:t>identified by DOM Office of Procurement through a written amendment to this solicitation.</w:t>
      </w:r>
    </w:p>
    <w:p w14:paraId="57CE522E" w14:textId="6098BC72" w:rsidR="00211B10" w:rsidRPr="003C7469" w:rsidRDefault="00211B10" w:rsidP="00DC76ED">
      <w:pPr>
        <w:ind w:left="720"/>
        <w:rPr>
          <w:rFonts w:ascii="Cambria" w:hAnsi="Cambria" w:cs="Calibri"/>
        </w:rPr>
      </w:pPr>
      <w:bookmarkStart w:id="32" w:name="_Hlk191636253"/>
      <w:r w:rsidRPr="003C7469">
        <w:rPr>
          <w:rFonts w:ascii="Cambria" w:hAnsi="Cambria" w:cs="Calibri"/>
        </w:rPr>
        <w:t>If the vendor is submitting a redacted quote submission file, b</w:t>
      </w:r>
      <w:bookmarkEnd w:id="32"/>
      <w:r w:rsidRPr="003C7469">
        <w:rPr>
          <w:rFonts w:ascii="Cambria" w:hAnsi="Cambria" w:cs="Calibri"/>
        </w:rPr>
        <w:t xml:space="preserve">oth the redacted and unredacted files must be in a searchable format and must not include any embedded web links. Quote submissions must be received by the due date and time. </w:t>
      </w:r>
    </w:p>
    <w:p w14:paraId="53B0BC5F" w14:textId="3B903197" w:rsidR="00211B10" w:rsidRPr="003C7469" w:rsidRDefault="00211B10" w:rsidP="00DC76ED">
      <w:pPr>
        <w:ind w:left="720"/>
        <w:jc w:val="both"/>
        <w:rPr>
          <w:rFonts w:ascii="Cambria" w:hAnsi="Cambria" w:cs="Calibri"/>
          <w:b/>
          <w:bCs/>
          <w:i/>
          <w:iCs/>
        </w:rPr>
      </w:pPr>
      <w:r w:rsidRPr="003C7469">
        <w:rPr>
          <w:rFonts w:ascii="Cambria" w:hAnsi="Cambria" w:cs="Calibri"/>
          <w:b/>
          <w:bCs/>
          <w:i/>
          <w:iCs/>
        </w:rPr>
        <w:t>Respondents are solely responsible for timely submission of a response to this solicitation. DOM is not liable and does not accept responsibility for insufficient electronic delivery due to equipment or user error.</w:t>
      </w:r>
    </w:p>
    <w:p w14:paraId="05A73E9E" w14:textId="32E1334A" w:rsidR="002D5CEB" w:rsidRPr="003C7469" w:rsidRDefault="00F761EE" w:rsidP="00DC76ED">
      <w:pPr>
        <w:ind w:left="720"/>
        <w:rPr>
          <w:rFonts w:ascii="Cambria" w:hAnsi="Cambria" w:cs="Calibri"/>
        </w:rPr>
      </w:pPr>
      <w:r w:rsidRPr="003C7469">
        <w:rPr>
          <w:rFonts w:ascii="Cambria" w:hAnsi="Cambria" w:cs="Calibri"/>
        </w:rPr>
        <w:t xml:space="preserve">As a mandatory component of your quote submission, all vendors must include a fully executed </w:t>
      </w:r>
      <w:r w:rsidR="002D5CEB" w:rsidRPr="003C7469">
        <w:rPr>
          <w:rFonts w:ascii="Cambria" w:hAnsi="Cambria" w:cs="Calibri"/>
        </w:rPr>
        <w:t>Business Associate Agreement (BAA) with their</w:t>
      </w:r>
      <w:r w:rsidRPr="003C7469">
        <w:rPr>
          <w:rFonts w:ascii="Cambria" w:hAnsi="Cambria" w:cs="Calibri"/>
        </w:rPr>
        <w:t xml:space="preserve"> q</w:t>
      </w:r>
      <w:r w:rsidRPr="00CF4845">
        <w:rPr>
          <w:rFonts w:ascii="Cambria" w:hAnsi="Cambria" w:cs="Calibri"/>
        </w:rPr>
        <w:t>uote (</w:t>
      </w:r>
      <w:r w:rsidR="004C1450" w:rsidRPr="00CF4845">
        <w:rPr>
          <w:rFonts w:ascii="Cambria" w:hAnsi="Cambria" w:cs="Calibri"/>
          <w:b/>
          <w:bCs/>
        </w:rPr>
        <w:t xml:space="preserve">Attachment </w:t>
      </w:r>
      <w:r w:rsidR="00CF4845" w:rsidRPr="00CF4845">
        <w:rPr>
          <w:rFonts w:ascii="Cambria" w:hAnsi="Cambria" w:cs="Calibri"/>
          <w:b/>
          <w:bCs/>
        </w:rPr>
        <w:t>H</w:t>
      </w:r>
      <w:r w:rsidR="00594F2C" w:rsidRPr="00CF4845">
        <w:rPr>
          <w:rFonts w:ascii="Cambria" w:hAnsi="Cambria" w:cs="Calibri"/>
        </w:rPr>
        <w:t>)</w:t>
      </w:r>
      <w:r w:rsidR="002D5CEB" w:rsidRPr="00CF4845">
        <w:rPr>
          <w:rFonts w:ascii="Cambria" w:hAnsi="Cambria" w:cs="Calibri"/>
        </w:rPr>
        <w:t>. Thi</w:t>
      </w:r>
      <w:r w:rsidR="002D5CEB" w:rsidRPr="003C7469">
        <w:rPr>
          <w:rFonts w:ascii="Cambria" w:hAnsi="Cambria" w:cs="Calibri"/>
        </w:rPr>
        <w:t>s requirement is necessary to ensure compliance with the Health Insurance Portability and Accountability Act of 1996 (HIPAA) and its implementing regulations, including the Privacy,</w:t>
      </w:r>
      <w:r w:rsidR="002D5CEB" w:rsidRPr="003C7469">
        <w:rPr>
          <w:rFonts w:ascii="Cambria" w:hAnsi="Cambria" w:cs="Calibri"/>
          <w:vertAlign w:val="superscript"/>
        </w:rPr>
        <w:t xml:space="preserve"> </w:t>
      </w:r>
      <w:r w:rsidR="002D5CEB" w:rsidRPr="003C7469">
        <w:rPr>
          <w:rFonts w:ascii="Cambria" w:hAnsi="Cambria" w:cs="Calibri"/>
        </w:rPr>
        <w:t>Security, and Breach Notification Rules (collectively referred to as the "HIPAA Rules").  An executed BAA is a requirement for</w:t>
      </w:r>
      <w:r w:rsidR="00594F2C" w:rsidRPr="003C7469">
        <w:rPr>
          <w:rFonts w:ascii="Cambria" w:hAnsi="Cambria" w:cs="Calibri"/>
        </w:rPr>
        <w:t xml:space="preserve"> quote</w:t>
      </w:r>
      <w:r w:rsidR="002D5CEB" w:rsidRPr="003C7469">
        <w:rPr>
          <w:rFonts w:ascii="Cambria" w:hAnsi="Cambria" w:cs="Calibri"/>
        </w:rPr>
        <w:t xml:space="preserve"> submission, but the BAA will not be enforced upon any </w:t>
      </w:r>
      <w:r w:rsidR="00594F2C" w:rsidRPr="003C7469">
        <w:rPr>
          <w:rFonts w:ascii="Cambria" w:hAnsi="Cambria" w:cs="Calibri"/>
        </w:rPr>
        <w:t>Vendor</w:t>
      </w:r>
      <w:r w:rsidR="002D5CEB" w:rsidRPr="003C7469">
        <w:rPr>
          <w:rFonts w:ascii="Cambria" w:hAnsi="Cambria" w:cs="Calibri"/>
        </w:rPr>
        <w:t xml:space="preserve"> unless a valid contract resulting from this </w:t>
      </w:r>
      <w:r w:rsidR="00594F2C" w:rsidRPr="003C7469">
        <w:rPr>
          <w:rFonts w:ascii="Cambria" w:hAnsi="Cambria" w:cs="Calibri"/>
        </w:rPr>
        <w:t>QR</w:t>
      </w:r>
      <w:r w:rsidR="002D5CEB" w:rsidRPr="003C7469">
        <w:rPr>
          <w:rFonts w:ascii="Cambria" w:hAnsi="Cambria" w:cs="Calibri"/>
        </w:rPr>
        <w:t xml:space="preserve"> is fully executed with DOM.   </w:t>
      </w:r>
    </w:p>
    <w:p w14:paraId="08F5E403" w14:textId="69035295" w:rsidR="00211B10" w:rsidRPr="003C7469" w:rsidRDefault="002D5CEB" w:rsidP="00DC76ED">
      <w:pPr>
        <w:ind w:left="720"/>
        <w:rPr>
          <w:rFonts w:ascii="Cambria" w:hAnsi="Cambria" w:cs="Calibri"/>
          <w:b/>
          <w:bCs/>
          <w:u w:val="single"/>
        </w:rPr>
      </w:pPr>
      <w:r w:rsidRPr="003C7469">
        <w:rPr>
          <w:rFonts w:ascii="Cambria" w:hAnsi="Cambria" w:cs="Calibri"/>
        </w:rPr>
        <w:t xml:space="preserve">Failure to submit a fully executed Business Associate Agreement with response may render </w:t>
      </w:r>
      <w:r w:rsidR="00594F2C" w:rsidRPr="003C7469">
        <w:rPr>
          <w:rFonts w:ascii="Cambria" w:hAnsi="Cambria" w:cs="Calibri"/>
        </w:rPr>
        <w:t>Vendor</w:t>
      </w:r>
      <w:r w:rsidRPr="003C7469">
        <w:rPr>
          <w:rFonts w:ascii="Cambria" w:hAnsi="Cambria" w:cs="Calibri"/>
        </w:rPr>
        <w:t xml:space="preserve">’s </w:t>
      </w:r>
      <w:r w:rsidR="00594F2C" w:rsidRPr="003C7469">
        <w:rPr>
          <w:rFonts w:ascii="Cambria" w:hAnsi="Cambria" w:cs="Calibri"/>
        </w:rPr>
        <w:t>quote</w:t>
      </w:r>
      <w:r w:rsidRPr="003C7469">
        <w:rPr>
          <w:rFonts w:ascii="Cambria" w:hAnsi="Cambria" w:cs="Calibri"/>
        </w:rPr>
        <w:t xml:space="preserve"> non-responsive.</w:t>
      </w:r>
    </w:p>
    <w:p w14:paraId="319EF4C2" w14:textId="243681D2" w:rsidR="007435F3" w:rsidRPr="003C7469" w:rsidRDefault="00F112E1" w:rsidP="007435F3">
      <w:pPr>
        <w:pStyle w:val="Heading2"/>
        <w:rPr>
          <w:rFonts w:ascii="Cambria" w:hAnsi="Cambria" w:cs="Calibri"/>
          <w:b/>
          <w:bCs/>
          <w:color w:val="auto"/>
          <w:sz w:val="26"/>
          <w:szCs w:val="26"/>
        </w:rPr>
      </w:pPr>
      <w:bookmarkStart w:id="33" w:name="_Toc191373713"/>
      <w:r w:rsidRPr="003C7469">
        <w:rPr>
          <w:rFonts w:ascii="Cambria" w:hAnsi="Cambria" w:cs="Calibri"/>
          <w:b/>
          <w:bCs/>
          <w:color w:val="auto"/>
          <w:sz w:val="26"/>
          <w:szCs w:val="26"/>
        </w:rPr>
        <w:t>3.</w:t>
      </w:r>
      <w:r w:rsidR="00C53230" w:rsidRPr="003C7469">
        <w:rPr>
          <w:rFonts w:ascii="Cambria" w:hAnsi="Cambria" w:cs="Calibri"/>
          <w:b/>
          <w:bCs/>
          <w:color w:val="auto"/>
          <w:sz w:val="26"/>
          <w:szCs w:val="26"/>
        </w:rPr>
        <w:t>4</w:t>
      </w:r>
      <w:r w:rsidR="007435F3" w:rsidRPr="003C7469">
        <w:rPr>
          <w:rFonts w:ascii="Cambria" w:hAnsi="Cambria" w:cs="Calibri"/>
          <w:b/>
          <w:bCs/>
          <w:color w:val="auto"/>
          <w:sz w:val="26"/>
          <w:szCs w:val="26"/>
        </w:rPr>
        <w:tab/>
      </w:r>
      <w:r w:rsidR="00EF2E86" w:rsidRPr="003C7469">
        <w:rPr>
          <w:rFonts w:ascii="Cambria" w:hAnsi="Cambria" w:cs="Calibri"/>
          <w:b/>
          <w:bCs/>
          <w:color w:val="auto"/>
          <w:sz w:val="26"/>
          <w:szCs w:val="26"/>
        </w:rPr>
        <w:t>Quote</w:t>
      </w:r>
      <w:r w:rsidR="007435F3" w:rsidRPr="003C7469">
        <w:rPr>
          <w:rFonts w:ascii="Cambria" w:hAnsi="Cambria" w:cs="Calibri"/>
          <w:b/>
          <w:bCs/>
          <w:color w:val="auto"/>
          <w:sz w:val="26"/>
          <w:szCs w:val="26"/>
        </w:rPr>
        <w:t xml:space="preserve"> Submission Format</w:t>
      </w:r>
      <w:bookmarkEnd w:id="33"/>
    </w:p>
    <w:p w14:paraId="3A207292" w14:textId="3C3A882C" w:rsidR="007435F3" w:rsidRPr="003C7469" w:rsidRDefault="007435F3" w:rsidP="007435F3">
      <w:pPr>
        <w:spacing w:after="0" w:line="240" w:lineRule="auto"/>
        <w:ind w:left="716"/>
        <w:rPr>
          <w:rFonts w:ascii="Cambria" w:hAnsi="Cambria" w:cs="Calibri"/>
        </w:rPr>
      </w:pPr>
      <w:r w:rsidRPr="003C7469">
        <w:rPr>
          <w:rFonts w:ascii="Cambria" w:hAnsi="Cambria" w:cs="Calibri"/>
        </w:rPr>
        <w:t xml:space="preserve">All </w:t>
      </w:r>
      <w:r w:rsidR="00EF2E86" w:rsidRPr="003C7469">
        <w:rPr>
          <w:rFonts w:ascii="Cambria" w:hAnsi="Cambria" w:cs="Calibri"/>
        </w:rPr>
        <w:t>quote</w:t>
      </w:r>
      <w:r w:rsidRPr="003C7469">
        <w:rPr>
          <w:rFonts w:ascii="Cambria" w:hAnsi="Cambria" w:cs="Calibri"/>
        </w:rPr>
        <w:t xml:space="preserve">s must be submitted as a single, searchable Adobe Acrobat PDF file. The PDF should be in the following format: </w:t>
      </w:r>
    </w:p>
    <w:p w14:paraId="09D81872" w14:textId="77777777" w:rsidR="007435F3" w:rsidRPr="003C7469" w:rsidRDefault="007435F3" w:rsidP="007435F3">
      <w:pPr>
        <w:pStyle w:val="ParagraphText"/>
        <w:spacing w:before="0" w:after="0" w:line="240" w:lineRule="auto"/>
        <w:jc w:val="left"/>
        <w:rPr>
          <w:rFonts w:ascii="Cambria" w:hAnsi="Cambria" w:cs="Calibri"/>
          <w:sz w:val="24"/>
          <w:szCs w:val="24"/>
        </w:rPr>
      </w:pPr>
    </w:p>
    <w:tbl>
      <w:tblPr>
        <w:tblStyle w:val="TableGrid"/>
        <w:tblW w:w="9355" w:type="dxa"/>
        <w:tblLook w:val="04A0" w:firstRow="1" w:lastRow="0" w:firstColumn="1" w:lastColumn="0" w:noHBand="0" w:noVBand="1"/>
      </w:tblPr>
      <w:tblGrid>
        <w:gridCol w:w="482"/>
        <w:gridCol w:w="1936"/>
        <w:gridCol w:w="4536"/>
        <w:gridCol w:w="1441"/>
        <w:gridCol w:w="960"/>
      </w:tblGrid>
      <w:tr w:rsidR="007435F3" w:rsidRPr="003C7469" w14:paraId="0AF9F4B0" w14:textId="77777777" w:rsidTr="0070043E">
        <w:tc>
          <w:tcPr>
            <w:tcW w:w="9355" w:type="dxa"/>
            <w:gridSpan w:val="5"/>
            <w:shd w:val="clear" w:color="auto" w:fill="FFFFFF" w:themeFill="background1"/>
          </w:tcPr>
          <w:p w14:paraId="422E72E1" w14:textId="2681E4C3" w:rsidR="007435F3" w:rsidRPr="003C7469" w:rsidRDefault="00EF2E86" w:rsidP="0070043E">
            <w:pPr>
              <w:jc w:val="center"/>
              <w:rPr>
                <w:rFonts w:ascii="Cambria" w:hAnsi="Cambria" w:cs="Calibri"/>
                <w:b/>
                <w:bCs/>
              </w:rPr>
            </w:pPr>
            <w:r w:rsidRPr="003C7469">
              <w:rPr>
                <w:rFonts w:ascii="Cambria" w:hAnsi="Cambria" w:cs="Calibri"/>
                <w:b/>
                <w:bCs/>
              </w:rPr>
              <w:t xml:space="preserve">Quote </w:t>
            </w:r>
            <w:r w:rsidR="007435F3" w:rsidRPr="003C7469">
              <w:rPr>
                <w:rFonts w:ascii="Cambria" w:hAnsi="Cambria" w:cs="Calibri"/>
                <w:b/>
                <w:bCs/>
              </w:rPr>
              <w:t>Submission Format</w:t>
            </w:r>
          </w:p>
        </w:tc>
      </w:tr>
      <w:tr w:rsidR="007435F3" w:rsidRPr="003C7469" w14:paraId="4316AB5C" w14:textId="77777777" w:rsidTr="003A140A">
        <w:tc>
          <w:tcPr>
            <w:tcW w:w="482" w:type="dxa"/>
            <w:shd w:val="clear" w:color="auto" w:fill="4C94D8" w:themeFill="text2" w:themeFillTint="80"/>
          </w:tcPr>
          <w:p w14:paraId="322CBA56" w14:textId="77777777" w:rsidR="007435F3" w:rsidRPr="003C7469" w:rsidRDefault="007435F3" w:rsidP="0070043E">
            <w:pPr>
              <w:rPr>
                <w:rFonts w:ascii="Cambria" w:hAnsi="Cambria" w:cs="Calibri"/>
              </w:rPr>
            </w:pPr>
          </w:p>
        </w:tc>
        <w:tc>
          <w:tcPr>
            <w:tcW w:w="1936" w:type="dxa"/>
            <w:shd w:val="clear" w:color="auto" w:fill="4C94D8" w:themeFill="text2" w:themeFillTint="80"/>
          </w:tcPr>
          <w:p w14:paraId="78F54A22" w14:textId="77777777" w:rsidR="007435F3" w:rsidRPr="003C7469" w:rsidRDefault="007435F3" w:rsidP="0070043E">
            <w:pPr>
              <w:jc w:val="center"/>
              <w:rPr>
                <w:rFonts w:ascii="Cambria" w:hAnsi="Cambria" w:cs="Calibri"/>
                <w:b/>
                <w:bCs/>
                <w:color w:val="FFFFFF" w:themeColor="background1"/>
              </w:rPr>
            </w:pPr>
            <w:r w:rsidRPr="003C7469">
              <w:rPr>
                <w:rFonts w:ascii="Cambria" w:hAnsi="Cambria" w:cs="Calibri"/>
                <w:b/>
                <w:bCs/>
                <w:color w:val="FFFFFF" w:themeColor="background1"/>
              </w:rPr>
              <w:t>Reference</w:t>
            </w:r>
          </w:p>
        </w:tc>
        <w:tc>
          <w:tcPr>
            <w:tcW w:w="4536" w:type="dxa"/>
            <w:shd w:val="clear" w:color="auto" w:fill="4C94D8" w:themeFill="text2" w:themeFillTint="80"/>
          </w:tcPr>
          <w:p w14:paraId="7529F2D5" w14:textId="77777777" w:rsidR="007435F3" w:rsidRPr="003C7469" w:rsidRDefault="007435F3" w:rsidP="0070043E">
            <w:pPr>
              <w:jc w:val="center"/>
              <w:rPr>
                <w:rFonts w:ascii="Cambria" w:hAnsi="Cambria" w:cs="Calibri"/>
                <w:b/>
                <w:bCs/>
                <w:color w:val="FFFFFF" w:themeColor="background1"/>
              </w:rPr>
            </w:pPr>
            <w:r w:rsidRPr="003C7469">
              <w:rPr>
                <w:rFonts w:ascii="Cambria" w:hAnsi="Cambria" w:cs="Calibri"/>
                <w:b/>
                <w:bCs/>
                <w:color w:val="FFFFFF" w:themeColor="background1"/>
              </w:rPr>
              <w:t>Description</w:t>
            </w:r>
          </w:p>
        </w:tc>
        <w:tc>
          <w:tcPr>
            <w:tcW w:w="1441" w:type="dxa"/>
            <w:shd w:val="clear" w:color="auto" w:fill="4C94D8" w:themeFill="text2" w:themeFillTint="80"/>
          </w:tcPr>
          <w:p w14:paraId="6555D894" w14:textId="77777777" w:rsidR="007435F3" w:rsidRPr="003C7469" w:rsidRDefault="007435F3" w:rsidP="0070043E">
            <w:pPr>
              <w:jc w:val="center"/>
              <w:rPr>
                <w:rFonts w:ascii="Cambria" w:hAnsi="Cambria" w:cs="Calibri"/>
                <w:b/>
                <w:bCs/>
                <w:color w:val="FFFFFF" w:themeColor="background1"/>
              </w:rPr>
            </w:pPr>
            <w:r w:rsidRPr="003C7469">
              <w:rPr>
                <w:rFonts w:ascii="Cambria" w:hAnsi="Cambria" w:cs="Calibri"/>
                <w:b/>
                <w:bCs/>
                <w:color w:val="FFFFFF" w:themeColor="background1"/>
              </w:rPr>
              <w:t>Completed</w:t>
            </w:r>
          </w:p>
        </w:tc>
        <w:tc>
          <w:tcPr>
            <w:tcW w:w="960" w:type="dxa"/>
            <w:shd w:val="clear" w:color="auto" w:fill="4C94D8" w:themeFill="text2" w:themeFillTint="80"/>
          </w:tcPr>
          <w:p w14:paraId="296281B4" w14:textId="77777777" w:rsidR="007435F3" w:rsidRPr="003C7469" w:rsidRDefault="007435F3" w:rsidP="0070043E">
            <w:pPr>
              <w:jc w:val="center"/>
              <w:rPr>
                <w:rFonts w:ascii="Cambria" w:hAnsi="Cambria" w:cs="Calibri"/>
                <w:b/>
                <w:bCs/>
                <w:color w:val="FFFFFF" w:themeColor="background1"/>
              </w:rPr>
            </w:pPr>
            <w:r w:rsidRPr="003C7469">
              <w:rPr>
                <w:rFonts w:ascii="Cambria" w:hAnsi="Cambria" w:cs="Calibri"/>
                <w:b/>
                <w:bCs/>
                <w:color w:val="FFFFFF" w:themeColor="background1"/>
              </w:rPr>
              <w:t>Signed</w:t>
            </w:r>
          </w:p>
        </w:tc>
      </w:tr>
      <w:tr w:rsidR="007435F3" w:rsidRPr="003C7469" w14:paraId="7A9C63F7" w14:textId="77777777" w:rsidTr="003A140A">
        <w:tc>
          <w:tcPr>
            <w:tcW w:w="482" w:type="dxa"/>
          </w:tcPr>
          <w:p w14:paraId="57B8C183" w14:textId="77777777" w:rsidR="007435F3" w:rsidRPr="003C7469" w:rsidRDefault="007435F3" w:rsidP="0070043E">
            <w:pPr>
              <w:jc w:val="center"/>
              <w:rPr>
                <w:rFonts w:ascii="Cambria" w:hAnsi="Cambria" w:cs="Calibri"/>
              </w:rPr>
            </w:pPr>
            <w:r w:rsidRPr="003C7469">
              <w:rPr>
                <w:rFonts w:ascii="Cambria" w:hAnsi="Cambria" w:cs="Calibri"/>
              </w:rPr>
              <w:t>1</w:t>
            </w:r>
          </w:p>
        </w:tc>
        <w:tc>
          <w:tcPr>
            <w:tcW w:w="1936" w:type="dxa"/>
          </w:tcPr>
          <w:p w14:paraId="65E4974E" w14:textId="77777777" w:rsidR="007435F3" w:rsidRPr="003C7469" w:rsidRDefault="007435F3" w:rsidP="0070043E">
            <w:pPr>
              <w:jc w:val="center"/>
              <w:rPr>
                <w:rFonts w:ascii="Cambria" w:hAnsi="Cambria" w:cs="Calibri"/>
              </w:rPr>
            </w:pPr>
            <w:r w:rsidRPr="003C7469">
              <w:rPr>
                <w:rFonts w:ascii="Cambria" w:hAnsi="Cambria" w:cs="Calibri"/>
              </w:rPr>
              <w:t>Attachment A</w:t>
            </w:r>
          </w:p>
        </w:tc>
        <w:tc>
          <w:tcPr>
            <w:tcW w:w="4536" w:type="dxa"/>
          </w:tcPr>
          <w:p w14:paraId="0D8D6793" w14:textId="77C25478" w:rsidR="007435F3" w:rsidRPr="003C7469" w:rsidRDefault="00EF2E86" w:rsidP="0070043E">
            <w:pPr>
              <w:rPr>
                <w:rFonts w:ascii="Cambria" w:hAnsi="Cambria" w:cs="Calibri"/>
              </w:rPr>
            </w:pPr>
            <w:r w:rsidRPr="003C7469">
              <w:rPr>
                <w:rFonts w:ascii="Cambria" w:hAnsi="Cambria" w:cs="Calibri"/>
              </w:rPr>
              <w:t xml:space="preserve">Quote </w:t>
            </w:r>
            <w:r w:rsidR="00C45F77" w:rsidRPr="003C7469">
              <w:rPr>
                <w:rFonts w:ascii="Cambria" w:hAnsi="Cambria" w:cs="Calibri"/>
              </w:rPr>
              <w:t>Form</w:t>
            </w:r>
          </w:p>
        </w:tc>
        <w:tc>
          <w:tcPr>
            <w:tcW w:w="1441" w:type="dxa"/>
          </w:tcPr>
          <w:p w14:paraId="04CB3CE3"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03EB72B6" w14:textId="21A93835" w:rsidR="007435F3" w:rsidRPr="003C7469" w:rsidRDefault="007435F3" w:rsidP="0070043E">
            <w:pPr>
              <w:jc w:val="center"/>
              <w:rPr>
                <w:rFonts w:ascii="Cambria" w:hAnsi="Cambria" w:cs="Calibri"/>
              </w:rPr>
            </w:pPr>
          </w:p>
        </w:tc>
      </w:tr>
      <w:tr w:rsidR="007435F3" w:rsidRPr="003C7469" w14:paraId="3EEBBEE9" w14:textId="77777777" w:rsidTr="003A140A">
        <w:tc>
          <w:tcPr>
            <w:tcW w:w="482" w:type="dxa"/>
          </w:tcPr>
          <w:p w14:paraId="15CD84E1" w14:textId="380A8085" w:rsidR="007435F3" w:rsidRPr="003C7469" w:rsidRDefault="00C45F77" w:rsidP="0070043E">
            <w:pPr>
              <w:jc w:val="center"/>
              <w:rPr>
                <w:rFonts w:ascii="Cambria" w:hAnsi="Cambria" w:cs="Calibri"/>
              </w:rPr>
            </w:pPr>
            <w:r w:rsidRPr="003C7469">
              <w:rPr>
                <w:rFonts w:ascii="Cambria" w:hAnsi="Cambria" w:cs="Calibri"/>
              </w:rPr>
              <w:t>2</w:t>
            </w:r>
          </w:p>
        </w:tc>
        <w:tc>
          <w:tcPr>
            <w:tcW w:w="1936" w:type="dxa"/>
          </w:tcPr>
          <w:p w14:paraId="086F72C6" w14:textId="7C7F779C" w:rsidR="007435F3" w:rsidRPr="003C7469" w:rsidRDefault="007435F3" w:rsidP="0070043E">
            <w:pPr>
              <w:jc w:val="center"/>
              <w:rPr>
                <w:rFonts w:ascii="Cambria" w:hAnsi="Cambria" w:cs="Calibri"/>
              </w:rPr>
            </w:pPr>
            <w:r w:rsidRPr="003C7469">
              <w:rPr>
                <w:rFonts w:ascii="Cambria" w:hAnsi="Cambria" w:cs="Calibri"/>
              </w:rPr>
              <w:t xml:space="preserve">Attachment </w:t>
            </w:r>
            <w:r w:rsidR="00FE0DC4" w:rsidRPr="003C7469">
              <w:rPr>
                <w:rFonts w:ascii="Cambria" w:hAnsi="Cambria" w:cs="Calibri"/>
              </w:rPr>
              <w:t>B</w:t>
            </w:r>
          </w:p>
        </w:tc>
        <w:tc>
          <w:tcPr>
            <w:tcW w:w="4536" w:type="dxa"/>
          </w:tcPr>
          <w:p w14:paraId="3692D0E6" w14:textId="33FA1D94" w:rsidR="007435F3" w:rsidRPr="003C7469" w:rsidRDefault="007435F3" w:rsidP="0070043E">
            <w:pPr>
              <w:rPr>
                <w:rFonts w:ascii="Cambria" w:hAnsi="Cambria" w:cs="Calibri"/>
              </w:rPr>
            </w:pPr>
            <w:r w:rsidRPr="003C7469">
              <w:rPr>
                <w:rFonts w:ascii="Cambria" w:hAnsi="Cambria" w:cs="Calibri"/>
              </w:rPr>
              <w:t xml:space="preserve">Addendum 1 - </w:t>
            </w:r>
            <w:r w:rsidR="00594E8A" w:rsidRPr="003C7469">
              <w:rPr>
                <w:rFonts w:ascii="Cambria" w:hAnsi="Cambria" w:cs="Calibri"/>
              </w:rPr>
              <w:t>Capability to Provide Services</w:t>
            </w:r>
            <w:r w:rsidR="00594E8A">
              <w:rPr>
                <w:rFonts w:ascii="Cambria" w:hAnsi="Cambria" w:cs="Calibri"/>
              </w:rPr>
              <w:t>, including Minimum Qualifications</w:t>
            </w:r>
          </w:p>
        </w:tc>
        <w:tc>
          <w:tcPr>
            <w:tcW w:w="1441" w:type="dxa"/>
          </w:tcPr>
          <w:p w14:paraId="3964DF85"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6DDFD498" w14:textId="77777777" w:rsidR="007435F3" w:rsidRPr="003C7469" w:rsidRDefault="007435F3" w:rsidP="0070043E">
            <w:pPr>
              <w:jc w:val="center"/>
              <w:rPr>
                <w:rFonts w:ascii="Cambria" w:hAnsi="Cambria" w:cs="Calibri"/>
              </w:rPr>
            </w:pPr>
          </w:p>
        </w:tc>
      </w:tr>
      <w:tr w:rsidR="007435F3" w:rsidRPr="003C7469" w14:paraId="614CEC67" w14:textId="77777777" w:rsidTr="003A140A">
        <w:tc>
          <w:tcPr>
            <w:tcW w:w="482" w:type="dxa"/>
          </w:tcPr>
          <w:p w14:paraId="7507B580" w14:textId="10C6A21C" w:rsidR="007435F3" w:rsidRPr="003C7469" w:rsidRDefault="00C45F77" w:rsidP="0070043E">
            <w:pPr>
              <w:jc w:val="center"/>
              <w:rPr>
                <w:rFonts w:ascii="Cambria" w:hAnsi="Cambria" w:cs="Calibri"/>
              </w:rPr>
            </w:pPr>
            <w:r w:rsidRPr="003C7469">
              <w:rPr>
                <w:rFonts w:ascii="Cambria" w:hAnsi="Cambria" w:cs="Calibri"/>
              </w:rPr>
              <w:t>3</w:t>
            </w:r>
          </w:p>
        </w:tc>
        <w:tc>
          <w:tcPr>
            <w:tcW w:w="1936" w:type="dxa"/>
          </w:tcPr>
          <w:p w14:paraId="43CAECEE" w14:textId="6DF44495" w:rsidR="007435F3" w:rsidRPr="003C7469" w:rsidRDefault="007435F3" w:rsidP="0070043E">
            <w:pPr>
              <w:jc w:val="center"/>
              <w:rPr>
                <w:rFonts w:ascii="Cambria" w:hAnsi="Cambria" w:cs="Calibri"/>
              </w:rPr>
            </w:pPr>
            <w:r w:rsidRPr="003C7469">
              <w:rPr>
                <w:rFonts w:ascii="Cambria" w:hAnsi="Cambria" w:cs="Calibri"/>
              </w:rPr>
              <w:t xml:space="preserve">Attachment </w:t>
            </w:r>
            <w:r w:rsidR="00FE0DC4" w:rsidRPr="003C7469">
              <w:rPr>
                <w:rFonts w:ascii="Cambria" w:hAnsi="Cambria" w:cs="Calibri"/>
              </w:rPr>
              <w:t>B</w:t>
            </w:r>
          </w:p>
        </w:tc>
        <w:tc>
          <w:tcPr>
            <w:tcW w:w="4536" w:type="dxa"/>
          </w:tcPr>
          <w:p w14:paraId="5AF042FF" w14:textId="44C54F91" w:rsidR="007435F3" w:rsidRPr="003C7469" w:rsidRDefault="007435F3" w:rsidP="0070043E">
            <w:pPr>
              <w:rPr>
                <w:rFonts w:ascii="Cambria" w:hAnsi="Cambria" w:cs="Calibri"/>
              </w:rPr>
            </w:pPr>
            <w:r w:rsidRPr="003C7469">
              <w:rPr>
                <w:rFonts w:ascii="Cambria" w:hAnsi="Cambria" w:cs="Calibri"/>
              </w:rPr>
              <w:t xml:space="preserve">Addendum 2 </w:t>
            </w:r>
            <w:r w:rsidR="00542D86">
              <w:rPr>
                <w:rFonts w:ascii="Cambria" w:hAnsi="Cambria" w:cs="Calibri"/>
              </w:rPr>
              <w:t>–</w:t>
            </w:r>
            <w:r w:rsidRPr="003C7469">
              <w:rPr>
                <w:rFonts w:ascii="Cambria" w:hAnsi="Cambria" w:cs="Calibri"/>
              </w:rPr>
              <w:t xml:space="preserve"> </w:t>
            </w:r>
            <w:r w:rsidR="00542D86">
              <w:rPr>
                <w:rFonts w:ascii="Cambria" w:hAnsi="Cambria" w:cs="Calibri"/>
              </w:rPr>
              <w:t>Offeror’s Staff Proposal</w:t>
            </w:r>
          </w:p>
        </w:tc>
        <w:tc>
          <w:tcPr>
            <w:tcW w:w="1441" w:type="dxa"/>
          </w:tcPr>
          <w:p w14:paraId="4E4716FD"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1849C666" w14:textId="77777777" w:rsidR="007435F3" w:rsidRPr="003C7469" w:rsidRDefault="007435F3" w:rsidP="0070043E">
            <w:pPr>
              <w:jc w:val="center"/>
              <w:rPr>
                <w:rFonts w:ascii="Cambria" w:hAnsi="Cambria" w:cs="Calibri"/>
              </w:rPr>
            </w:pPr>
          </w:p>
        </w:tc>
      </w:tr>
      <w:tr w:rsidR="007435F3" w:rsidRPr="003C7469" w14:paraId="56D99D47" w14:textId="77777777" w:rsidTr="003A140A">
        <w:tc>
          <w:tcPr>
            <w:tcW w:w="482" w:type="dxa"/>
          </w:tcPr>
          <w:p w14:paraId="5F1611D8" w14:textId="20A562B0" w:rsidR="007435F3" w:rsidRPr="003C7469" w:rsidRDefault="00C45F77" w:rsidP="0070043E">
            <w:pPr>
              <w:jc w:val="center"/>
              <w:rPr>
                <w:rFonts w:ascii="Cambria" w:hAnsi="Cambria" w:cs="Calibri"/>
              </w:rPr>
            </w:pPr>
            <w:r w:rsidRPr="003C7469">
              <w:rPr>
                <w:rFonts w:ascii="Cambria" w:hAnsi="Cambria" w:cs="Calibri"/>
              </w:rPr>
              <w:t>4</w:t>
            </w:r>
          </w:p>
        </w:tc>
        <w:tc>
          <w:tcPr>
            <w:tcW w:w="1936" w:type="dxa"/>
          </w:tcPr>
          <w:p w14:paraId="6CB770EB" w14:textId="512DB860" w:rsidR="007435F3" w:rsidRPr="003C7469" w:rsidRDefault="007435F3" w:rsidP="0070043E">
            <w:pPr>
              <w:jc w:val="center"/>
              <w:rPr>
                <w:rFonts w:ascii="Cambria" w:hAnsi="Cambria" w:cs="Calibri"/>
              </w:rPr>
            </w:pPr>
            <w:r w:rsidRPr="003C7469">
              <w:rPr>
                <w:rFonts w:ascii="Cambria" w:hAnsi="Cambria" w:cs="Calibri"/>
              </w:rPr>
              <w:t xml:space="preserve">Attachment </w:t>
            </w:r>
            <w:r w:rsidR="00FE0DC4" w:rsidRPr="003C7469">
              <w:rPr>
                <w:rFonts w:ascii="Cambria" w:hAnsi="Cambria" w:cs="Calibri"/>
              </w:rPr>
              <w:t>B</w:t>
            </w:r>
          </w:p>
        </w:tc>
        <w:tc>
          <w:tcPr>
            <w:tcW w:w="4536" w:type="dxa"/>
          </w:tcPr>
          <w:p w14:paraId="5473E553" w14:textId="77777777" w:rsidR="007435F3" w:rsidRPr="003C7469" w:rsidRDefault="007435F3" w:rsidP="0070043E">
            <w:pPr>
              <w:rPr>
                <w:rFonts w:ascii="Cambria" w:hAnsi="Cambria" w:cs="Calibri"/>
              </w:rPr>
            </w:pPr>
            <w:r w:rsidRPr="003C7469">
              <w:rPr>
                <w:rFonts w:ascii="Cambria" w:hAnsi="Cambria" w:cs="Calibri"/>
              </w:rPr>
              <w:t>Addendum 3 - Additional Support Documentation (not required)</w:t>
            </w:r>
          </w:p>
        </w:tc>
        <w:tc>
          <w:tcPr>
            <w:tcW w:w="1441" w:type="dxa"/>
          </w:tcPr>
          <w:p w14:paraId="7D318807" w14:textId="77777777" w:rsidR="007435F3" w:rsidRPr="003C7469" w:rsidRDefault="007435F3" w:rsidP="0070043E">
            <w:pPr>
              <w:jc w:val="center"/>
              <w:rPr>
                <w:rFonts w:ascii="Cambria" w:hAnsi="Cambria" w:cs="Calibri"/>
              </w:rPr>
            </w:pPr>
          </w:p>
        </w:tc>
        <w:tc>
          <w:tcPr>
            <w:tcW w:w="960" w:type="dxa"/>
          </w:tcPr>
          <w:p w14:paraId="703C5D71" w14:textId="77777777" w:rsidR="007435F3" w:rsidRPr="003C7469" w:rsidRDefault="007435F3" w:rsidP="0070043E">
            <w:pPr>
              <w:jc w:val="center"/>
              <w:rPr>
                <w:rFonts w:ascii="Cambria" w:hAnsi="Cambria" w:cs="Calibri"/>
              </w:rPr>
            </w:pPr>
          </w:p>
        </w:tc>
      </w:tr>
      <w:tr w:rsidR="007435F3" w:rsidRPr="003C7469" w14:paraId="3AA6EC31" w14:textId="77777777" w:rsidTr="003A140A">
        <w:tc>
          <w:tcPr>
            <w:tcW w:w="482" w:type="dxa"/>
          </w:tcPr>
          <w:p w14:paraId="757395EA" w14:textId="207C745A" w:rsidR="007435F3" w:rsidRPr="003C7469" w:rsidRDefault="00C45F77" w:rsidP="0070043E">
            <w:pPr>
              <w:jc w:val="center"/>
              <w:rPr>
                <w:rFonts w:ascii="Cambria" w:hAnsi="Cambria" w:cs="Calibri"/>
              </w:rPr>
            </w:pPr>
            <w:r w:rsidRPr="003C7469">
              <w:rPr>
                <w:rFonts w:ascii="Cambria" w:hAnsi="Cambria" w:cs="Calibri"/>
              </w:rPr>
              <w:t>5</w:t>
            </w:r>
          </w:p>
        </w:tc>
        <w:tc>
          <w:tcPr>
            <w:tcW w:w="1936" w:type="dxa"/>
          </w:tcPr>
          <w:p w14:paraId="6E4B2C23" w14:textId="77777777" w:rsidR="007435F3" w:rsidRPr="003C7469" w:rsidRDefault="007435F3" w:rsidP="0070043E">
            <w:pPr>
              <w:jc w:val="center"/>
              <w:rPr>
                <w:rFonts w:ascii="Cambria" w:hAnsi="Cambria" w:cs="Calibri"/>
              </w:rPr>
            </w:pPr>
            <w:r w:rsidRPr="003C7469">
              <w:rPr>
                <w:rFonts w:ascii="Cambria" w:hAnsi="Cambria" w:cs="Calibri"/>
              </w:rPr>
              <w:t>Attachment C</w:t>
            </w:r>
          </w:p>
        </w:tc>
        <w:tc>
          <w:tcPr>
            <w:tcW w:w="4536" w:type="dxa"/>
          </w:tcPr>
          <w:p w14:paraId="54E93DEA" w14:textId="77777777" w:rsidR="007435F3" w:rsidRPr="003C7469" w:rsidRDefault="007435F3" w:rsidP="0070043E">
            <w:pPr>
              <w:rPr>
                <w:rFonts w:ascii="Cambria" w:hAnsi="Cambria" w:cs="Calibri"/>
              </w:rPr>
            </w:pPr>
            <w:r w:rsidRPr="003C7469">
              <w:rPr>
                <w:rFonts w:ascii="Cambria" w:hAnsi="Cambria" w:cs="Calibri"/>
              </w:rPr>
              <w:t>Disclosure of Subcontractor Information</w:t>
            </w:r>
          </w:p>
        </w:tc>
        <w:tc>
          <w:tcPr>
            <w:tcW w:w="1441" w:type="dxa"/>
          </w:tcPr>
          <w:p w14:paraId="12F915F3"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78CBB9E1" w14:textId="77777777" w:rsidR="007435F3" w:rsidRPr="003C7469" w:rsidRDefault="007435F3" w:rsidP="0070043E">
            <w:pPr>
              <w:jc w:val="center"/>
              <w:rPr>
                <w:rFonts w:ascii="Cambria" w:hAnsi="Cambria" w:cs="Calibri"/>
              </w:rPr>
            </w:pPr>
          </w:p>
        </w:tc>
      </w:tr>
      <w:tr w:rsidR="007435F3" w:rsidRPr="003C7469" w14:paraId="256FBD25" w14:textId="77777777" w:rsidTr="003A140A">
        <w:tc>
          <w:tcPr>
            <w:tcW w:w="482" w:type="dxa"/>
          </w:tcPr>
          <w:p w14:paraId="30BFEC98" w14:textId="4828959A" w:rsidR="007435F3" w:rsidRPr="003C7469" w:rsidRDefault="00C45F77" w:rsidP="0070043E">
            <w:pPr>
              <w:jc w:val="center"/>
              <w:rPr>
                <w:rFonts w:ascii="Cambria" w:hAnsi="Cambria" w:cs="Calibri"/>
              </w:rPr>
            </w:pPr>
            <w:r w:rsidRPr="003C7469">
              <w:rPr>
                <w:rFonts w:ascii="Cambria" w:hAnsi="Cambria" w:cs="Calibri"/>
              </w:rPr>
              <w:t>6</w:t>
            </w:r>
          </w:p>
        </w:tc>
        <w:tc>
          <w:tcPr>
            <w:tcW w:w="1936" w:type="dxa"/>
          </w:tcPr>
          <w:p w14:paraId="4DE4400F" w14:textId="77777777" w:rsidR="007435F3" w:rsidRPr="003C7469" w:rsidRDefault="007435F3" w:rsidP="0070043E">
            <w:pPr>
              <w:jc w:val="center"/>
              <w:rPr>
                <w:rFonts w:ascii="Cambria" w:hAnsi="Cambria" w:cs="Calibri"/>
              </w:rPr>
            </w:pPr>
            <w:r w:rsidRPr="003C7469">
              <w:rPr>
                <w:rFonts w:ascii="Cambria" w:hAnsi="Cambria" w:cs="Calibri"/>
              </w:rPr>
              <w:t>Attachment D</w:t>
            </w:r>
          </w:p>
        </w:tc>
        <w:tc>
          <w:tcPr>
            <w:tcW w:w="4536" w:type="dxa"/>
          </w:tcPr>
          <w:p w14:paraId="487A6C2C" w14:textId="77777777" w:rsidR="007435F3" w:rsidRPr="003C7469" w:rsidRDefault="007435F3" w:rsidP="0070043E">
            <w:pPr>
              <w:rPr>
                <w:rFonts w:ascii="Cambria" w:hAnsi="Cambria" w:cs="Calibri"/>
              </w:rPr>
            </w:pPr>
            <w:r w:rsidRPr="003C7469">
              <w:rPr>
                <w:rFonts w:ascii="Cambria" w:hAnsi="Cambria" w:cs="Calibri"/>
              </w:rPr>
              <w:t>DHHS Certification Drug-Free Workplace</w:t>
            </w:r>
          </w:p>
        </w:tc>
        <w:tc>
          <w:tcPr>
            <w:tcW w:w="1441" w:type="dxa"/>
          </w:tcPr>
          <w:p w14:paraId="1B949CF8"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2F56866D" w14:textId="77777777" w:rsidR="007435F3" w:rsidRPr="003C7469" w:rsidRDefault="007435F3" w:rsidP="0070043E">
            <w:pPr>
              <w:jc w:val="center"/>
              <w:rPr>
                <w:rFonts w:ascii="Cambria" w:hAnsi="Cambria" w:cs="Calibri"/>
              </w:rPr>
            </w:pPr>
            <w:r w:rsidRPr="003C7469">
              <w:rPr>
                <w:rFonts w:ascii="Cambria" w:hAnsi="Cambria" w:cs="Calibri"/>
              </w:rPr>
              <w:t>X</w:t>
            </w:r>
          </w:p>
        </w:tc>
      </w:tr>
      <w:tr w:rsidR="007435F3" w:rsidRPr="003C7469" w14:paraId="4AEB25B0" w14:textId="77777777" w:rsidTr="003A140A">
        <w:tc>
          <w:tcPr>
            <w:tcW w:w="482" w:type="dxa"/>
          </w:tcPr>
          <w:p w14:paraId="4AB7FB19" w14:textId="154F862D" w:rsidR="007435F3" w:rsidRPr="003C7469" w:rsidRDefault="00C45F77" w:rsidP="0070043E">
            <w:pPr>
              <w:jc w:val="center"/>
              <w:rPr>
                <w:rFonts w:ascii="Cambria" w:hAnsi="Cambria" w:cs="Calibri"/>
              </w:rPr>
            </w:pPr>
            <w:r w:rsidRPr="003C7469">
              <w:rPr>
                <w:rFonts w:ascii="Cambria" w:hAnsi="Cambria" w:cs="Calibri"/>
              </w:rPr>
              <w:t>7</w:t>
            </w:r>
          </w:p>
        </w:tc>
        <w:tc>
          <w:tcPr>
            <w:tcW w:w="1936" w:type="dxa"/>
          </w:tcPr>
          <w:p w14:paraId="0F28D2F0" w14:textId="77777777" w:rsidR="007435F3" w:rsidRPr="003C7469" w:rsidRDefault="007435F3" w:rsidP="0070043E">
            <w:pPr>
              <w:jc w:val="center"/>
              <w:rPr>
                <w:rFonts w:ascii="Cambria" w:hAnsi="Cambria" w:cs="Calibri"/>
              </w:rPr>
            </w:pPr>
            <w:r w:rsidRPr="003C7469">
              <w:rPr>
                <w:rFonts w:ascii="Cambria" w:hAnsi="Cambria" w:cs="Calibri"/>
              </w:rPr>
              <w:t>Attachment E</w:t>
            </w:r>
          </w:p>
        </w:tc>
        <w:tc>
          <w:tcPr>
            <w:tcW w:w="4536" w:type="dxa"/>
          </w:tcPr>
          <w:p w14:paraId="2C310766" w14:textId="77777777" w:rsidR="007435F3" w:rsidRPr="003C7469" w:rsidRDefault="007435F3" w:rsidP="0070043E">
            <w:pPr>
              <w:rPr>
                <w:rFonts w:ascii="Cambria" w:hAnsi="Cambria" w:cs="Calibri"/>
              </w:rPr>
            </w:pPr>
            <w:r w:rsidRPr="003C7469">
              <w:rPr>
                <w:rFonts w:ascii="Cambria" w:hAnsi="Cambria" w:cs="Calibri"/>
              </w:rPr>
              <w:t>Certification Debarment, Suspension, and Other Responsibility Matters</w:t>
            </w:r>
          </w:p>
        </w:tc>
        <w:tc>
          <w:tcPr>
            <w:tcW w:w="1441" w:type="dxa"/>
          </w:tcPr>
          <w:p w14:paraId="6FF58F18"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3A7F9104" w14:textId="77777777" w:rsidR="007435F3" w:rsidRPr="003C7469" w:rsidRDefault="007435F3" w:rsidP="0070043E">
            <w:pPr>
              <w:jc w:val="center"/>
              <w:rPr>
                <w:rFonts w:ascii="Cambria" w:hAnsi="Cambria" w:cs="Calibri"/>
              </w:rPr>
            </w:pPr>
            <w:r w:rsidRPr="003C7469">
              <w:rPr>
                <w:rFonts w:ascii="Cambria" w:hAnsi="Cambria" w:cs="Calibri"/>
              </w:rPr>
              <w:t>X</w:t>
            </w:r>
          </w:p>
        </w:tc>
      </w:tr>
      <w:tr w:rsidR="007435F3" w:rsidRPr="003C7469" w14:paraId="2FD32AD8" w14:textId="77777777" w:rsidTr="003A140A">
        <w:tc>
          <w:tcPr>
            <w:tcW w:w="482" w:type="dxa"/>
          </w:tcPr>
          <w:p w14:paraId="3A11A59B" w14:textId="4296CE56" w:rsidR="007435F3" w:rsidRPr="003C7469" w:rsidRDefault="00C45F77" w:rsidP="0070043E">
            <w:pPr>
              <w:jc w:val="center"/>
              <w:rPr>
                <w:rFonts w:ascii="Cambria" w:hAnsi="Cambria" w:cs="Calibri"/>
              </w:rPr>
            </w:pPr>
            <w:r w:rsidRPr="003C7469">
              <w:rPr>
                <w:rFonts w:ascii="Cambria" w:hAnsi="Cambria" w:cs="Calibri"/>
              </w:rPr>
              <w:t>8</w:t>
            </w:r>
          </w:p>
        </w:tc>
        <w:tc>
          <w:tcPr>
            <w:tcW w:w="1936" w:type="dxa"/>
          </w:tcPr>
          <w:p w14:paraId="520B0EE3" w14:textId="77777777" w:rsidR="007435F3" w:rsidRPr="003C7469" w:rsidRDefault="007435F3" w:rsidP="0070043E">
            <w:pPr>
              <w:jc w:val="center"/>
              <w:rPr>
                <w:rFonts w:ascii="Cambria" w:hAnsi="Cambria" w:cs="Calibri"/>
              </w:rPr>
            </w:pPr>
            <w:r w:rsidRPr="003C7469">
              <w:rPr>
                <w:rFonts w:ascii="Cambria" w:hAnsi="Cambria" w:cs="Calibri"/>
              </w:rPr>
              <w:t>Attachment F</w:t>
            </w:r>
          </w:p>
        </w:tc>
        <w:tc>
          <w:tcPr>
            <w:tcW w:w="4536" w:type="dxa"/>
          </w:tcPr>
          <w:p w14:paraId="0D4703AB" w14:textId="77777777" w:rsidR="007435F3" w:rsidRPr="003C7469" w:rsidRDefault="007435F3" w:rsidP="0070043E">
            <w:pPr>
              <w:rPr>
                <w:rFonts w:ascii="Cambria" w:hAnsi="Cambria" w:cs="Calibri"/>
              </w:rPr>
            </w:pPr>
            <w:r w:rsidRPr="003C7469">
              <w:rPr>
                <w:rFonts w:ascii="Cambria" w:hAnsi="Cambria" w:cs="Calibri"/>
              </w:rPr>
              <w:t>Acknowledgement of Amendments</w:t>
            </w:r>
          </w:p>
        </w:tc>
        <w:tc>
          <w:tcPr>
            <w:tcW w:w="1441" w:type="dxa"/>
          </w:tcPr>
          <w:p w14:paraId="78646B7E"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3F7CBFB4" w14:textId="77777777" w:rsidR="007435F3" w:rsidRPr="003C7469" w:rsidRDefault="007435F3" w:rsidP="0070043E">
            <w:pPr>
              <w:jc w:val="center"/>
              <w:rPr>
                <w:rFonts w:ascii="Cambria" w:hAnsi="Cambria" w:cs="Calibri"/>
              </w:rPr>
            </w:pPr>
            <w:r w:rsidRPr="003C7469">
              <w:rPr>
                <w:rFonts w:ascii="Cambria" w:hAnsi="Cambria" w:cs="Calibri"/>
              </w:rPr>
              <w:t>X</w:t>
            </w:r>
          </w:p>
        </w:tc>
      </w:tr>
      <w:tr w:rsidR="007435F3" w:rsidRPr="003C7469" w14:paraId="0FD82C88" w14:textId="77777777" w:rsidTr="003A140A">
        <w:tc>
          <w:tcPr>
            <w:tcW w:w="482" w:type="dxa"/>
          </w:tcPr>
          <w:p w14:paraId="531F5AC3" w14:textId="58401E96" w:rsidR="007435F3" w:rsidRPr="003C7469" w:rsidRDefault="00C45F77" w:rsidP="0070043E">
            <w:pPr>
              <w:jc w:val="center"/>
              <w:rPr>
                <w:rFonts w:ascii="Cambria" w:hAnsi="Cambria" w:cs="Calibri"/>
              </w:rPr>
            </w:pPr>
            <w:r w:rsidRPr="003C7469">
              <w:rPr>
                <w:rFonts w:ascii="Cambria" w:hAnsi="Cambria" w:cs="Calibri"/>
              </w:rPr>
              <w:t>9</w:t>
            </w:r>
          </w:p>
        </w:tc>
        <w:tc>
          <w:tcPr>
            <w:tcW w:w="1936" w:type="dxa"/>
          </w:tcPr>
          <w:p w14:paraId="74E9D0D0" w14:textId="77777777" w:rsidR="007435F3" w:rsidRPr="003C7469" w:rsidRDefault="007435F3" w:rsidP="0070043E">
            <w:pPr>
              <w:jc w:val="center"/>
              <w:rPr>
                <w:rFonts w:ascii="Cambria" w:hAnsi="Cambria" w:cs="Calibri"/>
              </w:rPr>
            </w:pPr>
            <w:r w:rsidRPr="003C7469">
              <w:rPr>
                <w:rFonts w:ascii="Cambria" w:hAnsi="Cambria" w:cs="Calibri"/>
              </w:rPr>
              <w:t>Attachment G</w:t>
            </w:r>
          </w:p>
        </w:tc>
        <w:tc>
          <w:tcPr>
            <w:tcW w:w="4536" w:type="dxa"/>
          </w:tcPr>
          <w:p w14:paraId="48FCC3EF" w14:textId="77777777" w:rsidR="007435F3" w:rsidRPr="003C7469" w:rsidRDefault="007435F3" w:rsidP="0070043E">
            <w:pPr>
              <w:rPr>
                <w:rFonts w:ascii="Cambria" w:hAnsi="Cambria" w:cs="Calibri"/>
              </w:rPr>
            </w:pPr>
            <w:r w:rsidRPr="003C7469">
              <w:rPr>
                <w:rFonts w:ascii="Cambria" w:hAnsi="Cambria" w:cs="Calibri"/>
              </w:rPr>
              <w:t>Proprietary Information Form</w:t>
            </w:r>
          </w:p>
        </w:tc>
        <w:tc>
          <w:tcPr>
            <w:tcW w:w="1441" w:type="dxa"/>
          </w:tcPr>
          <w:p w14:paraId="23F571C8"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1A1AC3D9" w14:textId="77777777" w:rsidR="007435F3" w:rsidRPr="003C7469" w:rsidRDefault="007435F3" w:rsidP="0070043E">
            <w:pPr>
              <w:jc w:val="center"/>
              <w:rPr>
                <w:rFonts w:ascii="Cambria" w:hAnsi="Cambria" w:cs="Calibri"/>
              </w:rPr>
            </w:pPr>
            <w:r w:rsidRPr="003C7469">
              <w:rPr>
                <w:rFonts w:ascii="Cambria" w:hAnsi="Cambria" w:cs="Calibri"/>
              </w:rPr>
              <w:t>X</w:t>
            </w:r>
          </w:p>
        </w:tc>
      </w:tr>
      <w:tr w:rsidR="007435F3" w:rsidRPr="003C7469" w14:paraId="70E8B8C0" w14:textId="77777777" w:rsidTr="003A140A">
        <w:tc>
          <w:tcPr>
            <w:tcW w:w="482" w:type="dxa"/>
          </w:tcPr>
          <w:p w14:paraId="2EFCEA68" w14:textId="23A1D64A" w:rsidR="007435F3" w:rsidRPr="003C7469" w:rsidRDefault="007435F3" w:rsidP="0070043E">
            <w:pPr>
              <w:jc w:val="center"/>
              <w:rPr>
                <w:rFonts w:ascii="Cambria" w:hAnsi="Cambria" w:cs="Calibri"/>
              </w:rPr>
            </w:pPr>
            <w:r w:rsidRPr="003C7469">
              <w:rPr>
                <w:rFonts w:ascii="Cambria" w:hAnsi="Cambria" w:cs="Calibri"/>
              </w:rPr>
              <w:t>1</w:t>
            </w:r>
            <w:r w:rsidR="00C45F77" w:rsidRPr="003C7469">
              <w:rPr>
                <w:rFonts w:ascii="Cambria" w:hAnsi="Cambria" w:cs="Calibri"/>
              </w:rPr>
              <w:t>2</w:t>
            </w:r>
          </w:p>
        </w:tc>
        <w:tc>
          <w:tcPr>
            <w:tcW w:w="1936" w:type="dxa"/>
          </w:tcPr>
          <w:p w14:paraId="37B96854" w14:textId="1AEF4903" w:rsidR="007435F3" w:rsidRPr="003C7469" w:rsidRDefault="007435F3" w:rsidP="0070043E">
            <w:pPr>
              <w:jc w:val="center"/>
              <w:rPr>
                <w:rFonts w:ascii="Cambria" w:hAnsi="Cambria" w:cs="Calibri"/>
              </w:rPr>
            </w:pPr>
            <w:r w:rsidRPr="003C7469">
              <w:rPr>
                <w:rFonts w:ascii="Cambria" w:hAnsi="Cambria" w:cs="Calibri"/>
              </w:rPr>
              <w:t xml:space="preserve">Attachment </w:t>
            </w:r>
            <w:r w:rsidR="002814E5">
              <w:rPr>
                <w:rFonts w:ascii="Cambria" w:hAnsi="Cambria" w:cs="Calibri"/>
              </w:rPr>
              <w:t>H</w:t>
            </w:r>
          </w:p>
        </w:tc>
        <w:tc>
          <w:tcPr>
            <w:tcW w:w="4536" w:type="dxa"/>
          </w:tcPr>
          <w:p w14:paraId="5EE44278" w14:textId="1DF067C9" w:rsidR="007435F3" w:rsidRPr="003C7469" w:rsidRDefault="00256806" w:rsidP="0070043E">
            <w:pPr>
              <w:rPr>
                <w:rFonts w:ascii="Cambria" w:hAnsi="Cambria" w:cs="Calibri"/>
              </w:rPr>
            </w:pPr>
            <w:r w:rsidRPr="003C7469">
              <w:rPr>
                <w:rFonts w:ascii="Cambria" w:hAnsi="Cambria" w:cs="Calibri"/>
              </w:rPr>
              <w:t>Business Associate Agreement</w:t>
            </w:r>
          </w:p>
        </w:tc>
        <w:tc>
          <w:tcPr>
            <w:tcW w:w="1441" w:type="dxa"/>
          </w:tcPr>
          <w:p w14:paraId="75D6DB45" w14:textId="77777777" w:rsidR="007435F3" w:rsidRPr="003C7469" w:rsidRDefault="007435F3" w:rsidP="0070043E">
            <w:pPr>
              <w:jc w:val="center"/>
              <w:rPr>
                <w:rFonts w:ascii="Cambria" w:hAnsi="Cambria" w:cs="Calibri"/>
              </w:rPr>
            </w:pPr>
            <w:r w:rsidRPr="003C7469">
              <w:rPr>
                <w:rFonts w:ascii="Cambria" w:hAnsi="Cambria" w:cs="Calibri"/>
              </w:rPr>
              <w:t>X</w:t>
            </w:r>
          </w:p>
        </w:tc>
        <w:tc>
          <w:tcPr>
            <w:tcW w:w="960" w:type="dxa"/>
          </w:tcPr>
          <w:p w14:paraId="4EA6D290" w14:textId="77777777" w:rsidR="007435F3" w:rsidRPr="003C7469" w:rsidRDefault="007435F3" w:rsidP="0070043E">
            <w:pPr>
              <w:jc w:val="center"/>
              <w:rPr>
                <w:rFonts w:ascii="Cambria" w:hAnsi="Cambria" w:cs="Calibri"/>
              </w:rPr>
            </w:pPr>
            <w:r w:rsidRPr="003C7469">
              <w:rPr>
                <w:rFonts w:ascii="Cambria" w:hAnsi="Cambria" w:cs="Calibri"/>
              </w:rPr>
              <w:t>X</w:t>
            </w:r>
          </w:p>
        </w:tc>
      </w:tr>
      <w:tr w:rsidR="00256806" w:rsidRPr="003C7469" w14:paraId="15ACB228" w14:textId="77777777" w:rsidTr="003A140A">
        <w:tc>
          <w:tcPr>
            <w:tcW w:w="482" w:type="dxa"/>
          </w:tcPr>
          <w:p w14:paraId="52D21F3F" w14:textId="08C43039" w:rsidR="00256806" w:rsidRPr="003C7469" w:rsidRDefault="00256806" w:rsidP="0070043E">
            <w:pPr>
              <w:jc w:val="center"/>
              <w:rPr>
                <w:rFonts w:ascii="Cambria" w:hAnsi="Cambria" w:cs="Calibri"/>
              </w:rPr>
            </w:pPr>
            <w:r w:rsidRPr="003C7469">
              <w:rPr>
                <w:rFonts w:ascii="Cambria" w:hAnsi="Cambria" w:cs="Calibri"/>
              </w:rPr>
              <w:t>13</w:t>
            </w:r>
          </w:p>
        </w:tc>
        <w:tc>
          <w:tcPr>
            <w:tcW w:w="1936" w:type="dxa"/>
          </w:tcPr>
          <w:p w14:paraId="6205A567" w14:textId="68D0A6B1" w:rsidR="00256806" w:rsidRPr="003C7469" w:rsidRDefault="00256806" w:rsidP="0070043E">
            <w:pPr>
              <w:jc w:val="center"/>
              <w:rPr>
                <w:rFonts w:ascii="Cambria" w:hAnsi="Cambria" w:cs="Calibri"/>
              </w:rPr>
            </w:pPr>
            <w:r w:rsidRPr="003C7469">
              <w:rPr>
                <w:rFonts w:ascii="Cambria" w:hAnsi="Cambria" w:cs="Calibri"/>
              </w:rPr>
              <w:t xml:space="preserve">Attachment </w:t>
            </w:r>
            <w:r w:rsidR="002814E5">
              <w:rPr>
                <w:rFonts w:ascii="Cambria" w:hAnsi="Cambria" w:cs="Calibri"/>
              </w:rPr>
              <w:t>I</w:t>
            </w:r>
          </w:p>
        </w:tc>
        <w:tc>
          <w:tcPr>
            <w:tcW w:w="4536" w:type="dxa"/>
          </w:tcPr>
          <w:p w14:paraId="0DA74161" w14:textId="4E733D99" w:rsidR="00256806" w:rsidRPr="003C7469" w:rsidRDefault="00256806" w:rsidP="0070043E">
            <w:pPr>
              <w:rPr>
                <w:rFonts w:ascii="Cambria" w:hAnsi="Cambria" w:cs="Calibri"/>
              </w:rPr>
            </w:pPr>
            <w:r w:rsidRPr="003C7469">
              <w:rPr>
                <w:rFonts w:ascii="Cambria" w:hAnsi="Cambria" w:cs="Calibri"/>
              </w:rPr>
              <w:t>Quote Checklist</w:t>
            </w:r>
          </w:p>
        </w:tc>
        <w:tc>
          <w:tcPr>
            <w:tcW w:w="1441" w:type="dxa"/>
          </w:tcPr>
          <w:p w14:paraId="6483DB5C" w14:textId="360EF7D7" w:rsidR="00256806" w:rsidRPr="003C7469" w:rsidRDefault="00256806" w:rsidP="0070043E">
            <w:pPr>
              <w:jc w:val="center"/>
              <w:rPr>
                <w:rFonts w:ascii="Cambria" w:hAnsi="Cambria" w:cs="Calibri"/>
              </w:rPr>
            </w:pPr>
            <w:r w:rsidRPr="003C7469">
              <w:rPr>
                <w:rFonts w:ascii="Cambria" w:hAnsi="Cambria" w:cs="Calibri"/>
              </w:rPr>
              <w:t>X</w:t>
            </w:r>
          </w:p>
        </w:tc>
        <w:tc>
          <w:tcPr>
            <w:tcW w:w="960" w:type="dxa"/>
          </w:tcPr>
          <w:p w14:paraId="3183504F" w14:textId="7746C41A" w:rsidR="00256806" w:rsidRPr="003C7469" w:rsidRDefault="00256806" w:rsidP="0070043E">
            <w:pPr>
              <w:jc w:val="center"/>
              <w:rPr>
                <w:rFonts w:ascii="Cambria" w:hAnsi="Cambria" w:cs="Calibri"/>
              </w:rPr>
            </w:pPr>
            <w:r w:rsidRPr="003C7469">
              <w:rPr>
                <w:rFonts w:ascii="Cambria" w:hAnsi="Cambria" w:cs="Calibri"/>
              </w:rPr>
              <w:t>X</w:t>
            </w:r>
          </w:p>
        </w:tc>
      </w:tr>
    </w:tbl>
    <w:p w14:paraId="7AEB7F24" w14:textId="2A4F3621" w:rsidR="00DC76ED" w:rsidRPr="003C7469" w:rsidRDefault="00DC76ED" w:rsidP="002A1C28">
      <w:pPr>
        <w:tabs>
          <w:tab w:val="left" w:pos="840"/>
        </w:tabs>
        <w:rPr>
          <w:rFonts w:ascii="Cambria" w:hAnsi="Cambria" w:cs="Calibri"/>
          <w:b/>
          <w:bCs/>
        </w:rPr>
        <w:sectPr w:rsidR="00DC76ED" w:rsidRPr="003C7469" w:rsidSect="00BB680E">
          <w:pgSz w:w="12240" w:h="15840"/>
          <w:pgMar w:top="1440" w:right="1170" w:bottom="1440" w:left="1440" w:header="720" w:footer="720" w:gutter="0"/>
          <w:cols w:space="720"/>
          <w:docGrid w:linePitch="360"/>
        </w:sectPr>
      </w:pPr>
    </w:p>
    <w:p w14:paraId="254BB333" w14:textId="5D8FF151" w:rsidR="00B069C3" w:rsidRPr="003C7469" w:rsidRDefault="00B069C3" w:rsidP="00B069C3">
      <w:pPr>
        <w:pStyle w:val="Heading1"/>
        <w:spacing w:before="0" w:after="0"/>
        <w:rPr>
          <w:rFonts w:ascii="Cambria" w:hAnsi="Cambria" w:cs="Calibri"/>
          <w:b/>
          <w:bCs/>
          <w:color w:val="0082C3"/>
          <w:sz w:val="28"/>
          <w:szCs w:val="28"/>
        </w:rPr>
      </w:pPr>
      <w:bookmarkStart w:id="34" w:name="_Toc191373775"/>
      <w:r w:rsidRPr="003C7469">
        <w:rPr>
          <w:rFonts w:ascii="Cambria" w:hAnsi="Cambria" w:cs="Calibri"/>
          <w:b/>
          <w:bCs/>
          <w:color w:val="0082C3"/>
          <w:sz w:val="28"/>
          <w:szCs w:val="28"/>
        </w:rPr>
        <w:lastRenderedPageBreak/>
        <w:t xml:space="preserve">APPENDIX </w:t>
      </w:r>
      <w:r w:rsidR="007C0D09">
        <w:rPr>
          <w:rFonts w:ascii="Cambria" w:hAnsi="Cambria" w:cs="Calibri"/>
          <w:b/>
          <w:bCs/>
          <w:color w:val="0082C3"/>
          <w:sz w:val="28"/>
          <w:szCs w:val="28"/>
        </w:rPr>
        <w:t>1</w:t>
      </w:r>
      <w:r w:rsidRPr="003C7469">
        <w:rPr>
          <w:rFonts w:ascii="Cambria" w:hAnsi="Cambria" w:cs="Calibri"/>
          <w:b/>
          <w:bCs/>
          <w:color w:val="0082C3"/>
          <w:sz w:val="28"/>
          <w:szCs w:val="28"/>
        </w:rPr>
        <w:t xml:space="preserve"> – Acronyms Used in the</w:t>
      </w:r>
      <w:bookmarkEnd w:id="34"/>
      <w:r w:rsidR="00AF0060" w:rsidRPr="003C7469">
        <w:rPr>
          <w:rFonts w:ascii="Cambria" w:hAnsi="Cambria" w:cs="Calibri"/>
          <w:b/>
          <w:bCs/>
          <w:color w:val="0082C3"/>
          <w:sz w:val="28"/>
          <w:szCs w:val="28"/>
        </w:rPr>
        <w:t xml:space="preserve"> </w:t>
      </w:r>
      <w:r w:rsidR="00BD6219" w:rsidRPr="003C7469">
        <w:rPr>
          <w:rFonts w:ascii="Cambria" w:hAnsi="Cambria" w:cs="Calibri"/>
          <w:b/>
          <w:bCs/>
          <w:color w:val="0082C3"/>
          <w:sz w:val="28"/>
          <w:szCs w:val="28"/>
        </w:rPr>
        <w:t>QR</w:t>
      </w:r>
    </w:p>
    <w:p w14:paraId="64266419" w14:textId="77777777" w:rsidR="00B069C3" w:rsidRPr="003C7469" w:rsidRDefault="00B069C3" w:rsidP="00B069C3">
      <w:pPr>
        <w:spacing w:after="0" w:line="240" w:lineRule="auto"/>
        <w:ind w:left="1440" w:hanging="720"/>
        <w:rPr>
          <w:rFonts w:ascii="Cambria" w:hAnsi="Cambria" w:cs="Calibri"/>
        </w:rPr>
      </w:pPr>
      <w:r w:rsidRPr="003C7469">
        <w:rPr>
          <w:rFonts w:ascii="Cambria" w:hAnsi="Cambria" w:cs="Calibri"/>
        </w:rPr>
        <w:t> </w:t>
      </w:r>
    </w:p>
    <w:p w14:paraId="2FDAF23E" w14:textId="77777777" w:rsidR="00B069C3" w:rsidRPr="003C7469" w:rsidRDefault="00B069C3" w:rsidP="00B069C3">
      <w:pPr>
        <w:spacing w:after="0" w:line="240" w:lineRule="auto"/>
        <w:ind w:left="720" w:hanging="720"/>
        <w:jc w:val="center"/>
        <w:rPr>
          <w:rFonts w:ascii="Cambria" w:hAnsi="Cambria" w:cs="Calibri"/>
          <w:b/>
          <w:bCs/>
          <w:sz w:val="26"/>
          <w:szCs w:val="26"/>
        </w:rPr>
      </w:pPr>
      <w:r w:rsidRPr="003C7469">
        <w:rPr>
          <w:rFonts w:ascii="Cambria" w:hAnsi="Cambria" w:cs="Calibri"/>
          <w:b/>
          <w:bCs/>
          <w:sz w:val="26"/>
          <w:szCs w:val="26"/>
        </w:rPr>
        <w:t>ACRONYMS</w:t>
      </w:r>
    </w:p>
    <w:p w14:paraId="72FC6BDA" w14:textId="77777777" w:rsidR="00D97F9D" w:rsidRPr="003C7469" w:rsidRDefault="00D97F9D" w:rsidP="00B069C3">
      <w:pPr>
        <w:spacing w:after="0" w:line="240" w:lineRule="auto"/>
        <w:ind w:left="720" w:hanging="720"/>
        <w:jc w:val="center"/>
        <w:rPr>
          <w:rFonts w:ascii="Cambria" w:hAnsi="Cambria"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7568"/>
      </w:tblGrid>
      <w:tr w:rsidR="00B069C3" w:rsidRPr="003C7469" w14:paraId="0F3A7A9C"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hideMark/>
          </w:tcPr>
          <w:p w14:paraId="7D8C0238" w14:textId="77777777" w:rsidR="00B069C3" w:rsidRPr="003C7469" w:rsidRDefault="00B069C3">
            <w:pPr>
              <w:spacing w:after="0" w:line="240" w:lineRule="auto"/>
              <w:ind w:left="1440" w:hanging="720"/>
              <w:rPr>
                <w:rFonts w:ascii="Cambria" w:hAnsi="Cambria" w:cs="Calibri"/>
              </w:rPr>
            </w:pPr>
            <w:r w:rsidRPr="003C7469">
              <w:rPr>
                <w:rFonts w:ascii="Cambria" w:hAnsi="Cambria" w:cs="Calibri"/>
                <w:b/>
                <w:bCs/>
              </w:rPr>
              <w:t>Acronym</w:t>
            </w:r>
            <w:r w:rsidRPr="003C7469">
              <w:rPr>
                <w:rFonts w:ascii="Cambria" w:hAnsi="Cambria" w:cs="Calibri"/>
              </w:rPr>
              <w:t> </w:t>
            </w:r>
          </w:p>
        </w:tc>
        <w:tc>
          <w:tcPr>
            <w:tcW w:w="7568" w:type="dxa"/>
            <w:tcBorders>
              <w:top w:val="single" w:sz="6" w:space="0" w:color="auto"/>
              <w:left w:val="single" w:sz="6" w:space="0" w:color="auto"/>
              <w:bottom w:val="single" w:sz="6" w:space="0" w:color="auto"/>
              <w:right w:val="single" w:sz="6" w:space="0" w:color="auto"/>
            </w:tcBorders>
            <w:hideMark/>
          </w:tcPr>
          <w:p w14:paraId="7F3E2C67" w14:textId="77777777" w:rsidR="00B069C3" w:rsidRPr="003C7469" w:rsidRDefault="00B069C3">
            <w:pPr>
              <w:spacing w:after="0" w:line="240" w:lineRule="auto"/>
              <w:ind w:left="1440" w:hanging="720"/>
              <w:rPr>
                <w:rFonts w:ascii="Cambria" w:hAnsi="Cambria" w:cs="Calibri"/>
              </w:rPr>
            </w:pPr>
            <w:r w:rsidRPr="003C7469">
              <w:rPr>
                <w:rFonts w:ascii="Cambria" w:hAnsi="Cambria" w:cs="Calibri"/>
                <w:b/>
                <w:bCs/>
              </w:rPr>
              <w:t>Description</w:t>
            </w:r>
            <w:r w:rsidRPr="003C7469">
              <w:rPr>
                <w:rFonts w:ascii="Cambria" w:hAnsi="Cambria" w:cs="Calibri"/>
              </w:rPr>
              <w:t> </w:t>
            </w:r>
          </w:p>
        </w:tc>
      </w:tr>
      <w:tr w:rsidR="00B069C3" w:rsidRPr="003C7469" w14:paraId="7057A026"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517E6AA4" w14:textId="6E7D0243" w:rsidR="00B069C3" w:rsidRPr="003C7469" w:rsidRDefault="00FD49EB">
            <w:pPr>
              <w:spacing w:after="0" w:line="240" w:lineRule="auto"/>
              <w:ind w:left="1440" w:hanging="720"/>
              <w:rPr>
                <w:rFonts w:ascii="Cambria" w:hAnsi="Cambria" w:cs="Calibri"/>
              </w:rPr>
            </w:pPr>
            <w:r w:rsidRPr="003C7469">
              <w:rPr>
                <w:rFonts w:ascii="Cambria" w:hAnsi="Cambria" w:cs="Calibri"/>
              </w:rPr>
              <w:t>BAA</w:t>
            </w:r>
          </w:p>
        </w:tc>
        <w:tc>
          <w:tcPr>
            <w:tcW w:w="7568" w:type="dxa"/>
            <w:tcBorders>
              <w:top w:val="single" w:sz="6" w:space="0" w:color="auto"/>
              <w:left w:val="single" w:sz="6" w:space="0" w:color="auto"/>
              <w:bottom w:val="single" w:sz="6" w:space="0" w:color="auto"/>
              <w:right w:val="single" w:sz="6" w:space="0" w:color="auto"/>
            </w:tcBorders>
            <w:hideMark/>
          </w:tcPr>
          <w:p w14:paraId="79CE09B7" w14:textId="7B1903EC" w:rsidR="00B069C3" w:rsidRPr="003C7469" w:rsidRDefault="00A37CE0">
            <w:pPr>
              <w:spacing w:after="0" w:line="240" w:lineRule="auto"/>
              <w:ind w:left="1440" w:hanging="720"/>
              <w:rPr>
                <w:rFonts w:ascii="Cambria" w:hAnsi="Cambria" w:cs="Calibri"/>
              </w:rPr>
            </w:pPr>
            <w:r w:rsidRPr="003C7469">
              <w:rPr>
                <w:rFonts w:ascii="Cambria" w:hAnsi="Cambria" w:cs="Calibri"/>
              </w:rPr>
              <w:t>Business Associate Agreement</w:t>
            </w:r>
          </w:p>
        </w:tc>
      </w:tr>
      <w:tr w:rsidR="00B069C3" w:rsidRPr="003C7469" w14:paraId="1C796669"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6CA7B695" w14:textId="3ABF633A" w:rsidR="00B069C3" w:rsidRPr="003C7469" w:rsidRDefault="00FD49EB">
            <w:pPr>
              <w:spacing w:after="0" w:line="240" w:lineRule="auto"/>
              <w:ind w:left="1440" w:hanging="720"/>
              <w:rPr>
                <w:rFonts w:ascii="Cambria" w:hAnsi="Cambria" w:cs="Calibri"/>
              </w:rPr>
            </w:pPr>
            <w:r w:rsidRPr="003C7469">
              <w:rPr>
                <w:rFonts w:ascii="Cambria" w:hAnsi="Cambria" w:cs="Calibri"/>
              </w:rPr>
              <w:t>CAP</w:t>
            </w:r>
          </w:p>
        </w:tc>
        <w:tc>
          <w:tcPr>
            <w:tcW w:w="7568" w:type="dxa"/>
            <w:tcBorders>
              <w:top w:val="single" w:sz="6" w:space="0" w:color="auto"/>
              <w:left w:val="single" w:sz="6" w:space="0" w:color="auto"/>
              <w:bottom w:val="single" w:sz="6" w:space="0" w:color="auto"/>
              <w:right w:val="single" w:sz="6" w:space="0" w:color="auto"/>
            </w:tcBorders>
            <w:hideMark/>
          </w:tcPr>
          <w:p w14:paraId="791457CE" w14:textId="432651B4" w:rsidR="00B069C3" w:rsidRPr="003C7469" w:rsidRDefault="00A37CE0">
            <w:pPr>
              <w:spacing w:after="0" w:line="240" w:lineRule="auto"/>
              <w:ind w:left="1440" w:hanging="720"/>
              <w:rPr>
                <w:rFonts w:ascii="Cambria" w:hAnsi="Cambria" w:cs="Calibri"/>
              </w:rPr>
            </w:pPr>
            <w:r w:rsidRPr="003C7469">
              <w:rPr>
                <w:rFonts w:ascii="Cambria" w:hAnsi="Cambria" w:cs="Calibri"/>
              </w:rPr>
              <w:t>Corrective Action Plan</w:t>
            </w:r>
          </w:p>
        </w:tc>
      </w:tr>
      <w:tr w:rsidR="00B069C3" w:rsidRPr="003C7469" w14:paraId="684EC28F"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785A8543" w14:textId="3173C1D6" w:rsidR="00B069C3" w:rsidRPr="003C7469" w:rsidRDefault="00FD49EB">
            <w:pPr>
              <w:spacing w:after="0" w:line="240" w:lineRule="auto"/>
              <w:ind w:left="1440" w:hanging="720"/>
              <w:rPr>
                <w:rFonts w:ascii="Cambria" w:hAnsi="Cambria" w:cs="Calibri"/>
              </w:rPr>
            </w:pPr>
            <w:r w:rsidRPr="003C7469">
              <w:rPr>
                <w:rFonts w:ascii="Cambria" w:hAnsi="Cambria" w:cs="Calibri"/>
              </w:rPr>
              <w:t>CHIP</w:t>
            </w:r>
          </w:p>
        </w:tc>
        <w:tc>
          <w:tcPr>
            <w:tcW w:w="7568" w:type="dxa"/>
            <w:tcBorders>
              <w:top w:val="single" w:sz="6" w:space="0" w:color="auto"/>
              <w:left w:val="single" w:sz="6" w:space="0" w:color="auto"/>
              <w:bottom w:val="single" w:sz="6" w:space="0" w:color="auto"/>
              <w:right w:val="single" w:sz="6" w:space="0" w:color="auto"/>
            </w:tcBorders>
            <w:hideMark/>
          </w:tcPr>
          <w:p w14:paraId="43B7413E" w14:textId="1B25C1C1" w:rsidR="00B069C3" w:rsidRPr="003C7469" w:rsidRDefault="00B03849">
            <w:pPr>
              <w:spacing w:after="0" w:line="240" w:lineRule="auto"/>
              <w:ind w:left="1440" w:hanging="720"/>
              <w:rPr>
                <w:rFonts w:ascii="Cambria" w:hAnsi="Cambria" w:cs="Calibri"/>
              </w:rPr>
            </w:pPr>
            <w:r w:rsidRPr="003C7469">
              <w:rPr>
                <w:rFonts w:ascii="Cambria" w:hAnsi="Cambria" w:cs="Calibri"/>
              </w:rPr>
              <w:t>Children’s Health Insurance Program  </w:t>
            </w:r>
          </w:p>
        </w:tc>
      </w:tr>
      <w:tr w:rsidR="00B069C3" w:rsidRPr="003C7469" w14:paraId="5733ADA9"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308ADC64" w14:textId="2A0BB726" w:rsidR="00B069C3" w:rsidRPr="003C7469" w:rsidRDefault="00FD49EB">
            <w:pPr>
              <w:spacing w:after="0" w:line="240" w:lineRule="auto"/>
              <w:ind w:left="1440" w:hanging="720"/>
              <w:rPr>
                <w:rFonts w:ascii="Cambria" w:hAnsi="Cambria" w:cs="Calibri"/>
              </w:rPr>
            </w:pPr>
            <w:r w:rsidRPr="003C7469">
              <w:rPr>
                <w:rFonts w:ascii="Cambria" w:hAnsi="Cambria" w:cs="Calibri"/>
              </w:rPr>
              <w:t>CMS</w:t>
            </w:r>
          </w:p>
        </w:tc>
        <w:tc>
          <w:tcPr>
            <w:tcW w:w="7568" w:type="dxa"/>
            <w:tcBorders>
              <w:top w:val="single" w:sz="6" w:space="0" w:color="auto"/>
              <w:left w:val="single" w:sz="6" w:space="0" w:color="auto"/>
              <w:bottom w:val="single" w:sz="6" w:space="0" w:color="auto"/>
              <w:right w:val="single" w:sz="6" w:space="0" w:color="auto"/>
            </w:tcBorders>
            <w:hideMark/>
          </w:tcPr>
          <w:p w14:paraId="5A35A625" w14:textId="3DD4A252" w:rsidR="00B069C3" w:rsidRPr="003C7469" w:rsidRDefault="00A37CE0" w:rsidP="00A37CE0">
            <w:pPr>
              <w:spacing w:after="0" w:line="240" w:lineRule="auto"/>
              <w:ind w:left="720"/>
              <w:rPr>
                <w:rFonts w:ascii="Cambria" w:hAnsi="Cambria" w:cs="Calibri"/>
              </w:rPr>
            </w:pPr>
            <w:r w:rsidRPr="003C7469">
              <w:rPr>
                <w:rFonts w:ascii="Cambria" w:hAnsi="Cambria" w:cs="Calibri"/>
              </w:rPr>
              <w:t>Centers for Medicare &amp; Medicaid Services </w:t>
            </w:r>
          </w:p>
        </w:tc>
      </w:tr>
      <w:tr w:rsidR="00B069C3" w:rsidRPr="003C7469" w14:paraId="1B3C7CF4"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749A0C86" w14:textId="0CA20404" w:rsidR="00B069C3" w:rsidRPr="003C7469" w:rsidRDefault="00FD49EB">
            <w:pPr>
              <w:spacing w:after="0" w:line="240" w:lineRule="auto"/>
              <w:ind w:left="1440" w:hanging="720"/>
              <w:rPr>
                <w:rFonts w:ascii="Cambria" w:hAnsi="Cambria" w:cs="Calibri"/>
              </w:rPr>
            </w:pPr>
            <w:r w:rsidRPr="003C7469">
              <w:rPr>
                <w:rFonts w:ascii="Cambria" w:hAnsi="Cambria" w:cs="Calibri"/>
              </w:rPr>
              <w:t>DHHS</w:t>
            </w:r>
          </w:p>
        </w:tc>
        <w:tc>
          <w:tcPr>
            <w:tcW w:w="7568" w:type="dxa"/>
            <w:tcBorders>
              <w:top w:val="single" w:sz="6" w:space="0" w:color="auto"/>
              <w:left w:val="single" w:sz="6" w:space="0" w:color="auto"/>
              <w:bottom w:val="single" w:sz="6" w:space="0" w:color="auto"/>
              <w:right w:val="single" w:sz="6" w:space="0" w:color="auto"/>
            </w:tcBorders>
            <w:hideMark/>
          </w:tcPr>
          <w:p w14:paraId="54DF729B" w14:textId="5DE001FA" w:rsidR="00B069C3" w:rsidRPr="003C7469" w:rsidRDefault="003C6E30">
            <w:pPr>
              <w:spacing w:after="0" w:line="240" w:lineRule="auto"/>
              <w:ind w:left="1440" w:hanging="720"/>
              <w:rPr>
                <w:rFonts w:ascii="Cambria" w:hAnsi="Cambria" w:cs="Calibri"/>
              </w:rPr>
            </w:pPr>
            <w:r w:rsidRPr="003C7469">
              <w:rPr>
                <w:rFonts w:ascii="Cambria" w:hAnsi="Cambria" w:cs="Calibri"/>
              </w:rPr>
              <w:t>U.S. Department of Health and Human Services</w:t>
            </w:r>
          </w:p>
        </w:tc>
      </w:tr>
      <w:tr w:rsidR="00B069C3" w:rsidRPr="003C7469" w14:paraId="2D765F2D"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7A924B8B" w14:textId="0EEDBDBF" w:rsidR="00B069C3" w:rsidRPr="003C7469" w:rsidRDefault="00FD49EB">
            <w:pPr>
              <w:spacing w:after="0" w:line="240" w:lineRule="auto"/>
              <w:ind w:left="1440" w:hanging="720"/>
              <w:rPr>
                <w:rFonts w:ascii="Cambria" w:hAnsi="Cambria" w:cs="Calibri"/>
              </w:rPr>
            </w:pPr>
            <w:r w:rsidRPr="003C7469">
              <w:rPr>
                <w:rFonts w:ascii="Cambria" w:hAnsi="Cambria" w:cs="Calibri"/>
              </w:rPr>
              <w:t>DOM</w:t>
            </w:r>
          </w:p>
        </w:tc>
        <w:tc>
          <w:tcPr>
            <w:tcW w:w="7568" w:type="dxa"/>
            <w:tcBorders>
              <w:top w:val="single" w:sz="6" w:space="0" w:color="auto"/>
              <w:left w:val="single" w:sz="6" w:space="0" w:color="auto"/>
              <w:bottom w:val="single" w:sz="6" w:space="0" w:color="auto"/>
              <w:right w:val="single" w:sz="6" w:space="0" w:color="auto"/>
            </w:tcBorders>
            <w:hideMark/>
          </w:tcPr>
          <w:p w14:paraId="59690875" w14:textId="26CA233A" w:rsidR="00B069C3" w:rsidRPr="003C7469" w:rsidRDefault="00653B34">
            <w:pPr>
              <w:spacing w:after="0" w:line="240" w:lineRule="auto"/>
              <w:ind w:left="1440" w:hanging="720"/>
              <w:rPr>
                <w:rFonts w:ascii="Cambria" w:hAnsi="Cambria" w:cs="Calibri"/>
              </w:rPr>
            </w:pPr>
            <w:r w:rsidRPr="003C7469">
              <w:rPr>
                <w:rFonts w:ascii="Cambria" w:hAnsi="Cambria" w:cs="Calibri"/>
              </w:rPr>
              <w:t>Division of Medicaid </w:t>
            </w:r>
          </w:p>
        </w:tc>
      </w:tr>
      <w:tr w:rsidR="00B069C3" w:rsidRPr="003C7469" w14:paraId="210875C8"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3F7A491F" w14:textId="0CF12D04" w:rsidR="00B069C3" w:rsidRPr="003C7469" w:rsidRDefault="00FD49EB">
            <w:pPr>
              <w:spacing w:after="0" w:line="240" w:lineRule="auto"/>
              <w:ind w:left="1440" w:hanging="720"/>
              <w:rPr>
                <w:rFonts w:ascii="Cambria" w:hAnsi="Cambria" w:cs="Calibri"/>
              </w:rPr>
            </w:pPr>
            <w:r w:rsidRPr="003C7469">
              <w:rPr>
                <w:rFonts w:ascii="Cambria" w:hAnsi="Cambria" w:cs="Calibri"/>
              </w:rPr>
              <w:t>FFR</w:t>
            </w:r>
          </w:p>
        </w:tc>
        <w:tc>
          <w:tcPr>
            <w:tcW w:w="7568" w:type="dxa"/>
            <w:tcBorders>
              <w:top w:val="single" w:sz="6" w:space="0" w:color="auto"/>
              <w:left w:val="single" w:sz="6" w:space="0" w:color="auto"/>
              <w:bottom w:val="single" w:sz="6" w:space="0" w:color="auto"/>
              <w:right w:val="single" w:sz="6" w:space="0" w:color="auto"/>
            </w:tcBorders>
            <w:hideMark/>
          </w:tcPr>
          <w:p w14:paraId="51541077" w14:textId="620BB41C" w:rsidR="00B069C3" w:rsidRPr="003C7469" w:rsidRDefault="003463B4">
            <w:pPr>
              <w:spacing w:after="0" w:line="240" w:lineRule="auto"/>
              <w:ind w:left="1440" w:hanging="720"/>
              <w:rPr>
                <w:rFonts w:ascii="Cambria" w:hAnsi="Cambria" w:cs="Calibri"/>
              </w:rPr>
            </w:pPr>
            <w:r w:rsidRPr="003C7469">
              <w:rPr>
                <w:rFonts w:ascii="Cambria" w:hAnsi="Cambria" w:cs="Calibri"/>
              </w:rPr>
              <w:t>Federal Financial Report</w:t>
            </w:r>
          </w:p>
        </w:tc>
      </w:tr>
      <w:tr w:rsidR="00407A21" w:rsidRPr="003C7469" w14:paraId="4F916379"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583B8901" w14:textId="3DE4A7A5" w:rsidR="00407A21" w:rsidRPr="003C7469" w:rsidRDefault="00407A21">
            <w:pPr>
              <w:spacing w:after="0" w:line="240" w:lineRule="auto"/>
              <w:ind w:left="1440" w:hanging="720"/>
              <w:rPr>
                <w:rFonts w:ascii="Cambria" w:hAnsi="Cambria" w:cs="Calibri"/>
              </w:rPr>
            </w:pPr>
            <w:r w:rsidRPr="003C7469">
              <w:rPr>
                <w:rFonts w:ascii="Cambria" w:hAnsi="Cambria" w:cs="Calibri"/>
              </w:rPr>
              <w:t>FTE</w:t>
            </w:r>
          </w:p>
        </w:tc>
        <w:tc>
          <w:tcPr>
            <w:tcW w:w="7568" w:type="dxa"/>
            <w:tcBorders>
              <w:top w:val="single" w:sz="6" w:space="0" w:color="auto"/>
              <w:left w:val="single" w:sz="6" w:space="0" w:color="auto"/>
              <w:bottom w:val="single" w:sz="6" w:space="0" w:color="auto"/>
              <w:right w:val="single" w:sz="6" w:space="0" w:color="auto"/>
            </w:tcBorders>
          </w:tcPr>
          <w:p w14:paraId="7F03CB0B" w14:textId="381E1EFA" w:rsidR="00407A21" w:rsidRPr="003C7469" w:rsidRDefault="00407A21">
            <w:pPr>
              <w:spacing w:after="0" w:line="240" w:lineRule="auto"/>
              <w:ind w:left="1440" w:hanging="720"/>
              <w:rPr>
                <w:rFonts w:ascii="Cambria" w:hAnsi="Cambria" w:cs="Calibri"/>
              </w:rPr>
            </w:pPr>
            <w:r w:rsidRPr="003C7469">
              <w:rPr>
                <w:rFonts w:ascii="Cambria" w:hAnsi="Cambria" w:cs="Calibri"/>
              </w:rPr>
              <w:t>Full</w:t>
            </w:r>
            <w:r w:rsidR="000E126A">
              <w:rPr>
                <w:rFonts w:ascii="Cambria" w:hAnsi="Cambria" w:cs="Calibri"/>
              </w:rPr>
              <w:t>-</w:t>
            </w:r>
            <w:r w:rsidRPr="003C7469">
              <w:rPr>
                <w:rFonts w:ascii="Cambria" w:hAnsi="Cambria" w:cs="Calibri"/>
              </w:rPr>
              <w:t>Time Equivalent</w:t>
            </w:r>
          </w:p>
        </w:tc>
      </w:tr>
      <w:tr w:rsidR="00B069C3" w:rsidRPr="003C7469" w14:paraId="197CEDD0"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5C9B373F" w14:textId="1C32658D" w:rsidR="00B069C3" w:rsidRPr="003C7469" w:rsidRDefault="00FD49EB">
            <w:pPr>
              <w:spacing w:after="0" w:line="240" w:lineRule="auto"/>
              <w:ind w:left="1440" w:hanging="720"/>
              <w:rPr>
                <w:rFonts w:ascii="Cambria" w:hAnsi="Cambria" w:cs="Calibri"/>
              </w:rPr>
            </w:pPr>
            <w:r w:rsidRPr="003C7469">
              <w:rPr>
                <w:rFonts w:ascii="Cambria" w:hAnsi="Cambria" w:cs="Calibri"/>
              </w:rPr>
              <w:t>GAO</w:t>
            </w:r>
          </w:p>
        </w:tc>
        <w:tc>
          <w:tcPr>
            <w:tcW w:w="7568" w:type="dxa"/>
            <w:tcBorders>
              <w:top w:val="single" w:sz="6" w:space="0" w:color="auto"/>
              <w:left w:val="single" w:sz="6" w:space="0" w:color="auto"/>
              <w:bottom w:val="single" w:sz="6" w:space="0" w:color="auto"/>
              <w:right w:val="single" w:sz="6" w:space="0" w:color="auto"/>
            </w:tcBorders>
            <w:hideMark/>
          </w:tcPr>
          <w:p w14:paraId="49A35190" w14:textId="6514C278" w:rsidR="00B069C3" w:rsidRPr="003C7469" w:rsidRDefault="003463B4">
            <w:pPr>
              <w:spacing w:after="0" w:line="240" w:lineRule="auto"/>
              <w:ind w:left="1440" w:hanging="720"/>
              <w:rPr>
                <w:rFonts w:ascii="Cambria" w:hAnsi="Cambria" w:cs="Calibri"/>
              </w:rPr>
            </w:pPr>
            <w:r w:rsidRPr="003C7469">
              <w:rPr>
                <w:rFonts w:ascii="Cambria" w:hAnsi="Cambria" w:cs="Calibri"/>
              </w:rPr>
              <w:t>General Accountability Office</w:t>
            </w:r>
          </w:p>
        </w:tc>
      </w:tr>
      <w:tr w:rsidR="00B069C3" w:rsidRPr="003C7469" w14:paraId="0B32FDDB"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68BBF8A3" w14:textId="7B6E149A" w:rsidR="00B069C3" w:rsidRPr="003C7469" w:rsidRDefault="00D016F6">
            <w:pPr>
              <w:spacing w:after="0" w:line="240" w:lineRule="auto"/>
              <w:ind w:left="1440" w:hanging="720"/>
              <w:rPr>
                <w:rFonts w:ascii="Cambria" w:hAnsi="Cambria" w:cs="Calibri"/>
              </w:rPr>
            </w:pPr>
            <w:r w:rsidRPr="003C7469">
              <w:rPr>
                <w:rFonts w:ascii="Cambria" w:hAnsi="Cambria" w:cs="Calibri"/>
              </w:rPr>
              <w:t>HIP</w:t>
            </w:r>
            <w:r w:rsidR="000E126A">
              <w:rPr>
                <w:rFonts w:ascii="Cambria" w:hAnsi="Cambria" w:cs="Calibri"/>
              </w:rPr>
              <w:t>A</w:t>
            </w:r>
            <w:r w:rsidRPr="003C7469">
              <w:rPr>
                <w:rFonts w:ascii="Cambria" w:hAnsi="Cambria" w:cs="Calibri"/>
              </w:rPr>
              <w:t>A</w:t>
            </w:r>
          </w:p>
        </w:tc>
        <w:tc>
          <w:tcPr>
            <w:tcW w:w="7568" w:type="dxa"/>
            <w:tcBorders>
              <w:top w:val="single" w:sz="6" w:space="0" w:color="auto"/>
              <w:left w:val="single" w:sz="6" w:space="0" w:color="auto"/>
              <w:bottom w:val="single" w:sz="6" w:space="0" w:color="auto"/>
              <w:right w:val="single" w:sz="6" w:space="0" w:color="auto"/>
            </w:tcBorders>
            <w:hideMark/>
          </w:tcPr>
          <w:p w14:paraId="0E3E6846" w14:textId="494A7342" w:rsidR="00B069C3" w:rsidRPr="003C7469" w:rsidRDefault="00653B34">
            <w:pPr>
              <w:spacing w:after="0" w:line="240" w:lineRule="auto"/>
              <w:ind w:left="1440" w:hanging="720"/>
              <w:rPr>
                <w:rFonts w:ascii="Cambria" w:hAnsi="Cambria" w:cs="Calibri"/>
              </w:rPr>
            </w:pPr>
            <w:r w:rsidRPr="003C7469">
              <w:rPr>
                <w:rFonts w:ascii="Cambria" w:hAnsi="Cambria" w:cs="Calibri"/>
              </w:rPr>
              <w:t>Health Insurance Portability and Accountability Act </w:t>
            </w:r>
          </w:p>
        </w:tc>
      </w:tr>
      <w:tr w:rsidR="00B069C3" w:rsidRPr="003C7469" w14:paraId="41860584"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3E41656B" w14:textId="74CDFEB1" w:rsidR="00B069C3" w:rsidRPr="003C7469" w:rsidRDefault="00D016F6">
            <w:pPr>
              <w:spacing w:after="0" w:line="240" w:lineRule="auto"/>
              <w:ind w:left="1440" w:hanging="720"/>
              <w:rPr>
                <w:rFonts w:ascii="Cambria" w:hAnsi="Cambria" w:cs="Calibri"/>
              </w:rPr>
            </w:pPr>
            <w:r w:rsidRPr="003C7469">
              <w:rPr>
                <w:rFonts w:ascii="Cambria" w:hAnsi="Cambria" w:cs="Calibri"/>
              </w:rPr>
              <w:t>IDEA</w:t>
            </w:r>
          </w:p>
        </w:tc>
        <w:tc>
          <w:tcPr>
            <w:tcW w:w="7568" w:type="dxa"/>
            <w:tcBorders>
              <w:top w:val="single" w:sz="6" w:space="0" w:color="auto"/>
              <w:left w:val="single" w:sz="6" w:space="0" w:color="auto"/>
              <w:bottom w:val="single" w:sz="6" w:space="0" w:color="auto"/>
              <w:right w:val="single" w:sz="6" w:space="0" w:color="auto"/>
            </w:tcBorders>
            <w:hideMark/>
          </w:tcPr>
          <w:p w14:paraId="6DDC8FD0" w14:textId="6AC58DDE" w:rsidR="00B069C3" w:rsidRPr="003C7469" w:rsidRDefault="000D743C">
            <w:pPr>
              <w:spacing w:after="0" w:line="240" w:lineRule="auto"/>
              <w:ind w:left="1440" w:hanging="720"/>
              <w:rPr>
                <w:rFonts w:ascii="Cambria" w:hAnsi="Cambria" w:cs="Calibri"/>
              </w:rPr>
            </w:pPr>
            <w:r w:rsidRPr="003C7469">
              <w:rPr>
                <w:rFonts w:ascii="Cambria" w:hAnsi="Cambria" w:cs="Calibri"/>
              </w:rPr>
              <w:t xml:space="preserve">Individuals with Disabilities </w:t>
            </w:r>
            <w:r w:rsidR="000E126A">
              <w:rPr>
                <w:rFonts w:ascii="Cambria" w:hAnsi="Cambria" w:cs="Calibri"/>
              </w:rPr>
              <w:t xml:space="preserve">Education </w:t>
            </w:r>
            <w:r w:rsidRPr="003C7469">
              <w:rPr>
                <w:rFonts w:ascii="Cambria" w:hAnsi="Cambria" w:cs="Calibri"/>
              </w:rPr>
              <w:t>Act</w:t>
            </w:r>
          </w:p>
        </w:tc>
      </w:tr>
      <w:tr w:rsidR="00B069C3" w:rsidRPr="003C7469" w14:paraId="767834E0"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4D8E629B" w14:textId="192AD4B5" w:rsidR="00B069C3" w:rsidRPr="003C7469" w:rsidRDefault="00D016F6">
            <w:pPr>
              <w:spacing w:after="0" w:line="240" w:lineRule="auto"/>
              <w:ind w:left="1440" w:hanging="720"/>
              <w:rPr>
                <w:rFonts w:ascii="Cambria" w:hAnsi="Cambria" w:cs="Calibri"/>
              </w:rPr>
            </w:pPr>
            <w:r w:rsidRPr="003C7469">
              <w:rPr>
                <w:rFonts w:ascii="Cambria" w:hAnsi="Cambria" w:cs="Calibri"/>
              </w:rPr>
              <w:t>IEP</w:t>
            </w:r>
          </w:p>
        </w:tc>
        <w:tc>
          <w:tcPr>
            <w:tcW w:w="7568" w:type="dxa"/>
            <w:tcBorders>
              <w:top w:val="single" w:sz="6" w:space="0" w:color="auto"/>
              <w:left w:val="single" w:sz="6" w:space="0" w:color="auto"/>
              <w:bottom w:val="single" w:sz="6" w:space="0" w:color="auto"/>
              <w:right w:val="single" w:sz="6" w:space="0" w:color="auto"/>
            </w:tcBorders>
            <w:hideMark/>
          </w:tcPr>
          <w:p w14:paraId="6A69C35A" w14:textId="3415B814" w:rsidR="00B069C3" w:rsidRPr="003C7469" w:rsidRDefault="00CE109E">
            <w:pPr>
              <w:spacing w:after="0" w:line="240" w:lineRule="auto"/>
              <w:ind w:left="1440" w:hanging="720"/>
              <w:rPr>
                <w:rFonts w:ascii="Cambria" w:hAnsi="Cambria" w:cs="Calibri"/>
              </w:rPr>
            </w:pPr>
            <w:r w:rsidRPr="003C7469">
              <w:rPr>
                <w:rFonts w:ascii="Cambria" w:hAnsi="Cambria" w:cs="Calibri"/>
              </w:rPr>
              <w:t>Individualized Education Plan</w:t>
            </w:r>
          </w:p>
        </w:tc>
      </w:tr>
      <w:tr w:rsidR="00B069C3" w:rsidRPr="003C7469" w14:paraId="413ADB39"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7C9165C4" w14:textId="0166BB0F" w:rsidR="00B069C3" w:rsidRPr="003C7469" w:rsidRDefault="00D016F6">
            <w:pPr>
              <w:spacing w:after="0" w:line="240" w:lineRule="auto"/>
              <w:ind w:left="1440" w:hanging="720"/>
              <w:rPr>
                <w:rFonts w:ascii="Cambria" w:hAnsi="Cambria" w:cs="Calibri"/>
              </w:rPr>
            </w:pPr>
            <w:r w:rsidRPr="003C7469">
              <w:rPr>
                <w:rFonts w:ascii="Cambria" w:hAnsi="Cambria" w:cs="Calibri"/>
              </w:rPr>
              <w:t>IGT</w:t>
            </w:r>
          </w:p>
        </w:tc>
        <w:tc>
          <w:tcPr>
            <w:tcW w:w="7568" w:type="dxa"/>
            <w:tcBorders>
              <w:top w:val="single" w:sz="6" w:space="0" w:color="auto"/>
              <w:left w:val="single" w:sz="6" w:space="0" w:color="auto"/>
              <w:bottom w:val="single" w:sz="6" w:space="0" w:color="auto"/>
              <w:right w:val="single" w:sz="6" w:space="0" w:color="auto"/>
            </w:tcBorders>
            <w:hideMark/>
          </w:tcPr>
          <w:p w14:paraId="70F9FBB9" w14:textId="09DCC456" w:rsidR="00B069C3" w:rsidRPr="003C7469" w:rsidRDefault="00CE109E" w:rsidP="00CE109E">
            <w:pPr>
              <w:spacing w:after="0" w:line="240" w:lineRule="auto"/>
              <w:ind w:left="720"/>
              <w:rPr>
                <w:rFonts w:ascii="Cambria" w:hAnsi="Cambria" w:cs="Calibri"/>
              </w:rPr>
            </w:pPr>
            <w:r w:rsidRPr="003C7469">
              <w:rPr>
                <w:rFonts w:ascii="Cambria" w:hAnsi="Cambria" w:cs="Calibri"/>
              </w:rPr>
              <w:t>Inter-Governmental Transfer</w:t>
            </w:r>
          </w:p>
        </w:tc>
      </w:tr>
      <w:tr w:rsidR="00B069C3" w:rsidRPr="003C7469" w14:paraId="464013DB"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09F8ECA8" w14:textId="5C1044B7" w:rsidR="00B069C3" w:rsidRPr="003C7469" w:rsidRDefault="00D016F6">
            <w:pPr>
              <w:spacing w:after="0" w:line="240" w:lineRule="auto"/>
              <w:ind w:left="1440" w:hanging="720"/>
              <w:rPr>
                <w:rFonts w:ascii="Cambria" w:hAnsi="Cambria" w:cs="Calibri"/>
              </w:rPr>
            </w:pPr>
            <w:r w:rsidRPr="003C7469">
              <w:rPr>
                <w:rFonts w:ascii="Cambria" w:hAnsi="Cambria" w:cs="Calibri"/>
              </w:rPr>
              <w:t>ITS</w:t>
            </w:r>
          </w:p>
        </w:tc>
        <w:tc>
          <w:tcPr>
            <w:tcW w:w="7568" w:type="dxa"/>
            <w:tcBorders>
              <w:top w:val="single" w:sz="6" w:space="0" w:color="auto"/>
              <w:left w:val="single" w:sz="6" w:space="0" w:color="auto"/>
              <w:bottom w:val="single" w:sz="6" w:space="0" w:color="auto"/>
              <w:right w:val="single" w:sz="6" w:space="0" w:color="auto"/>
            </w:tcBorders>
            <w:hideMark/>
          </w:tcPr>
          <w:p w14:paraId="2D9B9F6E" w14:textId="1BE04CD6" w:rsidR="00B069C3" w:rsidRPr="003C7469" w:rsidRDefault="004F3410" w:rsidP="004F3410">
            <w:pPr>
              <w:spacing w:after="0" w:line="240" w:lineRule="auto"/>
              <w:ind w:left="720"/>
              <w:rPr>
                <w:rFonts w:ascii="Cambria" w:hAnsi="Cambria" w:cs="Calibri"/>
              </w:rPr>
            </w:pPr>
            <w:r w:rsidRPr="003C7469">
              <w:rPr>
                <w:rFonts w:ascii="Cambria" w:hAnsi="Cambria" w:cs="Calibri"/>
              </w:rPr>
              <w:t>MS Department of Information Technology</w:t>
            </w:r>
          </w:p>
        </w:tc>
      </w:tr>
      <w:tr w:rsidR="00B069C3" w:rsidRPr="003C7469" w14:paraId="7C183238"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23468AAF" w14:textId="3822EFFC" w:rsidR="00B069C3" w:rsidRPr="003C7469" w:rsidRDefault="00D016F6">
            <w:pPr>
              <w:spacing w:after="0" w:line="240" w:lineRule="auto"/>
              <w:ind w:left="1440" w:hanging="720"/>
              <w:rPr>
                <w:rFonts w:ascii="Cambria" w:hAnsi="Cambria" w:cs="Calibri"/>
              </w:rPr>
            </w:pPr>
            <w:r w:rsidRPr="003C7469">
              <w:rPr>
                <w:rFonts w:ascii="Cambria" w:hAnsi="Cambria" w:cs="Calibri"/>
              </w:rPr>
              <w:t>LEA</w:t>
            </w:r>
          </w:p>
        </w:tc>
        <w:tc>
          <w:tcPr>
            <w:tcW w:w="7568" w:type="dxa"/>
            <w:tcBorders>
              <w:top w:val="single" w:sz="6" w:space="0" w:color="auto"/>
              <w:left w:val="single" w:sz="6" w:space="0" w:color="auto"/>
              <w:bottom w:val="single" w:sz="6" w:space="0" w:color="auto"/>
              <w:right w:val="single" w:sz="6" w:space="0" w:color="auto"/>
            </w:tcBorders>
            <w:hideMark/>
          </w:tcPr>
          <w:p w14:paraId="6443120C" w14:textId="424D8F79" w:rsidR="00B069C3" w:rsidRPr="003C7469" w:rsidRDefault="004F3410">
            <w:pPr>
              <w:spacing w:after="0" w:line="240" w:lineRule="auto"/>
              <w:ind w:left="1440" w:hanging="720"/>
              <w:rPr>
                <w:rFonts w:ascii="Cambria" w:hAnsi="Cambria" w:cs="Calibri"/>
              </w:rPr>
            </w:pPr>
            <w:r w:rsidRPr="003C7469">
              <w:rPr>
                <w:rFonts w:ascii="Cambria" w:hAnsi="Cambria" w:cs="Calibri"/>
              </w:rPr>
              <w:t>Local Education Agencies</w:t>
            </w:r>
          </w:p>
        </w:tc>
      </w:tr>
      <w:tr w:rsidR="00B069C3" w:rsidRPr="003C7469" w14:paraId="1F6659F2"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474B82B5" w14:textId="66C06075" w:rsidR="00B069C3" w:rsidRPr="003C7469" w:rsidRDefault="00D016F6">
            <w:pPr>
              <w:spacing w:after="0" w:line="240" w:lineRule="auto"/>
              <w:ind w:left="1440" w:hanging="720"/>
              <w:rPr>
                <w:rFonts w:ascii="Cambria" w:hAnsi="Cambria" w:cs="Calibri"/>
              </w:rPr>
            </w:pPr>
            <w:r w:rsidRPr="003C7469">
              <w:rPr>
                <w:rFonts w:ascii="Cambria" w:hAnsi="Cambria" w:cs="Calibri"/>
              </w:rPr>
              <w:t>MDE</w:t>
            </w:r>
          </w:p>
        </w:tc>
        <w:tc>
          <w:tcPr>
            <w:tcW w:w="7568" w:type="dxa"/>
            <w:tcBorders>
              <w:top w:val="single" w:sz="6" w:space="0" w:color="auto"/>
              <w:left w:val="single" w:sz="6" w:space="0" w:color="auto"/>
              <w:bottom w:val="single" w:sz="6" w:space="0" w:color="auto"/>
              <w:right w:val="single" w:sz="6" w:space="0" w:color="auto"/>
            </w:tcBorders>
            <w:hideMark/>
          </w:tcPr>
          <w:p w14:paraId="36E2370A" w14:textId="075B9796" w:rsidR="00B069C3" w:rsidRPr="003C7469" w:rsidRDefault="004F3410" w:rsidP="004F3410">
            <w:pPr>
              <w:spacing w:after="0" w:line="240" w:lineRule="auto"/>
              <w:ind w:left="720"/>
              <w:rPr>
                <w:rFonts w:ascii="Cambria" w:hAnsi="Cambria" w:cs="Calibri"/>
              </w:rPr>
            </w:pPr>
            <w:r w:rsidRPr="003C7469">
              <w:rPr>
                <w:rFonts w:ascii="Cambria" w:hAnsi="Cambria" w:cs="Calibri"/>
              </w:rPr>
              <w:t>MS Department of Education</w:t>
            </w:r>
          </w:p>
        </w:tc>
      </w:tr>
      <w:tr w:rsidR="00B069C3" w:rsidRPr="003C7469" w14:paraId="21A948C4"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34954E30" w14:textId="73548962" w:rsidR="00B069C3" w:rsidRPr="003C7469" w:rsidRDefault="00D016F6">
            <w:pPr>
              <w:spacing w:after="0" w:line="240" w:lineRule="auto"/>
              <w:ind w:left="1440" w:hanging="720"/>
              <w:rPr>
                <w:rFonts w:ascii="Cambria" w:hAnsi="Cambria" w:cs="Calibri"/>
              </w:rPr>
            </w:pPr>
            <w:r w:rsidRPr="003C7469">
              <w:rPr>
                <w:rFonts w:ascii="Cambria" w:hAnsi="Cambria" w:cs="Calibri"/>
              </w:rPr>
              <w:t>OIG</w:t>
            </w:r>
          </w:p>
        </w:tc>
        <w:tc>
          <w:tcPr>
            <w:tcW w:w="7568" w:type="dxa"/>
            <w:tcBorders>
              <w:top w:val="single" w:sz="6" w:space="0" w:color="auto"/>
              <w:left w:val="single" w:sz="6" w:space="0" w:color="auto"/>
              <w:bottom w:val="single" w:sz="6" w:space="0" w:color="auto"/>
              <w:right w:val="single" w:sz="6" w:space="0" w:color="auto"/>
            </w:tcBorders>
            <w:hideMark/>
          </w:tcPr>
          <w:p w14:paraId="5EE566E5" w14:textId="7F57C85C" w:rsidR="00B069C3" w:rsidRPr="003C7469" w:rsidRDefault="00A23B07">
            <w:pPr>
              <w:spacing w:after="0" w:line="240" w:lineRule="auto"/>
              <w:ind w:left="1440" w:hanging="720"/>
              <w:rPr>
                <w:rFonts w:ascii="Cambria" w:hAnsi="Cambria" w:cs="Calibri"/>
              </w:rPr>
            </w:pPr>
            <w:r w:rsidRPr="003C7469">
              <w:rPr>
                <w:rFonts w:ascii="Cambria" w:hAnsi="Cambria" w:cs="Calibri"/>
              </w:rPr>
              <w:t>Office of Inspector General</w:t>
            </w:r>
          </w:p>
        </w:tc>
      </w:tr>
      <w:tr w:rsidR="00B069C3" w:rsidRPr="003C7469" w14:paraId="493B6369"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76595E6B" w14:textId="2B92593D" w:rsidR="00B069C3" w:rsidRPr="003C7469" w:rsidRDefault="00D016F6">
            <w:pPr>
              <w:spacing w:after="0" w:line="240" w:lineRule="auto"/>
              <w:ind w:left="1440" w:hanging="720"/>
              <w:rPr>
                <w:rFonts w:ascii="Cambria" w:hAnsi="Cambria" w:cs="Calibri"/>
              </w:rPr>
            </w:pPr>
            <w:r w:rsidRPr="003C7469">
              <w:rPr>
                <w:rFonts w:ascii="Cambria" w:hAnsi="Cambria" w:cs="Calibri"/>
              </w:rPr>
              <w:t>OPSCR</w:t>
            </w:r>
          </w:p>
        </w:tc>
        <w:tc>
          <w:tcPr>
            <w:tcW w:w="7568" w:type="dxa"/>
            <w:tcBorders>
              <w:top w:val="single" w:sz="6" w:space="0" w:color="auto"/>
              <w:left w:val="single" w:sz="6" w:space="0" w:color="auto"/>
              <w:bottom w:val="single" w:sz="6" w:space="0" w:color="auto"/>
              <w:right w:val="single" w:sz="6" w:space="0" w:color="auto"/>
            </w:tcBorders>
            <w:hideMark/>
          </w:tcPr>
          <w:p w14:paraId="5D881931" w14:textId="498ED84E" w:rsidR="00B069C3" w:rsidRPr="003C7469" w:rsidRDefault="00A23B07">
            <w:pPr>
              <w:spacing w:after="0" w:line="240" w:lineRule="auto"/>
              <w:ind w:left="1440" w:hanging="720"/>
              <w:rPr>
                <w:rFonts w:ascii="Cambria" w:hAnsi="Cambria" w:cs="Calibri"/>
              </w:rPr>
            </w:pPr>
            <w:r w:rsidRPr="003C7469">
              <w:rPr>
                <w:rFonts w:ascii="Cambria" w:hAnsi="Cambria" w:cs="Calibri"/>
              </w:rPr>
              <w:t>Office of Personal Service Contract Review</w:t>
            </w:r>
          </w:p>
        </w:tc>
      </w:tr>
      <w:tr w:rsidR="00B069C3" w:rsidRPr="003C7469" w14:paraId="6F2A0AAA"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0661A198" w14:textId="31E1F7E3" w:rsidR="00B069C3" w:rsidRPr="003C7469" w:rsidRDefault="00D016F6">
            <w:pPr>
              <w:spacing w:after="0" w:line="240" w:lineRule="auto"/>
              <w:ind w:left="1440" w:hanging="720"/>
              <w:rPr>
                <w:rFonts w:ascii="Cambria" w:hAnsi="Cambria" w:cs="Calibri"/>
              </w:rPr>
            </w:pPr>
            <w:r w:rsidRPr="003C7469">
              <w:rPr>
                <w:rFonts w:ascii="Cambria" w:hAnsi="Cambria" w:cs="Calibri"/>
              </w:rPr>
              <w:t>OSA</w:t>
            </w:r>
          </w:p>
        </w:tc>
        <w:tc>
          <w:tcPr>
            <w:tcW w:w="7568" w:type="dxa"/>
            <w:tcBorders>
              <w:top w:val="single" w:sz="6" w:space="0" w:color="auto"/>
              <w:left w:val="single" w:sz="6" w:space="0" w:color="auto"/>
              <w:bottom w:val="single" w:sz="6" w:space="0" w:color="auto"/>
              <w:right w:val="single" w:sz="6" w:space="0" w:color="auto"/>
            </w:tcBorders>
            <w:hideMark/>
          </w:tcPr>
          <w:p w14:paraId="6A80EDA7" w14:textId="483495E6" w:rsidR="00B069C3" w:rsidRPr="003C7469" w:rsidRDefault="00A23B07">
            <w:pPr>
              <w:spacing w:after="0" w:line="240" w:lineRule="auto"/>
              <w:ind w:left="1440" w:hanging="720"/>
              <w:rPr>
                <w:rFonts w:ascii="Cambria" w:hAnsi="Cambria" w:cs="Calibri"/>
              </w:rPr>
            </w:pPr>
            <w:r w:rsidRPr="003C7469">
              <w:rPr>
                <w:rFonts w:ascii="Cambria" w:hAnsi="Cambria" w:cs="Calibri"/>
              </w:rPr>
              <w:t>MS Office of State Auditor</w:t>
            </w:r>
          </w:p>
        </w:tc>
      </w:tr>
      <w:tr w:rsidR="00B069C3" w:rsidRPr="003C7469" w14:paraId="7E594971"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3AE80449" w14:textId="13E26C27" w:rsidR="00B069C3" w:rsidRPr="003C7469" w:rsidRDefault="00D016F6">
            <w:pPr>
              <w:spacing w:after="0" w:line="240" w:lineRule="auto"/>
              <w:ind w:left="1440" w:hanging="720"/>
              <w:rPr>
                <w:rFonts w:ascii="Cambria" w:hAnsi="Cambria" w:cs="Calibri"/>
              </w:rPr>
            </w:pPr>
            <w:r w:rsidRPr="003C7469">
              <w:rPr>
                <w:rFonts w:ascii="Cambria" w:hAnsi="Cambria" w:cs="Calibri"/>
              </w:rPr>
              <w:t>PHI</w:t>
            </w:r>
          </w:p>
        </w:tc>
        <w:tc>
          <w:tcPr>
            <w:tcW w:w="7568" w:type="dxa"/>
            <w:tcBorders>
              <w:top w:val="single" w:sz="6" w:space="0" w:color="auto"/>
              <w:left w:val="single" w:sz="6" w:space="0" w:color="auto"/>
              <w:bottom w:val="single" w:sz="6" w:space="0" w:color="auto"/>
              <w:right w:val="single" w:sz="6" w:space="0" w:color="auto"/>
            </w:tcBorders>
          </w:tcPr>
          <w:p w14:paraId="71F926FA" w14:textId="7147E292" w:rsidR="00B069C3" w:rsidRPr="003C7469" w:rsidRDefault="00A23B07">
            <w:pPr>
              <w:spacing w:after="0" w:line="240" w:lineRule="auto"/>
              <w:ind w:left="1440" w:hanging="720"/>
              <w:rPr>
                <w:rFonts w:ascii="Cambria" w:hAnsi="Cambria" w:cs="Calibri"/>
              </w:rPr>
            </w:pPr>
            <w:r w:rsidRPr="003C7469">
              <w:rPr>
                <w:rFonts w:ascii="Cambria" w:hAnsi="Cambria" w:cs="Calibri"/>
              </w:rPr>
              <w:t>Protected Health Information</w:t>
            </w:r>
          </w:p>
        </w:tc>
      </w:tr>
      <w:tr w:rsidR="00B069C3" w:rsidRPr="003C7469" w14:paraId="56F07455"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4263615F" w14:textId="5587989E" w:rsidR="00B069C3" w:rsidRPr="003C7469" w:rsidRDefault="00D016F6">
            <w:pPr>
              <w:spacing w:after="0" w:line="240" w:lineRule="auto"/>
              <w:ind w:left="1440" w:hanging="720"/>
              <w:rPr>
                <w:rFonts w:ascii="Cambria" w:hAnsi="Cambria" w:cs="Calibri"/>
              </w:rPr>
            </w:pPr>
            <w:r w:rsidRPr="003C7469">
              <w:rPr>
                <w:rFonts w:ascii="Cambria" w:hAnsi="Cambria" w:cs="Calibri"/>
              </w:rPr>
              <w:t>PII</w:t>
            </w:r>
          </w:p>
        </w:tc>
        <w:tc>
          <w:tcPr>
            <w:tcW w:w="7568" w:type="dxa"/>
            <w:tcBorders>
              <w:top w:val="single" w:sz="6" w:space="0" w:color="auto"/>
              <w:left w:val="single" w:sz="6" w:space="0" w:color="auto"/>
              <w:bottom w:val="single" w:sz="6" w:space="0" w:color="auto"/>
              <w:right w:val="single" w:sz="6" w:space="0" w:color="auto"/>
            </w:tcBorders>
          </w:tcPr>
          <w:p w14:paraId="799B53F2" w14:textId="79877116" w:rsidR="00B069C3" w:rsidRPr="003C7469" w:rsidRDefault="00DD7C59">
            <w:pPr>
              <w:spacing w:after="0" w:line="240" w:lineRule="auto"/>
              <w:ind w:left="1440" w:hanging="720"/>
              <w:rPr>
                <w:rFonts w:ascii="Cambria" w:hAnsi="Cambria" w:cs="Calibri"/>
              </w:rPr>
            </w:pPr>
            <w:r w:rsidRPr="003C7469">
              <w:rPr>
                <w:rFonts w:ascii="Cambria" w:hAnsi="Cambria" w:cs="Calibri"/>
              </w:rPr>
              <w:t>Personally Identifiable Information</w:t>
            </w:r>
          </w:p>
        </w:tc>
      </w:tr>
      <w:tr w:rsidR="00B069C3" w:rsidRPr="003C7469" w14:paraId="00801FE9"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61ABBFD0" w14:textId="0C04D61E" w:rsidR="00B069C3" w:rsidRPr="003C7469" w:rsidRDefault="00D016F6">
            <w:pPr>
              <w:spacing w:after="0" w:line="240" w:lineRule="auto"/>
              <w:ind w:left="1440" w:hanging="720"/>
              <w:rPr>
                <w:rFonts w:ascii="Cambria" w:hAnsi="Cambria" w:cs="Calibri"/>
              </w:rPr>
            </w:pPr>
            <w:r w:rsidRPr="003C7469">
              <w:rPr>
                <w:rFonts w:ascii="Cambria" w:hAnsi="Cambria" w:cs="Calibri"/>
              </w:rPr>
              <w:t>PPRB</w:t>
            </w:r>
          </w:p>
        </w:tc>
        <w:tc>
          <w:tcPr>
            <w:tcW w:w="7568" w:type="dxa"/>
            <w:tcBorders>
              <w:top w:val="single" w:sz="6" w:space="0" w:color="auto"/>
              <w:left w:val="single" w:sz="6" w:space="0" w:color="auto"/>
              <w:bottom w:val="single" w:sz="6" w:space="0" w:color="auto"/>
              <w:right w:val="single" w:sz="6" w:space="0" w:color="auto"/>
            </w:tcBorders>
          </w:tcPr>
          <w:p w14:paraId="14EA6DB9" w14:textId="31C7EE97" w:rsidR="00B069C3" w:rsidRPr="003C7469" w:rsidRDefault="004F55E9">
            <w:pPr>
              <w:spacing w:after="0" w:line="240" w:lineRule="auto"/>
              <w:ind w:left="1440" w:hanging="720"/>
              <w:rPr>
                <w:rFonts w:ascii="Cambria" w:hAnsi="Cambria" w:cs="Calibri"/>
              </w:rPr>
            </w:pPr>
            <w:r w:rsidRPr="003C7469">
              <w:rPr>
                <w:rFonts w:ascii="Cambria" w:hAnsi="Cambria" w:cs="Calibri"/>
              </w:rPr>
              <w:t>Public Procurement Review Board</w:t>
            </w:r>
          </w:p>
        </w:tc>
      </w:tr>
      <w:tr w:rsidR="00B069C3" w:rsidRPr="003C7469" w14:paraId="42B0C273"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4E54EEFB" w14:textId="352921EA" w:rsidR="00B069C3" w:rsidRPr="003C7469" w:rsidRDefault="00BD6219">
            <w:pPr>
              <w:spacing w:after="0" w:line="240" w:lineRule="auto"/>
              <w:ind w:left="1440" w:hanging="720"/>
              <w:rPr>
                <w:rFonts w:ascii="Cambria" w:hAnsi="Cambria" w:cs="Calibri"/>
              </w:rPr>
            </w:pPr>
            <w:r w:rsidRPr="003C7469">
              <w:rPr>
                <w:rFonts w:ascii="Cambria" w:hAnsi="Cambria" w:cs="Calibri"/>
              </w:rPr>
              <w:t>QR</w:t>
            </w:r>
          </w:p>
        </w:tc>
        <w:tc>
          <w:tcPr>
            <w:tcW w:w="7568" w:type="dxa"/>
            <w:tcBorders>
              <w:top w:val="single" w:sz="6" w:space="0" w:color="auto"/>
              <w:left w:val="single" w:sz="6" w:space="0" w:color="auto"/>
              <w:bottom w:val="single" w:sz="6" w:space="0" w:color="auto"/>
              <w:right w:val="single" w:sz="6" w:space="0" w:color="auto"/>
            </w:tcBorders>
          </w:tcPr>
          <w:p w14:paraId="2B60FC03" w14:textId="6DDABC9D" w:rsidR="00B069C3" w:rsidRPr="003C7469" w:rsidRDefault="00DF6277">
            <w:pPr>
              <w:spacing w:after="0" w:line="240" w:lineRule="auto"/>
              <w:ind w:left="1440" w:hanging="720"/>
              <w:rPr>
                <w:rFonts w:ascii="Cambria" w:hAnsi="Cambria" w:cs="Calibri"/>
              </w:rPr>
            </w:pPr>
            <w:r w:rsidRPr="003C7469">
              <w:rPr>
                <w:rFonts w:ascii="Cambria" w:hAnsi="Cambria" w:cs="Calibri"/>
              </w:rPr>
              <w:t>Quote Request</w:t>
            </w:r>
          </w:p>
        </w:tc>
      </w:tr>
      <w:tr w:rsidR="00B069C3" w:rsidRPr="003C7469" w14:paraId="7EAE6926"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5A40C84D" w14:textId="58D34CA8" w:rsidR="00B069C3" w:rsidRPr="003C7469" w:rsidRDefault="00D016F6">
            <w:pPr>
              <w:spacing w:after="0" w:line="240" w:lineRule="auto"/>
              <w:ind w:left="1440" w:hanging="720"/>
              <w:rPr>
                <w:rFonts w:ascii="Cambria" w:hAnsi="Cambria" w:cs="Calibri"/>
              </w:rPr>
            </w:pPr>
            <w:r w:rsidRPr="003C7469">
              <w:rPr>
                <w:rFonts w:ascii="Cambria" w:hAnsi="Cambria" w:cs="Calibri"/>
              </w:rPr>
              <w:t>SBAC</w:t>
            </w:r>
          </w:p>
        </w:tc>
        <w:tc>
          <w:tcPr>
            <w:tcW w:w="7568" w:type="dxa"/>
            <w:tcBorders>
              <w:top w:val="single" w:sz="6" w:space="0" w:color="auto"/>
              <w:left w:val="single" w:sz="6" w:space="0" w:color="auto"/>
              <w:bottom w:val="single" w:sz="6" w:space="0" w:color="auto"/>
              <w:right w:val="single" w:sz="6" w:space="0" w:color="auto"/>
            </w:tcBorders>
          </w:tcPr>
          <w:p w14:paraId="0251296A" w14:textId="1D36E256" w:rsidR="00B069C3" w:rsidRPr="003C7469" w:rsidRDefault="004F55E9">
            <w:pPr>
              <w:spacing w:after="0" w:line="240" w:lineRule="auto"/>
              <w:ind w:left="1440" w:hanging="720"/>
              <w:rPr>
                <w:rFonts w:ascii="Cambria" w:hAnsi="Cambria" w:cs="Calibri"/>
              </w:rPr>
            </w:pPr>
            <w:r w:rsidRPr="003C7469">
              <w:rPr>
                <w:rFonts w:ascii="Cambria" w:hAnsi="Cambria" w:cs="Calibri"/>
              </w:rPr>
              <w:t>School Based Administrative Claiming</w:t>
            </w:r>
          </w:p>
        </w:tc>
      </w:tr>
      <w:tr w:rsidR="00B069C3" w:rsidRPr="003C7469" w14:paraId="3FE14A6E"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0404C601" w14:textId="243AB74E" w:rsidR="00B069C3" w:rsidRPr="003C7469" w:rsidRDefault="00D016F6">
            <w:pPr>
              <w:spacing w:after="0" w:line="240" w:lineRule="auto"/>
              <w:ind w:left="1440" w:hanging="720"/>
              <w:rPr>
                <w:rFonts w:ascii="Cambria" w:hAnsi="Cambria" w:cs="Calibri"/>
              </w:rPr>
            </w:pPr>
            <w:r w:rsidRPr="003C7469">
              <w:rPr>
                <w:rFonts w:ascii="Cambria" w:hAnsi="Cambria" w:cs="Calibri"/>
              </w:rPr>
              <w:t>SBS</w:t>
            </w:r>
          </w:p>
        </w:tc>
        <w:tc>
          <w:tcPr>
            <w:tcW w:w="7568" w:type="dxa"/>
            <w:tcBorders>
              <w:top w:val="single" w:sz="6" w:space="0" w:color="auto"/>
              <w:left w:val="single" w:sz="6" w:space="0" w:color="auto"/>
              <w:bottom w:val="single" w:sz="6" w:space="0" w:color="auto"/>
              <w:right w:val="single" w:sz="6" w:space="0" w:color="auto"/>
            </w:tcBorders>
          </w:tcPr>
          <w:p w14:paraId="462CCDD5" w14:textId="5FC65132" w:rsidR="00B069C3" w:rsidRPr="003C7469" w:rsidRDefault="004F55E9">
            <w:pPr>
              <w:spacing w:after="0" w:line="240" w:lineRule="auto"/>
              <w:ind w:left="1440" w:hanging="720"/>
              <w:rPr>
                <w:rFonts w:ascii="Cambria" w:hAnsi="Cambria" w:cs="Calibri"/>
              </w:rPr>
            </w:pPr>
            <w:r w:rsidRPr="003C7469">
              <w:rPr>
                <w:rFonts w:ascii="Cambria" w:hAnsi="Cambria" w:cs="Calibri"/>
              </w:rPr>
              <w:t>School Based Services</w:t>
            </w:r>
          </w:p>
        </w:tc>
      </w:tr>
      <w:tr w:rsidR="00B069C3" w:rsidRPr="003C7469" w14:paraId="0FEE43C0"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40F146F0" w14:textId="1AA0A0C9" w:rsidR="00B069C3" w:rsidRPr="003C7469" w:rsidRDefault="00D016F6">
            <w:pPr>
              <w:spacing w:after="0" w:line="240" w:lineRule="auto"/>
              <w:ind w:left="1440" w:hanging="720"/>
              <w:rPr>
                <w:rFonts w:ascii="Cambria" w:hAnsi="Cambria" w:cs="Calibri"/>
              </w:rPr>
            </w:pPr>
            <w:r w:rsidRPr="003C7469">
              <w:rPr>
                <w:rFonts w:ascii="Cambria" w:hAnsi="Cambria" w:cs="Calibri"/>
              </w:rPr>
              <w:t>SEA</w:t>
            </w:r>
          </w:p>
        </w:tc>
        <w:tc>
          <w:tcPr>
            <w:tcW w:w="7568" w:type="dxa"/>
            <w:tcBorders>
              <w:top w:val="single" w:sz="6" w:space="0" w:color="auto"/>
              <w:left w:val="single" w:sz="6" w:space="0" w:color="auto"/>
              <w:bottom w:val="single" w:sz="6" w:space="0" w:color="auto"/>
              <w:right w:val="single" w:sz="6" w:space="0" w:color="auto"/>
            </w:tcBorders>
          </w:tcPr>
          <w:p w14:paraId="033B2B06" w14:textId="54DE8C4B" w:rsidR="00B069C3" w:rsidRPr="003C7469" w:rsidRDefault="008660B8">
            <w:pPr>
              <w:spacing w:after="0" w:line="240" w:lineRule="auto"/>
              <w:ind w:left="1440" w:hanging="720"/>
              <w:rPr>
                <w:rFonts w:ascii="Cambria" w:hAnsi="Cambria" w:cs="Calibri"/>
              </w:rPr>
            </w:pPr>
            <w:r w:rsidRPr="003C7469">
              <w:rPr>
                <w:rFonts w:ascii="Cambria" w:hAnsi="Cambria" w:cs="Calibri"/>
              </w:rPr>
              <w:t>State Educational Agencies</w:t>
            </w:r>
          </w:p>
        </w:tc>
      </w:tr>
      <w:tr w:rsidR="00B069C3" w:rsidRPr="003C7469" w14:paraId="40206D30" w14:textId="77777777" w:rsidTr="003A140A">
        <w:trPr>
          <w:trHeight w:val="300"/>
        </w:trPr>
        <w:tc>
          <w:tcPr>
            <w:tcW w:w="1776" w:type="dxa"/>
            <w:tcBorders>
              <w:top w:val="single" w:sz="6" w:space="0" w:color="auto"/>
              <w:left w:val="single" w:sz="6" w:space="0" w:color="auto"/>
              <w:bottom w:val="single" w:sz="6" w:space="0" w:color="auto"/>
              <w:right w:val="single" w:sz="6" w:space="0" w:color="auto"/>
            </w:tcBorders>
          </w:tcPr>
          <w:p w14:paraId="42A9C391" w14:textId="27637586" w:rsidR="00B069C3" w:rsidRPr="003C7469" w:rsidRDefault="00D016F6">
            <w:pPr>
              <w:spacing w:after="0" w:line="240" w:lineRule="auto"/>
              <w:ind w:left="1440" w:hanging="720"/>
              <w:rPr>
                <w:rFonts w:ascii="Cambria" w:hAnsi="Cambria" w:cs="Calibri"/>
              </w:rPr>
            </w:pPr>
            <w:r w:rsidRPr="003C7469">
              <w:rPr>
                <w:rFonts w:ascii="Cambria" w:hAnsi="Cambria" w:cs="Calibri"/>
              </w:rPr>
              <w:t>SPA</w:t>
            </w:r>
          </w:p>
        </w:tc>
        <w:tc>
          <w:tcPr>
            <w:tcW w:w="7568" w:type="dxa"/>
            <w:tcBorders>
              <w:top w:val="single" w:sz="6" w:space="0" w:color="auto"/>
              <w:left w:val="single" w:sz="6" w:space="0" w:color="auto"/>
              <w:bottom w:val="single" w:sz="6" w:space="0" w:color="auto"/>
              <w:right w:val="single" w:sz="6" w:space="0" w:color="auto"/>
            </w:tcBorders>
          </w:tcPr>
          <w:p w14:paraId="05C05F9B" w14:textId="41F06021" w:rsidR="00B069C3" w:rsidRPr="003C7469" w:rsidRDefault="004F55E9">
            <w:pPr>
              <w:spacing w:after="0" w:line="240" w:lineRule="auto"/>
              <w:ind w:left="1440" w:hanging="720"/>
              <w:rPr>
                <w:rFonts w:ascii="Cambria" w:hAnsi="Cambria" w:cs="Calibri"/>
              </w:rPr>
            </w:pPr>
            <w:r w:rsidRPr="003C7469">
              <w:rPr>
                <w:rFonts w:ascii="Cambria" w:hAnsi="Cambria" w:cs="Calibri"/>
              </w:rPr>
              <w:t>State Plan Amendment</w:t>
            </w:r>
          </w:p>
        </w:tc>
      </w:tr>
    </w:tbl>
    <w:p w14:paraId="3FB6EE20" w14:textId="77777777" w:rsidR="00F75EC2" w:rsidRDefault="00F75EC2" w:rsidP="00DE22A2">
      <w:pPr>
        <w:spacing w:after="0"/>
        <w:rPr>
          <w:rFonts w:ascii="Cambria" w:hAnsi="Cambria" w:cs="Calibri"/>
        </w:rPr>
      </w:pPr>
    </w:p>
    <w:p w14:paraId="32AD74D0" w14:textId="77777777" w:rsidR="00F238A0" w:rsidRPr="00F238A0" w:rsidRDefault="00F238A0" w:rsidP="00304593">
      <w:pPr>
        <w:rPr>
          <w:rFonts w:ascii="Cambria" w:hAnsi="Cambria" w:cs="Calibri"/>
        </w:rPr>
      </w:pPr>
    </w:p>
    <w:p w14:paraId="0D5C359A" w14:textId="00C7804E" w:rsidR="00D5566C" w:rsidRPr="003C7469" w:rsidRDefault="00D5566C" w:rsidP="00304593">
      <w:pPr>
        <w:rPr>
          <w:rFonts w:ascii="Cambria" w:hAnsi="Cambria" w:cs="Calibri"/>
        </w:rPr>
      </w:pPr>
    </w:p>
    <w:sectPr w:rsidR="00D5566C" w:rsidRPr="003C7469" w:rsidSect="00304593">
      <w:footerReference w:type="default" r:id="rId2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8A0A" w14:textId="77777777" w:rsidR="00EF0482" w:rsidRDefault="00EF0482" w:rsidP="004A5231">
      <w:pPr>
        <w:spacing w:after="0" w:line="240" w:lineRule="auto"/>
      </w:pPr>
      <w:r>
        <w:separator/>
      </w:r>
    </w:p>
  </w:endnote>
  <w:endnote w:type="continuationSeparator" w:id="0">
    <w:p w14:paraId="247D0C63" w14:textId="77777777" w:rsidR="00EF0482" w:rsidRDefault="00EF0482" w:rsidP="004A5231">
      <w:pPr>
        <w:spacing w:after="0" w:line="240" w:lineRule="auto"/>
      </w:pPr>
      <w:r>
        <w:continuationSeparator/>
      </w:r>
    </w:p>
  </w:endnote>
  <w:endnote w:type="continuationNotice" w:id="1">
    <w:p w14:paraId="79700FD6" w14:textId="77777777" w:rsidR="00EF0482" w:rsidRDefault="00EF0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Bold">
    <w:altName w:val="Arial"/>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FGJPB A+ Baskerville B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007382"/>
      <w:docPartObj>
        <w:docPartGallery w:val="Page Numbers (Bottom of Page)"/>
        <w:docPartUnique/>
      </w:docPartObj>
    </w:sdtPr>
    <w:sdtContent>
      <w:sdt>
        <w:sdtPr>
          <w:id w:val="1728636285"/>
          <w:docPartObj>
            <w:docPartGallery w:val="Page Numbers (Top of Page)"/>
            <w:docPartUnique/>
          </w:docPartObj>
        </w:sdtPr>
        <w:sdtContent>
          <w:p w14:paraId="728EBF36" w14:textId="0B432A28" w:rsidR="0091166D" w:rsidRDefault="0091166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9E00FBC" w14:textId="213E0301" w:rsidR="00431801" w:rsidRDefault="00431801" w:rsidP="0043180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8832" w14:textId="15A8169D" w:rsidR="00FA263E" w:rsidRDefault="00FA263E" w:rsidP="001F0CE3">
    <w:pPr>
      <w:pStyle w:val="Footer"/>
      <w:jc w:val="right"/>
    </w:pPr>
  </w:p>
  <w:p w14:paraId="676DB73C" w14:textId="77777777" w:rsidR="00FA263E" w:rsidRDefault="00FA263E" w:rsidP="004318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8460" w14:textId="77777777" w:rsidR="00EF0482" w:rsidRDefault="00EF0482" w:rsidP="004A5231">
      <w:pPr>
        <w:spacing w:after="0" w:line="240" w:lineRule="auto"/>
      </w:pPr>
      <w:r>
        <w:separator/>
      </w:r>
    </w:p>
  </w:footnote>
  <w:footnote w:type="continuationSeparator" w:id="0">
    <w:p w14:paraId="2491254E" w14:textId="77777777" w:rsidR="00EF0482" w:rsidRDefault="00EF0482" w:rsidP="004A5231">
      <w:pPr>
        <w:spacing w:after="0" w:line="240" w:lineRule="auto"/>
      </w:pPr>
      <w:r>
        <w:continuationSeparator/>
      </w:r>
    </w:p>
  </w:footnote>
  <w:footnote w:type="continuationNotice" w:id="1">
    <w:p w14:paraId="0C4012E2" w14:textId="77777777" w:rsidR="00EF0482" w:rsidRDefault="00EF0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552F158"/>
    <w:name w:val="Numbers 2"/>
    <w:lvl w:ilvl="0">
      <w:start w:val="1"/>
      <w:numFmt w:val="decimal"/>
      <w:pStyle w:val="Legal1"/>
      <w:lvlText w:val="%1."/>
      <w:lvlJc w:val="left"/>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name w:val="rfp"/>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33"/>
    <w:multiLevelType w:val="multilevel"/>
    <w:tmpl w:val="1D467588"/>
    <w:name w:val="AutoList4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9504ED"/>
    <w:multiLevelType w:val="singleLevel"/>
    <w:tmpl w:val="AC7EECDE"/>
    <w:lvl w:ilvl="0">
      <w:start w:val="1"/>
      <w:numFmt w:val="bullet"/>
      <w:pStyle w:val="Bullet1"/>
      <w:lvlText w:val=""/>
      <w:lvlJc w:val="left"/>
      <w:pPr>
        <w:tabs>
          <w:tab w:val="num" w:pos="1440"/>
        </w:tabs>
        <w:ind w:left="1440" w:hanging="360"/>
      </w:pPr>
      <w:rPr>
        <w:rFonts w:ascii="Symbol" w:hAnsi="Symbol" w:hint="default"/>
        <w:color w:val="auto"/>
      </w:rPr>
    </w:lvl>
  </w:abstractNum>
  <w:abstractNum w:abstractNumId="4" w15:restartNumberingAfterBreak="0">
    <w:nsid w:val="01E01C8A"/>
    <w:multiLevelType w:val="multilevel"/>
    <w:tmpl w:val="715C70F0"/>
    <w:lvl w:ilvl="0">
      <w:start w:val="1"/>
      <w:numFmt w:val="none"/>
      <w:suff w:val="nothing"/>
      <w:lvlText w:val=""/>
      <w:lvlJc w:val="left"/>
      <w:pPr>
        <w:ind w:left="0" w:firstLine="0"/>
      </w:pPr>
      <w:rPr>
        <w:rFonts w:hint="default"/>
      </w:rPr>
    </w:lvl>
    <w:lvl w:ilvl="1">
      <w:start w:val="1"/>
      <w:numFmt w:val="none"/>
      <w:lvlRestart w:val="0"/>
      <w:pStyle w:val="NormalText-0-0L2"/>
      <w:suff w:val="nothing"/>
      <w:lvlText w:val=""/>
      <w:lvlJc w:val="left"/>
      <w:pPr>
        <w:ind w:left="360" w:firstLine="0"/>
      </w:pPr>
      <w:rPr>
        <w:rFonts w:hint="default"/>
      </w:rPr>
    </w:lvl>
    <w:lvl w:ilvl="2">
      <w:start w:val="1"/>
      <w:numFmt w:val="none"/>
      <w:lvlRestart w:val="0"/>
      <w:pStyle w:val="NormalText-0-0L3"/>
      <w:suff w:val="nothing"/>
      <w:lvlText w:val=""/>
      <w:lvlJc w:val="left"/>
      <w:pPr>
        <w:ind w:left="720" w:firstLine="0"/>
      </w:pPr>
      <w:rPr>
        <w:rFonts w:hint="default"/>
      </w:rPr>
    </w:lvl>
    <w:lvl w:ilvl="3">
      <w:start w:val="1"/>
      <w:numFmt w:val="none"/>
      <w:lvlRestart w:val="0"/>
      <w:pStyle w:val="NormalText-0-0L4"/>
      <w:suff w:val="nothing"/>
      <w:lvlText w:val=""/>
      <w:lvlJc w:val="left"/>
      <w:pPr>
        <w:ind w:left="1080" w:firstLine="0"/>
      </w:pPr>
      <w:rPr>
        <w:rFonts w:hint="default"/>
      </w:rPr>
    </w:lvl>
    <w:lvl w:ilvl="4">
      <w:start w:val="1"/>
      <w:numFmt w:val="none"/>
      <w:lvlRestart w:val="0"/>
      <w:pStyle w:val="NormalText-0-0L5"/>
      <w:suff w:val="nothing"/>
      <w:lvlText w:val=""/>
      <w:lvlJc w:val="left"/>
      <w:pPr>
        <w:ind w:left="1440" w:firstLine="0"/>
      </w:pPr>
      <w:rPr>
        <w:rFonts w:hint="default"/>
      </w:rPr>
    </w:lvl>
    <w:lvl w:ilvl="5">
      <w:start w:val="1"/>
      <w:numFmt w:val="none"/>
      <w:lvlRestart w:val="0"/>
      <w:pStyle w:val="NormalText-0-0L6"/>
      <w:suff w:val="nothing"/>
      <w:lvlText w:val=""/>
      <w:lvlJc w:val="left"/>
      <w:pPr>
        <w:ind w:left="1800" w:firstLine="0"/>
      </w:pPr>
      <w:rPr>
        <w:rFonts w:hint="default"/>
      </w:rPr>
    </w:lvl>
    <w:lvl w:ilvl="6">
      <w:start w:val="1"/>
      <w:numFmt w:val="none"/>
      <w:lvlRestart w:val="0"/>
      <w:pStyle w:val="NormalText-0-0L7"/>
      <w:suff w:val="nothing"/>
      <w:lvlText w:val=""/>
      <w:lvlJc w:val="left"/>
      <w:pPr>
        <w:ind w:left="2160" w:firstLine="0"/>
      </w:pPr>
      <w:rPr>
        <w:rFonts w:hint="default"/>
      </w:rPr>
    </w:lvl>
    <w:lvl w:ilvl="7">
      <w:start w:val="1"/>
      <w:numFmt w:val="none"/>
      <w:lvlRestart w:val="0"/>
      <w:pStyle w:val="NormalText-0-0L8"/>
      <w:suff w:val="nothing"/>
      <w:lvlText w:val=""/>
      <w:lvlJc w:val="left"/>
      <w:pPr>
        <w:ind w:left="2520" w:firstLine="0"/>
      </w:pPr>
      <w:rPr>
        <w:rFonts w:hint="default"/>
      </w:rPr>
    </w:lvl>
    <w:lvl w:ilvl="8">
      <w:start w:val="1"/>
      <w:numFmt w:val="none"/>
      <w:lvlRestart w:val="0"/>
      <w:pStyle w:val="NormalText-0-0L9"/>
      <w:suff w:val="nothing"/>
      <w:lvlText w:val=""/>
      <w:lvlJc w:val="left"/>
      <w:pPr>
        <w:ind w:left="2880" w:firstLine="0"/>
      </w:pPr>
      <w:rPr>
        <w:rFonts w:hint="default"/>
      </w:rPr>
    </w:lvl>
  </w:abstractNum>
  <w:abstractNum w:abstractNumId="5" w15:restartNumberingAfterBreak="0">
    <w:nsid w:val="02CA338A"/>
    <w:multiLevelType w:val="hybridMultilevel"/>
    <w:tmpl w:val="C8783C4C"/>
    <w:lvl w:ilvl="0" w:tplc="096A648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0726D9"/>
    <w:multiLevelType w:val="hybridMultilevel"/>
    <w:tmpl w:val="2612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B5BB9"/>
    <w:multiLevelType w:val="hybridMultilevel"/>
    <w:tmpl w:val="24B0D472"/>
    <w:lvl w:ilvl="0" w:tplc="38E6332A">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70021D2"/>
    <w:multiLevelType w:val="hybridMultilevel"/>
    <w:tmpl w:val="DF402846"/>
    <w:lvl w:ilvl="0" w:tplc="E4182614">
      <w:start w:val="1"/>
      <w:numFmt w:val="lowerLetter"/>
      <w:lvlText w:val="%1)"/>
      <w:lvlJc w:val="left"/>
      <w:pPr>
        <w:ind w:left="1080" w:hanging="720"/>
      </w:pPr>
      <w:rPr>
        <w:rFonts w:hint="default"/>
      </w:rPr>
    </w:lvl>
    <w:lvl w:ilvl="1" w:tplc="A6547744">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884A0464">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F2712"/>
    <w:multiLevelType w:val="hybridMultilevel"/>
    <w:tmpl w:val="2B34B08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686DBC"/>
    <w:multiLevelType w:val="hybridMultilevel"/>
    <w:tmpl w:val="904E91F8"/>
    <w:lvl w:ilvl="0" w:tplc="5A106A7E">
      <w:start w:val="1"/>
      <w:numFmt w:val="lowerLetter"/>
      <w:lvlText w:val="%1."/>
      <w:lvlJc w:val="left"/>
      <w:pPr>
        <w:ind w:left="720" w:hanging="360"/>
      </w:pPr>
      <w:rPr>
        <w:rFonts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23317"/>
    <w:multiLevelType w:val="multilevel"/>
    <w:tmpl w:val="54C6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506DF"/>
    <w:multiLevelType w:val="multilevel"/>
    <w:tmpl w:val="79A8A072"/>
    <w:lvl w:ilvl="0">
      <w:start w:val="2"/>
      <w:numFmt w:val="decimal"/>
      <w:lvlText w:val="%1"/>
      <w:lvlJc w:val="left"/>
      <w:pPr>
        <w:ind w:left="855" w:hanging="855"/>
      </w:pPr>
      <w:rPr>
        <w:rFonts w:hint="default"/>
      </w:rPr>
    </w:lvl>
    <w:lvl w:ilvl="1">
      <w:numFmt w:val="decimal"/>
      <w:lvlText w:val="%1.%2"/>
      <w:lvlJc w:val="left"/>
      <w:pPr>
        <w:ind w:left="855" w:hanging="855"/>
      </w:pPr>
      <w:rPr>
        <w:rFonts w:hint="default"/>
      </w:rPr>
    </w:lvl>
    <w:lvl w:ilvl="2">
      <w:start w:val="1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1D3A5A"/>
    <w:multiLevelType w:val="hybridMultilevel"/>
    <w:tmpl w:val="B2E8E2C4"/>
    <w:lvl w:ilvl="0" w:tplc="43C068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E5714"/>
    <w:multiLevelType w:val="hybridMultilevel"/>
    <w:tmpl w:val="1F42A1BC"/>
    <w:lvl w:ilvl="0" w:tplc="D1FEBB32">
      <w:start w:val="1"/>
      <w:numFmt w:val="bullet"/>
      <w:pStyle w:val="TableBullet2"/>
      <w:lvlText w:val=""/>
      <w:lvlJc w:val="left"/>
      <w:pPr>
        <w:tabs>
          <w:tab w:val="num" w:pos="648"/>
        </w:tabs>
        <w:ind w:left="648" w:hanging="216"/>
      </w:pPr>
      <w:rPr>
        <w:rFonts w:ascii="Wingdings" w:hAnsi="Wingdings" w:hint="default"/>
        <w:color w:val="auto"/>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5" w15:restartNumberingAfterBreak="0">
    <w:nsid w:val="206F7895"/>
    <w:multiLevelType w:val="multilevel"/>
    <w:tmpl w:val="6368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C707E"/>
    <w:multiLevelType w:val="multilevel"/>
    <w:tmpl w:val="C94E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415DF6"/>
    <w:multiLevelType w:val="hybridMultilevel"/>
    <w:tmpl w:val="D362CD96"/>
    <w:lvl w:ilvl="0" w:tplc="E4182614">
      <w:start w:val="1"/>
      <w:numFmt w:val="lowerLetter"/>
      <w:lvlText w:val="%1)"/>
      <w:lvlJc w:val="left"/>
      <w:pPr>
        <w:ind w:left="1080" w:hanging="720"/>
      </w:pPr>
      <w:rPr>
        <w:rFonts w:hint="default"/>
      </w:rPr>
    </w:lvl>
    <w:lvl w:ilvl="1" w:tplc="5B264AFC">
      <w:start w:val="1"/>
      <w:numFmt w:val="lowerRoman"/>
      <w:lvlText w:val="%2."/>
      <w:lvlJc w:val="left"/>
      <w:pPr>
        <w:ind w:left="1800" w:hanging="720"/>
      </w:pPr>
      <w:rPr>
        <w:rFonts w:hint="default"/>
      </w:rPr>
    </w:lvl>
    <w:lvl w:ilvl="2" w:tplc="BC30F5F0">
      <w:start w:val="1"/>
      <w:numFmt w:val="lowerRoman"/>
      <w:lvlText w:val="%3."/>
      <w:lvlJc w:val="right"/>
      <w:pPr>
        <w:ind w:left="2160" w:hanging="180"/>
      </w:pPr>
      <w:rPr>
        <w:rFonts w:ascii="Times New Roman" w:eastAsia="Times New Roman" w:hAnsi="Times New Roman" w:cs="Times New Roman"/>
      </w:rPr>
    </w:lvl>
    <w:lvl w:ilvl="3" w:tplc="A094E73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D5612"/>
    <w:multiLevelType w:val="multilevel"/>
    <w:tmpl w:val="B4FE2250"/>
    <w:lvl w:ilvl="0">
      <w:start w:val="3"/>
      <w:numFmt w:val="decimal"/>
      <w:lvlText w:val="%1"/>
      <w:lvlJc w:val="left"/>
      <w:pPr>
        <w:ind w:left="1640" w:hanging="540"/>
      </w:pPr>
      <w:rPr>
        <w:rFonts w:hint="default"/>
        <w:lang w:val="en-US" w:eastAsia="en-US" w:bidi="ar-SA"/>
      </w:rPr>
    </w:lvl>
    <w:lvl w:ilvl="1">
      <w:start w:val="5"/>
      <w:numFmt w:val="decimal"/>
      <w:lvlText w:val="%1.%2"/>
      <w:lvlJc w:val="left"/>
      <w:pPr>
        <w:ind w:left="1640" w:hanging="540"/>
      </w:pPr>
      <w:rPr>
        <w:rFonts w:ascii="Times New Roman" w:eastAsia="Times New Roman" w:hAnsi="Times New Roman" w:cs="Times New Roman" w:hint="default"/>
        <w:b/>
        <w:bCs/>
        <w:i w:val="0"/>
        <w:iCs w:val="0"/>
        <w:color w:val="2E5395"/>
        <w:w w:val="99"/>
        <w:sz w:val="26"/>
        <w:szCs w:val="26"/>
        <w:lang w:val="en-US" w:eastAsia="en-US" w:bidi="ar-SA"/>
      </w:rPr>
    </w:lvl>
    <w:lvl w:ilvl="2">
      <w:start w:val="1"/>
      <w:numFmt w:val="decimal"/>
      <w:pStyle w:val="Style2"/>
      <w:lvlText w:val="%1.%2.%3"/>
      <w:lvlJc w:val="left"/>
      <w:pPr>
        <w:ind w:left="2360" w:hanging="720"/>
      </w:pPr>
      <w:rPr>
        <w:rFonts w:hint="default"/>
        <w:spacing w:val="-1"/>
        <w:w w:val="100"/>
        <w:lang w:val="en-US" w:eastAsia="en-US" w:bidi="ar-SA"/>
      </w:rPr>
    </w:lvl>
    <w:lvl w:ilvl="3">
      <w:start w:val="1"/>
      <w:numFmt w:val="decimal"/>
      <w:lvlText w:val="%1.%2.%3.%4"/>
      <w:lvlJc w:val="left"/>
      <w:pPr>
        <w:ind w:left="3060" w:hanging="720"/>
      </w:pPr>
      <w:rPr>
        <w:rFonts w:hint="default"/>
        <w:w w:val="100"/>
        <w:lang w:val="en-US" w:eastAsia="en-US" w:bidi="ar-SA"/>
      </w:rPr>
    </w:lvl>
    <w:lvl w:ilvl="4">
      <w:start w:val="1"/>
      <w:numFmt w:val="decimal"/>
      <w:lvlText w:val="%5."/>
      <w:lvlJc w:val="left"/>
      <w:pPr>
        <w:ind w:left="3440" w:hanging="720"/>
      </w:pPr>
      <w:rPr>
        <w:rFonts w:ascii="Times New Roman" w:eastAsia="Times New Roman" w:hAnsi="Times New Roman" w:cs="Times New Roman" w:hint="default"/>
        <w:b w:val="0"/>
        <w:bCs w:val="0"/>
        <w:i w:val="0"/>
        <w:iCs w:val="0"/>
        <w:w w:val="100"/>
        <w:sz w:val="22"/>
        <w:szCs w:val="22"/>
        <w:lang w:val="en-US" w:eastAsia="en-US" w:bidi="ar-SA"/>
      </w:rPr>
    </w:lvl>
    <w:lvl w:ilvl="5">
      <w:start w:val="1"/>
      <w:numFmt w:val="lowerLetter"/>
      <w:lvlText w:val="%6."/>
      <w:lvlJc w:val="left"/>
      <w:pPr>
        <w:ind w:left="3801" w:hanging="720"/>
      </w:pPr>
      <w:rPr>
        <w:rFonts w:ascii="Times New Roman" w:eastAsia="Times New Roman" w:hAnsi="Times New Roman" w:cs="Times New Roman" w:hint="default"/>
        <w:b w:val="0"/>
        <w:bCs w:val="0"/>
        <w:i w:val="0"/>
        <w:iCs w:val="0"/>
        <w:w w:val="100"/>
        <w:sz w:val="22"/>
        <w:szCs w:val="22"/>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640" w:hanging="720"/>
      </w:pPr>
      <w:rPr>
        <w:rFonts w:hint="default"/>
        <w:lang w:val="en-US" w:eastAsia="en-US" w:bidi="ar-SA"/>
      </w:rPr>
    </w:lvl>
    <w:lvl w:ilvl="8">
      <w:numFmt w:val="bullet"/>
      <w:lvlText w:val="•"/>
      <w:lvlJc w:val="left"/>
      <w:pPr>
        <w:ind w:left="8920" w:hanging="720"/>
      </w:pPr>
      <w:rPr>
        <w:rFonts w:hint="default"/>
        <w:lang w:val="en-US" w:eastAsia="en-US" w:bidi="ar-SA"/>
      </w:rPr>
    </w:lvl>
  </w:abstractNum>
  <w:abstractNum w:abstractNumId="19" w15:restartNumberingAfterBreak="0">
    <w:nsid w:val="27022B06"/>
    <w:multiLevelType w:val="multilevel"/>
    <w:tmpl w:val="732860B8"/>
    <w:lvl w:ilvl="0">
      <w:start w:val="1"/>
      <w:numFmt w:val="none"/>
      <w:pStyle w:val="NormalText-3-3L1"/>
      <w:suff w:val="nothing"/>
      <w:lvlText w:val=""/>
      <w:lvlJc w:val="left"/>
      <w:pPr>
        <w:ind w:left="1440"/>
      </w:pPr>
      <w:rPr>
        <w:rFonts w:cs="Times New Roman" w:hint="default"/>
      </w:rPr>
    </w:lvl>
    <w:lvl w:ilvl="1">
      <w:start w:val="1"/>
      <w:numFmt w:val="none"/>
      <w:lvlRestart w:val="0"/>
      <w:pStyle w:val="NormalText-3-3L2"/>
      <w:suff w:val="nothing"/>
      <w:lvlText w:val=""/>
      <w:lvlJc w:val="left"/>
      <w:pPr>
        <w:ind w:left="1800"/>
      </w:pPr>
      <w:rPr>
        <w:rFonts w:cs="Times New Roman" w:hint="default"/>
      </w:rPr>
    </w:lvl>
    <w:lvl w:ilvl="2">
      <w:start w:val="1"/>
      <w:numFmt w:val="none"/>
      <w:lvlRestart w:val="0"/>
      <w:pStyle w:val="NormalText-3-3L3"/>
      <w:suff w:val="nothing"/>
      <w:lvlText w:val=""/>
      <w:lvlJc w:val="left"/>
      <w:pPr>
        <w:ind w:left="2160"/>
      </w:pPr>
      <w:rPr>
        <w:rFonts w:cs="Times New Roman" w:hint="default"/>
      </w:rPr>
    </w:lvl>
    <w:lvl w:ilvl="3">
      <w:start w:val="1"/>
      <w:numFmt w:val="none"/>
      <w:lvlRestart w:val="0"/>
      <w:pStyle w:val="NormalText-3-3L4"/>
      <w:suff w:val="nothing"/>
      <w:lvlText w:val=""/>
      <w:lvlJc w:val="left"/>
      <w:pPr>
        <w:ind w:left="2520"/>
      </w:pPr>
      <w:rPr>
        <w:rFonts w:cs="Times New Roman" w:hint="default"/>
      </w:rPr>
    </w:lvl>
    <w:lvl w:ilvl="4">
      <w:start w:val="1"/>
      <w:numFmt w:val="none"/>
      <w:lvlRestart w:val="0"/>
      <w:pStyle w:val="NormalText-3-3L5"/>
      <w:suff w:val="nothing"/>
      <w:lvlText w:val="%5"/>
      <w:lvlJc w:val="left"/>
      <w:pPr>
        <w:ind w:left="2880"/>
      </w:pPr>
      <w:rPr>
        <w:rFonts w:cs="Times New Roman" w:hint="default"/>
      </w:rPr>
    </w:lvl>
    <w:lvl w:ilvl="5">
      <w:start w:val="1"/>
      <w:numFmt w:val="none"/>
      <w:lvlRestart w:val="0"/>
      <w:pStyle w:val="NormalText-3-3L6"/>
      <w:suff w:val="nothing"/>
      <w:lvlText w:val=""/>
      <w:lvlJc w:val="left"/>
      <w:pPr>
        <w:ind w:left="3240"/>
      </w:pPr>
      <w:rPr>
        <w:rFonts w:cs="Times New Roman" w:hint="default"/>
      </w:rPr>
    </w:lvl>
    <w:lvl w:ilvl="6">
      <w:start w:val="1"/>
      <w:numFmt w:val="none"/>
      <w:lvlRestart w:val="0"/>
      <w:pStyle w:val="NormalText-3-3L7"/>
      <w:suff w:val="nothing"/>
      <w:lvlText w:val=""/>
      <w:lvlJc w:val="left"/>
      <w:pPr>
        <w:ind w:left="3600"/>
      </w:pPr>
      <w:rPr>
        <w:rFonts w:cs="Times New Roman" w:hint="default"/>
      </w:rPr>
    </w:lvl>
    <w:lvl w:ilvl="7">
      <w:start w:val="1"/>
      <w:numFmt w:val="none"/>
      <w:lvlRestart w:val="0"/>
      <w:pStyle w:val="NormalText-3-3L8"/>
      <w:suff w:val="nothing"/>
      <w:lvlText w:val=""/>
      <w:lvlJc w:val="left"/>
      <w:pPr>
        <w:ind w:left="3960"/>
      </w:pPr>
      <w:rPr>
        <w:rFonts w:cs="Times New Roman" w:hint="default"/>
      </w:rPr>
    </w:lvl>
    <w:lvl w:ilvl="8">
      <w:start w:val="1"/>
      <w:numFmt w:val="none"/>
      <w:lvlRestart w:val="0"/>
      <w:pStyle w:val="NormalText-3-3L9"/>
      <w:suff w:val="nothing"/>
      <w:lvlText w:val=""/>
      <w:lvlJc w:val="left"/>
      <w:pPr>
        <w:ind w:left="4320"/>
      </w:pPr>
      <w:rPr>
        <w:rFonts w:cs="Times New Roman" w:hint="default"/>
      </w:rPr>
    </w:lvl>
  </w:abstractNum>
  <w:abstractNum w:abstractNumId="20" w15:restartNumberingAfterBreak="0">
    <w:nsid w:val="27BF0DC1"/>
    <w:multiLevelType w:val="hybridMultilevel"/>
    <w:tmpl w:val="C784C41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A838ED"/>
    <w:multiLevelType w:val="hybridMultilevel"/>
    <w:tmpl w:val="1F6A7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30932"/>
    <w:multiLevelType w:val="hybridMultilevel"/>
    <w:tmpl w:val="EEC49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B807DD"/>
    <w:multiLevelType w:val="multilevel"/>
    <w:tmpl w:val="AE74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55573D"/>
    <w:multiLevelType w:val="hybridMultilevel"/>
    <w:tmpl w:val="EFA8B180"/>
    <w:lvl w:ilvl="0" w:tplc="FC40CBC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7057BF"/>
    <w:multiLevelType w:val="hybridMultilevel"/>
    <w:tmpl w:val="74F41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61909"/>
    <w:multiLevelType w:val="hybridMultilevel"/>
    <w:tmpl w:val="474EE80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36E700AA"/>
    <w:multiLevelType w:val="multilevel"/>
    <w:tmpl w:val="4288B072"/>
    <w:lvl w:ilvl="0">
      <w:start w:val="1"/>
      <w:numFmt w:val="decimal"/>
      <w:lvlText w:val="%1"/>
      <w:lvlJc w:val="left"/>
      <w:pPr>
        <w:ind w:left="740" w:hanging="740"/>
      </w:pPr>
      <w:rPr>
        <w:rFonts w:hint="default"/>
        <w:color w:val="auto"/>
      </w:rPr>
    </w:lvl>
    <w:lvl w:ilvl="1">
      <w:start w:val="7"/>
      <w:numFmt w:val="decimal"/>
      <w:lvlText w:val="%1.%2"/>
      <w:lvlJc w:val="left"/>
      <w:pPr>
        <w:ind w:left="740" w:hanging="740"/>
      </w:pPr>
      <w:rPr>
        <w:rFonts w:hint="default"/>
        <w:color w:val="auto"/>
      </w:rPr>
    </w:lvl>
    <w:lvl w:ilvl="2">
      <w:start w:val="2"/>
      <w:numFmt w:val="decimal"/>
      <w:lvlText w:val="%1.%2.%3"/>
      <w:lvlJc w:val="left"/>
      <w:pPr>
        <w:ind w:left="740" w:hanging="7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3B823964"/>
    <w:multiLevelType w:val="hybridMultilevel"/>
    <w:tmpl w:val="2B68B0D2"/>
    <w:lvl w:ilvl="0" w:tplc="04090001">
      <w:start w:val="1"/>
      <w:numFmt w:val="bullet"/>
      <w:lvlText w:val=""/>
      <w:lvlJc w:val="left"/>
      <w:pPr>
        <w:ind w:left="360" w:hanging="360"/>
      </w:pPr>
      <w:rPr>
        <w:rFonts w:ascii="Symbol" w:hAnsi="Symbol" w:hint="default"/>
      </w:rPr>
    </w:lvl>
    <w:lvl w:ilvl="1" w:tplc="E8A21802">
      <w:start w:val="1"/>
      <w:numFmt w:val="bullet"/>
      <w:pStyle w:val="Bullets1inden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915928"/>
    <w:multiLevelType w:val="multilevel"/>
    <w:tmpl w:val="471C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122AF9"/>
    <w:multiLevelType w:val="hybridMultilevel"/>
    <w:tmpl w:val="47BEBFBC"/>
    <w:lvl w:ilvl="0" w:tplc="822AF462">
      <w:start w:val="1"/>
      <w:numFmt w:val="upperLetter"/>
      <w:pStyle w:val="HeadingA"/>
      <w:lvlText w:val="%1."/>
      <w:lvlJc w:val="left"/>
      <w:pPr>
        <w:ind w:left="2160" w:hanging="360"/>
      </w:pPr>
      <w:rPr>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5">
      <w:start w:val="1"/>
      <w:numFmt w:val="upperLetter"/>
      <w:pStyle w:val="HeadingA"/>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E660199"/>
    <w:multiLevelType w:val="hybridMultilevel"/>
    <w:tmpl w:val="E070B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C2957C">
      <w:start w:val="1"/>
      <w:numFmt w:val="decimal"/>
      <w:lvlText w:val="%3"/>
      <w:lvlJc w:val="left"/>
      <w:pPr>
        <w:ind w:left="2340" w:hanging="360"/>
      </w:pPr>
      <w:rPr>
        <w:rFonts w:hint="default"/>
      </w:rPr>
    </w:lvl>
    <w:lvl w:ilvl="3" w:tplc="EC4A8020">
      <w:start w:val="6"/>
      <w:numFmt w:val="decimal"/>
      <w:lvlText w:val="%4)"/>
      <w:lvlJc w:val="left"/>
      <w:pPr>
        <w:ind w:left="2880" w:hanging="360"/>
      </w:pPr>
      <w:rPr>
        <w:rFonts w:hint="default"/>
      </w:rPr>
    </w:lvl>
    <w:lvl w:ilvl="4" w:tplc="2934F470">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136DBD"/>
    <w:multiLevelType w:val="hybridMultilevel"/>
    <w:tmpl w:val="76F4EF7E"/>
    <w:lvl w:ilvl="0" w:tplc="C10C71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AC57B9"/>
    <w:multiLevelType w:val="hybridMultilevel"/>
    <w:tmpl w:val="285EF9A4"/>
    <w:name w:val="rfp222"/>
    <w:lvl w:ilvl="0" w:tplc="0409000F">
      <w:start w:val="1"/>
      <w:numFmt w:val="bullet"/>
      <w:pStyle w:val="FOXBullets"/>
      <w:lvlText w:val=""/>
      <w:lvlJc w:val="left"/>
      <w:pPr>
        <w:tabs>
          <w:tab w:val="num" w:pos="360"/>
        </w:tabs>
        <w:ind w:left="360" w:hanging="360"/>
      </w:pPr>
      <w:rPr>
        <w:rFonts w:ascii="Wingdings" w:hAnsi="Wingdings" w:hint="default"/>
        <w:color w:val="000080"/>
        <w:sz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D04223"/>
    <w:multiLevelType w:val="singleLevel"/>
    <w:tmpl w:val="04090015"/>
    <w:name w:val="rfp32"/>
    <w:lvl w:ilvl="0">
      <w:start w:val="1"/>
      <w:numFmt w:val="upperLetter"/>
      <w:pStyle w:val="Bullet"/>
      <w:lvlText w:val="%1."/>
      <w:lvlJc w:val="left"/>
      <w:pPr>
        <w:tabs>
          <w:tab w:val="num" w:pos="360"/>
        </w:tabs>
        <w:ind w:left="360" w:hanging="360"/>
      </w:pPr>
      <w:rPr>
        <w:rFonts w:hint="default"/>
      </w:rPr>
    </w:lvl>
  </w:abstractNum>
  <w:abstractNum w:abstractNumId="35" w15:restartNumberingAfterBreak="0">
    <w:nsid w:val="40042AE6"/>
    <w:multiLevelType w:val="hybridMultilevel"/>
    <w:tmpl w:val="7A9C16EC"/>
    <w:lvl w:ilvl="0" w:tplc="533A6BF8">
      <w:start w:val="1"/>
      <w:numFmt w:val="lowerLetter"/>
      <w:lvlText w:val="%1."/>
      <w:lvlJc w:val="left"/>
      <w:pPr>
        <w:ind w:left="864" w:hanging="360"/>
      </w:pPr>
      <w:rPr>
        <w:rFonts w:hint="default"/>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40164F7A"/>
    <w:multiLevelType w:val="hybridMultilevel"/>
    <w:tmpl w:val="24D8BDF4"/>
    <w:lvl w:ilvl="0" w:tplc="AC2CA100">
      <w:start w:val="1"/>
      <w:numFmt w:val="bullet"/>
      <w:pStyle w:val="ProjConnbulletitem"/>
      <w:lvlText w:val=""/>
      <w:lvlJc w:val="left"/>
      <w:pPr>
        <w:tabs>
          <w:tab w:val="num" w:pos="1080"/>
        </w:tabs>
        <w:ind w:left="1080" w:hanging="360"/>
      </w:pPr>
      <w:rPr>
        <w:rFonts w:ascii="Wingdings" w:hAnsi="Wingdings" w:cs="Wingdings"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04E2063"/>
    <w:multiLevelType w:val="hybridMultilevel"/>
    <w:tmpl w:val="80AA625A"/>
    <w:lvl w:ilvl="0" w:tplc="F03E11CE">
      <w:start w:val="1"/>
      <w:numFmt w:val="bullet"/>
      <w:pStyle w:val="Bullet2"/>
      <w:lvlText w:val=""/>
      <w:lvlJc w:val="left"/>
      <w:pPr>
        <w:tabs>
          <w:tab w:val="num" w:pos="2808"/>
        </w:tabs>
        <w:ind w:left="2808" w:hanging="360"/>
      </w:pPr>
      <w:rPr>
        <w:rFonts w:ascii="Wingdings" w:hAnsi="Wingdings" w:hint="default"/>
      </w:rPr>
    </w:lvl>
    <w:lvl w:ilvl="1" w:tplc="04090003">
      <w:start w:val="1"/>
      <w:numFmt w:val="bullet"/>
      <w:lvlText w:val="o"/>
      <w:lvlJc w:val="left"/>
      <w:pPr>
        <w:tabs>
          <w:tab w:val="num" w:pos="3528"/>
        </w:tabs>
        <w:ind w:left="3528" w:hanging="360"/>
      </w:pPr>
      <w:rPr>
        <w:rFonts w:ascii="Courier New" w:hAnsi="Courier New" w:cs="Courier New" w:hint="default"/>
      </w:rPr>
    </w:lvl>
    <w:lvl w:ilvl="2" w:tplc="04090005" w:tentative="1">
      <w:start w:val="1"/>
      <w:numFmt w:val="bullet"/>
      <w:lvlText w:val=""/>
      <w:lvlJc w:val="left"/>
      <w:pPr>
        <w:tabs>
          <w:tab w:val="num" w:pos="4248"/>
        </w:tabs>
        <w:ind w:left="4248" w:hanging="360"/>
      </w:pPr>
      <w:rPr>
        <w:rFonts w:ascii="Wingdings" w:hAnsi="Wingdings" w:hint="default"/>
      </w:rPr>
    </w:lvl>
    <w:lvl w:ilvl="3" w:tplc="04090001" w:tentative="1">
      <w:start w:val="1"/>
      <w:numFmt w:val="bullet"/>
      <w:lvlText w:val=""/>
      <w:lvlJc w:val="left"/>
      <w:pPr>
        <w:tabs>
          <w:tab w:val="num" w:pos="4968"/>
        </w:tabs>
        <w:ind w:left="4968" w:hanging="360"/>
      </w:pPr>
      <w:rPr>
        <w:rFonts w:ascii="Symbol" w:hAnsi="Symbol" w:hint="default"/>
      </w:rPr>
    </w:lvl>
    <w:lvl w:ilvl="4" w:tplc="04090003" w:tentative="1">
      <w:start w:val="1"/>
      <w:numFmt w:val="bullet"/>
      <w:lvlText w:val="o"/>
      <w:lvlJc w:val="left"/>
      <w:pPr>
        <w:tabs>
          <w:tab w:val="num" w:pos="5688"/>
        </w:tabs>
        <w:ind w:left="5688" w:hanging="360"/>
      </w:pPr>
      <w:rPr>
        <w:rFonts w:ascii="Courier New" w:hAnsi="Courier New" w:cs="Courier New" w:hint="default"/>
      </w:rPr>
    </w:lvl>
    <w:lvl w:ilvl="5" w:tplc="04090005" w:tentative="1">
      <w:start w:val="1"/>
      <w:numFmt w:val="bullet"/>
      <w:lvlText w:val=""/>
      <w:lvlJc w:val="left"/>
      <w:pPr>
        <w:tabs>
          <w:tab w:val="num" w:pos="6408"/>
        </w:tabs>
        <w:ind w:left="6408" w:hanging="360"/>
      </w:pPr>
      <w:rPr>
        <w:rFonts w:ascii="Wingdings" w:hAnsi="Wingdings" w:hint="default"/>
      </w:rPr>
    </w:lvl>
    <w:lvl w:ilvl="6" w:tplc="04090001" w:tentative="1">
      <w:start w:val="1"/>
      <w:numFmt w:val="bullet"/>
      <w:lvlText w:val=""/>
      <w:lvlJc w:val="left"/>
      <w:pPr>
        <w:tabs>
          <w:tab w:val="num" w:pos="7128"/>
        </w:tabs>
        <w:ind w:left="7128" w:hanging="360"/>
      </w:pPr>
      <w:rPr>
        <w:rFonts w:ascii="Symbol" w:hAnsi="Symbol" w:hint="default"/>
      </w:rPr>
    </w:lvl>
    <w:lvl w:ilvl="7" w:tplc="04090003" w:tentative="1">
      <w:start w:val="1"/>
      <w:numFmt w:val="bullet"/>
      <w:lvlText w:val="o"/>
      <w:lvlJc w:val="left"/>
      <w:pPr>
        <w:tabs>
          <w:tab w:val="num" w:pos="7848"/>
        </w:tabs>
        <w:ind w:left="7848" w:hanging="360"/>
      </w:pPr>
      <w:rPr>
        <w:rFonts w:ascii="Courier New" w:hAnsi="Courier New" w:cs="Courier New" w:hint="default"/>
      </w:rPr>
    </w:lvl>
    <w:lvl w:ilvl="8" w:tplc="04090005" w:tentative="1">
      <w:start w:val="1"/>
      <w:numFmt w:val="bullet"/>
      <w:lvlText w:val=""/>
      <w:lvlJc w:val="left"/>
      <w:pPr>
        <w:tabs>
          <w:tab w:val="num" w:pos="8568"/>
        </w:tabs>
        <w:ind w:left="8568" w:hanging="360"/>
      </w:pPr>
      <w:rPr>
        <w:rFonts w:ascii="Wingdings" w:hAnsi="Wingdings" w:hint="default"/>
      </w:rPr>
    </w:lvl>
  </w:abstractNum>
  <w:abstractNum w:abstractNumId="38" w15:restartNumberingAfterBreak="0">
    <w:nsid w:val="41116CDA"/>
    <w:multiLevelType w:val="multilevel"/>
    <w:tmpl w:val="8968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9B42A3"/>
    <w:multiLevelType w:val="hybridMultilevel"/>
    <w:tmpl w:val="A4A25528"/>
    <w:lvl w:ilvl="0" w:tplc="E708D33A">
      <w:start w:val="1"/>
      <w:numFmt w:val="bullet"/>
      <w:pStyle w:val="Bullet3"/>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9E2098"/>
    <w:multiLevelType w:val="hybridMultilevel"/>
    <w:tmpl w:val="E354C252"/>
    <w:lvl w:ilvl="0" w:tplc="B4F6F2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A44FB7"/>
    <w:multiLevelType w:val="hybridMultilevel"/>
    <w:tmpl w:val="0368F338"/>
    <w:lvl w:ilvl="0" w:tplc="CA4EB688">
      <w:start w:val="1"/>
      <w:numFmt w:val="decimal"/>
      <w:pStyle w:val="FOXNumbers"/>
      <w:lvlText w:val="%1."/>
      <w:lvlJc w:val="left"/>
      <w:pPr>
        <w:tabs>
          <w:tab w:val="num" w:pos="360"/>
        </w:tabs>
        <w:ind w:left="360" w:hanging="360"/>
      </w:pPr>
      <w:rPr>
        <w:rFonts w:hint="default"/>
        <w:b w:val="0"/>
        <w:bCs w:val="0"/>
        <w:color w:val="000000" w:themeColor="text1"/>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503C958A">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BA66DED"/>
    <w:multiLevelType w:val="multilevel"/>
    <w:tmpl w:val="F724A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EF602C"/>
    <w:multiLevelType w:val="hybridMultilevel"/>
    <w:tmpl w:val="3A1A4142"/>
    <w:lvl w:ilvl="0" w:tplc="BC8CED3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4" w15:restartNumberingAfterBreak="0">
    <w:nsid w:val="4C3C4C25"/>
    <w:multiLevelType w:val="hybridMultilevel"/>
    <w:tmpl w:val="FDE86462"/>
    <w:styleLink w:val="CurrentList1"/>
    <w:lvl w:ilvl="0" w:tplc="0AEA25AC">
      <w:start w:val="1"/>
      <w:numFmt w:val="lowerLetter"/>
      <w:pStyle w:val="NumberA"/>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4C8145E9"/>
    <w:multiLevelType w:val="hybridMultilevel"/>
    <w:tmpl w:val="47DE8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E1751B"/>
    <w:multiLevelType w:val="multilevel"/>
    <w:tmpl w:val="973087C8"/>
    <w:lvl w:ilvl="0">
      <w:start w:val="1"/>
      <w:numFmt w:val="bullet"/>
      <w:lvlText w:val=""/>
      <w:lvlJc w:val="left"/>
      <w:pPr>
        <w:tabs>
          <w:tab w:val="num" w:pos="9180"/>
        </w:tabs>
        <w:ind w:left="9180" w:hanging="360"/>
      </w:pPr>
      <w:rPr>
        <w:rFonts w:ascii="Symbol" w:hAnsi="Symbol" w:hint="default"/>
        <w:sz w:val="20"/>
      </w:rPr>
    </w:lvl>
    <w:lvl w:ilvl="1" w:tentative="1">
      <w:start w:val="1"/>
      <w:numFmt w:val="bullet"/>
      <w:lvlText w:val="o"/>
      <w:lvlJc w:val="left"/>
      <w:pPr>
        <w:tabs>
          <w:tab w:val="num" w:pos="9900"/>
        </w:tabs>
        <w:ind w:left="9900" w:hanging="360"/>
      </w:pPr>
      <w:rPr>
        <w:rFonts w:ascii="Courier New" w:hAnsi="Courier New" w:hint="default"/>
        <w:sz w:val="20"/>
      </w:rPr>
    </w:lvl>
    <w:lvl w:ilvl="2" w:tentative="1">
      <w:start w:val="1"/>
      <w:numFmt w:val="bullet"/>
      <w:lvlText w:val=""/>
      <w:lvlJc w:val="left"/>
      <w:pPr>
        <w:tabs>
          <w:tab w:val="num" w:pos="10620"/>
        </w:tabs>
        <w:ind w:left="10620" w:hanging="360"/>
      </w:pPr>
      <w:rPr>
        <w:rFonts w:ascii="Wingdings" w:hAnsi="Wingdings" w:hint="default"/>
        <w:sz w:val="20"/>
      </w:rPr>
    </w:lvl>
    <w:lvl w:ilvl="3" w:tentative="1">
      <w:start w:val="1"/>
      <w:numFmt w:val="bullet"/>
      <w:lvlText w:val=""/>
      <w:lvlJc w:val="left"/>
      <w:pPr>
        <w:tabs>
          <w:tab w:val="num" w:pos="11340"/>
        </w:tabs>
        <w:ind w:left="11340" w:hanging="360"/>
      </w:pPr>
      <w:rPr>
        <w:rFonts w:ascii="Wingdings" w:hAnsi="Wingdings" w:hint="default"/>
        <w:sz w:val="20"/>
      </w:rPr>
    </w:lvl>
    <w:lvl w:ilvl="4" w:tentative="1">
      <w:start w:val="1"/>
      <w:numFmt w:val="bullet"/>
      <w:lvlText w:val=""/>
      <w:lvlJc w:val="left"/>
      <w:pPr>
        <w:tabs>
          <w:tab w:val="num" w:pos="12060"/>
        </w:tabs>
        <w:ind w:left="12060" w:hanging="360"/>
      </w:pPr>
      <w:rPr>
        <w:rFonts w:ascii="Wingdings" w:hAnsi="Wingdings" w:hint="default"/>
        <w:sz w:val="20"/>
      </w:rPr>
    </w:lvl>
    <w:lvl w:ilvl="5" w:tentative="1">
      <w:start w:val="1"/>
      <w:numFmt w:val="bullet"/>
      <w:lvlText w:val=""/>
      <w:lvlJc w:val="left"/>
      <w:pPr>
        <w:tabs>
          <w:tab w:val="num" w:pos="12780"/>
        </w:tabs>
        <w:ind w:left="12780" w:hanging="360"/>
      </w:pPr>
      <w:rPr>
        <w:rFonts w:ascii="Wingdings" w:hAnsi="Wingdings" w:hint="default"/>
        <w:sz w:val="20"/>
      </w:rPr>
    </w:lvl>
    <w:lvl w:ilvl="6" w:tentative="1">
      <w:start w:val="1"/>
      <w:numFmt w:val="bullet"/>
      <w:lvlText w:val=""/>
      <w:lvlJc w:val="left"/>
      <w:pPr>
        <w:tabs>
          <w:tab w:val="num" w:pos="13500"/>
        </w:tabs>
        <w:ind w:left="13500" w:hanging="360"/>
      </w:pPr>
      <w:rPr>
        <w:rFonts w:ascii="Wingdings" w:hAnsi="Wingdings" w:hint="default"/>
        <w:sz w:val="20"/>
      </w:rPr>
    </w:lvl>
    <w:lvl w:ilvl="7" w:tentative="1">
      <w:start w:val="1"/>
      <w:numFmt w:val="bullet"/>
      <w:lvlText w:val=""/>
      <w:lvlJc w:val="left"/>
      <w:pPr>
        <w:tabs>
          <w:tab w:val="num" w:pos="14220"/>
        </w:tabs>
        <w:ind w:left="14220" w:hanging="360"/>
      </w:pPr>
      <w:rPr>
        <w:rFonts w:ascii="Wingdings" w:hAnsi="Wingdings" w:hint="default"/>
        <w:sz w:val="20"/>
      </w:rPr>
    </w:lvl>
    <w:lvl w:ilvl="8" w:tentative="1">
      <w:start w:val="1"/>
      <w:numFmt w:val="bullet"/>
      <w:lvlText w:val=""/>
      <w:lvlJc w:val="left"/>
      <w:pPr>
        <w:tabs>
          <w:tab w:val="num" w:pos="14940"/>
        </w:tabs>
        <w:ind w:left="14940" w:hanging="360"/>
      </w:pPr>
      <w:rPr>
        <w:rFonts w:ascii="Wingdings" w:hAnsi="Wingdings" w:hint="default"/>
        <w:sz w:val="20"/>
      </w:rPr>
    </w:lvl>
  </w:abstractNum>
  <w:abstractNum w:abstractNumId="47" w15:restartNumberingAfterBreak="0">
    <w:nsid w:val="50E35D57"/>
    <w:multiLevelType w:val="hybridMultilevel"/>
    <w:tmpl w:val="4BFA0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622D8A"/>
    <w:multiLevelType w:val="multilevel"/>
    <w:tmpl w:val="A45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505E77"/>
    <w:multiLevelType w:val="hybridMultilevel"/>
    <w:tmpl w:val="AE5C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EB0CDE"/>
    <w:multiLevelType w:val="hybridMultilevel"/>
    <w:tmpl w:val="10C6B888"/>
    <w:lvl w:ilvl="0" w:tplc="C966D5AA">
      <w:start w:val="1"/>
      <w:numFmt w:val="bullet"/>
      <w:pStyle w:val="Bullets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5706D0E"/>
    <w:multiLevelType w:val="multilevel"/>
    <w:tmpl w:val="A734154E"/>
    <w:lvl w:ilvl="0">
      <w:start w:val="1"/>
      <w:numFmt w:val="decimal"/>
      <w:lvlText w:val="%1"/>
      <w:lvlJc w:val="left"/>
      <w:pPr>
        <w:ind w:left="675" w:hanging="675"/>
      </w:pPr>
      <w:rPr>
        <w:rFonts w:cs="Calibri" w:hint="default"/>
      </w:rPr>
    </w:lvl>
    <w:lvl w:ilvl="1">
      <w:start w:val="7"/>
      <w:numFmt w:val="decimal"/>
      <w:lvlText w:val="%1.%2"/>
      <w:lvlJc w:val="left"/>
      <w:pPr>
        <w:ind w:left="675" w:hanging="675"/>
      </w:pPr>
      <w:rPr>
        <w:rFonts w:cs="Calibri" w:hint="default"/>
      </w:rPr>
    </w:lvl>
    <w:lvl w:ilvl="2">
      <w:start w:val="2"/>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color w:val="auto"/>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1800" w:hanging="1800"/>
      </w:pPr>
      <w:rPr>
        <w:rFonts w:cs="Calibri" w:hint="default"/>
      </w:rPr>
    </w:lvl>
  </w:abstractNum>
  <w:abstractNum w:abstractNumId="52" w15:restartNumberingAfterBreak="0">
    <w:nsid w:val="560E0C00"/>
    <w:multiLevelType w:val="hybridMultilevel"/>
    <w:tmpl w:val="F528819E"/>
    <w:lvl w:ilvl="0" w:tplc="08C2407A">
      <w:start w:val="1"/>
      <w:numFmt w:val="decimal"/>
      <w:pStyle w:val="Header3"/>
      <w:lvlText w:val="4.20.%1"/>
      <w:lvlJc w:val="left"/>
      <w:pPr>
        <w:ind w:left="1710" w:hanging="360"/>
      </w:pPr>
      <w:rPr>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3" w15:restartNumberingAfterBreak="0">
    <w:nsid w:val="57ED6B30"/>
    <w:multiLevelType w:val="multilevel"/>
    <w:tmpl w:val="C130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1244AD"/>
    <w:multiLevelType w:val="hybridMultilevel"/>
    <w:tmpl w:val="D9587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40B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DF8430B"/>
    <w:multiLevelType w:val="hybridMultilevel"/>
    <w:tmpl w:val="573E6CBC"/>
    <w:lvl w:ilvl="0" w:tplc="9D566664">
      <w:start w:val="1"/>
      <w:numFmt w:val="bullet"/>
      <w:pStyle w:val="Table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E4661F9"/>
    <w:multiLevelType w:val="hybridMultilevel"/>
    <w:tmpl w:val="2FD6A3C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FEA56DD"/>
    <w:multiLevelType w:val="multilevel"/>
    <w:tmpl w:val="6E8434DA"/>
    <w:lvl w:ilvl="0">
      <w:start w:val="1"/>
      <w:numFmt w:val="decimal"/>
      <w:lvlText w:val="%1"/>
      <w:lvlJc w:val="left"/>
      <w:pPr>
        <w:ind w:left="720" w:hanging="720"/>
      </w:pPr>
      <w:rPr>
        <w:rFonts w:hint="default"/>
        <w:color w:val="auto"/>
      </w:rPr>
    </w:lvl>
    <w:lvl w:ilvl="1">
      <w:start w:val="6"/>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9" w15:restartNumberingAfterBreak="0">
    <w:nsid w:val="609D2E12"/>
    <w:multiLevelType w:val="hybridMultilevel"/>
    <w:tmpl w:val="80221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A1772F"/>
    <w:multiLevelType w:val="multilevel"/>
    <w:tmpl w:val="B8A06934"/>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7DE0AF0"/>
    <w:multiLevelType w:val="hybridMultilevel"/>
    <w:tmpl w:val="864465B0"/>
    <w:lvl w:ilvl="0" w:tplc="523C3F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593A97"/>
    <w:multiLevelType w:val="hybridMultilevel"/>
    <w:tmpl w:val="5A32874C"/>
    <w:lvl w:ilvl="0" w:tplc="D40C7C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EF50F1"/>
    <w:multiLevelType w:val="hybridMultilevel"/>
    <w:tmpl w:val="1C48652C"/>
    <w:lvl w:ilvl="0" w:tplc="AA224B6A">
      <w:start w:val="1"/>
      <w:numFmt w:val="decimal"/>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15:restartNumberingAfterBreak="0">
    <w:nsid w:val="71AE7583"/>
    <w:multiLevelType w:val="hybridMultilevel"/>
    <w:tmpl w:val="DC90047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2F45210"/>
    <w:multiLevelType w:val="hybridMultilevel"/>
    <w:tmpl w:val="B6AA4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986993"/>
    <w:multiLevelType w:val="hybridMultilevel"/>
    <w:tmpl w:val="E776587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83A1273"/>
    <w:multiLevelType w:val="hybridMultilevel"/>
    <w:tmpl w:val="4C18A68C"/>
    <w:lvl w:ilvl="0" w:tplc="5E601DEC">
      <w:start w:val="1"/>
      <w:numFmt w:val="decimal"/>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FB4281"/>
    <w:multiLevelType w:val="hybridMultilevel"/>
    <w:tmpl w:val="FA5058B8"/>
    <w:lvl w:ilvl="0" w:tplc="E6CCA2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BB81ACA"/>
    <w:multiLevelType w:val="hybridMultilevel"/>
    <w:tmpl w:val="A080CF12"/>
    <w:lvl w:ilvl="0" w:tplc="9524EC16">
      <w:start w:val="1"/>
      <w:numFmt w:val="decimal"/>
      <w:lvlText w:val="%1."/>
      <w:lvlJc w:val="left"/>
      <w:pPr>
        <w:ind w:left="504" w:hanging="360"/>
      </w:pPr>
      <w:rPr>
        <w:rFonts w:eastAsiaTheme="majorEastAsia"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0" w15:restartNumberingAfterBreak="0">
    <w:nsid w:val="7C517043"/>
    <w:multiLevelType w:val="hybridMultilevel"/>
    <w:tmpl w:val="F1BA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0266AF"/>
    <w:multiLevelType w:val="hybridMultilevel"/>
    <w:tmpl w:val="40426D64"/>
    <w:lvl w:ilvl="0" w:tplc="984C01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E09718B"/>
    <w:multiLevelType w:val="multilevel"/>
    <w:tmpl w:val="66DE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273356">
    <w:abstractNumId w:val="63"/>
  </w:num>
  <w:num w:numId="2" w16cid:durableId="676229750">
    <w:abstractNumId w:val="32"/>
  </w:num>
  <w:num w:numId="3" w16cid:durableId="440029876">
    <w:abstractNumId w:val="33"/>
  </w:num>
  <w:num w:numId="4" w16cid:durableId="398134527">
    <w:abstractNumId w:val="0"/>
    <w:lvlOverride w:ilvl="0">
      <w:lvl w:ilvl="0">
        <w:start w:val="1"/>
        <w:numFmt w:val="decimal"/>
        <w:pStyle w:val="Legal1"/>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sz w:val="22"/>
          <w:szCs w:val="22"/>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16cid:durableId="1812094033">
    <w:abstractNumId w:val="1"/>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6" w16cid:durableId="586886959">
    <w:abstractNumId w:val="2"/>
    <w:lvlOverride w:ilvl="0">
      <w:startOverride w:val="15"/>
      <w:lvl w:ilvl="0">
        <w:start w:val="15"/>
        <w:numFmt w:val="lowerLetter"/>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027220237">
    <w:abstractNumId w:val="56"/>
  </w:num>
  <w:num w:numId="8" w16cid:durableId="250940429">
    <w:abstractNumId w:val="14"/>
  </w:num>
  <w:num w:numId="9" w16cid:durableId="240263815">
    <w:abstractNumId w:val="37"/>
  </w:num>
  <w:num w:numId="10" w16cid:durableId="1322081091">
    <w:abstractNumId w:val="39"/>
  </w:num>
  <w:num w:numId="11" w16cid:durableId="1523935920">
    <w:abstractNumId w:val="3"/>
  </w:num>
  <w:num w:numId="12" w16cid:durableId="804083481">
    <w:abstractNumId w:val="19"/>
  </w:num>
  <w:num w:numId="13" w16cid:durableId="893586975">
    <w:abstractNumId w:val="4"/>
  </w:num>
  <w:num w:numId="14" w16cid:durableId="411245300">
    <w:abstractNumId w:val="36"/>
  </w:num>
  <w:num w:numId="15" w16cid:durableId="839810938">
    <w:abstractNumId w:val="50"/>
  </w:num>
  <w:num w:numId="16" w16cid:durableId="95760068">
    <w:abstractNumId w:val="28"/>
  </w:num>
  <w:num w:numId="17" w16cid:durableId="564875827">
    <w:abstractNumId w:val="30"/>
  </w:num>
  <w:num w:numId="18" w16cid:durableId="1581406035">
    <w:abstractNumId w:val="34"/>
  </w:num>
  <w:num w:numId="19" w16cid:durableId="1430537964">
    <w:abstractNumId w:val="18"/>
  </w:num>
  <w:num w:numId="20" w16cid:durableId="105514114">
    <w:abstractNumId w:val="44"/>
  </w:num>
  <w:num w:numId="21" w16cid:durableId="1620916567">
    <w:abstractNumId w:val="52"/>
  </w:num>
  <w:num w:numId="22" w16cid:durableId="2009359531">
    <w:abstractNumId w:val="41"/>
  </w:num>
  <w:num w:numId="23" w16cid:durableId="82265516">
    <w:abstractNumId w:val="9"/>
  </w:num>
  <w:num w:numId="24" w16cid:durableId="1414665762">
    <w:abstractNumId w:val="31"/>
  </w:num>
  <w:num w:numId="25" w16cid:durableId="1443761171">
    <w:abstractNumId w:val="55"/>
  </w:num>
  <w:num w:numId="26" w16cid:durableId="1598976895">
    <w:abstractNumId w:val="8"/>
  </w:num>
  <w:num w:numId="27" w16cid:durableId="1323774382">
    <w:abstractNumId w:val="17"/>
  </w:num>
  <w:num w:numId="28" w16cid:durableId="153448045">
    <w:abstractNumId w:val="60"/>
  </w:num>
  <w:num w:numId="29" w16cid:durableId="1798915639">
    <w:abstractNumId w:val="68"/>
  </w:num>
  <w:num w:numId="30" w16cid:durableId="296766960">
    <w:abstractNumId w:val="61"/>
  </w:num>
  <w:num w:numId="31" w16cid:durableId="231164479">
    <w:abstractNumId w:val="5"/>
  </w:num>
  <w:num w:numId="32" w16cid:durableId="1421370496">
    <w:abstractNumId w:val="71"/>
  </w:num>
  <w:num w:numId="33" w16cid:durableId="1010183167">
    <w:abstractNumId w:val="45"/>
  </w:num>
  <w:num w:numId="34" w16cid:durableId="1563982397">
    <w:abstractNumId w:val="59"/>
  </w:num>
  <w:num w:numId="35" w16cid:durableId="1017392189">
    <w:abstractNumId w:val="65"/>
  </w:num>
  <w:num w:numId="36" w16cid:durableId="2015952912">
    <w:abstractNumId w:val="13"/>
  </w:num>
  <w:num w:numId="37" w16cid:durableId="1643147612">
    <w:abstractNumId w:val="26"/>
  </w:num>
  <w:num w:numId="38" w16cid:durableId="1750420510">
    <w:abstractNumId w:val="38"/>
  </w:num>
  <w:num w:numId="39" w16cid:durableId="1144155576">
    <w:abstractNumId w:val="46"/>
  </w:num>
  <w:num w:numId="40" w16cid:durableId="450440497">
    <w:abstractNumId w:val="20"/>
  </w:num>
  <w:num w:numId="41" w16cid:durableId="1392071095">
    <w:abstractNumId w:val="53"/>
  </w:num>
  <w:num w:numId="42" w16cid:durableId="33621977">
    <w:abstractNumId w:val="42"/>
  </w:num>
  <w:num w:numId="43" w16cid:durableId="1696271718">
    <w:abstractNumId w:val="29"/>
  </w:num>
  <w:num w:numId="44" w16cid:durableId="511147160">
    <w:abstractNumId w:val="15"/>
  </w:num>
  <w:num w:numId="45" w16cid:durableId="1057047994">
    <w:abstractNumId w:val="72"/>
  </w:num>
  <w:num w:numId="46" w16cid:durableId="1688291591">
    <w:abstractNumId w:val="54"/>
  </w:num>
  <w:num w:numId="47" w16cid:durableId="1999576775">
    <w:abstractNumId w:val="64"/>
  </w:num>
  <w:num w:numId="48" w16cid:durableId="374473377">
    <w:abstractNumId w:val="23"/>
  </w:num>
  <w:num w:numId="49" w16cid:durableId="498158472">
    <w:abstractNumId w:val="62"/>
  </w:num>
  <w:num w:numId="50" w16cid:durableId="1135291980">
    <w:abstractNumId w:val="49"/>
  </w:num>
  <w:num w:numId="51" w16cid:durableId="505438372">
    <w:abstractNumId w:val="47"/>
  </w:num>
  <w:num w:numId="52" w16cid:durableId="2061007724">
    <w:abstractNumId w:val="48"/>
  </w:num>
  <w:num w:numId="53" w16cid:durableId="932207399">
    <w:abstractNumId w:val="24"/>
  </w:num>
  <w:num w:numId="54" w16cid:durableId="1450775954">
    <w:abstractNumId w:val="22"/>
  </w:num>
  <w:num w:numId="55" w16cid:durableId="443379576">
    <w:abstractNumId w:val="21"/>
  </w:num>
  <w:num w:numId="56" w16cid:durableId="1852524657">
    <w:abstractNumId w:val="16"/>
  </w:num>
  <w:num w:numId="57" w16cid:durableId="1691908824">
    <w:abstractNumId w:val="12"/>
  </w:num>
  <w:num w:numId="58" w16cid:durableId="1834754443">
    <w:abstractNumId w:val="11"/>
  </w:num>
  <w:num w:numId="59" w16cid:durableId="324169924">
    <w:abstractNumId w:val="40"/>
  </w:num>
  <w:num w:numId="60" w16cid:durableId="2108847084">
    <w:abstractNumId w:val="6"/>
  </w:num>
  <w:num w:numId="61" w16cid:durableId="626203116">
    <w:abstractNumId w:val="67"/>
  </w:num>
  <w:num w:numId="62" w16cid:durableId="1231038601">
    <w:abstractNumId w:val="51"/>
  </w:num>
  <w:num w:numId="63" w16cid:durableId="1300453264">
    <w:abstractNumId w:val="10"/>
  </w:num>
  <w:num w:numId="64" w16cid:durableId="1534228956">
    <w:abstractNumId w:val="25"/>
  </w:num>
  <w:num w:numId="65" w16cid:durableId="1094134018">
    <w:abstractNumId w:val="70"/>
  </w:num>
  <w:num w:numId="66" w16cid:durableId="1224557886">
    <w:abstractNumId w:val="57"/>
  </w:num>
  <w:num w:numId="67" w16cid:durableId="2038652710">
    <w:abstractNumId w:val="66"/>
  </w:num>
  <w:num w:numId="68" w16cid:durableId="2036468190">
    <w:abstractNumId w:val="58"/>
  </w:num>
  <w:num w:numId="69" w16cid:durableId="1498962157">
    <w:abstractNumId w:val="69"/>
  </w:num>
  <w:num w:numId="70" w16cid:durableId="2018845078">
    <w:abstractNumId w:val="35"/>
  </w:num>
  <w:num w:numId="71" w16cid:durableId="510031423">
    <w:abstractNumId w:val="7"/>
  </w:num>
  <w:num w:numId="72" w16cid:durableId="780152506">
    <w:abstractNumId w:val="43"/>
  </w:num>
  <w:num w:numId="73" w16cid:durableId="1443769834">
    <w:abstractNumId w:val="2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AA"/>
    <w:rsid w:val="00000165"/>
    <w:rsid w:val="00003352"/>
    <w:rsid w:val="00003690"/>
    <w:rsid w:val="0000414C"/>
    <w:rsid w:val="000047CF"/>
    <w:rsid w:val="00005BE0"/>
    <w:rsid w:val="00006012"/>
    <w:rsid w:val="0000604D"/>
    <w:rsid w:val="0000650E"/>
    <w:rsid w:val="000107A7"/>
    <w:rsid w:val="000118CE"/>
    <w:rsid w:val="0001375F"/>
    <w:rsid w:val="00015FED"/>
    <w:rsid w:val="00016946"/>
    <w:rsid w:val="00020D40"/>
    <w:rsid w:val="0002183A"/>
    <w:rsid w:val="000221C3"/>
    <w:rsid w:val="000230E5"/>
    <w:rsid w:val="00023A69"/>
    <w:rsid w:val="000240BD"/>
    <w:rsid w:val="00025626"/>
    <w:rsid w:val="00025DB9"/>
    <w:rsid w:val="00026C3C"/>
    <w:rsid w:val="0002709C"/>
    <w:rsid w:val="0003186B"/>
    <w:rsid w:val="00031BA6"/>
    <w:rsid w:val="00032B67"/>
    <w:rsid w:val="00032CD2"/>
    <w:rsid w:val="000334DE"/>
    <w:rsid w:val="0003437D"/>
    <w:rsid w:val="0003539C"/>
    <w:rsid w:val="00035AEE"/>
    <w:rsid w:val="00036710"/>
    <w:rsid w:val="00037901"/>
    <w:rsid w:val="00041A30"/>
    <w:rsid w:val="00043399"/>
    <w:rsid w:val="00043561"/>
    <w:rsid w:val="000460FA"/>
    <w:rsid w:val="0004730D"/>
    <w:rsid w:val="000511BC"/>
    <w:rsid w:val="00051F09"/>
    <w:rsid w:val="000536CA"/>
    <w:rsid w:val="000537EC"/>
    <w:rsid w:val="000546A0"/>
    <w:rsid w:val="00056CB4"/>
    <w:rsid w:val="000600E8"/>
    <w:rsid w:val="000606AA"/>
    <w:rsid w:val="000609CA"/>
    <w:rsid w:val="00061018"/>
    <w:rsid w:val="00061E2A"/>
    <w:rsid w:val="000637EC"/>
    <w:rsid w:val="00065D37"/>
    <w:rsid w:val="00067526"/>
    <w:rsid w:val="0007032C"/>
    <w:rsid w:val="00070D37"/>
    <w:rsid w:val="0007176A"/>
    <w:rsid w:val="00071BA7"/>
    <w:rsid w:val="00071EDF"/>
    <w:rsid w:val="00072F45"/>
    <w:rsid w:val="00073E71"/>
    <w:rsid w:val="0007428E"/>
    <w:rsid w:val="0007491B"/>
    <w:rsid w:val="0007527C"/>
    <w:rsid w:val="0007578A"/>
    <w:rsid w:val="00075B72"/>
    <w:rsid w:val="000818F9"/>
    <w:rsid w:val="00081A08"/>
    <w:rsid w:val="00082DAA"/>
    <w:rsid w:val="00083BD3"/>
    <w:rsid w:val="00085326"/>
    <w:rsid w:val="00086972"/>
    <w:rsid w:val="00086E60"/>
    <w:rsid w:val="0008775A"/>
    <w:rsid w:val="00091690"/>
    <w:rsid w:val="00093FEA"/>
    <w:rsid w:val="0009440B"/>
    <w:rsid w:val="0009453D"/>
    <w:rsid w:val="00094861"/>
    <w:rsid w:val="00094E4A"/>
    <w:rsid w:val="00094FD8"/>
    <w:rsid w:val="00095087"/>
    <w:rsid w:val="00096923"/>
    <w:rsid w:val="000A05A8"/>
    <w:rsid w:val="000A2EAD"/>
    <w:rsid w:val="000A3D09"/>
    <w:rsid w:val="000A76A1"/>
    <w:rsid w:val="000A7A94"/>
    <w:rsid w:val="000A7EF1"/>
    <w:rsid w:val="000B181D"/>
    <w:rsid w:val="000B251C"/>
    <w:rsid w:val="000B3EEE"/>
    <w:rsid w:val="000B4A62"/>
    <w:rsid w:val="000B63F2"/>
    <w:rsid w:val="000B730D"/>
    <w:rsid w:val="000C1161"/>
    <w:rsid w:val="000C11C0"/>
    <w:rsid w:val="000C513F"/>
    <w:rsid w:val="000C5D11"/>
    <w:rsid w:val="000C5FB9"/>
    <w:rsid w:val="000C669A"/>
    <w:rsid w:val="000D0E37"/>
    <w:rsid w:val="000D1AB3"/>
    <w:rsid w:val="000D21C8"/>
    <w:rsid w:val="000D29A4"/>
    <w:rsid w:val="000D4C1A"/>
    <w:rsid w:val="000D653A"/>
    <w:rsid w:val="000D71C8"/>
    <w:rsid w:val="000D743C"/>
    <w:rsid w:val="000E126A"/>
    <w:rsid w:val="000E1F45"/>
    <w:rsid w:val="000E3AD2"/>
    <w:rsid w:val="000E486D"/>
    <w:rsid w:val="000E4AFB"/>
    <w:rsid w:val="000E554C"/>
    <w:rsid w:val="000E5C4F"/>
    <w:rsid w:val="000E6094"/>
    <w:rsid w:val="000E77F3"/>
    <w:rsid w:val="000E7C0B"/>
    <w:rsid w:val="000F0A7F"/>
    <w:rsid w:val="000F2409"/>
    <w:rsid w:val="000F2441"/>
    <w:rsid w:val="000F28EE"/>
    <w:rsid w:val="000F52FE"/>
    <w:rsid w:val="000F59A9"/>
    <w:rsid w:val="000F677C"/>
    <w:rsid w:val="000F7791"/>
    <w:rsid w:val="00100520"/>
    <w:rsid w:val="001027BB"/>
    <w:rsid w:val="00103AC8"/>
    <w:rsid w:val="0010564D"/>
    <w:rsid w:val="001106D9"/>
    <w:rsid w:val="00110CAC"/>
    <w:rsid w:val="00110F73"/>
    <w:rsid w:val="001112AD"/>
    <w:rsid w:val="00111356"/>
    <w:rsid w:val="00113758"/>
    <w:rsid w:val="00116AF7"/>
    <w:rsid w:val="00117DAE"/>
    <w:rsid w:val="0012043A"/>
    <w:rsid w:val="001215F8"/>
    <w:rsid w:val="00121C72"/>
    <w:rsid w:val="00121D5A"/>
    <w:rsid w:val="0012342D"/>
    <w:rsid w:val="001251D1"/>
    <w:rsid w:val="00125790"/>
    <w:rsid w:val="00126576"/>
    <w:rsid w:val="00127749"/>
    <w:rsid w:val="00130B6A"/>
    <w:rsid w:val="00130E2D"/>
    <w:rsid w:val="00130E88"/>
    <w:rsid w:val="00132FA7"/>
    <w:rsid w:val="00133CEA"/>
    <w:rsid w:val="00134306"/>
    <w:rsid w:val="0013459D"/>
    <w:rsid w:val="00136760"/>
    <w:rsid w:val="0013773F"/>
    <w:rsid w:val="00137DA8"/>
    <w:rsid w:val="00140281"/>
    <w:rsid w:val="00140A87"/>
    <w:rsid w:val="00141076"/>
    <w:rsid w:val="0014115F"/>
    <w:rsid w:val="00142691"/>
    <w:rsid w:val="00142D45"/>
    <w:rsid w:val="00145E9C"/>
    <w:rsid w:val="00145FBA"/>
    <w:rsid w:val="00146075"/>
    <w:rsid w:val="001475F5"/>
    <w:rsid w:val="0015143A"/>
    <w:rsid w:val="00152589"/>
    <w:rsid w:val="00152C3E"/>
    <w:rsid w:val="001555E6"/>
    <w:rsid w:val="001561CA"/>
    <w:rsid w:val="00160D9F"/>
    <w:rsid w:val="00162767"/>
    <w:rsid w:val="001646E8"/>
    <w:rsid w:val="00164974"/>
    <w:rsid w:val="00165154"/>
    <w:rsid w:val="0016685F"/>
    <w:rsid w:val="001675C8"/>
    <w:rsid w:val="001679AC"/>
    <w:rsid w:val="00170147"/>
    <w:rsid w:val="0017131E"/>
    <w:rsid w:val="001728F1"/>
    <w:rsid w:val="00172B17"/>
    <w:rsid w:val="00172F07"/>
    <w:rsid w:val="00174844"/>
    <w:rsid w:val="00175D57"/>
    <w:rsid w:val="0017687E"/>
    <w:rsid w:val="00180084"/>
    <w:rsid w:val="00184BA5"/>
    <w:rsid w:val="00184D67"/>
    <w:rsid w:val="00185A25"/>
    <w:rsid w:val="001927A0"/>
    <w:rsid w:val="001943CC"/>
    <w:rsid w:val="00195674"/>
    <w:rsid w:val="00196861"/>
    <w:rsid w:val="00197BE0"/>
    <w:rsid w:val="001A033E"/>
    <w:rsid w:val="001A1B4B"/>
    <w:rsid w:val="001A1D45"/>
    <w:rsid w:val="001A2C1A"/>
    <w:rsid w:val="001A547F"/>
    <w:rsid w:val="001A56AE"/>
    <w:rsid w:val="001A56FD"/>
    <w:rsid w:val="001A6F30"/>
    <w:rsid w:val="001A6FFD"/>
    <w:rsid w:val="001A76D4"/>
    <w:rsid w:val="001B0A66"/>
    <w:rsid w:val="001B0EE9"/>
    <w:rsid w:val="001B0F4A"/>
    <w:rsid w:val="001B139C"/>
    <w:rsid w:val="001B332A"/>
    <w:rsid w:val="001B5B3C"/>
    <w:rsid w:val="001B5D30"/>
    <w:rsid w:val="001C0B98"/>
    <w:rsid w:val="001C0BB2"/>
    <w:rsid w:val="001C159F"/>
    <w:rsid w:val="001C1C31"/>
    <w:rsid w:val="001C3C40"/>
    <w:rsid w:val="001C43C6"/>
    <w:rsid w:val="001C7143"/>
    <w:rsid w:val="001D0E9C"/>
    <w:rsid w:val="001D35F9"/>
    <w:rsid w:val="001D452B"/>
    <w:rsid w:val="001D4F18"/>
    <w:rsid w:val="001D646B"/>
    <w:rsid w:val="001D694D"/>
    <w:rsid w:val="001D765C"/>
    <w:rsid w:val="001D7A4A"/>
    <w:rsid w:val="001E086B"/>
    <w:rsid w:val="001E0B18"/>
    <w:rsid w:val="001E2321"/>
    <w:rsid w:val="001E259A"/>
    <w:rsid w:val="001E3CCF"/>
    <w:rsid w:val="001E3E07"/>
    <w:rsid w:val="001E704E"/>
    <w:rsid w:val="001F0406"/>
    <w:rsid w:val="001F0CE3"/>
    <w:rsid w:val="001F177D"/>
    <w:rsid w:val="001F194E"/>
    <w:rsid w:val="001F1ED3"/>
    <w:rsid w:val="001F363C"/>
    <w:rsid w:val="001F4EAA"/>
    <w:rsid w:val="001F4FB5"/>
    <w:rsid w:val="001F50B6"/>
    <w:rsid w:val="001F5998"/>
    <w:rsid w:val="001F60C6"/>
    <w:rsid w:val="001F794D"/>
    <w:rsid w:val="00203B6A"/>
    <w:rsid w:val="0020411C"/>
    <w:rsid w:val="00206AC9"/>
    <w:rsid w:val="002107F0"/>
    <w:rsid w:val="00211171"/>
    <w:rsid w:val="00211B10"/>
    <w:rsid w:val="00213E8F"/>
    <w:rsid w:val="00214531"/>
    <w:rsid w:val="00214B3D"/>
    <w:rsid w:val="00216D32"/>
    <w:rsid w:val="00217548"/>
    <w:rsid w:val="002176AF"/>
    <w:rsid w:val="0022042F"/>
    <w:rsid w:val="00220A0B"/>
    <w:rsid w:val="00220BAC"/>
    <w:rsid w:val="002241FE"/>
    <w:rsid w:val="00224C03"/>
    <w:rsid w:val="00226390"/>
    <w:rsid w:val="00227138"/>
    <w:rsid w:val="00233FC7"/>
    <w:rsid w:val="0023460B"/>
    <w:rsid w:val="00234CD6"/>
    <w:rsid w:val="00235049"/>
    <w:rsid w:val="00237576"/>
    <w:rsid w:val="0023775E"/>
    <w:rsid w:val="002379FF"/>
    <w:rsid w:val="0024074E"/>
    <w:rsid w:val="00241E75"/>
    <w:rsid w:val="00242FF6"/>
    <w:rsid w:val="00243C1F"/>
    <w:rsid w:val="00243C9C"/>
    <w:rsid w:val="002449A2"/>
    <w:rsid w:val="00244E47"/>
    <w:rsid w:val="0024563B"/>
    <w:rsid w:val="002461DC"/>
    <w:rsid w:val="00246CB5"/>
    <w:rsid w:val="0024779E"/>
    <w:rsid w:val="00247805"/>
    <w:rsid w:val="0025029C"/>
    <w:rsid w:val="00251F39"/>
    <w:rsid w:val="002520C2"/>
    <w:rsid w:val="00254B40"/>
    <w:rsid w:val="00255A7E"/>
    <w:rsid w:val="002563E3"/>
    <w:rsid w:val="00256806"/>
    <w:rsid w:val="00256E83"/>
    <w:rsid w:val="00257004"/>
    <w:rsid w:val="0025750F"/>
    <w:rsid w:val="002606C9"/>
    <w:rsid w:val="00267F4F"/>
    <w:rsid w:val="00271990"/>
    <w:rsid w:val="00272624"/>
    <w:rsid w:val="002728B8"/>
    <w:rsid w:val="00272EB2"/>
    <w:rsid w:val="00273E4B"/>
    <w:rsid w:val="00273FC4"/>
    <w:rsid w:val="0027460D"/>
    <w:rsid w:val="00274874"/>
    <w:rsid w:val="0027617E"/>
    <w:rsid w:val="00276727"/>
    <w:rsid w:val="002768E0"/>
    <w:rsid w:val="00277CE4"/>
    <w:rsid w:val="00277CFE"/>
    <w:rsid w:val="002814E5"/>
    <w:rsid w:val="0028223C"/>
    <w:rsid w:val="00282BED"/>
    <w:rsid w:val="00284827"/>
    <w:rsid w:val="00285DA5"/>
    <w:rsid w:val="002863E3"/>
    <w:rsid w:val="00290E37"/>
    <w:rsid w:val="00291305"/>
    <w:rsid w:val="002916E0"/>
    <w:rsid w:val="002947A3"/>
    <w:rsid w:val="002961A6"/>
    <w:rsid w:val="00296306"/>
    <w:rsid w:val="002974A1"/>
    <w:rsid w:val="00297E66"/>
    <w:rsid w:val="002A081F"/>
    <w:rsid w:val="002A1C28"/>
    <w:rsid w:val="002A1EDB"/>
    <w:rsid w:val="002A3159"/>
    <w:rsid w:val="002A73B6"/>
    <w:rsid w:val="002A75C3"/>
    <w:rsid w:val="002B2ED6"/>
    <w:rsid w:val="002B4190"/>
    <w:rsid w:val="002B5398"/>
    <w:rsid w:val="002B601E"/>
    <w:rsid w:val="002C0299"/>
    <w:rsid w:val="002C0B2E"/>
    <w:rsid w:val="002C31BA"/>
    <w:rsid w:val="002C413A"/>
    <w:rsid w:val="002C45AB"/>
    <w:rsid w:val="002C5132"/>
    <w:rsid w:val="002C6D4F"/>
    <w:rsid w:val="002C7124"/>
    <w:rsid w:val="002D0EA3"/>
    <w:rsid w:val="002D33E4"/>
    <w:rsid w:val="002D5455"/>
    <w:rsid w:val="002D5CEB"/>
    <w:rsid w:val="002D74A2"/>
    <w:rsid w:val="002D7580"/>
    <w:rsid w:val="002D7775"/>
    <w:rsid w:val="002E00FF"/>
    <w:rsid w:val="002E1231"/>
    <w:rsid w:val="002E32C6"/>
    <w:rsid w:val="002E3A7A"/>
    <w:rsid w:val="002E4A7B"/>
    <w:rsid w:val="002E5BED"/>
    <w:rsid w:val="002F0397"/>
    <w:rsid w:val="002F1FE3"/>
    <w:rsid w:val="002F3DE6"/>
    <w:rsid w:val="002F47FC"/>
    <w:rsid w:val="002F565F"/>
    <w:rsid w:val="002F5CDB"/>
    <w:rsid w:val="002F74BD"/>
    <w:rsid w:val="00301DF9"/>
    <w:rsid w:val="00304593"/>
    <w:rsid w:val="00304F57"/>
    <w:rsid w:val="00307C69"/>
    <w:rsid w:val="003105FF"/>
    <w:rsid w:val="00312EE8"/>
    <w:rsid w:val="00313CD0"/>
    <w:rsid w:val="00313D12"/>
    <w:rsid w:val="00314086"/>
    <w:rsid w:val="00315058"/>
    <w:rsid w:val="0031538A"/>
    <w:rsid w:val="00315498"/>
    <w:rsid w:val="0031570A"/>
    <w:rsid w:val="00316344"/>
    <w:rsid w:val="00316B93"/>
    <w:rsid w:val="00317F8F"/>
    <w:rsid w:val="003205AB"/>
    <w:rsid w:val="0032248D"/>
    <w:rsid w:val="003237AA"/>
    <w:rsid w:val="00323B9F"/>
    <w:rsid w:val="003260FC"/>
    <w:rsid w:val="0032662A"/>
    <w:rsid w:val="00326E8E"/>
    <w:rsid w:val="00327361"/>
    <w:rsid w:val="00327A19"/>
    <w:rsid w:val="00330BA8"/>
    <w:rsid w:val="00333C1C"/>
    <w:rsid w:val="003351D0"/>
    <w:rsid w:val="0033783F"/>
    <w:rsid w:val="00337E65"/>
    <w:rsid w:val="00340689"/>
    <w:rsid w:val="00340CE9"/>
    <w:rsid w:val="00342C6D"/>
    <w:rsid w:val="0034411C"/>
    <w:rsid w:val="003463B4"/>
    <w:rsid w:val="00346527"/>
    <w:rsid w:val="003511DB"/>
    <w:rsid w:val="00352199"/>
    <w:rsid w:val="00352CAD"/>
    <w:rsid w:val="00355B7B"/>
    <w:rsid w:val="00362485"/>
    <w:rsid w:val="00362AB7"/>
    <w:rsid w:val="00363340"/>
    <w:rsid w:val="00363859"/>
    <w:rsid w:val="00363D09"/>
    <w:rsid w:val="003640AC"/>
    <w:rsid w:val="0036479C"/>
    <w:rsid w:val="003649AE"/>
    <w:rsid w:val="003658B7"/>
    <w:rsid w:val="00366A83"/>
    <w:rsid w:val="003710D6"/>
    <w:rsid w:val="00371946"/>
    <w:rsid w:val="00372048"/>
    <w:rsid w:val="00373614"/>
    <w:rsid w:val="00374703"/>
    <w:rsid w:val="00377E83"/>
    <w:rsid w:val="0038007A"/>
    <w:rsid w:val="0038124C"/>
    <w:rsid w:val="003834C2"/>
    <w:rsid w:val="00383D16"/>
    <w:rsid w:val="00385E85"/>
    <w:rsid w:val="003902C4"/>
    <w:rsid w:val="00391EFA"/>
    <w:rsid w:val="00393567"/>
    <w:rsid w:val="00395142"/>
    <w:rsid w:val="0039559D"/>
    <w:rsid w:val="003956BC"/>
    <w:rsid w:val="0039712A"/>
    <w:rsid w:val="00397456"/>
    <w:rsid w:val="003979C3"/>
    <w:rsid w:val="003A039F"/>
    <w:rsid w:val="003A0715"/>
    <w:rsid w:val="003A140A"/>
    <w:rsid w:val="003A31D7"/>
    <w:rsid w:val="003A6EE4"/>
    <w:rsid w:val="003A733B"/>
    <w:rsid w:val="003A7ABC"/>
    <w:rsid w:val="003B331B"/>
    <w:rsid w:val="003B5071"/>
    <w:rsid w:val="003B5352"/>
    <w:rsid w:val="003C123C"/>
    <w:rsid w:val="003C4DA6"/>
    <w:rsid w:val="003C54C0"/>
    <w:rsid w:val="003C5668"/>
    <w:rsid w:val="003C6E30"/>
    <w:rsid w:val="003C7469"/>
    <w:rsid w:val="003D0641"/>
    <w:rsid w:val="003D0DB0"/>
    <w:rsid w:val="003D27AB"/>
    <w:rsid w:val="003D2B7F"/>
    <w:rsid w:val="003D3136"/>
    <w:rsid w:val="003D323C"/>
    <w:rsid w:val="003D32DB"/>
    <w:rsid w:val="003D3C3F"/>
    <w:rsid w:val="003D5B4C"/>
    <w:rsid w:val="003E0C7C"/>
    <w:rsid w:val="003E0D2B"/>
    <w:rsid w:val="003E0F28"/>
    <w:rsid w:val="003E0FDC"/>
    <w:rsid w:val="003E11B7"/>
    <w:rsid w:val="003E1D60"/>
    <w:rsid w:val="003E5069"/>
    <w:rsid w:val="003E5743"/>
    <w:rsid w:val="003E5C49"/>
    <w:rsid w:val="003E79F2"/>
    <w:rsid w:val="003E7F03"/>
    <w:rsid w:val="003F0CA8"/>
    <w:rsid w:val="003F11A0"/>
    <w:rsid w:val="003F1AA6"/>
    <w:rsid w:val="003F2126"/>
    <w:rsid w:val="003F5051"/>
    <w:rsid w:val="003F62AC"/>
    <w:rsid w:val="0040017B"/>
    <w:rsid w:val="0040134E"/>
    <w:rsid w:val="00403505"/>
    <w:rsid w:val="004046EC"/>
    <w:rsid w:val="004058FE"/>
    <w:rsid w:val="00405A2A"/>
    <w:rsid w:val="0040608C"/>
    <w:rsid w:val="00406B04"/>
    <w:rsid w:val="00407463"/>
    <w:rsid w:val="0040774F"/>
    <w:rsid w:val="00407A21"/>
    <w:rsid w:val="00410D43"/>
    <w:rsid w:val="004123DF"/>
    <w:rsid w:val="00413B2D"/>
    <w:rsid w:val="00413D48"/>
    <w:rsid w:val="00414739"/>
    <w:rsid w:val="00416230"/>
    <w:rsid w:val="0041692A"/>
    <w:rsid w:val="004178D9"/>
    <w:rsid w:val="00420DA5"/>
    <w:rsid w:val="004231FA"/>
    <w:rsid w:val="0042436E"/>
    <w:rsid w:val="004249E2"/>
    <w:rsid w:val="00425F27"/>
    <w:rsid w:val="00427A2C"/>
    <w:rsid w:val="004301DA"/>
    <w:rsid w:val="00431801"/>
    <w:rsid w:val="00431E1C"/>
    <w:rsid w:val="004325F9"/>
    <w:rsid w:val="004354E5"/>
    <w:rsid w:val="00436CF1"/>
    <w:rsid w:val="0043709F"/>
    <w:rsid w:val="00437766"/>
    <w:rsid w:val="00437DAA"/>
    <w:rsid w:val="00442E45"/>
    <w:rsid w:val="00443665"/>
    <w:rsid w:val="00443843"/>
    <w:rsid w:val="004470AA"/>
    <w:rsid w:val="004475A2"/>
    <w:rsid w:val="00450EA5"/>
    <w:rsid w:val="0045140C"/>
    <w:rsid w:val="00452803"/>
    <w:rsid w:val="00452862"/>
    <w:rsid w:val="00452D29"/>
    <w:rsid w:val="0045379B"/>
    <w:rsid w:val="00453A19"/>
    <w:rsid w:val="00453BC0"/>
    <w:rsid w:val="00455B43"/>
    <w:rsid w:val="00455C6F"/>
    <w:rsid w:val="00455D44"/>
    <w:rsid w:val="00455F83"/>
    <w:rsid w:val="00456C3A"/>
    <w:rsid w:val="00457AA7"/>
    <w:rsid w:val="00457CC3"/>
    <w:rsid w:val="0046011F"/>
    <w:rsid w:val="004606CC"/>
    <w:rsid w:val="00461334"/>
    <w:rsid w:val="00461D86"/>
    <w:rsid w:val="004625B7"/>
    <w:rsid w:val="00462876"/>
    <w:rsid w:val="00463E9F"/>
    <w:rsid w:val="0046425D"/>
    <w:rsid w:val="004664B1"/>
    <w:rsid w:val="00470D55"/>
    <w:rsid w:val="00475B95"/>
    <w:rsid w:val="00476F56"/>
    <w:rsid w:val="00481C57"/>
    <w:rsid w:val="00483B6C"/>
    <w:rsid w:val="00483CD5"/>
    <w:rsid w:val="00484C9F"/>
    <w:rsid w:val="00486D59"/>
    <w:rsid w:val="004917E3"/>
    <w:rsid w:val="00494979"/>
    <w:rsid w:val="00495C96"/>
    <w:rsid w:val="00495C9F"/>
    <w:rsid w:val="00496B38"/>
    <w:rsid w:val="00496CC0"/>
    <w:rsid w:val="00496CD6"/>
    <w:rsid w:val="004A075E"/>
    <w:rsid w:val="004A1FFE"/>
    <w:rsid w:val="004A2D86"/>
    <w:rsid w:val="004A30A0"/>
    <w:rsid w:val="004A44A2"/>
    <w:rsid w:val="004A4885"/>
    <w:rsid w:val="004A5231"/>
    <w:rsid w:val="004A7724"/>
    <w:rsid w:val="004B0CC1"/>
    <w:rsid w:val="004B2A67"/>
    <w:rsid w:val="004B3085"/>
    <w:rsid w:val="004B30DF"/>
    <w:rsid w:val="004B38F1"/>
    <w:rsid w:val="004B45BC"/>
    <w:rsid w:val="004B711E"/>
    <w:rsid w:val="004C0BCA"/>
    <w:rsid w:val="004C0BFA"/>
    <w:rsid w:val="004C0D62"/>
    <w:rsid w:val="004C1450"/>
    <w:rsid w:val="004C32CA"/>
    <w:rsid w:val="004C4327"/>
    <w:rsid w:val="004C451B"/>
    <w:rsid w:val="004C570B"/>
    <w:rsid w:val="004C6408"/>
    <w:rsid w:val="004C6772"/>
    <w:rsid w:val="004C6E98"/>
    <w:rsid w:val="004C739B"/>
    <w:rsid w:val="004C7E52"/>
    <w:rsid w:val="004D32F6"/>
    <w:rsid w:val="004D3929"/>
    <w:rsid w:val="004D48B6"/>
    <w:rsid w:val="004D4CB8"/>
    <w:rsid w:val="004D6E9D"/>
    <w:rsid w:val="004D70A8"/>
    <w:rsid w:val="004E0D3D"/>
    <w:rsid w:val="004E1B9A"/>
    <w:rsid w:val="004E1CE5"/>
    <w:rsid w:val="004E4F48"/>
    <w:rsid w:val="004E540F"/>
    <w:rsid w:val="004E616B"/>
    <w:rsid w:val="004F17ED"/>
    <w:rsid w:val="004F23A7"/>
    <w:rsid w:val="004F3410"/>
    <w:rsid w:val="004F55DF"/>
    <w:rsid w:val="004F55E9"/>
    <w:rsid w:val="004F587A"/>
    <w:rsid w:val="005008D1"/>
    <w:rsid w:val="005008D8"/>
    <w:rsid w:val="0050118F"/>
    <w:rsid w:val="0050125C"/>
    <w:rsid w:val="00502055"/>
    <w:rsid w:val="00506E9E"/>
    <w:rsid w:val="00511769"/>
    <w:rsid w:val="0051250D"/>
    <w:rsid w:val="00512D4A"/>
    <w:rsid w:val="0051460B"/>
    <w:rsid w:val="00514ECC"/>
    <w:rsid w:val="005158FB"/>
    <w:rsid w:val="00521668"/>
    <w:rsid w:val="00521A8A"/>
    <w:rsid w:val="005220B0"/>
    <w:rsid w:val="005223C1"/>
    <w:rsid w:val="00525228"/>
    <w:rsid w:val="005258D0"/>
    <w:rsid w:val="0052653E"/>
    <w:rsid w:val="00527697"/>
    <w:rsid w:val="00533334"/>
    <w:rsid w:val="0053388A"/>
    <w:rsid w:val="00533F0A"/>
    <w:rsid w:val="0053446F"/>
    <w:rsid w:val="00534573"/>
    <w:rsid w:val="00534622"/>
    <w:rsid w:val="00534AAE"/>
    <w:rsid w:val="00535268"/>
    <w:rsid w:val="00535A25"/>
    <w:rsid w:val="00535CC0"/>
    <w:rsid w:val="0053629C"/>
    <w:rsid w:val="00536572"/>
    <w:rsid w:val="005374C0"/>
    <w:rsid w:val="00540B1F"/>
    <w:rsid w:val="00541832"/>
    <w:rsid w:val="00541C41"/>
    <w:rsid w:val="00541FD0"/>
    <w:rsid w:val="00542D86"/>
    <w:rsid w:val="005455B2"/>
    <w:rsid w:val="00551991"/>
    <w:rsid w:val="00551A23"/>
    <w:rsid w:val="0055206E"/>
    <w:rsid w:val="00553E89"/>
    <w:rsid w:val="00555E34"/>
    <w:rsid w:val="00556E41"/>
    <w:rsid w:val="00560F6D"/>
    <w:rsid w:val="00561297"/>
    <w:rsid w:val="00562AB9"/>
    <w:rsid w:val="00563F81"/>
    <w:rsid w:val="00565E0D"/>
    <w:rsid w:val="005671C5"/>
    <w:rsid w:val="0057170D"/>
    <w:rsid w:val="00572B51"/>
    <w:rsid w:val="00573DFB"/>
    <w:rsid w:val="00574855"/>
    <w:rsid w:val="005757E6"/>
    <w:rsid w:val="00576948"/>
    <w:rsid w:val="00576AC0"/>
    <w:rsid w:val="00576BA4"/>
    <w:rsid w:val="00580D2F"/>
    <w:rsid w:val="00582044"/>
    <w:rsid w:val="00582925"/>
    <w:rsid w:val="005854D0"/>
    <w:rsid w:val="00585A8E"/>
    <w:rsid w:val="00585BEC"/>
    <w:rsid w:val="00586E21"/>
    <w:rsid w:val="0058741D"/>
    <w:rsid w:val="00587DE7"/>
    <w:rsid w:val="005908FE"/>
    <w:rsid w:val="005918E8"/>
    <w:rsid w:val="00591BD9"/>
    <w:rsid w:val="00592792"/>
    <w:rsid w:val="00592C06"/>
    <w:rsid w:val="00593B35"/>
    <w:rsid w:val="005942F8"/>
    <w:rsid w:val="00594E8A"/>
    <w:rsid w:val="00594F2C"/>
    <w:rsid w:val="005966C7"/>
    <w:rsid w:val="00596BB1"/>
    <w:rsid w:val="005A0812"/>
    <w:rsid w:val="005A385F"/>
    <w:rsid w:val="005A4A41"/>
    <w:rsid w:val="005A4CF6"/>
    <w:rsid w:val="005A5F76"/>
    <w:rsid w:val="005A6666"/>
    <w:rsid w:val="005A6A1B"/>
    <w:rsid w:val="005A6DFC"/>
    <w:rsid w:val="005A7013"/>
    <w:rsid w:val="005B1062"/>
    <w:rsid w:val="005B3E02"/>
    <w:rsid w:val="005B58B8"/>
    <w:rsid w:val="005B59EF"/>
    <w:rsid w:val="005B7030"/>
    <w:rsid w:val="005B7131"/>
    <w:rsid w:val="005C11B0"/>
    <w:rsid w:val="005C2191"/>
    <w:rsid w:val="005C395E"/>
    <w:rsid w:val="005C6179"/>
    <w:rsid w:val="005C65F9"/>
    <w:rsid w:val="005D0FB9"/>
    <w:rsid w:val="005D17DE"/>
    <w:rsid w:val="005D1DFC"/>
    <w:rsid w:val="005D447F"/>
    <w:rsid w:val="005D4752"/>
    <w:rsid w:val="005D57A2"/>
    <w:rsid w:val="005D61BF"/>
    <w:rsid w:val="005D6A91"/>
    <w:rsid w:val="005D6F78"/>
    <w:rsid w:val="005E10C2"/>
    <w:rsid w:val="005E21A6"/>
    <w:rsid w:val="005E34F5"/>
    <w:rsid w:val="005E3EEA"/>
    <w:rsid w:val="005E4718"/>
    <w:rsid w:val="005E5674"/>
    <w:rsid w:val="005E69CE"/>
    <w:rsid w:val="005E6FE0"/>
    <w:rsid w:val="005F082C"/>
    <w:rsid w:val="005F4817"/>
    <w:rsid w:val="005F49DB"/>
    <w:rsid w:val="005F51CD"/>
    <w:rsid w:val="0060000C"/>
    <w:rsid w:val="0060001D"/>
    <w:rsid w:val="00601036"/>
    <w:rsid w:val="0060159E"/>
    <w:rsid w:val="00601827"/>
    <w:rsid w:val="0060189D"/>
    <w:rsid w:val="0060319B"/>
    <w:rsid w:val="00603CCF"/>
    <w:rsid w:val="00604430"/>
    <w:rsid w:val="00604A3B"/>
    <w:rsid w:val="00605DA5"/>
    <w:rsid w:val="00611615"/>
    <w:rsid w:val="00611B97"/>
    <w:rsid w:val="0061200F"/>
    <w:rsid w:val="0061244D"/>
    <w:rsid w:val="00616370"/>
    <w:rsid w:val="00616753"/>
    <w:rsid w:val="00616E5F"/>
    <w:rsid w:val="0062008A"/>
    <w:rsid w:val="00621DC9"/>
    <w:rsid w:val="00622741"/>
    <w:rsid w:val="00622E74"/>
    <w:rsid w:val="00623041"/>
    <w:rsid w:val="00624509"/>
    <w:rsid w:val="00625A7B"/>
    <w:rsid w:val="0063224A"/>
    <w:rsid w:val="00634243"/>
    <w:rsid w:val="00635D88"/>
    <w:rsid w:val="00636022"/>
    <w:rsid w:val="006360CF"/>
    <w:rsid w:val="00642A9D"/>
    <w:rsid w:val="00643A11"/>
    <w:rsid w:val="00645DB3"/>
    <w:rsid w:val="006467B8"/>
    <w:rsid w:val="0065350D"/>
    <w:rsid w:val="00653B34"/>
    <w:rsid w:val="006568F4"/>
    <w:rsid w:val="00656ACA"/>
    <w:rsid w:val="00662418"/>
    <w:rsid w:val="00662E0F"/>
    <w:rsid w:val="006632FA"/>
    <w:rsid w:val="006648CB"/>
    <w:rsid w:val="00664970"/>
    <w:rsid w:val="00667F12"/>
    <w:rsid w:val="0067045B"/>
    <w:rsid w:val="00671793"/>
    <w:rsid w:val="00672836"/>
    <w:rsid w:val="0067403A"/>
    <w:rsid w:val="00674560"/>
    <w:rsid w:val="0067649D"/>
    <w:rsid w:val="00684BF6"/>
    <w:rsid w:val="006864A0"/>
    <w:rsid w:val="00691B06"/>
    <w:rsid w:val="00693A48"/>
    <w:rsid w:val="00693B60"/>
    <w:rsid w:val="00694E0D"/>
    <w:rsid w:val="0069506A"/>
    <w:rsid w:val="00695D0E"/>
    <w:rsid w:val="006A0223"/>
    <w:rsid w:val="006A1DBC"/>
    <w:rsid w:val="006A2B67"/>
    <w:rsid w:val="006A2EB3"/>
    <w:rsid w:val="006A3ABA"/>
    <w:rsid w:val="006A3C1E"/>
    <w:rsid w:val="006A487D"/>
    <w:rsid w:val="006A4E4F"/>
    <w:rsid w:val="006A5972"/>
    <w:rsid w:val="006A5E5A"/>
    <w:rsid w:val="006A6129"/>
    <w:rsid w:val="006A773C"/>
    <w:rsid w:val="006B03B3"/>
    <w:rsid w:val="006B0DCF"/>
    <w:rsid w:val="006B2393"/>
    <w:rsid w:val="006B307E"/>
    <w:rsid w:val="006B3B47"/>
    <w:rsid w:val="006B4375"/>
    <w:rsid w:val="006B480A"/>
    <w:rsid w:val="006B541A"/>
    <w:rsid w:val="006B62A9"/>
    <w:rsid w:val="006B6CF9"/>
    <w:rsid w:val="006B6F13"/>
    <w:rsid w:val="006B70B5"/>
    <w:rsid w:val="006C0867"/>
    <w:rsid w:val="006C0B86"/>
    <w:rsid w:val="006C1382"/>
    <w:rsid w:val="006C1518"/>
    <w:rsid w:val="006C20CD"/>
    <w:rsid w:val="006C332D"/>
    <w:rsid w:val="006C5618"/>
    <w:rsid w:val="006C67E5"/>
    <w:rsid w:val="006C793D"/>
    <w:rsid w:val="006C7EDC"/>
    <w:rsid w:val="006D06F2"/>
    <w:rsid w:val="006D08F8"/>
    <w:rsid w:val="006D0E18"/>
    <w:rsid w:val="006D0FD9"/>
    <w:rsid w:val="006D126E"/>
    <w:rsid w:val="006D12CC"/>
    <w:rsid w:val="006D3EA1"/>
    <w:rsid w:val="006D43F5"/>
    <w:rsid w:val="006D6050"/>
    <w:rsid w:val="006D7408"/>
    <w:rsid w:val="006D787C"/>
    <w:rsid w:val="006D7A4B"/>
    <w:rsid w:val="006E0469"/>
    <w:rsid w:val="006E1809"/>
    <w:rsid w:val="006E1AEE"/>
    <w:rsid w:val="006E1D7A"/>
    <w:rsid w:val="006E3D65"/>
    <w:rsid w:val="006E40CD"/>
    <w:rsid w:val="006E4279"/>
    <w:rsid w:val="006E5204"/>
    <w:rsid w:val="006E583D"/>
    <w:rsid w:val="006E6173"/>
    <w:rsid w:val="006E64FB"/>
    <w:rsid w:val="006E7F7B"/>
    <w:rsid w:val="006F28E0"/>
    <w:rsid w:val="006F474E"/>
    <w:rsid w:val="006F4D8B"/>
    <w:rsid w:val="006F71DA"/>
    <w:rsid w:val="0070043E"/>
    <w:rsid w:val="00700F05"/>
    <w:rsid w:val="007011A8"/>
    <w:rsid w:val="007064D1"/>
    <w:rsid w:val="00706E87"/>
    <w:rsid w:val="0070711B"/>
    <w:rsid w:val="00707D5E"/>
    <w:rsid w:val="007102C6"/>
    <w:rsid w:val="007134A5"/>
    <w:rsid w:val="00714BC1"/>
    <w:rsid w:val="00717DB4"/>
    <w:rsid w:val="00720882"/>
    <w:rsid w:val="00721E34"/>
    <w:rsid w:val="00722E46"/>
    <w:rsid w:val="00723B89"/>
    <w:rsid w:val="00724DB9"/>
    <w:rsid w:val="0072503E"/>
    <w:rsid w:val="0072508E"/>
    <w:rsid w:val="007253AE"/>
    <w:rsid w:val="0072574B"/>
    <w:rsid w:val="00730924"/>
    <w:rsid w:val="00733B96"/>
    <w:rsid w:val="00734618"/>
    <w:rsid w:val="0073462D"/>
    <w:rsid w:val="00736DC3"/>
    <w:rsid w:val="00737007"/>
    <w:rsid w:val="00740573"/>
    <w:rsid w:val="00741664"/>
    <w:rsid w:val="0074170F"/>
    <w:rsid w:val="007435F3"/>
    <w:rsid w:val="00745D23"/>
    <w:rsid w:val="00745F75"/>
    <w:rsid w:val="007462A2"/>
    <w:rsid w:val="00746400"/>
    <w:rsid w:val="00746D4E"/>
    <w:rsid w:val="007502A3"/>
    <w:rsid w:val="00751D74"/>
    <w:rsid w:val="0075231C"/>
    <w:rsid w:val="00752585"/>
    <w:rsid w:val="00753CAC"/>
    <w:rsid w:val="00756D1C"/>
    <w:rsid w:val="00756D48"/>
    <w:rsid w:val="007604D3"/>
    <w:rsid w:val="007619C8"/>
    <w:rsid w:val="00761E45"/>
    <w:rsid w:val="00762478"/>
    <w:rsid w:val="0076350F"/>
    <w:rsid w:val="00763781"/>
    <w:rsid w:val="007643DD"/>
    <w:rsid w:val="00766B66"/>
    <w:rsid w:val="007724E1"/>
    <w:rsid w:val="0077300F"/>
    <w:rsid w:val="007749F2"/>
    <w:rsid w:val="00775968"/>
    <w:rsid w:val="00775E3A"/>
    <w:rsid w:val="0077790B"/>
    <w:rsid w:val="00780542"/>
    <w:rsid w:val="0078093E"/>
    <w:rsid w:val="00781DCB"/>
    <w:rsid w:val="007839E0"/>
    <w:rsid w:val="00783F90"/>
    <w:rsid w:val="00784D6D"/>
    <w:rsid w:val="00790A55"/>
    <w:rsid w:val="00790AB5"/>
    <w:rsid w:val="0079110D"/>
    <w:rsid w:val="00791C29"/>
    <w:rsid w:val="0079246D"/>
    <w:rsid w:val="00793C8B"/>
    <w:rsid w:val="00794961"/>
    <w:rsid w:val="007958A2"/>
    <w:rsid w:val="007A0517"/>
    <w:rsid w:val="007A223F"/>
    <w:rsid w:val="007A248A"/>
    <w:rsid w:val="007A2829"/>
    <w:rsid w:val="007A41B7"/>
    <w:rsid w:val="007A7BA0"/>
    <w:rsid w:val="007B259E"/>
    <w:rsid w:val="007B2983"/>
    <w:rsid w:val="007B3DC2"/>
    <w:rsid w:val="007B4455"/>
    <w:rsid w:val="007B5B2D"/>
    <w:rsid w:val="007B710F"/>
    <w:rsid w:val="007C0167"/>
    <w:rsid w:val="007C0667"/>
    <w:rsid w:val="007C0D09"/>
    <w:rsid w:val="007C14FB"/>
    <w:rsid w:val="007C23E3"/>
    <w:rsid w:val="007C3B08"/>
    <w:rsid w:val="007C3B3A"/>
    <w:rsid w:val="007C3CD8"/>
    <w:rsid w:val="007C3DDB"/>
    <w:rsid w:val="007C3E7A"/>
    <w:rsid w:val="007C692D"/>
    <w:rsid w:val="007C6A4E"/>
    <w:rsid w:val="007D030D"/>
    <w:rsid w:val="007D14E8"/>
    <w:rsid w:val="007D15F2"/>
    <w:rsid w:val="007D170F"/>
    <w:rsid w:val="007D2D3D"/>
    <w:rsid w:val="007D44B4"/>
    <w:rsid w:val="007D51E1"/>
    <w:rsid w:val="007D56B6"/>
    <w:rsid w:val="007E00F8"/>
    <w:rsid w:val="007E041D"/>
    <w:rsid w:val="007E0950"/>
    <w:rsid w:val="007E2519"/>
    <w:rsid w:val="007E35D2"/>
    <w:rsid w:val="007E7158"/>
    <w:rsid w:val="007F19EF"/>
    <w:rsid w:val="007F20D5"/>
    <w:rsid w:val="007F23BC"/>
    <w:rsid w:val="007F5576"/>
    <w:rsid w:val="007F5AA7"/>
    <w:rsid w:val="007F60F5"/>
    <w:rsid w:val="007F70F1"/>
    <w:rsid w:val="007F7AAC"/>
    <w:rsid w:val="00800486"/>
    <w:rsid w:val="008019FD"/>
    <w:rsid w:val="00802A67"/>
    <w:rsid w:val="00802B72"/>
    <w:rsid w:val="0080676B"/>
    <w:rsid w:val="00807335"/>
    <w:rsid w:val="008077BF"/>
    <w:rsid w:val="00810AF2"/>
    <w:rsid w:val="00810DBF"/>
    <w:rsid w:val="00811FDE"/>
    <w:rsid w:val="0081366C"/>
    <w:rsid w:val="00813C02"/>
    <w:rsid w:val="0081486A"/>
    <w:rsid w:val="00817099"/>
    <w:rsid w:val="008201F7"/>
    <w:rsid w:val="008202FB"/>
    <w:rsid w:val="00820EA1"/>
    <w:rsid w:val="008229D0"/>
    <w:rsid w:val="00823631"/>
    <w:rsid w:val="00823D43"/>
    <w:rsid w:val="00827808"/>
    <w:rsid w:val="00830286"/>
    <w:rsid w:val="0083110D"/>
    <w:rsid w:val="00831FEF"/>
    <w:rsid w:val="00834250"/>
    <w:rsid w:val="00836B52"/>
    <w:rsid w:val="008404A6"/>
    <w:rsid w:val="00841E4E"/>
    <w:rsid w:val="008443B3"/>
    <w:rsid w:val="00845D1E"/>
    <w:rsid w:val="0085089C"/>
    <w:rsid w:val="00850BC7"/>
    <w:rsid w:val="00850CB6"/>
    <w:rsid w:val="00851365"/>
    <w:rsid w:val="00851532"/>
    <w:rsid w:val="0085350B"/>
    <w:rsid w:val="00854EC0"/>
    <w:rsid w:val="008556FD"/>
    <w:rsid w:val="00856173"/>
    <w:rsid w:val="008578A9"/>
    <w:rsid w:val="008607FB"/>
    <w:rsid w:val="008617A0"/>
    <w:rsid w:val="00861C17"/>
    <w:rsid w:val="00862674"/>
    <w:rsid w:val="00864797"/>
    <w:rsid w:val="008654FC"/>
    <w:rsid w:val="008660B8"/>
    <w:rsid w:val="00867939"/>
    <w:rsid w:val="00871C93"/>
    <w:rsid w:val="00873E3F"/>
    <w:rsid w:val="008741F3"/>
    <w:rsid w:val="008743F2"/>
    <w:rsid w:val="00876C6E"/>
    <w:rsid w:val="00880BFE"/>
    <w:rsid w:val="00882CE6"/>
    <w:rsid w:val="00883FCE"/>
    <w:rsid w:val="0088404A"/>
    <w:rsid w:val="00884939"/>
    <w:rsid w:val="00887461"/>
    <w:rsid w:val="00890ABC"/>
    <w:rsid w:val="008910B3"/>
    <w:rsid w:val="00892F64"/>
    <w:rsid w:val="00894C40"/>
    <w:rsid w:val="00894F65"/>
    <w:rsid w:val="0089552F"/>
    <w:rsid w:val="00895C72"/>
    <w:rsid w:val="00896411"/>
    <w:rsid w:val="00896524"/>
    <w:rsid w:val="008973E9"/>
    <w:rsid w:val="008A1DE8"/>
    <w:rsid w:val="008A24A2"/>
    <w:rsid w:val="008A3449"/>
    <w:rsid w:val="008A3A03"/>
    <w:rsid w:val="008A4620"/>
    <w:rsid w:val="008A4880"/>
    <w:rsid w:val="008A6B4C"/>
    <w:rsid w:val="008B0231"/>
    <w:rsid w:val="008B195B"/>
    <w:rsid w:val="008B49B7"/>
    <w:rsid w:val="008B5E0B"/>
    <w:rsid w:val="008C0509"/>
    <w:rsid w:val="008C0B13"/>
    <w:rsid w:val="008C2D90"/>
    <w:rsid w:val="008C3DCA"/>
    <w:rsid w:val="008C459A"/>
    <w:rsid w:val="008C4E53"/>
    <w:rsid w:val="008C5BB6"/>
    <w:rsid w:val="008C6372"/>
    <w:rsid w:val="008C6768"/>
    <w:rsid w:val="008C7AB4"/>
    <w:rsid w:val="008D0FE2"/>
    <w:rsid w:val="008D244B"/>
    <w:rsid w:val="008D3156"/>
    <w:rsid w:val="008D38C3"/>
    <w:rsid w:val="008D4216"/>
    <w:rsid w:val="008D4E0E"/>
    <w:rsid w:val="008D54FF"/>
    <w:rsid w:val="008D56AF"/>
    <w:rsid w:val="008D5A31"/>
    <w:rsid w:val="008E1F27"/>
    <w:rsid w:val="008E2701"/>
    <w:rsid w:val="008E310E"/>
    <w:rsid w:val="008E42DC"/>
    <w:rsid w:val="008E48EE"/>
    <w:rsid w:val="008E49B9"/>
    <w:rsid w:val="008E6DFE"/>
    <w:rsid w:val="008E7085"/>
    <w:rsid w:val="008F1587"/>
    <w:rsid w:val="008F15D7"/>
    <w:rsid w:val="008F1AE6"/>
    <w:rsid w:val="008F22D1"/>
    <w:rsid w:val="008F42F7"/>
    <w:rsid w:val="008F5C81"/>
    <w:rsid w:val="008F6295"/>
    <w:rsid w:val="008F6357"/>
    <w:rsid w:val="008F6BB1"/>
    <w:rsid w:val="00901CE1"/>
    <w:rsid w:val="00902378"/>
    <w:rsid w:val="009045BF"/>
    <w:rsid w:val="00905716"/>
    <w:rsid w:val="0090626F"/>
    <w:rsid w:val="009075D5"/>
    <w:rsid w:val="00910633"/>
    <w:rsid w:val="00910A46"/>
    <w:rsid w:val="0091166D"/>
    <w:rsid w:val="00914F6C"/>
    <w:rsid w:val="00915732"/>
    <w:rsid w:val="00915A8F"/>
    <w:rsid w:val="009166AB"/>
    <w:rsid w:val="00916EF0"/>
    <w:rsid w:val="009175EB"/>
    <w:rsid w:val="00917C54"/>
    <w:rsid w:val="00921163"/>
    <w:rsid w:val="00921AD8"/>
    <w:rsid w:val="00923097"/>
    <w:rsid w:val="00923836"/>
    <w:rsid w:val="00923C60"/>
    <w:rsid w:val="00932479"/>
    <w:rsid w:val="00935BC6"/>
    <w:rsid w:val="0093661D"/>
    <w:rsid w:val="00937618"/>
    <w:rsid w:val="009409D1"/>
    <w:rsid w:val="00940DBA"/>
    <w:rsid w:val="009413E8"/>
    <w:rsid w:val="00941A0F"/>
    <w:rsid w:val="00941ACB"/>
    <w:rsid w:val="00941ED8"/>
    <w:rsid w:val="0094345A"/>
    <w:rsid w:val="00945428"/>
    <w:rsid w:val="00945C04"/>
    <w:rsid w:val="0094621F"/>
    <w:rsid w:val="00947FFD"/>
    <w:rsid w:val="00952E2D"/>
    <w:rsid w:val="00954187"/>
    <w:rsid w:val="0095523F"/>
    <w:rsid w:val="00956311"/>
    <w:rsid w:val="00956953"/>
    <w:rsid w:val="009578CF"/>
    <w:rsid w:val="00960067"/>
    <w:rsid w:val="0096127E"/>
    <w:rsid w:val="009620A7"/>
    <w:rsid w:val="009636AC"/>
    <w:rsid w:val="00963C32"/>
    <w:rsid w:val="00965D2F"/>
    <w:rsid w:val="00966E3F"/>
    <w:rsid w:val="009675B1"/>
    <w:rsid w:val="00970B02"/>
    <w:rsid w:val="00971246"/>
    <w:rsid w:val="009752E1"/>
    <w:rsid w:val="009777AD"/>
    <w:rsid w:val="00977A84"/>
    <w:rsid w:val="0098055C"/>
    <w:rsid w:val="009809B8"/>
    <w:rsid w:val="00980A92"/>
    <w:rsid w:val="009815DC"/>
    <w:rsid w:val="00982C90"/>
    <w:rsid w:val="00982D76"/>
    <w:rsid w:val="009862C5"/>
    <w:rsid w:val="00986A63"/>
    <w:rsid w:val="00987589"/>
    <w:rsid w:val="00987C76"/>
    <w:rsid w:val="00990243"/>
    <w:rsid w:val="00990680"/>
    <w:rsid w:val="0099177C"/>
    <w:rsid w:val="009929E1"/>
    <w:rsid w:val="00994E3E"/>
    <w:rsid w:val="009966CE"/>
    <w:rsid w:val="009978ED"/>
    <w:rsid w:val="009A014D"/>
    <w:rsid w:val="009A091D"/>
    <w:rsid w:val="009A2294"/>
    <w:rsid w:val="009A24B6"/>
    <w:rsid w:val="009A2A5F"/>
    <w:rsid w:val="009A4F54"/>
    <w:rsid w:val="009A652D"/>
    <w:rsid w:val="009A66BB"/>
    <w:rsid w:val="009A7354"/>
    <w:rsid w:val="009B0140"/>
    <w:rsid w:val="009B26DE"/>
    <w:rsid w:val="009C1336"/>
    <w:rsid w:val="009C1399"/>
    <w:rsid w:val="009C1DFD"/>
    <w:rsid w:val="009C1F6E"/>
    <w:rsid w:val="009C2021"/>
    <w:rsid w:val="009C2FD9"/>
    <w:rsid w:val="009C3A7C"/>
    <w:rsid w:val="009C5904"/>
    <w:rsid w:val="009C6B3C"/>
    <w:rsid w:val="009C6E23"/>
    <w:rsid w:val="009D17C9"/>
    <w:rsid w:val="009D17D7"/>
    <w:rsid w:val="009D18E5"/>
    <w:rsid w:val="009D2352"/>
    <w:rsid w:val="009D36B6"/>
    <w:rsid w:val="009D44D1"/>
    <w:rsid w:val="009D5254"/>
    <w:rsid w:val="009D5ADF"/>
    <w:rsid w:val="009D703A"/>
    <w:rsid w:val="009D7849"/>
    <w:rsid w:val="009E05C3"/>
    <w:rsid w:val="009E168F"/>
    <w:rsid w:val="009E3FE4"/>
    <w:rsid w:val="009E404D"/>
    <w:rsid w:val="009E59EF"/>
    <w:rsid w:val="009E5B06"/>
    <w:rsid w:val="009E6739"/>
    <w:rsid w:val="009E68F9"/>
    <w:rsid w:val="009E707E"/>
    <w:rsid w:val="009E7C42"/>
    <w:rsid w:val="009E7FE0"/>
    <w:rsid w:val="009F00BE"/>
    <w:rsid w:val="009F1115"/>
    <w:rsid w:val="009F113B"/>
    <w:rsid w:val="009F21CD"/>
    <w:rsid w:val="009F674C"/>
    <w:rsid w:val="009F746F"/>
    <w:rsid w:val="00A01F19"/>
    <w:rsid w:val="00A042E8"/>
    <w:rsid w:val="00A043AA"/>
    <w:rsid w:val="00A048C8"/>
    <w:rsid w:val="00A04D7F"/>
    <w:rsid w:val="00A066F3"/>
    <w:rsid w:val="00A07BF4"/>
    <w:rsid w:val="00A07E6B"/>
    <w:rsid w:val="00A1153D"/>
    <w:rsid w:val="00A11A5C"/>
    <w:rsid w:val="00A121B0"/>
    <w:rsid w:val="00A124FF"/>
    <w:rsid w:val="00A139D1"/>
    <w:rsid w:val="00A1410A"/>
    <w:rsid w:val="00A149A1"/>
    <w:rsid w:val="00A17A91"/>
    <w:rsid w:val="00A17EB8"/>
    <w:rsid w:val="00A205F0"/>
    <w:rsid w:val="00A21CBB"/>
    <w:rsid w:val="00A231C3"/>
    <w:rsid w:val="00A23B07"/>
    <w:rsid w:val="00A2660C"/>
    <w:rsid w:val="00A308A2"/>
    <w:rsid w:val="00A351AF"/>
    <w:rsid w:val="00A36974"/>
    <w:rsid w:val="00A37CE0"/>
    <w:rsid w:val="00A41987"/>
    <w:rsid w:val="00A437EE"/>
    <w:rsid w:val="00A443A3"/>
    <w:rsid w:val="00A458D9"/>
    <w:rsid w:val="00A45B8E"/>
    <w:rsid w:val="00A46DCD"/>
    <w:rsid w:val="00A46FB9"/>
    <w:rsid w:val="00A47241"/>
    <w:rsid w:val="00A50FD5"/>
    <w:rsid w:val="00A53A8D"/>
    <w:rsid w:val="00A543D4"/>
    <w:rsid w:val="00A56F09"/>
    <w:rsid w:val="00A57553"/>
    <w:rsid w:val="00A57CFF"/>
    <w:rsid w:val="00A605BE"/>
    <w:rsid w:val="00A6091C"/>
    <w:rsid w:val="00A61017"/>
    <w:rsid w:val="00A61ED2"/>
    <w:rsid w:val="00A623EE"/>
    <w:rsid w:val="00A62735"/>
    <w:rsid w:val="00A6303F"/>
    <w:rsid w:val="00A644EB"/>
    <w:rsid w:val="00A65E3E"/>
    <w:rsid w:val="00A67CFD"/>
    <w:rsid w:val="00A7024F"/>
    <w:rsid w:val="00A73654"/>
    <w:rsid w:val="00A7434C"/>
    <w:rsid w:val="00A75163"/>
    <w:rsid w:val="00A75EB8"/>
    <w:rsid w:val="00A765FD"/>
    <w:rsid w:val="00A82454"/>
    <w:rsid w:val="00A832C8"/>
    <w:rsid w:val="00A834F4"/>
    <w:rsid w:val="00A84A98"/>
    <w:rsid w:val="00A8543A"/>
    <w:rsid w:val="00A875C8"/>
    <w:rsid w:val="00A9127B"/>
    <w:rsid w:val="00A925D8"/>
    <w:rsid w:val="00A9651B"/>
    <w:rsid w:val="00A97FA8"/>
    <w:rsid w:val="00AA1F55"/>
    <w:rsid w:val="00AA4CE3"/>
    <w:rsid w:val="00AA54A3"/>
    <w:rsid w:val="00AA5932"/>
    <w:rsid w:val="00AA672B"/>
    <w:rsid w:val="00AA7575"/>
    <w:rsid w:val="00AA757D"/>
    <w:rsid w:val="00AB3B5F"/>
    <w:rsid w:val="00AB54E6"/>
    <w:rsid w:val="00AB6D60"/>
    <w:rsid w:val="00AC11C3"/>
    <w:rsid w:val="00AC1C2E"/>
    <w:rsid w:val="00AC212F"/>
    <w:rsid w:val="00AC26BA"/>
    <w:rsid w:val="00AC2DA5"/>
    <w:rsid w:val="00AC4B9B"/>
    <w:rsid w:val="00AC4E01"/>
    <w:rsid w:val="00AC7712"/>
    <w:rsid w:val="00AD0A25"/>
    <w:rsid w:val="00AD1319"/>
    <w:rsid w:val="00AD1320"/>
    <w:rsid w:val="00AD19B9"/>
    <w:rsid w:val="00AD2E9E"/>
    <w:rsid w:val="00AD3CB8"/>
    <w:rsid w:val="00AD4888"/>
    <w:rsid w:val="00AD5E20"/>
    <w:rsid w:val="00AD62FE"/>
    <w:rsid w:val="00AD67A2"/>
    <w:rsid w:val="00AD6D16"/>
    <w:rsid w:val="00AD7AEE"/>
    <w:rsid w:val="00AD7F12"/>
    <w:rsid w:val="00AE1040"/>
    <w:rsid w:val="00AE24CE"/>
    <w:rsid w:val="00AE25E2"/>
    <w:rsid w:val="00AE3903"/>
    <w:rsid w:val="00AE4589"/>
    <w:rsid w:val="00AE4ED9"/>
    <w:rsid w:val="00AE5016"/>
    <w:rsid w:val="00AE7642"/>
    <w:rsid w:val="00AE7934"/>
    <w:rsid w:val="00AF0060"/>
    <w:rsid w:val="00AF1F2D"/>
    <w:rsid w:val="00AF213F"/>
    <w:rsid w:val="00AF3771"/>
    <w:rsid w:val="00AF3C39"/>
    <w:rsid w:val="00AF43C8"/>
    <w:rsid w:val="00AF5B05"/>
    <w:rsid w:val="00AF62BD"/>
    <w:rsid w:val="00AF6C15"/>
    <w:rsid w:val="00B00924"/>
    <w:rsid w:val="00B00DA0"/>
    <w:rsid w:val="00B02807"/>
    <w:rsid w:val="00B03567"/>
    <w:rsid w:val="00B03849"/>
    <w:rsid w:val="00B0509B"/>
    <w:rsid w:val="00B0621D"/>
    <w:rsid w:val="00B069C3"/>
    <w:rsid w:val="00B10031"/>
    <w:rsid w:val="00B10175"/>
    <w:rsid w:val="00B107FB"/>
    <w:rsid w:val="00B10884"/>
    <w:rsid w:val="00B11C9E"/>
    <w:rsid w:val="00B11F51"/>
    <w:rsid w:val="00B124ED"/>
    <w:rsid w:val="00B13A67"/>
    <w:rsid w:val="00B1554E"/>
    <w:rsid w:val="00B1707B"/>
    <w:rsid w:val="00B22521"/>
    <w:rsid w:val="00B23CFB"/>
    <w:rsid w:val="00B2430C"/>
    <w:rsid w:val="00B24F01"/>
    <w:rsid w:val="00B30D47"/>
    <w:rsid w:val="00B30E06"/>
    <w:rsid w:val="00B31914"/>
    <w:rsid w:val="00B31E9A"/>
    <w:rsid w:val="00B32635"/>
    <w:rsid w:val="00B32C82"/>
    <w:rsid w:val="00B367B9"/>
    <w:rsid w:val="00B407C0"/>
    <w:rsid w:val="00B40FC7"/>
    <w:rsid w:val="00B44EB8"/>
    <w:rsid w:val="00B451D1"/>
    <w:rsid w:val="00B4699C"/>
    <w:rsid w:val="00B5084C"/>
    <w:rsid w:val="00B51BDD"/>
    <w:rsid w:val="00B52891"/>
    <w:rsid w:val="00B53219"/>
    <w:rsid w:val="00B5360B"/>
    <w:rsid w:val="00B5385B"/>
    <w:rsid w:val="00B615B5"/>
    <w:rsid w:val="00B61973"/>
    <w:rsid w:val="00B62978"/>
    <w:rsid w:val="00B64EB6"/>
    <w:rsid w:val="00B66BDB"/>
    <w:rsid w:val="00B66F1E"/>
    <w:rsid w:val="00B674DF"/>
    <w:rsid w:val="00B71D31"/>
    <w:rsid w:val="00B71F72"/>
    <w:rsid w:val="00B72018"/>
    <w:rsid w:val="00B73688"/>
    <w:rsid w:val="00B7414E"/>
    <w:rsid w:val="00B74D49"/>
    <w:rsid w:val="00B75CDF"/>
    <w:rsid w:val="00B75D14"/>
    <w:rsid w:val="00B76289"/>
    <w:rsid w:val="00B80377"/>
    <w:rsid w:val="00B80FA3"/>
    <w:rsid w:val="00B85089"/>
    <w:rsid w:val="00B873E0"/>
    <w:rsid w:val="00B875DD"/>
    <w:rsid w:val="00B90090"/>
    <w:rsid w:val="00B90567"/>
    <w:rsid w:val="00B90D0C"/>
    <w:rsid w:val="00B91ACE"/>
    <w:rsid w:val="00B940AB"/>
    <w:rsid w:val="00B95352"/>
    <w:rsid w:val="00B95662"/>
    <w:rsid w:val="00B96C5A"/>
    <w:rsid w:val="00B96E12"/>
    <w:rsid w:val="00BA087C"/>
    <w:rsid w:val="00BA1D37"/>
    <w:rsid w:val="00BA1F41"/>
    <w:rsid w:val="00BA25F5"/>
    <w:rsid w:val="00BA2ED3"/>
    <w:rsid w:val="00BA31FC"/>
    <w:rsid w:val="00BA3250"/>
    <w:rsid w:val="00BA45FB"/>
    <w:rsid w:val="00BA6ADC"/>
    <w:rsid w:val="00BA72D9"/>
    <w:rsid w:val="00BB10C3"/>
    <w:rsid w:val="00BB2B1E"/>
    <w:rsid w:val="00BB3035"/>
    <w:rsid w:val="00BB680E"/>
    <w:rsid w:val="00BB7A86"/>
    <w:rsid w:val="00BC1DCE"/>
    <w:rsid w:val="00BC2410"/>
    <w:rsid w:val="00BC2E32"/>
    <w:rsid w:val="00BC3761"/>
    <w:rsid w:val="00BC64FB"/>
    <w:rsid w:val="00BC7460"/>
    <w:rsid w:val="00BD042F"/>
    <w:rsid w:val="00BD0582"/>
    <w:rsid w:val="00BD0A02"/>
    <w:rsid w:val="00BD0FA9"/>
    <w:rsid w:val="00BD13EA"/>
    <w:rsid w:val="00BD1D89"/>
    <w:rsid w:val="00BD210E"/>
    <w:rsid w:val="00BD2361"/>
    <w:rsid w:val="00BD4F8E"/>
    <w:rsid w:val="00BD6219"/>
    <w:rsid w:val="00BD7B16"/>
    <w:rsid w:val="00BD7D30"/>
    <w:rsid w:val="00BD7DEA"/>
    <w:rsid w:val="00BE00E2"/>
    <w:rsid w:val="00BE19FA"/>
    <w:rsid w:val="00BE22BC"/>
    <w:rsid w:val="00BE2E25"/>
    <w:rsid w:val="00BE2FD3"/>
    <w:rsid w:val="00BE33F6"/>
    <w:rsid w:val="00BE362F"/>
    <w:rsid w:val="00BE429C"/>
    <w:rsid w:val="00BE468C"/>
    <w:rsid w:val="00BF0162"/>
    <w:rsid w:val="00BF074A"/>
    <w:rsid w:val="00BF0FC5"/>
    <w:rsid w:val="00BF1ACE"/>
    <w:rsid w:val="00BF28BB"/>
    <w:rsid w:val="00BF2920"/>
    <w:rsid w:val="00BF5C7B"/>
    <w:rsid w:val="00C008D9"/>
    <w:rsid w:val="00C00AD8"/>
    <w:rsid w:val="00C00FBA"/>
    <w:rsid w:val="00C01DC9"/>
    <w:rsid w:val="00C01F44"/>
    <w:rsid w:val="00C02960"/>
    <w:rsid w:val="00C05324"/>
    <w:rsid w:val="00C0547E"/>
    <w:rsid w:val="00C06E9D"/>
    <w:rsid w:val="00C0747A"/>
    <w:rsid w:val="00C0761E"/>
    <w:rsid w:val="00C07692"/>
    <w:rsid w:val="00C07C43"/>
    <w:rsid w:val="00C11E00"/>
    <w:rsid w:val="00C13810"/>
    <w:rsid w:val="00C13B30"/>
    <w:rsid w:val="00C13FEE"/>
    <w:rsid w:val="00C14027"/>
    <w:rsid w:val="00C146DD"/>
    <w:rsid w:val="00C15605"/>
    <w:rsid w:val="00C16899"/>
    <w:rsid w:val="00C17D16"/>
    <w:rsid w:val="00C22E4B"/>
    <w:rsid w:val="00C32490"/>
    <w:rsid w:val="00C328B5"/>
    <w:rsid w:val="00C34487"/>
    <w:rsid w:val="00C36969"/>
    <w:rsid w:val="00C40867"/>
    <w:rsid w:val="00C4117B"/>
    <w:rsid w:val="00C4239B"/>
    <w:rsid w:val="00C4257E"/>
    <w:rsid w:val="00C427C3"/>
    <w:rsid w:val="00C43F96"/>
    <w:rsid w:val="00C44007"/>
    <w:rsid w:val="00C45F77"/>
    <w:rsid w:val="00C46038"/>
    <w:rsid w:val="00C465B0"/>
    <w:rsid w:val="00C5222D"/>
    <w:rsid w:val="00C52473"/>
    <w:rsid w:val="00C53230"/>
    <w:rsid w:val="00C555E3"/>
    <w:rsid w:val="00C600A0"/>
    <w:rsid w:val="00C60B91"/>
    <w:rsid w:val="00C60E70"/>
    <w:rsid w:val="00C618C9"/>
    <w:rsid w:val="00C619C9"/>
    <w:rsid w:val="00C645CF"/>
    <w:rsid w:val="00C64DE6"/>
    <w:rsid w:val="00C65FBC"/>
    <w:rsid w:val="00C70763"/>
    <w:rsid w:val="00C71B4E"/>
    <w:rsid w:val="00C72C6F"/>
    <w:rsid w:val="00C75CED"/>
    <w:rsid w:val="00C76A4B"/>
    <w:rsid w:val="00C809A8"/>
    <w:rsid w:val="00C8114D"/>
    <w:rsid w:val="00C81C59"/>
    <w:rsid w:val="00C833D1"/>
    <w:rsid w:val="00C84930"/>
    <w:rsid w:val="00C85D1A"/>
    <w:rsid w:val="00C85DE3"/>
    <w:rsid w:val="00C87507"/>
    <w:rsid w:val="00C87B4D"/>
    <w:rsid w:val="00C87CFE"/>
    <w:rsid w:val="00C917DB"/>
    <w:rsid w:val="00C9246A"/>
    <w:rsid w:val="00C927D4"/>
    <w:rsid w:val="00C96431"/>
    <w:rsid w:val="00CA0D0D"/>
    <w:rsid w:val="00CA30CE"/>
    <w:rsid w:val="00CA5591"/>
    <w:rsid w:val="00CA6F9F"/>
    <w:rsid w:val="00CA72CA"/>
    <w:rsid w:val="00CA75C5"/>
    <w:rsid w:val="00CA777E"/>
    <w:rsid w:val="00CB075E"/>
    <w:rsid w:val="00CB0A0B"/>
    <w:rsid w:val="00CB0A18"/>
    <w:rsid w:val="00CB1597"/>
    <w:rsid w:val="00CB25E8"/>
    <w:rsid w:val="00CB2B41"/>
    <w:rsid w:val="00CB3D3F"/>
    <w:rsid w:val="00CB3EDF"/>
    <w:rsid w:val="00CB42C8"/>
    <w:rsid w:val="00CB4925"/>
    <w:rsid w:val="00CB55B5"/>
    <w:rsid w:val="00CB6899"/>
    <w:rsid w:val="00CB6F68"/>
    <w:rsid w:val="00CB740A"/>
    <w:rsid w:val="00CC2A37"/>
    <w:rsid w:val="00CC33A6"/>
    <w:rsid w:val="00CC5969"/>
    <w:rsid w:val="00CC620A"/>
    <w:rsid w:val="00CC63DC"/>
    <w:rsid w:val="00CC66EF"/>
    <w:rsid w:val="00CD0F62"/>
    <w:rsid w:val="00CD465A"/>
    <w:rsid w:val="00CD72E0"/>
    <w:rsid w:val="00CE035D"/>
    <w:rsid w:val="00CE109E"/>
    <w:rsid w:val="00CE1591"/>
    <w:rsid w:val="00CE171B"/>
    <w:rsid w:val="00CE21AE"/>
    <w:rsid w:val="00CE5BBC"/>
    <w:rsid w:val="00CE615E"/>
    <w:rsid w:val="00CE7270"/>
    <w:rsid w:val="00CE737C"/>
    <w:rsid w:val="00CE761F"/>
    <w:rsid w:val="00CE7BD2"/>
    <w:rsid w:val="00CF0E5B"/>
    <w:rsid w:val="00CF26B9"/>
    <w:rsid w:val="00CF34BF"/>
    <w:rsid w:val="00CF390B"/>
    <w:rsid w:val="00CF4845"/>
    <w:rsid w:val="00D010F9"/>
    <w:rsid w:val="00D016F6"/>
    <w:rsid w:val="00D0342D"/>
    <w:rsid w:val="00D04196"/>
    <w:rsid w:val="00D05158"/>
    <w:rsid w:val="00D05D2B"/>
    <w:rsid w:val="00D06C25"/>
    <w:rsid w:val="00D071EC"/>
    <w:rsid w:val="00D10C4A"/>
    <w:rsid w:val="00D1102E"/>
    <w:rsid w:val="00D11D42"/>
    <w:rsid w:val="00D12DEB"/>
    <w:rsid w:val="00D12E5B"/>
    <w:rsid w:val="00D17911"/>
    <w:rsid w:val="00D20388"/>
    <w:rsid w:val="00D20D44"/>
    <w:rsid w:val="00D21229"/>
    <w:rsid w:val="00D21916"/>
    <w:rsid w:val="00D2433E"/>
    <w:rsid w:val="00D25052"/>
    <w:rsid w:val="00D25FD3"/>
    <w:rsid w:val="00D26326"/>
    <w:rsid w:val="00D27D94"/>
    <w:rsid w:val="00D32B09"/>
    <w:rsid w:val="00D32E82"/>
    <w:rsid w:val="00D34FF5"/>
    <w:rsid w:val="00D356F5"/>
    <w:rsid w:val="00D3597B"/>
    <w:rsid w:val="00D35D22"/>
    <w:rsid w:val="00D362F9"/>
    <w:rsid w:val="00D36A2E"/>
    <w:rsid w:val="00D37BE7"/>
    <w:rsid w:val="00D40A16"/>
    <w:rsid w:val="00D419B2"/>
    <w:rsid w:val="00D444CD"/>
    <w:rsid w:val="00D449FA"/>
    <w:rsid w:val="00D453B2"/>
    <w:rsid w:val="00D45D00"/>
    <w:rsid w:val="00D47156"/>
    <w:rsid w:val="00D52686"/>
    <w:rsid w:val="00D527CF"/>
    <w:rsid w:val="00D53E57"/>
    <w:rsid w:val="00D5470E"/>
    <w:rsid w:val="00D549B8"/>
    <w:rsid w:val="00D5566C"/>
    <w:rsid w:val="00D566F4"/>
    <w:rsid w:val="00D57D62"/>
    <w:rsid w:val="00D60D05"/>
    <w:rsid w:val="00D6126A"/>
    <w:rsid w:val="00D61E37"/>
    <w:rsid w:val="00D63A83"/>
    <w:rsid w:val="00D64BC2"/>
    <w:rsid w:val="00D64ECC"/>
    <w:rsid w:val="00D73041"/>
    <w:rsid w:val="00D743BB"/>
    <w:rsid w:val="00D75A45"/>
    <w:rsid w:val="00D7654D"/>
    <w:rsid w:val="00D775D2"/>
    <w:rsid w:val="00D776FA"/>
    <w:rsid w:val="00D8180D"/>
    <w:rsid w:val="00D81ACB"/>
    <w:rsid w:val="00D9009E"/>
    <w:rsid w:val="00D9033D"/>
    <w:rsid w:val="00D93C12"/>
    <w:rsid w:val="00D95039"/>
    <w:rsid w:val="00D969B2"/>
    <w:rsid w:val="00D97A41"/>
    <w:rsid w:val="00D97F9D"/>
    <w:rsid w:val="00DA3620"/>
    <w:rsid w:val="00DA4F35"/>
    <w:rsid w:val="00DA61AB"/>
    <w:rsid w:val="00DA625E"/>
    <w:rsid w:val="00DA690B"/>
    <w:rsid w:val="00DA6C93"/>
    <w:rsid w:val="00DA7F09"/>
    <w:rsid w:val="00DB0780"/>
    <w:rsid w:val="00DB13D8"/>
    <w:rsid w:val="00DB1DEE"/>
    <w:rsid w:val="00DB20F2"/>
    <w:rsid w:val="00DB762A"/>
    <w:rsid w:val="00DC42D0"/>
    <w:rsid w:val="00DC449A"/>
    <w:rsid w:val="00DC64F5"/>
    <w:rsid w:val="00DC76ED"/>
    <w:rsid w:val="00DC792C"/>
    <w:rsid w:val="00DD3819"/>
    <w:rsid w:val="00DD49F5"/>
    <w:rsid w:val="00DD4C02"/>
    <w:rsid w:val="00DD6511"/>
    <w:rsid w:val="00DD6924"/>
    <w:rsid w:val="00DD7C59"/>
    <w:rsid w:val="00DE0949"/>
    <w:rsid w:val="00DE1F35"/>
    <w:rsid w:val="00DE22A2"/>
    <w:rsid w:val="00DE2CBF"/>
    <w:rsid w:val="00DE543F"/>
    <w:rsid w:val="00DE5B94"/>
    <w:rsid w:val="00DE5BA9"/>
    <w:rsid w:val="00DE5E77"/>
    <w:rsid w:val="00DE76D3"/>
    <w:rsid w:val="00DE770C"/>
    <w:rsid w:val="00DF1F7D"/>
    <w:rsid w:val="00DF3505"/>
    <w:rsid w:val="00DF3E0A"/>
    <w:rsid w:val="00DF46EF"/>
    <w:rsid w:val="00DF4B34"/>
    <w:rsid w:val="00DF5680"/>
    <w:rsid w:val="00DF6277"/>
    <w:rsid w:val="00DF64A6"/>
    <w:rsid w:val="00DF7195"/>
    <w:rsid w:val="00DF7295"/>
    <w:rsid w:val="00DF7FA1"/>
    <w:rsid w:val="00E014E6"/>
    <w:rsid w:val="00E04E6D"/>
    <w:rsid w:val="00E06069"/>
    <w:rsid w:val="00E06C46"/>
    <w:rsid w:val="00E10984"/>
    <w:rsid w:val="00E1422F"/>
    <w:rsid w:val="00E14ADB"/>
    <w:rsid w:val="00E16205"/>
    <w:rsid w:val="00E16B3B"/>
    <w:rsid w:val="00E16FDA"/>
    <w:rsid w:val="00E2096B"/>
    <w:rsid w:val="00E21743"/>
    <w:rsid w:val="00E2198B"/>
    <w:rsid w:val="00E26D10"/>
    <w:rsid w:val="00E30AF8"/>
    <w:rsid w:val="00E32548"/>
    <w:rsid w:val="00E33145"/>
    <w:rsid w:val="00E3334B"/>
    <w:rsid w:val="00E33949"/>
    <w:rsid w:val="00E33C25"/>
    <w:rsid w:val="00E3744C"/>
    <w:rsid w:val="00E4043E"/>
    <w:rsid w:val="00E41AEF"/>
    <w:rsid w:val="00E41B73"/>
    <w:rsid w:val="00E43FD5"/>
    <w:rsid w:val="00E44186"/>
    <w:rsid w:val="00E449ED"/>
    <w:rsid w:val="00E4546C"/>
    <w:rsid w:val="00E45A68"/>
    <w:rsid w:val="00E46925"/>
    <w:rsid w:val="00E47626"/>
    <w:rsid w:val="00E47C62"/>
    <w:rsid w:val="00E506B4"/>
    <w:rsid w:val="00E51AAD"/>
    <w:rsid w:val="00E5351E"/>
    <w:rsid w:val="00E5502C"/>
    <w:rsid w:val="00E5551C"/>
    <w:rsid w:val="00E555F1"/>
    <w:rsid w:val="00E5596B"/>
    <w:rsid w:val="00E56549"/>
    <w:rsid w:val="00E57CC6"/>
    <w:rsid w:val="00E601DD"/>
    <w:rsid w:val="00E60DA8"/>
    <w:rsid w:val="00E61B29"/>
    <w:rsid w:val="00E64A1E"/>
    <w:rsid w:val="00E65505"/>
    <w:rsid w:val="00E66C8F"/>
    <w:rsid w:val="00E67438"/>
    <w:rsid w:val="00E674D0"/>
    <w:rsid w:val="00E70355"/>
    <w:rsid w:val="00E70B11"/>
    <w:rsid w:val="00E70F57"/>
    <w:rsid w:val="00E714BC"/>
    <w:rsid w:val="00E71A04"/>
    <w:rsid w:val="00E726A6"/>
    <w:rsid w:val="00E735DA"/>
    <w:rsid w:val="00E74361"/>
    <w:rsid w:val="00E74BF9"/>
    <w:rsid w:val="00E801B2"/>
    <w:rsid w:val="00E810C6"/>
    <w:rsid w:val="00E8150E"/>
    <w:rsid w:val="00E8230B"/>
    <w:rsid w:val="00E82325"/>
    <w:rsid w:val="00E82635"/>
    <w:rsid w:val="00E83E4B"/>
    <w:rsid w:val="00E8429C"/>
    <w:rsid w:val="00E84E86"/>
    <w:rsid w:val="00E85343"/>
    <w:rsid w:val="00E87A0C"/>
    <w:rsid w:val="00E87FC7"/>
    <w:rsid w:val="00E90032"/>
    <w:rsid w:val="00E902CF"/>
    <w:rsid w:val="00E92180"/>
    <w:rsid w:val="00E923AD"/>
    <w:rsid w:val="00E931FE"/>
    <w:rsid w:val="00E93958"/>
    <w:rsid w:val="00E94F7D"/>
    <w:rsid w:val="00E95BCB"/>
    <w:rsid w:val="00E95FB2"/>
    <w:rsid w:val="00E97F19"/>
    <w:rsid w:val="00EA0836"/>
    <w:rsid w:val="00EA087F"/>
    <w:rsid w:val="00EA0A12"/>
    <w:rsid w:val="00EA120B"/>
    <w:rsid w:val="00EA454E"/>
    <w:rsid w:val="00EA5584"/>
    <w:rsid w:val="00EA5B66"/>
    <w:rsid w:val="00EA5CD6"/>
    <w:rsid w:val="00EA7143"/>
    <w:rsid w:val="00EB363E"/>
    <w:rsid w:val="00EB38B0"/>
    <w:rsid w:val="00EB4D27"/>
    <w:rsid w:val="00EB57A0"/>
    <w:rsid w:val="00EC004D"/>
    <w:rsid w:val="00EC16DD"/>
    <w:rsid w:val="00EC4230"/>
    <w:rsid w:val="00EC43D1"/>
    <w:rsid w:val="00EC4590"/>
    <w:rsid w:val="00EC6AFB"/>
    <w:rsid w:val="00ED1A82"/>
    <w:rsid w:val="00ED23AC"/>
    <w:rsid w:val="00ED2DFD"/>
    <w:rsid w:val="00ED469F"/>
    <w:rsid w:val="00ED5AE1"/>
    <w:rsid w:val="00ED74C9"/>
    <w:rsid w:val="00EE067B"/>
    <w:rsid w:val="00EE25A4"/>
    <w:rsid w:val="00EE29DD"/>
    <w:rsid w:val="00EE2E45"/>
    <w:rsid w:val="00EE2EA9"/>
    <w:rsid w:val="00EE314C"/>
    <w:rsid w:val="00EE37B1"/>
    <w:rsid w:val="00EE3BBA"/>
    <w:rsid w:val="00EE3D55"/>
    <w:rsid w:val="00EE4699"/>
    <w:rsid w:val="00EE68EE"/>
    <w:rsid w:val="00EF0482"/>
    <w:rsid w:val="00EF2730"/>
    <w:rsid w:val="00EF2E86"/>
    <w:rsid w:val="00EF580B"/>
    <w:rsid w:val="00EF5FF4"/>
    <w:rsid w:val="00EF7724"/>
    <w:rsid w:val="00EF7B9F"/>
    <w:rsid w:val="00EF7F63"/>
    <w:rsid w:val="00F002F7"/>
    <w:rsid w:val="00F00E17"/>
    <w:rsid w:val="00F04783"/>
    <w:rsid w:val="00F05550"/>
    <w:rsid w:val="00F067A0"/>
    <w:rsid w:val="00F1076C"/>
    <w:rsid w:val="00F112E1"/>
    <w:rsid w:val="00F156BF"/>
    <w:rsid w:val="00F164E3"/>
    <w:rsid w:val="00F2120B"/>
    <w:rsid w:val="00F221D9"/>
    <w:rsid w:val="00F2238B"/>
    <w:rsid w:val="00F22C73"/>
    <w:rsid w:val="00F238A0"/>
    <w:rsid w:val="00F240F5"/>
    <w:rsid w:val="00F25515"/>
    <w:rsid w:val="00F26B07"/>
    <w:rsid w:val="00F2738A"/>
    <w:rsid w:val="00F279BC"/>
    <w:rsid w:val="00F27FCF"/>
    <w:rsid w:val="00F321D3"/>
    <w:rsid w:val="00F32679"/>
    <w:rsid w:val="00F32FD5"/>
    <w:rsid w:val="00F35A8D"/>
    <w:rsid w:val="00F3764F"/>
    <w:rsid w:val="00F41100"/>
    <w:rsid w:val="00F42791"/>
    <w:rsid w:val="00F43684"/>
    <w:rsid w:val="00F44E1F"/>
    <w:rsid w:val="00F45541"/>
    <w:rsid w:val="00F45FA9"/>
    <w:rsid w:val="00F519E1"/>
    <w:rsid w:val="00F52B0D"/>
    <w:rsid w:val="00F53B55"/>
    <w:rsid w:val="00F53E9E"/>
    <w:rsid w:val="00F54676"/>
    <w:rsid w:val="00F5475E"/>
    <w:rsid w:val="00F55163"/>
    <w:rsid w:val="00F57F31"/>
    <w:rsid w:val="00F60E00"/>
    <w:rsid w:val="00F6254A"/>
    <w:rsid w:val="00F63063"/>
    <w:rsid w:val="00F63D2F"/>
    <w:rsid w:val="00F647D4"/>
    <w:rsid w:val="00F65519"/>
    <w:rsid w:val="00F65E9C"/>
    <w:rsid w:val="00F7190A"/>
    <w:rsid w:val="00F71E9C"/>
    <w:rsid w:val="00F72BEB"/>
    <w:rsid w:val="00F73CB1"/>
    <w:rsid w:val="00F74EF1"/>
    <w:rsid w:val="00F75EC2"/>
    <w:rsid w:val="00F761EE"/>
    <w:rsid w:val="00F76B87"/>
    <w:rsid w:val="00F80AA5"/>
    <w:rsid w:val="00F80B30"/>
    <w:rsid w:val="00F81621"/>
    <w:rsid w:val="00F81D95"/>
    <w:rsid w:val="00F82862"/>
    <w:rsid w:val="00F8322F"/>
    <w:rsid w:val="00F837E0"/>
    <w:rsid w:val="00F84DCD"/>
    <w:rsid w:val="00F85CD6"/>
    <w:rsid w:val="00F86F89"/>
    <w:rsid w:val="00F87201"/>
    <w:rsid w:val="00F87BC6"/>
    <w:rsid w:val="00F92E91"/>
    <w:rsid w:val="00F95134"/>
    <w:rsid w:val="00F96571"/>
    <w:rsid w:val="00F9787D"/>
    <w:rsid w:val="00FA13BA"/>
    <w:rsid w:val="00FA1E51"/>
    <w:rsid w:val="00FA263E"/>
    <w:rsid w:val="00FA2960"/>
    <w:rsid w:val="00FA306A"/>
    <w:rsid w:val="00FA37CD"/>
    <w:rsid w:val="00FA4827"/>
    <w:rsid w:val="00FA5046"/>
    <w:rsid w:val="00FA6C24"/>
    <w:rsid w:val="00FA7514"/>
    <w:rsid w:val="00FB0A29"/>
    <w:rsid w:val="00FB1E7E"/>
    <w:rsid w:val="00FB3374"/>
    <w:rsid w:val="00FB4108"/>
    <w:rsid w:val="00FB4E15"/>
    <w:rsid w:val="00FB4FE5"/>
    <w:rsid w:val="00FB5605"/>
    <w:rsid w:val="00FB57B6"/>
    <w:rsid w:val="00FB5908"/>
    <w:rsid w:val="00FB6496"/>
    <w:rsid w:val="00FB772C"/>
    <w:rsid w:val="00FB7BDA"/>
    <w:rsid w:val="00FC06CC"/>
    <w:rsid w:val="00FC08AB"/>
    <w:rsid w:val="00FC26E3"/>
    <w:rsid w:val="00FC26FF"/>
    <w:rsid w:val="00FC58F9"/>
    <w:rsid w:val="00FC619C"/>
    <w:rsid w:val="00FC622D"/>
    <w:rsid w:val="00FC7691"/>
    <w:rsid w:val="00FC7E1D"/>
    <w:rsid w:val="00FD35B8"/>
    <w:rsid w:val="00FD426F"/>
    <w:rsid w:val="00FD49EB"/>
    <w:rsid w:val="00FD4CEC"/>
    <w:rsid w:val="00FD4DBF"/>
    <w:rsid w:val="00FD60AF"/>
    <w:rsid w:val="00FD6F58"/>
    <w:rsid w:val="00FD70D8"/>
    <w:rsid w:val="00FE0299"/>
    <w:rsid w:val="00FE0DC4"/>
    <w:rsid w:val="00FE3671"/>
    <w:rsid w:val="00FE415A"/>
    <w:rsid w:val="00FE653E"/>
    <w:rsid w:val="00FE712B"/>
    <w:rsid w:val="00FE7ECB"/>
    <w:rsid w:val="00FF018E"/>
    <w:rsid w:val="00FF01A5"/>
    <w:rsid w:val="00FF07E7"/>
    <w:rsid w:val="00FF15B1"/>
    <w:rsid w:val="00FF22E9"/>
    <w:rsid w:val="00FF3A04"/>
    <w:rsid w:val="00FF401A"/>
    <w:rsid w:val="00FF47B6"/>
    <w:rsid w:val="029F275D"/>
    <w:rsid w:val="03C3C63A"/>
    <w:rsid w:val="08BC628D"/>
    <w:rsid w:val="0F3113A9"/>
    <w:rsid w:val="107D934F"/>
    <w:rsid w:val="142BFB5D"/>
    <w:rsid w:val="17FE3F5B"/>
    <w:rsid w:val="1C82AC6A"/>
    <w:rsid w:val="20ACA7C5"/>
    <w:rsid w:val="2A844F95"/>
    <w:rsid w:val="2B565D78"/>
    <w:rsid w:val="365F7BBB"/>
    <w:rsid w:val="394A660B"/>
    <w:rsid w:val="3E63F609"/>
    <w:rsid w:val="41EB3256"/>
    <w:rsid w:val="4D4F66F2"/>
    <w:rsid w:val="5584501D"/>
    <w:rsid w:val="57211FCC"/>
    <w:rsid w:val="5A5AE4A3"/>
    <w:rsid w:val="5D432634"/>
    <w:rsid w:val="61913A53"/>
    <w:rsid w:val="6B27AB56"/>
    <w:rsid w:val="6DE4C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9FA7"/>
  <w15:chartTrackingRefBased/>
  <w15:docId w15:val="{7F70D409-89AD-42E7-AD5D-BB451BB1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MainHeading,H1"/>
    <w:basedOn w:val="Normal"/>
    <w:next w:val="Normal"/>
    <w:link w:val="Heading1Char"/>
    <w:uiPriority w:val="9"/>
    <w:qFormat/>
    <w:rsid w:val="00323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OM 2"/>
    <w:basedOn w:val="Normal"/>
    <w:next w:val="Normal"/>
    <w:link w:val="Heading2Char"/>
    <w:uiPriority w:val="9"/>
    <w:unhideWhenUsed/>
    <w:qFormat/>
    <w:rsid w:val="00323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DOM 3"/>
    <w:basedOn w:val="Normal"/>
    <w:next w:val="Normal"/>
    <w:link w:val="Heading3Char"/>
    <w:uiPriority w:val="9"/>
    <w:unhideWhenUsed/>
    <w:qFormat/>
    <w:rsid w:val="00323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Style 4,Heading 4 Char2,Heading 4 Char Char,Heading 4 Char1 Char Char,Heading 4 Char Char Char Char,Heading 4 Char2 Char Char Char Char,Heading 4 Char1 Char Char Char Char Char,Heading 4 Char Char Char Char Char Char Char"/>
    <w:basedOn w:val="Normal"/>
    <w:next w:val="Normal"/>
    <w:link w:val="Heading4Char"/>
    <w:unhideWhenUsed/>
    <w:qFormat/>
    <w:rsid w:val="00323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23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23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23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237AA"/>
    <w:pPr>
      <w:keepNext/>
      <w:keepLines/>
      <w:spacing w:after="0"/>
      <w:outlineLvl w:val="7"/>
    </w:pPr>
    <w:rPr>
      <w:rFonts w:eastAsiaTheme="majorEastAsia" w:cstheme="majorBidi"/>
      <w:i/>
      <w:iCs/>
      <w:color w:val="272727" w:themeColor="text1" w:themeTint="D8"/>
    </w:rPr>
  </w:style>
  <w:style w:type="paragraph" w:styleId="Heading9">
    <w:name w:val="heading 9"/>
    <w:aliases w:val="DOM 12 Bold,DOM 12"/>
    <w:basedOn w:val="Normal"/>
    <w:next w:val="Normal"/>
    <w:link w:val="Heading9Char"/>
    <w:unhideWhenUsed/>
    <w:qFormat/>
    <w:rsid w:val="00F32FD5"/>
    <w:pPr>
      <w:keepNext/>
      <w:keepLines/>
      <w:spacing w:after="0"/>
      <w:outlineLvl w:val="8"/>
    </w:pPr>
    <w:rPr>
      <w:rFonts w:eastAsiaTheme="majorEastAsia" w:cstheme="majorBidi"/>
      <w:b/>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aliases w:val="DOM 12 Bold Char,DOM 12 Char"/>
    <w:basedOn w:val="DefaultParagraphFont"/>
    <w:link w:val="Heading9"/>
    <w:rsid w:val="00F32FD5"/>
    <w:rPr>
      <w:rFonts w:eastAsiaTheme="majorEastAsia" w:cstheme="majorBidi"/>
      <w:b/>
      <w:color w:val="272727" w:themeColor="text1" w:themeTint="D8"/>
    </w:rPr>
  </w:style>
  <w:style w:type="character" w:customStyle="1" w:styleId="Heading1Char">
    <w:name w:val="Heading 1 Char"/>
    <w:aliases w:val="Section Heading Char,MainHeading Char,H1 Char"/>
    <w:basedOn w:val="DefaultParagraphFont"/>
    <w:link w:val="Heading1"/>
    <w:uiPriority w:val="9"/>
    <w:rsid w:val="003237A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OM 2 Char"/>
    <w:basedOn w:val="DefaultParagraphFont"/>
    <w:link w:val="Heading2"/>
    <w:uiPriority w:val="9"/>
    <w:rsid w:val="003237A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DOM 3 Char"/>
    <w:basedOn w:val="DefaultParagraphFont"/>
    <w:link w:val="Heading3"/>
    <w:uiPriority w:val="9"/>
    <w:rsid w:val="003237AA"/>
    <w:rPr>
      <w:rFonts w:eastAsiaTheme="majorEastAsia" w:cstheme="majorBidi"/>
      <w:color w:val="0F4761" w:themeColor="accent1" w:themeShade="BF"/>
      <w:sz w:val="28"/>
      <w:szCs w:val="28"/>
    </w:rPr>
  </w:style>
  <w:style w:type="character" w:customStyle="1" w:styleId="Heading4Char">
    <w:name w:val="Heading 4 Char"/>
    <w:aliases w:val="h4 Char,Style 4 Char,Heading 4 Char2 Char,Heading 4 Char Char Char,Heading 4 Char1 Char Char Char,Heading 4 Char Char Char Char Char,Heading 4 Char2 Char Char Char Char Char,Heading 4 Char1 Char Char Char Char Char Char"/>
    <w:basedOn w:val="DefaultParagraphFont"/>
    <w:link w:val="Heading4"/>
    <w:rsid w:val="003237AA"/>
    <w:rPr>
      <w:rFonts w:eastAsiaTheme="majorEastAsia" w:cstheme="majorBidi"/>
      <w:i/>
      <w:iCs/>
      <w:color w:val="0F4761" w:themeColor="accent1" w:themeShade="BF"/>
    </w:rPr>
  </w:style>
  <w:style w:type="character" w:customStyle="1" w:styleId="Heading5Char">
    <w:name w:val="Heading 5 Char"/>
    <w:basedOn w:val="DefaultParagraphFont"/>
    <w:link w:val="Heading5"/>
    <w:rsid w:val="003237AA"/>
    <w:rPr>
      <w:rFonts w:eastAsiaTheme="majorEastAsia" w:cstheme="majorBidi"/>
      <w:color w:val="0F4761" w:themeColor="accent1" w:themeShade="BF"/>
    </w:rPr>
  </w:style>
  <w:style w:type="character" w:customStyle="1" w:styleId="Heading6Char">
    <w:name w:val="Heading 6 Char"/>
    <w:basedOn w:val="DefaultParagraphFont"/>
    <w:link w:val="Heading6"/>
    <w:rsid w:val="003237AA"/>
    <w:rPr>
      <w:rFonts w:eastAsiaTheme="majorEastAsia" w:cstheme="majorBidi"/>
      <w:i/>
      <w:iCs/>
      <w:color w:val="595959" w:themeColor="text1" w:themeTint="A6"/>
    </w:rPr>
  </w:style>
  <w:style w:type="character" w:customStyle="1" w:styleId="Heading7Char">
    <w:name w:val="Heading 7 Char"/>
    <w:basedOn w:val="DefaultParagraphFont"/>
    <w:link w:val="Heading7"/>
    <w:rsid w:val="003237AA"/>
    <w:rPr>
      <w:rFonts w:eastAsiaTheme="majorEastAsia" w:cstheme="majorBidi"/>
      <w:color w:val="595959" w:themeColor="text1" w:themeTint="A6"/>
    </w:rPr>
  </w:style>
  <w:style w:type="character" w:customStyle="1" w:styleId="Heading8Char">
    <w:name w:val="Heading 8 Char"/>
    <w:basedOn w:val="DefaultParagraphFont"/>
    <w:link w:val="Heading8"/>
    <w:rsid w:val="003237AA"/>
    <w:rPr>
      <w:rFonts w:eastAsiaTheme="majorEastAsia" w:cstheme="majorBidi"/>
      <w:i/>
      <w:iCs/>
      <w:color w:val="272727" w:themeColor="text1" w:themeTint="D8"/>
    </w:rPr>
  </w:style>
  <w:style w:type="paragraph" w:styleId="Title">
    <w:name w:val="Title"/>
    <w:aliases w:val="Title 1"/>
    <w:basedOn w:val="Normal"/>
    <w:next w:val="Normal"/>
    <w:link w:val="TitleChar"/>
    <w:uiPriority w:val="10"/>
    <w:qFormat/>
    <w:rsid w:val="00323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1 Char"/>
    <w:basedOn w:val="DefaultParagraphFont"/>
    <w:link w:val="Title"/>
    <w:uiPriority w:val="10"/>
    <w:rsid w:val="00323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23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23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A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AA"/>
    <w:rPr>
      <w:i/>
      <w:iCs/>
      <w:color w:val="404040" w:themeColor="text1" w:themeTint="BF"/>
    </w:rPr>
  </w:style>
  <w:style w:type="paragraph" w:styleId="ListParagraph">
    <w:name w:val="List Paragraph"/>
    <w:aliases w:val="Level 2 List,Response Bullets,Bullet Two,bullet list"/>
    <w:basedOn w:val="Normal"/>
    <w:link w:val="ListParagraphChar"/>
    <w:uiPriority w:val="34"/>
    <w:qFormat/>
    <w:rsid w:val="003237AA"/>
    <w:pPr>
      <w:ind w:left="720"/>
      <w:contextualSpacing/>
    </w:pPr>
  </w:style>
  <w:style w:type="character" w:styleId="IntenseEmphasis">
    <w:name w:val="Intense Emphasis"/>
    <w:basedOn w:val="DefaultParagraphFont"/>
    <w:uiPriority w:val="21"/>
    <w:qFormat/>
    <w:rsid w:val="003237AA"/>
    <w:rPr>
      <w:i/>
      <w:iCs/>
      <w:color w:val="0F4761" w:themeColor="accent1" w:themeShade="BF"/>
    </w:rPr>
  </w:style>
  <w:style w:type="paragraph" w:styleId="IntenseQuote">
    <w:name w:val="Intense Quote"/>
    <w:basedOn w:val="Normal"/>
    <w:next w:val="Normal"/>
    <w:link w:val="IntenseQuoteChar"/>
    <w:uiPriority w:val="30"/>
    <w:qFormat/>
    <w:rsid w:val="00323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AA"/>
    <w:rPr>
      <w:i/>
      <w:iCs/>
      <w:color w:val="0F4761" w:themeColor="accent1" w:themeShade="BF"/>
    </w:rPr>
  </w:style>
  <w:style w:type="character" w:styleId="IntenseReference">
    <w:name w:val="Intense Reference"/>
    <w:basedOn w:val="DefaultParagraphFont"/>
    <w:uiPriority w:val="32"/>
    <w:qFormat/>
    <w:rsid w:val="003237AA"/>
    <w:rPr>
      <w:b/>
      <w:bCs/>
      <w:smallCaps/>
      <w:color w:val="0F4761" w:themeColor="accent1" w:themeShade="BF"/>
      <w:spacing w:val="5"/>
    </w:rPr>
  </w:style>
  <w:style w:type="table" w:styleId="TableGrid">
    <w:name w:val="Table Grid"/>
    <w:basedOn w:val="TableNormal"/>
    <w:uiPriority w:val="39"/>
    <w:rsid w:val="0032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4D70A8"/>
    <w:pPr>
      <w:spacing w:before="120" w:after="120" w:line="276" w:lineRule="auto"/>
      <w:ind w:left="720"/>
      <w:jc w:val="both"/>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uiPriority w:val="99"/>
    <w:rsid w:val="004D70A8"/>
    <w:rPr>
      <w:rFonts w:ascii="Arial" w:eastAsia="Times New Roman" w:hAnsi="Arial" w:cs="Times New Roman"/>
      <w:kern w:val="0"/>
      <w:szCs w:val="20"/>
      <w14:ligatures w14:val="none"/>
    </w:rPr>
  </w:style>
  <w:style w:type="character" w:customStyle="1" w:styleId="normaltextrun">
    <w:name w:val="normaltextrun"/>
    <w:basedOn w:val="DefaultParagraphFont"/>
    <w:rsid w:val="004C739B"/>
  </w:style>
  <w:style w:type="paragraph" w:customStyle="1" w:styleId="Normaltext">
    <w:name w:val="Normal text"/>
    <w:basedOn w:val="Normal"/>
    <w:autoRedefine/>
    <w:qFormat/>
    <w:rsid w:val="008E1F27"/>
    <w:pPr>
      <w:suppressAutoHyphens/>
      <w:spacing w:after="0" w:line="240" w:lineRule="auto"/>
      <w:jc w:val="center"/>
    </w:pPr>
    <w:rPr>
      <w:rFonts w:ascii="Calibri" w:eastAsia="Calibri" w:hAnsi="Calibri" w:cs="Calibri"/>
      <w:kern w:val="0"/>
      <w:shd w:val="clear" w:color="auto" w:fill="FFFFFF"/>
      <w14:ligatures w14:val="none"/>
    </w:rPr>
  </w:style>
  <w:style w:type="character" w:customStyle="1" w:styleId="ListParagraphChar">
    <w:name w:val="List Paragraph Char"/>
    <w:aliases w:val="Level 2 List Char,Response Bullets Char,Bullet Two Char,bullet list Char"/>
    <w:basedOn w:val="DefaultParagraphFont"/>
    <w:link w:val="ListParagraph"/>
    <w:uiPriority w:val="34"/>
    <w:rsid w:val="00836B52"/>
  </w:style>
  <w:style w:type="character" w:customStyle="1" w:styleId="wacimagecontainer">
    <w:name w:val="wacimagecontainer"/>
    <w:basedOn w:val="DefaultParagraphFont"/>
    <w:rsid w:val="00F65E9C"/>
  </w:style>
  <w:style w:type="character" w:styleId="Hyperlink">
    <w:name w:val="Hyperlink"/>
    <w:basedOn w:val="DefaultParagraphFont"/>
    <w:uiPriority w:val="99"/>
    <w:unhideWhenUsed/>
    <w:rsid w:val="004A5231"/>
    <w:rPr>
      <w:color w:val="467886" w:themeColor="hyperlink"/>
      <w:u w:val="single"/>
    </w:rPr>
  </w:style>
  <w:style w:type="paragraph" w:styleId="Header">
    <w:name w:val="header"/>
    <w:basedOn w:val="Normal"/>
    <w:link w:val="HeaderChar"/>
    <w:unhideWhenUsed/>
    <w:rsid w:val="004A5231"/>
    <w:pPr>
      <w:tabs>
        <w:tab w:val="center" w:pos="4680"/>
        <w:tab w:val="right" w:pos="9360"/>
      </w:tabs>
      <w:spacing w:after="0" w:line="240" w:lineRule="auto"/>
    </w:pPr>
  </w:style>
  <w:style w:type="character" w:customStyle="1" w:styleId="HeaderChar">
    <w:name w:val="Header Char"/>
    <w:basedOn w:val="DefaultParagraphFont"/>
    <w:link w:val="Header"/>
    <w:rsid w:val="004A5231"/>
  </w:style>
  <w:style w:type="paragraph" w:styleId="Footer">
    <w:name w:val="footer"/>
    <w:basedOn w:val="Normal"/>
    <w:link w:val="FooterChar"/>
    <w:uiPriority w:val="99"/>
    <w:unhideWhenUsed/>
    <w:rsid w:val="004A5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231"/>
  </w:style>
  <w:style w:type="paragraph" w:customStyle="1" w:styleId="ParagraphText">
    <w:name w:val="Paragraph Text"/>
    <w:basedOn w:val="Normal"/>
    <w:link w:val="ParagraphTextChar"/>
    <w:qFormat/>
    <w:rsid w:val="004A5231"/>
    <w:pPr>
      <w:spacing w:before="200" w:after="200" w:line="276" w:lineRule="auto"/>
      <w:jc w:val="both"/>
    </w:pPr>
    <w:rPr>
      <w:rFonts w:ascii="Times New Roman" w:eastAsia="Calibri" w:hAnsi="Times New Roman" w:cs="Times New Roman"/>
      <w:kern w:val="0"/>
      <w:sz w:val="22"/>
      <w:szCs w:val="22"/>
      <w14:ligatures w14:val="none"/>
    </w:rPr>
  </w:style>
  <w:style w:type="character" w:customStyle="1" w:styleId="ParagraphTextChar">
    <w:name w:val="Paragraph Text Char"/>
    <w:basedOn w:val="DefaultParagraphFont"/>
    <w:link w:val="ParagraphText"/>
    <w:rsid w:val="004A5231"/>
    <w:rPr>
      <w:rFonts w:ascii="Times New Roman" w:eastAsia="Calibri" w:hAnsi="Times New Roman" w:cs="Times New Roman"/>
      <w:kern w:val="0"/>
      <w:sz w:val="22"/>
      <w:szCs w:val="22"/>
      <w14:ligatures w14:val="none"/>
    </w:rPr>
  </w:style>
  <w:style w:type="character" w:styleId="UnresolvedMention">
    <w:name w:val="Unresolved Mention"/>
    <w:basedOn w:val="DefaultParagraphFont"/>
    <w:uiPriority w:val="99"/>
    <w:unhideWhenUsed/>
    <w:rsid w:val="00DE5E77"/>
    <w:rPr>
      <w:color w:val="605E5C"/>
      <w:shd w:val="clear" w:color="auto" w:fill="E1DFDD"/>
    </w:rPr>
  </w:style>
  <w:style w:type="character" w:styleId="FollowedHyperlink">
    <w:name w:val="FollowedHyperlink"/>
    <w:basedOn w:val="DefaultParagraphFont"/>
    <w:uiPriority w:val="99"/>
    <w:unhideWhenUsed/>
    <w:rsid w:val="00DE5E77"/>
    <w:rPr>
      <w:color w:val="96607D" w:themeColor="followedHyperlink"/>
      <w:u w:val="single"/>
    </w:rPr>
  </w:style>
  <w:style w:type="character" w:styleId="CommentReference">
    <w:name w:val="annotation reference"/>
    <w:basedOn w:val="DefaultParagraphFont"/>
    <w:uiPriority w:val="99"/>
    <w:rsid w:val="00763781"/>
    <w:rPr>
      <w:rFonts w:cs="Times New Roman"/>
      <w:sz w:val="16"/>
      <w:szCs w:val="16"/>
    </w:rPr>
  </w:style>
  <w:style w:type="paragraph" w:styleId="CommentText">
    <w:name w:val="annotation text"/>
    <w:basedOn w:val="Normal"/>
    <w:link w:val="CommentTextChar"/>
    <w:uiPriority w:val="99"/>
    <w:rsid w:val="00763781"/>
    <w:pPr>
      <w:spacing w:before="120" w:after="120" w:line="276" w:lineRule="auto"/>
      <w:jc w:val="both"/>
    </w:pPr>
    <w:rPr>
      <w:rFonts w:ascii="Arial" w:eastAsia="Times New Roman" w:hAnsi="Arial" w:cs="Times New Roman"/>
      <w:kern w:val="0"/>
      <w:sz w:val="22"/>
      <w14:ligatures w14:val="none"/>
    </w:rPr>
  </w:style>
  <w:style w:type="character" w:customStyle="1" w:styleId="CommentTextChar">
    <w:name w:val="Comment Text Char"/>
    <w:basedOn w:val="DefaultParagraphFont"/>
    <w:link w:val="CommentText"/>
    <w:uiPriority w:val="99"/>
    <w:rsid w:val="00763781"/>
    <w:rPr>
      <w:rFonts w:ascii="Arial" w:eastAsia="Times New Roman" w:hAnsi="Arial" w:cs="Times New Roman"/>
      <w:kern w:val="0"/>
      <w:sz w:val="22"/>
      <w14:ligatures w14:val="none"/>
    </w:rPr>
  </w:style>
  <w:style w:type="paragraph" w:customStyle="1" w:styleId="Heading31">
    <w:name w:val="Heading 31"/>
    <w:basedOn w:val="Normal"/>
    <w:next w:val="Normal"/>
    <w:link w:val="Heading31Char"/>
    <w:uiPriority w:val="9"/>
    <w:unhideWhenUsed/>
    <w:qFormat/>
    <w:rsid w:val="005D4752"/>
    <w:pPr>
      <w:spacing w:before="240" w:after="200" w:line="276" w:lineRule="auto"/>
      <w:ind w:right="720"/>
      <w:jc w:val="both"/>
      <w:outlineLvl w:val="2"/>
    </w:pPr>
    <w:rPr>
      <w:rFonts w:ascii="Times New Roman" w:eastAsia="Times New Roman" w:hAnsi="Times New Roman" w:cs="Times New Roman"/>
      <w:b/>
      <w:bCs/>
      <w:color w:val="002060"/>
      <w:kern w:val="0"/>
      <w:sz w:val="28"/>
      <w:szCs w:val="28"/>
      <w14:ligatures w14:val="none"/>
    </w:rPr>
  </w:style>
  <w:style w:type="character" w:customStyle="1" w:styleId="Heading31Char">
    <w:name w:val="Heading 31 Char"/>
    <w:basedOn w:val="Heading3Char"/>
    <w:link w:val="Heading31"/>
    <w:uiPriority w:val="9"/>
    <w:rsid w:val="005D4752"/>
    <w:rPr>
      <w:rFonts w:ascii="Times New Roman" w:eastAsia="Times New Roman" w:hAnsi="Times New Roman" w:cs="Times New Roman"/>
      <w:b/>
      <w:bCs/>
      <w:color w:val="002060"/>
      <w:kern w:val="0"/>
      <w:sz w:val="28"/>
      <w:szCs w:val="28"/>
      <w14:ligatures w14:val="none"/>
    </w:rPr>
  </w:style>
  <w:style w:type="paragraph" w:styleId="BodyText3">
    <w:name w:val="Body Text 3"/>
    <w:basedOn w:val="Normal"/>
    <w:link w:val="BodyText3Char"/>
    <w:rsid w:val="005D4752"/>
    <w:pPr>
      <w:spacing w:before="120" w:after="120" w:line="276" w:lineRule="auto"/>
      <w:jc w:val="both"/>
    </w:pPr>
    <w:rPr>
      <w:rFonts w:ascii="Arial" w:eastAsia="Times New Roman" w:hAnsi="Arial" w:cs="Times New Roman"/>
      <w:kern w:val="0"/>
      <w:szCs w:val="20"/>
      <w14:ligatures w14:val="none"/>
    </w:rPr>
  </w:style>
  <w:style w:type="character" w:customStyle="1" w:styleId="BodyText3Char">
    <w:name w:val="Body Text 3 Char"/>
    <w:basedOn w:val="DefaultParagraphFont"/>
    <w:link w:val="BodyText3"/>
    <w:rsid w:val="005D4752"/>
    <w:rPr>
      <w:rFonts w:ascii="Arial" w:eastAsia="Times New Roman" w:hAnsi="Arial" w:cs="Times New Roman"/>
      <w:kern w:val="0"/>
      <w:szCs w:val="20"/>
      <w14:ligatures w14:val="none"/>
    </w:rPr>
  </w:style>
  <w:style w:type="paragraph" w:customStyle="1" w:styleId="Default">
    <w:name w:val="Default"/>
    <w:rsid w:val="005D4752"/>
    <w:pPr>
      <w:autoSpaceDE w:val="0"/>
      <w:autoSpaceDN w:val="0"/>
      <w:adjustRightInd w:val="0"/>
      <w:spacing w:after="120" w:line="276" w:lineRule="auto"/>
      <w:jc w:val="both"/>
    </w:pPr>
    <w:rPr>
      <w:rFonts w:ascii="Times New Roman" w:eastAsia="Times New Roman" w:hAnsi="Times New Roman" w:cs="Times New Roman"/>
      <w:color w:val="000000"/>
      <w:kern w:val="0"/>
      <w14:ligatures w14:val="none"/>
    </w:rPr>
  </w:style>
  <w:style w:type="paragraph" w:customStyle="1" w:styleId="FOXBodyText">
    <w:name w:val="FOX Body Text"/>
    <w:basedOn w:val="Normal"/>
    <w:link w:val="FOXBodyTextChar"/>
    <w:qFormat/>
    <w:rsid w:val="005D4752"/>
    <w:pPr>
      <w:spacing w:before="120" w:after="200" w:line="276" w:lineRule="auto"/>
      <w:jc w:val="both"/>
    </w:pPr>
    <w:rPr>
      <w:rFonts w:ascii="Arial" w:eastAsia="Times New Roman" w:hAnsi="Arial" w:cs="Times New Roman"/>
      <w:kern w:val="0"/>
      <w:sz w:val="22"/>
      <w14:ligatures w14:val="none"/>
    </w:rPr>
  </w:style>
  <w:style w:type="paragraph" w:customStyle="1" w:styleId="FOXNumbers">
    <w:name w:val="FOX Numbers"/>
    <w:basedOn w:val="Normal"/>
    <w:qFormat/>
    <w:rsid w:val="005D4752"/>
    <w:pPr>
      <w:numPr>
        <w:numId w:val="22"/>
      </w:numPr>
      <w:spacing w:before="60" w:after="60" w:line="276" w:lineRule="auto"/>
      <w:jc w:val="both"/>
    </w:pPr>
    <w:rPr>
      <w:rFonts w:ascii="Times New Roman" w:eastAsia="Times New Roman" w:hAnsi="Times New Roman" w:cs="Times New Roman"/>
      <w:kern w:val="0"/>
      <w:sz w:val="22"/>
      <w14:ligatures w14:val="none"/>
    </w:rPr>
  </w:style>
  <w:style w:type="paragraph" w:styleId="BalloonText">
    <w:name w:val="Balloon Text"/>
    <w:basedOn w:val="Normal"/>
    <w:link w:val="BalloonTextChar"/>
    <w:uiPriority w:val="99"/>
    <w:semiHidden/>
    <w:unhideWhenUsed/>
    <w:rsid w:val="005D4752"/>
    <w:pPr>
      <w:spacing w:before="120" w:after="120" w:line="276"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D4752"/>
    <w:rPr>
      <w:rFonts w:ascii="Tahoma" w:eastAsia="Times New Roman" w:hAnsi="Tahoma" w:cs="Tahoma"/>
      <w:kern w:val="0"/>
      <w:sz w:val="16"/>
      <w:szCs w:val="16"/>
      <w14:ligatures w14:val="none"/>
    </w:rPr>
  </w:style>
  <w:style w:type="paragraph" w:customStyle="1" w:styleId="FOXBullets">
    <w:name w:val="FOX Bullets"/>
    <w:basedOn w:val="Normal"/>
    <w:qFormat/>
    <w:rsid w:val="005D4752"/>
    <w:pPr>
      <w:numPr>
        <w:numId w:val="3"/>
      </w:numPr>
      <w:spacing w:before="60" w:after="60" w:line="276" w:lineRule="auto"/>
      <w:jc w:val="both"/>
    </w:pPr>
    <w:rPr>
      <w:rFonts w:ascii="Arial" w:eastAsia="Times New Roman" w:hAnsi="Arial" w:cs="Times New Roman"/>
      <w:kern w:val="0"/>
      <w:sz w:val="22"/>
      <w14:ligatures w14:val="none"/>
    </w:rPr>
  </w:style>
  <w:style w:type="paragraph" w:customStyle="1" w:styleId="Legal1">
    <w:name w:val="Legal 1"/>
    <w:basedOn w:val="Normal"/>
    <w:rsid w:val="005D4752"/>
    <w:pPr>
      <w:numPr>
        <w:numId w:val="4"/>
      </w:numPr>
      <w:autoSpaceDE w:val="0"/>
      <w:autoSpaceDN w:val="0"/>
      <w:adjustRightInd w:val="0"/>
      <w:spacing w:before="120" w:after="120" w:line="276" w:lineRule="auto"/>
      <w:jc w:val="both"/>
      <w:outlineLvl w:val="0"/>
    </w:pPr>
    <w:rPr>
      <w:rFonts w:ascii="Courier" w:eastAsia="Times New Roman" w:hAnsi="Courier" w:cs="Times New Roman"/>
      <w:kern w:val="0"/>
      <w14:ligatures w14:val="none"/>
    </w:rPr>
  </w:style>
  <w:style w:type="paragraph" w:customStyle="1" w:styleId="Level2">
    <w:name w:val="Level 2"/>
    <w:basedOn w:val="Normal"/>
    <w:rsid w:val="005D4752"/>
    <w:pPr>
      <w:numPr>
        <w:ilvl w:val="1"/>
        <w:numId w:val="5"/>
      </w:numPr>
      <w:autoSpaceDE w:val="0"/>
      <w:autoSpaceDN w:val="0"/>
      <w:adjustRightInd w:val="0"/>
      <w:spacing w:before="120" w:after="120" w:line="276" w:lineRule="auto"/>
      <w:jc w:val="both"/>
      <w:outlineLvl w:val="1"/>
    </w:pPr>
    <w:rPr>
      <w:rFonts w:ascii="Courier" w:eastAsia="Times New Roman" w:hAnsi="Courier" w:cs="Times New Roman"/>
      <w:kern w:val="0"/>
      <w14:ligatures w14:val="none"/>
    </w:rPr>
  </w:style>
  <w:style w:type="paragraph" w:customStyle="1" w:styleId="Level1">
    <w:name w:val="Level 1"/>
    <w:basedOn w:val="Normal"/>
    <w:link w:val="Level1Char"/>
    <w:rsid w:val="005D4752"/>
    <w:pPr>
      <w:numPr>
        <w:numId w:val="6"/>
      </w:numPr>
      <w:autoSpaceDE w:val="0"/>
      <w:autoSpaceDN w:val="0"/>
      <w:adjustRightInd w:val="0"/>
      <w:spacing w:before="120" w:after="120" w:line="276" w:lineRule="auto"/>
      <w:jc w:val="both"/>
      <w:outlineLvl w:val="0"/>
    </w:pPr>
    <w:rPr>
      <w:rFonts w:ascii="Courier" w:eastAsia="Times New Roman" w:hAnsi="Courier" w:cs="Times New Roman"/>
      <w:kern w:val="0"/>
      <w14:ligatures w14:val="none"/>
    </w:rPr>
  </w:style>
  <w:style w:type="paragraph" w:customStyle="1" w:styleId="a">
    <w:name w:val="_"/>
    <w:basedOn w:val="Normal"/>
    <w:rsid w:val="005D4752"/>
    <w:pPr>
      <w:autoSpaceDE w:val="0"/>
      <w:autoSpaceDN w:val="0"/>
      <w:adjustRightInd w:val="0"/>
      <w:spacing w:before="120" w:after="120" w:line="276" w:lineRule="auto"/>
      <w:ind w:left="1440" w:hanging="720"/>
      <w:jc w:val="both"/>
    </w:pPr>
    <w:rPr>
      <w:rFonts w:ascii="Courier" w:eastAsia="Times New Roman" w:hAnsi="Courier" w:cs="Times New Roman"/>
      <w:kern w:val="0"/>
      <w14:ligatures w14:val="none"/>
    </w:rPr>
  </w:style>
  <w:style w:type="paragraph" w:styleId="CommentSubject">
    <w:name w:val="annotation subject"/>
    <w:basedOn w:val="CommentText"/>
    <w:next w:val="CommentText"/>
    <w:link w:val="CommentSubjectChar"/>
    <w:uiPriority w:val="99"/>
    <w:unhideWhenUsed/>
    <w:rsid w:val="005D4752"/>
    <w:rPr>
      <w:rFonts w:ascii="Times New Roman" w:hAnsi="Times New Roman"/>
      <w:b/>
      <w:bCs/>
      <w:szCs w:val="20"/>
    </w:rPr>
  </w:style>
  <w:style w:type="character" w:customStyle="1" w:styleId="CommentSubjectChar">
    <w:name w:val="Comment Subject Char"/>
    <w:basedOn w:val="CommentTextChar"/>
    <w:link w:val="CommentSubject"/>
    <w:uiPriority w:val="99"/>
    <w:rsid w:val="005D4752"/>
    <w:rPr>
      <w:rFonts w:ascii="Times New Roman" w:eastAsia="Times New Roman" w:hAnsi="Times New Roman" w:cs="Times New Roman"/>
      <w:b/>
      <w:bCs/>
      <w:kern w:val="0"/>
      <w:sz w:val="22"/>
      <w:szCs w:val="20"/>
      <w14:ligatures w14:val="none"/>
    </w:rPr>
  </w:style>
  <w:style w:type="paragraph" w:styleId="TOC1">
    <w:name w:val="toc 1"/>
    <w:basedOn w:val="Normal"/>
    <w:next w:val="Normal"/>
    <w:autoRedefine/>
    <w:uiPriority w:val="39"/>
    <w:qFormat/>
    <w:rsid w:val="005D4752"/>
    <w:pPr>
      <w:tabs>
        <w:tab w:val="left" w:pos="450"/>
        <w:tab w:val="left" w:pos="900"/>
        <w:tab w:val="left" w:pos="990"/>
        <w:tab w:val="left" w:pos="1350"/>
        <w:tab w:val="left" w:pos="1620"/>
        <w:tab w:val="right" w:leader="dot" w:pos="9630"/>
      </w:tabs>
      <w:spacing w:before="120" w:after="120" w:line="276" w:lineRule="auto"/>
      <w:ind w:left="540" w:hanging="540"/>
      <w:jc w:val="both"/>
    </w:pPr>
    <w:rPr>
      <w:rFonts w:ascii="Times New Roman" w:eastAsia="Times New Roman" w:hAnsi="Times New Roman" w:cs="Times New Roman"/>
      <w:b/>
      <w:bCs/>
      <w:noProof/>
      <w:kern w:val="0"/>
      <w:sz w:val="22"/>
      <w:szCs w:val="22"/>
      <w14:ligatures w14:val="none"/>
    </w:rPr>
  </w:style>
  <w:style w:type="paragraph" w:customStyle="1" w:styleId="Level5">
    <w:name w:val="Level 5"/>
    <w:rsid w:val="005D4752"/>
    <w:pPr>
      <w:tabs>
        <w:tab w:val="num" w:pos="5040"/>
      </w:tabs>
      <w:spacing w:before="240" w:after="120" w:line="276" w:lineRule="auto"/>
      <w:ind w:left="5040" w:hanging="1080"/>
      <w:jc w:val="both"/>
    </w:pPr>
    <w:rPr>
      <w:rFonts w:ascii="Times New Roman" w:eastAsia="Times New Roman" w:hAnsi="Times New Roman" w:cs="Times New Roman"/>
      <w:kern w:val="0"/>
      <w:sz w:val="22"/>
      <w:szCs w:val="20"/>
      <w14:ligatures w14:val="none"/>
    </w:rPr>
  </w:style>
  <w:style w:type="paragraph" w:customStyle="1" w:styleId="Level6">
    <w:name w:val="Level 6"/>
    <w:rsid w:val="005D4752"/>
    <w:pPr>
      <w:tabs>
        <w:tab w:val="num" w:pos="6120"/>
        <w:tab w:val="left" w:pos="6480"/>
      </w:tabs>
      <w:spacing w:before="240" w:after="120" w:line="276" w:lineRule="auto"/>
      <w:ind w:left="6120" w:hanging="1080"/>
      <w:jc w:val="both"/>
    </w:pPr>
    <w:rPr>
      <w:rFonts w:ascii="Times New Roman" w:eastAsia="Times New Roman" w:hAnsi="Times New Roman" w:cs="Times New Roman"/>
      <w:kern w:val="0"/>
      <w:sz w:val="22"/>
      <w:szCs w:val="20"/>
      <w14:ligatures w14:val="none"/>
    </w:rPr>
  </w:style>
  <w:style w:type="paragraph" w:customStyle="1" w:styleId="Level3">
    <w:name w:val="Level 3"/>
    <w:link w:val="Level3Char"/>
    <w:rsid w:val="005D4752"/>
    <w:pPr>
      <w:tabs>
        <w:tab w:val="num" w:pos="2880"/>
      </w:tabs>
      <w:spacing w:before="240" w:after="120" w:line="276" w:lineRule="auto"/>
      <w:ind w:left="2880" w:hanging="1080"/>
      <w:jc w:val="both"/>
      <w:outlineLvl w:val="2"/>
    </w:pPr>
    <w:rPr>
      <w:rFonts w:ascii="Times New Roman" w:eastAsia="Times New Roman" w:hAnsi="Times New Roman" w:cs="Times New Roman"/>
      <w:kern w:val="0"/>
      <w:szCs w:val="20"/>
      <w14:ligatures w14:val="none"/>
    </w:rPr>
  </w:style>
  <w:style w:type="paragraph" w:customStyle="1" w:styleId="Level4">
    <w:name w:val="Level 4"/>
    <w:basedOn w:val="Level3"/>
    <w:rsid w:val="005D4752"/>
    <w:pPr>
      <w:tabs>
        <w:tab w:val="clear" w:pos="2880"/>
        <w:tab w:val="left" w:pos="3600"/>
        <w:tab w:val="num" w:pos="3960"/>
      </w:tabs>
      <w:ind w:left="3960"/>
    </w:pPr>
  </w:style>
  <w:style w:type="character" w:customStyle="1" w:styleId="FOXBodyTextChar">
    <w:name w:val="FOX Body Text Char"/>
    <w:basedOn w:val="DefaultParagraphFont"/>
    <w:link w:val="FOXBodyText"/>
    <w:rsid w:val="005D4752"/>
    <w:rPr>
      <w:rFonts w:ascii="Arial" w:eastAsia="Times New Roman" w:hAnsi="Arial" w:cs="Times New Roman"/>
      <w:kern w:val="0"/>
      <w:sz w:val="22"/>
      <w14:ligatures w14:val="none"/>
    </w:rPr>
  </w:style>
  <w:style w:type="paragraph" w:styleId="Revision">
    <w:name w:val="Revision"/>
    <w:hidden/>
    <w:uiPriority w:val="99"/>
    <w:semiHidden/>
    <w:rsid w:val="005D4752"/>
    <w:pPr>
      <w:spacing w:after="120" w:line="276" w:lineRule="auto"/>
      <w:jc w:val="both"/>
    </w:pPr>
    <w:rPr>
      <w:rFonts w:ascii="Times New Roman" w:eastAsia="Times New Roman" w:hAnsi="Times New Roman" w:cs="Times New Roman"/>
      <w:kern w:val="0"/>
      <w:sz w:val="20"/>
      <w:szCs w:val="20"/>
      <w14:ligatures w14:val="none"/>
    </w:rPr>
  </w:style>
  <w:style w:type="paragraph" w:customStyle="1" w:styleId="Blockquote">
    <w:name w:val="Blockquote"/>
    <w:basedOn w:val="Normal"/>
    <w:rsid w:val="005D475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120" w:after="120" w:line="276" w:lineRule="auto"/>
      <w:ind w:left="360" w:right="360"/>
      <w:jc w:val="both"/>
    </w:pPr>
    <w:rPr>
      <w:rFonts w:ascii="Courier" w:eastAsia="Times New Roman" w:hAnsi="Courier" w:cs="Times New Roman"/>
      <w:kern w:val="0"/>
      <w14:ligatures w14:val="none"/>
    </w:rPr>
  </w:style>
  <w:style w:type="table" w:styleId="TableGrid5">
    <w:name w:val="Table Grid 5"/>
    <w:basedOn w:val="TableNormal"/>
    <w:rsid w:val="005D4752"/>
    <w:pPr>
      <w:spacing w:after="120" w:line="276" w:lineRule="auto"/>
      <w:jc w:val="both"/>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OXAppendixHeading">
    <w:name w:val="FOX Appendix Heading"/>
    <w:basedOn w:val="Normal"/>
    <w:next w:val="Normal"/>
    <w:rsid w:val="005D4752"/>
    <w:pPr>
      <w:pageBreakBefore/>
      <w:spacing w:before="200" w:after="200" w:line="276" w:lineRule="auto"/>
      <w:jc w:val="both"/>
    </w:pPr>
    <w:rPr>
      <w:rFonts w:ascii="Arial Bold" w:eastAsia="Times New Roman" w:hAnsi="Arial Bold" w:cs="Times New Roman"/>
      <w:b/>
      <w:caps/>
      <w:color w:val="000080"/>
      <w:kern w:val="0"/>
      <w:sz w:val="28"/>
      <w14:ligatures w14:val="none"/>
    </w:rPr>
  </w:style>
  <w:style w:type="paragraph" w:styleId="BodyTextIndent">
    <w:name w:val="Body Text Indent"/>
    <w:basedOn w:val="Normal"/>
    <w:link w:val="BodyTextIndentChar"/>
    <w:unhideWhenUsed/>
    <w:rsid w:val="005D4752"/>
    <w:pPr>
      <w:spacing w:before="120" w:after="120" w:line="276" w:lineRule="auto"/>
      <w:ind w:left="360"/>
      <w:jc w:val="both"/>
    </w:pPr>
    <w:rPr>
      <w:rFonts w:ascii="Times New Roman" w:eastAsia="Times New Roman" w:hAnsi="Times New Roman" w:cs="Times New Roman"/>
      <w:kern w:val="0"/>
      <w:sz w:val="22"/>
      <w:szCs w:val="20"/>
      <w14:ligatures w14:val="none"/>
    </w:rPr>
  </w:style>
  <w:style w:type="character" w:customStyle="1" w:styleId="BodyTextIndentChar">
    <w:name w:val="Body Text Indent Char"/>
    <w:basedOn w:val="DefaultParagraphFont"/>
    <w:link w:val="BodyTextIndent"/>
    <w:rsid w:val="005D4752"/>
    <w:rPr>
      <w:rFonts w:ascii="Times New Roman" w:eastAsia="Times New Roman" w:hAnsi="Times New Roman" w:cs="Times New Roman"/>
      <w:kern w:val="0"/>
      <w:sz w:val="22"/>
      <w:szCs w:val="20"/>
      <w14:ligatures w14:val="none"/>
    </w:rPr>
  </w:style>
  <w:style w:type="paragraph" w:styleId="NormalWeb">
    <w:name w:val="Normal (Web)"/>
    <w:basedOn w:val="Normal"/>
    <w:uiPriority w:val="99"/>
    <w:rsid w:val="005D4752"/>
    <w:pPr>
      <w:spacing w:before="100" w:beforeAutospacing="1" w:after="100" w:afterAutospacing="1" w:line="276" w:lineRule="auto"/>
      <w:jc w:val="both"/>
    </w:pPr>
    <w:rPr>
      <w:rFonts w:ascii="Arial" w:eastAsia="Times New Roman" w:hAnsi="Arial" w:cs="Times New Roman"/>
      <w:kern w:val="0"/>
      <w:sz w:val="22"/>
      <w14:ligatures w14:val="none"/>
    </w:rPr>
  </w:style>
  <w:style w:type="paragraph" w:styleId="PlainText">
    <w:name w:val="Plain Text"/>
    <w:basedOn w:val="Normal"/>
    <w:link w:val="PlainTextChar"/>
    <w:uiPriority w:val="99"/>
    <w:unhideWhenUsed/>
    <w:rsid w:val="005D4752"/>
    <w:pPr>
      <w:spacing w:before="120" w:beforeAutospacing="1" w:after="120" w:afterAutospacing="1" w:line="276" w:lineRule="auto"/>
      <w:jc w:val="both"/>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5D4752"/>
    <w:rPr>
      <w:rFonts w:ascii="Consolas" w:eastAsia="Calibri" w:hAnsi="Consolas" w:cs="Times New Roman"/>
      <w:kern w:val="0"/>
      <w:sz w:val="21"/>
      <w:szCs w:val="21"/>
      <w14:ligatures w14:val="none"/>
    </w:rPr>
  </w:style>
  <w:style w:type="paragraph" w:customStyle="1" w:styleId="Body">
    <w:name w:val="Body"/>
    <w:basedOn w:val="Normal"/>
    <w:link w:val="BodyChar"/>
    <w:uiPriority w:val="99"/>
    <w:rsid w:val="005D4752"/>
    <w:pPr>
      <w:spacing w:before="120" w:after="120" w:line="276" w:lineRule="auto"/>
      <w:ind w:left="720"/>
      <w:jc w:val="both"/>
    </w:pPr>
    <w:rPr>
      <w:rFonts w:ascii="Arial" w:eastAsia="Times New Roman" w:hAnsi="Arial" w:cs="Times New Roman"/>
      <w:kern w:val="0"/>
      <w14:ligatures w14:val="none"/>
    </w:rPr>
  </w:style>
  <w:style w:type="character" w:customStyle="1" w:styleId="BodyChar">
    <w:name w:val="Body Char"/>
    <w:basedOn w:val="DefaultParagraphFont"/>
    <w:link w:val="Body"/>
    <w:uiPriority w:val="99"/>
    <w:rsid w:val="005D4752"/>
    <w:rPr>
      <w:rFonts w:ascii="Arial" w:eastAsia="Times New Roman" w:hAnsi="Arial" w:cs="Times New Roman"/>
      <w:kern w:val="0"/>
      <w14:ligatures w14:val="none"/>
    </w:rPr>
  </w:style>
  <w:style w:type="paragraph" w:styleId="TOC2">
    <w:name w:val="toc 2"/>
    <w:basedOn w:val="Normal"/>
    <w:next w:val="Normal"/>
    <w:autoRedefine/>
    <w:uiPriority w:val="39"/>
    <w:qFormat/>
    <w:rsid w:val="005D4752"/>
    <w:pPr>
      <w:tabs>
        <w:tab w:val="left" w:pos="720"/>
        <w:tab w:val="left" w:pos="1080"/>
        <w:tab w:val="right" w:leader="dot" w:pos="9630"/>
      </w:tabs>
      <w:spacing w:after="0" w:line="240" w:lineRule="auto"/>
      <w:ind w:left="446" w:hanging="86"/>
      <w:jc w:val="both"/>
    </w:pPr>
    <w:rPr>
      <w:rFonts w:ascii="Times New Roman" w:eastAsia="Times New Roman" w:hAnsi="Times New Roman" w:cs="Times New Roman"/>
      <w:kern w:val="0"/>
      <w:sz w:val="22"/>
      <w:szCs w:val="20"/>
      <w14:ligatures w14:val="none"/>
    </w:rPr>
  </w:style>
  <w:style w:type="paragraph" w:styleId="TOC3">
    <w:name w:val="toc 3"/>
    <w:basedOn w:val="Normal"/>
    <w:next w:val="Normal"/>
    <w:autoRedefine/>
    <w:uiPriority w:val="39"/>
    <w:qFormat/>
    <w:rsid w:val="005D4752"/>
    <w:pPr>
      <w:tabs>
        <w:tab w:val="left" w:pos="0"/>
        <w:tab w:val="left" w:pos="450"/>
        <w:tab w:val="left" w:pos="2160"/>
        <w:tab w:val="right" w:leader="dot" w:pos="9630"/>
      </w:tabs>
      <w:spacing w:before="120" w:after="120" w:line="276" w:lineRule="auto"/>
      <w:ind w:left="1080" w:hanging="450"/>
      <w:jc w:val="both"/>
    </w:pPr>
    <w:rPr>
      <w:rFonts w:ascii="Times New Roman" w:eastAsiaTheme="majorEastAsia" w:hAnsi="Times New Roman" w:cs="Times New Roman"/>
      <w:bCs/>
      <w:i/>
      <w:iCs/>
      <w:noProof/>
      <w:kern w:val="0"/>
      <w:sz w:val="22"/>
      <w:szCs w:val="20"/>
      <w14:ligatures w14:val="none"/>
    </w:rPr>
  </w:style>
  <w:style w:type="paragraph" w:styleId="TOC4">
    <w:name w:val="toc 4"/>
    <w:basedOn w:val="Normal"/>
    <w:next w:val="Normal"/>
    <w:uiPriority w:val="39"/>
    <w:rsid w:val="005D4752"/>
    <w:pPr>
      <w:spacing w:before="120" w:after="120" w:line="276" w:lineRule="auto"/>
      <w:ind w:left="2160" w:hanging="720"/>
      <w:jc w:val="both"/>
    </w:pPr>
    <w:rPr>
      <w:rFonts w:ascii="Times New Roman" w:eastAsia="Times New Roman" w:hAnsi="Times New Roman" w:cs="Times New Roman"/>
      <w:kern w:val="0"/>
      <w:sz w:val="18"/>
      <w:szCs w:val="18"/>
      <w14:ligatures w14:val="none"/>
    </w:rPr>
  </w:style>
  <w:style w:type="paragraph" w:styleId="TOC5">
    <w:name w:val="toc 5"/>
    <w:basedOn w:val="Normal"/>
    <w:next w:val="Normal"/>
    <w:autoRedefine/>
    <w:uiPriority w:val="39"/>
    <w:rsid w:val="005D4752"/>
    <w:pPr>
      <w:tabs>
        <w:tab w:val="right" w:leader="dot" w:pos="9350"/>
      </w:tabs>
      <w:spacing w:before="120" w:after="120" w:line="276" w:lineRule="auto"/>
      <w:ind w:left="2592"/>
      <w:jc w:val="both"/>
    </w:pPr>
    <w:rPr>
      <w:rFonts w:ascii="Times New Roman" w:eastAsia="Times New Roman" w:hAnsi="Times New Roman" w:cs="Times New Roman"/>
      <w:kern w:val="0"/>
      <w:sz w:val="18"/>
      <w:szCs w:val="18"/>
      <w14:ligatures w14:val="none"/>
    </w:rPr>
  </w:style>
  <w:style w:type="paragraph" w:styleId="TOC6">
    <w:name w:val="toc 6"/>
    <w:basedOn w:val="Normal"/>
    <w:next w:val="Normal"/>
    <w:autoRedefine/>
    <w:uiPriority w:val="39"/>
    <w:rsid w:val="005D4752"/>
    <w:pPr>
      <w:spacing w:before="120" w:after="120" w:line="276" w:lineRule="auto"/>
      <w:ind w:left="3168"/>
      <w:jc w:val="both"/>
    </w:pPr>
    <w:rPr>
      <w:rFonts w:ascii="Times New Roman" w:eastAsia="Times New Roman" w:hAnsi="Times New Roman" w:cs="Times New Roman"/>
      <w:i/>
      <w:kern w:val="0"/>
      <w:sz w:val="18"/>
      <w:szCs w:val="18"/>
      <w14:ligatures w14:val="none"/>
    </w:rPr>
  </w:style>
  <w:style w:type="paragraph" w:customStyle="1" w:styleId="TableText-ItalicLeft">
    <w:name w:val="Table Text - Italic Left"/>
    <w:basedOn w:val="Normal"/>
    <w:semiHidden/>
    <w:rsid w:val="005D4752"/>
    <w:pPr>
      <w:spacing w:before="60" w:after="60" w:line="276" w:lineRule="auto"/>
      <w:jc w:val="both"/>
    </w:pPr>
    <w:rPr>
      <w:rFonts w:ascii="Arial" w:eastAsia="Times New Roman" w:hAnsi="Arial" w:cs="Times New Roman"/>
      <w:i/>
      <w:iCs/>
      <w:kern w:val="0"/>
      <w:sz w:val="22"/>
      <w:szCs w:val="20"/>
      <w14:ligatures w14:val="none"/>
    </w:rPr>
  </w:style>
  <w:style w:type="paragraph" w:customStyle="1" w:styleId="Bullet1">
    <w:name w:val="Bullet1"/>
    <w:basedOn w:val="Normal"/>
    <w:link w:val="Bullet1CharChar"/>
    <w:uiPriority w:val="99"/>
    <w:rsid w:val="005D4752"/>
    <w:pPr>
      <w:numPr>
        <w:numId w:val="11"/>
      </w:numPr>
      <w:spacing w:before="120" w:after="120" w:line="276" w:lineRule="auto"/>
      <w:jc w:val="both"/>
    </w:pPr>
    <w:rPr>
      <w:rFonts w:ascii="Arial" w:eastAsia="Times New Roman" w:hAnsi="Arial" w:cs="Times New Roman"/>
      <w:kern w:val="0"/>
      <w:szCs w:val="20"/>
      <w14:ligatures w14:val="none"/>
    </w:rPr>
  </w:style>
  <w:style w:type="character" w:customStyle="1" w:styleId="Bullet1CharChar">
    <w:name w:val="Bullet1 Char Char"/>
    <w:basedOn w:val="BodyChar"/>
    <w:link w:val="Bullet1"/>
    <w:uiPriority w:val="99"/>
    <w:rsid w:val="005D4752"/>
    <w:rPr>
      <w:rFonts w:ascii="Arial" w:eastAsia="Times New Roman" w:hAnsi="Arial" w:cs="Times New Roman"/>
      <w:kern w:val="0"/>
      <w:szCs w:val="20"/>
      <w14:ligatures w14:val="none"/>
    </w:rPr>
  </w:style>
  <w:style w:type="paragraph" w:styleId="TableofFigures">
    <w:name w:val="table of figures"/>
    <w:basedOn w:val="Normal"/>
    <w:next w:val="Normal"/>
    <w:autoRedefine/>
    <w:uiPriority w:val="99"/>
    <w:rsid w:val="005D4752"/>
    <w:pPr>
      <w:tabs>
        <w:tab w:val="left" w:pos="1440"/>
        <w:tab w:val="right" w:leader="dot" w:pos="9350"/>
      </w:tabs>
      <w:spacing w:before="120" w:after="120" w:line="276" w:lineRule="auto"/>
      <w:ind w:left="1440" w:hanging="1440"/>
      <w:jc w:val="both"/>
    </w:pPr>
    <w:rPr>
      <w:rFonts w:ascii="Times New Roman" w:eastAsia="Times New Roman" w:hAnsi="Times New Roman" w:cs="Times New Roman"/>
      <w:kern w:val="0"/>
      <w:sz w:val="22"/>
      <w:szCs w:val="20"/>
      <w14:ligatures w14:val="none"/>
    </w:rPr>
  </w:style>
  <w:style w:type="paragraph" w:styleId="TOCHeading">
    <w:name w:val="TOC Heading"/>
    <w:basedOn w:val="Normal"/>
    <w:uiPriority w:val="39"/>
    <w:qFormat/>
    <w:rsid w:val="005D4752"/>
    <w:pPr>
      <w:spacing w:before="120" w:after="360" w:line="276" w:lineRule="auto"/>
      <w:jc w:val="center"/>
    </w:pPr>
    <w:rPr>
      <w:rFonts w:ascii="Times New Roman" w:eastAsia="Times New Roman" w:hAnsi="Times New Roman" w:cs="Times New Roman"/>
      <w:b/>
      <w:bCs/>
      <w:color w:val="2C7FCE" w:themeColor="text2" w:themeTint="99"/>
      <w:kern w:val="0"/>
      <w:sz w:val="28"/>
      <w:szCs w:val="20"/>
      <w:u w:val="single"/>
      <w14:ligatures w14:val="none"/>
    </w:rPr>
  </w:style>
  <w:style w:type="paragraph" w:customStyle="1" w:styleId="BodyIndent">
    <w:name w:val="Body Indent"/>
    <w:basedOn w:val="Normal"/>
    <w:rsid w:val="005D4752"/>
    <w:pPr>
      <w:spacing w:before="120" w:after="120" w:line="276" w:lineRule="auto"/>
      <w:ind w:left="1440"/>
      <w:jc w:val="both"/>
    </w:pPr>
    <w:rPr>
      <w:rFonts w:ascii="Arial" w:eastAsia="Times New Roman" w:hAnsi="Arial" w:cs="Times New Roman"/>
      <w:kern w:val="0"/>
      <w:szCs w:val="20"/>
      <w14:ligatures w14:val="none"/>
    </w:rPr>
  </w:style>
  <w:style w:type="paragraph" w:customStyle="1" w:styleId="RequirementText">
    <w:name w:val="Requirement Text"/>
    <w:basedOn w:val="Normal"/>
    <w:rsid w:val="005D4752"/>
    <w:pPr>
      <w:spacing w:before="60" w:after="60" w:line="276" w:lineRule="auto"/>
      <w:ind w:left="4320"/>
      <w:jc w:val="both"/>
    </w:pPr>
    <w:rPr>
      <w:rFonts w:ascii="Arial" w:eastAsia="Times New Roman" w:hAnsi="Arial" w:cs="Times New Roman"/>
      <w:i/>
      <w:kern w:val="0"/>
      <w:sz w:val="22"/>
      <w14:ligatures w14:val="none"/>
    </w:rPr>
  </w:style>
  <w:style w:type="paragraph" w:customStyle="1" w:styleId="TableText-BoldCentered">
    <w:name w:val="Table Text - Bold Centered"/>
    <w:basedOn w:val="Normal"/>
    <w:link w:val="TableText-BoldCenteredChar"/>
    <w:semiHidden/>
    <w:rsid w:val="005D4752"/>
    <w:pPr>
      <w:spacing w:before="60" w:after="60" w:line="276" w:lineRule="auto"/>
      <w:jc w:val="center"/>
    </w:pPr>
    <w:rPr>
      <w:rFonts w:ascii="Arial" w:eastAsia="Times New Roman" w:hAnsi="Arial" w:cs="Times New Roman"/>
      <w:b/>
      <w:bCs/>
      <w:kern w:val="0"/>
      <w:sz w:val="22"/>
      <w:szCs w:val="20"/>
      <w14:ligatures w14:val="none"/>
    </w:rPr>
  </w:style>
  <w:style w:type="character" w:customStyle="1" w:styleId="TableText-BoldCenteredChar">
    <w:name w:val="Table Text - Bold Centered Char"/>
    <w:basedOn w:val="DefaultParagraphFont"/>
    <w:link w:val="TableText-BoldCentered"/>
    <w:semiHidden/>
    <w:rsid w:val="005D4752"/>
    <w:rPr>
      <w:rFonts w:ascii="Arial" w:eastAsia="Times New Roman" w:hAnsi="Arial" w:cs="Times New Roman"/>
      <w:b/>
      <w:bCs/>
      <w:kern w:val="0"/>
      <w:sz w:val="22"/>
      <w:szCs w:val="20"/>
      <w14:ligatures w14:val="none"/>
    </w:rPr>
  </w:style>
  <w:style w:type="paragraph" w:customStyle="1" w:styleId="TableText-BoldLeft">
    <w:name w:val="Table Text - Bold Left"/>
    <w:basedOn w:val="Normal"/>
    <w:link w:val="TableText-BoldLeftChar"/>
    <w:semiHidden/>
    <w:rsid w:val="005D4752"/>
    <w:pPr>
      <w:spacing w:before="60" w:after="60" w:line="276" w:lineRule="auto"/>
      <w:jc w:val="both"/>
    </w:pPr>
    <w:rPr>
      <w:rFonts w:ascii="Arial" w:eastAsia="Times New Roman" w:hAnsi="Arial" w:cs="Times New Roman"/>
      <w:b/>
      <w:bCs/>
      <w:kern w:val="0"/>
      <w:sz w:val="22"/>
      <w:szCs w:val="20"/>
      <w14:ligatures w14:val="none"/>
    </w:rPr>
  </w:style>
  <w:style w:type="character" w:customStyle="1" w:styleId="TableText-BoldLeftChar">
    <w:name w:val="Table Text - Bold Left Char"/>
    <w:basedOn w:val="DefaultParagraphFont"/>
    <w:link w:val="TableText-BoldLeft"/>
    <w:semiHidden/>
    <w:rsid w:val="005D4752"/>
    <w:rPr>
      <w:rFonts w:ascii="Arial" w:eastAsia="Times New Roman" w:hAnsi="Arial" w:cs="Times New Roman"/>
      <w:b/>
      <w:bCs/>
      <w:kern w:val="0"/>
      <w:sz w:val="22"/>
      <w:szCs w:val="20"/>
      <w14:ligatures w14:val="none"/>
    </w:rPr>
  </w:style>
  <w:style w:type="paragraph" w:customStyle="1" w:styleId="TableText-Centered">
    <w:name w:val="Table Text - Centered"/>
    <w:basedOn w:val="Normal"/>
    <w:semiHidden/>
    <w:rsid w:val="005D4752"/>
    <w:pPr>
      <w:spacing w:before="60" w:after="60" w:line="276" w:lineRule="auto"/>
      <w:jc w:val="center"/>
    </w:pPr>
    <w:rPr>
      <w:rFonts w:ascii="Arial" w:eastAsia="Times New Roman" w:hAnsi="Arial" w:cs="Times New Roman"/>
      <w:kern w:val="0"/>
      <w:sz w:val="22"/>
      <w:szCs w:val="20"/>
      <w14:ligatures w14:val="none"/>
    </w:rPr>
  </w:style>
  <w:style w:type="paragraph" w:customStyle="1" w:styleId="Bullet2">
    <w:name w:val="Bullet2"/>
    <w:basedOn w:val="Normal"/>
    <w:rsid w:val="005D4752"/>
    <w:pPr>
      <w:numPr>
        <w:numId w:val="9"/>
      </w:numPr>
      <w:tabs>
        <w:tab w:val="num" w:pos="360"/>
        <w:tab w:val="left" w:pos="1800"/>
      </w:tabs>
      <w:spacing w:before="60" w:after="60" w:line="276" w:lineRule="auto"/>
      <w:jc w:val="both"/>
    </w:pPr>
    <w:rPr>
      <w:rFonts w:ascii="Arial" w:eastAsia="Times New Roman" w:hAnsi="Arial" w:cs="Arial"/>
      <w:kern w:val="0"/>
      <w14:ligatures w14:val="none"/>
    </w:rPr>
  </w:style>
  <w:style w:type="paragraph" w:styleId="TOC7">
    <w:name w:val="toc 7"/>
    <w:basedOn w:val="Normal"/>
    <w:next w:val="Normal"/>
    <w:autoRedefine/>
    <w:uiPriority w:val="39"/>
    <w:rsid w:val="005D4752"/>
    <w:pPr>
      <w:spacing w:before="120" w:after="120" w:line="276" w:lineRule="auto"/>
      <w:ind w:left="1440"/>
      <w:jc w:val="both"/>
    </w:pPr>
    <w:rPr>
      <w:rFonts w:ascii="Times New Roman" w:eastAsia="Times New Roman" w:hAnsi="Times New Roman" w:cs="Times New Roman"/>
      <w:kern w:val="0"/>
      <w:sz w:val="18"/>
      <w:szCs w:val="18"/>
      <w14:ligatures w14:val="none"/>
    </w:rPr>
  </w:style>
  <w:style w:type="paragraph" w:styleId="TOC9">
    <w:name w:val="toc 9"/>
    <w:basedOn w:val="Normal"/>
    <w:next w:val="Normal"/>
    <w:autoRedefine/>
    <w:uiPriority w:val="39"/>
    <w:rsid w:val="005D4752"/>
    <w:pPr>
      <w:spacing w:before="120" w:after="120" w:line="276" w:lineRule="auto"/>
      <w:ind w:left="1920"/>
      <w:jc w:val="both"/>
    </w:pPr>
    <w:rPr>
      <w:rFonts w:ascii="Times New Roman" w:eastAsia="Times New Roman" w:hAnsi="Times New Roman" w:cs="Times New Roman"/>
      <w:kern w:val="0"/>
      <w:sz w:val="18"/>
      <w:szCs w:val="18"/>
      <w14:ligatures w14:val="none"/>
    </w:rPr>
  </w:style>
  <w:style w:type="paragraph" w:customStyle="1" w:styleId="TableBullet1">
    <w:name w:val="Table Bullet 1"/>
    <w:basedOn w:val="TableText"/>
    <w:rsid w:val="005D4752"/>
    <w:pPr>
      <w:numPr>
        <w:numId w:val="7"/>
      </w:numPr>
      <w:tabs>
        <w:tab w:val="clear" w:pos="720"/>
        <w:tab w:val="num" w:pos="360"/>
        <w:tab w:val="left" w:pos="432"/>
      </w:tabs>
      <w:ind w:left="0" w:firstLine="0"/>
    </w:pPr>
    <w:rPr>
      <w:szCs w:val="22"/>
    </w:rPr>
  </w:style>
  <w:style w:type="paragraph" w:customStyle="1" w:styleId="TableText">
    <w:name w:val="Table Text"/>
    <w:aliases w:val="1,After:  0 pt,TT,TT + 10 pt,Table Body Text,Table Text1,Table text,Table text Char,TableText,TableText + 10 pt,t...,table Body Text,table Body Text Char Char,table Body Text1,table text Char Char Char,tabletext,tt,tt+1,tt1,tt2"/>
    <w:basedOn w:val="Normal"/>
    <w:link w:val="TableTextChar"/>
    <w:qFormat/>
    <w:rsid w:val="005D4752"/>
    <w:pPr>
      <w:spacing w:before="60" w:after="60" w:line="276" w:lineRule="auto"/>
      <w:jc w:val="both"/>
    </w:pPr>
    <w:rPr>
      <w:rFonts w:ascii="Arial" w:eastAsia="Times New Roman" w:hAnsi="Arial" w:cs="Times New Roman"/>
      <w:kern w:val="0"/>
      <w:sz w:val="22"/>
      <w14:ligatures w14:val="none"/>
    </w:rPr>
  </w:style>
  <w:style w:type="character" w:customStyle="1" w:styleId="TableTextChar">
    <w:name w:val="Table Text Char"/>
    <w:aliases w:val="TableText Char,1 Char,After:  0 pt Char,TT Char,Table Body Text Char,Table Text1 Char,TableText + 10 pt Char,t... Char,table Body Text Char,table Body Text Char Char Char,table Body Text1 Char,tabletext Char,tt Char,tt+1 Char,tt1 Char"/>
    <w:basedOn w:val="DefaultParagraphFont"/>
    <w:link w:val="TableText"/>
    <w:rsid w:val="005D4752"/>
    <w:rPr>
      <w:rFonts w:ascii="Arial" w:eastAsia="Times New Roman" w:hAnsi="Arial" w:cs="Times New Roman"/>
      <w:kern w:val="0"/>
      <w:sz w:val="22"/>
      <w14:ligatures w14:val="none"/>
    </w:rPr>
  </w:style>
  <w:style w:type="paragraph" w:customStyle="1" w:styleId="TableBullet2">
    <w:name w:val="Table Bullet 2"/>
    <w:basedOn w:val="TableText"/>
    <w:rsid w:val="005D4752"/>
    <w:pPr>
      <w:numPr>
        <w:numId w:val="8"/>
      </w:numPr>
      <w:tabs>
        <w:tab w:val="clear" w:pos="648"/>
        <w:tab w:val="num" w:pos="360"/>
        <w:tab w:val="num" w:pos="720"/>
      </w:tabs>
      <w:spacing w:before="0" w:after="0"/>
      <w:ind w:left="720" w:hanging="360"/>
    </w:pPr>
    <w:rPr>
      <w:szCs w:val="22"/>
    </w:rPr>
  </w:style>
  <w:style w:type="paragraph" w:customStyle="1" w:styleId="EclipseCaption">
    <w:name w:val="Eclipse Caption"/>
    <w:basedOn w:val="Normal"/>
    <w:next w:val="Normal"/>
    <w:rsid w:val="005D4752"/>
    <w:pPr>
      <w:spacing w:before="120" w:after="120" w:line="276" w:lineRule="auto"/>
      <w:jc w:val="center"/>
    </w:pPr>
    <w:rPr>
      <w:rFonts w:ascii="Arial" w:eastAsia="Times New Roman" w:hAnsi="Arial" w:cs="Times New Roman"/>
      <w:b/>
      <w:bCs/>
      <w:kern w:val="0"/>
      <w:sz w:val="22"/>
      <w:szCs w:val="20"/>
      <w14:ligatures w14:val="none"/>
    </w:rPr>
  </w:style>
  <w:style w:type="table" w:customStyle="1" w:styleId="EclipseTable">
    <w:name w:val="Eclipse Table"/>
    <w:basedOn w:val="TableNormal"/>
    <w:rsid w:val="005D4752"/>
    <w:pPr>
      <w:spacing w:after="60" w:line="276" w:lineRule="auto"/>
      <w:jc w:val="both"/>
    </w:pPr>
    <w:rPr>
      <w:rFonts w:ascii="Arial" w:eastAsia="Times New Roman" w:hAnsi="Arial" w:cs="Times New Roman"/>
      <w:kern w:val="0"/>
      <w:sz w:val="19"/>
      <w:szCs w:val="19"/>
      <w14:ligatures w14:val="none"/>
    </w:rPr>
    <w:tblPr>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115" w:type="dxa"/>
        <w:right w:w="115" w:type="dxa"/>
      </w:tblCellMar>
    </w:tblPr>
    <w:trPr>
      <w:jc w:val="center"/>
    </w:trPr>
    <w:tcPr>
      <w:vAlign w:val="center"/>
    </w:tcPr>
    <w:tblStylePr w:type="firstRow">
      <w:rPr>
        <w:rFonts w:ascii="Arial" w:hAnsi="Arial"/>
        <w:b/>
        <w:color w:val="FFFFFF"/>
        <w:sz w:val="22"/>
      </w:rPr>
      <w:tblPr/>
      <w:trPr>
        <w:tblHeader/>
      </w:trPr>
      <w:tcPr>
        <w:tcBorders>
          <w:insideV w:val="single" w:sz="4" w:space="0" w:color="FFFFFF"/>
        </w:tcBorders>
        <w:shd w:val="clear" w:color="auto" w:fill="24485B"/>
      </w:tcPr>
    </w:tblStylePr>
  </w:style>
  <w:style w:type="paragraph" w:customStyle="1" w:styleId="CoverText">
    <w:name w:val="Cover Text"/>
    <w:basedOn w:val="Normal"/>
    <w:rsid w:val="005D4752"/>
    <w:pPr>
      <w:spacing w:before="120" w:after="120" w:line="276" w:lineRule="auto"/>
      <w:ind w:left="2880"/>
      <w:jc w:val="both"/>
    </w:pPr>
    <w:rPr>
      <w:rFonts w:ascii="Arial" w:eastAsia="Times New Roman" w:hAnsi="Arial" w:cs="Times New Roman"/>
      <w:b/>
      <w:color w:val="24485B"/>
      <w:kern w:val="0"/>
      <w:sz w:val="44"/>
      <w:szCs w:val="44"/>
      <w14:ligatures w14:val="none"/>
    </w:rPr>
  </w:style>
  <w:style w:type="paragraph" w:customStyle="1" w:styleId="Bullet3">
    <w:name w:val="Bullet3"/>
    <w:basedOn w:val="Normal"/>
    <w:rsid w:val="005D4752"/>
    <w:pPr>
      <w:numPr>
        <w:numId w:val="10"/>
      </w:numPr>
      <w:spacing w:before="120" w:after="120" w:line="276" w:lineRule="auto"/>
      <w:jc w:val="both"/>
    </w:pPr>
    <w:rPr>
      <w:rFonts w:ascii="Arial" w:eastAsia="Times New Roman" w:hAnsi="Arial" w:cs="Times New Roman"/>
      <w:kern w:val="0"/>
      <w14:ligatures w14:val="none"/>
    </w:rPr>
  </w:style>
  <w:style w:type="character" w:styleId="PageNumber">
    <w:name w:val="page number"/>
    <w:basedOn w:val="DefaultParagraphFont"/>
    <w:rsid w:val="005D4752"/>
  </w:style>
  <w:style w:type="paragraph" w:customStyle="1" w:styleId="NormalText-3-3L1">
    <w:name w:val="Normal Text-3-3 L1"/>
    <w:basedOn w:val="Normal"/>
    <w:rsid w:val="005D4752"/>
    <w:pPr>
      <w:numPr>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2">
    <w:name w:val="Normal Text-3-3 L2"/>
    <w:basedOn w:val="Normal"/>
    <w:rsid w:val="005D4752"/>
    <w:pPr>
      <w:numPr>
        <w:ilvl w:val="1"/>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3">
    <w:name w:val="Normal Text-3-3 L3"/>
    <w:basedOn w:val="Normal"/>
    <w:rsid w:val="005D4752"/>
    <w:pPr>
      <w:numPr>
        <w:ilvl w:val="2"/>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4">
    <w:name w:val="Normal Text-3-3 L4"/>
    <w:basedOn w:val="Normal"/>
    <w:rsid w:val="005D4752"/>
    <w:pPr>
      <w:numPr>
        <w:ilvl w:val="3"/>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5">
    <w:name w:val="Normal Text-3-3 L5"/>
    <w:basedOn w:val="Normal"/>
    <w:rsid w:val="005D4752"/>
    <w:pPr>
      <w:numPr>
        <w:ilvl w:val="4"/>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6">
    <w:name w:val="Normal Text-3-3 L6"/>
    <w:basedOn w:val="Normal"/>
    <w:rsid w:val="005D4752"/>
    <w:pPr>
      <w:numPr>
        <w:ilvl w:val="5"/>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7">
    <w:name w:val="Normal Text-3-3 L7"/>
    <w:basedOn w:val="Normal"/>
    <w:rsid w:val="005D4752"/>
    <w:pPr>
      <w:numPr>
        <w:ilvl w:val="6"/>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8">
    <w:name w:val="Normal Text-3-3 L8"/>
    <w:basedOn w:val="Normal"/>
    <w:rsid w:val="005D4752"/>
    <w:pPr>
      <w:numPr>
        <w:ilvl w:val="7"/>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3-3L9">
    <w:name w:val="Normal Text-3-3 L9"/>
    <w:basedOn w:val="Normal"/>
    <w:rsid w:val="005D4752"/>
    <w:pPr>
      <w:numPr>
        <w:ilvl w:val="8"/>
        <w:numId w:val="12"/>
      </w:numPr>
      <w:spacing w:before="60" w:after="60" w:line="276" w:lineRule="auto"/>
      <w:jc w:val="both"/>
    </w:pPr>
    <w:rPr>
      <w:rFonts w:ascii="Times New Roman" w:eastAsia="Times New Roman" w:hAnsi="Times New Roman" w:cs="Times New Roman"/>
      <w:kern w:val="0"/>
      <w:szCs w:val="20"/>
      <w14:ligatures w14:val="none"/>
    </w:rPr>
  </w:style>
  <w:style w:type="paragraph" w:customStyle="1" w:styleId="NormalText-0-0L2">
    <w:name w:val="Normal Text-0-0 L2"/>
    <w:basedOn w:val="Normal"/>
    <w:rsid w:val="005D4752"/>
    <w:pPr>
      <w:numPr>
        <w:ilvl w:val="1"/>
        <w:numId w:val="13"/>
      </w:numPr>
      <w:spacing w:before="120" w:after="120" w:line="276" w:lineRule="auto"/>
      <w:jc w:val="both"/>
    </w:pPr>
    <w:rPr>
      <w:rFonts w:ascii="Times New Roman" w:eastAsia="Times New Roman" w:hAnsi="Times New Roman" w:cs="Times New Roman"/>
      <w:kern w:val="0"/>
      <w:szCs w:val="20"/>
      <w14:ligatures w14:val="none"/>
    </w:rPr>
  </w:style>
  <w:style w:type="paragraph" w:customStyle="1" w:styleId="NormalText-0-0L3">
    <w:name w:val="Normal Text-0-0 L3"/>
    <w:basedOn w:val="Normal"/>
    <w:rsid w:val="005D4752"/>
    <w:pPr>
      <w:numPr>
        <w:ilvl w:val="2"/>
        <w:numId w:val="13"/>
      </w:numPr>
      <w:spacing w:before="120" w:after="120" w:line="276" w:lineRule="auto"/>
      <w:jc w:val="both"/>
    </w:pPr>
    <w:rPr>
      <w:rFonts w:ascii="Times New Roman" w:eastAsia="Times New Roman" w:hAnsi="Times New Roman" w:cs="Times New Roman"/>
      <w:kern w:val="0"/>
      <w:szCs w:val="20"/>
      <w14:ligatures w14:val="none"/>
    </w:rPr>
  </w:style>
  <w:style w:type="paragraph" w:customStyle="1" w:styleId="NormalText-0-0L4">
    <w:name w:val="Normal Text-0-0 L4"/>
    <w:basedOn w:val="Normal"/>
    <w:rsid w:val="005D4752"/>
    <w:pPr>
      <w:numPr>
        <w:ilvl w:val="3"/>
        <w:numId w:val="13"/>
      </w:numPr>
      <w:spacing w:before="120" w:after="120" w:line="276" w:lineRule="auto"/>
      <w:jc w:val="both"/>
    </w:pPr>
    <w:rPr>
      <w:rFonts w:ascii="Times New Roman" w:eastAsia="Times New Roman" w:hAnsi="Times New Roman" w:cs="Times New Roman"/>
      <w:kern w:val="0"/>
      <w:szCs w:val="20"/>
      <w14:ligatures w14:val="none"/>
    </w:rPr>
  </w:style>
  <w:style w:type="paragraph" w:customStyle="1" w:styleId="NormalText-0-0L5">
    <w:name w:val="Normal Text-0-0 L5"/>
    <w:basedOn w:val="Normal"/>
    <w:rsid w:val="005D4752"/>
    <w:pPr>
      <w:numPr>
        <w:ilvl w:val="4"/>
        <w:numId w:val="13"/>
      </w:numPr>
      <w:spacing w:before="120" w:after="120" w:line="276" w:lineRule="auto"/>
      <w:jc w:val="both"/>
    </w:pPr>
    <w:rPr>
      <w:rFonts w:ascii="Times New Roman" w:eastAsia="Times New Roman" w:hAnsi="Times New Roman" w:cs="Times New Roman"/>
      <w:kern w:val="0"/>
      <w:szCs w:val="20"/>
      <w14:ligatures w14:val="none"/>
    </w:rPr>
  </w:style>
  <w:style w:type="paragraph" w:customStyle="1" w:styleId="NormalText-0-0L6">
    <w:name w:val="Normal Text-0-0 L6"/>
    <w:basedOn w:val="Normal"/>
    <w:rsid w:val="005D4752"/>
    <w:pPr>
      <w:numPr>
        <w:ilvl w:val="5"/>
        <w:numId w:val="13"/>
      </w:numPr>
      <w:spacing w:before="120" w:after="120" w:line="276" w:lineRule="auto"/>
      <w:jc w:val="both"/>
    </w:pPr>
    <w:rPr>
      <w:rFonts w:ascii="Times New Roman" w:eastAsia="Times New Roman" w:hAnsi="Times New Roman" w:cs="Times New Roman"/>
      <w:kern w:val="0"/>
      <w:szCs w:val="20"/>
      <w14:ligatures w14:val="none"/>
    </w:rPr>
  </w:style>
  <w:style w:type="paragraph" w:customStyle="1" w:styleId="NormalText-0-0L7">
    <w:name w:val="Normal Text-0-0 L7"/>
    <w:basedOn w:val="Normal"/>
    <w:next w:val="Normal"/>
    <w:rsid w:val="005D4752"/>
    <w:pPr>
      <w:numPr>
        <w:ilvl w:val="6"/>
        <w:numId w:val="13"/>
      </w:numPr>
      <w:spacing w:before="120" w:after="120" w:line="276" w:lineRule="auto"/>
      <w:jc w:val="both"/>
    </w:pPr>
    <w:rPr>
      <w:rFonts w:ascii="Times New Roman" w:eastAsia="Times New Roman" w:hAnsi="Times New Roman" w:cs="Times New Roman"/>
      <w:kern w:val="0"/>
      <w:szCs w:val="20"/>
      <w14:ligatures w14:val="none"/>
    </w:rPr>
  </w:style>
  <w:style w:type="paragraph" w:customStyle="1" w:styleId="NormalText-0-0L8">
    <w:name w:val="Normal Text-0-0 L8"/>
    <w:basedOn w:val="Normal"/>
    <w:rsid w:val="005D4752"/>
    <w:pPr>
      <w:numPr>
        <w:ilvl w:val="7"/>
        <w:numId w:val="13"/>
      </w:numPr>
      <w:spacing w:before="120" w:after="120" w:line="276" w:lineRule="auto"/>
      <w:jc w:val="both"/>
    </w:pPr>
    <w:rPr>
      <w:rFonts w:ascii="Times New Roman" w:eastAsia="Times New Roman" w:hAnsi="Times New Roman" w:cs="Times New Roman"/>
      <w:kern w:val="0"/>
      <w:szCs w:val="20"/>
      <w14:ligatures w14:val="none"/>
    </w:rPr>
  </w:style>
  <w:style w:type="paragraph" w:customStyle="1" w:styleId="NormalText-0-0L9">
    <w:name w:val="Normal Text-0-0 L9"/>
    <w:basedOn w:val="Normal"/>
    <w:rsid w:val="005D4752"/>
    <w:pPr>
      <w:numPr>
        <w:ilvl w:val="8"/>
        <w:numId w:val="13"/>
      </w:numPr>
      <w:spacing w:before="120" w:after="120" w:line="276" w:lineRule="auto"/>
      <w:jc w:val="both"/>
    </w:pPr>
    <w:rPr>
      <w:rFonts w:ascii="Times New Roman" w:eastAsia="Times New Roman" w:hAnsi="Times New Roman" w:cs="Times New Roman"/>
      <w:kern w:val="0"/>
      <w:szCs w:val="20"/>
      <w14:ligatures w14:val="none"/>
    </w:rPr>
  </w:style>
  <w:style w:type="character" w:styleId="FootnoteReference">
    <w:name w:val="footnote reference"/>
    <w:basedOn w:val="DefaultParagraphFont"/>
    <w:rsid w:val="005D4752"/>
    <w:rPr>
      <w:vertAlign w:val="superscript"/>
    </w:rPr>
  </w:style>
  <w:style w:type="paragraph" w:styleId="Caption">
    <w:name w:val="caption"/>
    <w:basedOn w:val="Normal"/>
    <w:next w:val="Normal"/>
    <w:uiPriority w:val="35"/>
    <w:unhideWhenUsed/>
    <w:qFormat/>
    <w:rsid w:val="005D4752"/>
    <w:pPr>
      <w:spacing w:before="120" w:after="120" w:line="276" w:lineRule="auto"/>
      <w:jc w:val="center"/>
    </w:pPr>
    <w:rPr>
      <w:rFonts w:ascii="Times New Roman" w:eastAsia="Times New Roman" w:hAnsi="Times New Roman" w:cs="Times New Roman"/>
      <w:b/>
      <w:bCs/>
      <w:kern w:val="0"/>
      <w:sz w:val="22"/>
      <w:szCs w:val="20"/>
      <w14:ligatures w14:val="none"/>
    </w:rPr>
  </w:style>
  <w:style w:type="table" w:styleId="TableClassic2">
    <w:name w:val="Table Classic 2"/>
    <w:basedOn w:val="TableNormal"/>
    <w:rsid w:val="005D4752"/>
    <w:pPr>
      <w:spacing w:before="120" w:after="120" w:line="276" w:lineRule="auto"/>
      <w:jc w:val="both"/>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5D4752"/>
    <w:pPr>
      <w:spacing w:before="120" w:after="120" w:line="276" w:lineRule="auto"/>
      <w:jc w:val="both"/>
    </w:pPr>
    <w:rPr>
      <w:rFonts w:ascii="Arial" w:eastAsia="Times New Roman" w:hAnsi="Arial" w:cs="Times New Roman"/>
      <w:kern w:val="0"/>
      <w:sz w:val="22"/>
      <w:szCs w:val="20"/>
      <w14:ligatures w14:val="none"/>
    </w:rPr>
  </w:style>
  <w:style w:type="character" w:customStyle="1" w:styleId="FootnoteTextChar">
    <w:name w:val="Footnote Text Char"/>
    <w:basedOn w:val="DefaultParagraphFont"/>
    <w:link w:val="FootnoteText"/>
    <w:uiPriority w:val="99"/>
    <w:rsid w:val="005D4752"/>
    <w:rPr>
      <w:rFonts w:ascii="Arial" w:eastAsia="Times New Roman" w:hAnsi="Arial" w:cs="Times New Roman"/>
      <w:kern w:val="0"/>
      <w:sz w:val="22"/>
      <w:szCs w:val="20"/>
      <w14:ligatures w14:val="none"/>
    </w:rPr>
  </w:style>
  <w:style w:type="paragraph" w:customStyle="1" w:styleId="ProjConnbulletitem">
    <w:name w:val="ProjConn bullet item"/>
    <w:basedOn w:val="Normal"/>
    <w:rsid w:val="005D4752"/>
    <w:pPr>
      <w:numPr>
        <w:numId w:val="14"/>
      </w:numPr>
      <w:tabs>
        <w:tab w:val="left" w:pos="360"/>
      </w:tabs>
      <w:spacing w:before="120" w:after="120" w:line="276" w:lineRule="auto"/>
      <w:jc w:val="both"/>
    </w:pPr>
    <w:rPr>
      <w:rFonts w:ascii="Arial" w:eastAsia="Times New Roman" w:hAnsi="Arial" w:cs="Arial"/>
      <w:kern w:val="0"/>
      <w:sz w:val="22"/>
      <w:szCs w:val="22"/>
      <w:lang w:eastAsia="ja-JP"/>
      <w14:ligatures w14:val="none"/>
    </w:rPr>
  </w:style>
  <w:style w:type="paragraph" w:customStyle="1" w:styleId="Quotation">
    <w:name w:val="Quotation"/>
    <w:basedOn w:val="Normal"/>
    <w:next w:val="Normal"/>
    <w:rsid w:val="005D4752"/>
    <w:pPr>
      <w:spacing w:before="120" w:after="240" w:line="276" w:lineRule="auto"/>
      <w:ind w:left="720" w:right="720"/>
      <w:jc w:val="both"/>
    </w:pPr>
    <w:rPr>
      <w:rFonts w:ascii="Times New Roman" w:eastAsia="Times New Roman" w:hAnsi="Times New Roman" w:cs="Times New Roman"/>
      <w:kern w:val="0"/>
      <w:sz w:val="22"/>
      <w:szCs w:val="20"/>
      <w14:ligatures w14:val="none"/>
    </w:rPr>
  </w:style>
  <w:style w:type="character" w:styleId="Strong">
    <w:name w:val="Strong"/>
    <w:basedOn w:val="DefaultParagraphFont"/>
    <w:qFormat/>
    <w:rsid w:val="005D4752"/>
    <w:rPr>
      <w:b/>
      <w:bCs/>
    </w:rPr>
  </w:style>
  <w:style w:type="paragraph" w:customStyle="1" w:styleId="Paragraph">
    <w:name w:val="Paragraph"/>
    <w:basedOn w:val="Body"/>
    <w:link w:val="ParagraphChar"/>
    <w:rsid w:val="005D4752"/>
    <w:pPr>
      <w:spacing w:before="200" w:after="200"/>
      <w:ind w:left="0"/>
    </w:pPr>
    <w:rPr>
      <w:rFonts w:cstheme="minorHAnsi"/>
    </w:rPr>
  </w:style>
  <w:style w:type="paragraph" w:customStyle="1" w:styleId="Bullets1">
    <w:name w:val="Bullets 1"/>
    <w:basedOn w:val="Body"/>
    <w:link w:val="Bullets1Char"/>
    <w:rsid w:val="005D4752"/>
    <w:pPr>
      <w:numPr>
        <w:numId w:val="15"/>
      </w:numPr>
      <w:ind w:right="720"/>
    </w:pPr>
    <w:rPr>
      <w:rFonts w:ascii="Times New Roman" w:hAnsi="Times New Roman"/>
    </w:rPr>
  </w:style>
  <w:style w:type="character" w:customStyle="1" w:styleId="ParagraphChar">
    <w:name w:val="Paragraph Char"/>
    <w:basedOn w:val="BodyChar"/>
    <w:link w:val="Paragraph"/>
    <w:rsid w:val="005D4752"/>
    <w:rPr>
      <w:rFonts w:ascii="Arial" w:eastAsia="Times New Roman" w:hAnsi="Arial" w:cstheme="minorHAnsi"/>
      <w:kern w:val="0"/>
      <w14:ligatures w14:val="none"/>
    </w:rPr>
  </w:style>
  <w:style w:type="paragraph" w:customStyle="1" w:styleId="Bullets1indent">
    <w:name w:val="Bullets 1 indent"/>
    <w:basedOn w:val="Body"/>
    <w:link w:val="Bullets1indentChar"/>
    <w:qFormat/>
    <w:rsid w:val="005D4752"/>
    <w:pPr>
      <w:numPr>
        <w:ilvl w:val="1"/>
        <w:numId w:val="16"/>
      </w:numPr>
      <w:ind w:right="720"/>
    </w:pPr>
    <w:rPr>
      <w:rFonts w:ascii="Times New Roman" w:hAnsi="Times New Roman"/>
      <w:iCs/>
    </w:rPr>
  </w:style>
  <w:style w:type="character" w:customStyle="1" w:styleId="Bullets1Char">
    <w:name w:val="Bullets 1 Char"/>
    <w:basedOn w:val="BodyChar"/>
    <w:link w:val="Bullets1"/>
    <w:rsid w:val="005D4752"/>
    <w:rPr>
      <w:rFonts w:ascii="Times New Roman" w:eastAsia="Times New Roman" w:hAnsi="Times New Roman" w:cs="Times New Roman"/>
      <w:kern w:val="0"/>
      <w14:ligatures w14:val="none"/>
    </w:rPr>
  </w:style>
  <w:style w:type="paragraph" w:customStyle="1" w:styleId="Heading51">
    <w:name w:val="Heading 5.1"/>
    <w:basedOn w:val="Heading5"/>
    <w:link w:val="Heading51Char"/>
    <w:rsid w:val="005D4752"/>
    <w:pPr>
      <w:keepNext w:val="0"/>
      <w:keepLines w:val="0"/>
      <w:spacing w:before="200" w:after="200" w:line="276" w:lineRule="auto"/>
      <w:ind w:right="720"/>
      <w:jc w:val="both"/>
    </w:pPr>
    <w:rPr>
      <w:rFonts w:ascii="Times New Roman" w:eastAsia="Calibri" w:hAnsi="Times New Roman" w:cs="Times New Roman"/>
      <w:color w:val="2C7FCE" w:themeColor="text2" w:themeTint="99"/>
      <w:kern w:val="0"/>
      <w:u w:val="single"/>
      <w14:ligatures w14:val="none"/>
    </w:rPr>
  </w:style>
  <w:style w:type="character" w:customStyle="1" w:styleId="Bullets1indentChar">
    <w:name w:val="Bullets 1 indent Char"/>
    <w:basedOn w:val="BodyChar"/>
    <w:link w:val="Bullets1indent"/>
    <w:rsid w:val="005D4752"/>
    <w:rPr>
      <w:rFonts w:ascii="Times New Roman" w:eastAsia="Times New Roman" w:hAnsi="Times New Roman" w:cs="Times New Roman"/>
      <w:iCs/>
      <w:kern w:val="0"/>
      <w14:ligatures w14:val="none"/>
    </w:rPr>
  </w:style>
  <w:style w:type="character" w:customStyle="1" w:styleId="Heading51Char">
    <w:name w:val="Heading 5.1 Char"/>
    <w:basedOn w:val="Heading5Char"/>
    <w:link w:val="Heading51"/>
    <w:rsid w:val="005D4752"/>
    <w:rPr>
      <w:rFonts w:ascii="Times New Roman" w:eastAsia="Calibri" w:hAnsi="Times New Roman" w:cs="Times New Roman"/>
      <w:color w:val="2C7FCE" w:themeColor="text2" w:themeTint="99"/>
      <w:kern w:val="0"/>
      <w:u w:val="single"/>
      <w14:ligatures w14:val="none"/>
    </w:rPr>
  </w:style>
  <w:style w:type="paragraph" w:styleId="NoSpacing">
    <w:name w:val="No Spacing"/>
    <w:link w:val="NoSpacingChar"/>
    <w:uiPriority w:val="1"/>
    <w:qFormat/>
    <w:rsid w:val="005D4752"/>
    <w:pPr>
      <w:spacing w:after="120" w:line="276" w:lineRule="auto"/>
      <w:jc w:val="both"/>
    </w:pPr>
    <w:rPr>
      <w:rFonts w:ascii="Calibri" w:eastAsia="Calibri" w:hAnsi="Calibri" w:cs="Times New Roman"/>
      <w:kern w:val="0"/>
      <w:sz w:val="22"/>
      <w:szCs w:val="22"/>
      <w14:ligatures w14:val="none"/>
    </w:rPr>
  </w:style>
  <w:style w:type="paragraph" w:customStyle="1" w:styleId="Title2">
    <w:name w:val="Title 2"/>
    <w:basedOn w:val="NoSpacing"/>
    <w:rsid w:val="005D4752"/>
    <w:pPr>
      <w:jc w:val="right"/>
    </w:pPr>
    <w:rPr>
      <w:rFonts w:ascii="Arial" w:hAnsi="Arial" w:cs="Arial"/>
      <w:i/>
      <w:color w:val="2C7FCE" w:themeColor="text2" w:themeTint="99"/>
      <w:sz w:val="48"/>
      <w:szCs w:val="48"/>
    </w:rPr>
  </w:style>
  <w:style w:type="character" w:customStyle="1" w:styleId="NoSpacingChar">
    <w:name w:val="No Spacing Char"/>
    <w:basedOn w:val="DefaultParagraphFont"/>
    <w:link w:val="NoSpacing"/>
    <w:uiPriority w:val="1"/>
    <w:rsid w:val="005D4752"/>
    <w:rPr>
      <w:rFonts w:ascii="Calibri" w:eastAsia="Calibri" w:hAnsi="Calibri" w:cs="Times New Roman"/>
      <w:kern w:val="0"/>
      <w:sz w:val="22"/>
      <w:szCs w:val="22"/>
      <w14:ligatures w14:val="none"/>
    </w:rPr>
  </w:style>
  <w:style w:type="character" w:styleId="SubtleEmphasis">
    <w:name w:val="Subtle Emphasis"/>
    <w:basedOn w:val="DefaultParagraphFont"/>
    <w:uiPriority w:val="99"/>
    <w:rsid w:val="005D4752"/>
    <w:rPr>
      <w:rFonts w:cs="Times New Roman"/>
      <w:i/>
      <w:iCs/>
      <w:color w:val="808080"/>
    </w:rPr>
  </w:style>
  <w:style w:type="paragraph" w:customStyle="1" w:styleId="TableTextLeft">
    <w:name w:val="TableTextLeft"/>
    <w:basedOn w:val="Normal"/>
    <w:rsid w:val="005D4752"/>
    <w:pPr>
      <w:tabs>
        <w:tab w:val="left" w:pos="720"/>
        <w:tab w:val="left" w:pos="1440"/>
      </w:tabs>
      <w:spacing w:before="20" w:after="20" w:line="276" w:lineRule="auto"/>
      <w:jc w:val="both"/>
    </w:pPr>
    <w:rPr>
      <w:rFonts w:ascii="Arial" w:eastAsia="Times New Roman" w:hAnsi="Arial" w:cs="Times New Roman"/>
      <w:kern w:val="0"/>
      <w:sz w:val="22"/>
      <w:szCs w:val="20"/>
      <w14:ligatures w14:val="none"/>
    </w:rPr>
  </w:style>
  <w:style w:type="paragraph" w:customStyle="1" w:styleId="TableTextCenter">
    <w:name w:val="TableTextCenter"/>
    <w:basedOn w:val="TableTextLeft"/>
    <w:rsid w:val="005D4752"/>
    <w:pPr>
      <w:jc w:val="center"/>
    </w:pPr>
  </w:style>
  <w:style w:type="paragraph" w:customStyle="1" w:styleId="TableHeader">
    <w:name w:val="TableHeader"/>
    <w:basedOn w:val="TableTextCenter"/>
    <w:rsid w:val="005D4752"/>
    <w:pPr>
      <w:tabs>
        <w:tab w:val="left" w:pos="1800"/>
      </w:tabs>
    </w:pPr>
    <w:rPr>
      <w:b/>
      <w:smallCaps/>
    </w:rPr>
  </w:style>
  <w:style w:type="paragraph" w:customStyle="1" w:styleId="ListParagraph1">
    <w:name w:val="List Paragraph+1"/>
    <w:basedOn w:val="Default"/>
    <w:next w:val="Default"/>
    <w:uiPriority w:val="99"/>
    <w:rsid w:val="005D4752"/>
    <w:rPr>
      <w:rFonts w:ascii="Arial" w:eastAsiaTheme="minorHAnsi" w:hAnsi="Arial" w:cs="Arial"/>
      <w:color w:val="auto"/>
    </w:rPr>
  </w:style>
  <w:style w:type="paragraph" w:styleId="BodyText2">
    <w:name w:val="Body Text 2"/>
    <w:basedOn w:val="Default"/>
    <w:next w:val="Default"/>
    <w:link w:val="BodyText2Char"/>
    <w:uiPriority w:val="99"/>
    <w:rsid w:val="005D4752"/>
    <w:rPr>
      <w:rFonts w:ascii="Arial" w:eastAsiaTheme="minorHAnsi" w:hAnsi="Arial" w:cs="Arial"/>
      <w:color w:val="auto"/>
    </w:rPr>
  </w:style>
  <w:style w:type="character" w:customStyle="1" w:styleId="BodyText2Char">
    <w:name w:val="Body Text 2 Char"/>
    <w:basedOn w:val="DefaultParagraphFont"/>
    <w:link w:val="BodyText2"/>
    <w:uiPriority w:val="99"/>
    <w:rsid w:val="005D4752"/>
    <w:rPr>
      <w:rFonts w:ascii="Arial" w:hAnsi="Arial" w:cs="Arial"/>
      <w:kern w:val="0"/>
      <w14:ligatures w14:val="none"/>
    </w:rPr>
  </w:style>
  <w:style w:type="paragraph" w:customStyle="1" w:styleId="Normal4">
    <w:name w:val="Normal+4"/>
    <w:basedOn w:val="Default"/>
    <w:next w:val="Default"/>
    <w:uiPriority w:val="99"/>
    <w:rsid w:val="005D4752"/>
    <w:rPr>
      <w:rFonts w:ascii="Arial" w:eastAsiaTheme="minorHAnsi" w:hAnsi="Arial" w:cs="Arial"/>
      <w:color w:val="auto"/>
    </w:rPr>
  </w:style>
  <w:style w:type="paragraph" w:customStyle="1" w:styleId="HeadingA">
    <w:name w:val="Heading A"/>
    <w:aliases w:val="B,C"/>
    <w:basedOn w:val="Heading4"/>
    <w:link w:val="HeadingAChar"/>
    <w:rsid w:val="005D4752"/>
    <w:pPr>
      <w:keepNext w:val="0"/>
      <w:keepLines w:val="0"/>
      <w:numPr>
        <w:ilvl w:val="3"/>
        <w:numId w:val="17"/>
      </w:numPr>
      <w:tabs>
        <w:tab w:val="left" w:pos="1980"/>
      </w:tabs>
      <w:spacing w:before="240" w:after="200" w:line="276" w:lineRule="auto"/>
      <w:ind w:right="720"/>
      <w:jc w:val="both"/>
    </w:pPr>
    <w:rPr>
      <w:rFonts w:ascii="Times New Roman" w:eastAsia="Times New Roman" w:hAnsi="Times New Roman" w:cstheme="minorHAnsi"/>
      <w:b/>
      <w:iCs w:val="0"/>
      <w:noProof/>
      <w:color w:val="3A7DCE"/>
      <w:kern w:val="32"/>
      <w:sz w:val="22"/>
      <w:szCs w:val="22"/>
      <w14:ligatures w14:val="none"/>
    </w:rPr>
  </w:style>
  <w:style w:type="paragraph" w:customStyle="1" w:styleId="NumberA">
    <w:name w:val="Number A"/>
    <w:basedOn w:val="HeadingA"/>
    <w:link w:val="NumberAChar"/>
    <w:qFormat/>
    <w:rsid w:val="005D4752"/>
    <w:pPr>
      <w:numPr>
        <w:ilvl w:val="0"/>
        <w:numId w:val="20"/>
      </w:numPr>
    </w:pPr>
    <w:rPr>
      <w:b w:val="0"/>
      <w:i w:val="0"/>
      <w:color w:val="000000" w:themeColor="text1"/>
    </w:rPr>
  </w:style>
  <w:style w:type="character" w:customStyle="1" w:styleId="HeadingAChar">
    <w:name w:val="Heading A Char"/>
    <w:aliases w:val="B Char,C Char"/>
    <w:basedOn w:val="Heading4Char"/>
    <w:link w:val="HeadingA"/>
    <w:rsid w:val="005D4752"/>
    <w:rPr>
      <w:rFonts w:ascii="Times New Roman" w:eastAsia="Times New Roman" w:hAnsi="Times New Roman" w:cstheme="minorHAnsi"/>
      <w:b/>
      <w:i/>
      <w:iCs w:val="0"/>
      <w:noProof/>
      <w:color w:val="3A7DCE"/>
      <w:kern w:val="32"/>
      <w:sz w:val="22"/>
      <w:szCs w:val="22"/>
      <w14:ligatures w14:val="none"/>
    </w:rPr>
  </w:style>
  <w:style w:type="character" w:customStyle="1" w:styleId="NumberAChar">
    <w:name w:val="Number A Char"/>
    <w:basedOn w:val="HeadingAChar"/>
    <w:link w:val="NumberA"/>
    <w:rsid w:val="005D4752"/>
    <w:rPr>
      <w:rFonts w:ascii="Times New Roman" w:eastAsia="Times New Roman" w:hAnsi="Times New Roman" w:cstheme="minorHAnsi"/>
      <w:b w:val="0"/>
      <w:i w:val="0"/>
      <w:iCs w:val="0"/>
      <w:noProof/>
      <w:color w:val="000000" w:themeColor="text1"/>
      <w:kern w:val="32"/>
      <w:sz w:val="22"/>
      <w:szCs w:val="22"/>
      <w14:ligatures w14:val="none"/>
    </w:rPr>
  </w:style>
  <w:style w:type="paragraph" w:styleId="ListContinue3">
    <w:name w:val="List Continue 3"/>
    <w:basedOn w:val="Normal"/>
    <w:rsid w:val="005D4752"/>
    <w:pPr>
      <w:autoSpaceDE w:val="0"/>
      <w:autoSpaceDN w:val="0"/>
      <w:adjustRightInd w:val="0"/>
      <w:spacing w:before="120" w:after="120" w:line="276" w:lineRule="auto"/>
      <w:ind w:left="1080"/>
      <w:jc w:val="both"/>
    </w:pPr>
    <w:rPr>
      <w:rFonts w:ascii="Courier" w:eastAsia="Times New Roman" w:hAnsi="Courier" w:cs="Times New Roman"/>
      <w:kern w:val="0"/>
      <w:sz w:val="22"/>
      <w14:ligatures w14:val="none"/>
    </w:rPr>
  </w:style>
  <w:style w:type="paragraph" w:customStyle="1" w:styleId="Heading11">
    <w:name w:val="Heading 11"/>
    <w:basedOn w:val="Normal"/>
    <w:next w:val="Normal"/>
    <w:uiPriority w:val="9"/>
    <w:qFormat/>
    <w:rsid w:val="005D4752"/>
    <w:pPr>
      <w:spacing w:before="480" w:after="120" w:line="276" w:lineRule="auto"/>
      <w:jc w:val="both"/>
      <w:outlineLvl w:val="0"/>
    </w:pPr>
    <w:rPr>
      <w:rFonts w:ascii="Times New Roman" w:eastAsia="Times New Roman" w:hAnsi="Times New Roman" w:cs="Times New Roman"/>
      <w:b/>
      <w:bCs/>
      <w:color w:val="002060"/>
      <w:kern w:val="0"/>
      <w:sz w:val="28"/>
      <w:szCs w:val="28"/>
      <w14:ligatures w14:val="none"/>
    </w:rPr>
  </w:style>
  <w:style w:type="paragraph" w:customStyle="1" w:styleId="d1">
    <w:name w:val="d1"/>
    <w:basedOn w:val="Normal"/>
    <w:next w:val="Normal"/>
    <w:unhideWhenUsed/>
    <w:qFormat/>
    <w:rsid w:val="005D4752"/>
    <w:pPr>
      <w:spacing w:before="120" w:after="120" w:line="276" w:lineRule="auto"/>
      <w:jc w:val="both"/>
      <w:outlineLvl w:val="3"/>
    </w:pPr>
    <w:rPr>
      <w:rFonts w:ascii="Times New Roman" w:eastAsia="Times New Roman" w:hAnsi="Times New Roman" w:cs="Times New Roman"/>
      <w:bCs/>
      <w:iCs/>
      <w:kern w:val="0"/>
      <w:sz w:val="22"/>
      <w:szCs w:val="22"/>
      <w14:ligatures w14:val="none"/>
    </w:rPr>
  </w:style>
  <w:style w:type="paragraph" w:customStyle="1" w:styleId="Heading510">
    <w:name w:val="Heading 51"/>
    <w:basedOn w:val="Bullets1"/>
    <w:next w:val="Normal"/>
    <w:qFormat/>
    <w:rsid w:val="005D4752"/>
    <w:pPr>
      <w:numPr>
        <w:numId w:val="0"/>
      </w:numPr>
      <w:spacing w:before="200" w:after="200"/>
      <w:outlineLvl w:val="4"/>
    </w:pPr>
    <w:rPr>
      <w:rFonts w:eastAsia="Calibri"/>
      <w:b/>
      <w:color w:val="548DD4"/>
      <w:u w:val="single"/>
    </w:rPr>
  </w:style>
  <w:style w:type="paragraph" w:customStyle="1" w:styleId="Heading61">
    <w:name w:val="Heading 61"/>
    <w:basedOn w:val="Normal"/>
    <w:next w:val="Normal"/>
    <w:unhideWhenUsed/>
    <w:rsid w:val="005D4752"/>
    <w:pPr>
      <w:spacing w:before="200" w:after="200" w:line="276" w:lineRule="auto"/>
      <w:jc w:val="both"/>
      <w:outlineLvl w:val="5"/>
    </w:pPr>
    <w:rPr>
      <w:rFonts w:ascii="Times New Roman" w:eastAsia="Times New Roman" w:hAnsi="Times New Roman" w:cs="Times New Roman"/>
      <w:b/>
      <w:i/>
      <w:iCs/>
      <w:color w:val="548DD4"/>
      <w:kern w:val="0"/>
      <w14:ligatures w14:val="none"/>
    </w:rPr>
  </w:style>
  <w:style w:type="character" w:styleId="Mention">
    <w:name w:val="Mention"/>
    <w:basedOn w:val="DefaultParagraphFont"/>
    <w:uiPriority w:val="99"/>
    <w:unhideWhenUsed/>
    <w:rsid w:val="005D4752"/>
    <w:rPr>
      <w:color w:val="2B579A"/>
      <w:shd w:val="clear" w:color="auto" w:fill="E1DFDD"/>
    </w:rPr>
  </w:style>
  <w:style w:type="character" w:customStyle="1" w:styleId="FollowedHyperlink1">
    <w:name w:val="FollowedHyperlink1"/>
    <w:basedOn w:val="DefaultParagraphFont"/>
    <w:uiPriority w:val="99"/>
    <w:semiHidden/>
    <w:unhideWhenUsed/>
    <w:rsid w:val="005D4752"/>
    <w:rPr>
      <w:color w:val="800080"/>
      <w:u w:val="single"/>
    </w:rPr>
  </w:style>
  <w:style w:type="paragraph" w:customStyle="1" w:styleId="TOCHeading1">
    <w:name w:val="TOC Heading1"/>
    <w:basedOn w:val="Normal"/>
    <w:next w:val="TOCHeading"/>
    <w:uiPriority w:val="39"/>
    <w:qFormat/>
    <w:rsid w:val="005D4752"/>
    <w:pPr>
      <w:spacing w:before="120" w:after="360" w:line="276" w:lineRule="auto"/>
      <w:jc w:val="center"/>
    </w:pPr>
    <w:rPr>
      <w:rFonts w:ascii="Times New Roman" w:eastAsia="Times New Roman" w:hAnsi="Times New Roman" w:cs="Times New Roman"/>
      <w:b/>
      <w:bCs/>
      <w:color w:val="548DD4"/>
      <w:kern w:val="0"/>
      <w:sz w:val="28"/>
      <w:szCs w:val="20"/>
      <w:u w:val="single"/>
      <w14:ligatures w14:val="none"/>
    </w:rPr>
  </w:style>
  <w:style w:type="paragraph" w:customStyle="1" w:styleId="Title11">
    <w:name w:val="Title 11"/>
    <w:basedOn w:val="NoSpacing"/>
    <w:next w:val="Normal"/>
    <w:uiPriority w:val="10"/>
    <w:rsid w:val="005D4752"/>
    <w:pPr>
      <w:pBdr>
        <w:bottom w:val="single" w:sz="4" w:space="1" w:color="auto"/>
      </w:pBdr>
      <w:jc w:val="right"/>
    </w:pPr>
    <w:rPr>
      <w:rFonts w:ascii="Arial" w:hAnsi="Arial" w:cs="Arial"/>
      <w:color w:val="365F91"/>
      <w:sz w:val="48"/>
      <w:szCs w:val="48"/>
    </w:rPr>
  </w:style>
  <w:style w:type="paragraph" w:customStyle="1" w:styleId="BodyText21">
    <w:name w:val="Body Text 21"/>
    <w:basedOn w:val="Default"/>
    <w:next w:val="Default"/>
    <w:uiPriority w:val="99"/>
    <w:rsid w:val="005D4752"/>
    <w:rPr>
      <w:rFonts w:ascii="Arial" w:eastAsia="Calibri" w:hAnsi="Arial" w:cs="Arial"/>
      <w:color w:val="auto"/>
    </w:rPr>
  </w:style>
  <w:style w:type="character" w:customStyle="1" w:styleId="Heading4Char1">
    <w:name w:val="Heading 4 Char1"/>
    <w:basedOn w:val="DefaultParagraphFont"/>
    <w:uiPriority w:val="9"/>
    <w:semiHidden/>
    <w:rsid w:val="005D4752"/>
    <w:rPr>
      <w:rFonts w:asciiTheme="majorHAnsi" w:eastAsiaTheme="majorEastAsia" w:hAnsiTheme="majorHAnsi" w:cstheme="majorBidi"/>
      <w:b/>
      <w:bCs/>
      <w:i/>
      <w:iCs/>
      <w:color w:val="156082" w:themeColor="accent1"/>
    </w:rPr>
  </w:style>
  <w:style w:type="character" w:customStyle="1" w:styleId="Heading1Char1">
    <w:name w:val="Heading 1 Char1"/>
    <w:basedOn w:val="DefaultParagraphFont"/>
    <w:uiPriority w:val="9"/>
    <w:rsid w:val="005D4752"/>
    <w:rPr>
      <w:rFonts w:asciiTheme="majorHAnsi" w:eastAsiaTheme="majorEastAsia" w:hAnsiTheme="majorHAnsi" w:cstheme="majorBidi"/>
      <w:b/>
      <w:bCs/>
      <w:color w:val="0F4761" w:themeColor="accent1" w:themeShade="BF"/>
      <w:sz w:val="28"/>
      <w:szCs w:val="28"/>
    </w:rPr>
  </w:style>
  <w:style w:type="character" w:customStyle="1" w:styleId="Heading3Char1">
    <w:name w:val="Heading 3 Char1"/>
    <w:basedOn w:val="DefaultParagraphFont"/>
    <w:uiPriority w:val="9"/>
    <w:semiHidden/>
    <w:rsid w:val="005D4752"/>
    <w:rPr>
      <w:rFonts w:asciiTheme="majorHAnsi" w:eastAsiaTheme="majorEastAsia" w:hAnsiTheme="majorHAnsi" w:cstheme="majorBidi"/>
      <w:b/>
      <w:bCs/>
      <w:color w:val="156082" w:themeColor="accent1"/>
    </w:rPr>
  </w:style>
  <w:style w:type="character" w:customStyle="1" w:styleId="Heading5Char1">
    <w:name w:val="Heading 5 Char1"/>
    <w:basedOn w:val="DefaultParagraphFont"/>
    <w:uiPriority w:val="9"/>
    <w:semiHidden/>
    <w:rsid w:val="005D4752"/>
    <w:rPr>
      <w:rFonts w:asciiTheme="majorHAnsi" w:eastAsiaTheme="majorEastAsia" w:hAnsiTheme="majorHAnsi" w:cstheme="majorBidi"/>
      <w:color w:val="0A2F40" w:themeColor="accent1" w:themeShade="7F"/>
    </w:rPr>
  </w:style>
  <w:style w:type="character" w:customStyle="1" w:styleId="Heading6Char1">
    <w:name w:val="Heading 6 Char1"/>
    <w:basedOn w:val="DefaultParagraphFont"/>
    <w:uiPriority w:val="9"/>
    <w:semiHidden/>
    <w:rsid w:val="005D4752"/>
    <w:rPr>
      <w:rFonts w:asciiTheme="majorHAnsi" w:eastAsiaTheme="majorEastAsia" w:hAnsiTheme="majorHAnsi" w:cstheme="majorBidi"/>
      <w:i/>
      <w:iCs/>
      <w:color w:val="0A2F40" w:themeColor="accent1" w:themeShade="7F"/>
    </w:rPr>
  </w:style>
  <w:style w:type="character" w:customStyle="1" w:styleId="TitleChar1">
    <w:name w:val="Title Char1"/>
    <w:basedOn w:val="DefaultParagraphFont"/>
    <w:uiPriority w:val="10"/>
    <w:rsid w:val="005D4752"/>
    <w:rPr>
      <w:rFonts w:asciiTheme="majorHAnsi" w:eastAsiaTheme="majorEastAsia" w:hAnsiTheme="majorHAnsi" w:cstheme="majorBidi"/>
      <w:color w:val="0A1D30" w:themeColor="text2" w:themeShade="BF"/>
      <w:spacing w:val="5"/>
      <w:kern w:val="28"/>
      <w:sz w:val="52"/>
      <w:szCs w:val="52"/>
    </w:rPr>
  </w:style>
  <w:style w:type="character" w:customStyle="1" w:styleId="BodyText2Char1">
    <w:name w:val="Body Text 2 Char1"/>
    <w:basedOn w:val="DefaultParagraphFont"/>
    <w:uiPriority w:val="99"/>
    <w:semiHidden/>
    <w:rsid w:val="005D4752"/>
  </w:style>
  <w:style w:type="character" w:customStyle="1" w:styleId="Level1Char">
    <w:name w:val="Level 1 Char"/>
    <w:link w:val="Level1"/>
    <w:rsid w:val="005D4752"/>
    <w:rPr>
      <w:rFonts w:ascii="Courier" w:eastAsia="Times New Roman" w:hAnsi="Courier" w:cs="Times New Roman"/>
      <w:kern w:val="0"/>
      <w14:ligatures w14:val="none"/>
    </w:rPr>
  </w:style>
  <w:style w:type="paragraph" w:customStyle="1" w:styleId="AGReg1">
    <w:name w:val="AG Reg 1"/>
    <w:basedOn w:val="Normal"/>
    <w:link w:val="AGReg1Char1"/>
    <w:rsid w:val="005D4752"/>
    <w:pPr>
      <w:spacing w:before="120" w:after="120" w:line="276" w:lineRule="auto"/>
      <w:jc w:val="both"/>
    </w:pPr>
    <w:rPr>
      <w:rFonts w:ascii="Arial" w:eastAsia="Times" w:hAnsi="Arial" w:cs="Times New Roman"/>
      <w:kern w:val="0"/>
      <w:sz w:val="22"/>
      <w:szCs w:val="20"/>
      <w14:ligatures w14:val="none"/>
    </w:rPr>
  </w:style>
  <w:style w:type="character" w:customStyle="1" w:styleId="AGReg1Char1">
    <w:name w:val="AG Reg 1 Char1"/>
    <w:basedOn w:val="DefaultParagraphFont"/>
    <w:link w:val="AGReg1"/>
    <w:rsid w:val="005D4752"/>
    <w:rPr>
      <w:rFonts w:ascii="Arial" w:eastAsia="Times" w:hAnsi="Arial" w:cs="Times New Roman"/>
      <w:kern w:val="0"/>
      <w:sz w:val="22"/>
      <w:szCs w:val="20"/>
      <w14:ligatures w14:val="none"/>
    </w:rPr>
  </w:style>
  <w:style w:type="paragraph" w:customStyle="1" w:styleId="1AutoList1">
    <w:name w:val="1AutoList1"/>
    <w:rsid w:val="005D4752"/>
    <w:pPr>
      <w:tabs>
        <w:tab w:val="left" w:pos="720"/>
      </w:tabs>
      <w:spacing w:after="120" w:line="276" w:lineRule="auto"/>
      <w:ind w:left="720" w:hanging="720"/>
      <w:jc w:val="both"/>
    </w:pPr>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uiPriority w:val="99"/>
    <w:rsid w:val="005D4752"/>
    <w:pPr>
      <w:spacing w:before="120" w:after="120" w:line="276" w:lineRule="auto"/>
      <w:ind w:left="360"/>
      <w:jc w:val="center"/>
    </w:pPr>
    <w:rPr>
      <w:rFonts w:ascii="Arial" w:eastAsia="Times New Roman" w:hAnsi="Arial" w:cs="Times New Roman"/>
      <w:kern w:val="0"/>
      <w:szCs w:val="20"/>
      <w14:ligatures w14:val="none"/>
    </w:rPr>
  </w:style>
  <w:style w:type="character" w:customStyle="1" w:styleId="BodyTextIndent2Char">
    <w:name w:val="Body Text Indent 2 Char"/>
    <w:basedOn w:val="DefaultParagraphFont"/>
    <w:link w:val="BodyTextIndent2"/>
    <w:uiPriority w:val="99"/>
    <w:rsid w:val="005D4752"/>
    <w:rPr>
      <w:rFonts w:ascii="Arial" w:eastAsia="Times New Roman" w:hAnsi="Arial" w:cs="Times New Roman"/>
      <w:kern w:val="0"/>
      <w:szCs w:val="20"/>
      <w14:ligatures w14:val="none"/>
    </w:rPr>
  </w:style>
  <w:style w:type="paragraph" w:styleId="BodyTextIndent3">
    <w:name w:val="Body Text Indent 3"/>
    <w:basedOn w:val="Normal"/>
    <w:link w:val="BodyTextIndent3Char"/>
    <w:rsid w:val="005D4752"/>
    <w:pPr>
      <w:tabs>
        <w:tab w:val="left" w:pos="0"/>
      </w:tabs>
      <w:spacing w:before="120" w:after="120" w:line="240" w:lineRule="atLeast"/>
      <w:ind w:left="720"/>
      <w:jc w:val="both"/>
    </w:pPr>
    <w:rPr>
      <w:rFonts w:ascii="Arial" w:eastAsia="Times New Roman" w:hAnsi="Arial" w:cs="Times New Roman"/>
      <w:color w:val="000000"/>
      <w:kern w:val="0"/>
      <w:szCs w:val="20"/>
      <w14:ligatures w14:val="none"/>
    </w:rPr>
  </w:style>
  <w:style w:type="character" w:customStyle="1" w:styleId="BodyTextIndent3Char">
    <w:name w:val="Body Text Indent 3 Char"/>
    <w:basedOn w:val="DefaultParagraphFont"/>
    <w:link w:val="BodyTextIndent3"/>
    <w:rsid w:val="005D4752"/>
    <w:rPr>
      <w:rFonts w:ascii="Arial" w:eastAsia="Times New Roman" w:hAnsi="Arial" w:cs="Times New Roman"/>
      <w:color w:val="000000"/>
      <w:kern w:val="0"/>
      <w:szCs w:val="20"/>
      <w14:ligatures w14:val="none"/>
    </w:rPr>
  </w:style>
  <w:style w:type="paragraph" w:styleId="DocumentMap">
    <w:name w:val="Document Map"/>
    <w:basedOn w:val="Normal"/>
    <w:link w:val="DocumentMapChar"/>
    <w:semiHidden/>
    <w:rsid w:val="005D4752"/>
    <w:pPr>
      <w:shd w:val="clear" w:color="auto" w:fill="000080"/>
      <w:spacing w:before="120" w:after="120" w:line="276" w:lineRule="auto"/>
      <w:jc w:val="both"/>
    </w:pPr>
    <w:rPr>
      <w:rFonts w:ascii="Tahoma" w:eastAsia="Times New Roman" w:hAnsi="Tahoma" w:cs="Times New Roman"/>
      <w:kern w:val="0"/>
      <w:sz w:val="22"/>
      <w:szCs w:val="20"/>
      <w14:ligatures w14:val="none"/>
    </w:rPr>
  </w:style>
  <w:style w:type="character" w:customStyle="1" w:styleId="DocumentMapChar">
    <w:name w:val="Document Map Char"/>
    <w:basedOn w:val="DefaultParagraphFont"/>
    <w:link w:val="DocumentMap"/>
    <w:semiHidden/>
    <w:rsid w:val="005D4752"/>
    <w:rPr>
      <w:rFonts w:ascii="Tahoma" w:eastAsia="Times New Roman" w:hAnsi="Tahoma" w:cs="Times New Roman"/>
      <w:kern w:val="0"/>
      <w:sz w:val="22"/>
      <w:szCs w:val="20"/>
      <w:shd w:val="clear" w:color="auto" w:fill="000080"/>
      <w14:ligatures w14:val="none"/>
    </w:rPr>
  </w:style>
  <w:style w:type="character" w:styleId="LineNumber">
    <w:name w:val="line number"/>
    <w:basedOn w:val="DefaultParagraphFont"/>
    <w:rsid w:val="005D4752"/>
  </w:style>
  <w:style w:type="character" w:customStyle="1" w:styleId="Hypertext">
    <w:name w:val="Hypertext"/>
    <w:rsid w:val="005D4752"/>
    <w:rPr>
      <w:color w:val="0000FF"/>
      <w:u w:val="single"/>
    </w:rPr>
  </w:style>
  <w:style w:type="paragraph" w:customStyle="1" w:styleId="CM97">
    <w:name w:val="CM97"/>
    <w:basedOn w:val="Normal"/>
    <w:next w:val="Normal"/>
    <w:rsid w:val="005D4752"/>
    <w:pPr>
      <w:autoSpaceDE w:val="0"/>
      <w:autoSpaceDN w:val="0"/>
      <w:adjustRightInd w:val="0"/>
      <w:spacing w:before="120" w:after="110" w:line="276" w:lineRule="auto"/>
      <w:jc w:val="both"/>
    </w:pPr>
    <w:rPr>
      <w:rFonts w:ascii="Arial" w:eastAsia="Times New Roman" w:hAnsi="Arial" w:cs="Arial"/>
      <w:kern w:val="0"/>
      <w14:ligatures w14:val="none"/>
    </w:rPr>
  </w:style>
  <w:style w:type="paragraph" w:customStyle="1" w:styleId="CM98">
    <w:name w:val="CM98"/>
    <w:basedOn w:val="Default"/>
    <w:next w:val="Default"/>
    <w:rsid w:val="005D4752"/>
    <w:pPr>
      <w:widowControl w:val="0"/>
      <w:spacing w:after="245"/>
    </w:pPr>
    <w:rPr>
      <w:rFonts w:ascii="Arial" w:hAnsi="Arial" w:cs="Arial"/>
      <w:color w:val="auto"/>
    </w:rPr>
  </w:style>
  <w:style w:type="paragraph" w:customStyle="1" w:styleId="CM13">
    <w:name w:val="CM13"/>
    <w:basedOn w:val="Default"/>
    <w:next w:val="Default"/>
    <w:rsid w:val="005D4752"/>
    <w:pPr>
      <w:widowControl w:val="0"/>
      <w:spacing w:after="363"/>
    </w:pPr>
    <w:rPr>
      <w:rFonts w:ascii="FGJPB A+ Baskerville BT" w:hAnsi="FGJPB A+ Baskerville BT"/>
      <w:color w:val="auto"/>
    </w:rPr>
  </w:style>
  <w:style w:type="paragraph" w:customStyle="1" w:styleId="CM14">
    <w:name w:val="CM14"/>
    <w:basedOn w:val="Default"/>
    <w:next w:val="Default"/>
    <w:rsid w:val="005D4752"/>
    <w:rPr>
      <w:color w:val="auto"/>
    </w:rPr>
  </w:style>
  <w:style w:type="paragraph" w:customStyle="1" w:styleId="CM4">
    <w:name w:val="CM4"/>
    <w:basedOn w:val="Default"/>
    <w:next w:val="Default"/>
    <w:uiPriority w:val="99"/>
    <w:rsid w:val="005D4752"/>
    <w:pPr>
      <w:spacing w:line="276" w:lineRule="atLeast"/>
    </w:pPr>
    <w:rPr>
      <w:color w:val="auto"/>
    </w:rPr>
  </w:style>
  <w:style w:type="paragraph" w:customStyle="1" w:styleId="CM7">
    <w:name w:val="CM7"/>
    <w:basedOn w:val="Default"/>
    <w:next w:val="Default"/>
    <w:uiPriority w:val="99"/>
    <w:rsid w:val="005D4752"/>
    <w:pPr>
      <w:spacing w:line="273" w:lineRule="atLeast"/>
    </w:pPr>
    <w:rPr>
      <w:color w:val="auto"/>
    </w:rPr>
  </w:style>
  <w:style w:type="paragraph" w:customStyle="1" w:styleId="BodyText1">
    <w:name w:val="Body Text1"/>
    <w:basedOn w:val="Normal"/>
    <w:rsid w:val="005D4752"/>
    <w:pPr>
      <w:spacing w:before="120" w:after="240" w:line="276" w:lineRule="auto"/>
      <w:jc w:val="both"/>
    </w:pPr>
    <w:rPr>
      <w:rFonts w:ascii="Times New Roman" w:eastAsia="Times New Roman" w:hAnsi="Times New Roman" w:cs="Times New Roman"/>
      <w:kern w:val="0"/>
      <w14:ligatures w14:val="none"/>
    </w:rPr>
  </w:style>
  <w:style w:type="paragraph" w:customStyle="1" w:styleId="Bullet">
    <w:name w:val="Bullet"/>
    <w:basedOn w:val="BodyText1"/>
    <w:rsid w:val="005D4752"/>
    <w:pPr>
      <w:numPr>
        <w:numId w:val="18"/>
      </w:numPr>
    </w:pPr>
  </w:style>
  <w:style w:type="paragraph" w:customStyle="1" w:styleId="CM12">
    <w:name w:val="CM12"/>
    <w:basedOn w:val="Default"/>
    <w:next w:val="Default"/>
    <w:rsid w:val="005D4752"/>
    <w:pPr>
      <w:widowControl w:val="0"/>
      <w:spacing w:line="260" w:lineRule="atLeast"/>
    </w:pPr>
    <w:rPr>
      <w:rFonts w:ascii="Arial" w:hAnsi="Arial"/>
      <w:color w:val="auto"/>
      <w:szCs w:val="20"/>
    </w:rPr>
  </w:style>
  <w:style w:type="paragraph" w:customStyle="1" w:styleId="CM31">
    <w:name w:val="CM31"/>
    <w:basedOn w:val="Default"/>
    <w:next w:val="Default"/>
    <w:rsid w:val="005D4752"/>
    <w:pPr>
      <w:widowControl w:val="0"/>
      <w:spacing w:line="258" w:lineRule="atLeast"/>
    </w:pPr>
    <w:rPr>
      <w:rFonts w:ascii="Arial" w:hAnsi="Arial"/>
      <w:color w:val="auto"/>
      <w:szCs w:val="20"/>
    </w:rPr>
  </w:style>
  <w:style w:type="paragraph" w:customStyle="1" w:styleId="CM23">
    <w:name w:val="CM23"/>
    <w:basedOn w:val="Default"/>
    <w:next w:val="Default"/>
    <w:rsid w:val="005D4752"/>
    <w:pPr>
      <w:widowControl w:val="0"/>
      <w:spacing w:line="256" w:lineRule="atLeast"/>
    </w:pPr>
    <w:rPr>
      <w:rFonts w:ascii="Arial" w:hAnsi="Arial"/>
      <w:color w:val="auto"/>
      <w:szCs w:val="20"/>
    </w:rPr>
  </w:style>
  <w:style w:type="paragraph" w:customStyle="1" w:styleId="CM38">
    <w:name w:val="CM38"/>
    <w:basedOn w:val="Default"/>
    <w:next w:val="Default"/>
    <w:rsid w:val="005D4752"/>
    <w:pPr>
      <w:widowControl w:val="0"/>
    </w:pPr>
    <w:rPr>
      <w:rFonts w:ascii="Arial" w:hAnsi="Arial"/>
      <w:color w:val="auto"/>
      <w:szCs w:val="20"/>
    </w:rPr>
  </w:style>
  <w:style w:type="paragraph" w:customStyle="1" w:styleId="CM1">
    <w:name w:val="CM1"/>
    <w:basedOn w:val="Default"/>
    <w:next w:val="Default"/>
    <w:rsid w:val="005D4752"/>
    <w:pPr>
      <w:widowControl w:val="0"/>
    </w:pPr>
    <w:rPr>
      <w:rFonts w:ascii="Arial" w:hAnsi="Arial"/>
      <w:color w:val="auto"/>
      <w:szCs w:val="20"/>
    </w:rPr>
  </w:style>
  <w:style w:type="paragraph" w:customStyle="1" w:styleId="CM32">
    <w:name w:val="CM32"/>
    <w:basedOn w:val="Default"/>
    <w:next w:val="Default"/>
    <w:rsid w:val="005D4752"/>
    <w:pPr>
      <w:widowControl w:val="0"/>
      <w:spacing w:line="256" w:lineRule="atLeast"/>
    </w:pPr>
    <w:rPr>
      <w:rFonts w:ascii="Arial" w:hAnsi="Arial"/>
      <w:color w:val="auto"/>
      <w:szCs w:val="20"/>
    </w:rPr>
  </w:style>
  <w:style w:type="paragraph" w:customStyle="1" w:styleId="CM105">
    <w:name w:val="CM105"/>
    <w:basedOn w:val="Default"/>
    <w:next w:val="Default"/>
    <w:rsid w:val="005D4752"/>
    <w:pPr>
      <w:widowControl w:val="0"/>
      <w:spacing w:after="505"/>
    </w:pPr>
    <w:rPr>
      <w:rFonts w:ascii="Arial" w:hAnsi="Arial"/>
      <w:color w:val="auto"/>
      <w:szCs w:val="20"/>
    </w:rPr>
  </w:style>
  <w:style w:type="paragraph" w:customStyle="1" w:styleId="CM52">
    <w:name w:val="CM52"/>
    <w:basedOn w:val="Default"/>
    <w:next w:val="Default"/>
    <w:rsid w:val="005D4752"/>
    <w:pPr>
      <w:widowControl w:val="0"/>
      <w:spacing w:line="258" w:lineRule="atLeast"/>
    </w:pPr>
    <w:rPr>
      <w:rFonts w:ascii="Arial" w:hAnsi="Arial"/>
      <w:color w:val="auto"/>
      <w:szCs w:val="20"/>
    </w:rPr>
  </w:style>
  <w:style w:type="paragraph" w:customStyle="1" w:styleId="CM33">
    <w:name w:val="CM33"/>
    <w:basedOn w:val="Default"/>
    <w:next w:val="Default"/>
    <w:rsid w:val="005D4752"/>
    <w:pPr>
      <w:widowControl w:val="0"/>
      <w:spacing w:line="253" w:lineRule="atLeast"/>
    </w:pPr>
    <w:rPr>
      <w:rFonts w:ascii="Arial" w:hAnsi="Arial"/>
      <w:color w:val="auto"/>
      <w:szCs w:val="20"/>
    </w:rPr>
  </w:style>
  <w:style w:type="paragraph" w:customStyle="1" w:styleId="CM55">
    <w:name w:val="CM55"/>
    <w:basedOn w:val="Default"/>
    <w:next w:val="Default"/>
    <w:rsid w:val="005D4752"/>
    <w:pPr>
      <w:widowControl w:val="0"/>
      <w:spacing w:line="256" w:lineRule="atLeast"/>
    </w:pPr>
    <w:rPr>
      <w:rFonts w:ascii="Arial" w:hAnsi="Arial"/>
      <w:color w:val="auto"/>
      <w:szCs w:val="20"/>
    </w:rPr>
  </w:style>
  <w:style w:type="paragraph" w:customStyle="1" w:styleId="CM29">
    <w:name w:val="CM29"/>
    <w:basedOn w:val="Default"/>
    <w:next w:val="Default"/>
    <w:rsid w:val="005D4752"/>
    <w:pPr>
      <w:widowControl w:val="0"/>
      <w:spacing w:line="253" w:lineRule="atLeast"/>
    </w:pPr>
    <w:rPr>
      <w:rFonts w:ascii="Arial" w:hAnsi="Arial"/>
      <w:color w:val="auto"/>
      <w:szCs w:val="20"/>
    </w:rPr>
  </w:style>
  <w:style w:type="paragraph" w:customStyle="1" w:styleId="CM59">
    <w:name w:val="CM59"/>
    <w:basedOn w:val="Default"/>
    <w:next w:val="Default"/>
    <w:rsid w:val="005D4752"/>
    <w:pPr>
      <w:widowControl w:val="0"/>
    </w:pPr>
    <w:rPr>
      <w:rFonts w:ascii="Arial" w:hAnsi="Arial"/>
      <w:color w:val="auto"/>
      <w:szCs w:val="20"/>
    </w:rPr>
  </w:style>
  <w:style w:type="paragraph" w:customStyle="1" w:styleId="CM49">
    <w:name w:val="CM49"/>
    <w:basedOn w:val="Default"/>
    <w:next w:val="Default"/>
    <w:rsid w:val="005D4752"/>
    <w:pPr>
      <w:widowControl w:val="0"/>
      <w:spacing w:line="256" w:lineRule="atLeast"/>
    </w:pPr>
    <w:rPr>
      <w:rFonts w:ascii="Arial" w:hAnsi="Arial"/>
      <w:color w:val="auto"/>
      <w:szCs w:val="20"/>
    </w:rPr>
  </w:style>
  <w:style w:type="paragraph" w:customStyle="1" w:styleId="CM110">
    <w:name w:val="CM110"/>
    <w:basedOn w:val="Default"/>
    <w:next w:val="Default"/>
    <w:rsid w:val="005D4752"/>
    <w:pPr>
      <w:widowControl w:val="0"/>
      <w:spacing w:after="708"/>
    </w:pPr>
    <w:rPr>
      <w:rFonts w:ascii="Arial" w:hAnsi="Arial"/>
      <w:color w:val="auto"/>
      <w:szCs w:val="20"/>
    </w:rPr>
  </w:style>
  <w:style w:type="paragraph" w:customStyle="1" w:styleId="legal10">
    <w:name w:val="legal1"/>
    <w:basedOn w:val="Normal"/>
    <w:rsid w:val="005D4752"/>
    <w:pPr>
      <w:tabs>
        <w:tab w:val="num" w:pos="360"/>
      </w:tabs>
      <w:autoSpaceDE w:val="0"/>
      <w:autoSpaceDN w:val="0"/>
      <w:spacing w:before="120" w:after="120" w:line="276" w:lineRule="auto"/>
      <w:ind w:left="360" w:hanging="360"/>
      <w:jc w:val="both"/>
    </w:pPr>
    <w:rPr>
      <w:rFonts w:ascii="Courier" w:eastAsia="Times New Roman" w:hAnsi="Courier" w:cs="Times New Roman"/>
      <w:kern w:val="0"/>
      <w14:ligatures w14:val="none"/>
    </w:rPr>
  </w:style>
  <w:style w:type="table" w:customStyle="1" w:styleId="TableGrid1">
    <w:name w:val="Table Grid1"/>
    <w:basedOn w:val="TableNormal"/>
    <w:next w:val="TableGrid"/>
    <w:rsid w:val="005D4752"/>
    <w:pPr>
      <w:spacing w:after="120" w:line="276"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7">
    <w:name w:val="urtxtstd17"/>
    <w:basedOn w:val="DefaultParagraphFont"/>
    <w:rsid w:val="005D4752"/>
    <w:rPr>
      <w:rFonts w:ascii="Arial" w:hAnsi="Arial" w:cs="Arial" w:hint="default"/>
      <w:b w:val="0"/>
      <w:bCs w:val="0"/>
      <w:i w:val="0"/>
      <w:iCs w:val="0"/>
      <w:sz w:val="17"/>
      <w:szCs w:val="17"/>
    </w:rPr>
  </w:style>
  <w:style w:type="paragraph" w:customStyle="1" w:styleId="TableParagraph">
    <w:name w:val="Table Paragraph"/>
    <w:basedOn w:val="Normal"/>
    <w:uiPriority w:val="1"/>
    <w:qFormat/>
    <w:rsid w:val="005D4752"/>
    <w:pPr>
      <w:spacing w:before="120" w:after="120" w:line="276" w:lineRule="auto"/>
      <w:jc w:val="both"/>
    </w:pPr>
    <w:rPr>
      <w:kern w:val="0"/>
      <w:sz w:val="22"/>
      <w:szCs w:val="22"/>
      <w14:ligatures w14:val="none"/>
    </w:rPr>
  </w:style>
  <w:style w:type="paragraph" w:styleId="BlockText">
    <w:name w:val="Block Text"/>
    <w:basedOn w:val="Normal"/>
    <w:uiPriority w:val="99"/>
    <w:unhideWhenUsed/>
    <w:rsid w:val="005D4752"/>
    <w:pPr>
      <w:spacing w:before="240" w:after="120" w:line="276" w:lineRule="auto"/>
      <w:ind w:left="720" w:right="720" w:hanging="720"/>
      <w:jc w:val="both"/>
      <w:outlineLvl w:val="1"/>
    </w:pPr>
    <w:rPr>
      <w:rFonts w:ascii="Times New Roman" w:eastAsia="Times New Roman" w:hAnsi="Times New Roman" w:cs="Times New Roman"/>
      <w:b/>
      <w:bCs/>
      <w:iCs/>
      <w:color w:val="002060"/>
      <w:kern w:val="0"/>
      <w:sz w:val="26"/>
      <w:szCs w:val="26"/>
      <w14:ligatures w14:val="none"/>
    </w:rPr>
  </w:style>
  <w:style w:type="character" w:styleId="PlaceholderText">
    <w:name w:val="Placeholder Text"/>
    <w:basedOn w:val="DefaultParagraphFont"/>
    <w:uiPriority w:val="99"/>
    <w:semiHidden/>
    <w:rsid w:val="005D4752"/>
    <w:rPr>
      <w:color w:val="808080"/>
    </w:rPr>
  </w:style>
  <w:style w:type="table" w:customStyle="1" w:styleId="TableGrid0">
    <w:name w:val="TableGrid"/>
    <w:rsid w:val="005D4752"/>
    <w:pPr>
      <w:spacing w:after="120" w:line="276" w:lineRule="auto"/>
      <w:jc w:val="both"/>
    </w:pPr>
    <w:rPr>
      <w:rFonts w:eastAsiaTheme="minorEastAsia"/>
      <w:kern w:val="0"/>
      <w:sz w:val="22"/>
      <w:szCs w:val="22"/>
      <w14:ligatures w14:val="none"/>
    </w:rPr>
    <w:tblPr>
      <w:tblCellMar>
        <w:top w:w="0" w:type="dxa"/>
        <w:left w:w="0" w:type="dxa"/>
        <w:bottom w:w="0" w:type="dxa"/>
        <w:right w:w="0" w:type="dxa"/>
      </w:tblCellMar>
    </w:tblPr>
  </w:style>
  <w:style w:type="paragraph" w:customStyle="1" w:styleId="tabletext0">
    <w:name w:val="table text"/>
    <w:qFormat/>
    <w:rsid w:val="005D4752"/>
    <w:pPr>
      <w:spacing w:after="120" w:line="276" w:lineRule="auto"/>
      <w:jc w:val="both"/>
    </w:pPr>
    <w:rPr>
      <w:rFonts w:ascii="Times New Roman" w:eastAsia="Times New Roman" w:hAnsi="Times New Roman" w:cs="Times New Roman"/>
      <w:kern w:val="0"/>
      <w:sz w:val="20"/>
      <w14:ligatures w14:val="none"/>
    </w:rPr>
  </w:style>
  <w:style w:type="paragraph" w:customStyle="1" w:styleId="tabletextCharChar">
    <w:name w:val="table text Char Char"/>
    <w:rsid w:val="005D4752"/>
    <w:pPr>
      <w:spacing w:after="120" w:line="276" w:lineRule="auto"/>
      <w:jc w:val="both"/>
    </w:pPr>
    <w:rPr>
      <w:rFonts w:ascii="Arial" w:eastAsia="Times New Roman" w:hAnsi="Arial" w:cs="Times New Roman"/>
      <w:kern w:val="0"/>
      <w:sz w:val="18"/>
      <w:szCs w:val="20"/>
      <w14:ligatures w14:val="none"/>
    </w:rPr>
  </w:style>
  <w:style w:type="paragraph" w:customStyle="1" w:styleId="TableHeading">
    <w:name w:val="Table Heading"/>
    <w:basedOn w:val="Normal"/>
    <w:link w:val="TableHeadingChar"/>
    <w:qFormat/>
    <w:rsid w:val="005D4752"/>
    <w:pPr>
      <w:spacing w:before="40" w:after="40" w:line="276" w:lineRule="auto"/>
      <w:jc w:val="both"/>
    </w:pPr>
    <w:rPr>
      <w:rFonts w:ascii="Arial" w:eastAsia="Times New Roman" w:hAnsi="Arial" w:cs="Arial"/>
      <w:b/>
      <w:bCs/>
      <w:color w:val="000000" w:themeColor="text1"/>
      <w:kern w:val="0"/>
      <w:sz w:val="22"/>
      <w:szCs w:val="18"/>
      <w14:ligatures w14:val="none"/>
    </w:rPr>
  </w:style>
  <w:style w:type="character" w:customStyle="1" w:styleId="TableHeadingChar">
    <w:name w:val="Table Heading Char"/>
    <w:link w:val="TableHeading"/>
    <w:locked/>
    <w:rsid w:val="005D4752"/>
    <w:rPr>
      <w:rFonts w:ascii="Arial" w:eastAsia="Times New Roman" w:hAnsi="Arial" w:cs="Arial"/>
      <w:b/>
      <w:bCs/>
      <w:color w:val="000000" w:themeColor="text1"/>
      <w:kern w:val="0"/>
      <w:sz w:val="22"/>
      <w:szCs w:val="18"/>
      <w14:ligatures w14:val="none"/>
    </w:rPr>
  </w:style>
  <w:style w:type="paragraph" w:customStyle="1" w:styleId="SOHeader2">
    <w:name w:val="SO Header 2"/>
    <w:basedOn w:val="Normal"/>
    <w:link w:val="SOHeader2Char"/>
    <w:qFormat/>
    <w:rsid w:val="005D4752"/>
    <w:pPr>
      <w:spacing w:before="120" w:after="120" w:line="276" w:lineRule="auto"/>
      <w:contextualSpacing/>
      <w:jc w:val="both"/>
    </w:pPr>
    <w:rPr>
      <w:rFonts w:ascii="Arial" w:hAnsi="Arial" w:cs="Arial"/>
      <w:b/>
      <w:kern w:val="0"/>
      <w14:ligatures w14:val="none"/>
    </w:rPr>
  </w:style>
  <w:style w:type="character" w:customStyle="1" w:styleId="SOHeader2Char">
    <w:name w:val="SO Header 2 Char"/>
    <w:basedOn w:val="DefaultParagraphFont"/>
    <w:link w:val="SOHeader2"/>
    <w:rsid w:val="005D4752"/>
    <w:rPr>
      <w:rFonts w:ascii="Arial" w:hAnsi="Arial" w:cs="Arial"/>
      <w:b/>
      <w:kern w:val="0"/>
      <w14:ligatures w14:val="none"/>
    </w:rPr>
  </w:style>
  <w:style w:type="paragraph" w:customStyle="1" w:styleId="Style2">
    <w:name w:val="Style2"/>
    <w:basedOn w:val="Heading2"/>
    <w:link w:val="Style2Char"/>
    <w:qFormat/>
    <w:rsid w:val="005D4752"/>
    <w:pPr>
      <w:keepNext w:val="0"/>
      <w:keepLines w:val="0"/>
      <w:numPr>
        <w:ilvl w:val="2"/>
        <w:numId w:val="19"/>
      </w:numPr>
      <w:tabs>
        <w:tab w:val="left" w:pos="2360"/>
        <w:tab w:val="left" w:pos="2361"/>
      </w:tabs>
      <w:autoSpaceDE w:val="0"/>
      <w:autoSpaceDN w:val="0"/>
      <w:adjustRightInd w:val="0"/>
      <w:spacing w:before="0" w:after="0" w:line="240" w:lineRule="auto"/>
      <w:jc w:val="both"/>
    </w:pPr>
    <w:rPr>
      <w:rFonts w:ascii="Calibri" w:eastAsia="Times New Roman" w:hAnsi="Calibri"/>
      <w:iCs/>
      <w:color w:val="1F3762"/>
      <w:kern w:val="0"/>
      <w:sz w:val="26"/>
      <w:szCs w:val="26"/>
      <w14:ligatures w14:val="none"/>
    </w:rPr>
  </w:style>
  <w:style w:type="character" w:customStyle="1" w:styleId="Style2Char">
    <w:name w:val="Style2 Char"/>
    <w:basedOn w:val="Heading3Char"/>
    <w:link w:val="Style2"/>
    <w:rsid w:val="005D4752"/>
    <w:rPr>
      <w:rFonts w:ascii="Calibri" w:eastAsia="Times New Roman" w:hAnsi="Calibri" w:cstheme="majorBidi"/>
      <w:iCs/>
      <w:color w:val="1F3762"/>
      <w:kern w:val="0"/>
      <w:sz w:val="26"/>
      <w:szCs w:val="26"/>
      <w14:ligatures w14:val="none"/>
    </w:rPr>
  </w:style>
  <w:style w:type="paragraph" w:customStyle="1" w:styleId="NumberA0">
    <w:name w:val="Number A0"/>
    <w:basedOn w:val="HeadingA"/>
    <w:next w:val="NumberA"/>
    <w:qFormat/>
    <w:rsid w:val="005D4752"/>
    <w:rPr>
      <w:i w:val="0"/>
    </w:rPr>
  </w:style>
  <w:style w:type="numbering" w:customStyle="1" w:styleId="CurrentList1">
    <w:name w:val="Current List1"/>
    <w:uiPriority w:val="99"/>
    <w:rsid w:val="005D4752"/>
    <w:pPr>
      <w:numPr>
        <w:numId w:val="20"/>
      </w:numPr>
    </w:pPr>
  </w:style>
  <w:style w:type="paragraph" w:customStyle="1" w:styleId="paragraph0">
    <w:name w:val="paragraph"/>
    <w:basedOn w:val="Normal"/>
    <w:rsid w:val="005D4752"/>
    <w:pPr>
      <w:spacing w:before="100" w:beforeAutospacing="1" w:after="100" w:afterAutospacing="1" w:line="276" w:lineRule="auto"/>
      <w:jc w:val="both"/>
    </w:pPr>
    <w:rPr>
      <w:rFonts w:ascii="Times New Roman" w:eastAsia="Times New Roman" w:hAnsi="Times New Roman" w:cs="Times New Roman"/>
      <w:color w:val="000000" w:themeColor="text1"/>
      <w:kern w:val="0"/>
      <w14:ligatures w14:val="none"/>
    </w:rPr>
  </w:style>
  <w:style w:type="paragraph" w:customStyle="1" w:styleId="Style1">
    <w:name w:val="Style1"/>
    <w:basedOn w:val="Heading2"/>
    <w:link w:val="Style1Char"/>
    <w:autoRedefine/>
    <w:qFormat/>
    <w:rsid w:val="005D4752"/>
    <w:pPr>
      <w:keepNext w:val="0"/>
      <w:keepLines w:val="0"/>
      <w:autoSpaceDE w:val="0"/>
      <w:autoSpaceDN w:val="0"/>
      <w:adjustRightInd w:val="0"/>
      <w:spacing w:before="250" w:after="240" w:line="240" w:lineRule="auto"/>
      <w:ind w:left="450" w:right="1037"/>
      <w:jc w:val="both"/>
    </w:pPr>
    <w:rPr>
      <w:rFonts w:ascii="Calibri" w:eastAsia="Times New Roman" w:hAnsi="Calibri"/>
      <w:iCs/>
      <w:color w:val="0A1D30" w:themeColor="text2" w:themeShade="BF"/>
      <w:kern w:val="0"/>
      <w:sz w:val="26"/>
      <w:szCs w:val="26"/>
      <w14:ligatures w14:val="none"/>
    </w:rPr>
  </w:style>
  <w:style w:type="character" w:customStyle="1" w:styleId="Style1Char">
    <w:name w:val="Style1 Char"/>
    <w:basedOn w:val="Heading2Char"/>
    <w:link w:val="Style1"/>
    <w:rsid w:val="005D4752"/>
    <w:rPr>
      <w:rFonts w:ascii="Calibri" w:eastAsia="Times New Roman" w:hAnsi="Calibri" w:cstheme="majorBidi"/>
      <w:iCs/>
      <w:color w:val="0A1D30" w:themeColor="text2" w:themeShade="BF"/>
      <w:kern w:val="0"/>
      <w:sz w:val="26"/>
      <w:szCs w:val="26"/>
      <w14:ligatures w14:val="none"/>
    </w:rPr>
  </w:style>
  <w:style w:type="paragraph" w:customStyle="1" w:styleId="Header3">
    <w:name w:val="Header 3"/>
    <w:basedOn w:val="Normal"/>
    <w:link w:val="Header3Char"/>
    <w:qFormat/>
    <w:rsid w:val="005D4752"/>
    <w:pPr>
      <w:numPr>
        <w:numId w:val="21"/>
      </w:numPr>
      <w:autoSpaceDE w:val="0"/>
      <w:autoSpaceDN w:val="0"/>
      <w:spacing w:before="240" w:after="120" w:line="276" w:lineRule="auto"/>
      <w:jc w:val="both"/>
    </w:pPr>
    <w:rPr>
      <w:rFonts w:ascii="Times New Roman" w:eastAsia="Times New Roman" w:hAnsi="Times New Roman" w:cs="Times New Roman"/>
      <w:b/>
      <w:color w:val="0F4761" w:themeColor="accent1" w:themeShade="BF"/>
      <w:kern w:val="0"/>
      <w:sz w:val="26"/>
      <w:szCs w:val="26"/>
      <w14:ligatures w14:val="none"/>
    </w:rPr>
  </w:style>
  <w:style w:type="character" w:customStyle="1" w:styleId="Header3Char">
    <w:name w:val="Header 3 Char"/>
    <w:basedOn w:val="Heading3Char"/>
    <w:link w:val="Header3"/>
    <w:rsid w:val="005D4752"/>
    <w:rPr>
      <w:rFonts w:ascii="Times New Roman" w:eastAsia="Times New Roman" w:hAnsi="Times New Roman" w:cs="Times New Roman"/>
      <w:b/>
      <w:color w:val="0F4761" w:themeColor="accent1" w:themeShade="BF"/>
      <w:kern w:val="0"/>
      <w:sz w:val="26"/>
      <w:szCs w:val="26"/>
      <w14:ligatures w14:val="none"/>
    </w:rPr>
  </w:style>
  <w:style w:type="character" w:customStyle="1" w:styleId="eop">
    <w:name w:val="eop"/>
    <w:basedOn w:val="DefaultParagraphFont"/>
    <w:rsid w:val="005D4752"/>
  </w:style>
  <w:style w:type="paragraph" w:customStyle="1" w:styleId="NumberA00">
    <w:name w:val="Number A00"/>
    <w:basedOn w:val="HeadingA"/>
    <w:next w:val="NumberA0"/>
    <w:qFormat/>
    <w:rsid w:val="005D4752"/>
    <w:rPr>
      <w:i w:val="0"/>
    </w:rPr>
  </w:style>
  <w:style w:type="character" w:customStyle="1" w:styleId="cf01">
    <w:name w:val="cf01"/>
    <w:basedOn w:val="DefaultParagraphFont"/>
    <w:rsid w:val="005D4752"/>
    <w:rPr>
      <w:rFonts w:ascii="Segoe UI" w:hAnsi="Segoe UI" w:cs="Segoe UI" w:hint="default"/>
      <w:sz w:val="18"/>
      <w:szCs w:val="18"/>
    </w:rPr>
  </w:style>
  <w:style w:type="table" w:styleId="GridTable4-Accent1">
    <w:name w:val="Grid Table 4 Accent 1"/>
    <w:basedOn w:val="TableNormal"/>
    <w:uiPriority w:val="49"/>
    <w:rsid w:val="005D4752"/>
    <w:pPr>
      <w:spacing w:before="120" w:after="120" w:line="276" w:lineRule="auto"/>
      <w:jc w:val="both"/>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Style331">
    <w:name w:val="Style 3.3.1"/>
    <w:basedOn w:val="Level3"/>
    <w:link w:val="Style331Char"/>
    <w:autoRedefine/>
    <w:qFormat/>
    <w:rsid w:val="005D4752"/>
    <w:pPr>
      <w:keepNext/>
      <w:keepLines/>
      <w:tabs>
        <w:tab w:val="clear" w:pos="2880"/>
      </w:tabs>
      <w:suppressAutoHyphens/>
      <w:spacing w:before="0"/>
      <w:ind w:left="0" w:firstLine="0"/>
    </w:pPr>
    <w:rPr>
      <w:rFonts w:ascii="Times New Roman Bold" w:hAnsi="Times New Roman Bold"/>
      <w:b/>
      <w:sz w:val="22"/>
      <w:szCs w:val="22"/>
    </w:rPr>
  </w:style>
  <w:style w:type="character" w:customStyle="1" w:styleId="Level3Char">
    <w:name w:val="Level 3 Char"/>
    <w:basedOn w:val="DefaultParagraphFont"/>
    <w:link w:val="Level3"/>
    <w:rsid w:val="005D4752"/>
    <w:rPr>
      <w:rFonts w:ascii="Times New Roman" w:eastAsia="Times New Roman" w:hAnsi="Times New Roman" w:cs="Times New Roman"/>
      <w:kern w:val="0"/>
      <w:szCs w:val="20"/>
      <w14:ligatures w14:val="none"/>
    </w:rPr>
  </w:style>
  <w:style w:type="character" w:customStyle="1" w:styleId="Style331Char">
    <w:name w:val="Style 3.3.1 Char"/>
    <w:basedOn w:val="Level3Char"/>
    <w:link w:val="Style331"/>
    <w:rsid w:val="005D4752"/>
    <w:rPr>
      <w:rFonts w:ascii="Times New Roman Bold" w:eastAsia="Times New Roman" w:hAnsi="Times New Roman Bold" w:cs="Times New Roman"/>
      <w:b/>
      <w:kern w:val="0"/>
      <w:sz w:val="22"/>
      <w:szCs w:val="22"/>
      <w14:ligatures w14:val="none"/>
    </w:rPr>
  </w:style>
  <w:style w:type="paragraph" w:customStyle="1" w:styleId="4211">
    <w:name w:val="4.21.1"/>
    <w:basedOn w:val="Heading31"/>
    <w:link w:val="4211Char"/>
    <w:autoRedefine/>
    <w:qFormat/>
    <w:rsid w:val="005D4752"/>
    <w:pPr>
      <w:spacing w:before="120" w:after="0"/>
      <w:ind w:right="0"/>
    </w:pPr>
    <w:rPr>
      <w:b w:val="0"/>
    </w:rPr>
  </w:style>
  <w:style w:type="character" w:customStyle="1" w:styleId="4211Char">
    <w:name w:val="4.21.1 Char"/>
    <w:basedOn w:val="Heading31Char"/>
    <w:link w:val="4211"/>
    <w:rsid w:val="005D4752"/>
    <w:rPr>
      <w:rFonts w:ascii="Times New Roman" w:eastAsia="Times New Roman" w:hAnsi="Times New Roman" w:cs="Times New Roman"/>
      <w:b w:val="0"/>
      <w:bCs/>
      <w:color w:val="002060"/>
      <w:kern w:val="0"/>
      <w:sz w:val="28"/>
      <w:szCs w:val="28"/>
      <w14:ligatures w14:val="none"/>
    </w:rPr>
  </w:style>
  <w:style w:type="paragraph" w:customStyle="1" w:styleId="pf0">
    <w:name w:val="pf0"/>
    <w:basedOn w:val="Normal"/>
    <w:rsid w:val="005D4752"/>
    <w:pPr>
      <w:spacing w:before="100" w:beforeAutospacing="1" w:after="100" w:afterAutospacing="1" w:line="276" w:lineRule="auto"/>
      <w:jc w:val="both"/>
    </w:pPr>
    <w:rPr>
      <w:rFonts w:ascii="Times New Roman" w:eastAsia="Times New Roman" w:hAnsi="Times New Roman" w:cs="Times New Roman"/>
      <w:kern w:val="0"/>
      <w14:ligatures w14:val="none"/>
    </w:rPr>
  </w:style>
  <w:style w:type="table" w:styleId="GridTable4">
    <w:name w:val="Grid Table 4"/>
    <w:basedOn w:val="TableNormal"/>
    <w:uiPriority w:val="49"/>
    <w:rsid w:val="005D4752"/>
    <w:pPr>
      <w:spacing w:after="120" w:line="276" w:lineRule="auto"/>
      <w:jc w:val="both"/>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5D4752"/>
    <w:pPr>
      <w:spacing w:before="120" w:after="120" w:line="276" w:lineRule="auto"/>
      <w:jc w:val="both"/>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Heading31Before6ptAfter6ptLinespacingMult">
    <w:name w:val="Style Heading 31 + Before:  6 pt After:  6 pt Line spacing:  Mult..."/>
    <w:basedOn w:val="Normaltext"/>
    <w:rsid w:val="005D4752"/>
    <w:rPr>
      <w:szCs w:val="20"/>
    </w:rPr>
  </w:style>
  <w:style w:type="table" w:styleId="ListTable4-Accent1">
    <w:name w:val="List Table 4 Accent 1"/>
    <w:basedOn w:val="TableNormal"/>
    <w:uiPriority w:val="49"/>
    <w:rsid w:val="005D4752"/>
    <w:pPr>
      <w:spacing w:before="120" w:after="0" w:line="240" w:lineRule="auto"/>
      <w:jc w:val="both"/>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8">
    <w:name w:val="toc 8"/>
    <w:basedOn w:val="Normal"/>
    <w:next w:val="Normal"/>
    <w:autoRedefine/>
    <w:uiPriority w:val="39"/>
    <w:rsid w:val="005D4752"/>
    <w:pPr>
      <w:spacing w:after="0" w:line="240" w:lineRule="auto"/>
      <w:ind w:left="1680"/>
    </w:pPr>
    <w:rPr>
      <w:rFonts w:ascii="Times New Roman" w:eastAsia="Times New Roman" w:hAnsi="Times New Roman" w:cs="Times New Roman"/>
      <w:kern w:val="0"/>
      <w:sz w:val="18"/>
      <w:szCs w:val="18"/>
      <w14:ligatures w14:val="none"/>
    </w:rPr>
  </w:style>
  <w:style w:type="numbering" w:customStyle="1" w:styleId="NoList1">
    <w:name w:val="No List1"/>
    <w:next w:val="NoList"/>
    <w:uiPriority w:val="99"/>
    <w:semiHidden/>
    <w:unhideWhenUsed/>
    <w:rsid w:val="005D4752"/>
  </w:style>
  <w:style w:type="numbering" w:customStyle="1" w:styleId="NoList2">
    <w:name w:val="No List2"/>
    <w:next w:val="NoList"/>
    <w:uiPriority w:val="99"/>
    <w:semiHidden/>
    <w:unhideWhenUsed/>
    <w:rsid w:val="005D4752"/>
  </w:style>
  <w:style w:type="numbering" w:customStyle="1" w:styleId="NoList3">
    <w:name w:val="No List3"/>
    <w:next w:val="NoList"/>
    <w:uiPriority w:val="99"/>
    <w:semiHidden/>
    <w:unhideWhenUsed/>
    <w:rsid w:val="005D4752"/>
  </w:style>
  <w:style w:type="numbering" w:customStyle="1" w:styleId="NoList4">
    <w:name w:val="No List4"/>
    <w:next w:val="NoList"/>
    <w:uiPriority w:val="99"/>
    <w:semiHidden/>
    <w:unhideWhenUsed/>
    <w:rsid w:val="005D4752"/>
  </w:style>
  <w:style w:type="paragraph" w:customStyle="1" w:styleId="DOM1">
    <w:name w:val="DOM 1"/>
    <w:basedOn w:val="Normal"/>
    <w:link w:val="DOM1Char"/>
    <w:qFormat/>
    <w:rsid w:val="005D4752"/>
    <w:pPr>
      <w:spacing w:after="0" w:line="240" w:lineRule="auto"/>
    </w:pPr>
    <w:rPr>
      <w:rFonts w:ascii="Calibri" w:hAnsi="Calibri" w:cs="Calibri"/>
      <w:b/>
      <w:bCs/>
      <w:color w:val="FFFFFF" w:themeColor="background1"/>
      <w:sz w:val="28"/>
      <w:szCs w:val="28"/>
    </w:rPr>
  </w:style>
  <w:style w:type="character" w:customStyle="1" w:styleId="DOM1Char">
    <w:name w:val="DOM 1 Char"/>
    <w:basedOn w:val="DefaultParagraphFont"/>
    <w:link w:val="DOM1"/>
    <w:rsid w:val="005D4752"/>
    <w:rPr>
      <w:rFonts w:ascii="Calibri" w:hAnsi="Calibri" w:cs="Calibri"/>
      <w:b/>
      <w:bCs/>
      <w:color w:val="FFFFFF" w:themeColor="background1"/>
      <w:sz w:val="28"/>
      <w:szCs w:val="28"/>
    </w:rPr>
  </w:style>
  <w:style w:type="paragraph" w:customStyle="1" w:styleId="msonormal0">
    <w:name w:val="msonormal"/>
    <w:basedOn w:val="Normal"/>
    <w:rsid w:val="005D47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5D4752"/>
  </w:style>
  <w:style w:type="character" w:customStyle="1" w:styleId="tabrun">
    <w:name w:val="tabrun"/>
    <w:basedOn w:val="DefaultParagraphFont"/>
    <w:rsid w:val="005D4752"/>
  </w:style>
  <w:style w:type="character" w:customStyle="1" w:styleId="tabchar">
    <w:name w:val="tabchar"/>
    <w:basedOn w:val="DefaultParagraphFont"/>
    <w:rsid w:val="005D4752"/>
  </w:style>
  <w:style w:type="character" w:customStyle="1" w:styleId="tableaderchars">
    <w:name w:val="tableaderchars"/>
    <w:basedOn w:val="DefaultParagraphFont"/>
    <w:rsid w:val="005D4752"/>
  </w:style>
  <w:style w:type="character" w:customStyle="1" w:styleId="trackedchange">
    <w:name w:val="trackedchange"/>
    <w:basedOn w:val="DefaultParagraphFont"/>
    <w:rsid w:val="005D4752"/>
  </w:style>
  <w:style w:type="character" w:customStyle="1" w:styleId="trackchangetextinsertion">
    <w:name w:val="trackchangetextinsertion"/>
    <w:basedOn w:val="DefaultParagraphFont"/>
    <w:rsid w:val="005D4752"/>
  </w:style>
  <w:style w:type="character" w:customStyle="1" w:styleId="trackchangetextdeletionmarker">
    <w:name w:val="trackchangetextdeletionmarker"/>
    <w:basedOn w:val="DefaultParagraphFont"/>
    <w:rsid w:val="005D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0636">
      <w:bodyDiv w:val="1"/>
      <w:marLeft w:val="0"/>
      <w:marRight w:val="0"/>
      <w:marTop w:val="0"/>
      <w:marBottom w:val="0"/>
      <w:divBdr>
        <w:top w:val="none" w:sz="0" w:space="0" w:color="auto"/>
        <w:left w:val="none" w:sz="0" w:space="0" w:color="auto"/>
        <w:bottom w:val="none" w:sz="0" w:space="0" w:color="auto"/>
        <w:right w:val="none" w:sz="0" w:space="0" w:color="auto"/>
      </w:divBdr>
    </w:div>
    <w:div w:id="1117262307">
      <w:bodyDiv w:val="1"/>
      <w:marLeft w:val="0"/>
      <w:marRight w:val="0"/>
      <w:marTop w:val="0"/>
      <w:marBottom w:val="0"/>
      <w:divBdr>
        <w:top w:val="none" w:sz="0" w:space="0" w:color="auto"/>
        <w:left w:val="none" w:sz="0" w:space="0" w:color="auto"/>
        <w:bottom w:val="none" w:sz="0" w:space="0" w:color="auto"/>
        <w:right w:val="none" w:sz="0" w:space="0" w:color="auto"/>
      </w:divBdr>
    </w:div>
    <w:div w:id="1576472464">
      <w:bodyDiv w:val="1"/>
      <w:marLeft w:val="0"/>
      <w:marRight w:val="0"/>
      <w:marTop w:val="0"/>
      <w:marBottom w:val="0"/>
      <w:divBdr>
        <w:top w:val="none" w:sz="0" w:space="0" w:color="auto"/>
        <w:left w:val="none" w:sz="0" w:space="0" w:color="auto"/>
        <w:bottom w:val="none" w:sz="0" w:space="0" w:color="auto"/>
        <w:right w:val="none" w:sz="0" w:space="0" w:color="auto"/>
      </w:divBdr>
    </w:div>
    <w:div w:id="19182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curement@medicaid.m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haron.Clark@medicaid.ms.gov" TargetMode="External"/><Relationship Id="rId17" Type="http://schemas.openxmlformats.org/officeDocument/2006/relationships/hyperlink" Target="https://medicaid.ms.gov/resources/procurement" TargetMode="External"/><Relationship Id="rId2" Type="http://schemas.openxmlformats.org/officeDocument/2006/relationships/customXml" Target="../customXml/item2.xml"/><Relationship Id="rId16" Type="http://schemas.openxmlformats.org/officeDocument/2006/relationships/hyperlink" Target="https://www.dfa.ms.gov/dfa-offices/mmrs/mississippi-suppliers-vendo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rp.sos.ms.gov/corp/portal/c/page/login/portal.aspx" TargetMode="External"/><Relationship Id="rId10" Type="http://schemas.openxmlformats.org/officeDocument/2006/relationships/endnotes" Target="endnotes.xml"/><Relationship Id="rId19" Type="http://schemas.openxmlformats.org/officeDocument/2006/relationships/hyperlink" Target="mailto:procurement@medicaid.m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aid.gov/medicaid/financial-management/downloads/sbs-guide-medicaid-services-administrative-claimi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5C830A4A942942BB18FC24093A4896" ma:contentTypeVersion="4" ma:contentTypeDescription="Create a new document." ma:contentTypeScope="" ma:versionID="0db9722ff61c6959954b98156d2d7421">
  <xsd:schema xmlns:xsd="http://www.w3.org/2001/XMLSchema" xmlns:xs="http://www.w3.org/2001/XMLSchema" xmlns:p="http://schemas.microsoft.com/office/2006/metadata/properties" xmlns:ns2="8514bb02-70d2-4c82-91ab-054bd03f4359" targetNamespace="http://schemas.microsoft.com/office/2006/metadata/properties" ma:root="true" ma:fieldsID="dde5446fd5b28157f970a692ee310b5f" ns2:_="">
    <xsd:import namespace="8514bb02-70d2-4c82-91ab-054bd03f4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bb02-70d2-4c82-91ab-054bd03f4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0464B-ECF2-4524-AA54-3D34BA5A75A8}">
  <ds:schemaRefs>
    <ds:schemaRef ds:uri="http://schemas.microsoft.com/sharepoint/v3/contenttype/forms"/>
  </ds:schemaRefs>
</ds:datastoreItem>
</file>

<file path=customXml/itemProps2.xml><?xml version="1.0" encoding="utf-8"?>
<ds:datastoreItem xmlns:ds="http://schemas.openxmlformats.org/officeDocument/2006/customXml" ds:itemID="{D8719F88-10F2-448E-BC46-9DD46804A2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70358A-D3CE-4E43-A02B-73090D2DD40D}">
  <ds:schemaRefs>
    <ds:schemaRef ds:uri="http://schemas.openxmlformats.org/officeDocument/2006/bibliography"/>
  </ds:schemaRefs>
</ds:datastoreItem>
</file>

<file path=customXml/itemProps4.xml><?xml version="1.0" encoding="utf-8"?>
<ds:datastoreItem xmlns:ds="http://schemas.openxmlformats.org/officeDocument/2006/customXml" ds:itemID="{E2449A1F-CBE2-4852-B203-22A678BF3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bb02-70d2-4c82-91ab-054bd03f4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6615</Words>
  <Characters>39758</Characters>
  <Application>Microsoft Office Word</Application>
  <DocSecurity>0</DocSecurity>
  <Lines>828</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45967</CharactersWithSpaces>
  <SharedDoc>false</SharedDoc>
  <HLinks>
    <vt:vector size="36" baseType="variant">
      <vt:variant>
        <vt:i4>3342415</vt:i4>
      </vt:variant>
      <vt:variant>
        <vt:i4>15</vt:i4>
      </vt:variant>
      <vt:variant>
        <vt:i4>0</vt:i4>
      </vt:variant>
      <vt:variant>
        <vt:i4>5</vt:i4>
      </vt:variant>
      <vt:variant>
        <vt:lpwstr>mailto:procurement@medicaid.ms.gov</vt:lpwstr>
      </vt:variant>
      <vt:variant>
        <vt:lpwstr/>
      </vt:variant>
      <vt:variant>
        <vt:i4>3342415</vt:i4>
      </vt:variant>
      <vt:variant>
        <vt:i4>12</vt:i4>
      </vt:variant>
      <vt:variant>
        <vt:i4>0</vt:i4>
      </vt:variant>
      <vt:variant>
        <vt:i4>5</vt:i4>
      </vt:variant>
      <vt:variant>
        <vt:lpwstr>mailto:Procurement@medicaid.ms.gov</vt:lpwstr>
      </vt:variant>
      <vt:variant>
        <vt:lpwstr/>
      </vt:variant>
      <vt:variant>
        <vt:i4>8126518</vt:i4>
      </vt:variant>
      <vt:variant>
        <vt:i4>9</vt:i4>
      </vt:variant>
      <vt:variant>
        <vt:i4>0</vt:i4>
      </vt:variant>
      <vt:variant>
        <vt:i4>5</vt:i4>
      </vt:variant>
      <vt:variant>
        <vt:lpwstr>https://www.dfa.ms.gov/dfa-offices/mmrs/mississippi-suppliers-vendors/</vt:lpwstr>
      </vt:variant>
      <vt:variant>
        <vt:lpwstr/>
      </vt:variant>
      <vt:variant>
        <vt:i4>5636097</vt:i4>
      </vt:variant>
      <vt:variant>
        <vt:i4>6</vt:i4>
      </vt:variant>
      <vt:variant>
        <vt:i4>0</vt:i4>
      </vt:variant>
      <vt:variant>
        <vt:i4>5</vt:i4>
      </vt:variant>
      <vt:variant>
        <vt:lpwstr>https://corp.sos.ms.gov/corp/portal/c/page/login/portal.aspx</vt:lpwstr>
      </vt:variant>
      <vt:variant>
        <vt:lpwstr/>
      </vt:variant>
      <vt:variant>
        <vt:i4>5570630</vt:i4>
      </vt:variant>
      <vt:variant>
        <vt:i4>3</vt:i4>
      </vt:variant>
      <vt:variant>
        <vt:i4>0</vt:i4>
      </vt:variant>
      <vt:variant>
        <vt:i4>5</vt:i4>
      </vt:variant>
      <vt:variant>
        <vt:lpwstr>https://www.medicaid.gov/medicaid/financial-management/downloads/sbs-guide-medicaid-services-administrative-claiming.pdf</vt:lpwstr>
      </vt:variant>
      <vt:variant>
        <vt:lpwstr/>
      </vt:variant>
      <vt:variant>
        <vt:i4>4849774</vt:i4>
      </vt:variant>
      <vt:variant>
        <vt:i4>0</vt:i4>
      </vt:variant>
      <vt:variant>
        <vt:i4>0</vt:i4>
      </vt:variant>
      <vt:variant>
        <vt:i4>5</vt:i4>
      </vt:variant>
      <vt:variant>
        <vt:lpwstr>mailto:Sharon.Clark@medicaid.ms.gov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 Clark</dc:creator>
  <cp:keywords/>
  <dc:description/>
  <cp:lastModifiedBy>Sharon B. Clark</cp:lastModifiedBy>
  <cp:revision>2</cp:revision>
  <cp:lastPrinted>2026-02-13T14:12:00Z</cp:lastPrinted>
  <dcterms:created xsi:type="dcterms:W3CDTF">2026-02-26T21:21:00Z</dcterms:created>
  <dcterms:modified xsi:type="dcterms:W3CDTF">2026-02-26T21:21:00Z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0x010100595C830A4A942942BB18FC24093A4896</vt:lpwstr>
  </property>
</Properties>
</file>